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5D" w:rsidRPr="003C324C" w:rsidRDefault="00625AD8" w:rsidP="00453AD7">
      <w:pPr>
        <w:spacing w:after="0" w:line="240" w:lineRule="auto"/>
        <w:rPr>
          <w:rFonts w:ascii="Arial" w:hAnsi="Arial"/>
          <w:b/>
          <w:sz w:val="20"/>
          <w:szCs w:val="20"/>
        </w:rPr>
      </w:pPr>
      <w:r>
        <w:rPr>
          <w:rFonts w:ascii="Arial" w:hAnsi="Arial"/>
          <w:b/>
          <w:sz w:val="20"/>
          <w:szCs w:val="20"/>
        </w:rPr>
        <w:t xml:space="preserve">XCV.- </w:t>
      </w:r>
      <w:r w:rsidR="00C84E5D" w:rsidRPr="003C324C">
        <w:rPr>
          <w:rFonts w:ascii="Arial" w:hAnsi="Arial"/>
          <w:b/>
          <w:sz w:val="20"/>
          <w:szCs w:val="20"/>
        </w:rPr>
        <w:t xml:space="preserve">LEY DE INGRESOS DEL MUNICIPIO DE TIZIMÍN, YUCATÁN, PARA EL EJERCICIO FISCAL 2023: </w:t>
      </w:r>
    </w:p>
    <w:p w:rsidR="00C84E5D" w:rsidRPr="003C324C" w:rsidRDefault="00C84E5D" w:rsidP="00453AD7">
      <w:pPr>
        <w:spacing w:after="0" w:line="240" w:lineRule="auto"/>
        <w:rPr>
          <w:rFonts w:ascii="Arial" w:hAnsi="Arial"/>
          <w:sz w:val="20"/>
          <w:szCs w:val="20"/>
        </w:rPr>
      </w:pPr>
    </w:p>
    <w:p w:rsidR="00625AD8" w:rsidRDefault="00625AD8"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TÍTULO PRIMERO</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 LOS CONCEPTOS DE INGRESOS</w:t>
      </w:r>
    </w:p>
    <w:p w:rsidR="00C84E5D" w:rsidRDefault="00C84E5D" w:rsidP="00453AD7">
      <w:pPr>
        <w:spacing w:after="0" w:line="240" w:lineRule="auto"/>
        <w:rPr>
          <w:rFonts w:ascii="Arial" w:hAnsi="Arial"/>
          <w:b/>
          <w:sz w:val="20"/>
          <w:szCs w:val="20"/>
        </w:rPr>
      </w:pPr>
      <w:r w:rsidRPr="003C324C">
        <w:rPr>
          <w:rFonts w:ascii="Arial" w:hAnsi="Arial"/>
          <w:b/>
          <w:sz w:val="20"/>
          <w:szCs w:val="20"/>
        </w:rPr>
        <w:t xml:space="preserve"> </w:t>
      </w:r>
    </w:p>
    <w:p w:rsidR="00625AD8" w:rsidRPr="003C324C" w:rsidRDefault="00625AD8" w:rsidP="00453AD7">
      <w:pPr>
        <w:spacing w:after="0" w:line="240" w:lineRule="auto"/>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ÚNICO</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Del Objeto de la Ley y los Conceptos de Ingresos</w:t>
      </w:r>
    </w:p>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w:t>
      </w:r>
      <w:r w:rsidR="002B2658">
        <w:rPr>
          <w:rFonts w:ascii="Arial" w:hAnsi="Arial"/>
          <w:sz w:val="20"/>
          <w:szCs w:val="20"/>
        </w:rPr>
        <w:t>.- La presente l</w:t>
      </w:r>
      <w:r w:rsidRPr="003C324C">
        <w:rPr>
          <w:rFonts w:ascii="Arial" w:hAnsi="Arial"/>
          <w:sz w:val="20"/>
          <w:szCs w:val="20"/>
        </w:rPr>
        <w:t xml:space="preserve">ey tiene por objeto establecer los conceptos por los que la Hacienda Pública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percibirá ingresos durante el </w:t>
      </w:r>
      <w:r w:rsidR="00361DC1">
        <w:rPr>
          <w:rFonts w:ascii="Arial" w:hAnsi="Arial"/>
          <w:sz w:val="20"/>
          <w:szCs w:val="20"/>
        </w:rPr>
        <w:t>e</w:t>
      </w:r>
      <w:r w:rsidRPr="003C324C">
        <w:rPr>
          <w:rFonts w:ascii="Arial" w:hAnsi="Arial"/>
          <w:sz w:val="20"/>
          <w:szCs w:val="20"/>
        </w:rPr>
        <w:t xml:space="preserve">jercicio </w:t>
      </w:r>
      <w:r w:rsidR="0059386D">
        <w:rPr>
          <w:rFonts w:ascii="Arial" w:hAnsi="Arial"/>
          <w:sz w:val="20"/>
          <w:szCs w:val="20"/>
        </w:rPr>
        <w:t>f</w:t>
      </w:r>
      <w:r w:rsidRPr="003C324C">
        <w:rPr>
          <w:rFonts w:ascii="Arial" w:hAnsi="Arial"/>
          <w:sz w:val="20"/>
          <w:szCs w:val="20"/>
        </w:rPr>
        <w:t xml:space="preserve">iscal 2023; determinar las tasas, cuotas y tarifas aplicables para el cobro de las contribuciones; así como proponer   el pronóstico de ingresos a percibir en el mismo período. </w:t>
      </w:r>
    </w:p>
    <w:p w:rsidR="00292CFD" w:rsidRPr="003C324C" w:rsidRDefault="00292CF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2</w:t>
      </w:r>
      <w:r w:rsidRPr="003C324C">
        <w:rPr>
          <w:rFonts w:ascii="Arial" w:hAnsi="Arial"/>
          <w:sz w:val="20"/>
          <w:szCs w:val="20"/>
        </w:rPr>
        <w:t xml:space="preserve">.- De conformidad con lo establecido por el Código Fiscal y la Ley de Coordinación Fiscal, ambas del Estado de Yucatán y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para cubrir el gasto público y demás obligaciones a su cargo, la Hacienda Pública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percibirá ingresos durante el ejercicio fiscal 2023, por los siguientes conceptos: </w:t>
      </w:r>
    </w:p>
    <w:p w:rsidR="00292CFD" w:rsidRPr="003C324C" w:rsidRDefault="00292CFD" w:rsidP="00453AD7">
      <w:pPr>
        <w:spacing w:after="0" w:line="24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Impuestos</w:t>
      </w:r>
      <w:r w:rsidR="00A3722D">
        <w:rPr>
          <w:rFonts w:ascii="Arial" w:hAnsi="Arial"/>
          <w:sz w:val="20"/>
          <w:szCs w:val="20"/>
        </w:rPr>
        <w:t>.</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II.</w:t>
      </w:r>
      <w:r w:rsidR="00A3722D">
        <w:rPr>
          <w:rFonts w:ascii="Arial" w:hAnsi="Arial"/>
          <w:sz w:val="20"/>
          <w:szCs w:val="20"/>
        </w:rPr>
        <w:t xml:space="preserve"> Derechos.</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III.</w:t>
      </w:r>
      <w:r w:rsidRPr="003C324C">
        <w:rPr>
          <w:rFonts w:ascii="Arial" w:hAnsi="Arial"/>
          <w:sz w:val="20"/>
          <w:szCs w:val="20"/>
        </w:rPr>
        <w:t xml:space="preserve"> Contribuciones </w:t>
      </w:r>
      <w:r w:rsidR="00A3722D">
        <w:rPr>
          <w:rFonts w:ascii="Arial" w:hAnsi="Arial"/>
          <w:sz w:val="20"/>
          <w:szCs w:val="20"/>
        </w:rPr>
        <w:t>e</w:t>
      </w:r>
      <w:r w:rsidRPr="003C324C">
        <w:rPr>
          <w:rFonts w:ascii="Arial" w:hAnsi="Arial"/>
          <w:sz w:val="20"/>
          <w:szCs w:val="20"/>
        </w:rPr>
        <w:t>speciales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IV.</w:t>
      </w:r>
      <w:r w:rsidR="00A3722D">
        <w:rPr>
          <w:rFonts w:ascii="Arial" w:hAnsi="Arial"/>
          <w:sz w:val="20"/>
          <w:szCs w:val="20"/>
        </w:rPr>
        <w:t xml:space="preserve"> Productos.</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w:t>
      </w:r>
      <w:r w:rsidRPr="003C324C">
        <w:rPr>
          <w:rFonts w:ascii="Arial" w:hAnsi="Arial"/>
          <w:sz w:val="20"/>
          <w:szCs w:val="20"/>
        </w:rPr>
        <w:t xml:space="preserve"> Aprovechamientos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w:t>
      </w:r>
      <w:r w:rsidR="00A3722D">
        <w:rPr>
          <w:rFonts w:ascii="Arial" w:hAnsi="Arial"/>
          <w:sz w:val="20"/>
          <w:szCs w:val="20"/>
        </w:rPr>
        <w:t xml:space="preserve"> Participaciones f</w:t>
      </w:r>
      <w:r w:rsidRPr="003C324C">
        <w:rPr>
          <w:rFonts w:ascii="Arial" w:hAnsi="Arial"/>
          <w:sz w:val="20"/>
          <w:szCs w:val="20"/>
        </w:rPr>
        <w:t>ederales</w:t>
      </w:r>
      <w:r w:rsidR="00A3722D">
        <w:rPr>
          <w:rFonts w:ascii="Arial" w:hAnsi="Arial"/>
          <w:sz w:val="20"/>
          <w:szCs w:val="20"/>
        </w:rPr>
        <w:t>.</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VII.</w:t>
      </w:r>
      <w:r w:rsidRPr="003C324C">
        <w:rPr>
          <w:rFonts w:ascii="Arial" w:hAnsi="Arial"/>
          <w:sz w:val="20"/>
          <w:szCs w:val="20"/>
        </w:rPr>
        <w:t xml:space="preserve"> Participaciones </w:t>
      </w:r>
      <w:r w:rsidR="00A3722D">
        <w:rPr>
          <w:rFonts w:ascii="Arial" w:hAnsi="Arial"/>
          <w:sz w:val="20"/>
          <w:szCs w:val="20"/>
        </w:rPr>
        <w:t>e</w:t>
      </w:r>
      <w:r w:rsidRPr="003C324C">
        <w:rPr>
          <w:rFonts w:ascii="Arial" w:hAnsi="Arial"/>
          <w:sz w:val="20"/>
          <w:szCs w:val="20"/>
        </w:rPr>
        <w:t>statales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VIII.</w:t>
      </w:r>
      <w:r w:rsidRPr="003C324C">
        <w:rPr>
          <w:rFonts w:ascii="Arial" w:hAnsi="Arial"/>
          <w:sz w:val="20"/>
          <w:szCs w:val="20"/>
        </w:rPr>
        <w:t xml:space="preserve"> Aportaciones </w:t>
      </w:r>
      <w:r w:rsidR="00A3722D">
        <w:rPr>
          <w:rFonts w:ascii="Arial" w:hAnsi="Arial"/>
          <w:sz w:val="20"/>
          <w:szCs w:val="20"/>
        </w:rPr>
        <w:t>f</w:t>
      </w:r>
      <w:r w:rsidRPr="003C324C">
        <w:rPr>
          <w:rFonts w:ascii="Arial" w:hAnsi="Arial"/>
          <w:sz w:val="20"/>
          <w:szCs w:val="20"/>
        </w:rPr>
        <w:t>ederales</w:t>
      </w:r>
      <w:r w:rsidR="00A3722D">
        <w:rPr>
          <w:rFonts w:ascii="Arial" w:hAnsi="Arial"/>
          <w:sz w:val="20"/>
          <w:szCs w:val="20"/>
        </w:rPr>
        <w:t>.</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IX.</w:t>
      </w:r>
      <w:r w:rsidR="00A3722D">
        <w:rPr>
          <w:rFonts w:ascii="Arial" w:hAnsi="Arial"/>
          <w:sz w:val="20"/>
          <w:szCs w:val="20"/>
        </w:rPr>
        <w:t xml:space="preserve"> Ingresos e</w:t>
      </w:r>
      <w:r w:rsidRPr="003C324C">
        <w:rPr>
          <w:rFonts w:ascii="Arial" w:hAnsi="Arial"/>
          <w:sz w:val="20"/>
          <w:szCs w:val="20"/>
        </w:rPr>
        <w:t>xtraordinarios</w:t>
      </w:r>
      <w:r w:rsidR="00A3722D">
        <w:rPr>
          <w:rFonts w:ascii="Arial" w:hAnsi="Arial"/>
          <w:sz w:val="20"/>
          <w:szCs w:val="20"/>
        </w:rPr>
        <w:t>.</w:t>
      </w:r>
      <w:r w:rsidRPr="003C324C">
        <w:rPr>
          <w:rFonts w:ascii="Arial" w:hAnsi="Arial"/>
          <w:sz w:val="20"/>
          <w:szCs w:val="20"/>
        </w:rPr>
        <w:t xml:space="preserve"> </w:t>
      </w:r>
    </w:p>
    <w:p w:rsidR="00C84E5D" w:rsidRDefault="00C84E5D"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Default="00625AD8" w:rsidP="00453AD7">
      <w:pPr>
        <w:spacing w:after="0" w:line="240" w:lineRule="auto"/>
        <w:rPr>
          <w:rFonts w:ascii="Arial" w:hAnsi="Arial"/>
          <w:b/>
          <w:sz w:val="20"/>
          <w:szCs w:val="20"/>
        </w:rPr>
      </w:pPr>
    </w:p>
    <w:p w:rsidR="00625AD8" w:rsidRPr="003C324C" w:rsidRDefault="00625AD8" w:rsidP="00453AD7">
      <w:pPr>
        <w:spacing w:after="0" w:line="240" w:lineRule="auto"/>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lastRenderedPageBreak/>
        <w:t xml:space="preserve">TÍTULO SEGUNDO </w:t>
      </w:r>
    </w:p>
    <w:p w:rsidR="00C84E5D" w:rsidRPr="003C324C" w:rsidRDefault="00C84E5D" w:rsidP="00453AD7">
      <w:pPr>
        <w:spacing w:after="0" w:line="240" w:lineRule="auto"/>
        <w:jc w:val="center"/>
        <w:rPr>
          <w:rFonts w:ascii="Arial" w:hAnsi="Arial"/>
          <w:b/>
          <w:sz w:val="20"/>
          <w:szCs w:val="20"/>
        </w:rPr>
      </w:pPr>
      <w:r w:rsidRPr="003C324C">
        <w:rPr>
          <w:rFonts w:ascii="Arial" w:hAnsi="Arial"/>
          <w:b/>
          <w:sz w:val="20"/>
          <w:szCs w:val="20"/>
        </w:rPr>
        <w:t>DE LAS TASAS, CUOTAS Y TARIFAS</w:t>
      </w:r>
    </w:p>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 la Determinación de las Tasas, Cuotas y Tarifas</w:t>
      </w:r>
    </w:p>
    <w:p w:rsidR="00C84E5D" w:rsidRPr="003C324C" w:rsidRDefault="00C84E5D" w:rsidP="00453AD7">
      <w:pPr>
        <w:spacing w:after="0" w:line="240" w:lineRule="auto"/>
        <w:rPr>
          <w:rFonts w:ascii="Arial" w:hAnsi="Arial"/>
          <w:b/>
          <w:sz w:val="20"/>
          <w:szCs w:val="20"/>
        </w:rPr>
      </w:pPr>
      <w:r w:rsidRPr="003C324C">
        <w:rPr>
          <w:rFonts w:ascii="Arial" w:hAnsi="Arial"/>
          <w:b/>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w:t>
      </w:r>
      <w:r w:rsidRPr="003C324C">
        <w:rPr>
          <w:rFonts w:ascii="Arial" w:hAnsi="Arial"/>
          <w:sz w:val="20"/>
          <w:szCs w:val="20"/>
        </w:rPr>
        <w:t xml:space="preserve">.- En términos de lo dispuesto por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las tasas, cuotas y tarifas aplicables para el cálculo de impuestos, derechos y contribuciones especiales, a percibir por la Hacienda Pública Municipal, durante el ejercicio fiscal 2023, serán las determinadas en esta </w:t>
      </w:r>
      <w:r w:rsidR="00511400">
        <w:rPr>
          <w:rFonts w:ascii="Arial" w:hAnsi="Arial"/>
          <w:sz w:val="20"/>
          <w:szCs w:val="20"/>
        </w:rPr>
        <w:t>l</w:t>
      </w:r>
      <w:r w:rsidRPr="003C324C">
        <w:rPr>
          <w:rFonts w:ascii="Arial" w:hAnsi="Arial"/>
          <w:sz w:val="20"/>
          <w:szCs w:val="20"/>
        </w:rPr>
        <w:t>ey.</w:t>
      </w:r>
    </w:p>
    <w:p w:rsidR="00A23E56" w:rsidRPr="003C324C" w:rsidRDefault="00A23E56" w:rsidP="00C81C6F">
      <w:pPr>
        <w:spacing w:after="0" w:line="360" w:lineRule="auto"/>
        <w:jc w:val="both"/>
        <w:rPr>
          <w:rFonts w:ascii="Arial" w:hAnsi="Arial"/>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II</w:t>
      </w:r>
    </w:p>
    <w:p w:rsidR="00C84E5D" w:rsidRPr="003C324C" w:rsidRDefault="00A23E56" w:rsidP="00C81C6F">
      <w:pPr>
        <w:spacing w:after="0" w:line="360" w:lineRule="auto"/>
        <w:jc w:val="center"/>
        <w:rPr>
          <w:rFonts w:ascii="Arial" w:hAnsi="Arial"/>
          <w:sz w:val="20"/>
          <w:szCs w:val="20"/>
        </w:rPr>
      </w:pPr>
      <w:r w:rsidRPr="003C324C">
        <w:rPr>
          <w:rFonts w:ascii="Arial" w:hAnsi="Arial"/>
          <w:b/>
          <w:sz w:val="20"/>
          <w:szCs w:val="20"/>
        </w:rPr>
        <w:t>IMPUESTOS</w:t>
      </w:r>
    </w:p>
    <w:p w:rsidR="00C84E5D" w:rsidRPr="003C324C" w:rsidRDefault="00A23E56"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A23E56" w:rsidP="00C81C6F">
      <w:pPr>
        <w:spacing w:after="0" w:line="360" w:lineRule="auto"/>
        <w:jc w:val="center"/>
        <w:rPr>
          <w:rFonts w:ascii="Arial" w:hAnsi="Arial"/>
          <w:b/>
          <w:sz w:val="20"/>
          <w:szCs w:val="20"/>
        </w:rPr>
      </w:pPr>
      <w:r w:rsidRPr="003C324C">
        <w:rPr>
          <w:rFonts w:ascii="Arial" w:hAnsi="Arial"/>
          <w:b/>
          <w:sz w:val="20"/>
          <w:szCs w:val="20"/>
        </w:rPr>
        <w:t>SECCIÓN PRIMERA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Predial</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4</w:t>
      </w:r>
      <w:r w:rsidRPr="003C324C">
        <w:rPr>
          <w:rFonts w:ascii="Arial" w:hAnsi="Arial"/>
          <w:sz w:val="20"/>
          <w:szCs w:val="20"/>
        </w:rPr>
        <w:t xml:space="preserve">.- El impuesto predial calculado con base en el valor catastral de los predios rústicos y urbanos, con o sin construcción, se determinará aplicando las siguientes tasas: </w:t>
      </w:r>
    </w:p>
    <w:p w:rsidR="00C84E5D" w:rsidRPr="003C324C" w:rsidRDefault="00C84E5D" w:rsidP="0016310B">
      <w:pPr>
        <w:tabs>
          <w:tab w:val="left" w:pos="935"/>
        </w:tabs>
        <w:spacing w:after="0" w:line="360" w:lineRule="auto"/>
        <w:rPr>
          <w:rFonts w:ascii="Arial" w:hAnsi="Arial"/>
          <w:sz w:val="20"/>
          <w:szCs w:val="20"/>
        </w:rPr>
      </w:pPr>
    </w:p>
    <w:tbl>
      <w:tblPr>
        <w:tblW w:w="5000" w:type="pct"/>
        <w:tblLook w:val="04A0" w:firstRow="1" w:lastRow="0" w:firstColumn="1" w:lastColumn="0" w:noHBand="0" w:noVBand="1"/>
      </w:tblPr>
      <w:tblGrid>
        <w:gridCol w:w="1132"/>
        <w:gridCol w:w="1155"/>
        <w:gridCol w:w="973"/>
        <w:gridCol w:w="1352"/>
        <w:gridCol w:w="1483"/>
        <w:gridCol w:w="880"/>
        <w:gridCol w:w="2136"/>
      </w:tblGrid>
      <w:tr w:rsidR="006678A5" w:rsidRPr="003C324C" w:rsidTr="006678A5">
        <w:tc>
          <w:tcPr>
            <w:tcW w:w="1255"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Valor Catastral</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Límite Inferior</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tc>
        <w:tc>
          <w:tcPr>
            <w:tcW w:w="1276"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Valor Catastral</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Limite Superior</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tc>
        <w:tc>
          <w:tcPr>
            <w:tcW w:w="129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Cuota fija aplicable</w:t>
            </w:r>
          </w:p>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(en Pesos)</w:t>
            </w:r>
          </w:p>
          <w:p w:rsidR="00C84E5D" w:rsidRPr="003C324C" w:rsidRDefault="00C84E5D" w:rsidP="00960AA0">
            <w:pPr>
              <w:spacing w:after="0" w:line="360" w:lineRule="auto"/>
              <w:jc w:val="center"/>
              <w:rPr>
                <w:rFonts w:ascii="Arial" w:hAnsi="Arial"/>
                <w:sz w:val="20"/>
                <w:szCs w:val="20"/>
              </w:rPr>
            </w:pPr>
          </w:p>
        </w:tc>
        <w:tc>
          <w:tcPr>
            <w:tcW w:w="117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60AA0">
            <w:pPr>
              <w:spacing w:after="0" w:line="360" w:lineRule="auto"/>
              <w:jc w:val="center"/>
              <w:rPr>
                <w:rFonts w:ascii="Arial" w:hAnsi="Arial"/>
                <w:sz w:val="20"/>
                <w:szCs w:val="20"/>
              </w:rPr>
            </w:pPr>
            <w:r w:rsidRPr="003C324C">
              <w:rPr>
                <w:rFonts w:ascii="Arial" w:hAnsi="Arial"/>
                <w:sz w:val="20"/>
                <w:szCs w:val="20"/>
              </w:rPr>
              <w:t>Factor aplicable al excedente del Límite Inferior</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16,000.00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16,000.01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128.00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24,000.00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150.00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24,000.01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28,000.00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170.00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28,000.01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32,000.00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212.00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32,000.01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36,000.00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252.00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36,000.01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352.00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452.00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552.00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lastRenderedPageBreak/>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652.00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752.00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6678A5"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80,000.01</w:t>
            </w:r>
          </w:p>
        </w:tc>
        <w:tc>
          <w:tcPr>
            <w:tcW w:w="534"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742"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90,000.00</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852.00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r w:rsidR="00F54438" w:rsidRPr="003C324C" w:rsidTr="006678A5">
        <w:tc>
          <w:tcPr>
            <w:tcW w:w="621" w:type="pct"/>
            <w:tcBorders>
              <w:top w:val="single" w:sz="4" w:space="0" w:color="auto"/>
              <w:left w:val="single" w:sz="4" w:space="0" w:color="auto"/>
              <w:bottom w:val="single" w:sz="4" w:space="0" w:color="auto"/>
            </w:tcBorders>
            <w:hideMark/>
          </w:tcPr>
          <w:p w:rsidR="00F54438" w:rsidRPr="003C324C" w:rsidRDefault="00960AA0" w:rsidP="006678A5">
            <w:pPr>
              <w:spacing w:after="0" w:line="360" w:lineRule="auto"/>
              <w:jc w:val="right"/>
              <w:rPr>
                <w:rFonts w:ascii="Arial" w:hAnsi="Arial"/>
                <w:sz w:val="20"/>
                <w:szCs w:val="20"/>
              </w:rPr>
            </w:pPr>
            <w:r w:rsidRPr="003C324C">
              <w:rPr>
                <w:rFonts w:ascii="Arial" w:hAnsi="Arial"/>
                <w:sz w:val="20"/>
                <w:szCs w:val="20"/>
              </w:rPr>
              <w:t>$</w:t>
            </w:r>
          </w:p>
        </w:tc>
        <w:tc>
          <w:tcPr>
            <w:tcW w:w="634"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90,000.01</w:t>
            </w:r>
          </w:p>
        </w:tc>
        <w:tc>
          <w:tcPr>
            <w:tcW w:w="1276" w:type="pct"/>
            <w:gridSpan w:val="2"/>
            <w:tcBorders>
              <w:top w:val="single" w:sz="4" w:space="0" w:color="auto"/>
              <w:left w:val="single" w:sz="4" w:space="0" w:color="auto"/>
              <w:bottom w:val="single" w:sz="4" w:space="0" w:color="auto"/>
              <w:right w:val="single" w:sz="4" w:space="0" w:color="auto"/>
            </w:tcBorders>
            <w:hideMark/>
          </w:tcPr>
          <w:p w:rsidR="00F54438" w:rsidRPr="003C324C" w:rsidRDefault="00F54438" w:rsidP="00471618">
            <w:pPr>
              <w:spacing w:after="0" w:line="360" w:lineRule="auto"/>
              <w:jc w:val="right"/>
              <w:rPr>
                <w:rFonts w:ascii="Arial" w:hAnsi="Arial"/>
                <w:sz w:val="20"/>
                <w:szCs w:val="20"/>
              </w:rPr>
            </w:pPr>
            <w:r w:rsidRPr="003C324C">
              <w:rPr>
                <w:rFonts w:ascii="Arial" w:hAnsi="Arial"/>
                <w:sz w:val="20"/>
                <w:szCs w:val="20"/>
              </w:rPr>
              <w:t>E</w:t>
            </w:r>
            <w:r w:rsidR="00471618">
              <w:rPr>
                <w:rFonts w:ascii="Arial" w:hAnsi="Arial"/>
                <w:sz w:val="20"/>
                <w:szCs w:val="20"/>
              </w:rPr>
              <w:t xml:space="preserve">n adelante </w:t>
            </w:r>
          </w:p>
        </w:tc>
        <w:tc>
          <w:tcPr>
            <w:tcW w:w="814" w:type="pct"/>
            <w:tcBorders>
              <w:top w:val="single" w:sz="4" w:space="0" w:color="auto"/>
              <w:left w:val="single" w:sz="4" w:space="0" w:color="auto"/>
              <w:bottom w:val="single" w:sz="4" w:space="0" w:color="auto"/>
            </w:tcBorders>
            <w:hideMark/>
          </w:tcPr>
          <w:p w:rsidR="00F54438" w:rsidRPr="003C324C" w:rsidRDefault="006678A5" w:rsidP="006678A5">
            <w:pPr>
              <w:spacing w:after="0" w:line="360" w:lineRule="auto"/>
              <w:jc w:val="right"/>
              <w:rPr>
                <w:rFonts w:ascii="Arial" w:hAnsi="Arial"/>
                <w:sz w:val="20"/>
                <w:szCs w:val="20"/>
              </w:rPr>
            </w:pPr>
            <w:r w:rsidRPr="003C324C">
              <w:rPr>
                <w:rFonts w:ascii="Arial" w:hAnsi="Arial"/>
                <w:sz w:val="20"/>
                <w:szCs w:val="20"/>
              </w:rPr>
              <w:t>$</w:t>
            </w:r>
          </w:p>
        </w:tc>
        <w:tc>
          <w:tcPr>
            <w:tcW w:w="483" w:type="pct"/>
            <w:tcBorders>
              <w:top w:val="single" w:sz="4" w:space="0" w:color="auto"/>
              <w:left w:val="nil"/>
              <w:bottom w:val="single" w:sz="4" w:space="0" w:color="auto"/>
              <w:right w:val="single" w:sz="4" w:space="0" w:color="auto"/>
            </w:tcBorders>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952.00</w:t>
            </w:r>
          </w:p>
        </w:tc>
        <w:tc>
          <w:tcPr>
            <w:tcW w:w="1172" w:type="pct"/>
            <w:tcBorders>
              <w:top w:val="single" w:sz="4" w:space="0" w:color="auto"/>
              <w:left w:val="single" w:sz="4" w:space="0" w:color="auto"/>
              <w:bottom w:val="single" w:sz="4" w:space="0" w:color="auto"/>
              <w:right w:val="single" w:sz="4" w:space="0" w:color="auto"/>
            </w:tcBorders>
            <w:hideMark/>
          </w:tcPr>
          <w:p w:rsidR="00F54438" w:rsidRPr="003C324C" w:rsidRDefault="00F54438" w:rsidP="006678A5">
            <w:pPr>
              <w:spacing w:after="0" w:line="360" w:lineRule="auto"/>
              <w:jc w:val="right"/>
              <w:rPr>
                <w:rFonts w:ascii="Arial" w:hAnsi="Arial"/>
                <w:sz w:val="20"/>
                <w:szCs w:val="20"/>
              </w:rPr>
            </w:pPr>
            <w:r w:rsidRPr="003C324C">
              <w:rPr>
                <w:rFonts w:ascii="Arial" w:hAnsi="Arial"/>
                <w:sz w:val="20"/>
                <w:szCs w:val="20"/>
              </w:rPr>
              <w:t>0.002</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rsidR="00B466C2" w:rsidRPr="003C324C" w:rsidRDefault="00B466C2"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FF7DC2">
        <w:rPr>
          <w:rFonts w:ascii="Arial" w:hAnsi="Arial"/>
          <w:b/>
          <w:sz w:val="20"/>
          <w:szCs w:val="20"/>
        </w:rPr>
        <w:t>Artículo 5.</w:t>
      </w:r>
      <w:r w:rsidRPr="003C324C">
        <w:rPr>
          <w:rFonts w:ascii="Arial" w:hAnsi="Arial"/>
          <w:sz w:val="20"/>
          <w:szCs w:val="20"/>
        </w:rPr>
        <w:t xml:space="preserve"> Para efectos de la determinación del valor catastral, los valores que corresponderán a los inmuebles, serán los siguientes:</w:t>
      </w:r>
    </w:p>
    <w:p w:rsidR="00C84E5D" w:rsidRPr="003C324C" w:rsidRDefault="00C84E5D" w:rsidP="00C81C6F">
      <w:pPr>
        <w:spacing w:after="0" w:line="360" w:lineRule="auto"/>
        <w:jc w:val="center"/>
        <w:rPr>
          <w:rFonts w:ascii="Arial" w:hAnsi="Arial"/>
          <w:sz w:val="20"/>
          <w:szCs w:val="20"/>
        </w:rPr>
      </w:pPr>
    </w:p>
    <w:p w:rsidR="00C84E5D" w:rsidRPr="003C324C" w:rsidRDefault="00C84E5D" w:rsidP="00C81C6F">
      <w:pPr>
        <w:spacing w:after="0" w:line="360" w:lineRule="auto"/>
        <w:jc w:val="center"/>
        <w:rPr>
          <w:rFonts w:ascii="Arial" w:hAnsi="Arial"/>
          <w:sz w:val="20"/>
          <w:szCs w:val="20"/>
        </w:rPr>
      </w:pPr>
      <w:r w:rsidRPr="003C324C">
        <w:rPr>
          <w:rFonts w:ascii="Arial" w:hAnsi="Arial"/>
          <w:b/>
          <w:bCs/>
          <w:sz w:val="20"/>
          <w:szCs w:val="20"/>
        </w:rPr>
        <w:t>TABLA DE VALORES UNITARIOS DE TERRENO Y CONSTRUCCIÓN</w:t>
      </w:r>
      <w:r w:rsidRPr="003C324C">
        <w:rPr>
          <w:rFonts w:ascii="Arial" w:hAnsi="Arial"/>
          <w:sz w:val="20"/>
          <w:szCs w:val="20"/>
        </w:rPr>
        <w:t>.</w:t>
      </w:r>
    </w:p>
    <w:p w:rsidR="00477139" w:rsidRPr="003C324C" w:rsidRDefault="00477139" w:rsidP="00C81C6F">
      <w:pPr>
        <w:spacing w:after="0" w:line="360" w:lineRule="auto"/>
        <w:jc w:val="center"/>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Valores por zona:</w:t>
      </w:r>
    </w:p>
    <w:tbl>
      <w:tblPr>
        <w:tblW w:w="5000" w:type="pct"/>
        <w:tblLook w:val="04A0" w:firstRow="1" w:lastRow="0" w:firstColumn="1" w:lastColumn="0" w:noHBand="0" w:noVBand="1"/>
      </w:tblPr>
      <w:tblGrid>
        <w:gridCol w:w="2269"/>
        <w:gridCol w:w="2268"/>
        <w:gridCol w:w="2306"/>
        <w:gridCol w:w="2268"/>
      </w:tblGrid>
      <w:tr w:rsidR="00C84E5D" w:rsidRPr="003C324C" w:rsidTr="00A23C4C">
        <w:tc>
          <w:tcPr>
            <w:tcW w:w="4411" w:type="dxa"/>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1 Valor de Terreno de $ 500.00 m2</w:t>
            </w:r>
          </w:p>
        </w:tc>
      </w:tr>
      <w:tr w:rsidR="00C84E5D" w:rsidRPr="003C324C" w:rsidTr="00A23C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De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A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Entre la calle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Y la calle</w:t>
            </w:r>
          </w:p>
        </w:tc>
      </w:tr>
      <w:tr w:rsidR="00C84E5D" w:rsidRPr="003C324C" w:rsidTr="00A23C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46</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54</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47</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57</w:t>
            </w:r>
          </w:p>
        </w:tc>
      </w:tr>
    </w:tbl>
    <w:p w:rsidR="00C84E5D" w:rsidRPr="003C324C" w:rsidRDefault="00C84E5D" w:rsidP="00A23C4C">
      <w:pPr>
        <w:tabs>
          <w:tab w:val="left" w:pos="2310"/>
        </w:tabs>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Valor para construcción.</w:t>
      </w:r>
    </w:p>
    <w:tbl>
      <w:tblPr>
        <w:tblW w:w="5000" w:type="pct"/>
        <w:tblLook w:val="04A0" w:firstRow="1" w:lastRow="0" w:firstColumn="1" w:lastColumn="0" w:noHBand="0" w:noVBand="1"/>
      </w:tblPr>
      <w:tblGrid>
        <w:gridCol w:w="2292"/>
        <w:gridCol w:w="969"/>
        <w:gridCol w:w="1286"/>
        <w:gridCol w:w="1122"/>
        <w:gridCol w:w="1133"/>
        <w:gridCol w:w="1132"/>
        <w:gridCol w:w="1177"/>
      </w:tblGrid>
      <w:tr w:rsidR="00A23C4C" w:rsidRPr="003C324C" w:rsidTr="00A23C4C">
        <w:tc>
          <w:tcPr>
            <w:tcW w:w="125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26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ECONÓMICO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728.00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650.00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468.00</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MEDIO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1,144.00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1,040.00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728.00</w:t>
            </w:r>
          </w:p>
        </w:tc>
      </w:tr>
      <w:tr w:rsidR="00A23C4C" w:rsidRPr="003C324C" w:rsidTr="00A23C4C">
        <w:tc>
          <w:tcPr>
            <w:tcW w:w="1257" w:type="pct"/>
            <w:tcBorders>
              <w:top w:val="single" w:sz="4" w:space="0" w:color="auto"/>
              <w:left w:val="single" w:sz="4" w:space="0" w:color="auto"/>
              <w:bottom w:val="single" w:sz="4" w:space="0" w:color="auto"/>
              <w:right w:val="single" w:sz="4" w:space="0" w:color="auto"/>
            </w:tcBorders>
            <w:hideMark/>
          </w:tcPr>
          <w:p w:rsidR="00A23C4C" w:rsidRPr="003C324C" w:rsidRDefault="00A23C4C" w:rsidP="00C81C6F">
            <w:pPr>
              <w:spacing w:after="0" w:line="360" w:lineRule="auto"/>
              <w:rPr>
                <w:rFonts w:ascii="Arial" w:hAnsi="Arial"/>
                <w:b/>
                <w:bCs/>
                <w:sz w:val="20"/>
                <w:szCs w:val="20"/>
              </w:rPr>
            </w:pPr>
            <w:r w:rsidRPr="003C324C">
              <w:rPr>
                <w:rFonts w:ascii="Arial" w:hAnsi="Arial"/>
                <w:b/>
                <w:bCs/>
                <w:sz w:val="20"/>
                <w:szCs w:val="20"/>
              </w:rPr>
              <w:t>LUJO</w:t>
            </w:r>
          </w:p>
        </w:tc>
        <w:tc>
          <w:tcPr>
            <w:tcW w:w="532"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70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1,560.00</w:t>
            </w:r>
          </w:p>
        </w:tc>
        <w:tc>
          <w:tcPr>
            <w:tcW w:w="616"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22"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1,378.00</w:t>
            </w:r>
          </w:p>
        </w:tc>
        <w:tc>
          <w:tcPr>
            <w:tcW w:w="621" w:type="pct"/>
            <w:tcBorders>
              <w:top w:val="single" w:sz="4" w:space="0" w:color="auto"/>
              <w:left w:val="single" w:sz="4" w:space="0" w:color="auto"/>
              <w:bottom w:val="single" w:sz="4" w:space="0" w:color="auto"/>
            </w:tcBorders>
            <w:hideMark/>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A23C4C" w:rsidRPr="003C324C" w:rsidRDefault="00A23C4C" w:rsidP="00A23C4C">
            <w:pPr>
              <w:spacing w:after="0" w:line="360" w:lineRule="auto"/>
              <w:jc w:val="right"/>
              <w:rPr>
                <w:rFonts w:ascii="Arial" w:hAnsi="Arial"/>
                <w:sz w:val="20"/>
                <w:szCs w:val="20"/>
              </w:rPr>
            </w:pPr>
            <w:r w:rsidRPr="003C324C">
              <w:rPr>
                <w:rFonts w:ascii="Arial" w:hAnsi="Arial"/>
                <w:sz w:val="20"/>
                <w:szCs w:val="20"/>
              </w:rPr>
              <w:t>1,040.00</w:t>
            </w:r>
          </w:p>
        </w:tc>
      </w:tr>
    </w:tbl>
    <w:p w:rsidR="00A23C4C" w:rsidRPr="003C324C" w:rsidRDefault="00A23C4C" w:rsidP="00C81C6F">
      <w:pPr>
        <w:spacing w:after="0" w:line="360" w:lineRule="auto"/>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w:t>
      </w:r>
      <w:r w:rsidR="004B197B">
        <w:rPr>
          <w:rFonts w:ascii="Arial" w:hAnsi="Arial"/>
          <w:sz w:val="20"/>
          <w:szCs w:val="20"/>
        </w:rPr>
        <w:t>á</w:t>
      </w:r>
      <w:r w:rsidRPr="003C324C">
        <w:rPr>
          <w:rFonts w:ascii="Arial" w:hAnsi="Arial"/>
          <w:sz w:val="20"/>
          <w:szCs w:val="20"/>
        </w:rPr>
        <w:t xml:space="preserve"> un 5%.</w:t>
      </w:r>
    </w:p>
    <w:p w:rsidR="00BA6822" w:rsidRPr="003C324C" w:rsidRDefault="00BA68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Default="00C84E5D" w:rsidP="00C81C6F">
      <w:pPr>
        <w:spacing w:after="0" w:line="360" w:lineRule="auto"/>
        <w:rPr>
          <w:rFonts w:ascii="Arial" w:hAnsi="Arial"/>
          <w:sz w:val="20"/>
          <w:szCs w:val="20"/>
        </w:rPr>
      </w:pPr>
    </w:p>
    <w:p w:rsidR="00625AD8" w:rsidRPr="003C324C" w:rsidRDefault="00625AD8"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2277"/>
        <w:gridCol w:w="2278"/>
        <w:gridCol w:w="2278"/>
        <w:gridCol w:w="2278"/>
      </w:tblGrid>
      <w:tr w:rsidR="00C84E5D" w:rsidRPr="003C324C" w:rsidTr="00331374">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lastRenderedPageBreak/>
              <w:t>Zona 2: Valor de Terreno de $250.00 m2.</w:t>
            </w:r>
          </w:p>
        </w:tc>
      </w:tr>
      <w:tr w:rsidR="00C84E5D"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Entre la calle Y</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331374">
            <w:pPr>
              <w:spacing w:after="0" w:line="360" w:lineRule="auto"/>
              <w:jc w:val="center"/>
              <w:rPr>
                <w:rFonts w:ascii="Arial" w:hAnsi="Arial"/>
                <w:sz w:val="20"/>
                <w:szCs w:val="20"/>
              </w:rPr>
            </w:pPr>
            <w:r w:rsidRPr="003C324C">
              <w:rPr>
                <w:rFonts w:ascii="Arial" w:hAnsi="Arial"/>
                <w:sz w:val="20"/>
                <w:szCs w:val="20"/>
              </w:rPr>
              <w:t>la calle</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c>
          <w:tcPr>
            <w:tcW w:w="1250" w:type="pct"/>
            <w:tcBorders>
              <w:top w:val="single" w:sz="4" w:space="0" w:color="auto"/>
              <w:left w:val="single" w:sz="4" w:space="0" w:color="auto"/>
              <w:bottom w:val="single" w:sz="4" w:space="0" w:color="auto"/>
              <w:right w:val="single" w:sz="4" w:space="0" w:color="auto"/>
            </w:tcBorders>
          </w:tcPr>
          <w:p w:rsidR="00331374" w:rsidRPr="003C324C" w:rsidRDefault="00331374" w:rsidP="00331374">
            <w:pPr>
              <w:spacing w:after="0" w:line="360" w:lineRule="auto"/>
              <w:jc w:val="center"/>
              <w:rPr>
                <w:rFonts w:ascii="Arial" w:hAnsi="Arial"/>
                <w:sz w:val="20"/>
                <w:szCs w:val="20"/>
              </w:rPr>
            </w:pP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59</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36</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46</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57</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65</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44-a</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45</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54</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62</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29</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50</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52-a</w:t>
            </w:r>
          </w:p>
        </w:tc>
      </w:tr>
      <w:tr w:rsidR="00331374" w:rsidRPr="003C324C" w:rsidTr="00331374">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41</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42-a</w:t>
            </w:r>
          </w:p>
        </w:tc>
        <w:tc>
          <w:tcPr>
            <w:tcW w:w="1250" w:type="pct"/>
            <w:tcBorders>
              <w:top w:val="single" w:sz="4" w:space="0" w:color="auto"/>
              <w:left w:val="single" w:sz="4" w:space="0" w:color="auto"/>
              <w:bottom w:val="single" w:sz="4" w:space="0" w:color="auto"/>
              <w:right w:val="single" w:sz="4" w:space="0" w:color="auto"/>
            </w:tcBorders>
            <w:hideMark/>
          </w:tcPr>
          <w:p w:rsidR="00331374" w:rsidRPr="003C324C" w:rsidRDefault="00331374" w:rsidP="00331374">
            <w:pPr>
              <w:spacing w:after="0" w:line="360" w:lineRule="auto"/>
              <w:jc w:val="center"/>
              <w:rPr>
                <w:rFonts w:ascii="Arial" w:hAnsi="Arial"/>
                <w:sz w:val="20"/>
                <w:szCs w:val="20"/>
              </w:rPr>
            </w:pPr>
            <w:r w:rsidRPr="003C324C">
              <w:rPr>
                <w:rFonts w:ascii="Arial" w:hAnsi="Arial"/>
                <w:sz w:val="20"/>
                <w:szCs w:val="20"/>
              </w:rPr>
              <w:t>50</w:t>
            </w:r>
          </w:p>
        </w:tc>
      </w:tr>
    </w:tbl>
    <w:p w:rsidR="00C84E5D" w:rsidRPr="003C324C" w:rsidRDefault="00C84E5D" w:rsidP="00C81C6F">
      <w:pPr>
        <w:spacing w:after="0" w:line="360" w:lineRule="auto"/>
        <w:rPr>
          <w:rFonts w:ascii="Arial" w:hAnsi="Arial"/>
          <w:sz w:val="20"/>
          <w:szCs w:val="20"/>
        </w:rPr>
      </w:pPr>
    </w:p>
    <w:p w:rsidR="00C84E5D" w:rsidRPr="0029591A" w:rsidRDefault="0029591A" w:rsidP="0029591A">
      <w:pPr>
        <w:spacing w:after="0" w:line="360" w:lineRule="auto"/>
        <w:jc w:val="center"/>
        <w:rPr>
          <w:rFonts w:ascii="Arial" w:hAnsi="Arial"/>
          <w:b/>
          <w:sz w:val="20"/>
          <w:szCs w:val="20"/>
        </w:rPr>
      </w:pPr>
      <w:r>
        <w:rPr>
          <w:rFonts w:ascii="Arial" w:hAnsi="Arial"/>
          <w:b/>
          <w:sz w:val="20"/>
          <w:szCs w:val="20"/>
        </w:rPr>
        <w:t>Valor para construcción</w:t>
      </w:r>
    </w:p>
    <w:tbl>
      <w:tblPr>
        <w:tblW w:w="5000" w:type="pct"/>
        <w:tblLook w:val="04A0" w:firstRow="1" w:lastRow="0" w:firstColumn="1" w:lastColumn="0" w:noHBand="0" w:noVBand="1"/>
      </w:tblPr>
      <w:tblGrid>
        <w:gridCol w:w="2445"/>
        <w:gridCol w:w="1094"/>
        <w:gridCol w:w="1106"/>
        <w:gridCol w:w="1020"/>
        <w:gridCol w:w="1180"/>
        <w:gridCol w:w="1088"/>
        <w:gridCol w:w="1178"/>
      </w:tblGrid>
      <w:tr w:rsidR="00C84E5D" w:rsidRPr="003C324C" w:rsidTr="00331374">
        <w:tc>
          <w:tcPr>
            <w:tcW w:w="2445" w:type="dxa"/>
            <w:tcBorders>
              <w:top w:val="single" w:sz="4" w:space="0" w:color="auto"/>
              <w:left w:val="single" w:sz="4" w:space="0" w:color="auto"/>
              <w:bottom w:val="single" w:sz="4" w:space="0" w:color="auto"/>
              <w:right w:val="single" w:sz="4" w:space="0" w:color="auto"/>
            </w:tcBorders>
          </w:tcPr>
          <w:p w:rsidR="00C84E5D" w:rsidRPr="003C324C" w:rsidRDefault="00C84E5D" w:rsidP="0029591A">
            <w:pPr>
              <w:spacing w:after="0" w:line="360" w:lineRule="auto"/>
              <w:rPr>
                <w:rFonts w:ascii="Arial" w:hAnsi="Arial"/>
                <w:sz w:val="20"/>
                <w:szCs w:val="20"/>
              </w:rPr>
            </w:pPr>
          </w:p>
        </w:tc>
        <w:tc>
          <w:tcPr>
            <w:tcW w:w="2200"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200"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26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ECONÓMICO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728.00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650.00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468.00</w:t>
            </w:r>
          </w:p>
        </w:tc>
      </w:tr>
      <w:tr w:rsidR="00331374"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MEDIO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1,144.00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1,040.00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728.00</w:t>
            </w:r>
          </w:p>
        </w:tc>
      </w:tr>
      <w:tr w:rsidR="00331374" w:rsidRPr="003C324C" w:rsidTr="00453AD7">
        <w:tc>
          <w:tcPr>
            <w:tcW w:w="2445" w:type="dxa"/>
            <w:tcBorders>
              <w:top w:val="single" w:sz="4" w:space="0" w:color="auto"/>
              <w:left w:val="single" w:sz="4" w:space="0" w:color="auto"/>
              <w:bottom w:val="single" w:sz="4" w:space="0" w:color="auto"/>
              <w:right w:val="single" w:sz="4" w:space="0" w:color="auto"/>
            </w:tcBorders>
            <w:hideMark/>
          </w:tcPr>
          <w:p w:rsidR="00331374" w:rsidRPr="003C324C" w:rsidRDefault="00331374" w:rsidP="00C81C6F">
            <w:pPr>
              <w:spacing w:after="0" w:line="360" w:lineRule="auto"/>
              <w:rPr>
                <w:rFonts w:ascii="Arial" w:hAnsi="Arial"/>
                <w:b/>
                <w:bCs/>
                <w:sz w:val="20"/>
                <w:szCs w:val="20"/>
              </w:rPr>
            </w:pPr>
            <w:r w:rsidRPr="003C324C">
              <w:rPr>
                <w:rFonts w:ascii="Arial" w:hAnsi="Arial"/>
                <w:b/>
                <w:bCs/>
                <w:sz w:val="20"/>
                <w:szCs w:val="20"/>
              </w:rPr>
              <w:t>LUJO</w:t>
            </w:r>
          </w:p>
        </w:tc>
        <w:tc>
          <w:tcPr>
            <w:tcW w:w="1094"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06"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1,560.00</w:t>
            </w:r>
          </w:p>
        </w:tc>
        <w:tc>
          <w:tcPr>
            <w:tcW w:w="1020"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80"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1,378.00</w:t>
            </w:r>
          </w:p>
        </w:tc>
        <w:tc>
          <w:tcPr>
            <w:tcW w:w="1088" w:type="dxa"/>
            <w:tcBorders>
              <w:top w:val="single" w:sz="4" w:space="0" w:color="auto"/>
              <w:left w:val="single" w:sz="4" w:space="0" w:color="auto"/>
              <w:bottom w:val="single" w:sz="4" w:space="0" w:color="auto"/>
            </w:tcBorders>
            <w:hideMark/>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31374" w:rsidRPr="003C324C" w:rsidRDefault="00331374" w:rsidP="00331374">
            <w:pPr>
              <w:spacing w:after="0" w:line="360" w:lineRule="auto"/>
              <w:jc w:val="right"/>
              <w:rPr>
                <w:rFonts w:ascii="Arial" w:hAnsi="Arial"/>
                <w:sz w:val="20"/>
                <w:szCs w:val="20"/>
              </w:rPr>
            </w:pPr>
            <w:r w:rsidRPr="003C324C">
              <w:rPr>
                <w:rFonts w:ascii="Arial" w:hAnsi="Arial"/>
                <w:sz w:val="20"/>
                <w:szCs w:val="20"/>
              </w:rPr>
              <w:t>1,040.00</w:t>
            </w:r>
          </w:p>
        </w:tc>
      </w:tr>
    </w:tbl>
    <w:p w:rsidR="006E50AB" w:rsidRDefault="006E50AB"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encontrarse en esquina el inmueble, a su valor </w:t>
      </w:r>
      <w:r w:rsidR="00DA0F41">
        <w:rPr>
          <w:rFonts w:ascii="Arial" w:hAnsi="Arial"/>
          <w:sz w:val="20"/>
          <w:szCs w:val="20"/>
        </w:rPr>
        <w:t>catastral total, se le aumentará</w:t>
      </w:r>
      <w:r w:rsidRPr="003C324C">
        <w:rPr>
          <w:rFonts w:ascii="Arial" w:hAnsi="Arial"/>
          <w:sz w:val="20"/>
          <w:szCs w:val="20"/>
        </w:rPr>
        <w:t xml:space="preserve"> un 5%.</w:t>
      </w:r>
    </w:p>
    <w:p w:rsidR="006E50AB" w:rsidRDefault="006E50AB"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tbl>
      <w:tblPr>
        <w:tblW w:w="4876" w:type="pct"/>
        <w:tblLook w:val="04A0" w:firstRow="1" w:lastRow="0" w:firstColumn="1" w:lastColumn="0" w:noHBand="0" w:noVBand="1"/>
      </w:tblPr>
      <w:tblGrid>
        <w:gridCol w:w="2220"/>
        <w:gridCol w:w="2221"/>
        <w:gridCol w:w="2221"/>
        <w:gridCol w:w="2223"/>
      </w:tblGrid>
      <w:tr w:rsidR="00C84E5D" w:rsidRPr="003C324C" w:rsidTr="00C84E5D">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3: Valor de Terreno de $ 125.00 m2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Entre la calle</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Y la calle</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44-a</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54</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45</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52-a</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42-a</w:t>
            </w:r>
          </w:p>
        </w:tc>
      </w:tr>
      <w:tr w:rsidR="00C84E5D" w:rsidRPr="003C324C" w:rsidTr="00C84E5D">
        <w:tc>
          <w:tcPr>
            <w:tcW w:w="124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r>
    </w:tbl>
    <w:p w:rsidR="00C84E5D" w:rsidRPr="003C324C" w:rsidRDefault="00C84E5D" w:rsidP="00453AD7">
      <w:pPr>
        <w:spacing w:after="0" w:line="240" w:lineRule="auto"/>
        <w:rPr>
          <w:rFonts w:ascii="Arial" w:hAnsi="Arial"/>
          <w:sz w:val="20"/>
          <w:szCs w:val="20"/>
        </w:rPr>
      </w:pPr>
    </w:p>
    <w:p w:rsidR="00C84E5D" w:rsidRPr="00CC3BD4" w:rsidRDefault="00CC3BD4" w:rsidP="00CC3BD4">
      <w:pPr>
        <w:spacing w:after="0" w:line="360" w:lineRule="auto"/>
        <w:jc w:val="center"/>
        <w:rPr>
          <w:rFonts w:ascii="Arial" w:hAnsi="Arial"/>
          <w:b/>
          <w:sz w:val="20"/>
          <w:szCs w:val="20"/>
        </w:rPr>
      </w:pPr>
      <w:r w:rsidRPr="00CC3BD4">
        <w:rPr>
          <w:rFonts w:ascii="Arial" w:hAnsi="Arial"/>
          <w:b/>
          <w:sz w:val="20"/>
          <w:szCs w:val="20"/>
        </w:rPr>
        <w:t>Valor para construcción</w:t>
      </w:r>
    </w:p>
    <w:tbl>
      <w:tblPr>
        <w:tblW w:w="5000" w:type="pct"/>
        <w:tblLook w:val="04A0" w:firstRow="1" w:lastRow="0" w:firstColumn="1" w:lastColumn="0" w:noHBand="0" w:noVBand="1"/>
      </w:tblPr>
      <w:tblGrid>
        <w:gridCol w:w="1896"/>
        <w:gridCol w:w="1218"/>
        <w:gridCol w:w="1187"/>
        <w:gridCol w:w="1223"/>
        <w:gridCol w:w="1182"/>
        <w:gridCol w:w="1227"/>
        <w:gridCol w:w="1178"/>
      </w:tblGrid>
      <w:tr w:rsidR="009B213A" w:rsidRPr="003C324C" w:rsidTr="009B213A">
        <w:tc>
          <w:tcPr>
            <w:tcW w:w="1896"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40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9B213A"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ECONÓMICO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728.00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650.00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468.00</w:t>
            </w:r>
          </w:p>
        </w:tc>
      </w:tr>
      <w:tr w:rsidR="009B213A"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MEDIO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1,144.00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1,040.00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728.00</w:t>
            </w:r>
          </w:p>
        </w:tc>
      </w:tr>
      <w:tr w:rsidR="006B75E3" w:rsidRPr="003C324C" w:rsidTr="006B75E3">
        <w:tc>
          <w:tcPr>
            <w:tcW w:w="1896" w:type="dxa"/>
            <w:tcBorders>
              <w:top w:val="single" w:sz="4" w:space="0" w:color="auto"/>
              <w:left w:val="single" w:sz="4" w:space="0" w:color="auto"/>
              <w:bottom w:val="single" w:sz="4" w:space="0" w:color="auto"/>
              <w:right w:val="single" w:sz="4" w:space="0" w:color="auto"/>
            </w:tcBorders>
            <w:hideMark/>
          </w:tcPr>
          <w:p w:rsidR="009B213A" w:rsidRPr="003C324C" w:rsidRDefault="009B213A" w:rsidP="00C81C6F">
            <w:pPr>
              <w:spacing w:after="0" w:line="360" w:lineRule="auto"/>
              <w:rPr>
                <w:rFonts w:ascii="Arial" w:hAnsi="Arial"/>
                <w:b/>
                <w:bCs/>
                <w:sz w:val="20"/>
                <w:szCs w:val="20"/>
              </w:rPr>
            </w:pPr>
            <w:r w:rsidRPr="003C324C">
              <w:rPr>
                <w:rFonts w:ascii="Arial" w:hAnsi="Arial"/>
                <w:b/>
                <w:bCs/>
                <w:sz w:val="20"/>
                <w:szCs w:val="20"/>
              </w:rPr>
              <w:t>LUJO</w:t>
            </w:r>
          </w:p>
        </w:tc>
        <w:tc>
          <w:tcPr>
            <w:tcW w:w="1218"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7"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1,560.00</w:t>
            </w:r>
          </w:p>
        </w:tc>
        <w:tc>
          <w:tcPr>
            <w:tcW w:w="1223"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82"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1,378.00</w:t>
            </w:r>
          </w:p>
        </w:tc>
        <w:tc>
          <w:tcPr>
            <w:tcW w:w="1227" w:type="dxa"/>
            <w:tcBorders>
              <w:top w:val="single" w:sz="4" w:space="0" w:color="auto"/>
              <w:left w:val="single" w:sz="4" w:space="0" w:color="auto"/>
              <w:bottom w:val="single" w:sz="4" w:space="0" w:color="auto"/>
            </w:tcBorders>
            <w:hideMark/>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9B213A" w:rsidRPr="003C324C" w:rsidRDefault="009B213A" w:rsidP="009B213A">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453AD7">
      <w:pPr>
        <w:spacing w:after="0" w:line="240" w:lineRule="auto"/>
        <w:rPr>
          <w:rFonts w:ascii="Arial" w:hAnsi="Arial"/>
          <w:sz w:val="20"/>
          <w:szCs w:val="20"/>
        </w:rPr>
      </w:pPr>
    </w:p>
    <w:tbl>
      <w:tblPr>
        <w:tblW w:w="5000" w:type="pct"/>
        <w:tblLook w:val="04A0" w:firstRow="1" w:lastRow="0" w:firstColumn="1" w:lastColumn="0" w:noHBand="0" w:noVBand="1"/>
      </w:tblPr>
      <w:tblGrid>
        <w:gridCol w:w="2277"/>
        <w:gridCol w:w="2278"/>
        <w:gridCol w:w="2278"/>
        <w:gridCol w:w="2278"/>
      </w:tblGrid>
      <w:tr w:rsidR="00C84E5D" w:rsidRPr="003C324C" w:rsidTr="009A4679">
        <w:tc>
          <w:tcPr>
            <w:tcW w:w="5000" w:type="pct"/>
            <w:gridSpan w:val="4"/>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Zona 4: Valor de Terreno de $ 125.00 m2</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De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A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Entre la calle</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9A4679">
            <w:pPr>
              <w:spacing w:after="0" w:line="360" w:lineRule="auto"/>
              <w:jc w:val="center"/>
              <w:rPr>
                <w:rFonts w:ascii="Arial" w:hAnsi="Arial"/>
                <w:sz w:val="20"/>
                <w:szCs w:val="20"/>
              </w:rPr>
            </w:pPr>
            <w:r w:rsidRPr="003C324C">
              <w:rPr>
                <w:rFonts w:ascii="Arial" w:hAnsi="Arial"/>
                <w:sz w:val="20"/>
                <w:szCs w:val="20"/>
              </w:rPr>
              <w:t>Y la calle</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36</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71</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48</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48</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71</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52</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67</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29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53</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50</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62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35</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33</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r w:rsidR="00C84E5D" w:rsidRPr="003C324C" w:rsidTr="009A4679">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49-c</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30</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r>
    </w:tbl>
    <w:p w:rsidR="00C84E5D" w:rsidRPr="003C324C" w:rsidRDefault="00C84E5D" w:rsidP="00C81C6F">
      <w:pPr>
        <w:spacing w:after="0" w:line="360" w:lineRule="auto"/>
        <w:rPr>
          <w:rFonts w:ascii="Arial" w:hAnsi="Arial"/>
          <w:sz w:val="20"/>
          <w:szCs w:val="20"/>
        </w:rPr>
      </w:pPr>
    </w:p>
    <w:p w:rsidR="00C84E5D" w:rsidRPr="00CC3BD4" w:rsidRDefault="00CC3BD4" w:rsidP="00C81C6F">
      <w:pPr>
        <w:spacing w:after="0" w:line="360" w:lineRule="auto"/>
        <w:jc w:val="center"/>
        <w:rPr>
          <w:rFonts w:ascii="Arial" w:hAnsi="Arial"/>
          <w:b/>
          <w:sz w:val="20"/>
          <w:szCs w:val="20"/>
        </w:rPr>
      </w:pPr>
      <w:r>
        <w:rPr>
          <w:rFonts w:ascii="Arial" w:hAnsi="Arial"/>
          <w:b/>
          <w:sz w:val="20"/>
          <w:szCs w:val="20"/>
        </w:rPr>
        <w:t>Valor para construcción</w:t>
      </w:r>
    </w:p>
    <w:tbl>
      <w:tblPr>
        <w:tblW w:w="5000" w:type="pct"/>
        <w:tblLook w:val="04A0" w:firstRow="1" w:lastRow="0" w:firstColumn="1" w:lastColumn="0" w:noHBand="0" w:noVBand="1"/>
      </w:tblPr>
      <w:tblGrid>
        <w:gridCol w:w="1896"/>
        <w:gridCol w:w="916"/>
        <w:gridCol w:w="1489"/>
        <w:gridCol w:w="917"/>
        <w:gridCol w:w="1489"/>
        <w:gridCol w:w="917"/>
        <w:gridCol w:w="1487"/>
      </w:tblGrid>
      <w:tr w:rsidR="00C84E5D" w:rsidRPr="003C324C" w:rsidTr="009A4679">
        <w:tc>
          <w:tcPr>
            <w:tcW w:w="1041" w:type="pct"/>
            <w:tcBorders>
              <w:top w:val="single" w:sz="4" w:space="0" w:color="auto"/>
              <w:left w:val="single" w:sz="4" w:space="0" w:color="auto"/>
              <w:bottom w:val="single" w:sz="4" w:space="0" w:color="auto"/>
              <w:right w:val="single" w:sz="4" w:space="0" w:color="auto"/>
            </w:tcBorders>
          </w:tcPr>
          <w:p w:rsidR="00C84E5D" w:rsidRPr="003C324C" w:rsidRDefault="00C84E5D" w:rsidP="00CC3BD4">
            <w:pPr>
              <w:spacing w:after="0" w:line="360" w:lineRule="auto"/>
              <w:rPr>
                <w:rFonts w:ascii="Arial" w:hAnsi="Arial"/>
                <w:sz w:val="20"/>
                <w:szCs w:val="20"/>
              </w:rPr>
            </w:pP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320"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ECONÓMICO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728.00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650.00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468.00</w:t>
            </w:r>
          </w:p>
        </w:tc>
      </w:tr>
      <w:tr w:rsidR="009A4679"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MEDIO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1,144.00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1,040.00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728.00</w:t>
            </w:r>
          </w:p>
        </w:tc>
      </w:tr>
      <w:tr w:rsidR="009A4679" w:rsidRPr="003C324C" w:rsidTr="009A4679">
        <w:tc>
          <w:tcPr>
            <w:tcW w:w="1041" w:type="pct"/>
            <w:tcBorders>
              <w:top w:val="single" w:sz="4" w:space="0" w:color="auto"/>
              <w:left w:val="single" w:sz="4" w:space="0" w:color="auto"/>
              <w:bottom w:val="single" w:sz="4" w:space="0" w:color="auto"/>
              <w:right w:val="single" w:sz="4" w:space="0" w:color="auto"/>
            </w:tcBorders>
            <w:hideMark/>
          </w:tcPr>
          <w:p w:rsidR="009A4679" w:rsidRPr="003C324C" w:rsidRDefault="009A4679" w:rsidP="00C81C6F">
            <w:pPr>
              <w:spacing w:after="0" w:line="360" w:lineRule="auto"/>
              <w:rPr>
                <w:rFonts w:ascii="Arial" w:hAnsi="Arial"/>
                <w:b/>
                <w:bCs/>
                <w:sz w:val="20"/>
                <w:szCs w:val="20"/>
              </w:rPr>
            </w:pPr>
            <w:r w:rsidRPr="003C324C">
              <w:rPr>
                <w:rFonts w:ascii="Arial" w:hAnsi="Arial"/>
                <w:b/>
                <w:bCs/>
                <w:sz w:val="20"/>
                <w:szCs w:val="20"/>
              </w:rPr>
              <w:t>LUJO</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1,560.00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1,378.00</w:t>
            </w:r>
          </w:p>
        </w:tc>
        <w:tc>
          <w:tcPr>
            <w:tcW w:w="503" w:type="pct"/>
            <w:tcBorders>
              <w:top w:val="single" w:sz="4" w:space="0" w:color="auto"/>
              <w:left w:val="single" w:sz="4" w:space="0" w:color="auto"/>
              <w:bottom w:val="single" w:sz="4" w:space="0" w:color="auto"/>
            </w:tcBorders>
            <w:hideMark/>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w:t>
            </w:r>
          </w:p>
        </w:tc>
        <w:tc>
          <w:tcPr>
            <w:tcW w:w="817" w:type="pct"/>
            <w:tcBorders>
              <w:top w:val="single" w:sz="4" w:space="0" w:color="auto"/>
              <w:left w:val="nil"/>
              <w:bottom w:val="single" w:sz="4" w:space="0" w:color="auto"/>
              <w:right w:val="single" w:sz="4" w:space="0" w:color="auto"/>
            </w:tcBorders>
          </w:tcPr>
          <w:p w:rsidR="009A4679" w:rsidRPr="003C324C" w:rsidRDefault="009A4679" w:rsidP="009A4679">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p w:rsidR="006F4F1B" w:rsidRPr="00CC3BD4" w:rsidRDefault="00C84E5D" w:rsidP="00CC3BD4">
      <w:pPr>
        <w:spacing w:after="0" w:line="360" w:lineRule="auto"/>
        <w:jc w:val="center"/>
        <w:rPr>
          <w:rFonts w:ascii="Arial" w:hAnsi="Arial"/>
          <w:b/>
          <w:sz w:val="20"/>
          <w:szCs w:val="20"/>
        </w:rPr>
      </w:pPr>
      <w:r w:rsidRPr="00CC3BD4">
        <w:rPr>
          <w:rFonts w:ascii="Arial" w:hAnsi="Arial"/>
          <w:b/>
          <w:sz w:val="20"/>
          <w:szCs w:val="20"/>
        </w:rPr>
        <w:t>II.-</w:t>
      </w:r>
      <w:r w:rsidR="006F4F1B" w:rsidRPr="00CC3BD4">
        <w:rPr>
          <w:rFonts w:ascii="Arial" w:hAnsi="Arial"/>
          <w:b/>
          <w:sz w:val="20"/>
          <w:szCs w:val="20"/>
        </w:rPr>
        <w:t xml:space="preserve"> </w:t>
      </w:r>
      <w:r w:rsidRPr="00CC3BD4">
        <w:rPr>
          <w:rFonts w:ascii="Arial" w:hAnsi="Arial"/>
          <w:b/>
          <w:sz w:val="20"/>
          <w:szCs w:val="20"/>
        </w:rPr>
        <w:t>Valor de Terreno en Fraccionamientos por m2</w:t>
      </w:r>
    </w:p>
    <w:tbl>
      <w:tblPr>
        <w:tblW w:w="5000" w:type="pct"/>
        <w:tblLook w:val="04A0" w:firstRow="1" w:lastRow="0" w:firstColumn="1" w:lastColumn="0" w:noHBand="0" w:noVBand="1"/>
      </w:tblPr>
      <w:tblGrid>
        <w:gridCol w:w="4555"/>
        <w:gridCol w:w="3520"/>
        <w:gridCol w:w="1036"/>
      </w:tblGrid>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a)</w:t>
            </w:r>
            <w:r w:rsidRPr="003C324C">
              <w:rPr>
                <w:rFonts w:ascii="Arial" w:hAnsi="Arial"/>
                <w:sz w:val="20"/>
                <w:szCs w:val="20"/>
              </w:rPr>
              <w:t xml:space="preserve"> </w:t>
            </w:r>
            <w:proofErr w:type="spellStart"/>
            <w:r w:rsidRPr="003C324C">
              <w:rPr>
                <w:rFonts w:ascii="Arial" w:hAnsi="Arial"/>
                <w:sz w:val="20"/>
                <w:szCs w:val="20"/>
              </w:rPr>
              <w:t>Fovissste</w:t>
            </w:r>
            <w:proofErr w:type="spellEnd"/>
            <w:r w:rsidRPr="003C324C">
              <w:rPr>
                <w:rFonts w:ascii="Arial" w:hAnsi="Arial"/>
                <w:sz w:val="20"/>
                <w:szCs w:val="20"/>
              </w:rPr>
              <w:t xml:space="preserv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b)</w:t>
            </w:r>
            <w:r w:rsidRPr="003C324C">
              <w:rPr>
                <w:rFonts w:ascii="Arial" w:hAnsi="Arial"/>
                <w:sz w:val="20"/>
                <w:szCs w:val="20"/>
              </w:rPr>
              <w:t xml:space="preserve"> Los Pinos</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c)</w:t>
            </w:r>
            <w:r w:rsidRPr="003C324C">
              <w:rPr>
                <w:rFonts w:ascii="Arial" w:hAnsi="Arial"/>
                <w:sz w:val="20"/>
                <w:szCs w:val="20"/>
              </w:rPr>
              <w:t xml:space="preserve"> </w:t>
            </w:r>
            <w:proofErr w:type="spellStart"/>
            <w:r w:rsidRPr="003C324C">
              <w:rPr>
                <w:rFonts w:ascii="Arial" w:hAnsi="Arial"/>
                <w:sz w:val="20"/>
                <w:szCs w:val="20"/>
              </w:rPr>
              <w:t>Fovi</w:t>
            </w:r>
            <w:proofErr w:type="spellEnd"/>
            <w:r w:rsidRPr="003C324C">
              <w:rPr>
                <w:rFonts w:ascii="Arial" w:hAnsi="Arial"/>
                <w:sz w:val="20"/>
                <w:szCs w:val="20"/>
              </w:rPr>
              <w:t xml:space="preserv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d)</w:t>
            </w:r>
            <w:r w:rsidRPr="003C324C">
              <w:rPr>
                <w:rFonts w:ascii="Arial" w:hAnsi="Arial"/>
                <w:sz w:val="20"/>
                <w:szCs w:val="20"/>
              </w:rPr>
              <w:t xml:space="preserve"> Villas Campestre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e)</w:t>
            </w:r>
            <w:r w:rsidRPr="003C324C">
              <w:rPr>
                <w:rFonts w:ascii="Arial" w:hAnsi="Arial"/>
                <w:sz w:val="20"/>
                <w:szCs w:val="20"/>
              </w:rPr>
              <w:t xml:space="preserve"> Campestre San Francisco</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f)</w:t>
            </w:r>
            <w:r w:rsidRPr="003C324C">
              <w:rPr>
                <w:rFonts w:ascii="Arial" w:hAnsi="Arial"/>
                <w:sz w:val="20"/>
                <w:szCs w:val="20"/>
              </w:rPr>
              <w:t xml:space="preserve"> </w:t>
            </w:r>
            <w:proofErr w:type="spellStart"/>
            <w:r w:rsidRPr="003C324C">
              <w:rPr>
                <w:rFonts w:ascii="Arial" w:hAnsi="Arial"/>
                <w:sz w:val="20"/>
                <w:szCs w:val="20"/>
              </w:rPr>
              <w:t>Vivah</w:t>
            </w:r>
            <w:proofErr w:type="spellEnd"/>
            <w:r w:rsidRPr="003C324C">
              <w:rPr>
                <w:rFonts w:ascii="Arial" w:hAnsi="Arial"/>
                <w:sz w:val="20"/>
                <w:szCs w:val="20"/>
              </w:rPr>
              <w:t xml:space="preserv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g)</w:t>
            </w:r>
            <w:r w:rsidRPr="003C324C">
              <w:rPr>
                <w:rFonts w:ascii="Arial" w:hAnsi="Arial"/>
                <w:sz w:val="20"/>
                <w:szCs w:val="20"/>
              </w:rPr>
              <w:t xml:space="preserve"> Unidad habitacional Benito Juárez García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h)</w:t>
            </w:r>
            <w:r w:rsidRPr="003C324C">
              <w:rPr>
                <w:rFonts w:ascii="Arial" w:hAnsi="Arial"/>
                <w:sz w:val="20"/>
                <w:szCs w:val="20"/>
              </w:rPr>
              <w:t xml:space="preserve"> San Rafael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278.00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i)</w:t>
            </w:r>
            <w:r w:rsidRPr="003C324C">
              <w:rPr>
                <w:rFonts w:ascii="Arial" w:hAnsi="Arial"/>
                <w:sz w:val="20"/>
                <w:szCs w:val="20"/>
              </w:rPr>
              <w:t xml:space="preserve"> Residencial del Parque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288.00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 xml:space="preserve">j) </w:t>
            </w:r>
            <w:r w:rsidRPr="003C324C">
              <w:rPr>
                <w:rFonts w:ascii="Arial" w:hAnsi="Arial"/>
                <w:sz w:val="20"/>
                <w:szCs w:val="20"/>
              </w:rPr>
              <w:t xml:space="preserve">Los Reyes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k)</w:t>
            </w:r>
            <w:r w:rsidRPr="003C324C">
              <w:rPr>
                <w:rFonts w:ascii="Arial" w:hAnsi="Arial"/>
                <w:sz w:val="20"/>
                <w:szCs w:val="20"/>
              </w:rPr>
              <w:t xml:space="preserve"> Jacinto </w:t>
            </w:r>
            <w:proofErr w:type="spellStart"/>
            <w:r w:rsidRPr="003C324C">
              <w:rPr>
                <w:rFonts w:ascii="Arial" w:hAnsi="Arial"/>
                <w:sz w:val="20"/>
                <w:szCs w:val="20"/>
              </w:rPr>
              <w:t>Canek</w:t>
            </w:r>
            <w:proofErr w:type="spellEnd"/>
            <w:r w:rsidRPr="003C324C">
              <w:rPr>
                <w:rFonts w:ascii="Arial" w:hAnsi="Arial"/>
                <w:sz w:val="20"/>
                <w:szCs w:val="20"/>
              </w:rPr>
              <w:t xml:space="preserv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l)</w:t>
            </w:r>
            <w:r w:rsidRPr="003C324C">
              <w:rPr>
                <w:rFonts w:ascii="Arial" w:hAnsi="Arial"/>
                <w:sz w:val="20"/>
                <w:szCs w:val="20"/>
              </w:rPr>
              <w:t xml:space="preserve"> San José </w:t>
            </w:r>
            <w:proofErr w:type="spellStart"/>
            <w:r w:rsidRPr="003C324C">
              <w:rPr>
                <w:rFonts w:ascii="Arial" w:hAnsi="Arial"/>
                <w:sz w:val="20"/>
                <w:szCs w:val="20"/>
              </w:rPr>
              <w:t>Nabalám</w:t>
            </w:r>
            <w:proofErr w:type="spellEnd"/>
            <w:r w:rsidRPr="003C324C">
              <w:rPr>
                <w:rFonts w:ascii="Arial" w:hAnsi="Arial"/>
                <w:sz w:val="20"/>
                <w:szCs w:val="20"/>
              </w:rPr>
              <w:t xml:space="preserv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m)</w:t>
            </w:r>
            <w:r w:rsidRPr="003C324C">
              <w:rPr>
                <w:rFonts w:ascii="Arial" w:hAnsi="Arial"/>
                <w:sz w:val="20"/>
                <w:szCs w:val="20"/>
              </w:rPr>
              <w:t xml:space="preserve"> Las Palmas</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n)</w:t>
            </w:r>
            <w:r w:rsidRPr="003C324C">
              <w:rPr>
                <w:rFonts w:ascii="Arial" w:hAnsi="Arial"/>
                <w:sz w:val="20"/>
                <w:szCs w:val="20"/>
              </w:rPr>
              <w:t xml:space="preserve"> Las Lomas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o)</w:t>
            </w:r>
            <w:r w:rsidRPr="003C324C">
              <w:rPr>
                <w:rFonts w:ascii="Arial" w:hAnsi="Arial"/>
                <w:sz w:val="20"/>
                <w:szCs w:val="20"/>
              </w:rPr>
              <w:t xml:space="preserve"> San Francisco Norte</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p)</w:t>
            </w:r>
            <w:r w:rsidRPr="003C324C">
              <w:rPr>
                <w:rFonts w:ascii="Arial" w:hAnsi="Arial"/>
                <w:sz w:val="20"/>
                <w:szCs w:val="20"/>
              </w:rPr>
              <w:t xml:space="preserve"> Prolongación del Parque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220.00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q)</w:t>
            </w:r>
            <w:r w:rsidRPr="003C324C">
              <w:rPr>
                <w:rFonts w:ascii="Arial" w:hAnsi="Arial"/>
                <w:sz w:val="20"/>
                <w:szCs w:val="20"/>
              </w:rPr>
              <w:t xml:space="preserve"> El Roble</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r)</w:t>
            </w:r>
            <w:r w:rsidRPr="003C324C">
              <w:rPr>
                <w:rFonts w:ascii="Arial" w:hAnsi="Arial"/>
                <w:sz w:val="20"/>
                <w:szCs w:val="20"/>
              </w:rPr>
              <w:t xml:space="preserve"> Granjas San Gabriel</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260.00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s)</w:t>
            </w:r>
            <w:r w:rsidRPr="003C324C">
              <w:rPr>
                <w:rFonts w:ascii="Arial" w:hAnsi="Arial"/>
                <w:sz w:val="20"/>
                <w:szCs w:val="20"/>
              </w:rPr>
              <w:t xml:space="preserve"> Bosques del Norte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485.00</w:t>
            </w:r>
          </w:p>
        </w:tc>
      </w:tr>
      <w:tr w:rsidR="006F4F1B" w:rsidRPr="003C324C" w:rsidTr="00A81BF7">
        <w:tc>
          <w:tcPr>
            <w:tcW w:w="4555" w:type="dxa"/>
            <w:tcBorders>
              <w:top w:val="single" w:sz="4" w:space="0" w:color="auto"/>
              <w:left w:val="single" w:sz="4" w:space="0" w:color="auto"/>
              <w:bottom w:val="single" w:sz="4" w:space="0" w:color="auto"/>
              <w:right w:val="single" w:sz="4" w:space="0" w:color="auto"/>
            </w:tcBorders>
            <w:hideMark/>
          </w:tcPr>
          <w:p w:rsidR="006F4F1B" w:rsidRPr="003C324C" w:rsidRDefault="006F4F1B" w:rsidP="00C81C6F">
            <w:pPr>
              <w:spacing w:after="0" w:line="360" w:lineRule="auto"/>
              <w:rPr>
                <w:rFonts w:ascii="Arial" w:hAnsi="Arial"/>
                <w:sz w:val="20"/>
                <w:szCs w:val="20"/>
              </w:rPr>
            </w:pPr>
            <w:r w:rsidRPr="003C324C">
              <w:rPr>
                <w:rFonts w:ascii="Arial" w:hAnsi="Arial"/>
                <w:b/>
                <w:sz w:val="20"/>
                <w:szCs w:val="20"/>
              </w:rPr>
              <w:t>t)</w:t>
            </w:r>
            <w:r w:rsidRPr="003C324C">
              <w:rPr>
                <w:rFonts w:ascii="Arial" w:hAnsi="Arial"/>
                <w:sz w:val="20"/>
                <w:szCs w:val="20"/>
              </w:rPr>
              <w:t xml:space="preserve"> Las Quintas </w:t>
            </w:r>
          </w:p>
        </w:tc>
        <w:tc>
          <w:tcPr>
            <w:tcW w:w="3520" w:type="dxa"/>
            <w:tcBorders>
              <w:top w:val="single" w:sz="4" w:space="0" w:color="auto"/>
              <w:left w:val="single" w:sz="4" w:space="0" w:color="auto"/>
              <w:bottom w:val="single" w:sz="4" w:space="0" w:color="auto"/>
            </w:tcBorders>
            <w:hideMark/>
          </w:tcPr>
          <w:p w:rsidR="006F4F1B" w:rsidRPr="003C324C" w:rsidRDefault="00A81BF7" w:rsidP="006F4F1B">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6F4F1B" w:rsidRPr="003C324C" w:rsidRDefault="006F4F1B" w:rsidP="00C81C6F">
            <w:pPr>
              <w:spacing w:after="0" w:line="360" w:lineRule="auto"/>
              <w:jc w:val="right"/>
              <w:rPr>
                <w:rFonts w:ascii="Arial" w:hAnsi="Arial"/>
                <w:sz w:val="20"/>
                <w:szCs w:val="20"/>
              </w:rPr>
            </w:pPr>
            <w:r w:rsidRPr="003C324C">
              <w:rPr>
                <w:rFonts w:ascii="Arial" w:hAnsi="Arial"/>
                <w:sz w:val="20"/>
                <w:szCs w:val="20"/>
              </w:rPr>
              <w:t>255.00</w:t>
            </w:r>
          </w:p>
        </w:tc>
      </w:tr>
    </w:tbl>
    <w:p w:rsidR="00C84E5D" w:rsidRPr="003C324C" w:rsidRDefault="00C84E5D" w:rsidP="00C81C6F">
      <w:pPr>
        <w:spacing w:after="0" w:line="360" w:lineRule="auto"/>
        <w:rPr>
          <w:rFonts w:ascii="Arial" w:hAnsi="Arial"/>
          <w:sz w:val="20"/>
          <w:szCs w:val="20"/>
        </w:rPr>
      </w:pPr>
    </w:p>
    <w:p w:rsidR="00C84E5D" w:rsidRPr="00CC3BD4" w:rsidRDefault="00CC3BD4" w:rsidP="00C81C6F">
      <w:pPr>
        <w:spacing w:after="0" w:line="360" w:lineRule="auto"/>
        <w:jc w:val="center"/>
        <w:rPr>
          <w:rFonts w:ascii="Arial" w:hAnsi="Arial"/>
          <w:b/>
          <w:sz w:val="20"/>
          <w:szCs w:val="20"/>
        </w:rPr>
      </w:pPr>
      <w:r w:rsidRPr="00CC3BD4">
        <w:rPr>
          <w:rFonts w:ascii="Arial" w:hAnsi="Arial"/>
          <w:b/>
          <w:sz w:val="20"/>
          <w:szCs w:val="20"/>
        </w:rPr>
        <w:t>Valor para construcción</w:t>
      </w:r>
    </w:p>
    <w:tbl>
      <w:tblPr>
        <w:tblW w:w="5000" w:type="pct"/>
        <w:tblLook w:val="04A0" w:firstRow="1" w:lastRow="0" w:firstColumn="1" w:lastColumn="0" w:noHBand="0" w:noVBand="1"/>
      </w:tblPr>
      <w:tblGrid>
        <w:gridCol w:w="2286"/>
        <w:gridCol w:w="1252"/>
        <w:gridCol w:w="1004"/>
        <w:gridCol w:w="1261"/>
        <w:gridCol w:w="995"/>
        <w:gridCol w:w="1276"/>
        <w:gridCol w:w="1037"/>
      </w:tblGrid>
      <w:tr w:rsidR="00A81BF7" w:rsidRPr="003C324C" w:rsidTr="00A81BF7">
        <w:tc>
          <w:tcPr>
            <w:tcW w:w="125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123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126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3C324C"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ECONÓMICO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650.00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468.00</w:t>
            </w:r>
          </w:p>
        </w:tc>
      </w:tr>
      <w:tr w:rsidR="00A81BF7"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MEDIO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1,144.00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r>
      <w:tr w:rsidR="00A81BF7" w:rsidRPr="003C324C" w:rsidTr="00A81BF7">
        <w:tc>
          <w:tcPr>
            <w:tcW w:w="1255" w:type="pct"/>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LUJO</w:t>
            </w:r>
          </w:p>
        </w:tc>
        <w:tc>
          <w:tcPr>
            <w:tcW w:w="687"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51"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1,560.00</w:t>
            </w:r>
          </w:p>
        </w:tc>
        <w:tc>
          <w:tcPr>
            <w:tcW w:w="692"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46"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1,378.00</w:t>
            </w:r>
          </w:p>
        </w:tc>
        <w:tc>
          <w:tcPr>
            <w:tcW w:w="700" w:type="pct"/>
            <w:tcBorders>
              <w:top w:val="single" w:sz="4" w:space="0" w:color="auto"/>
              <w:left w:val="single" w:sz="4" w:space="0" w:color="auto"/>
              <w:bottom w:val="single" w:sz="4" w:space="0" w:color="auto"/>
            </w:tcBorders>
            <w:hideMark/>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w:t>
            </w:r>
          </w:p>
        </w:tc>
        <w:tc>
          <w:tcPr>
            <w:tcW w:w="569" w:type="pct"/>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r>
    </w:tbl>
    <w:p w:rsidR="00CC3BD4" w:rsidRDefault="00CC3BD4"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p w:rsidR="00C84E5D" w:rsidRPr="008137D2" w:rsidRDefault="00C84E5D" w:rsidP="008137D2">
      <w:pPr>
        <w:spacing w:after="0" w:line="360" w:lineRule="auto"/>
        <w:jc w:val="center"/>
        <w:rPr>
          <w:rFonts w:ascii="Arial" w:hAnsi="Arial"/>
          <w:b/>
          <w:sz w:val="20"/>
          <w:szCs w:val="20"/>
        </w:rPr>
      </w:pPr>
      <w:r w:rsidRPr="008137D2">
        <w:rPr>
          <w:rFonts w:ascii="Arial" w:hAnsi="Arial"/>
          <w:b/>
          <w:sz w:val="20"/>
          <w:szCs w:val="20"/>
        </w:rPr>
        <w:t>III.- Valor de terreno en comisarías por m2.</w:t>
      </w:r>
    </w:p>
    <w:tbl>
      <w:tblPr>
        <w:tblW w:w="0" w:type="auto"/>
        <w:tblLook w:val="04A0" w:firstRow="1" w:lastRow="0" w:firstColumn="1" w:lastColumn="0" w:noHBand="0" w:noVBand="1"/>
      </w:tblPr>
      <w:tblGrid>
        <w:gridCol w:w="4414"/>
        <w:gridCol w:w="4414"/>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w:t>
            </w:r>
            <w:r w:rsidRPr="003C324C">
              <w:rPr>
                <w:rFonts w:ascii="Arial" w:hAnsi="Arial"/>
                <w:sz w:val="20"/>
                <w:szCs w:val="20"/>
              </w:rPr>
              <w:t xml:space="preserve"> Para todas las comisarías aplica </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A81BF7">
            <w:pPr>
              <w:spacing w:after="0" w:line="360" w:lineRule="auto"/>
              <w:jc w:val="right"/>
              <w:rPr>
                <w:rFonts w:ascii="Arial" w:hAnsi="Arial"/>
                <w:sz w:val="20"/>
                <w:szCs w:val="20"/>
              </w:rPr>
            </w:pPr>
            <w:r w:rsidRPr="003C324C">
              <w:rPr>
                <w:rFonts w:ascii="Arial" w:hAnsi="Arial"/>
                <w:sz w:val="20"/>
                <w:szCs w:val="20"/>
              </w:rPr>
              <w:t>$</w:t>
            </w:r>
            <w:r w:rsidR="00A81BF7" w:rsidRPr="003C324C">
              <w:rPr>
                <w:rFonts w:ascii="Arial" w:hAnsi="Arial"/>
                <w:sz w:val="20"/>
                <w:szCs w:val="20"/>
              </w:rPr>
              <w:t xml:space="preserve">  </w:t>
            </w:r>
            <w:r w:rsidRPr="003C324C">
              <w:rPr>
                <w:rFonts w:ascii="Arial" w:hAnsi="Arial"/>
                <w:sz w:val="20"/>
                <w:szCs w:val="20"/>
              </w:rPr>
              <w:t xml:space="preserve"> 100.00 </w:t>
            </w:r>
          </w:p>
        </w:tc>
      </w:tr>
    </w:tbl>
    <w:p w:rsidR="00C84E5D" w:rsidRPr="003C324C" w:rsidRDefault="00C84E5D" w:rsidP="00C81C6F">
      <w:pPr>
        <w:spacing w:after="0" w:line="360" w:lineRule="auto"/>
        <w:rPr>
          <w:rFonts w:ascii="Arial" w:hAnsi="Arial"/>
          <w:sz w:val="20"/>
          <w:szCs w:val="20"/>
        </w:rPr>
      </w:pPr>
    </w:p>
    <w:p w:rsidR="00C84E5D" w:rsidRPr="008137D2" w:rsidRDefault="008137D2" w:rsidP="008137D2">
      <w:pPr>
        <w:spacing w:after="0" w:line="360" w:lineRule="auto"/>
        <w:jc w:val="center"/>
        <w:rPr>
          <w:rFonts w:ascii="Arial" w:hAnsi="Arial"/>
          <w:b/>
          <w:sz w:val="20"/>
          <w:szCs w:val="20"/>
        </w:rPr>
      </w:pPr>
      <w:r w:rsidRPr="008137D2">
        <w:rPr>
          <w:rFonts w:ascii="Arial" w:hAnsi="Arial"/>
          <w:b/>
          <w:sz w:val="20"/>
          <w:szCs w:val="20"/>
        </w:rPr>
        <w:t>Valor para construcción</w:t>
      </w:r>
    </w:p>
    <w:tbl>
      <w:tblPr>
        <w:tblW w:w="5000" w:type="pct"/>
        <w:tblLook w:val="04A0" w:firstRow="1" w:lastRow="0" w:firstColumn="1" w:lastColumn="0" w:noHBand="0" w:noVBand="1"/>
      </w:tblPr>
      <w:tblGrid>
        <w:gridCol w:w="2478"/>
        <w:gridCol w:w="1170"/>
        <w:gridCol w:w="995"/>
        <w:gridCol w:w="1164"/>
        <w:gridCol w:w="1001"/>
        <w:gridCol w:w="1267"/>
        <w:gridCol w:w="1036"/>
      </w:tblGrid>
      <w:tr w:rsidR="00C84E5D" w:rsidRPr="003C324C" w:rsidTr="00A81BF7">
        <w:tc>
          <w:tcPr>
            <w:tcW w:w="2478"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rPr>
            </w:pPr>
          </w:p>
        </w:tc>
        <w:tc>
          <w:tcPr>
            <w:tcW w:w="216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16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BUENO</w:t>
            </w:r>
          </w:p>
        </w:tc>
        <w:tc>
          <w:tcPr>
            <w:tcW w:w="2303"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ECONÓMICO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650.00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468.00</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MEDIO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1,144.00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728.00</w:t>
            </w:r>
          </w:p>
        </w:tc>
      </w:tr>
      <w:tr w:rsidR="00A81BF7" w:rsidRPr="003C324C" w:rsidTr="00883ADB">
        <w:tc>
          <w:tcPr>
            <w:tcW w:w="2478" w:type="dxa"/>
            <w:tcBorders>
              <w:top w:val="single" w:sz="4" w:space="0" w:color="auto"/>
              <w:left w:val="single" w:sz="4" w:space="0" w:color="auto"/>
              <w:bottom w:val="single" w:sz="4" w:space="0" w:color="auto"/>
              <w:right w:val="single" w:sz="4" w:space="0" w:color="auto"/>
            </w:tcBorders>
            <w:hideMark/>
          </w:tcPr>
          <w:p w:rsidR="00A81BF7" w:rsidRPr="003C324C" w:rsidRDefault="00A81BF7" w:rsidP="00C81C6F">
            <w:pPr>
              <w:spacing w:after="0" w:line="360" w:lineRule="auto"/>
              <w:rPr>
                <w:rFonts w:ascii="Arial" w:hAnsi="Arial"/>
                <w:b/>
                <w:bCs/>
                <w:sz w:val="20"/>
                <w:szCs w:val="20"/>
              </w:rPr>
            </w:pPr>
            <w:r w:rsidRPr="003C324C">
              <w:rPr>
                <w:rFonts w:ascii="Arial" w:hAnsi="Arial"/>
                <w:b/>
                <w:bCs/>
                <w:sz w:val="20"/>
                <w:szCs w:val="20"/>
              </w:rPr>
              <w:t>LUJO</w:t>
            </w:r>
          </w:p>
        </w:tc>
        <w:tc>
          <w:tcPr>
            <w:tcW w:w="1170"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995"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1,560.00</w:t>
            </w:r>
          </w:p>
        </w:tc>
        <w:tc>
          <w:tcPr>
            <w:tcW w:w="1164"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1,378.00</w:t>
            </w:r>
          </w:p>
        </w:tc>
        <w:tc>
          <w:tcPr>
            <w:tcW w:w="1267" w:type="dxa"/>
            <w:tcBorders>
              <w:top w:val="single" w:sz="4" w:space="0" w:color="auto"/>
              <w:left w:val="single" w:sz="4" w:space="0" w:color="auto"/>
              <w:bottom w:val="single" w:sz="4" w:space="0" w:color="auto"/>
            </w:tcBorders>
            <w:hideMark/>
          </w:tcPr>
          <w:p w:rsidR="00A81BF7" w:rsidRPr="003C324C" w:rsidRDefault="00D94593" w:rsidP="00A81BF7">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tcPr>
          <w:p w:rsidR="00A81BF7" w:rsidRPr="003C324C" w:rsidRDefault="00A81BF7" w:rsidP="00A81BF7">
            <w:pPr>
              <w:spacing w:after="0" w:line="360" w:lineRule="auto"/>
              <w:jc w:val="right"/>
              <w:rPr>
                <w:rFonts w:ascii="Arial" w:hAnsi="Arial"/>
                <w:sz w:val="20"/>
                <w:szCs w:val="20"/>
              </w:rPr>
            </w:pPr>
            <w:r w:rsidRPr="003C324C">
              <w:rPr>
                <w:rFonts w:ascii="Arial" w:hAnsi="Arial"/>
                <w:sz w:val="20"/>
                <w:szCs w:val="20"/>
              </w:rPr>
              <w:t>1,040.00</w:t>
            </w:r>
          </w:p>
        </w:tc>
      </w:tr>
    </w:tbl>
    <w:p w:rsidR="008137D2" w:rsidRDefault="008137D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De encontrarse en esquina el inmueble, a su valor catastral total, se le aumentara un 5%.</w:t>
      </w:r>
    </w:p>
    <w:p w:rsidR="008137D2" w:rsidRDefault="008137D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IV.-</w:t>
      </w:r>
      <w:r w:rsidRPr="003C324C">
        <w:rPr>
          <w:rFonts w:ascii="Arial" w:hAnsi="Arial"/>
          <w:sz w:val="20"/>
          <w:szCs w:val="20"/>
        </w:rPr>
        <w:t xml:space="preserve"> Valor para terrenos frente al mar por m2. </w:t>
      </w:r>
    </w:p>
    <w:p w:rsidR="00C84E5D" w:rsidRPr="003C324C" w:rsidRDefault="00C84E5D" w:rsidP="00C81C6F">
      <w:pPr>
        <w:spacing w:after="0" w:line="360" w:lineRule="auto"/>
        <w:rPr>
          <w:rFonts w:ascii="Arial" w:hAnsi="Arial"/>
          <w:sz w:val="20"/>
          <w:szCs w:val="20"/>
          <w:lang w:val="es-ES_tradnl"/>
        </w:rPr>
      </w:pPr>
      <w:r w:rsidRPr="003C324C">
        <w:rPr>
          <w:rFonts w:ascii="Arial" w:hAnsi="Arial"/>
          <w:b/>
          <w:sz w:val="20"/>
          <w:szCs w:val="20"/>
          <w:lang w:val="es-ES_tradnl"/>
        </w:rPr>
        <w:t>a).-</w:t>
      </w:r>
      <w:r w:rsidRPr="003C324C">
        <w:rPr>
          <w:rFonts w:ascii="Arial" w:hAnsi="Arial"/>
          <w:sz w:val="20"/>
          <w:szCs w:val="20"/>
          <w:lang w:val="es-ES_tradnl"/>
        </w:rPr>
        <w:t xml:space="preserve"> Valores por zona</w:t>
      </w:r>
    </w:p>
    <w:p w:rsidR="00883ADB" w:rsidRPr="003C324C" w:rsidRDefault="00883ADB"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3038"/>
        <w:gridCol w:w="1494"/>
        <w:gridCol w:w="1543"/>
        <w:gridCol w:w="3036"/>
      </w:tblGrid>
      <w:tr w:rsidR="00C27D52" w:rsidRPr="003C324C" w:rsidTr="00870E2D">
        <w:tc>
          <w:tcPr>
            <w:tcW w:w="2487" w:type="pct"/>
            <w:gridSpan w:val="2"/>
            <w:tcBorders>
              <w:top w:val="single" w:sz="4" w:space="0" w:color="auto"/>
              <w:left w:val="single" w:sz="4" w:space="0" w:color="auto"/>
              <w:bottom w:val="single" w:sz="4" w:space="0" w:color="auto"/>
              <w:right w:val="single" w:sz="4" w:space="0" w:color="auto"/>
            </w:tcBorders>
          </w:tcPr>
          <w:p w:rsidR="00C27D52" w:rsidRPr="003C324C" w:rsidRDefault="00C27D52" w:rsidP="00870E2D">
            <w:pPr>
              <w:spacing w:after="0" w:line="360" w:lineRule="auto"/>
              <w:jc w:val="center"/>
              <w:rPr>
                <w:rFonts w:ascii="Arial" w:hAnsi="Arial"/>
                <w:sz w:val="20"/>
                <w:szCs w:val="20"/>
                <w:lang w:val="es-ES_tradnl"/>
              </w:rPr>
            </w:pPr>
            <w:r w:rsidRPr="003C324C">
              <w:rPr>
                <w:rFonts w:ascii="Arial" w:hAnsi="Arial"/>
                <w:b/>
                <w:bCs/>
                <w:sz w:val="20"/>
                <w:szCs w:val="20"/>
                <w:lang w:val="es-ES_tradnl"/>
              </w:rPr>
              <w:t>Zona número 1  (Veraniega)</w:t>
            </w:r>
          </w:p>
        </w:tc>
        <w:tc>
          <w:tcPr>
            <w:tcW w:w="2513" w:type="pct"/>
            <w:gridSpan w:val="2"/>
            <w:tcBorders>
              <w:top w:val="single" w:sz="4" w:space="0" w:color="auto"/>
              <w:left w:val="single" w:sz="4" w:space="0" w:color="auto"/>
              <w:bottom w:val="single" w:sz="4" w:space="0" w:color="auto"/>
              <w:right w:val="single" w:sz="4" w:space="0" w:color="auto"/>
            </w:tcBorders>
          </w:tcPr>
          <w:p w:rsidR="00C27D52" w:rsidRPr="003C324C" w:rsidRDefault="00C27D52" w:rsidP="00870E2D">
            <w:pPr>
              <w:spacing w:after="0" w:line="360" w:lineRule="auto"/>
              <w:ind w:left="803"/>
              <w:jc w:val="center"/>
              <w:rPr>
                <w:rFonts w:ascii="Arial" w:hAnsi="Arial"/>
                <w:sz w:val="20"/>
                <w:szCs w:val="20"/>
                <w:lang w:val="es-ES_tradnl"/>
              </w:rPr>
            </w:pPr>
            <w:r w:rsidRPr="003C324C">
              <w:rPr>
                <w:rFonts w:ascii="Arial" w:hAnsi="Arial"/>
                <w:b/>
                <w:bCs/>
                <w:sz w:val="20"/>
                <w:szCs w:val="20"/>
                <w:lang w:val="es-ES_tradnl"/>
              </w:rPr>
              <w:t>Valor de terreno por $ 5,000 x m2</w:t>
            </w:r>
          </w:p>
        </w:tc>
      </w:tr>
      <w:tr w:rsidR="00C84E5D" w:rsidRPr="003C324C" w:rsidTr="00C27D52">
        <w:tc>
          <w:tcPr>
            <w:tcW w:w="166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66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666"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C27D52">
        <w:tc>
          <w:tcPr>
            <w:tcW w:w="166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15</w:t>
            </w:r>
          </w:p>
        </w:tc>
        <w:tc>
          <w:tcPr>
            <w:tcW w:w="1667"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666"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3038"/>
        <w:gridCol w:w="1494"/>
        <w:gridCol w:w="1543"/>
        <w:gridCol w:w="3036"/>
      </w:tblGrid>
      <w:tr w:rsidR="003A4FCD" w:rsidRPr="003C324C" w:rsidTr="00870E2D">
        <w:tc>
          <w:tcPr>
            <w:tcW w:w="2487"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2    (Cocales)</w:t>
            </w:r>
          </w:p>
        </w:tc>
        <w:tc>
          <w:tcPr>
            <w:tcW w:w="2513"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terreno por $ 4,000 x m2</w:t>
            </w:r>
          </w:p>
        </w:tc>
      </w:tr>
      <w:tr w:rsidR="00C84E5D" w:rsidRPr="003C324C" w:rsidTr="003A4FCD">
        <w:tc>
          <w:tcPr>
            <w:tcW w:w="1667"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667"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666"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3A4FCD">
        <w:tc>
          <w:tcPr>
            <w:tcW w:w="166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667"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666"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2278"/>
        <w:gridCol w:w="2396"/>
        <w:gridCol w:w="2159"/>
        <w:gridCol w:w="2278"/>
      </w:tblGrid>
      <w:tr w:rsidR="003A4FCD" w:rsidRPr="003C324C" w:rsidTr="00870E2D">
        <w:tc>
          <w:tcPr>
            <w:tcW w:w="2564"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3 (CENTRO)</w:t>
            </w:r>
          </w:p>
        </w:tc>
        <w:tc>
          <w:tcPr>
            <w:tcW w:w="2436" w:type="pct"/>
            <w:gridSpan w:val="2"/>
            <w:tcBorders>
              <w:top w:val="single" w:sz="4" w:space="0" w:color="auto"/>
              <w:left w:val="single" w:sz="4" w:space="0" w:color="auto"/>
              <w:bottom w:val="single" w:sz="4" w:space="0" w:color="auto"/>
              <w:right w:val="single" w:sz="4" w:space="0" w:color="auto"/>
            </w:tcBorders>
          </w:tcPr>
          <w:p w:rsidR="003A4FCD" w:rsidRPr="003C324C" w:rsidRDefault="003A4FCD" w:rsidP="00870E2D">
            <w:pPr>
              <w:spacing w:after="0" w:line="360" w:lineRule="auto"/>
              <w:jc w:val="center"/>
              <w:rPr>
                <w:rFonts w:ascii="Arial" w:hAnsi="Arial"/>
                <w:sz w:val="20"/>
                <w:szCs w:val="20"/>
                <w:lang w:val="es-ES_tradnl"/>
              </w:rPr>
            </w:pPr>
            <w:r w:rsidRPr="003C324C">
              <w:rPr>
                <w:rFonts w:ascii="Arial" w:hAnsi="Arial"/>
                <w:b/>
                <w:bCs/>
                <w:sz w:val="20"/>
                <w:szCs w:val="20"/>
                <w:lang w:val="es-ES_tradnl"/>
              </w:rPr>
              <w:t xml:space="preserve">Valor de terreno por $ </w:t>
            </w:r>
            <w:r w:rsidR="00870E2D" w:rsidRPr="003C324C">
              <w:rPr>
                <w:rFonts w:ascii="Arial" w:hAnsi="Arial"/>
                <w:b/>
                <w:bCs/>
                <w:sz w:val="20"/>
                <w:szCs w:val="20"/>
                <w:lang w:val="es-ES_tradnl"/>
              </w:rPr>
              <w:t>3</w:t>
            </w:r>
            <w:r w:rsidRPr="003C324C">
              <w:rPr>
                <w:rFonts w:ascii="Arial" w:hAnsi="Arial"/>
                <w:b/>
                <w:bCs/>
                <w:sz w:val="20"/>
                <w:szCs w:val="20"/>
                <w:lang w:val="es-ES_tradnl"/>
              </w:rPr>
              <w:t>,000 x m2</w:t>
            </w:r>
          </w:p>
        </w:tc>
      </w:tr>
      <w:tr w:rsidR="00C84E5D" w:rsidRPr="003C324C" w:rsidTr="00870E2D">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31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A LA CALLE</w:t>
            </w:r>
          </w:p>
        </w:tc>
        <w:tc>
          <w:tcPr>
            <w:tcW w:w="118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870E2D">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40</w:t>
            </w:r>
          </w:p>
        </w:tc>
        <w:tc>
          <w:tcPr>
            <w:tcW w:w="131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44</w:t>
            </w:r>
          </w:p>
        </w:tc>
        <w:tc>
          <w:tcPr>
            <w:tcW w:w="118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21</w:t>
            </w:r>
          </w:p>
        </w:tc>
      </w:tr>
    </w:tbl>
    <w:p w:rsidR="00C84E5D" w:rsidRPr="003C324C" w:rsidRDefault="00C84E5D" w:rsidP="00C81C6F">
      <w:pPr>
        <w:spacing w:after="0" w:line="360" w:lineRule="auto"/>
        <w:rPr>
          <w:rFonts w:ascii="Arial" w:hAnsi="Arial"/>
          <w:sz w:val="20"/>
          <w:szCs w:val="20"/>
          <w:lang w:val="es-ES_tradnl"/>
        </w:rPr>
      </w:pPr>
    </w:p>
    <w:tbl>
      <w:tblPr>
        <w:tblW w:w="5000" w:type="pct"/>
        <w:tblLook w:val="04A0" w:firstRow="1" w:lastRow="0" w:firstColumn="1" w:lastColumn="0" w:noHBand="0" w:noVBand="1"/>
      </w:tblPr>
      <w:tblGrid>
        <w:gridCol w:w="2277"/>
        <w:gridCol w:w="2278"/>
        <w:gridCol w:w="2278"/>
        <w:gridCol w:w="2278"/>
      </w:tblGrid>
      <w:tr w:rsidR="003C324C" w:rsidRPr="003C324C" w:rsidTr="00C32281">
        <w:tc>
          <w:tcPr>
            <w:tcW w:w="2500" w:type="pct"/>
            <w:gridSpan w:val="2"/>
            <w:tcBorders>
              <w:top w:val="single" w:sz="4" w:space="0" w:color="auto"/>
              <w:left w:val="single" w:sz="4" w:space="0" w:color="auto"/>
              <w:bottom w:val="single" w:sz="4" w:space="0" w:color="auto"/>
              <w:right w:val="single" w:sz="4" w:space="0" w:color="auto"/>
            </w:tcBorders>
          </w:tcPr>
          <w:p w:rsidR="00C32281" w:rsidRPr="003C324C" w:rsidRDefault="00C32281"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ZONA NUMERO 4 (HABITANTES/PUEBLO)</w:t>
            </w:r>
          </w:p>
        </w:tc>
        <w:tc>
          <w:tcPr>
            <w:tcW w:w="2500" w:type="pct"/>
            <w:gridSpan w:val="2"/>
            <w:tcBorders>
              <w:top w:val="single" w:sz="4" w:space="0" w:color="auto"/>
              <w:left w:val="single" w:sz="4" w:space="0" w:color="auto"/>
              <w:bottom w:val="single" w:sz="4" w:space="0" w:color="auto"/>
              <w:right w:val="single" w:sz="4" w:space="0" w:color="auto"/>
            </w:tcBorders>
          </w:tcPr>
          <w:p w:rsidR="00C32281" w:rsidRPr="003C324C" w:rsidRDefault="00C32281" w:rsidP="003C324C">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TERRENO POR $ 2,000 X M2</w:t>
            </w:r>
          </w:p>
        </w:tc>
      </w:tr>
      <w:tr w:rsidR="00C84E5D" w:rsidRPr="003C324C" w:rsidTr="00C32281">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DE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A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sz w:val="20"/>
                <w:szCs w:val="20"/>
                <w:lang w:val="es-ES_tradnl"/>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Y LA CALLE</w:t>
            </w:r>
          </w:p>
        </w:tc>
      </w:tr>
      <w:tr w:rsidR="00C84E5D" w:rsidRPr="003C324C" w:rsidTr="00C32281">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32</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sz w:val="20"/>
                <w:szCs w:val="20"/>
                <w:lang w:val="es-ES_tradnl"/>
              </w:rPr>
              <w:t>29</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center"/>
        <w:rPr>
          <w:rFonts w:ascii="Arial" w:hAnsi="Arial"/>
          <w:sz w:val="20"/>
          <w:szCs w:val="20"/>
          <w:lang w:val="es-ES_tradnl"/>
        </w:rPr>
      </w:pPr>
      <w:r w:rsidRPr="003C324C">
        <w:rPr>
          <w:rFonts w:ascii="Arial" w:hAnsi="Arial"/>
          <w:b/>
          <w:bCs/>
          <w:sz w:val="20"/>
          <w:szCs w:val="20"/>
          <w:lang w:val="es-ES_tradnl"/>
        </w:rPr>
        <w:t>VALOR DE CONSTRUCCIÓN POR M2</w:t>
      </w:r>
    </w:p>
    <w:tbl>
      <w:tblPr>
        <w:tblW w:w="5000" w:type="pct"/>
        <w:tblLook w:val="04A0" w:firstRow="1" w:lastRow="0" w:firstColumn="1" w:lastColumn="0" w:noHBand="0" w:noVBand="1"/>
      </w:tblPr>
      <w:tblGrid>
        <w:gridCol w:w="2478"/>
        <w:gridCol w:w="1170"/>
        <w:gridCol w:w="995"/>
        <w:gridCol w:w="1164"/>
        <w:gridCol w:w="1001"/>
        <w:gridCol w:w="1267"/>
        <w:gridCol w:w="1036"/>
      </w:tblGrid>
      <w:tr w:rsidR="00C84E5D" w:rsidRPr="003C324C" w:rsidTr="003C4437">
        <w:trPr>
          <w:trHeight w:val="20"/>
        </w:trPr>
        <w:tc>
          <w:tcPr>
            <w:tcW w:w="2478" w:type="dxa"/>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lang w:val="es-ES_tradnl"/>
              </w:rPr>
            </w:pPr>
          </w:p>
        </w:tc>
        <w:tc>
          <w:tcPr>
            <w:tcW w:w="2165"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NUEVO</w:t>
            </w:r>
          </w:p>
        </w:tc>
        <w:tc>
          <w:tcPr>
            <w:tcW w:w="2165"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BUENO</w:t>
            </w:r>
          </w:p>
        </w:tc>
        <w:tc>
          <w:tcPr>
            <w:tcW w:w="2303"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REGULAR</w:t>
            </w:r>
          </w:p>
        </w:tc>
      </w:tr>
      <w:tr w:rsidR="003C324C"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ECONÓMICO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850.00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750.00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500.00</w:t>
            </w:r>
          </w:p>
        </w:tc>
      </w:tr>
      <w:tr w:rsidR="003C4437"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MEDIO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1,200.00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1,100.00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750.00</w:t>
            </w:r>
          </w:p>
        </w:tc>
      </w:tr>
      <w:tr w:rsidR="003C4437" w:rsidRPr="003C324C" w:rsidTr="004A2FC6">
        <w:trPr>
          <w:trHeight w:val="20"/>
        </w:trPr>
        <w:tc>
          <w:tcPr>
            <w:tcW w:w="2478" w:type="dxa"/>
            <w:tcBorders>
              <w:top w:val="single" w:sz="4" w:space="0" w:color="auto"/>
              <w:left w:val="single" w:sz="4" w:space="0" w:color="auto"/>
              <w:bottom w:val="single" w:sz="4" w:space="0" w:color="auto"/>
              <w:right w:val="single" w:sz="4" w:space="0" w:color="auto"/>
            </w:tcBorders>
          </w:tcPr>
          <w:p w:rsidR="003C4437" w:rsidRPr="003C324C" w:rsidRDefault="003C4437" w:rsidP="00C81C6F">
            <w:pPr>
              <w:spacing w:after="0" w:line="360" w:lineRule="auto"/>
              <w:rPr>
                <w:rFonts w:ascii="Arial" w:hAnsi="Arial"/>
                <w:b/>
                <w:sz w:val="20"/>
                <w:szCs w:val="20"/>
                <w:lang w:val="es-ES_tradnl"/>
              </w:rPr>
            </w:pPr>
          </w:p>
          <w:p w:rsidR="003C4437" w:rsidRPr="003C324C" w:rsidRDefault="003C4437" w:rsidP="00C81C6F">
            <w:pPr>
              <w:spacing w:after="0" w:line="360" w:lineRule="auto"/>
              <w:rPr>
                <w:rFonts w:ascii="Arial" w:hAnsi="Arial"/>
                <w:b/>
                <w:sz w:val="20"/>
                <w:szCs w:val="20"/>
                <w:lang w:val="es-ES_tradnl"/>
              </w:rPr>
            </w:pPr>
            <w:r w:rsidRPr="003C324C">
              <w:rPr>
                <w:rFonts w:ascii="Arial" w:hAnsi="Arial"/>
                <w:b/>
                <w:sz w:val="20"/>
                <w:szCs w:val="20"/>
                <w:lang w:val="es-ES_tradnl"/>
              </w:rPr>
              <w:t>LUJO</w:t>
            </w:r>
          </w:p>
        </w:tc>
        <w:tc>
          <w:tcPr>
            <w:tcW w:w="1170"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995"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1,760.00</w:t>
            </w:r>
          </w:p>
        </w:tc>
        <w:tc>
          <w:tcPr>
            <w:tcW w:w="1164"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01"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1,578.00</w:t>
            </w:r>
          </w:p>
        </w:tc>
        <w:tc>
          <w:tcPr>
            <w:tcW w:w="1267" w:type="dxa"/>
            <w:tcBorders>
              <w:top w:val="single" w:sz="4" w:space="0" w:color="auto"/>
              <w:left w:val="single" w:sz="4" w:space="0" w:color="auto"/>
              <w:bottom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w:t>
            </w:r>
          </w:p>
        </w:tc>
        <w:tc>
          <w:tcPr>
            <w:tcW w:w="1036" w:type="dxa"/>
            <w:tcBorders>
              <w:top w:val="single" w:sz="4" w:space="0" w:color="auto"/>
              <w:left w:val="nil"/>
              <w:bottom w:val="single" w:sz="4" w:space="0" w:color="auto"/>
              <w:right w:val="single" w:sz="4" w:space="0" w:color="auto"/>
            </w:tcBorders>
          </w:tcPr>
          <w:p w:rsidR="003C4437" w:rsidRPr="008137D2" w:rsidRDefault="003C4437" w:rsidP="003C4437">
            <w:pPr>
              <w:spacing w:after="0" w:line="360" w:lineRule="auto"/>
              <w:jc w:val="right"/>
              <w:rPr>
                <w:rFonts w:ascii="Arial" w:hAnsi="Arial"/>
                <w:sz w:val="20"/>
                <w:szCs w:val="20"/>
                <w:lang w:val="es-ES_tradnl"/>
              </w:rPr>
            </w:pPr>
          </w:p>
          <w:p w:rsidR="003C4437" w:rsidRPr="008137D2" w:rsidRDefault="003C4437" w:rsidP="003C4437">
            <w:pPr>
              <w:spacing w:after="0" w:line="360" w:lineRule="auto"/>
              <w:jc w:val="right"/>
              <w:rPr>
                <w:rFonts w:ascii="Arial" w:hAnsi="Arial"/>
                <w:sz w:val="20"/>
                <w:szCs w:val="20"/>
                <w:lang w:val="es-ES_tradnl"/>
              </w:rPr>
            </w:pPr>
            <w:r w:rsidRPr="008137D2">
              <w:rPr>
                <w:rFonts w:ascii="Arial" w:hAnsi="Arial"/>
                <w:sz w:val="20"/>
                <w:szCs w:val="20"/>
                <w:lang w:val="es-ES_tradnl"/>
              </w:rPr>
              <w:t>1,240.00</w:t>
            </w:r>
          </w:p>
        </w:tc>
      </w:tr>
    </w:tbl>
    <w:p w:rsidR="00C84E5D" w:rsidRPr="003C324C" w:rsidRDefault="00C84E5D" w:rsidP="00C81C6F">
      <w:pPr>
        <w:spacing w:after="0" w:line="360" w:lineRule="auto"/>
        <w:jc w:val="center"/>
        <w:rPr>
          <w:rFonts w:ascii="Arial" w:hAnsi="Arial"/>
          <w:sz w:val="20"/>
          <w:szCs w:val="20"/>
          <w:lang w:val="es-ES_tradnl"/>
        </w:rPr>
      </w:pPr>
    </w:p>
    <w:p w:rsidR="00C84E5D" w:rsidRPr="003C324C" w:rsidRDefault="008137D2" w:rsidP="00C81C6F">
      <w:pPr>
        <w:spacing w:after="0" w:line="360" w:lineRule="auto"/>
        <w:rPr>
          <w:rFonts w:ascii="Arial" w:hAnsi="Arial"/>
          <w:b/>
          <w:sz w:val="20"/>
          <w:szCs w:val="20"/>
          <w:lang w:val="es-ES_tradnl"/>
        </w:rPr>
      </w:pPr>
      <w:r>
        <w:rPr>
          <w:rFonts w:ascii="Arial" w:hAnsi="Arial"/>
          <w:b/>
          <w:sz w:val="20"/>
          <w:szCs w:val="20"/>
          <w:lang w:val="es-ES_tradnl"/>
        </w:rPr>
        <w:t>b) V</w:t>
      </w:r>
      <w:r w:rsidR="00C84E5D" w:rsidRPr="003C324C">
        <w:rPr>
          <w:rFonts w:ascii="Arial" w:hAnsi="Arial"/>
          <w:b/>
          <w:sz w:val="20"/>
          <w:szCs w:val="20"/>
          <w:lang w:val="es-ES_tradnl"/>
        </w:rPr>
        <w:t>alor de terrenos rústicos (frente al mar)</w:t>
      </w:r>
    </w:p>
    <w:p w:rsidR="00C84E5D" w:rsidRPr="008137D2" w:rsidRDefault="00C84E5D" w:rsidP="00C81C6F">
      <w:pPr>
        <w:spacing w:after="0" w:line="360" w:lineRule="auto"/>
        <w:rPr>
          <w:rFonts w:ascii="Arial" w:hAnsi="Arial"/>
          <w:sz w:val="20"/>
          <w:szCs w:val="20"/>
          <w:lang w:val="es-ES_tradnl"/>
        </w:rPr>
      </w:pPr>
      <w:r w:rsidRPr="008137D2">
        <w:rPr>
          <w:rFonts w:ascii="Arial" w:hAnsi="Arial"/>
          <w:sz w:val="20"/>
          <w:szCs w:val="20"/>
          <w:lang w:val="es-ES_tradnl"/>
        </w:rPr>
        <w:t xml:space="preserve">Acceso por </w:t>
      </w:r>
      <w:r w:rsidR="008137D2" w:rsidRPr="008137D2">
        <w:rPr>
          <w:rFonts w:ascii="Arial" w:hAnsi="Arial"/>
          <w:sz w:val="20"/>
          <w:szCs w:val="20"/>
          <w:lang w:val="es-ES_tradnl"/>
        </w:rPr>
        <w:t>carretera</w:t>
      </w:r>
    </w:p>
    <w:p w:rsidR="008137D2" w:rsidRPr="008137D2" w:rsidRDefault="008137D2" w:rsidP="00C81C6F">
      <w:pPr>
        <w:spacing w:after="0" w:line="360" w:lineRule="auto"/>
        <w:rPr>
          <w:rFonts w:ascii="Arial" w:hAnsi="Arial"/>
          <w:sz w:val="20"/>
          <w:szCs w:val="20"/>
          <w:lang w:val="es-ES_tradnl"/>
        </w:rPr>
      </w:pPr>
    </w:p>
    <w:p w:rsidR="008137D2" w:rsidRPr="008137D2" w:rsidRDefault="008137D2" w:rsidP="00C81C6F">
      <w:pPr>
        <w:spacing w:after="0" w:line="360" w:lineRule="auto"/>
        <w:rPr>
          <w:rFonts w:ascii="Arial" w:hAnsi="Arial"/>
          <w:sz w:val="20"/>
          <w:szCs w:val="20"/>
          <w:lang w:val="es-ES_tradnl"/>
        </w:rPr>
      </w:pPr>
    </w:p>
    <w:p w:rsidR="00C84E5D" w:rsidRPr="008137D2" w:rsidRDefault="00C84E5D" w:rsidP="00C81C6F">
      <w:pPr>
        <w:spacing w:after="0" w:line="360" w:lineRule="auto"/>
        <w:rPr>
          <w:rFonts w:ascii="Arial" w:hAnsi="Arial"/>
          <w:sz w:val="20"/>
          <w:szCs w:val="20"/>
          <w:lang w:val="es-ES_tradnl"/>
        </w:rPr>
      </w:pPr>
      <w:r w:rsidRPr="008137D2">
        <w:rPr>
          <w:rFonts w:ascii="Arial" w:hAnsi="Arial"/>
          <w:sz w:val="20"/>
          <w:szCs w:val="20"/>
          <w:lang w:val="es-ES_tradnl"/>
        </w:rPr>
        <w:t>De encontrarse en tierras de Registro Agrario Nacional (RAN), el valor por metro cuadrado será el mismo de las zonas antes mencionadas, de acuerdo a la ubicación.</w:t>
      </w:r>
    </w:p>
    <w:p w:rsidR="008137D2" w:rsidRPr="003C324C" w:rsidRDefault="008137D2" w:rsidP="00C81C6F">
      <w:pPr>
        <w:spacing w:after="0" w:line="360" w:lineRule="auto"/>
        <w:rPr>
          <w:rFonts w:ascii="Arial" w:hAnsi="Arial"/>
          <w:b/>
          <w:sz w:val="20"/>
          <w:szCs w:val="20"/>
          <w:lang w:val="es-ES_tradnl"/>
        </w:rPr>
      </w:pPr>
    </w:p>
    <w:tbl>
      <w:tblPr>
        <w:tblW w:w="5000" w:type="pct"/>
        <w:tblLook w:val="04A0" w:firstRow="1" w:lastRow="0" w:firstColumn="1" w:lastColumn="0" w:noHBand="0" w:noVBand="1"/>
      </w:tblPr>
      <w:tblGrid>
        <w:gridCol w:w="4555"/>
        <w:gridCol w:w="4556"/>
      </w:tblGrid>
      <w:tr w:rsidR="00C84E5D" w:rsidRPr="003C324C" w:rsidTr="004A2FC6">
        <w:trPr>
          <w:trHeight w:val="20"/>
        </w:trPr>
        <w:tc>
          <w:tcPr>
            <w:tcW w:w="250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 xml:space="preserve">-Golfo de México </w:t>
            </w:r>
          </w:p>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-Zona marítima federal</w:t>
            </w:r>
          </w:p>
        </w:tc>
        <w:tc>
          <w:tcPr>
            <w:tcW w:w="2500" w:type="pct"/>
            <w:tcBorders>
              <w:top w:val="single" w:sz="4" w:space="0" w:color="auto"/>
              <w:left w:val="single" w:sz="4" w:space="0" w:color="auto"/>
              <w:bottom w:val="single" w:sz="4" w:space="0" w:color="auto"/>
              <w:right w:val="single" w:sz="4" w:space="0" w:color="auto"/>
            </w:tcBorders>
            <w:hideMark/>
          </w:tcPr>
          <w:p w:rsidR="00C84E5D" w:rsidRPr="008137D2" w:rsidRDefault="00C84E5D" w:rsidP="00C81C6F">
            <w:pPr>
              <w:spacing w:after="0" w:line="360" w:lineRule="auto"/>
              <w:jc w:val="center"/>
              <w:rPr>
                <w:rFonts w:ascii="Arial" w:hAnsi="Arial"/>
                <w:sz w:val="20"/>
                <w:szCs w:val="20"/>
                <w:lang w:val="es-ES_tradnl"/>
              </w:rPr>
            </w:pPr>
            <w:r w:rsidRPr="008137D2">
              <w:rPr>
                <w:rFonts w:ascii="Arial" w:hAnsi="Arial"/>
                <w:sz w:val="20"/>
                <w:szCs w:val="20"/>
                <w:lang w:val="es-ES_tradnl"/>
              </w:rPr>
              <w:t>$5,000.00</w:t>
            </w:r>
          </w:p>
          <w:p w:rsidR="00C84E5D" w:rsidRPr="003C324C" w:rsidRDefault="00C84E5D" w:rsidP="00C81C6F">
            <w:pPr>
              <w:spacing w:after="0" w:line="360" w:lineRule="auto"/>
              <w:jc w:val="center"/>
              <w:rPr>
                <w:rFonts w:ascii="Arial" w:hAnsi="Arial"/>
                <w:b/>
                <w:sz w:val="20"/>
                <w:szCs w:val="20"/>
                <w:lang w:val="es-ES_tradnl"/>
              </w:rPr>
            </w:pPr>
            <w:r w:rsidRPr="008137D2">
              <w:rPr>
                <w:rFonts w:ascii="Arial" w:hAnsi="Arial"/>
                <w:sz w:val="20"/>
                <w:szCs w:val="20"/>
                <w:lang w:val="es-ES_tradnl"/>
              </w:rPr>
              <w:t>(zona 1)</w:t>
            </w:r>
          </w:p>
        </w:tc>
      </w:tr>
    </w:tbl>
    <w:p w:rsidR="00C84E5D" w:rsidRPr="003C324C" w:rsidRDefault="00C84E5D" w:rsidP="00C81C6F">
      <w:pPr>
        <w:spacing w:after="0" w:line="360" w:lineRule="auto"/>
        <w:rPr>
          <w:rFonts w:ascii="Arial" w:hAnsi="Arial"/>
          <w:b/>
          <w:sz w:val="20"/>
          <w:szCs w:val="20"/>
          <w:lang w:val="es-ES_tradnl"/>
        </w:rPr>
      </w:pPr>
    </w:p>
    <w:tbl>
      <w:tblPr>
        <w:tblW w:w="5000" w:type="pct"/>
        <w:tblLook w:val="04A0" w:firstRow="1" w:lastRow="0" w:firstColumn="1" w:lastColumn="0" w:noHBand="0" w:noVBand="1"/>
      </w:tblPr>
      <w:tblGrid>
        <w:gridCol w:w="4555"/>
        <w:gridCol w:w="4556"/>
      </w:tblGrid>
      <w:tr w:rsidR="00C84E5D" w:rsidRPr="003C324C" w:rsidTr="00F71B25">
        <w:trPr>
          <w:trHeight w:val="20"/>
        </w:trPr>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lang w:val="es-ES_tradnl"/>
              </w:rPr>
            </w:pPr>
            <w:r w:rsidRPr="003C324C">
              <w:rPr>
                <w:rFonts w:ascii="Arial" w:hAnsi="Arial"/>
                <w:b/>
                <w:sz w:val="20"/>
                <w:szCs w:val="20"/>
                <w:lang w:val="es-ES_tradnl"/>
              </w:rPr>
              <w:t>Reserva</w:t>
            </w:r>
          </w:p>
        </w:tc>
        <w:tc>
          <w:tcPr>
            <w:tcW w:w="4411" w:type="dxa"/>
            <w:tcBorders>
              <w:top w:val="single" w:sz="4" w:space="0" w:color="auto"/>
              <w:left w:val="single" w:sz="4" w:space="0" w:color="auto"/>
              <w:bottom w:val="single" w:sz="4" w:space="0" w:color="auto"/>
              <w:right w:val="single" w:sz="4" w:space="0" w:color="auto"/>
            </w:tcBorders>
            <w:hideMark/>
          </w:tcPr>
          <w:p w:rsidR="00C84E5D" w:rsidRPr="008137D2" w:rsidRDefault="00C84E5D" w:rsidP="00C81C6F">
            <w:pPr>
              <w:spacing w:after="0" w:line="360" w:lineRule="auto"/>
              <w:jc w:val="center"/>
              <w:rPr>
                <w:rFonts w:ascii="Arial" w:hAnsi="Arial"/>
                <w:sz w:val="20"/>
                <w:szCs w:val="20"/>
                <w:lang w:val="es-ES_tradnl"/>
              </w:rPr>
            </w:pPr>
            <w:r w:rsidRPr="008137D2">
              <w:rPr>
                <w:rFonts w:ascii="Arial" w:hAnsi="Arial"/>
                <w:sz w:val="20"/>
                <w:szCs w:val="20"/>
                <w:lang w:val="es-ES_tradnl"/>
              </w:rPr>
              <w:t>$2,000.00</w:t>
            </w:r>
          </w:p>
          <w:p w:rsidR="00C84E5D" w:rsidRPr="003C324C" w:rsidRDefault="00C84E5D" w:rsidP="00C81C6F">
            <w:pPr>
              <w:spacing w:after="0" w:line="360" w:lineRule="auto"/>
              <w:jc w:val="center"/>
              <w:rPr>
                <w:rFonts w:ascii="Arial" w:hAnsi="Arial"/>
                <w:b/>
                <w:sz w:val="20"/>
                <w:szCs w:val="20"/>
                <w:lang w:val="es-ES_tradnl"/>
              </w:rPr>
            </w:pPr>
            <w:r w:rsidRPr="008137D2">
              <w:rPr>
                <w:rFonts w:ascii="Arial" w:hAnsi="Arial"/>
                <w:sz w:val="20"/>
                <w:szCs w:val="20"/>
                <w:lang w:val="es-ES_tradnl"/>
              </w:rPr>
              <w:t>(zona 4)</w:t>
            </w:r>
          </w:p>
        </w:tc>
      </w:tr>
    </w:tbl>
    <w:p w:rsidR="008137D2" w:rsidRDefault="008137D2" w:rsidP="00C81C6F">
      <w:pPr>
        <w:spacing w:after="0" w:line="360" w:lineRule="auto"/>
        <w:rPr>
          <w:rFonts w:ascii="Arial" w:hAnsi="Arial"/>
          <w:sz w:val="20"/>
          <w:szCs w:val="20"/>
          <w:lang w:val="es-ES_tradnl"/>
        </w:rPr>
      </w:pPr>
    </w:p>
    <w:p w:rsidR="00C84E5D" w:rsidRPr="008137D2" w:rsidRDefault="00C84E5D" w:rsidP="008137D2">
      <w:pPr>
        <w:spacing w:after="0" w:line="360" w:lineRule="auto"/>
        <w:jc w:val="both"/>
        <w:rPr>
          <w:rFonts w:ascii="Arial" w:hAnsi="Arial"/>
          <w:sz w:val="20"/>
          <w:szCs w:val="20"/>
          <w:lang w:val="es-ES_tradnl"/>
        </w:rPr>
      </w:pPr>
      <w:r w:rsidRPr="008137D2">
        <w:rPr>
          <w:rFonts w:ascii="Arial" w:hAnsi="Arial"/>
          <w:sz w:val="20"/>
          <w:szCs w:val="20"/>
          <w:lang w:val="es-ES_tradnl"/>
        </w:rPr>
        <w:t>De encontrarse en tierras de Re</w:t>
      </w:r>
      <w:r w:rsidR="00F71B25" w:rsidRPr="008137D2">
        <w:rPr>
          <w:rFonts w:ascii="Arial" w:hAnsi="Arial"/>
          <w:sz w:val="20"/>
          <w:szCs w:val="20"/>
          <w:lang w:val="es-ES_tradnl"/>
        </w:rPr>
        <w:t xml:space="preserve">gistro Agrario Nacional (RAN), el valor </w:t>
      </w:r>
      <w:r w:rsidRPr="008137D2">
        <w:rPr>
          <w:rFonts w:ascii="Arial" w:hAnsi="Arial"/>
          <w:sz w:val="20"/>
          <w:szCs w:val="20"/>
          <w:lang w:val="es-ES_tradnl"/>
        </w:rPr>
        <w:t xml:space="preserve">por hectárea será de </w:t>
      </w:r>
      <w:r w:rsidR="00F71B25" w:rsidRPr="008137D2">
        <w:rPr>
          <w:rFonts w:ascii="Arial" w:hAnsi="Arial"/>
          <w:sz w:val="20"/>
          <w:szCs w:val="20"/>
          <w:lang w:val="es-ES_tradnl"/>
        </w:rPr>
        <w:br/>
      </w:r>
      <w:r w:rsidRPr="008137D2">
        <w:rPr>
          <w:rFonts w:ascii="Arial" w:hAnsi="Arial"/>
          <w:sz w:val="20"/>
          <w:szCs w:val="20"/>
          <w:lang w:val="es-ES_tradnl"/>
        </w:rPr>
        <w:t>$ 8,000.00</w:t>
      </w:r>
    </w:p>
    <w:p w:rsidR="00C84E5D" w:rsidRPr="00BF3DA8" w:rsidRDefault="00C84E5D" w:rsidP="00BF3DA8">
      <w:pPr>
        <w:spacing w:after="0" w:line="360" w:lineRule="auto"/>
        <w:jc w:val="center"/>
        <w:rPr>
          <w:rFonts w:ascii="Arial" w:hAnsi="Arial"/>
          <w:b/>
          <w:sz w:val="20"/>
          <w:szCs w:val="20"/>
        </w:rPr>
      </w:pPr>
      <w:r w:rsidRPr="003C324C">
        <w:rPr>
          <w:rFonts w:ascii="Arial" w:hAnsi="Arial"/>
          <w:b/>
          <w:sz w:val="20"/>
          <w:szCs w:val="20"/>
          <w:lang w:val="es-ES_tradnl"/>
        </w:rPr>
        <w:t>VALOR DE CONSTRUCCIÓN POR M2</w:t>
      </w:r>
    </w:p>
    <w:p w:rsidR="00C84E5D" w:rsidRPr="00BF3DA8" w:rsidRDefault="00C84E5D" w:rsidP="00BF3DA8">
      <w:pPr>
        <w:spacing w:after="0" w:line="360" w:lineRule="auto"/>
        <w:jc w:val="center"/>
        <w:rPr>
          <w:rFonts w:ascii="Arial" w:hAnsi="Arial"/>
          <w:b/>
          <w:sz w:val="20"/>
          <w:szCs w:val="20"/>
        </w:rPr>
      </w:pPr>
      <w:r w:rsidRPr="00BF3DA8">
        <w:rPr>
          <w:rFonts w:ascii="Arial" w:hAnsi="Arial"/>
          <w:b/>
          <w:sz w:val="20"/>
          <w:szCs w:val="20"/>
        </w:rPr>
        <w:t>Valor para construcciones frente al mar por m2.</w:t>
      </w:r>
    </w:p>
    <w:p w:rsidR="00C84E5D" w:rsidRPr="00BF3DA8" w:rsidRDefault="00C84E5D" w:rsidP="00BF3DA8">
      <w:pPr>
        <w:spacing w:after="0" w:line="360" w:lineRule="auto"/>
        <w:jc w:val="center"/>
        <w:rPr>
          <w:rFonts w:ascii="Arial" w:hAnsi="Arial"/>
          <w:b/>
          <w:sz w:val="20"/>
          <w:szCs w:val="20"/>
        </w:rPr>
      </w:pPr>
      <w:r w:rsidRPr="00BF3DA8">
        <w:rPr>
          <w:rFonts w:ascii="Arial" w:hAnsi="Arial"/>
          <w:b/>
          <w:sz w:val="20"/>
          <w:szCs w:val="20"/>
        </w:rPr>
        <w:t>Valor para construcción.</w:t>
      </w:r>
    </w:p>
    <w:tbl>
      <w:tblPr>
        <w:tblW w:w="5000" w:type="pct"/>
        <w:tblLook w:val="04A0" w:firstRow="1" w:lastRow="0" w:firstColumn="1" w:lastColumn="0" w:noHBand="0" w:noVBand="1"/>
      </w:tblPr>
      <w:tblGrid>
        <w:gridCol w:w="2111"/>
        <w:gridCol w:w="1286"/>
        <w:gridCol w:w="1048"/>
        <w:gridCol w:w="1339"/>
        <w:gridCol w:w="995"/>
        <w:gridCol w:w="1297"/>
        <w:gridCol w:w="1035"/>
      </w:tblGrid>
      <w:tr w:rsidR="00FA4808" w:rsidRPr="003C324C" w:rsidTr="00F71B25">
        <w:trPr>
          <w:trHeight w:val="20"/>
        </w:trPr>
        <w:tc>
          <w:tcPr>
            <w:tcW w:w="1158"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lang w:val="es-ES_tradnl"/>
              </w:rPr>
            </w:pPr>
          </w:p>
        </w:tc>
        <w:tc>
          <w:tcPr>
            <w:tcW w:w="1281"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NUEVO</w:t>
            </w:r>
          </w:p>
        </w:tc>
        <w:tc>
          <w:tcPr>
            <w:tcW w:w="1281"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BUENO</w:t>
            </w:r>
          </w:p>
        </w:tc>
        <w:tc>
          <w:tcPr>
            <w:tcW w:w="1280"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center"/>
              <w:rPr>
                <w:rFonts w:ascii="Arial" w:hAnsi="Arial"/>
                <w:b/>
                <w:sz w:val="20"/>
                <w:szCs w:val="20"/>
                <w:lang w:val="es-ES_tradnl"/>
              </w:rPr>
            </w:pPr>
          </w:p>
          <w:p w:rsidR="00C84E5D" w:rsidRPr="003C324C" w:rsidRDefault="00C84E5D" w:rsidP="00C81C6F">
            <w:pPr>
              <w:spacing w:after="0" w:line="360" w:lineRule="auto"/>
              <w:jc w:val="center"/>
              <w:rPr>
                <w:rFonts w:ascii="Arial" w:hAnsi="Arial"/>
                <w:b/>
                <w:sz w:val="20"/>
                <w:szCs w:val="20"/>
                <w:lang w:val="es-ES_tradnl"/>
              </w:rPr>
            </w:pPr>
            <w:r w:rsidRPr="003C324C">
              <w:rPr>
                <w:rFonts w:ascii="Arial" w:hAnsi="Arial"/>
                <w:b/>
                <w:sz w:val="20"/>
                <w:szCs w:val="20"/>
                <w:lang w:val="es-ES_tradnl"/>
              </w:rPr>
              <w:t>REGULAR</w:t>
            </w:r>
          </w:p>
        </w:tc>
      </w:tr>
      <w:tr w:rsidR="003C324C"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ECONÓMICO</w:t>
            </w:r>
          </w:p>
        </w:tc>
        <w:tc>
          <w:tcPr>
            <w:tcW w:w="70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850.00</w:t>
            </w:r>
          </w:p>
        </w:tc>
        <w:tc>
          <w:tcPr>
            <w:tcW w:w="735"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750.00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500.00</w:t>
            </w:r>
          </w:p>
        </w:tc>
      </w:tr>
      <w:tr w:rsidR="00F71B25"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MEDIO</w:t>
            </w:r>
          </w:p>
        </w:tc>
        <w:tc>
          <w:tcPr>
            <w:tcW w:w="706"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1,200.00</w:t>
            </w:r>
          </w:p>
        </w:tc>
        <w:tc>
          <w:tcPr>
            <w:tcW w:w="73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1,100.00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750.00</w:t>
            </w:r>
          </w:p>
        </w:tc>
      </w:tr>
      <w:tr w:rsidR="00F71B25" w:rsidRPr="003C324C" w:rsidTr="00FA4808">
        <w:trPr>
          <w:trHeight w:val="20"/>
        </w:trPr>
        <w:tc>
          <w:tcPr>
            <w:tcW w:w="1158" w:type="pct"/>
            <w:tcBorders>
              <w:top w:val="single" w:sz="4" w:space="0" w:color="auto"/>
              <w:left w:val="single" w:sz="4" w:space="0" w:color="auto"/>
              <w:bottom w:val="single" w:sz="4" w:space="0" w:color="auto"/>
              <w:right w:val="single" w:sz="4" w:space="0" w:color="auto"/>
            </w:tcBorders>
          </w:tcPr>
          <w:p w:rsidR="00F71B25" w:rsidRPr="003C324C" w:rsidRDefault="00F71B25" w:rsidP="00C81C6F">
            <w:pPr>
              <w:spacing w:after="0" w:line="360" w:lineRule="auto"/>
              <w:jc w:val="both"/>
              <w:rPr>
                <w:rFonts w:ascii="Arial" w:hAnsi="Arial"/>
                <w:b/>
                <w:sz w:val="20"/>
                <w:szCs w:val="20"/>
                <w:lang w:val="es-ES_tradnl"/>
              </w:rPr>
            </w:pPr>
          </w:p>
          <w:p w:rsidR="00F71B25" w:rsidRPr="003C324C" w:rsidRDefault="00F71B25" w:rsidP="00C81C6F">
            <w:pPr>
              <w:spacing w:after="0" w:line="360" w:lineRule="auto"/>
              <w:rPr>
                <w:rFonts w:ascii="Arial" w:hAnsi="Arial"/>
                <w:b/>
                <w:sz w:val="20"/>
                <w:szCs w:val="20"/>
                <w:lang w:val="es-ES_tradnl"/>
              </w:rPr>
            </w:pPr>
            <w:r w:rsidRPr="003C324C">
              <w:rPr>
                <w:rFonts w:ascii="Arial" w:hAnsi="Arial"/>
                <w:b/>
                <w:sz w:val="20"/>
                <w:szCs w:val="20"/>
                <w:lang w:val="es-ES_tradnl"/>
              </w:rPr>
              <w:t>LUJO</w:t>
            </w:r>
          </w:p>
        </w:tc>
        <w:tc>
          <w:tcPr>
            <w:tcW w:w="706"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75"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1,760.00</w:t>
            </w:r>
          </w:p>
        </w:tc>
        <w:tc>
          <w:tcPr>
            <w:tcW w:w="735"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46"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1,578.00</w:t>
            </w:r>
          </w:p>
        </w:tc>
        <w:tc>
          <w:tcPr>
            <w:tcW w:w="712" w:type="pct"/>
            <w:tcBorders>
              <w:top w:val="single" w:sz="4" w:space="0" w:color="auto"/>
              <w:left w:val="single" w:sz="4" w:space="0" w:color="auto"/>
              <w:bottom w:val="single" w:sz="4" w:space="0" w:color="auto"/>
              <w:right w:val="single" w:sz="4" w:space="0" w:color="auto"/>
            </w:tcBorders>
          </w:tcPr>
          <w:p w:rsidR="00F71B25" w:rsidRPr="003C324C" w:rsidRDefault="00F71B25" w:rsidP="00F71B25">
            <w:pPr>
              <w:spacing w:after="0" w:line="360" w:lineRule="auto"/>
              <w:jc w:val="right"/>
              <w:rPr>
                <w:rFonts w:ascii="Arial" w:hAnsi="Arial"/>
                <w:bCs/>
                <w:sz w:val="20"/>
                <w:szCs w:val="20"/>
                <w:lang w:val="es-ES_tradnl"/>
              </w:rPr>
            </w:pPr>
          </w:p>
          <w:p w:rsidR="00FA4808" w:rsidRPr="003C324C" w:rsidRDefault="00FA4808" w:rsidP="00FA4808">
            <w:pPr>
              <w:spacing w:after="0" w:line="360" w:lineRule="auto"/>
              <w:jc w:val="right"/>
              <w:rPr>
                <w:rFonts w:ascii="Arial" w:hAnsi="Arial"/>
                <w:bCs/>
                <w:sz w:val="20"/>
                <w:szCs w:val="20"/>
                <w:lang w:val="es-ES_tradnl"/>
              </w:rPr>
            </w:pPr>
            <w:r w:rsidRPr="003C324C">
              <w:rPr>
                <w:rFonts w:ascii="Arial" w:hAnsi="Arial"/>
                <w:bCs/>
                <w:sz w:val="20"/>
                <w:szCs w:val="20"/>
                <w:lang w:val="es-ES_tradnl"/>
              </w:rPr>
              <w:t>$</w:t>
            </w:r>
          </w:p>
        </w:tc>
        <w:tc>
          <w:tcPr>
            <w:tcW w:w="568" w:type="pct"/>
            <w:tcBorders>
              <w:top w:val="single" w:sz="4" w:space="0" w:color="auto"/>
              <w:left w:val="single" w:sz="4" w:space="0" w:color="auto"/>
              <w:bottom w:val="single" w:sz="4" w:space="0" w:color="auto"/>
              <w:right w:val="single" w:sz="4" w:space="0" w:color="auto"/>
            </w:tcBorders>
          </w:tcPr>
          <w:p w:rsidR="00FA4808" w:rsidRPr="003C324C" w:rsidRDefault="00FA4808" w:rsidP="00F71B25">
            <w:pPr>
              <w:spacing w:after="0" w:line="360" w:lineRule="auto"/>
              <w:jc w:val="right"/>
              <w:rPr>
                <w:rFonts w:ascii="Arial" w:hAnsi="Arial"/>
                <w:bCs/>
                <w:sz w:val="20"/>
                <w:szCs w:val="20"/>
                <w:lang w:val="es-ES_tradnl"/>
              </w:rPr>
            </w:pPr>
          </w:p>
          <w:p w:rsidR="00F71B25" w:rsidRPr="003C324C" w:rsidRDefault="00F71B25" w:rsidP="00F71B25">
            <w:pPr>
              <w:spacing w:after="0" w:line="360" w:lineRule="auto"/>
              <w:jc w:val="right"/>
              <w:rPr>
                <w:rFonts w:ascii="Arial" w:hAnsi="Arial"/>
                <w:bCs/>
                <w:sz w:val="20"/>
                <w:szCs w:val="20"/>
                <w:lang w:val="es-ES_tradnl"/>
              </w:rPr>
            </w:pPr>
            <w:r w:rsidRPr="003C324C">
              <w:rPr>
                <w:rFonts w:ascii="Arial" w:hAnsi="Arial"/>
                <w:bCs/>
                <w:sz w:val="20"/>
                <w:szCs w:val="20"/>
                <w:lang w:val="es-ES_tradnl"/>
              </w:rPr>
              <w:t>1,240.00</w:t>
            </w:r>
          </w:p>
        </w:tc>
      </w:tr>
    </w:tbl>
    <w:p w:rsidR="007A5473" w:rsidRDefault="007A5473" w:rsidP="00C81C6F">
      <w:pPr>
        <w:spacing w:after="0" w:line="360" w:lineRule="auto"/>
        <w:jc w:val="both"/>
        <w:rPr>
          <w:rFonts w:ascii="Arial" w:hAnsi="Arial"/>
          <w:sz w:val="20"/>
          <w:szCs w:val="20"/>
        </w:rPr>
      </w:pPr>
      <w:r>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De encontrarse en esquina el inmueble, a su valor catastral total, se le aumentara un 5%.</w:t>
      </w:r>
    </w:p>
    <w:p w:rsidR="007A5473" w:rsidRDefault="007A5473"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7A5473">
        <w:rPr>
          <w:rFonts w:ascii="Arial" w:hAnsi="Arial"/>
          <w:b/>
          <w:sz w:val="20"/>
          <w:szCs w:val="20"/>
        </w:rPr>
        <w:t>VI.-</w:t>
      </w:r>
      <w:r w:rsidRPr="007A5473">
        <w:rPr>
          <w:rFonts w:ascii="Arial" w:hAnsi="Arial"/>
          <w:sz w:val="20"/>
          <w:szCs w:val="20"/>
        </w:rPr>
        <w:t xml:space="preserve"> Valores</w:t>
      </w:r>
      <w:r w:rsidRPr="003C324C">
        <w:rPr>
          <w:rFonts w:ascii="Arial" w:hAnsi="Arial"/>
          <w:sz w:val="20"/>
          <w:szCs w:val="20"/>
        </w:rPr>
        <w:t xml:space="preserve"> de terrenos rústicos:</w:t>
      </w:r>
    </w:p>
    <w:p w:rsidR="007A5473" w:rsidRPr="003C324C" w:rsidRDefault="007A5473"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-Acceso por carretera </w:t>
      </w:r>
    </w:p>
    <w:p w:rsidR="007A5473" w:rsidRPr="003C324C" w:rsidRDefault="007A5473"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El valor base del terreno será de $20,000.00 cuando mida hasta de 1,000 m</w:t>
      </w:r>
      <w:r w:rsidRPr="003C324C">
        <w:rPr>
          <w:rFonts w:ascii="Arial" w:hAnsi="Arial"/>
          <w:sz w:val="20"/>
          <w:szCs w:val="20"/>
          <w:vertAlign w:val="superscript"/>
        </w:rPr>
        <w:t>2</w:t>
      </w:r>
      <w:r w:rsidRPr="003C324C">
        <w:rPr>
          <w:rFonts w:ascii="Arial" w:hAnsi="Arial"/>
          <w:sz w:val="20"/>
          <w:szCs w:val="20"/>
        </w:rPr>
        <w:t>; arriba de 1001 m</w:t>
      </w:r>
      <w:r w:rsidRPr="003C324C">
        <w:rPr>
          <w:rFonts w:ascii="Arial" w:hAnsi="Arial"/>
          <w:sz w:val="20"/>
          <w:szCs w:val="20"/>
          <w:vertAlign w:val="superscript"/>
        </w:rPr>
        <w:t>2</w:t>
      </w:r>
      <w:r w:rsidRPr="003C324C">
        <w:rPr>
          <w:rFonts w:ascii="Arial" w:hAnsi="Arial"/>
          <w:sz w:val="20"/>
          <w:szCs w:val="20"/>
        </w:rPr>
        <w:t>, por cada 100 m</w:t>
      </w:r>
      <w:r w:rsidRPr="003C324C">
        <w:rPr>
          <w:rFonts w:ascii="Arial" w:hAnsi="Arial"/>
          <w:sz w:val="20"/>
          <w:szCs w:val="20"/>
          <w:vertAlign w:val="superscript"/>
        </w:rPr>
        <w:t>2</w:t>
      </w:r>
      <w:r w:rsidRPr="003C324C">
        <w:rPr>
          <w:rFonts w:ascii="Arial" w:hAnsi="Arial"/>
          <w:sz w:val="20"/>
          <w:szCs w:val="20"/>
        </w:rPr>
        <w:t>, aumentará el valor de la zona 4 ($200.00).</w:t>
      </w:r>
    </w:p>
    <w:p w:rsidR="00371A5D" w:rsidRDefault="00371A5D" w:rsidP="00C81C6F">
      <w:pPr>
        <w:spacing w:after="0" w:line="360" w:lineRule="auto"/>
        <w:jc w:val="both"/>
        <w:rPr>
          <w:rFonts w:ascii="Arial" w:hAnsi="Arial"/>
          <w:sz w:val="20"/>
          <w:szCs w:val="20"/>
        </w:rPr>
      </w:pPr>
    </w:p>
    <w:p w:rsidR="00C84E5D" w:rsidRPr="00371A5D" w:rsidRDefault="00371A5D" w:rsidP="00371A5D">
      <w:pPr>
        <w:spacing w:after="0" w:line="360" w:lineRule="auto"/>
        <w:jc w:val="center"/>
        <w:rPr>
          <w:rFonts w:ascii="Arial" w:hAnsi="Arial"/>
          <w:b/>
          <w:sz w:val="20"/>
          <w:szCs w:val="20"/>
        </w:rPr>
      </w:pPr>
      <w:r w:rsidRPr="00371A5D">
        <w:rPr>
          <w:rFonts w:ascii="Arial" w:hAnsi="Arial"/>
          <w:b/>
          <w:sz w:val="20"/>
          <w:szCs w:val="20"/>
        </w:rPr>
        <w:t>Valor para construcción</w:t>
      </w:r>
    </w:p>
    <w:tbl>
      <w:tblPr>
        <w:tblW w:w="5000" w:type="pct"/>
        <w:tblLook w:val="04A0" w:firstRow="1" w:lastRow="0" w:firstColumn="1" w:lastColumn="0" w:noHBand="0" w:noVBand="1"/>
      </w:tblPr>
      <w:tblGrid>
        <w:gridCol w:w="2478"/>
        <w:gridCol w:w="1061"/>
        <w:gridCol w:w="1104"/>
        <w:gridCol w:w="1164"/>
        <w:gridCol w:w="1001"/>
        <w:gridCol w:w="1267"/>
        <w:gridCol w:w="1036"/>
      </w:tblGrid>
      <w:tr w:rsidR="00C84E5D" w:rsidRPr="003C324C" w:rsidTr="00D653B4">
        <w:tc>
          <w:tcPr>
            <w:tcW w:w="2478" w:type="dxa"/>
            <w:tcBorders>
              <w:top w:val="single" w:sz="4" w:space="0" w:color="auto"/>
              <w:left w:val="single" w:sz="4" w:space="0" w:color="auto"/>
              <w:bottom w:val="single" w:sz="4" w:space="0" w:color="auto"/>
              <w:right w:val="single" w:sz="4" w:space="0" w:color="auto"/>
            </w:tcBorders>
            <w:vAlign w:val="center"/>
          </w:tcPr>
          <w:p w:rsidR="00C84E5D" w:rsidRPr="003C324C" w:rsidRDefault="00C84E5D" w:rsidP="00C81C6F">
            <w:pPr>
              <w:spacing w:after="0" w:line="360" w:lineRule="auto"/>
              <w:jc w:val="center"/>
              <w:rPr>
                <w:rFonts w:ascii="Arial" w:hAnsi="Arial"/>
                <w:sz w:val="20"/>
                <w:szCs w:val="20"/>
              </w:rPr>
            </w:pP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NUEVO</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u w:val="single"/>
              </w:rPr>
            </w:pPr>
            <w:r w:rsidRPr="003C324C">
              <w:rPr>
                <w:rFonts w:ascii="Arial" w:hAnsi="Arial"/>
                <w:b/>
                <w:bCs/>
                <w:sz w:val="20"/>
                <w:szCs w:val="20"/>
              </w:rPr>
              <w:t>BUENO</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REGULAR</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ECONÓMICO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728.00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650.00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468.00</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MEDIO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1,144.00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1,040.00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728.00</w:t>
            </w:r>
          </w:p>
        </w:tc>
      </w:tr>
      <w:tr w:rsidR="00D653B4" w:rsidRPr="003C324C" w:rsidTr="00D653B4">
        <w:tc>
          <w:tcPr>
            <w:tcW w:w="2478" w:type="dxa"/>
            <w:tcBorders>
              <w:top w:val="single" w:sz="4" w:space="0" w:color="auto"/>
              <w:left w:val="single" w:sz="4" w:space="0" w:color="auto"/>
              <w:bottom w:val="single" w:sz="4" w:space="0" w:color="auto"/>
              <w:right w:val="single" w:sz="4" w:space="0" w:color="auto"/>
            </w:tcBorders>
            <w:vAlign w:val="center"/>
            <w:hideMark/>
          </w:tcPr>
          <w:p w:rsidR="00D653B4" w:rsidRPr="003C324C" w:rsidRDefault="00D653B4" w:rsidP="00C81C6F">
            <w:pPr>
              <w:spacing w:after="0" w:line="360" w:lineRule="auto"/>
              <w:rPr>
                <w:rFonts w:ascii="Arial" w:hAnsi="Arial"/>
                <w:b/>
                <w:bCs/>
                <w:sz w:val="20"/>
                <w:szCs w:val="20"/>
              </w:rPr>
            </w:pPr>
            <w:r w:rsidRPr="003C324C">
              <w:rPr>
                <w:rFonts w:ascii="Arial" w:hAnsi="Arial"/>
                <w:b/>
                <w:bCs/>
                <w:sz w:val="20"/>
                <w:szCs w:val="20"/>
              </w:rPr>
              <w:t>LUJO</w:t>
            </w:r>
          </w:p>
        </w:tc>
        <w:tc>
          <w:tcPr>
            <w:tcW w:w="1061"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104"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1,560.00</w:t>
            </w:r>
          </w:p>
        </w:tc>
        <w:tc>
          <w:tcPr>
            <w:tcW w:w="1164"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01"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1,378.00</w:t>
            </w:r>
          </w:p>
        </w:tc>
        <w:tc>
          <w:tcPr>
            <w:tcW w:w="1267" w:type="dxa"/>
            <w:tcBorders>
              <w:top w:val="single" w:sz="4" w:space="0" w:color="auto"/>
              <w:left w:val="single" w:sz="4" w:space="0" w:color="auto"/>
              <w:bottom w:val="single" w:sz="4" w:space="0" w:color="auto"/>
            </w:tcBorders>
            <w:vAlign w:val="center"/>
            <w:hideMark/>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w:t>
            </w:r>
          </w:p>
        </w:tc>
        <w:tc>
          <w:tcPr>
            <w:tcW w:w="1036" w:type="dxa"/>
            <w:tcBorders>
              <w:top w:val="single" w:sz="4" w:space="0" w:color="auto"/>
              <w:left w:val="nil"/>
              <w:bottom w:val="single" w:sz="4" w:space="0" w:color="auto"/>
              <w:right w:val="single" w:sz="4" w:space="0" w:color="auto"/>
            </w:tcBorders>
            <w:vAlign w:val="center"/>
          </w:tcPr>
          <w:p w:rsidR="00D653B4" w:rsidRPr="003C324C" w:rsidRDefault="00D653B4" w:rsidP="00D653B4">
            <w:pPr>
              <w:spacing w:after="0" w:line="360" w:lineRule="auto"/>
              <w:jc w:val="right"/>
              <w:rPr>
                <w:rFonts w:ascii="Arial" w:hAnsi="Arial"/>
                <w:sz w:val="20"/>
                <w:szCs w:val="20"/>
              </w:rPr>
            </w:pPr>
            <w:r w:rsidRPr="003C324C">
              <w:rPr>
                <w:rFonts w:ascii="Arial" w:hAnsi="Arial"/>
                <w:sz w:val="20"/>
                <w:szCs w:val="20"/>
              </w:rPr>
              <w:t>1,040.00</w:t>
            </w:r>
          </w:p>
        </w:tc>
      </w:tr>
    </w:tbl>
    <w:p w:rsidR="00592CA7"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De encontrarse en esquina el inmueble, a su valor catastral total, se le aumentara un 5%.</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10% del total del valor catastral, por tener uso o destino como comercial.</w:t>
      </w:r>
    </w:p>
    <w:p w:rsidR="00C84E5D" w:rsidRPr="003C324C" w:rsidRDefault="00C84E5D" w:rsidP="00D653B4">
      <w:pPr>
        <w:tabs>
          <w:tab w:val="left" w:pos="5334"/>
        </w:tabs>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Adicionalmente un 15% del total del valor catastral, por ser industrial.</w:t>
      </w:r>
    </w:p>
    <w:p w:rsidR="00592CA7" w:rsidRDefault="00592CA7"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Acceso por camino blanco (ranchos) $5,000.00 por hectárea.</w:t>
      </w:r>
    </w:p>
    <w:p w:rsidR="00592CA7"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Para la clasificación de los tipos de construcción, se tomarán en consideración los siguientes parámetros y materiales: </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bCs/>
          <w:sz w:val="20"/>
          <w:szCs w:val="20"/>
        </w:rPr>
        <w:t>ECONÓMICO</w:t>
      </w:r>
      <w:r w:rsidRPr="003C324C">
        <w:rPr>
          <w:rFonts w:ascii="Arial" w:hAnsi="Arial"/>
          <w:sz w:val="20"/>
          <w:szCs w:val="20"/>
        </w:rPr>
        <w:t>: Muros de mampostería, block o madera; techos de paja, teja, lamina o similar, pisos de tierra o pasta, puertas y ventanas de madera o herrería.</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bCs/>
          <w:sz w:val="20"/>
          <w:szCs w:val="20"/>
        </w:rPr>
        <w:t>MEDIO</w:t>
      </w:r>
      <w:r w:rsidRPr="003C324C">
        <w:rPr>
          <w:rFonts w:ascii="Arial" w:hAnsi="Arial"/>
          <w:sz w:val="20"/>
          <w:szCs w:val="20"/>
        </w:rPr>
        <w:t xml:space="preserve">: muros de mampostería o block; techos de concreto armado con o sin vigas de madera o hierro; muebles de baño completos de mediana calidad; </w:t>
      </w:r>
      <w:proofErr w:type="spellStart"/>
      <w:r w:rsidRPr="003C324C">
        <w:rPr>
          <w:rFonts w:ascii="Arial" w:hAnsi="Arial"/>
          <w:sz w:val="20"/>
          <w:szCs w:val="20"/>
        </w:rPr>
        <w:t>lambrines</w:t>
      </w:r>
      <w:proofErr w:type="spellEnd"/>
      <w:r w:rsidRPr="003C324C">
        <w:rPr>
          <w:rFonts w:ascii="Arial" w:hAnsi="Arial"/>
          <w:sz w:val="20"/>
          <w:szCs w:val="20"/>
        </w:rPr>
        <w:t xml:space="preserve"> de azulejo o cerámica; pisos de cerámica; puertas y ventanas de madera o herrería.</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bCs/>
          <w:sz w:val="20"/>
          <w:szCs w:val="20"/>
        </w:rPr>
        <w:t>LUJO:</w:t>
      </w:r>
      <w:r w:rsidRPr="003C324C">
        <w:rPr>
          <w:rFonts w:ascii="Arial" w:hAnsi="Arial"/>
          <w:sz w:val="20"/>
          <w:szCs w:val="20"/>
        </w:rPr>
        <w:t xml:space="preserve"> muros de mampostería o block; techos de concreto armado con o sin vigas de madera o hierro; muebles de baño completo de mediana calidad; drenaje entubado; aplanado con estucos o molduras; </w:t>
      </w:r>
      <w:proofErr w:type="spellStart"/>
      <w:r w:rsidRPr="003C324C">
        <w:rPr>
          <w:rFonts w:ascii="Arial" w:hAnsi="Arial"/>
          <w:sz w:val="20"/>
          <w:szCs w:val="20"/>
        </w:rPr>
        <w:t>lambrines</w:t>
      </w:r>
      <w:proofErr w:type="spellEnd"/>
      <w:r w:rsidRPr="003C324C">
        <w:rPr>
          <w:rFonts w:ascii="Arial" w:hAnsi="Arial"/>
          <w:sz w:val="20"/>
          <w:szCs w:val="20"/>
        </w:rPr>
        <w:t xml:space="preserve"> de pasta, azulejo, cerámica mármol o cantera, pisos de cerámica, mármol o cantera; puertas y ventanas de madera, herrería o aluminio. </w:t>
      </w:r>
    </w:p>
    <w:p w:rsidR="00592CA7" w:rsidRPr="003C324C" w:rsidRDefault="00592CA7"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Para la clasificación de la calidad de la construcción, se tomarán en consideración el estado actual de los materiales, tomando en consideración los siguientes parámetros:</w:t>
      </w:r>
    </w:p>
    <w:p w:rsidR="00592CA7" w:rsidRPr="003C324C"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a) NUEVO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b) BUENO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c) REGULAR </w:t>
      </w:r>
    </w:p>
    <w:p w:rsidR="00592CA7" w:rsidRPr="003C324C" w:rsidRDefault="00592CA7"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En el ejercicio fiscal 2023, el importe anual a pagar por los contribuyentes del impuesto predial, no podrá exceder de un 7% del que haya correspondido durante el ejercicio fiscal 2022 para los predios cuyo valor catastral sea menor o igual a $50,000.00, y para los predios cuyo valor catastral sea superior a los $50,000.00, el impuesto predial no podrá exceder de un 8% del que haya correspondido durante el ejercicio fiscal 2022. Este comparativo se efectuará solamente sobre impuesto principal, sin tomar en consideración descuento, multas o recargos.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6.-</w:t>
      </w:r>
      <w:r w:rsidRPr="003C324C">
        <w:rPr>
          <w:rFonts w:ascii="Arial" w:hAnsi="Arial"/>
          <w:sz w:val="20"/>
          <w:szCs w:val="20"/>
        </w:rPr>
        <w:t xml:space="preserve"> Cuando el impuesto predial se cause sobre la base de ren</w:t>
      </w:r>
      <w:r w:rsidR="004B2D36">
        <w:rPr>
          <w:rFonts w:ascii="Arial" w:hAnsi="Arial"/>
          <w:sz w:val="20"/>
          <w:szCs w:val="20"/>
        </w:rPr>
        <w:t xml:space="preserve">tas o frutos civiles, se pagará </w:t>
      </w:r>
      <w:r w:rsidR="00922376">
        <w:rPr>
          <w:rFonts w:ascii="Arial" w:hAnsi="Arial"/>
          <w:sz w:val="20"/>
          <w:szCs w:val="20"/>
        </w:rPr>
        <w:t>m</w:t>
      </w:r>
      <w:r w:rsidRPr="003C324C">
        <w:rPr>
          <w:rFonts w:ascii="Arial" w:hAnsi="Arial"/>
          <w:sz w:val="20"/>
          <w:szCs w:val="20"/>
        </w:rPr>
        <w:t xml:space="preserve">ensualmente sobre el monto de la contraprestación, conforme a la siguiente tasa: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4414"/>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Predio</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Tasa</w:t>
            </w:r>
          </w:p>
        </w:tc>
      </w:tr>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I.- Habitacional </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3% sobre el monto de la contraprestación </w:t>
            </w:r>
          </w:p>
        </w:tc>
      </w:tr>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II.- Comercial</w:t>
            </w:r>
          </w:p>
        </w:tc>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5% sobre el monto de la contraprestación </w:t>
            </w:r>
          </w:p>
        </w:tc>
      </w:tr>
    </w:tbl>
    <w:p w:rsidR="00C84E5D" w:rsidRDefault="00C84E5D" w:rsidP="00C81C6F">
      <w:pPr>
        <w:spacing w:after="0" w:line="360" w:lineRule="auto"/>
        <w:rPr>
          <w:rFonts w:ascii="Arial" w:hAnsi="Arial"/>
          <w:sz w:val="20"/>
          <w:szCs w:val="20"/>
        </w:rPr>
      </w:pPr>
    </w:p>
    <w:p w:rsidR="00625AD8" w:rsidRDefault="00625AD8" w:rsidP="00C81C6F">
      <w:pPr>
        <w:spacing w:after="0" w:line="360" w:lineRule="auto"/>
        <w:rPr>
          <w:rFonts w:ascii="Arial" w:hAnsi="Arial"/>
          <w:sz w:val="20"/>
          <w:szCs w:val="20"/>
        </w:rPr>
      </w:pPr>
    </w:p>
    <w:p w:rsidR="00625AD8" w:rsidRDefault="00625AD8" w:rsidP="00C81C6F">
      <w:pPr>
        <w:spacing w:after="0" w:line="360" w:lineRule="auto"/>
        <w:rPr>
          <w:rFonts w:ascii="Arial" w:hAnsi="Arial"/>
          <w:sz w:val="20"/>
          <w:szCs w:val="20"/>
        </w:rPr>
      </w:pPr>
    </w:p>
    <w:p w:rsidR="00625AD8" w:rsidRPr="003C324C" w:rsidRDefault="00625AD8" w:rsidP="00C81C6F">
      <w:pPr>
        <w:spacing w:after="0" w:line="360" w:lineRule="auto"/>
        <w:rPr>
          <w:rFonts w:ascii="Arial" w:hAnsi="Arial"/>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Sección Segunda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Sobre Adquisición de Inmuebles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7</w:t>
      </w:r>
      <w:r w:rsidRPr="003C324C">
        <w:rPr>
          <w:rFonts w:ascii="Arial" w:hAnsi="Arial"/>
          <w:sz w:val="20"/>
          <w:szCs w:val="20"/>
        </w:rPr>
        <w:t xml:space="preserve">.- El impuesto sobre adquisición de inmuebles se calculará aplicando a la base señalada en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Yucatán, la tasa del 3.7%.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Tercera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Impuesto sobre Diversiones y Espectáculos Públicos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8</w:t>
      </w:r>
      <w:r w:rsidRPr="003C324C">
        <w:rPr>
          <w:rFonts w:ascii="Arial" w:hAnsi="Arial"/>
          <w:sz w:val="20"/>
          <w:szCs w:val="20"/>
        </w:rPr>
        <w:t xml:space="preserve">.- El impuesto a los espectáculos y diversiones públicas se calculará aplicando a la base establecida en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Yucatán, las siguientes tasas y cuotas: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555"/>
        <w:gridCol w:w="4556"/>
      </w:tblGrid>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w:t>
            </w:r>
            <w:r w:rsidRPr="003C324C">
              <w:rPr>
                <w:rFonts w:ascii="Arial" w:hAnsi="Arial"/>
                <w:sz w:val="20"/>
                <w:szCs w:val="20"/>
              </w:rPr>
              <w:t xml:space="preserve"> Baile popular y circos</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5% del monto total del ingreso recaudado</w:t>
            </w:r>
          </w:p>
        </w:tc>
      </w:tr>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II.-</w:t>
            </w:r>
            <w:r w:rsidRPr="003C324C">
              <w:rPr>
                <w:rFonts w:ascii="Arial" w:hAnsi="Arial"/>
                <w:sz w:val="20"/>
                <w:szCs w:val="20"/>
              </w:rPr>
              <w:t xml:space="preserve"> Espectáculos taurinos</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8% del monto total del ingreso recaudado </w:t>
            </w:r>
          </w:p>
        </w:tc>
      </w:tr>
      <w:tr w:rsidR="00C84E5D" w:rsidRPr="003C324C" w:rsidTr="003C324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56E62">
              <w:rPr>
                <w:rFonts w:ascii="Arial" w:hAnsi="Arial"/>
                <w:b/>
                <w:sz w:val="20"/>
                <w:szCs w:val="20"/>
              </w:rPr>
              <w:t>III.-</w:t>
            </w:r>
            <w:r w:rsidRPr="003C324C">
              <w:rPr>
                <w:rFonts w:ascii="Arial" w:hAnsi="Arial"/>
                <w:sz w:val="20"/>
                <w:szCs w:val="20"/>
              </w:rPr>
              <w:t xml:space="preserve"> Luz y sonido</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5% del monto total del ingreso recaudado </w:t>
            </w:r>
          </w:p>
        </w:tc>
      </w:tr>
    </w:tbl>
    <w:p w:rsidR="003C324C" w:rsidRPr="003C324C" w:rsidRDefault="003C324C" w:rsidP="00C81C6F">
      <w:pPr>
        <w:spacing w:after="0" w:line="360" w:lineRule="auto"/>
        <w:jc w:val="center"/>
        <w:rPr>
          <w:rFonts w:ascii="Arial" w:hAnsi="Arial"/>
          <w:b/>
          <w:sz w:val="20"/>
          <w:szCs w:val="20"/>
        </w:rPr>
      </w:pPr>
    </w:p>
    <w:p w:rsidR="00C84E5D" w:rsidRPr="003C324C" w:rsidRDefault="003C324C" w:rsidP="00C81C6F">
      <w:pPr>
        <w:spacing w:after="0" w:line="360" w:lineRule="auto"/>
        <w:jc w:val="center"/>
        <w:rPr>
          <w:rFonts w:ascii="Arial" w:hAnsi="Arial"/>
          <w:b/>
          <w:sz w:val="20"/>
          <w:szCs w:val="20"/>
        </w:rPr>
      </w:pPr>
      <w:r w:rsidRPr="003C324C">
        <w:rPr>
          <w:rFonts w:ascii="Arial" w:hAnsi="Arial"/>
          <w:b/>
          <w:sz w:val="20"/>
          <w:szCs w:val="20"/>
        </w:rPr>
        <w:t>CAPÍTULO III</w:t>
      </w:r>
    </w:p>
    <w:p w:rsidR="00C84E5D" w:rsidRPr="003C324C" w:rsidRDefault="003C324C" w:rsidP="00C81C6F">
      <w:pPr>
        <w:spacing w:after="0" w:line="360" w:lineRule="auto"/>
        <w:jc w:val="center"/>
        <w:rPr>
          <w:rFonts w:ascii="Arial" w:hAnsi="Arial"/>
          <w:b/>
          <w:sz w:val="20"/>
          <w:szCs w:val="20"/>
        </w:rPr>
      </w:pPr>
      <w:r w:rsidRPr="003C324C">
        <w:rPr>
          <w:rFonts w:ascii="Arial" w:hAnsi="Arial"/>
          <w:b/>
          <w:sz w:val="20"/>
          <w:szCs w:val="20"/>
        </w:rPr>
        <w:t>DERECHOS</w:t>
      </w:r>
    </w:p>
    <w:p w:rsidR="003C324C" w:rsidRPr="003C324C" w:rsidRDefault="003C324C" w:rsidP="00C81C6F">
      <w:pPr>
        <w:spacing w:after="0" w:line="360" w:lineRule="auto"/>
        <w:jc w:val="center"/>
        <w:rPr>
          <w:rFonts w:ascii="Arial" w:hAnsi="Arial"/>
          <w:b/>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Primera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Licencias y Permisos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9</w:t>
      </w:r>
      <w:r w:rsidRPr="003C324C">
        <w:rPr>
          <w:rFonts w:ascii="Arial" w:hAnsi="Arial"/>
          <w:sz w:val="20"/>
          <w:szCs w:val="20"/>
        </w:rPr>
        <w:t xml:space="preserve">.- El cobro de derechos por expedición y revalidación de licencias y permisos para el funcionamiento de establecimientos o locales, que vendan bebidas alcohólicas, se realizará con base en las siguientes tarifas: </w:t>
      </w:r>
    </w:p>
    <w:p w:rsidR="00C84E5D" w:rsidRPr="003C324C" w:rsidRDefault="00C84E5D" w:rsidP="00C81C6F">
      <w:pPr>
        <w:spacing w:after="0" w:line="360" w:lineRule="auto"/>
        <w:rPr>
          <w:rFonts w:ascii="Arial" w:hAnsi="Arial"/>
          <w:sz w:val="20"/>
          <w:szCs w:val="20"/>
        </w:rPr>
      </w:pPr>
    </w:p>
    <w:tbl>
      <w:tblPr>
        <w:tblW w:w="4887" w:type="pct"/>
        <w:tblInd w:w="205" w:type="dxa"/>
        <w:tblLook w:val="04A0" w:firstRow="1" w:lastRow="0" w:firstColumn="1" w:lastColumn="0" w:noHBand="0" w:noVBand="1"/>
      </w:tblPr>
      <w:tblGrid>
        <w:gridCol w:w="579"/>
        <w:gridCol w:w="3675"/>
        <w:gridCol w:w="929"/>
        <w:gridCol w:w="1364"/>
        <w:gridCol w:w="1189"/>
        <w:gridCol w:w="1179"/>
      </w:tblGrid>
      <w:tr w:rsidR="009F7485" w:rsidRPr="003C324C" w:rsidTr="000D2F1A">
        <w:trPr>
          <w:trHeight w:val="20"/>
        </w:trPr>
        <w:tc>
          <w:tcPr>
            <w:tcW w:w="325" w:type="pct"/>
            <w:tcBorders>
              <w:top w:val="nil"/>
              <w:left w:val="nil"/>
              <w:bottom w:val="single" w:sz="4" w:space="0" w:color="auto"/>
              <w:right w:val="nil"/>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I.- </w:t>
            </w:r>
          </w:p>
        </w:tc>
        <w:tc>
          <w:tcPr>
            <w:tcW w:w="4675" w:type="pct"/>
            <w:gridSpan w:val="5"/>
            <w:tcBorders>
              <w:left w:val="nil"/>
              <w:bottom w:val="single" w:sz="4" w:space="0" w:color="auto"/>
              <w:right w:val="nil"/>
            </w:tcBorders>
            <w:hideMark/>
          </w:tcPr>
          <w:p w:rsidR="00C84E5D" w:rsidRPr="003C324C" w:rsidRDefault="00C84E5D" w:rsidP="003C324C">
            <w:pPr>
              <w:spacing w:after="0" w:line="360" w:lineRule="auto"/>
              <w:jc w:val="both"/>
              <w:rPr>
                <w:rFonts w:ascii="Arial" w:hAnsi="Arial"/>
                <w:b/>
                <w:sz w:val="20"/>
                <w:szCs w:val="20"/>
              </w:rPr>
            </w:pPr>
            <w:r w:rsidRPr="003C324C">
              <w:rPr>
                <w:rFonts w:ascii="Arial" w:hAnsi="Arial"/>
                <w:b/>
                <w:sz w:val="20"/>
                <w:szCs w:val="20"/>
              </w:rPr>
              <w:t>Establecimientos cuyo giro sea la venta de bebidas alcohólicas en envase cerrado:</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rPr>
            </w:pPr>
          </w:p>
        </w:tc>
        <w:tc>
          <w:tcPr>
            <w:tcW w:w="2061" w:type="pct"/>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rPr>
                <w:rFonts w:ascii="Arial" w:hAnsi="Arial"/>
                <w:b/>
                <w:sz w:val="20"/>
                <w:szCs w:val="20"/>
              </w:rPr>
            </w:pPr>
            <w:r w:rsidRPr="00DA722E">
              <w:rPr>
                <w:rFonts w:ascii="Arial" w:hAnsi="Arial"/>
                <w:b/>
                <w:sz w:val="20"/>
                <w:szCs w:val="20"/>
              </w:rPr>
              <w:t xml:space="preserve">Giro del Establecimiento </w:t>
            </w:r>
          </w:p>
        </w:tc>
        <w:tc>
          <w:tcPr>
            <w:tcW w:w="1286" w:type="pct"/>
            <w:gridSpan w:val="2"/>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Expedición</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(En Pesos)</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w:t>
            </w:r>
          </w:p>
        </w:tc>
        <w:tc>
          <w:tcPr>
            <w:tcW w:w="1328" w:type="pct"/>
            <w:gridSpan w:val="2"/>
            <w:tcBorders>
              <w:top w:val="single" w:sz="4" w:space="0" w:color="auto"/>
              <w:left w:val="single" w:sz="4" w:space="0" w:color="auto"/>
              <w:bottom w:val="single" w:sz="4" w:space="0" w:color="auto"/>
              <w:right w:val="single" w:sz="4" w:space="0" w:color="auto"/>
            </w:tcBorders>
            <w:hideMark/>
          </w:tcPr>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Revalidación</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(En Pesos).</w:t>
            </w:r>
          </w:p>
          <w:p w:rsidR="00C84E5D" w:rsidRPr="00DA722E" w:rsidRDefault="00C84E5D" w:rsidP="00C81C6F">
            <w:pPr>
              <w:spacing w:after="0" w:line="360" w:lineRule="auto"/>
              <w:jc w:val="center"/>
              <w:rPr>
                <w:rFonts w:ascii="Arial" w:hAnsi="Arial"/>
                <w:b/>
                <w:sz w:val="20"/>
                <w:szCs w:val="20"/>
              </w:rPr>
            </w:pPr>
            <w:r w:rsidRPr="00DA722E">
              <w:rPr>
                <w:rFonts w:ascii="Arial" w:hAnsi="Arial"/>
                <w:b/>
                <w:sz w:val="20"/>
                <w:szCs w:val="20"/>
              </w:rPr>
              <w:t>$</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b/>
                <w:sz w:val="20"/>
                <w:szCs w:val="20"/>
              </w:rPr>
            </w:pPr>
            <w:r w:rsidRPr="003C324C">
              <w:rPr>
                <w:rFonts w:ascii="Arial" w:hAnsi="Arial"/>
                <w:b/>
                <w:sz w:val="20"/>
                <w:szCs w:val="20"/>
              </w:rPr>
              <w:t xml:space="preserve">a) </w:t>
            </w:r>
          </w:p>
        </w:tc>
        <w:tc>
          <w:tcPr>
            <w:tcW w:w="2061"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sz w:val="20"/>
                <w:szCs w:val="20"/>
              </w:rPr>
            </w:pPr>
            <w:r w:rsidRPr="003C324C">
              <w:rPr>
                <w:rFonts w:ascii="Arial" w:hAnsi="Arial"/>
                <w:sz w:val="20"/>
                <w:szCs w:val="20"/>
              </w:rPr>
              <w:t xml:space="preserve">Vinos y licores    </w:t>
            </w:r>
          </w:p>
        </w:tc>
        <w:tc>
          <w:tcPr>
            <w:tcW w:w="521"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 xml:space="preserve">105,000.00 </w:t>
            </w:r>
          </w:p>
        </w:tc>
        <w:tc>
          <w:tcPr>
            <w:tcW w:w="667"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15,000.00</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b/>
                <w:sz w:val="20"/>
                <w:szCs w:val="20"/>
              </w:rPr>
            </w:pPr>
            <w:r w:rsidRPr="003C324C">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F87492" w:rsidRPr="003C324C" w:rsidRDefault="00F87492" w:rsidP="00C81C6F">
            <w:pPr>
              <w:spacing w:after="0" w:line="360" w:lineRule="auto"/>
              <w:rPr>
                <w:rFonts w:ascii="Arial" w:hAnsi="Arial"/>
                <w:sz w:val="20"/>
                <w:szCs w:val="20"/>
              </w:rPr>
            </w:pPr>
            <w:r w:rsidRPr="003C324C">
              <w:rPr>
                <w:rFonts w:ascii="Arial" w:hAnsi="Arial"/>
                <w:sz w:val="20"/>
                <w:szCs w:val="20"/>
              </w:rPr>
              <w:t xml:space="preserve">Cerveza   </w:t>
            </w:r>
          </w:p>
        </w:tc>
        <w:tc>
          <w:tcPr>
            <w:tcW w:w="521"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 xml:space="preserve">80,000.00         </w:t>
            </w:r>
          </w:p>
        </w:tc>
        <w:tc>
          <w:tcPr>
            <w:tcW w:w="667" w:type="pct"/>
            <w:tcBorders>
              <w:top w:val="single" w:sz="4" w:space="0" w:color="auto"/>
              <w:left w:val="single" w:sz="4" w:space="0" w:color="auto"/>
              <w:bottom w:val="single" w:sz="4" w:space="0" w:color="auto"/>
            </w:tcBorders>
            <w:hideMark/>
          </w:tcPr>
          <w:p w:rsidR="00F87492" w:rsidRPr="003C324C" w:rsidRDefault="001257C4" w:rsidP="00F87492">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rPr>
            </w:pPr>
            <w:r w:rsidRPr="003C324C">
              <w:rPr>
                <w:rFonts w:ascii="Arial" w:hAnsi="Arial"/>
                <w:sz w:val="20"/>
                <w:szCs w:val="20"/>
              </w:rPr>
              <w:t>12,000.00</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rPr>
                <w:rFonts w:ascii="Arial" w:hAnsi="Arial"/>
                <w:b/>
                <w:sz w:val="20"/>
                <w:szCs w:val="20"/>
              </w:rPr>
            </w:pPr>
          </w:p>
        </w:tc>
        <w:tc>
          <w:tcPr>
            <w:tcW w:w="2061" w:type="pct"/>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rPr>
                <w:rFonts w:ascii="Arial" w:hAnsi="Arial"/>
                <w:sz w:val="20"/>
                <w:szCs w:val="20"/>
                <w:highlight w:val="yellow"/>
              </w:rPr>
            </w:pPr>
          </w:p>
        </w:tc>
        <w:tc>
          <w:tcPr>
            <w:tcW w:w="1286" w:type="pct"/>
            <w:gridSpan w:val="2"/>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highlight w:val="yellow"/>
              </w:rPr>
            </w:pPr>
          </w:p>
        </w:tc>
        <w:tc>
          <w:tcPr>
            <w:tcW w:w="1328" w:type="pct"/>
            <w:gridSpan w:val="2"/>
            <w:tcBorders>
              <w:top w:val="single" w:sz="4" w:space="0" w:color="auto"/>
              <w:left w:val="single" w:sz="4" w:space="0" w:color="auto"/>
              <w:bottom w:val="single" w:sz="4" w:space="0" w:color="auto"/>
              <w:right w:val="single" w:sz="4" w:space="0" w:color="auto"/>
            </w:tcBorders>
          </w:tcPr>
          <w:p w:rsidR="00F87492" w:rsidRPr="003C324C" w:rsidRDefault="00F87492" w:rsidP="00C81C6F">
            <w:pPr>
              <w:spacing w:after="0" w:line="360" w:lineRule="auto"/>
              <w:jc w:val="right"/>
              <w:rPr>
                <w:rFonts w:ascii="Arial" w:hAnsi="Arial"/>
                <w:sz w:val="20"/>
                <w:szCs w:val="20"/>
                <w:highlight w:val="yellow"/>
              </w:rPr>
            </w:pPr>
          </w:p>
        </w:tc>
      </w:tr>
      <w:tr w:rsidR="009F7485" w:rsidRPr="003C324C" w:rsidTr="000D2F1A">
        <w:trPr>
          <w:trHeight w:val="20"/>
        </w:trPr>
        <w:tc>
          <w:tcPr>
            <w:tcW w:w="325" w:type="pct"/>
            <w:tcBorders>
              <w:top w:val="single" w:sz="4" w:space="0" w:color="auto"/>
              <w:left w:val="nil"/>
              <w:right w:val="nil"/>
            </w:tcBorders>
            <w:hideMark/>
          </w:tcPr>
          <w:p w:rsidR="004B2D36" w:rsidRDefault="004B2D36"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II.- </w:t>
            </w:r>
          </w:p>
        </w:tc>
        <w:tc>
          <w:tcPr>
            <w:tcW w:w="4675" w:type="pct"/>
            <w:gridSpan w:val="5"/>
            <w:tcBorders>
              <w:top w:val="single" w:sz="4" w:space="0" w:color="auto"/>
              <w:left w:val="nil"/>
              <w:right w:val="nil"/>
            </w:tcBorders>
            <w:hideMark/>
          </w:tcPr>
          <w:p w:rsidR="004B2D36" w:rsidRDefault="004B2D36"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Establecimientos cuyo giro sea la prestación de servicios que incluyan la venta de bebidas alcohólicas: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Giro del Establecimiento </w:t>
            </w:r>
          </w:p>
        </w:tc>
        <w:tc>
          <w:tcPr>
            <w:tcW w:w="128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c>
          <w:tcPr>
            <w:tcW w:w="1328"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Revalidación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a)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Cabaret o centro nocturno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105,000.00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30,000.00 </w:t>
            </w: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Cantina o bar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396063" w:rsidP="00C81C6F">
            <w:pPr>
              <w:spacing w:after="0" w:line="360" w:lineRule="auto"/>
              <w:jc w:val="right"/>
              <w:rPr>
                <w:rFonts w:ascii="Arial" w:hAnsi="Arial"/>
                <w:sz w:val="20"/>
                <w:szCs w:val="20"/>
              </w:rPr>
            </w:pPr>
            <w:r>
              <w:rPr>
                <w:rFonts w:ascii="Arial" w:hAnsi="Arial"/>
                <w:sz w:val="20"/>
                <w:szCs w:val="20"/>
              </w:rPr>
              <w:t>5</w:t>
            </w:r>
            <w:r w:rsidR="00066804" w:rsidRPr="003C324C">
              <w:rPr>
                <w:rFonts w:ascii="Arial" w:hAnsi="Arial"/>
                <w:sz w:val="20"/>
                <w:szCs w:val="20"/>
              </w:rPr>
              <w:t xml:space="preserve">2,500.00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c)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Salones de baile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39,500.00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10,000.00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d)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Discotecas y clubes sociales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48,000.00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e)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Restaurantes, hoteles y moteles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52,500.00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15,000.00 </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 xml:space="preserve">f) </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Departamento de licores en supermercados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14,500.00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5,000.00 </w:t>
            </w: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b/>
                <w:sz w:val="20"/>
                <w:szCs w:val="20"/>
              </w:rPr>
            </w:pPr>
            <w:r w:rsidRPr="003C324C">
              <w:rPr>
                <w:rFonts w:ascii="Arial" w:hAnsi="Arial"/>
                <w:b/>
                <w:sz w:val="20"/>
                <w:szCs w:val="20"/>
              </w:rPr>
              <w:t>g)</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spacing w:after="0" w:line="360" w:lineRule="auto"/>
              <w:rPr>
                <w:rFonts w:ascii="Arial" w:hAnsi="Arial"/>
                <w:sz w:val="20"/>
                <w:szCs w:val="20"/>
              </w:rPr>
            </w:pPr>
            <w:r w:rsidRPr="003C324C">
              <w:rPr>
                <w:rFonts w:ascii="Arial" w:hAnsi="Arial"/>
                <w:sz w:val="20"/>
                <w:szCs w:val="20"/>
              </w:rPr>
              <w:t xml:space="preserve"> Departamento de licores en minisúper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 xml:space="preserve">14,500.00       </w:t>
            </w:r>
          </w:p>
        </w:tc>
        <w:tc>
          <w:tcPr>
            <w:tcW w:w="667" w:type="pct"/>
            <w:tcBorders>
              <w:top w:val="single" w:sz="4" w:space="0" w:color="auto"/>
              <w:left w:val="single" w:sz="4" w:space="0" w:color="auto"/>
              <w:bottom w:val="single" w:sz="4" w:space="0" w:color="auto"/>
            </w:tcBorders>
            <w:hideMark/>
          </w:tcPr>
          <w:p w:rsidR="00066804" w:rsidRPr="003C324C" w:rsidRDefault="001257C4" w:rsidP="00066804">
            <w:pPr>
              <w:spacing w:after="0" w:line="360" w:lineRule="auto"/>
              <w:jc w:val="right"/>
              <w:rPr>
                <w:rFonts w:ascii="Arial" w:hAnsi="Arial"/>
                <w:sz w:val="20"/>
                <w:szCs w:val="20"/>
              </w:rPr>
            </w:pPr>
            <w:r>
              <w:rPr>
                <w:rFonts w:ascii="Arial" w:hAnsi="Arial"/>
                <w:sz w:val="20"/>
                <w:szCs w:val="20"/>
              </w:rPr>
              <w:t>$</w:t>
            </w:r>
          </w:p>
        </w:tc>
        <w:tc>
          <w:tcPr>
            <w:tcW w:w="661" w:type="pct"/>
            <w:tcBorders>
              <w:top w:val="single" w:sz="4" w:space="0" w:color="auto"/>
              <w:left w:val="nil"/>
              <w:bottom w:val="single" w:sz="4" w:space="0" w:color="auto"/>
              <w:right w:val="single" w:sz="4" w:space="0" w:color="auto"/>
            </w:tcBorders>
          </w:tcPr>
          <w:p w:rsidR="00066804" w:rsidRPr="003C324C" w:rsidRDefault="00066804" w:rsidP="00C81C6F">
            <w:pPr>
              <w:spacing w:after="0" w:line="360" w:lineRule="auto"/>
              <w:jc w:val="right"/>
              <w:rPr>
                <w:rFonts w:ascii="Arial" w:hAnsi="Arial"/>
                <w:sz w:val="20"/>
                <w:szCs w:val="20"/>
              </w:rPr>
            </w:pPr>
            <w:r w:rsidRPr="003C324C">
              <w:rPr>
                <w:rFonts w:ascii="Arial" w:hAnsi="Arial"/>
                <w:sz w:val="20"/>
                <w:szCs w:val="20"/>
              </w:rPr>
              <w:t>5,000.00</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b/>
                <w:sz w:val="20"/>
                <w:szCs w:val="20"/>
                <w:highlight w:val="yellow"/>
              </w:rPr>
            </w:pPr>
          </w:p>
        </w:tc>
        <w:tc>
          <w:tcPr>
            <w:tcW w:w="2061" w:type="pct"/>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rPr>
                <w:rFonts w:ascii="Arial" w:hAnsi="Arial"/>
                <w:sz w:val="20"/>
                <w:szCs w:val="20"/>
                <w:highlight w:val="yellow"/>
              </w:rPr>
            </w:pPr>
          </w:p>
        </w:tc>
        <w:tc>
          <w:tcPr>
            <w:tcW w:w="1286"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highlight w:val="yellow"/>
              </w:rPr>
            </w:pPr>
          </w:p>
        </w:tc>
        <w:tc>
          <w:tcPr>
            <w:tcW w:w="1328" w:type="pct"/>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highlight w:val="yellow"/>
              </w:rPr>
            </w:pPr>
          </w:p>
        </w:tc>
      </w:tr>
      <w:tr w:rsidR="009F7485" w:rsidRPr="003C324C" w:rsidTr="000D2F1A">
        <w:trPr>
          <w:trHeight w:val="20"/>
        </w:trPr>
        <w:tc>
          <w:tcPr>
            <w:tcW w:w="325" w:type="pct"/>
            <w:tcBorders>
              <w:top w:val="single" w:sz="4" w:space="0" w:color="auto"/>
              <w:left w:val="nil"/>
              <w:right w:val="nil"/>
            </w:tcBorders>
            <w:hideMark/>
          </w:tcPr>
          <w:p w:rsidR="000D2F1A" w:rsidRDefault="000D2F1A"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III.</w:t>
            </w:r>
          </w:p>
        </w:tc>
        <w:tc>
          <w:tcPr>
            <w:tcW w:w="4675" w:type="pct"/>
            <w:gridSpan w:val="5"/>
            <w:tcBorders>
              <w:top w:val="single" w:sz="4" w:space="0" w:color="auto"/>
              <w:left w:val="nil"/>
              <w:right w:val="nil"/>
            </w:tcBorders>
            <w:hideMark/>
          </w:tcPr>
          <w:p w:rsidR="000D2F1A" w:rsidRDefault="000D2F1A"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 Permiso eventual para el funcionamiento de establecimientos cuyo giro sea la venta de bebidas alcohólicas:</w:t>
            </w:r>
          </w:p>
        </w:tc>
      </w:tr>
      <w:tr w:rsidR="009F7485" w:rsidRPr="003C324C" w:rsidTr="000D2F1A">
        <w:trPr>
          <w:trHeight w:val="20"/>
        </w:trPr>
        <w:tc>
          <w:tcPr>
            <w:tcW w:w="325" w:type="pct"/>
            <w:tcBorders>
              <w:left w:val="nil"/>
              <w:bottom w:val="single" w:sz="4" w:space="0" w:color="auto"/>
              <w:right w:val="nil"/>
            </w:tcBorders>
          </w:tcPr>
          <w:p w:rsidR="00C84E5D" w:rsidRPr="003C324C" w:rsidRDefault="00C84E5D" w:rsidP="00C81C6F">
            <w:pPr>
              <w:spacing w:after="0" w:line="360" w:lineRule="auto"/>
              <w:rPr>
                <w:rFonts w:ascii="Arial" w:hAnsi="Arial"/>
                <w:b/>
                <w:sz w:val="20"/>
                <w:szCs w:val="20"/>
              </w:rPr>
            </w:pPr>
          </w:p>
        </w:tc>
        <w:tc>
          <w:tcPr>
            <w:tcW w:w="4675" w:type="pct"/>
            <w:gridSpan w:val="5"/>
            <w:tcBorders>
              <w:left w:val="nil"/>
              <w:bottom w:val="single" w:sz="4" w:space="0" w:color="auto"/>
              <w:right w:val="nil"/>
            </w:tcBorders>
          </w:tcPr>
          <w:p w:rsidR="00C84E5D" w:rsidRPr="003C324C" w:rsidRDefault="00C84E5D" w:rsidP="00C81C6F">
            <w:pPr>
              <w:spacing w:after="0" w:line="360" w:lineRule="auto"/>
              <w:rPr>
                <w:rFonts w:ascii="Arial" w:hAnsi="Arial"/>
                <w:b/>
                <w:sz w:val="20"/>
                <w:szCs w:val="20"/>
              </w:rPr>
            </w:pPr>
          </w:p>
        </w:tc>
      </w:tr>
      <w:tr w:rsidR="009F7485" w:rsidRPr="003C324C" w:rsidTr="000D2F1A">
        <w:trPr>
          <w:gridAfter w:val="2"/>
          <w:wAfter w:w="1328" w:type="pct"/>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Giro del Establecimiento</w:t>
            </w:r>
          </w:p>
        </w:tc>
        <w:tc>
          <w:tcPr>
            <w:tcW w:w="1286" w:type="pct"/>
            <w:gridSpan w:val="2"/>
            <w:tcBorders>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9F7485" w:rsidRPr="003C324C" w:rsidTr="000D2F1A">
        <w:trPr>
          <w:gridAfter w:val="2"/>
          <w:wAfter w:w="1328" w:type="pct"/>
          <w:trHeight w:val="20"/>
        </w:trPr>
        <w:tc>
          <w:tcPr>
            <w:tcW w:w="325" w:type="pct"/>
            <w:tcBorders>
              <w:top w:val="single" w:sz="4" w:space="0" w:color="auto"/>
              <w:left w:val="single" w:sz="4" w:space="0" w:color="auto"/>
              <w:bottom w:val="single" w:sz="4" w:space="0" w:color="auto"/>
              <w:right w:val="single" w:sz="4" w:space="0" w:color="auto"/>
            </w:tcBorders>
            <w:hideMark/>
          </w:tcPr>
          <w:p w:rsidR="00066804" w:rsidRPr="001257C4" w:rsidRDefault="00066804" w:rsidP="00C81C6F">
            <w:pPr>
              <w:pStyle w:val="Prrafodelista"/>
              <w:spacing w:after="0" w:line="360" w:lineRule="auto"/>
              <w:ind w:left="0"/>
              <w:rPr>
                <w:rFonts w:ascii="Arial" w:hAnsi="Arial"/>
                <w:b/>
                <w:sz w:val="20"/>
                <w:szCs w:val="20"/>
              </w:rPr>
            </w:pPr>
            <w:r w:rsidRPr="001257C4">
              <w:rPr>
                <w:rFonts w:ascii="Arial" w:hAnsi="Arial"/>
                <w:b/>
                <w:sz w:val="20"/>
                <w:szCs w:val="20"/>
              </w:rPr>
              <w:t>a)</w:t>
            </w:r>
          </w:p>
        </w:tc>
        <w:tc>
          <w:tcPr>
            <w:tcW w:w="2061" w:type="pct"/>
            <w:tcBorders>
              <w:top w:val="single" w:sz="4" w:space="0" w:color="auto"/>
              <w:left w:val="single" w:sz="4" w:space="0" w:color="auto"/>
              <w:bottom w:val="single" w:sz="4" w:space="0" w:color="auto"/>
              <w:right w:val="single" w:sz="4" w:space="0" w:color="auto"/>
            </w:tcBorders>
            <w:hideMark/>
          </w:tcPr>
          <w:p w:rsidR="00066804" w:rsidRPr="003C324C" w:rsidRDefault="00066804" w:rsidP="00C81C6F">
            <w:pPr>
              <w:pStyle w:val="Prrafodelista"/>
              <w:spacing w:after="0" w:line="360" w:lineRule="auto"/>
              <w:ind w:left="0"/>
              <w:rPr>
                <w:rFonts w:ascii="Arial" w:hAnsi="Arial"/>
                <w:sz w:val="20"/>
                <w:szCs w:val="20"/>
              </w:rPr>
            </w:pPr>
            <w:r w:rsidRPr="003C324C">
              <w:rPr>
                <w:rFonts w:ascii="Arial" w:hAnsi="Arial"/>
                <w:sz w:val="20"/>
                <w:szCs w:val="20"/>
              </w:rPr>
              <w:t xml:space="preserve">Venta de cualquier bebida alcohólica en  envase cerrado, ( 30 días) </w:t>
            </w:r>
          </w:p>
        </w:tc>
        <w:tc>
          <w:tcPr>
            <w:tcW w:w="521" w:type="pct"/>
            <w:tcBorders>
              <w:top w:val="single" w:sz="4" w:space="0" w:color="auto"/>
              <w:left w:val="single" w:sz="4" w:space="0" w:color="auto"/>
              <w:bottom w:val="single" w:sz="4" w:space="0" w:color="auto"/>
            </w:tcBorders>
            <w:hideMark/>
          </w:tcPr>
          <w:p w:rsidR="00066804" w:rsidRPr="003C324C" w:rsidRDefault="001257C4" w:rsidP="00066804">
            <w:pPr>
              <w:pStyle w:val="Prrafodelista"/>
              <w:spacing w:after="0" w:line="360" w:lineRule="auto"/>
              <w:ind w:left="0"/>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066804" w:rsidRPr="003C324C" w:rsidRDefault="00066804" w:rsidP="00396063">
            <w:pPr>
              <w:pStyle w:val="Prrafodelista"/>
              <w:spacing w:after="0" w:line="360" w:lineRule="auto"/>
              <w:ind w:left="0"/>
              <w:jc w:val="right"/>
              <w:rPr>
                <w:rFonts w:ascii="Arial" w:hAnsi="Arial"/>
                <w:sz w:val="20"/>
                <w:szCs w:val="20"/>
              </w:rPr>
            </w:pPr>
            <w:r w:rsidRPr="003C324C">
              <w:rPr>
                <w:rFonts w:ascii="Arial" w:hAnsi="Arial"/>
                <w:sz w:val="20"/>
                <w:szCs w:val="20"/>
              </w:rPr>
              <w:t>8,500.00</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pStyle w:val="Prrafodelista"/>
              <w:spacing w:after="0" w:line="360" w:lineRule="auto"/>
              <w:ind w:left="0"/>
              <w:rPr>
                <w:rFonts w:ascii="Arial" w:hAnsi="Arial"/>
                <w:b/>
                <w:sz w:val="20"/>
                <w:szCs w:val="20"/>
              </w:rPr>
            </w:pPr>
            <w:r w:rsidRPr="001257C4">
              <w:rPr>
                <w:rFonts w:ascii="Arial" w:hAnsi="Arial"/>
                <w:b/>
                <w:sz w:val="20"/>
                <w:szCs w:val="20"/>
              </w:rPr>
              <w:t xml:space="preserve">b) </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pStyle w:val="Prrafodelista"/>
              <w:spacing w:after="0" w:line="360" w:lineRule="auto"/>
              <w:ind w:left="0"/>
              <w:rPr>
                <w:rFonts w:ascii="Arial" w:hAnsi="Arial"/>
                <w:sz w:val="20"/>
                <w:szCs w:val="20"/>
              </w:rPr>
            </w:pPr>
            <w:r w:rsidRPr="003C324C">
              <w:rPr>
                <w:rFonts w:ascii="Arial" w:hAnsi="Arial"/>
                <w:sz w:val="20"/>
                <w:szCs w:val="20"/>
              </w:rPr>
              <w:t xml:space="preserve">Venta de bebidas alcohólicas para consumo en el mismo lugar (30 días )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pStyle w:val="Prrafodelista"/>
              <w:spacing w:after="0" w:line="360" w:lineRule="auto"/>
              <w:ind w:left="0"/>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pStyle w:val="Prrafodelista"/>
              <w:spacing w:after="0" w:line="360" w:lineRule="auto"/>
              <w:ind w:left="0"/>
              <w:jc w:val="right"/>
              <w:rPr>
                <w:rFonts w:ascii="Arial" w:hAnsi="Arial"/>
                <w:sz w:val="20"/>
                <w:szCs w:val="20"/>
              </w:rPr>
            </w:pPr>
            <w:r w:rsidRPr="003C324C">
              <w:rPr>
                <w:rFonts w:ascii="Arial" w:hAnsi="Arial"/>
                <w:sz w:val="20"/>
                <w:szCs w:val="20"/>
              </w:rPr>
              <w:t xml:space="preserve">8,500.00 </w:t>
            </w:r>
          </w:p>
        </w:tc>
        <w:tc>
          <w:tcPr>
            <w:tcW w:w="1328" w:type="pct"/>
            <w:gridSpan w:val="2"/>
            <w:tcBorders>
              <w:top w:val="nil"/>
              <w:left w:val="single" w:sz="4" w:space="0" w:color="auto"/>
              <w:bottom w:val="nil"/>
              <w:right w:val="nil"/>
            </w:tcBorders>
          </w:tcPr>
          <w:p w:rsidR="009F7485" w:rsidRPr="003C324C" w:rsidRDefault="009F7485" w:rsidP="00C81C6F">
            <w:pPr>
              <w:pStyle w:val="Prrafodelista"/>
              <w:spacing w:after="0" w:line="360" w:lineRule="auto"/>
              <w:ind w:left="0"/>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c)</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Bailes en la cabecera municipal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 xml:space="preserve">3,000.00 </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d)</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Bailes en comisarías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2,000.00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e)</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Luz y sonido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2,000.00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396063"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f)</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Kermesse o verbena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396063">
            <w:pPr>
              <w:spacing w:after="0" w:line="360" w:lineRule="auto"/>
              <w:jc w:val="right"/>
              <w:rPr>
                <w:rFonts w:ascii="Arial" w:hAnsi="Arial"/>
                <w:sz w:val="20"/>
                <w:szCs w:val="20"/>
              </w:rPr>
            </w:pPr>
            <w:r w:rsidRPr="003C324C">
              <w:rPr>
                <w:rFonts w:ascii="Arial" w:hAnsi="Arial"/>
                <w:sz w:val="20"/>
                <w:szCs w:val="20"/>
              </w:rPr>
              <w:t>$ 600.00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g)</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Puntos de consumo y venta (por día)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1,100.00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1257C4"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h)</w:t>
            </w:r>
          </w:p>
        </w:tc>
        <w:tc>
          <w:tcPr>
            <w:tcW w:w="2061"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Eventos deportivos (por cada uno) </w:t>
            </w:r>
          </w:p>
        </w:tc>
        <w:tc>
          <w:tcPr>
            <w:tcW w:w="521"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5" w:type="pct"/>
            <w:tcBorders>
              <w:top w:val="single" w:sz="4" w:space="0" w:color="auto"/>
              <w:left w:val="nil"/>
              <w:bottom w:val="single" w:sz="4" w:space="0" w:color="auto"/>
              <w:right w:val="single" w:sz="4" w:space="0" w:color="auto"/>
            </w:tcBorders>
          </w:tcPr>
          <w:p w:rsidR="009F7485" w:rsidRPr="003C324C" w:rsidRDefault="009F7485" w:rsidP="00C81C6F">
            <w:pPr>
              <w:spacing w:after="0" w:line="360" w:lineRule="auto"/>
              <w:jc w:val="right"/>
              <w:rPr>
                <w:rFonts w:ascii="Arial" w:hAnsi="Arial"/>
                <w:sz w:val="20"/>
                <w:szCs w:val="20"/>
              </w:rPr>
            </w:pPr>
            <w:r w:rsidRPr="003C324C">
              <w:rPr>
                <w:rFonts w:ascii="Arial" w:hAnsi="Arial"/>
                <w:sz w:val="20"/>
                <w:szCs w:val="20"/>
              </w:rPr>
              <w:t>1,300.00</w:t>
            </w:r>
          </w:p>
        </w:tc>
        <w:tc>
          <w:tcPr>
            <w:tcW w:w="1328"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nil"/>
              <w:left w:val="nil"/>
              <w:bottom w:val="nil"/>
              <w:right w:val="nil"/>
            </w:tcBorders>
            <w:hideMark/>
          </w:tcPr>
          <w:p w:rsidR="000D2F1A"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0D2F1A" w:rsidRDefault="000D2F1A" w:rsidP="00C81C6F">
            <w:pPr>
              <w:spacing w:after="0" w:line="360" w:lineRule="auto"/>
              <w:rPr>
                <w:rFonts w:ascii="Arial" w:hAnsi="Arial"/>
                <w:sz w:val="20"/>
                <w:szCs w:val="20"/>
              </w:rPr>
            </w:pPr>
          </w:p>
          <w:p w:rsidR="00C84E5D" w:rsidRPr="001257C4" w:rsidRDefault="00C84E5D" w:rsidP="00C81C6F">
            <w:pPr>
              <w:spacing w:after="0" w:line="360" w:lineRule="auto"/>
              <w:rPr>
                <w:rFonts w:ascii="Arial" w:hAnsi="Arial"/>
                <w:b/>
                <w:sz w:val="20"/>
                <w:szCs w:val="20"/>
              </w:rPr>
            </w:pPr>
            <w:r w:rsidRPr="001257C4">
              <w:rPr>
                <w:rFonts w:ascii="Arial" w:hAnsi="Arial"/>
                <w:b/>
                <w:sz w:val="20"/>
                <w:szCs w:val="20"/>
              </w:rPr>
              <w:t xml:space="preserve">IV.- </w:t>
            </w:r>
          </w:p>
        </w:tc>
        <w:tc>
          <w:tcPr>
            <w:tcW w:w="4675" w:type="pct"/>
            <w:gridSpan w:val="5"/>
            <w:tcBorders>
              <w:top w:val="nil"/>
              <w:left w:val="nil"/>
              <w:bottom w:val="nil"/>
              <w:right w:val="nil"/>
            </w:tcBorders>
            <w:hideMark/>
          </w:tcPr>
          <w:p w:rsidR="000D2F1A" w:rsidRDefault="000D2F1A" w:rsidP="00C81C6F">
            <w:pPr>
              <w:spacing w:after="0" w:line="360" w:lineRule="auto"/>
              <w:rPr>
                <w:rFonts w:ascii="Arial" w:hAnsi="Arial"/>
                <w:sz w:val="20"/>
                <w:szCs w:val="20"/>
              </w:rPr>
            </w:pPr>
          </w:p>
          <w:p w:rsidR="000D2F1A" w:rsidRDefault="000D2F1A"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Permiso para funcionamiento en horario extraordinario, de establecimientos cuyo giro sea la venta de bebidas alcohólicas (por cada hora extra): </w:t>
            </w: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05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Giro del Establecimiento</w:t>
            </w:r>
          </w:p>
        </w:tc>
        <w:tc>
          <w:tcPr>
            <w:tcW w:w="128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(En Pesos)</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w:t>
            </w:r>
          </w:p>
        </w:tc>
        <w:tc>
          <w:tcPr>
            <w:tcW w:w="1326" w:type="pct"/>
            <w:gridSpan w:val="2"/>
            <w:tcBorders>
              <w:top w:val="nil"/>
              <w:left w:val="single" w:sz="4" w:space="0" w:color="auto"/>
              <w:bottom w:val="nil"/>
              <w:right w:val="nil"/>
            </w:tcBorders>
          </w:tcPr>
          <w:p w:rsidR="00C84E5D" w:rsidRPr="003C324C" w:rsidRDefault="00C84E5D" w:rsidP="00C81C6F">
            <w:pPr>
              <w:spacing w:after="0" w:line="360" w:lineRule="auto"/>
              <w:jc w:val="center"/>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 xml:space="preserve">a) </w:t>
            </w:r>
          </w:p>
        </w:tc>
        <w:tc>
          <w:tcPr>
            <w:tcW w:w="2059"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En envase cerrado      </w:t>
            </w:r>
          </w:p>
        </w:tc>
        <w:tc>
          <w:tcPr>
            <w:tcW w:w="520"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4" w:type="pct"/>
            <w:tcBorders>
              <w:top w:val="single" w:sz="4" w:space="0" w:color="auto"/>
              <w:left w:val="nil"/>
              <w:bottom w:val="single" w:sz="4" w:space="0" w:color="auto"/>
              <w:right w:val="single" w:sz="4" w:space="0" w:color="auto"/>
            </w:tcBorders>
          </w:tcPr>
          <w:p w:rsidR="009F7485" w:rsidRPr="003C324C" w:rsidRDefault="009F7485" w:rsidP="009F7485">
            <w:pPr>
              <w:spacing w:after="0" w:line="360" w:lineRule="auto"/>
              <w:jc w:val="right"/>
              <w:rPr>
                <w:rFonts w:ascii="Arial" w:hAnsi="Arial"/>
                <w:sz w:val="20"/>
                <w:szCs w:val="20"/>
              </w:rPr>
            </w:pPr>
            <w:r w:rsidRPr="003C324C">
              <w:rPr>
                <w:rFonts w:ascii="Arial" w:hAnsi="Arial"/>
                <w:sz w:val="20"/>
                <w:szCs w:val="20"/>
              </w:rPr>
              <w:t xml:space="preserve">1,000.00 </w:t>
            </w:r>
          </w:p>
        </w:tc>
        <w:tc>
          <w:tcPr>
            <w:tcW w:w="1326"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r w:rsidR="009F7485" w:rsidRPr="003C324C" w:rsidTr="000D2F1A">
        <w:trPr>
          <w:trHeight w:val="20"/>
        </w:trPr>
        <w:tc>
          <w:tcPr>
            <w:tcW w:w="325" w:type="pct"/>
            <w:tcBorders>
              <w:top w:val="single" w:sz="4" w:space="0" w:color="auto"/>
              <w:left w:val="single" w:sz="4" w:space="0" w:color="auto"/>
              <w:bottom w:val="single" w:sz="4" w:space="0" w:color="auto"/>
              <w:right w:val="single" w:sz="4" w:space="0" w:color="auto"/>
            </w:tcBorders>
            <w:hideMark/>
          </w:tcPr>
          <w:p w:rsidR="009F7485" w:rsidRPr="001257C4" w:rsidRDefault="009F7485" w:rsidP="00C81C6F">
            <w:pPr>
              <w:spacing w:after="0" w:line="360" w:lineRule="auto"/>
              <w:rPr>
                <w:rFonts w:ascii="Arial" w:hAnsi="Arial"/>
                <w:b/>
                <w:sz w:val="20"/>
                <w:szCs w:val="20"/>
              </w:rPr>
            </w:pPr>
            <w:r w:rsidRPr="001257C4">
              <w:rPr>
                <w:rFonts w:ascii="Arial" w:hAnsi="Arial"/>
                <w:b/>
                <w:sz w:val="20"/>
                <w:szCs w:val="20"/>
              </w:rPr>
              <w:t>b)</w:t>
            </w:r>
          </w:p>
        </w:tc>
        <w:tc>
          <w:tcPr>
            <w:tcW w:w="2059" w:type="pct"/>
            <w:tcBorders>
              <w:top w:val="single" w:sz="4" w:space="0" w:color="auto"/>
              <w:left w:val="single" w:sz="4" w:space="0" w:color="auto"/>
              <w:bottom w:val="single" w:sz="4" w:space="0" w:color="auto"/>
              <w:right w:val="single" w:sz="4" w:space="0" w:color="auto"/>
            </w:tcBorders>
            <w:hideMark/>
          </w:tcPr>
          <w:p w:rsidR="009F7485" w:rsidRPr="003C324C" w:rsidRDefault="009F7485" w:rsidP="00C81C6F">
            <w:pPr>
              <w:spacing w:after="0" w:line="360" w:lineRule="auto"/>
              <w:rPr>
                <w:rFonts w:ascii="Arial" w:hAnsi="Arial"/>
                <w:sz w:val="20"/>
                <w:szCs w:val="20"/>
              </w:rPr>
            </w:pPr>
            <w:r w:rsidRPr="003C324C">
              <w:rPr>
                <w:rFonts w:ascii="Arial" w:hAnsi="Arial"/>
                <w:sz w:val="20"/>
                <w:szCs w:val="20"/>
              </w:rPr>
              <w:t xml:space="preserve"> Para consumo en el mismo lugar       </w:t>
            </w:r>
          </w:p>
        </w:tc>
        <w:tc>
          <w:tcPr>
            <w:tcW w:w="520" w:type="pct"/>
            <w:tcBorders>
              <w:top w:val="single" w:sz="4" w:space="0" w:color="auto"/>
              <w:left w:val="single" w:sz="4" w:space="0" w:color="auto"/>
              <w:bottom w:val="single" w:sz="4" w:space="0" w:color="auto"/>
            </w:tcBorders>
            <w:hideMark/>
          </w:tcPr>
          <w:p w:rsidR="009F7485" w:rsidRPr="003C324C" w:rsidRDefault="001257C4" w:rsidP="009F7485">
            <w:pPr>
              <w:spacing w:after="0" w:line="360" w:lineRule="auto"/>
              <w:jc w:val="right"/>
              <w:rPr>
                <w:rFonts w:ascii="Arial" w:hAnsi="Arial"/>
                <w:sz w:val="20"/>
                <w:szCs w:val="20"/>
              </w:rPr>
            </w:pPr>
            <w:r>
              <w:rPr>
                <w:rFonts w:ascii="Arial" w:hAnsi="Arial"/>
                <w:sz w:val="20"/>
                <w:szCs w:val="20"/>
              </w:rPr>
              <w:t>$</w:t>
            </w:r>
          </w:p>
        </w:tc>
        <w:tc>
          <w:tcPr>
            <w:tcW w:w="764" w:type="pct"/>
            <w:tcBorders>
              <w:top w:val="single" w:sz="4" w:space="0" w:color="auto"/>
              <w:left w:val="nil"/>
              <w:bottom w:val="single" w:sz="4" w:space="0" w:color="auto"/>
              <w:right w:val="single" w:sz="4" w:space="0" w:color="auto"/>
            </w:tcBorders>
          </w:tcPr>
          <w:p w:rsidR="009F7485" w:rsidRPr="003C324C" w:rsidRDefault="009F7485" w:rsidP="00B2272A">
            <w:pPr>
              <w:spacing w:after="0" w:line="360" w:lineRule="auto"/>
              <w:jc w:val="right"/>
              <w:rPr>
                <w:rFonts w:ascii="Arial" w:hAnsi="Arial"/>
                <w:sz w:val="20"/>
                <w:szCs w:val="20"/>
              </w:rPr>
            </w:pPr>
            <w:r w:rsidRPr="003C324C">
              <w:rPr>
                <w:rFonts w:ascii="Arial" w:hAnsi="Arial"/>
                <w:sz w:val="20"/>
                <w:szCs w:val="20"/>
              </w:rPr>
              <w:t>1,000.00</w:t>
            </w:r>
          </w:p>
        </w:tc>
        <w:tc>
          <w:tcPr>
            <w:tcW w:w="1326" w:type="pct"/>
            <w:gridSpan w:val="2"/>
            <w:tcBorders>
              <w:top w:val="nil"/>
              <w:left w:val="single" w:sz="4" w:space="0" w:color="auto"/>
              <w:bottom w:val="nil"/>
              <w:right w:val="nil"/>
            </w:tcBorders>
          </w:tcPr>
          <w:p w:rsidR="009F7485" w:rsidRPr="003C324C" w:rsidRDefault="009F7485" w:rsidP="00C81C6F">
            <w:pPr>
              <w:spacing w:after="0" w:line="360" w:lineRule="auto"/>
              <w:jc w:val="right"/>
              <w:rPr>
                <w:rFonts w:ascii="Arial" w:hAnsi="Arial"/>
                <w:sz w:val="20"/>
                <w:szCs w:val="20"/>
              </w:rPr>
            </w:pP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10</w:t>
      </w:r>
      <w:r w:rsidRPr="003C324C">
        <w:rPr>
          <w:rFonts w:ascii="Arial" w:hAnsi="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11.-</w:t>
      </w:r>
      <w:r w:rsidRPr="003C324C">
        <w:rPr>
          <w:rFonts w:ascii="Arial" w:hAnsi="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p w:rsidR="00F40F95" w:rsidRPr="003C324C" w:rsidRDefault="00F40F95" w:rsidP="00C81C6F">
      <w:pPr>
        <w:spacing w:after="0" w:line="360" w:lineRule="auto"/>
        <w:jc w:val="both"/>
        <w:rPr>
          <w:rFonts w:ascii="Arial" w:hAnsi="Arial"/>
          <w:sz w:val="20"/>
          <w:szCs w:val="20"/>
        </w:rPr>
      </w:pPr>
    </w:p>
    <w:tbl>
      <w:tblPr>
        <w:tblW w:w="5000" w:type="pct"/>
        <w:tblLayout w:type="fixed"/>
        <w:tblLook w:val="04A0" w:firstRow="1" w:lastRow="0" w:firstColumn="1" w:lastColumn="0" w:noHBand="0" w:noVBand="1"/>
      </w:tblPr>
      <w:tblGrid>
        <w:gridCol w:w="704"/>
        <w:gridCol w:w="4820"/>
        <w:gridCol w:w="567"/>
        <w:gridCol w:w="1275"/>
        <w:gridCol w:w="567"/>
        <w:gridCol w:w="1178"/>
      </w:tblGrid>
      <w:tr w:rsidR="002E00D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C84E5D" w:rsidRPr="00356E62" w:rsidRDefault="00C84E5D" w:rsidP="00C81C6F">
            <w:pPr>
              <w:spacing w:after="0" w:line="360" w:lineRule="auto"/>
              <w:rPr>
                <w:rFonts w:ascii="Arial" w:hAnsi="Arial"/>
                <w:b/>
                <w:sz w:val="20"/>
                <w:szCs w:val="20"/>
              </w:rPr>
            </w:pPr>
            <w:r w:rsidRPr="00356E62">
              <w:rPr>
                <w:rFonts w:ascii="Arial" w:hAnsi="Arial"/>
                <w:b/>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Establecimiento</w:t>
            </w:r>
          </w:p>
        </w:tc>
        <w:tc>
          <w:tcPr>
            <w:tcW w:w="1842"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Expedición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c>
          <w:tcPr>
            <w:tcW w:w="1745"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Renovación</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Pesos</w:t>
            </w:r>
          </w:p>
          <w:p w:rsidR="00C84E5D" w:rsidRPr="003C324C" w:rsidRDefault="00C84E5D" w:rsidP="00C81C6F">
            <w:pPr>
              <w:spacing w:after="0" w:line="360" w:lineRule="auto"/>
              <w:jc w:val="center"/>
              <w:rPr>
                <w:rFonts w:ascii="Arial" w:hAnsi="Arial"/>
                <w:sz w:val="20"/>
                <w:szCs w:val="20"/>
              </w:rPr>
            </w:pPr>
            <w:r w:rsidRPr="003C324C">
              <w:rPr>
                <w:rFonts w:ascii="Arial" w:hAnsi="Arial"/>
                <w:b/>
                <w:sz w:val="20"/>
                <w:szCs w:val="20"/>
              </w:rPr>
              <w:t>($)</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0D2F1A">
            <w:pPr>
              <w:spacing w:after="0" w:line="360" w:lineRule="auto"/>
              <w:rPr>
                <w:rFonts w:ascii="Arial" w:hAnsi="Arial"/>
                <w:sz w:val="20"/>
                <w:szCs w:val="20"/>
              </w:rPr>
            </w:pPr>
            <w:r w:rsidRPr="003C324C">
              <w:rPr>
                <w:rFonts w:ascii="Arial" w:hAnsi="Arial"/>
                <w:sz w:val="20"/>
                <w:szCs w:val="20"/>
              </w:rPr>
              <w:t>Farmacias, ortopédicos, boticas</w:t>
            </w:r>
            <w:r w:rsidR="000D2F1A">
              <w:rPr>
                <w:rFonts w:ascii="Arial" w:hAnsi="Arial"/>
                <w:sz w:val="20"/>
                <w:szCs w:val="20"/>
              </w:rPr>
              <w:t xml:space="preserve"> y</w:t>
            </w:r>
            <w:r w:rsidRPr="003C324C">
              <w:rPr>
                <w:rFonts w:ascii="Arial" w:hAnsi="Arial"/>
                <w:sz w:val="20"/>
                <w:szCs w:val="20"/>
              </w:rPr>
              <w:t xml:space="preserve"> veterinarias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8,850.00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3,100.00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Carnicerías , pollerías y pescaderías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Panaderías, molinos y tortillerías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 de refrescos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w:t>
            </w:r>
            <w:proofErr w:type="spellStart"/>
            <w:r w:rsidRPr="003C324C">
              <w:rPr>
                <w:rFonts w:ascii="Arial" w:hAnsi="Arial"/>
                <w:sz w:val="20"/>
                <w:szCs w:val="20"/>
              </w:rPr>
              <w:t>Paletería</w:t>
            </w:r>
            <w:proofErr w:type="spellEnd"/>
            <w:r w:rsidRPr="003C324C">
              <w:rPr>
                <w:rFonts w:ascii="Arial" w:hAnsi="Arial"/>
                <w:sz w:val="20"/>
                <w:szCs w:val="20"/>
              </w:rPr>
              <w:t xml:space="preserve">, helados, nevería y machacados, antojitos (esquites, churros </w:t>
            </w:r>
            <w:proofErr w:type="spellStart"/>
            <w:r w:rsidRPr="003C324C">
              <w:rPr>
                <w:rFonts w:ascii="Arial" w:hAnsi="Arial"/>
                <w:sz w:val="20"/>
                <w:szCs w:val="20"/>
              </w:rPr>
              <w:t>micheladas</w:t>
            </w:r>
            <w:proofErr w:type="spellEnd"/>
            <w:r w:rsidRPr="003C324C">
              <w:rPr>
                <w:rFonts w:ascii="Arial" w:hAnsi="Arial"/>
                <w:sz w:val="20"/>
                <w:szCs w:val="20"/>
              </w:rPr>
              <w:t xml:space="preserve"> sin alcohol)</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Compraventa de joyería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4,800.00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Loncherías, taquería, cocina económica y pizzería (pequeñas)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Taller y expendio de artesanías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color w:val="000000" w:themeColor="text1"/>
                <w:sz w:val="20"/>
                <w:szCs w:val="20"/>
              </w:rPr>
              <w:t>Talabarterías y venta de accesorios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Zapatería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Tlapalerías, ferreterías y pinturas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3,750.00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Venta de materiales de construcción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color w:val="000000" w:themeColor="text1"/>
                <w:sz w:val="20"/>
                <w:szCs w:val="20"/>
              </w:rPr>
              <w:t xml:space="preserve">Tiendas, tendejón y misceláneas pequeñas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Bisutería, regalos, boneterías, avíos para costura, novedades, venta de plásticos.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Compraventa de motos, bicicletas y refacciones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Imprentas, papelerías, librerías y centros de copiado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900.00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Hoteles, posadas, hospedajes sin venta de bebidas alcohólicas.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5,500.00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1,800.00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18.-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Peleterías, compraventa de sintéticos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400.00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Terminal de autobuses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 xml:space="preserve">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20.-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Cibercafé,   centro   de   cómputo   y   taller   de   reparación   de computadoras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Peluquerías, estéticas unisex, salón de belleza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Talleres mecánicos, taller eléctrico de vehículos, refaccionarias de   vehículos, accesorios para vehículos, herrería, torno, hojalatería en general, llanteras, vulcanizadoras.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1,700.00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Tienda de ropa, almacenes, boutique, renta de trajes pequeños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650.00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Sastrerías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Florerías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Funerarias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5 600.00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Bancos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Puestos de </w:t>
            </w:r>
            <w:r w:rsidR="00221CCD">
              <w:rPr>
                <w:rFonts w:ascii="Arial" w:hAnsi="Arial"/>
                <w:sz w:val="20"/>
                <w:szCs w:val="20"/>
              </w:rPr>
              <w:t xml:space="preserve">venta de revistas, periódicos, </w:t>
            </w:r>
            <w:proofErr w:type="spellStart"/>
            <w:r w:rsidRPr="003C324C">
              <w:rPr>
                <w:rFonts w:ascii="Arial" w:hAnsi="Arial"/>
                <w:sz w:val="20"/>
                <w:szCs w:val="20"/>
              </w:rPr>
              <w:t>CD’s</w:t>
            </w:r>
            <w:proofErr w:type="spellEnd"/>
            <w:r w:rsidR="00221CCD">
              <w:rPr>
                <w:rFonts w:ascii="Arial" w:hAnsi="Arial"/>
                <w:sz w:val="20"/>
                <w:szCs w:val="20"/>
              </w:rPr>
              <w:t xml:space="preserve"> y</w:t>
            </w:r>
            <w:r w:rsidRPr="003C324C">
              <w:rPr>
                <w:rFonts w:ascii="Arial" w:hAnsi="Arial"/>
                <w:sz w:val="20"/>
                <w:szCs w:val="20"/>
              </w:rPr>
              <w:t xml:space="preserve"> DVD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29.-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Videoclub en general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Carpinterías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Bodegas de refrescos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Sub-agencia de refrescos y bebidas no alcohólicas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Consultorios y clínicas, dentistas, análisis clínicos, laboratorio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3,300.00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Dulcerías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35.-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Negocios de telefonía celular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Cinemas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Talleres de reparación de electrodomésticos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 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38.-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Escuelas particulares y academias (baile, escuelas de belleza, tae kwon do, inglés, costura)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39.-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Salas de fiestas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Expendios de alimentos balanceados, cereales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Gaseras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Gasolineras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43.-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Mudanzas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Oficinas de sistema de televisión por cable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Centro de foto estudio y grabación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Despachos de asesoría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Fruterías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automóviles.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49.-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Lavadero de coches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Lavanderías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Maquiladoras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Súper y minisúper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53.-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Fábricas de agua purificada y hielo</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Vidrios y aluminios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Carnicería (pequeño)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Acuarios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Videojuegos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58.-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Billares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59.-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Ópticas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Relojerías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Gimnasio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Mueblerías y línea blanca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Expendio de Refrescos naturales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Casas de Empeño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Bodegas de Cervezas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7,000.00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Granjas Avícolas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221CCD">
            <w:pPr>
              <w:spacing w:after="0" w:line="360" w:lineRule="auto"/>
              <w:rPr>
                <w:rFonts w:ascii="Arial" w:hAnsi="Arial"/>
                <w:sz w:val="20"/>
                <w:szCs w:val="20"/>
              </w:rPr>
            </w:pPr>
            <w:proofErr w:type="gramStart"/>
            <w:r w:rsidRPr="003C324C">
              <w:rPr>
                <w:rFonts w:ascii="Arial" w:hAnsi="Arial"/>
                <w:sz w:val="20"/>
                <w:szCs w:val="20"/>
              </w:rPr>
              <w:t>Franquicias  (</w:t>
            </w:r>
            <w:proofErr w:type="gramEnd"/>
            <w:r w:rsidR="00221CCD">
              <w:rPr>
                <w:rFonts w:ascii="Arial" w:hAnsi="Arial"/>
                <w:sz w:val="20"/>
                <w:szCs w:val="20"/>
              </w:rPr>
              <w:t xml:space="preserve">por ejemplo: </w:t>
            </w:r>
            <w:r w:rsidRPr="003C324C">
              <w:rPr>
                <w:rFonts w:ascii="Arial" w:hAnsi="Arial"/>
                <w:sz w:val="20"/>
                <w:szCs w:val="20"/>
                <w:lang w:val="es-ES"/>
              </w:rPr>
              <w:t xml:space="preserve">Pizza </w:t>
            </w:r>
            <w:proofErr w:type="spellStart"/>
            <w:r w:rsidRPr="003C324C">
              <w:rPr>
                <w:rFonts w:ascii="Arial" w:hAnsi="Arial"/>
                <w:sz w:val="20"/>
                <w:szCs w:val="20"/>
                <w:lang w:val="es-ES"/>
              </w:rPr>
              <w:t>Hut</w:t>
            </w:r>
            <w:proofErr w:type="spellEnd"/>
            <w:r w:rsidRPr="003C324C">
              <w:rPr>
                <w:rFonts w:ascii="Arial" w:hAnsi="Arial"/>
                <w:sz w:val="20"/>
                <w:szCs w:val="20"/>
                <w:lang w:val="es-ES"/>
              </w:rPr>
              <w:t xml:space="preserve">  </w:t>
            </w:r>
            <w:proofErr w:type="spellStart"/>
            <w:r w:rsidRPr="003C324C">
              <w:rPr>
                <w:rFonts w:ascii="Arial" w:hAnsi="Arial"/>
                <w:sz w:val="20"/>
                <w:szCs w:val="20"/>
                <w:lang w:val="es-ES"/>
              </w:rPr>
              <w:t>Domino´s</w:t>
            </w:r>
            <w:proofErr w:type="spellEnd"/>
            <w:r w:rsidRPr="003C324C">
              <w:rPr>
                <w:rFonts w:ascii="Arial" w:hAnsi="Arial"/>
                <w:sz w:val="20"/>
                <w:szCs w:val="20"/>
                <w:lang w:val="es-ES"/>
              </w:rPr>
              <w:t xml:space="preserve"> .Pizza, </w:t>
            </w:r>
            <w:proofErr w:type="spellStart"/>
            <w:r w:rsidRPr="003C324C">
              <w:rPr>
                <w:rFonts w:ascii="Arial" w:hAnsi="Arial"/>
                <w:sz w:val="20"/>
                <w:szCs w:val="20"/>
                <w:lang w:val="es-ES"/>
              </w:rPr>
              <w:t>Messinas</w:t>
            </w:r>
            <w:proofErr w:type="spellEnd"/>
            <w:r w:rsidRPr="003C324C">
              <w:rPr>
                <w:rFonts w:ascii="Arial" w:hAnsi="Arial"/>
                <w:sz w:val="20"/>
                <w:szCs w:val="20"/>
                <w:lang w:val="es-ES"/>
              </w:rPr>
              <w:t xml:space="preserve">, </w:t>
            </w:r>
            <w:proofErr w:type="spellStart"/>
            <w:r w:rsidRPr="003C324C">
              <w:rPr>
                <w:rFonts w:ascii="Arial" w:hAnsi="Arial"/>
                <w:sz w:val="20"/>
                <w:szCs w:val="20"/>
                <w:lang w:val="es-ES"/>
              </w:rPr>
              <w:t>Super</w:t>
            </w:r>
            <w:proofErr w:type="spellEnd"/>
            <w:r w:rsidRPr="003C324C">
              <w:rPr>
                <w:rFonts w:ascii="Arial" w:hAnsi="Arial"/>
                <w:sz w:val="20"/>
                <w:szCs w:val="20"/>
                <w:lang w:val="es-ES"/>
              </w:rPr>
              <w:t xml:space="preserve"> Pizza , Pizza </w:t>
            </w:r>
            <w:proofErr w:type="spellStart"/>
            <w:r w:rsidRPr="003C324C">
              <w:rPr>
                <w:rFonts w:ascii="Arial" w:hAnsi="Arial"/>
                <w:sz w:val="20"/>
                <w:szCs w:val="20"/>
                <w:lang w:val="es-ES"/>
              </w:rPr>
              <w:t>Chief</w:t>
            </w:r>
            <w:proofErr w:type="spellEnd"/>
            <w:r w:rsidRPr="003C324C">
              <w:rPr>
                <w:rFonts w:ascii="Arial" w:hAnsi="Arial"/>
                <w:sz w:val="20"/>
                <w:szCs w:val="20"/>
                <w:lang w:val="es-ES"/>
              </w:rPr>
              <w:t>, Pizza Pronto</w:t>
            </w:r>
            <w:r w:rsidRPr="003C324C">
              <w:rPr>
                <w:rFonts w:ascii="Arial" w:hAnsi="Arial"/>
                <w:sz w:val="20"/>
                <w:szCs w:val="20"/>
              </w:rPr>
              <w:t xml:space="preserve">, Oxxo, </w:t>
            </w:r>
            <w:proofErr w:type="spellStart"/>
            <w:r w:rsidRPr="003C324C">
              <w:rPr>
                <w:rFonts w:ascii="Arial" w:hAnsi="Arial"/>
                <w:sz w:val="20"/>
                <w:szCs w:val="20"/>
              </w:rPr>
              <w:t>Burguer</w:t>
            </w:r>
            <w:proofErr w:type="spellEnd"/>
            <w:r w:rsidRPr="003C324C">
              <w:rPr>
                <w:rFonts w:ascii="Arial" w:hAnsi="Arial"/>
                <w:sz w:val="20"/>
                <w:szCs w:val="20"/>
              </w:rPr>
              <w:t xml:space="preserve"> King, etc</w:t>
            </w:r>
            <w:r w:rsidR="00DA4F3A">
              <w:rPr>
                <w:rFonts w:ascii="Arial" w:hAnsi="Arial"/>
                <w:sz w:val="20"/>
                <w:szCs w:val="20"/>
              </w:rPr>
              <w:t>.</w:t>
            </w:r>
            <w:r w:rsidRPr="003C324C">
              <w:rPr>
                <w:rFonts w:ascii="Arial" w:hAnsi="Arial"/>
                <w:sz w:val="20"/>
                <w:szCs w:val="20"/>
              </w:rPr>
              <w:t xml:space="preserve"> )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68.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Sistema de Voceo Móvil o Fijo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400.00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69.-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Antenas de Telefonía Convencional o Celular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Estacionamientos Públicos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Supermercados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15,000.00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72.-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Financieras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8,000.00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Servicio de grúas de arrastre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Sistema de Televisión por cable, internet y telefonía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75.-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Restaurant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76.-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Servicio de Banquetes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proofErr w:type="spellStart"/>
            <w:r w:rsidRPr="003C324C">
              <w:rPr>
                <w:rFonts w:ascii="Arial" w:hAnsi="Arial"/>
                <w:sz w:val="20"/>
                <w:szCs w:val="20"/>
              </w:rPr>
              <w:t>Salchichonería</w:t>
            </w:r>
            <w:proofErr w:type="spellEnd"/>
            <w:r w:rsidRPr="003C324C">
              <w:rPr>
                <w:rFonts w:ascii="Arial" w:hAnsi="Arial"/>
                <w:sz w:val="20"/>
                <w:szCs w:val="20"/>
              </w:rPr>
              <w:t xml:space="preserve">  y carnes frías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600.00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78.-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Telas y Similares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 xml:space="preserve"> </w:t>
            </w:r>
            <w:r w:rsidRPr="003C324C">
              <w:rPr>
                <w:rFonts w:ascii="Arial" w:hAnsi="Arial"/>
                <w:sz w:val="20"/>
                <w:szCs w:val="20"/>
              </w:rPr>
              <w:t xml:space="preserve">4,000.00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79.-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Tienda de deportes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Venta de boletos de Transporte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Vestidos de Novias y de XV Años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 Diseño Gráfico, Serigrafía y Rótulos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700.00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Radiotécnicos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84.-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Renta de mesas, sillas y alquiladoras fiestas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DA4F3A">
            <w:pPr>
              <w:spacing w:after="0" w:line="360" w:lineRule="auto"/>
              <w:rPr>
                <w:rFonts w:ascii="Arial" w:hAnsi="Arial"/>
                <w:sz w:val="20"/>
                <w:szCs w:val="20"/>
              </w:rPr>
            </w:pPr>
            <w:r w:rsidRPr="003C324C">
              <w:rPr>
                <w:rFonts w:ascii="Arial" w:hAnsi="Arial"/>
                <w:sz w:val="20"/>
                <w:szCs w:val="20"/>
              </w:rPr>
              <w:t xml:space="preserve">Renta de Equipo de Audio y Video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Reparación de Bicicletas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87.-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Reparación de Calzado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250.00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88.-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Pastelerías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 xml:space="preserve">,000.00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500.00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89.-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Inmobiliarias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2,000.0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90.-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 xml:space="preserve">Chatarrerías y recicladoras </w:t>
            </w:r>
            <w:r w:rsidRPr="003C324C">
              <w:rPr>
                <w:rFonts w:ascii="Arial" w:hAnsi="Arial"/>
                <w:color w:val="FF0000"/>
                <w:sz w:val="20"/>
                <w:szCs w:val="20"/>
              </w:rPr>
              <w:t xml:space="preserve">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3,000.00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 xml:space="preserve">91.- </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Subasta Ganadera, Asociación Ganadera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15,000.00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 xml:space="preserve">10,000.00 </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Centros Comerciales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3</w:t>
            </w:r>
            <w:r w:rsidRPr="003C324C">
              <w:rPr>
                <w:rFonts w:ascii="Arial" w:hAnsi="Arial"/>
                <w:sz w:val="20"/>
                <w:szCs w:val="20"/>
              </w:rPr>
              <w:t>0,000.00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93</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Almacenamiento y Transformación de Maderas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94</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Talleres de Mantenimiento de Transformadores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95</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Accesorios de celulares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96</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proofErr w:type="spellStart"/>
            <w:r w:rsidRPr="003C324C">
              <w:rPr>
                <w:rFonts w:ascii="Arial" w:hAnsi="Arial"/>
                <w:sz w:val="20"/>
                <w:szCs w:val="20"/>
              </w:rPr>
              <w:t>Deshuesaderos</w:t>
            </w:r>
            <w:proofErr w:type="spellEnd"/>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97</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Venta y distribución de agua purificada</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98</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viajes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99</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Agencia de seguros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100</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Pronósticos deportivos, juegos y sorteos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8,500.00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101</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Artículos religiosos</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500.00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hideMark/>
          </w:tcPr>
          <w:p w:rsidR="0031757F" w:rsidRPr="00356E62" w:rsidRDefault="0031757F" w:rsidP="0031757F">
            <w:pPr>
              <w:spacing w:after="0" w:line="360" w:lineRule="auto"/>
              <w:rPr>
                <w:rFonts w:ascii="Arial" w:hAnsi="Arial"/>
                <w:b/>
                <w:sz w:val="20"/>
                <w:szCs w:val="20"/>
              </w:rPr>
            </w:pPr>
            <w:r w:rsidRPr="00356E62">
              <w:rPr>
                <w:rFonts w:ascii="Arial" w:hAnsi="Arial"/>
                <w:b/>
                <w:sz w:val="20"/>
                <w:szCs w:val="20"/>
              </w:rPr>
              <w:t>102</w:t>
            </w:r>
          </w:p>
        </w:tc>
        <w:tc>
          <w:tcPr>
            <w:tcW w:w="4820" w:type="dxa"/>
            <w:tcBorders>
              <w:top w:val="single" w:sz="4" w:space="0" w:color="auto"/>
              <w:left w:val="single" w:sz="4" w:space="0" w:color="auto"/>
              <w:bottom w:val="single" w:sz="4" w:space="0" w:color="auto"/>
              <w:right w:val="single" w:sz="4" w:space="0" w:color="auto"/>
            </w:tcBorders>
            <w:hideMark/>
          </w:tcPr>
          <w:p w:rsidR="0031757F" w:rsidRPr="003C324C" w:rsidRDefault="0031757F" w:rsidP="0031757F">
            <w:pPr>
              <w:spacing w:after="0" w:line="360" w:lineRule="auto"/>
              <w:rPr>
                <w:rFonts w:ascii="Arial" w:hAnsi="Arial"/>
                <w:sz w:val="20"/>
                <w:szCs w:val="20"/>
              </w:rPr>
            </w:pPr>
            <w:r w:rsidRPr="003C324C">
              <w:rPr>
                <w:rFonts w:ascii="Arial" w:hAnsi="Arial"/>
                <w:sz w:val="20"/>
                <w:szCs w:val="20"/>
              </w:rPr>
              <w:t>Compra venta de producto agroforestal</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6,000.00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3,000.00</w:t>
            </w:r>
          </w:p>
        </w:tc>
      </w:tr>
      <w:tr w:rsidR="0031757F" w:rsidRPr="003C324C" w:rsidTr="00523F86">
        <w:tc>
          <w:tcPr>
            <w:tcW w:w="704" w:type="dxa"/>
            <w:tcBorders>
              <w:top w:val="single" w:sz="4" w:space="0" w:color="auto"/>
              <w:left w:val="single" w:sz="4" w:space="0" w:color="auto"/>
              <w:bottom w:val="single" w:sz="4" w:space="0" w:color="auto"/>
              <w:right w:val="single" w:sz="4" w:space="0" w:color="auto"/>
            </w:tcBorders>
          </w:tcPr>
          <w:p w:rsidR="0031757F" w:rsidRPr="00356E62" w:rsidRDefault="00C2228F" w:rsidP="00523F86">
            <w:pPr>
              <w:spacing w:after="0" w:line="360" w:lineRule="auto"/>
              <w:rPr>
                <w:rFonts w:ascii="Arial" w:hAnsi="Arial"/>
                <w:b/>
                <w:sz w:val="20"/>
                <w:szCs w:val="20"/>
              </w:rPr>
            </w:pPr>
            <w:r>
              <w:rPr>
                <w:rFonts w:ascii="Arial" w:hAnsi="Arial"/>
                <w:b/>
                <w:sz w:val="20"/>
                <w:szCs w:val="20"/>
              </w:rPr>
              <w:t>103</w:t>
            </w:r>
          </w:p>
        </w:tc>
        <w:tc>
          <w:tcPr>
            <w:tcW w:w="4820" w:type="dxa"/>
            <w:tcBorders>
              <w:top w:val="single" w:sz="4" w:space="0" w:color="auto"/>
              <w:left w:val="single" w:sz="4" w:space="0" w:color="auto"/>
              <w:bottom w:val="single" w:sz="4" w:space="0" w:color="auto"/>
              <w:right w:val="single" w:sz="4" w:space="0" w:color="auto"/>
            </w:tcBorders>
          </w:tcPr>
          <w:p w:rsidR="0031757F" w:rsidRPr="003C324C" w:rsidRDefault="0031757F" w:rsidP="00523F86">
            <w:pPr>
              <w:spacing w:after="0" w:line="360" w:lineRule="auto"/>
              <w:rPr>
                <w:rFonts w:ascii="Arial" w:hAnsi="Arial"/>
                <w:sz w:val="20"/>
                <w:szCs w:val="20"/>
              </w:rPr>
            </w:pPr>
            <w:r w:rsidRPr="003C324C">
              <w:rPr>
                <w:rFonts w:ascii="Arial" w:hAnsi="Arial"/>
                <w:sz w:val="20"/>
                <w:szCs w:val="20"/>
              </w:rPr>
              <w:t xml:space="preserve">Medicamentos naturistas, suplementos alimenticios </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275"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2,500.00</w:t>
            </w:r>
          </w:p>
        </w:tc>
        <w:tc>
          <w:tcPr>
            <w:tcW w:w="567" w:type="dxa"/>
            <w:tcBorders>
              <w:top w:val="single" w:sz="4" w:space="0" w:color="auto"/>
              <w:left w:val="single" w:sz="4" w:space="0" w:color="auto"/>
              <w:bottom w:val="single" w:sz="4" w:space="0" w:color="auto"/>
            </w:tcBorders>
            <w:hideMark/>
          </w:tcPr>
          <w:p w:rsidR="0031757F" w:rsidRPr="003C324C" w:rsidRDefault="0031757F" w:rsidP="0031757F">
            <w:pPr>
              <w:spacing w:after="0" w:line="360" w:lineRule="auto"/>
              <w:jc w:val="right"/>
              <w:rPr>
                <w:rFonts w:ascii="Arial" w:hAnsi="Arial"/>
                <w:sz w:val="20"/>
                <w:szCs w:val="20"/>
              </w:rPr>
            </w:pPr>
            <w:r>
              <w:rPr>
                <w:rFonts w:ascii="Arial" w:hAnsi="Arial"/>
                <w:sz w:val="20"/>
                <w:szCs w:val="20"/>
              </w:rPr>
              <w:t>$</w:t>
            </w:r>
          </w:p>
        </w:tc>
        <w:tc>
          <w:tcPr>
            <w:tcW w:w="1178" w:type="dxa"/>
            <w:tcBorders>
              <w:top w:val="single" w:sz="4" w:space="0" w:color="auto"/>
              <w:left w:val="nil"/>
              <w:bottom w:val="single" w:sz="4" w:space="0" w:color="auto"/>
              <w:right w:val="single" w:sz="4" w:space="0" w:color="auto"/>
            </w:tcBorders>
          </w:tcPr>
          <w:p w:rsidR="0031757F" w:rsidRPr="003C324C" w:rsidRDefault="0031757F" w:rsidP="0031757F">
            <w:pPr>
              <w:spacing w:after="0" w:line="360" w:lineRule="auto"/>
              <w:jc w:val="right"/>
              <w:rPr>
                <w:rFonts w:ascii="Arial" w:hAnsi="Arial"/>
                <w:sz w:val="20"/>
                <w:szCs w:val="20"/>
              </w:rPr>
            </w:pPr>
            <w:r w:rsidRPr="003C324C">
              <w:rPr>
                <w:rFonts w:ascii="Arial" w:hAnsi="Arial"/>
                <w:sz w:val="20"/>
                <w:szCs w:val="20"/>
              </w:rPr>
              <w:t>1,000.00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En cumplimiento a lo dispuesto por el artículo 10-A de la Ley de Coordinación Fiscal Federal, el cobro de los derechos a que se refiere este artículo, no condiciona el ejercicio de las actividades comerciales, industriales o de prestación de servicios. </w:t>
      </w:r>
    </w:p>
    <w:p w:rsidR="00F40F95" w:rsidRPr="003C324C" w:rsidRDefault="00F40F95"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12.-</w:t>
      </w:r>
      <w:r w:rsidRPr="003C324C">
        <w:rPr>
          <w:rFonts w:ascii="Arial" w:hAnsi="Arial"/>
          <w:sz w:val="20"/>
          <w:szCs w:val="20"/>
        </w:rPr>
        <w:t xml:space="preserve"> El cobro de los derechos por el otorgamiento de licencias o permisos para la instalación de anuncios de toda índole, se realizará de conformidad con lo establecido en el reglamento de la materia, y se estará al cálculo que resulte de aplicar la siguiente tabla: </w:t>
      </w:r>
    </w:p>
    <w:p w:rsidR="00F40F95" w:rsidRPr="003C324C" w:rsidRDefault="00F40F95" w:rsidP="00C81C6F">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3391"/>
        <w:gridCol w:w="1423"/>
        <w:gridCol w:w="1629"/>
        <w:gridCol w:w="1064"/>
        <w:gridCol w:w="1604"/>
      </w:tblGrid>
      <w:tr w:rsidR="00F93930" w:rsidRPr="003C324C" w:rsidTr="00F93930">
        <w:tc>
          <w:tcPr>
            <w:tcW w:w="186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Tipo de anuncios:  </w:t>
            </w:r>
          </w:p>
        </w:tc>
        <w:tc>
          <w:tcPr>
            <w:tcW w:w="1675"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Temporales de 1 hasta 70</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Días</w:t>
            </w:r>
          </w:p>
        </w:tc>
        <w:tc>
          <w:tcPr>
            <w:tcW w:w="146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Permanentes de 71 días y hasta 1 año</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w:t>
            </w:r>
            <w:r w:rsidRPr="003C324C">
              <w:rPr>
                <w:rFonts w:ascii="Arial" w:hAnsi="Arial"/>
                <w:sz w:val="20"/>
                <w:szCs w:val="20"/>
              </w:rPr>
              <w:t xml:space="preserve"> Colgantes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120.00 por m2.</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II.-</w:t>
            </w:r>
            <w:r w:rsidRPr="003C324C">
              <w:rPr>
                <w:rFonts w:ascii="Arial" w:hAnsi="Arial"/>
                <w:sz w:val="20"/>
                <w:szCs w:val="20"/>
              </w:rPr>
              <w:t xml:space="preserve"> En azoteas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200.00 por m2.</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III.-</w:t>
            </w:r>
            <w:r w:rsidRPr="003C324C">
              <w:rPr>
                <w:rFonts w:ascii="Arial" w:hAnsi="Arial"/>
                <w:sz w:val="20"/>
                <w:szCs w:val="20"/>
              </w:rPr>
              <w:t xml:space="preserve"> En estructuras fijadas al piso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80.00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200.00 por m2. </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C81C6F">
            <w:pPr>
              <w:spacing w:after="0" w:line="360" w:lineRule="auto"/>
              <w:rPr>
                <w:rFonts w:ascii="Arial" w:hAnsi="Arial"/>
                <w:sz w:val="20"/>
                <w:szCs w:val="20"/>
              </w:rPr>
            </w:pPr>
            <w:r w:rsidRPr="00F93930">
              <w:rPr>
                <w:rFonts w:ascii="Arial" w:hAnsi="Arial"/>
                <w:b/>
                <w:sz w:val="20"/>
                <w:szCs w:val="20"/>
              </w:rPr>
              <w:t>IV.-</w:t>
            </w:r>
            <w:r w:rsidR="00FB075B">
              <w:rPr>
                <w:rFonts w:ascii="Arial" w:hAnsi="Arial"/>
                <w:sz w:val="20"/>
                <w:szCs w:val="20"/>
              </w:rPr>
              <w:t xml:space="preserve"> Rotulados o fijados en m</w:t>
            </w:r>
            <w:r w:rsidRPr="003C324C">
              <w:rPr>
                <w:rFonts w:ascii="Arial" w:hAnsi="Arial"/>
                <w:sz w:val="20"/>
                <w:szCs w:val="20"/>
              </w:rPr>
              <w:t xml:space="preserve">uros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60.00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3B01F6">
            <w:pPr>
              <w:spacing w:after="0" w:line="360" w:lineRule="auto"/>
              <w:jc w:val="right"/>
              <w:rPr>
                <w:rFonts w:ascii="Arial" w:hAnsi="Arial"/>
                <w:sz w:val="20"/>
                <w:szCs w:val="20"/>
              </w:rPr>
            </w:pPr>
            <w:r w:rsidRPr="003C324C">
              <w:rPr>
                <w:rFonts w:ascii="Arial" w:hAnsi="Arial"/>
                <w:sz w:val="20"/>
                <w:szCs w:val="20"/>
              </w:rPr>
              <w:t xml:space="preserve">110.00 por m2. </w:t>
            </w:r>
          </w:p>
        </w:tc>
      </w:tr>
      <w:tr w:rsidR="00F93930" w:rsidRPr="003C324C" w:rsidTr="003F5DEA">
        <w:tc>
          <w:tcPr>
            <w:tcW w:w="1861" w:type="pct"/>
            <w:tcBorders>
              <w:top w:val="single" w:sz="4" w:space="0" w:color="auto"/>
              <w:left w:val="single" w:sz="4" w:space="0" w:color="auto"/>
              <w:bottom w:val="single" w:sz="4" w:space="0" w:color="auto"/>
              <w:right w:val="single" w:sz="4" w:space="0" w:color="auto"/>
            </w:tcBorders>
            <w:hideMark/>
          </w:tcPr>
          <w:p w:rsidR="00F93930" w:rsidRPr="003C324C" w:rsidRDefault="00F93930" w:rsidP="00FB075B">
            <w:pPr>
              <w:spacing w:after="0" w:line="360" w:lineRule="auto"/>
              <w:rPr>
                <w:rFonts w:ascii="Arial" w:hAnsi="Arial"/>
                <w:sz w:val="20"/>
                <w:szCs w:val="20"/>
              </w:rPr>
            </w:pPr>
            <w:r w:rsidRPr="00F93930">
              <w:rPr>
                <w:rFonts w:ascii="Arial" w:hAnsi="Arial"/>
                <w:b/>
                <w:sz w:val="20"/>
                <w:szCs w:val="20"/>
              </w:rPr>
              <w:t>V.-</w:t>
            </w:r>
            <w:r w:rsidR="00FB075B">
              <w:rPr>
                <w:rFonts w:ascii="Arial" w:hAnsi="Arial"/>
                <w:sz w:val="20"/>
                <w:szCs w:val="20"/>
              </w:rPr>
              <w:t xml:space="preserve"> Anuncios luminosos y d</w:t>
            </w:r>
            <w:r w:rsidRPr="003C324C">
              <w:rPr>
                <w:rFonts w:ascii="Arial" w:hAnsi="Arial"/>
                <w:sz w:val="20"/>
                <w:szCs w:val="20"/>
              </w:rPr>
              <w:t xml:space="preserve">igitales  </w:t>
            </w:r>
          </w:p>
        </w:tc>
        <w:tc>
          <w:tcPr>
            <w:tcW w:w="781" w:type="pct"/>
            <w:tcBorders>
              <w:top w:val="single" w:sz="4" w:space="0" w:color="auto"/>
              <w:left w:val="single" w:sz="4" w:space="0" w:color="auto"/>
              <w:bottom w:val="single" w:sz="4" w:space="0" w:color="auto"/>
            </w:tcBorders>
            <w:hideMark/>
          </w:tcPr>
          <w:p w:rsidR="00F93930" w:rsidRPr="003C324C" w:rsidRDefault="00F93930" w:rsidP="00F93930">
            <w:pPr>
              <w:spacing w:after="0" w:line="360" w:lineRule="auto"/>
              <w:jc w:val="right"/>
              <w:rPr>
                <w:rFonts w:ascii="Arial" w:hAnsi="Arial"/>
                <w:sz w:val="20"/>
                <w:szCs w:val="20"/>
              </w:rPr>
            </w:pPr>
            <w:r>
              <w:rPr>
                <w:rFonts w:ascii="Arial" w:hAnsi="Arial"/>
                <w:sz w:val="20"/>
                <w:szCs w:val="20"/>
              </w:rPr>
              <w:t>$</w:t>
            </w:r>
          </w:p>
        </w:tc>
        <w:tc>
          <w:tcPr>
            <w:tcW w:w="894" w:type="pct"/>
            <w:tcBorders>
              <w:top w:val="single" w:sz="4" w:space="0" w:color="auto"/>
              <w:left w:val="nil"/>
              <w:bottom w:val="single" w:sz="4" w:space="0" w:color="auto"/>
              <w:right w:val="single" w:sz="4" w:space="0" w:color="auto"/>
            </w:tcBorders>
          </w:tcPr>
          <w:p w:rsidR="00F93930" w:rsidRPr="003C324C" w:rsidRDefault="00F93930" w:rsidP="003B01F6">
            <w:pPr>
              <w:spacing w:after="0" w:line="360" w:lineRule="auto"/>
              <w:jc w:val="right"/>
              <w:rPr>
                <w:rFonts w:ascii="Arial" w:hAnsi="Arial"/>
                <w:sz w:val="20"/>
                <w:szCs w:val="20"/>
              </w:rPr>
            </w:pPr>
            <w:r w:rsidRPr="003C324C">
              <w:rPr>
                <w:rFonts w:ascii="Arial" w:hAnsi="Arial"/>
                <w:sz w:val="20"/>
                <w:szCs w:val="20"/>
              </w:rPr>
              <w:t xml:space="preserve">160.00 por m2     </w:t>
            </w:r>
          </w:p>
        </w:tc>
        <w:tc>
          <w:tcPr>
            <w:tcW w:w="584" w:type="pct"/>
            <w:tcBorders>
              <w:top w:val="single" w:sz="4" w:space="0" w:color="auto"/>
              <w:left w:val="single" w:sz="4" w:space="0" w:color="auto"/>
              <w:bottom w:val="single" w:sz="4" w:space="0" w:color="auto"/>
            </w:tcBorders>
            <w:hideMark/>
          </w:tcPr>
          <w:p w:rsidR="00F93930" w:rsidRPr="003C324C" w:rsidRDefault="003F5DEA" w:rsidP="00F93930">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F93930" w:rsidRPr="003C324C" w:rsidRDefault="00F93930" w:rsidP="00C81C6F">
            <w:pPr>
              <w:spacing w:after="0" w:line="360" w:lineRule="auto"/>
              <w:jc w:val="right"/>
              <w:rPr>
                <w:rFonts w:ascii="Arial" w:hAnsi="Arial"/>
                <w:sz w:val="20"/>
                <w:szCs w:val="20"/>
              </w:rPr>
            </w:pPr>
            <w:r w:rsidRPr="003C324C">
              <w:rPr>
                <w:rFonts w:ascii="Arial" w:hAnsi="Arial"/>
                <w:sz w:val="20"/>
                <w:szCs w:val="20"/>
              </w:rPr>
              <w:t xml:space="preserve">230.00 por m2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En caso de no retirarse los anuncios al vencimiento del plazo concedido, se cobrará una multa entre el 50% y el 75% del valor del permiso concedido. </w:t>
      </w:r>
    </w:p>
    <w:p w:rsidR="003F5DEA" w:rsidRPr="003C324C" w:rsidRDefault="003F5DEA"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sz w:val="20"/>
          <w:szCs w:val="20"/>
        </w:rPr>
      </w:pPr>
      <w:r w:rsidRPr="003C324C">
        <w:rPr>
          <w:rFonts w:ascii="Arial" w:hAnsi="Arial"/>
          <w:b/>
          <w:sz w:val="20"/>
          <w:szCs w:val="20"/>
        </w:rPr>
        <w:t xml:space="preserve">Sección Segunda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que presta la Dirección de Obras Públicas y Desarrollo Urbano</w:t>
      </w:r>
    </w:p>
    <w:p w:rsidR="00C84E5D" w:rsidRPr="003C324C" w:rsidRDefault="00C84E5D" w:rsidP="00C81C6F">
      <w:pPr>
        <w:spacing w:after="0" w:line="360" w:lineRule="auto"/>
        <w:jc w:val="center"/>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sz w:val="20"/>
          <w:szCs w:val="20"/>
        </w:rPr>
        <w:t>Artículo 13.-</w:t>
      </w:r>
      <w:r w:rsidRPr="003C324C">
        <w:rPr>
          <w:rFonts w:ascii="Arial" w:hAnsi="Arial"/>
          <w:sz w:val="20"/>
          <w:szCs w:val="20"/>
        </w:rPr>
        <w:t xml:space="preserve"> El cobro de derechos por los servicios que proporciona la Dirección de Obras Públicas y Desarrollo Urbano se realizará con base en las siguientes tarifas: </w:t>
      </w:r>
    </w:p>
    <w:p w:rsidR="003F5DEA" w:rsidRPr="003C324C" w:rsidRDefault="003F5DEA" w:rsidP="00C81C6F">
      <w:pPr>
        <w:spacing w:after="0" w:line="360" w:lineRule="auto"/>
        <w:jc w:val="both"/>
        <w:rPr>
          <w:rFonts w:ascii="Arial" w:hAnsi="Arial"/>
          <w:sz w:val="20"/>
          <w:szCs w:val="20"/>
        </w:rPr>
      </w:pPr>
    </w:p>
    <w:p w:rsidR="00C84E5D" w:rsidRPr="003C324C" w:rsidRDefault="00C84E5D" w:rsidP="00C81C6F">
      <w:pPr>
        <w:spacing w:after="0" w:line="360" w:lineRule="auto"/>
        <w:rPr>
          <w:rFonts w:ascii="Arial" w:hAnsi="Arial"/>
          <w:sz w:val="20"/>
          <w:szCs w:val="20"/>
        </w:rPr>
      </w:pPr>
      <w:r w:rsidRPr="003F5DEA">
        <w:rPr>
          <w:rFonts w:ascii="Arial" w:hAnsi="Arial"/>
          <w:b/>
          <w:sz w:val="20"/>
          <w:szCs w:val="20"/>
        </w:rPr>
        <w:t>I.-</w:t>
      </w:r>
      <w:r w:rsidRPr="003C324C">
        <w:rPr>
          <w:rFonts w:ascii="Arial" w:hAnsi="Arial"/>
          <w:sz w:val="20"/>
          <w:szCs w:val="20"/>
        </w:rPr>
        <w:t xml:space="preserve"> Expedición de Licencias de Construcción: </w:t>
      </w:r>
    </w:p>
    <w:tbl>
      <w:tblPr>
        <w:tblW w:w="4989" w:type="pct"/>
        <w:jc w:val="center"/>
        <w:tblLook w:val="04A0" w:firstRow="1" w:lastRow="0" w:firstColumn="1" w:lastColumn="0" w:noHBand="0" w:noVBand="1"/>
      </w:tblPr>
      <w:tblGrid>
        <w:gridCol w:w="1468"/>
        <w:gridCol w:w="3060"/>
        <w:gridCol w:w="2554"/>
        <w:gridCol w:w="2014"/>
      </w:tblGrid>
      <w:tr w:rsidR="00C84E5D" w:rsidRPr="003C324C" w:rsidTr="00C44583">
        <w:trPr>
          <w:gridBefore w:val="1"/>
          <w:wBefore w:w="807" w:type="pct"/>
          <w:jc w:val="center"/>
        </w:trPr>
        <w:tc>
          <w:tcPr>
            <w:tcW w:w="1682" w:type="pct"/>
            <w:tcBorders>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 xml:space="preserve">Predio doméstico </w:t>
            </w:r>
            <w:r w:rsidR="00C44583">
              <w:rPr>
                <w:rFonts w:ascii="Arial" w:hAnsi="Arial"/>
                <w:sz w:val="20"/>
                <w:szCs w:val="20"/>
              </w:rPr>
              <w:br/>
            </w:r>
            <w:r w:rsidRPr="003C324C">
              <w:rPr>
                <w:rFonts w:ascii="Arial" w:hAnsi="Arial"/>
                <w:sz w:val="20"/>
                <w:szCs w:val="20"/>
              </w:rPr>
              <w:t>(Por m2.)</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Predio comercial</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(Por m2.)</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a)</w:t>
            </w:r>
            <w:r w:rsidRPr="003C324C">
              <w:rPr>
                <w:rFonts w:ascii="Arial" w:hAnsi="Arial"/>
                <w:sz w:val="20"/>
                <w:szCs w:val="20"/>
              </w:rPr>
              <w:t xml:space="preserve"> Por licencia de remodelación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$ 17.00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$ 22.00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b)</w:t>
            </w:r>
            <w:r w:rsidRPr="003C324C">
              <w:rPr>
                <w:rFonts w:ascii="Arial" w:hAnsi="Arial"/>
                <w:sz w:val="20"/>
                <w:szCs w:val="20"/>
              </w:rPr>
              <w:t xml:space="preserve"> Por licencia de demolición </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$ 14.00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$ 20.00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c)</w:t>
            </w:r>
            <w:r w:rsidRPr="003C324C">
              <w:rPr>
                <w:rFonts w:ascii="Arial" w:hAnsi="Arial"/>
                <w:sz w:val="20"/>
                <w:szCs w:val="20"/>
              </w:rPr>
              <w:t xml:space="preserve"> Por Licencia de Construcción, que requiere factibilidad de uso de suelo</w:t>
            </w:r>
          </w:p>
        </w:tc>
        <w:tc>
          <w:tcPr>
            <w:tcW w:w="140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$ 27.00</w:t>
            </w:r>
          </w:p>
        </w:tc>
        <w:tc>
          <w:tcPr>
            <w:tcW w:w="110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44583">
            <w:pPr>
              <w:spacing w:after="0" w:line="360" w:lineRule="auto"/>
              <w:jc w:val="right"/>
              <w:rPr>
                <w:rFonts w:ascii="Arial" w:hAnsi="Arial"/>
                <w:sz w:val="20"/>
                <w:szCs w:val="20"/>
              </w:rPr>
            </w:pPr>
            <w:r w:rsidRPr="003C324C">
              <w:rPr>
                <w:rFonts w:ascii="Arial" w:hAnsi="Arial"/>
                <w:sz w:val="20"/>
                <w:szCs w:val="20"/>
              </w:rPr>
              <w:t>$ 47.00</w:t>
            </w:r>
          </w:p>
        </w:tc>
      </w:tr>
      <w:tr w:rsidR="00C84E5D" w:rsidRPr="003C324C" w:rsidTr="00C44583">
        <w:trPr>
          <w:jc w:val="center"/>
        </w:trPr>
        <w:tc>
          <w:tcPr>
            <w:tcW w:w="248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3F5DEA">
            <w:pPr>
              <w:spacing w:after="0" w:line="360" w:lineRule="auto"/>
              <w:rPr>
                <w:rFonts w:ascii="Arial" w:hAnsi="Arial"/>
                <w:sz w:val="20"/>
                <w:szCs w:val="20"/>
              </w:rPr>
            </w:pPr>
            <w:r w:rsidRPr="00E55955">
              <w:rPr>
                <w:rFonts w:ascii="Arial" w:hAnsi="Arial"/>
                <w:b/>
                <w:sz w:val="20"/>
                <w:szCs w:val="20"/>
              </w:rPr>
              <w:t>d)</w:t>
            </w:r>
            <w:r w:rsidRPr="003C324C">
              <w:rPr>
                <w:rFonts w:ascii="Arial" w:hAnsi="Arial"/>
                <w:sz w:val="20"/>
                <w:szCs w:val="20"/>
              </w:rPr>
              <w:t xml:space="preserve">  Renovación y actualización de la licencia de:          Construcción y Uso del Suelo.</w:t>
            </w:r>
          </w:p>
        </w:tc>
        <w:tc>
          <w:tcPr>
            <w:tcW w:w="2511"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Cuota equivalente al 50% de los derechos otorgados en Licencia Inicial.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E55955">
        <w:rPr>
          <w:rFonts w:ascii="Arial" w:hAnsi="Arial"/>
          <w:b/>
          <w:sz w:val="20"/>
          <w:szCs w:val="20"/>
        </w:rPr>
        <w:t>II.-</w:t>
      </w:r>
      <w:r w:rsidRPr="003C324C">
        <w:rPr>
          <w:rFonts w:ascii="Arial" w:hAnsi="Arial"/>
          <w:sz w:val="20"/>
          <w:szCs w:val="20"/>
        </w:rPr>
        <w:t xml:space="preserve"> Expedición de Licencias para ruptura de banquetas, empedrado o banquetas o pavimento: </w:t>
      </w:r>
    </w:p>
    <w:tbl>
      <w:tblPr>
        <w:tblW w:w="5000" w:type="pct"/>
        <w:tblLook w:val="04A0" w:firstRow="1" w:lastRow="0" w:firstColumn="1" w:lastColumn="0" w:noHBand="0" w:noVBand="1"/>
      </w:tblPr>
      <w:tblGrid>
        <w:gridCol w:w="4444"/>
        <w:gridCol w:w="3063"/>
        <w:gridCol w:w="1604"/>
      </w:tblGrid>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a)</w:t>
            </w:r>
            <w:r w:rsidRPr="003C324C">
              <w:rPr>
                <w:rFonts w:ascii="Arial" w:hAnsi="Arial"/>
                <w:sz w:val="20"/>
                <w:szCs w:val="20"/>
              </w:rPr>
              <w:t xml:space="preserve"> Banquetas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115.00 por m2.</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b)</w:t>
            </w:r>
            <w:r w:rsidRPr="003C324C">
              <w:rPr>
                <w:rFonts w:ascii="Arial" w:hAnsi="Arial"/>
                <w:sz w:val="20"/>
                <w:szCs w:val="20"/>
              </w:rPr>
              <w:t xml:space="preserve"> Pavimentación doble riego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210.00 por m2. </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c)</w:t>
            </w:r>
            <w:r w:rsidRPr="003C324C">
              <w:rPr>
                <w:rFonts w:ascii="Arial" w:hAnsi="Arial"/>
                <w:sz w:val="20"/>
                <w:szCs w:val="20"/>
              </w:rPr>
              <w:t xml:space="preserve"> Pavimentación concreto asfáltico en caliente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270.00 por m2.</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d)</w:t>
            </w:r>
            <w:r w:rsidRPr="003C324C">
              <w:rPr>
                <w:rFonts w:ascii="Arial" w:hAnsi="Arial"/>
                <w:sz w:val="20"/>
                <w:szCs w:val="20"/>
              </w:rPr>
              <w:t xml:space="preserve"> Pavimentación de asfalto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270.00 por m2. </w:t>
            </w:r>
          </w:p>
        </w:tc>
      </w:tr>
      <w:tr w:rsidR="00E55955" w:rsidRPr="003C324C" w:rsidTr="00B97939">
        <w:tc>
          <w:tcPr>
            <w:tcW w:w="2439" w:type="pct"/>
            <w:tcBorders>
              <w:top w:val="single" w:sz="4" w:space="0" w:color="auto"/>
              <w:left w:val="single" w:sz="4" w:space="0" w:color="auto"/>
              <w:bottom w:val="single" w:sz="4" w:space="0" w:color="auto"/>
              <w:right w:val="single" w:sz="4" w:space="0" w:color="auto"/>
            </w:tcBorders>
            <w:hideMark/>
          </w:tcPr>
          <w:p w:rsidR="00E55955" w:rsidRPr="003C324C" w:rsidRDefault="00E55955" w:rsidP="00C81C6F">
            <w:pPr>
              <w:spacing w:after="0" w:line="360" w:lineRule="auto"/>
              <w:rPr>
                <w:rFonts w:ascii="Arial" w:hAnsi="Arial"/>
                <w:sz w:val="20"/>
                <w:szCs w:val="20"/>
              </w:rPr>
            </w:pPr>
            <w:r w:rsidRPr="00E55955">
              <w:rPr>
                <w:rFonts w:ascii="Arial" w:hAnsi="Arial"/>
                <w:b/>
                <w:sz w:val="20"/>
                <w:szCs w:val="20"/>
              </w:rPr>
              <w:t>e)</w:t>
            </w:r>
            <w:r w:rsidRPr="003C324C">
              <w:rPr>
                <w:rFonts w:ascii="Arial" w:hAnsi="Arial"/>
                <w:sz w:val="20"/>
                <w:szCs w:val="20"/>
              </w:rPr>
              <w:t xml:space="preserve"> Calles blancas            </w:t>
            </w:r>
          </w:p>
        </w:tc>
        <w:tc>
          <w:tcPr>
            <w:tcW w:w="1681" w:type="pct"/>
            <w:tcBorders>
              <w:top w:val="single" w:sz="4" w:space="0" w:color="auto"/>
              <w:left w:val="single" w:sz="4" w:space="0" w:color="auto"/>
              <w:bottom w:val="single" w:sz="4" w:space="0" w:color="auto"/>
            </w:tcBorders>
            <w:hideMark/>
          </w:tcPr>
          <w:p w:rsidR="00E55955" w:rsidRPr="003C324C" w:rsidRDefault="00E55955" w:rsidP="00E55955">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E55955" w:rsidRPr="003C324C" w:rsidRDefault="00E55955" w:rsidP="00C81C6F">
            <w:pPr>
              <w:spacing w:after="0" w:line="360" w:lineRule="auto"/>
              <w:jc w:val="right"/>
              <w:rPr>
                <w:rFonts w:ascii="Arial" w:hAnsi="Arial"/>
                <w:sz w:val="20"/>
                <w:szCs w:val="20"/>
              </w:rPr>
            </w:pPr>
            <w:r w:rsidRPr="003C324C">
              <w:rPr>
                <w:rFonts w:ascii="Arial" w:hAnsi="Arial"/>
                <w:sz w:val="20"/>
                <w:szCs w:val="20"/>
              </w:rPr>
              <w:t xml:space="preserve">80.00 por m2. </w:t>
            </w:r>
          </w:p>
        </w:tc>
      </w:tr>
    </w:tbl>
    <w:p w:rsidR="00C84E5D" w:rsidRPr="003C324C" w:rsidRDefault="00C84E5D" w:rsidP="00C81C6F">
      <w:pPr>
        <w:spacing w:after="0" w:line="360" w:lineRule="auto"/>
        <w:rPr>
          <w:rFonts w:ascii="Arial" w:hAnsi="Arial"/>
          <w:sz w:val="20"/>
          <w:szCs w:val="20"/>
        </w:rPr>
      </w:pPr>
    </w:p>
    <w:p w:rsidR="00C84E5D" w:rsidRPr="003C324C" w:rsidRDefault="00C84E5D" w:rsidP="00B97939">
      <w:pPr>
        <w:tabs>
          <w:tab w:val="left" w:pos="5599"/>
        </w:tabs>
        <w:spacing w:after="0" w:line="360" w:lineRule="auto"/>
        <w:rPr>
          <w:rFonts w:ascii="Arial" w:hAnsi="Arial"/>
          <w:sz w:val="20"/>
          <w:szCs w:val="20"/>
        </w:rPr>
      </w:pPr>
      <w:r w:rsidRPr="00B97939">
        <w:rPr>
          <w:rFonts w:ascii="Arial" w:hAnsi="Arial"/>
          <w:b/>
          <w:sz w:val="20"/>
          <w:szCs w:val="20"/>
        </w:rPr>
        <w:t>III.-</w:t>
      </w:r>
      <w:r w:rsidRPr="003C324C">
        <w:rPr>
          <w:rFonts w:ascii="Arial" w:hAnsi="Arial"/>
          <w:sz w:val="20"/>
          <w:szCs w:val="20"/>
        </w:rPr>
        <w:t xml:space="preserve"> Expedición de otro tipo de permisos: </w:t>
      </w:r>
    </w:p>
    <w:tbl>
      <w:tblPr>
        <w:tblW w:w="5000" w:type="pct"/>
        <w:tblLook w:val="04A0" w:firstRow="1" w:lastRow="0" w:firstColumn="1" w:lastColumn="0" w:noHBand="0" w:noVBand="1"/>
      </w:tblPr>
      <w:tblGrid>
        <w:gridCol w:w="5273"/>
        <w:gridCol w:w="1101"/>
        <w:gridCol w:w="2737"/>
      </w:tblGrid>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a)</w:t>
            </w:r>
            <w:r w:rsidRPr="003C324C">
              <w:rPr>
                <w:rFonts w:ascii="Arial" w:hAnsi="Arial"/>
                <w:sz w:val="20"/>
                <w:szCs w:val="20"/>
              </w:rPr>
              <w:t xml:space="preserve"> Construcción de albercas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10.00 por m3 de capacidad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b)</w:t>
            </w:r>
            <w:r w:rsidRPr="003C324C">
              <w:rPr>
                <w:rFonts w:ascii="Arial" w:hAnsi="Arial"/>
                <w:sz w:val="20"/>
                <w:szCs w:val="20"/>
              </w:rPr>
              <w:t xml:space="preserve"> Construcción de pozos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20.00 por metro lineal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c)</w:t>
            </w:r>
            <w:r w:rsidRPr="003C324C">
              <w:rPr>
                <w:rFonts w:ascii="Arial" w:hAnsi="Arial"/>
                <w:sz w:val="20"/>
                <w:szCs w:val="20"/>
              </w:rPr>
              <w:t xml:space="preserve"> Construcción de fosa séptica    </w:t>
            </w:r>
          </w:p>
        </w:tc>
        <w:tc>
          <w:tcPr>
            <w:tcW w:w="604" w:type="pct"/>
            <w:tcBorders>
              <w:top w:val="single" w:sz="4" w:space="0" w:color="auto"/>
              <w:left w:val="single" w:sz="4" w:space="0" w:color="auto"/>
              <w:bottom w:val="single" w:sz="4" w:space="0" w:color="auto"/>
            </w:tcBorders>
            <w:hideMark/>
          </w:tcPr>
          <w:p w:rsidR="00B97939" w:rsidRPr="003C324C" w:rsidRDefault="00B97939" w:rsidP="00B97939">
            <w:pPr>
              <w:spacing w:after="0" w:line="360" w:lineRule="auto"/>
              <w:jc w:val="right"/>
              <w:rPr>
                <w:rFonts w:ascii="Arial" w:hAnsi="Arial"/>
                <w:sz w:val="20"/>
                <w:szCs w:val="20"/>
              </w:rPr>
            </w:pP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B97939" w:rsidRPr="003C324C" w:rsidTr="00B5097D">
        <w:tc>
          <w:tcPr>
            <w:tcW w:w="2894" w:type="pct"/>
            <w:tcBorders>
              <w:top w:val="single" w:sz="4" w:space="0" w:color="auto"/>
              <w:left w:val="single" w:sz="4" w:space="0" w:color="auto"/>
              <w:bottom w:val="single" w:sz="4" w:space="0" w:color="auto"/>
              <w:right w:val="single" w:sz="4" w:space="0" w:color="auto"/>
            </w:tcBorders>
            <w:hideMark/>
          </w:tcPr>
          <w:p w:rsidR="00B97939" w:rsidRPr="003C324C" w:rsidRDefault="00B97939" w:rsidP="00C81C6F">
            <w:pPr>
              <w:spacing w:after="0" w:line="360" w:lineRule="auto"/>
              <w:rPr>
                <w:rFonts w:ascii="Arial" w:hAnsi="Arial"/>
                <w:sz w:val="20"/>
                <w:szCs w:val="20"/>
              </w:rPr>
            </w:pPr>
            <w:r w:rsidRPr="00B97939">
              <w:rPr>
                <w:rFonts w:ascii="Arial" w:hAnsi="Arial"/>
                <w:b/>
                <w:sz w:val="20"/>
                <w:szCs w:val="20"/>
              </w:rPr>
              <w:t>d)</w:t>
            </w:r>
            <w:r w:rsidRPr="003C324C">
              <w:rPr>
                <w:rFonts w:ascii="Arial" w:hAnsi="Arial"/>
                <w:sz w:val="20"/>
                <w:szCs w:val="20"/>
              </w:rPr>
              <w:t xml:space="preserve"> Construcción o demolición de bardas u obras lineales         </w:t>
            </w:r>
          </w:p>
        </w:tc>
        <w:tc>
          <w:tcPr>
            <w:tcW w:w="604" w:type="pct"/>
            <w:tcBorders>
              <w:top w:val="single" w:sz="4" w:space="0" w:color="auto"/>
              <w:left w:val="single" w:sz="4" w:space="0" w:color="auto"/>
              <w:bottom w:val="single" w:sz="4" w:space="0" w:color="auto"/>
            </w:tcBorders>
            <w:hideMark/>
          </w:tcPr>
          <w:p w:rsidR="00B97939" w:rsidRPr="003C324C" w:rsidRDefault="00B5097D" w:rsidP="00B97939">
            <w:pPr>
              <w:spacing w:after="0" w:line="360" w:lineRule="auto"/>
              <w:jc w:val="right"/>
              <w:rPr>
                <w:rFonts w:ascii="Arial" w:hAnsi="Arial"/>
                <w:sz w:val="20"/>
                <w:szCs w:val="20"/>
              </w:rPr>
            </w:pPr>
            <w:r>
              <w:rPr>
                <w:rFonts w:ascii="Arial" w:hAnsi="Arial"/>
                <w:sz w:val="20"/>
                <w:szCs w:val="20"/>
              </w:rPr>
              <w:t>$</w:t>
            </w:r>
          </w:p>
        </w:tc>
        <w:tc>
          <w:tcPr>
            <w:tcW w:w="1502" w:type="pct"/>
            <w:tcBorders>
              <w:top w:val="single" w:sz="4" w:space="0" w:color="auto"/>
              <w:left w:val="nil"/>
              <w:bottom w:val="single" w:sz="4" w:space="0" w:color="auto"/>
              <w:right w:val="single" w:sz="4" w:space="0" w:color="auto"/>
            </w:tcBorders>
          </w:tcPr>
          <w:p w:rsidR="00B97939" w:rsidRPr="003C324C" w:rsidRDefault="00B97939" w:rsidP="00C81C6F">
            <w:pPr>
              <w:spacing w:after="0" w:line="360" w:lineRule="auto"/>
              <w:jc w:val="right"/>
              <w:rPr>
                <w:rFonts w:ascii="Arial" w:hAnsi="Arial"/>
                <w:sz w:val="20"/>
                <w:szCs w:val="20"/>
              </w:rPr>
            </w:pPr>
            <w:r w:rsidRPr="003C324C">
              <w:rPr>
                <w:rFonts w:ascii="Arial" w:hAnsi="Arial"/>
                <w:sz w:val="20"/>
                <w:szCs w:val="20"/>
              </w:rPr>
              <w:t xml:space="preserve">15.00 por metro lineal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B5097D">
        <w:rPr>
          <w:rFonts w:ascii="Arial" w:hAnsi="Arial"/>
          <w:b/>
          <w:sz w:val="20"/>
          <w:szCs w:val="20"/>
        </w:rPr>
        <w:t>IV.-</w:t>
      </w:r>
      <w:r w:rsidRPr="003C324C">
        <w:rPr>
          <w:rFonts w:ascii="Arial" w:hAnsi="Arial"/>
          <w:sz w:val="20"/>
          <w:szCs w:val="20"/>
        </w:rPr>
        <w:t xml:space="preserve"> Expedición de permisos de construcción: </w:t>
      </w:r>
    </w:p>
    <w:tbl>
      <w:tblPr>
        <w:tblW w:w="5000" w:type="pct"/>
        <w:tblLook w:val="04A0" w:firstRow="1" w:lastRow="0" w:firstColumn="1" w:lastColumn="0" w:noHBand="0" w:noVBand="1"/>
      </w:tblPr>
      <w:tblGrid>
        <w:gridCol w:w="4444"/>
        <w:gridCol w:w="3063"/>
        <w:gridCol w:w="1604"/>
      </w:tblGrid>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a)</w:t>
            </w:r>
            <w:r w:rsidRPr="003C324C">
              <w:rPr>
                <w:rFonts w:ascii="Arial" w:hAnsi="Arial"/>
                <w:sz w:val="20"/>
                <w:szCs w:val="20"/>
              </w:rPr>
              <w:t xml:space="preserve"> Tipo A Clase 1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15.00 por m2.</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b)</w:t>
            </w:r>
            <w:r w:rsidRPr="003C324C">
              <w:rPr>
                <w:rFonts w:ascii="Arial" w:hAnsi="Arial"/>
                <w:sz w:val="20"/>
                <w:szCs w:val="20"/>
              </w:rPr>
              <w:t xml:space="preserve"> Tipo A Clase 2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18.00 por m2.</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c)</w:t>
            </w:r>
            <w:r w:rsidRPr="003C324C">
              <w:rPr>
                <w:rFonts w:ascii="Arial" w:hAnsi="Arial"/>
                <w:sz w:val="20"/>
                <w:szCs w:val="20"/>
              </w:rPr>
              <w:t xml:space="preserve"> Tipo A Clase 3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d)</w:t>
            </w:r>
            <w:r w:rsidRPr="003C324C">
              <w:rPr>
                <w:rFonts w:ascii="Arial" w:hAnsi="Arial"/>
                <w:sz w:val="20"/>
                <w:szCs w:val="20"/>
              </w:rPr>
              <w:t xml:space="preserve"> Tipo A Clase 4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Pr>
                <w:rFonts w:ascii="Arial" w:hAnsi="Arial"/>
                <w:sz w:val="20"/>
                <w:szCs w:val="20"/>
              </w:rPr>
              <w:t>2</w:t>
            </w:r>
            <w:r w:rsidRPr="003C324C">
              <w:rPr>
                <w:rFonts w:ascii="Arial" w:hAnsi="Arial"/>
                <w:sz w:val="20"/>
                <w:szCs w:val="20"/>
              </w:rPr>
              <w:t xml:space="preserve">2.00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e)</w:t>
            </w:r>
            <w:r w:rsidRPr="003C324C">
              <w:rPr>
                <w:rFonts w:ascii="Arial" w:hAnsi="Arial"/>
                <w:sz w:val="20"/>
                <w:szCs w:val="20"/>
              </w:rPr>
              <w:t xml:space="preserve"> Tipo B Clase 1</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5.00 por m2. </w:t>
            </w:r>
          </w:p>
        </w:tc>
      </w:tr>
      <w:tr w:rsidR="00B5097D" w:rsidRPr="003C324C" w:rsidTr="00B5097D">
        <w:tc>
          <w:tcPr>
            <w:tcW w:w="2439" w:type="pct"/>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B5097D">
              <w:rPr>
                <w:rFonts w:ascii="Arial" w:hAnsi="Arial"/>
                <w:b/>
                <w:sz w:val="20"/>
                <w:szCs w:val="20"/>
              </w:rPr>
              <w:t>f)</w:t>
            </w:r>
            <w:r w:rsidRPr="003C324C">
              <w:rPr>
                <w:rFonts w:ascii="Arial" w:hAnsi="Arial"/>
                <w:sz w:val="20"/>
                <w:szCs w:val="20"/>
              </w:rPr>
              <w:t xml:space="preserve"> Tipo B Clase 2, 3 o 4 </w:t>
            </w:r>
          </w:p>
        </w:tc>
        <w:tc>
          <w:tcPr>
            <w:tcW w:w="1681" w:type="pct"/>
            <w:tcBorders>
              <w:top w:val="single" w:sz="4" w:space="0" w:color="auto"/>
              <w:left w:val="single" w:sz="4" w:space="0" w:color="auto"/>
              <w:bottom w:val="single" w:sz="4" w:space="0" w:color="auto"/>
            </w:tcBorders>
            <w:hideMark/>
          </w:tcPr>
          <w:p w:rsidR="00B5097D" w:rsidRPr="003C324C" w:rsidRDefault="00B5097D" w:rsidP="00B5097D">
            <w:pPr>
              <w:spacing w:after="0" w:line="360" w:lineRule="auto"/>
              <w:jc w:val="right"/>
              <w:rPr>
                <w:rFonts w:ascii="Arial" w:hAnsi="Arial"/>
                <w:sz w:val="20"/>
                <w:szCs w:val="20"/>
              </w:rPr>
            </w:pPr>
            <w:r>
              <w:rPr>
                <w:rFonts w:ascii="Arial" w:hAnsi="Arial"/>
                <w:sz w:val="20"/>
                <w:szCs w:val="20"/>
              </w:rPr>
              <w:t>$</w:t>
            </w:r>
          </w:p>
        </w:tc>
        <w:tc>
          <w:tcPr>
            <w:tcW w:w="880" w:type="pct"/>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6.00 por m2.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B5097D">
        <w:rPr>
          <w:rFonts w:ascii="Arial" w:hAnsi="Arial"/>
          <w:b/>
          <w:sz w:val="20"/>
          <w:szCs w:val="20"/>
        </w:rPr>
        <w:t>V.-</w:t>
      </w:r>
      <w:r w:rsidRPr="003C324C">
        <w:rPr>
          <w:rFonts w:ascii="Arial" w:hAnsi="Arial"/>
          <w:sz w:val="20"/>
          <w:szCs w:val="20"/>
        </w:rPr>
        <w:t xml:space="preserve"> Expedición de permiso por servicio de obra: </w:t>
      </w:r>
    </w:p>
    <w:tbl>
      <w:tblPr>
        <w:tblW w:w="0" w:type="auto"/>
        <w:tblLook w:val="04A0" w:firstRow="1" w:lastRow="0" w:firstColumn="1" w:lastColumn="0" w:noHBand="0" w:noVBand="1"/>
      </w:tblPr>
      <w:tblGrid>
        <w:gridCol w:w="4414"/>
        <w:gridCol w:w="2952"/>
        <w:gridCol w:w="1462"/>
      </w:tblGrid>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a)</w:t>
            </w:r>
            <w:r w:rsidRPr="003C324C">
              <w:rPr>
                <w:rFonts w:ascii="Arial" w:hAnsi="Arial"/>
                <w:sz w:val="20"/>
                <w:szCs w:val="20"/>
              </w:rPr>
              <w:t xml:space="preserve"> Tipo A Clase 1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b)</w:t>
            </w:r>
            <w:r w:rsidRPr="003C324C">
              <w:rPr>
                <w:rFonts w:ascii="Arial" w:hAnsi="Arial"/>
                <w:sz w:val="20"/>
                <w:szCs w:val="20"/>
              </w:rPr>
              <w:t xml:space="preserve"> Tipo A Clase 2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c)</w:t>
            </w:r>
            <w:r w:rsidRPr="003C324C">
              <w:rPr>
                <w:rFonts w:ascii="Arial" w:hAnsi="Arial"/>
                <w:sz w:val="20"/>
                <w:szCs w:val="20"/>
              </w:rPr>
              <w:t xml:space="preserve"> Tipo A Clase 3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d)</w:t>
            </w:r>
            <w:r w:rsidRPr="003C324C">
              <w:rPr>
                <w:rFonts w:ascii="Arial" w:hAnsi="Arial"/>
                <w:sz w:val="20"/>
                <w:szCs w:val="20"/>
              </w:rPr>
              <w:t xml:space="preserve"> Tipo A Clase 4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4902D9">
            <w:pPr>
              <w:spacing w:after="0" w:line="360" w:lineRule="auto"/>
              <w:jc w:val="right"/>
              <w:rPr>
                <w:rFonts w:ascii="Arial" w:hAnsi="Arial"/>
                <w:sz w:val="20"/>
                <w:szCs w:val="20"/>
              </w:rPr>
            </w:pPr>
            <w:r w:rsidRPr="003C324C">
              <w:rPr>
                <w:rFonts w:ascii="Arial" w:hAnsi="Arial"/>
                <w:sz w:val="20"/>
                <w:szCs w:val="20"/>
              </w:rPr>
              <w:t xml:space="preserve">3.50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e)</w:t>
            </w:r>
            <w:r w:rsidRPr="003C324C">
              <w:rPr>
                <w:rFonts w:ascii="Arial" w:hAnsi="Arial"/>
                <w:sz w:val="20"/>
                <w:szCs w:val="20"/>
              </w:rPr>
              <w:t xml:space="preserve"> Tipo B Clase 1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1.00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f)</w:t>
            </w:r>
            <w:r w:rsidRPr="003C324C">
              <w:rPr>
                <w:rFonts w:ascii="Arial" w:hAnsi="Arial"/>
                <w:sz w:val="20"/>
                <w:szCs w:val="20"/>
              </w:rPr>
              <w:t xml:space="preserve"> Tipo B Clase 2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g)</w:t>
            </w:r>
            <w:r w:rsidRPr="003C324C">
              <w:rPr>
                <w:rFonts w:ascii="Arial" w:hAnsi="Arial"/>
                <w:sz w:val="20"/>
                <w:szCs w:val="20"/>
              </w:rPr>
              <w:t xml:space="preserve"> Tipo B Clase 3</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B5097D" w:rsidRPr="003C324C" w:rsidTr="00807E23">
        <w:tc>
          <w:tcPr>
            <w:tcW w:w="4414" w:type="dxa"/>
            <w:tcBorders>
              <w:top w:val="single" w:sz="4" w:space="0" w:color="auto"/>
              <w:left w:val="single" w:sz="4" w:space="0" w:color="auto"/>
              <w:bottom w:val="single" w:sz="4" w:space="0" w:color="auto"/>
              <w:right w:val="single" w:sz="4" w:space="0" w:color="auto"/>
            </w:tcBorders>
            <w:hideMark/>
          </w:tcPr>
          <w:p w:rsidR="00B5097D" w:rsidRPr="003C324C" w:rsidRDefault="00B5097D" w:rsidP="00C81C6F">
            <w:pPr>
              <w:spacing w:after="0" w:line="360" w:lineRule="auto"/>
              <w:rPr>
                <w:rFonts w:ascii="Arial" w:hAnsi="Arial"/>
                <w:sz w:val="20"/>
                <w:szCs w:val="20"/>
              </w:rPr>
            </w:pPr>
            <w:r w:rsidRPr="00807E23">
              <w:rPr>
                <w:rFonts w:ascii="Arial" w:hAnsi="Arial"/>
                <w:b/>
                <w:sz w:val="20"/>
                <w:szCs w:val="20"/>
              </w:rPr>
              <w:t>h)</w:t>
            </w:r>
            <w:r w:rsidRPr="003C324C">
              <w:rPr>
                <w:rFonts w:ascii="Arial" w:hAnsi="Arial"/>
                <w:sz w:val="20"/>
                <w:szCs w:val="20"/>
              </w:rPr>
              <w:t xml:space="preserve"> Tipo B Clase 4 </w:t>
            </w:r>
          </w:p>
        </w:tc>
        <w:tc>
          <w:tcPr>
            <w:tcW w:w="2952" w:type="dxa"/>
            <w:tcBorders>
              <w:top w:val="single" w:sz="4" w:space="0" w:color="auto"/>
              <w:left w:val="single" w:sz="4" w:space="0" w:color="auto"/>
              <w:bottom w:val="single" w:sz="4" w:space="0" w:color="auto"/>
            </w:tcBorders>
            <w:hideMark/>
          </w:tcPr>
          <w:p w:rsidR="00B5097D" w:rsidRPr="003C324C" w:rsidRDefault="00807E23" w:rsidP="00B5097D">
            <w:pPr>
              <w:spacing w:after="0" w:line="360" w:lineRule="auto"/>
              <w:jc w:val="right"/>
              <w:rPr>
                <w:rFonts w:ascii="Arial" w:hAnsi="Arial"/>
                <w:sz w:val="20"/>
                <w:szCs w:val="20"/>
              </w:rPr>
            </w:pPr>
            <w:r>
              <w:rPr>
                <w:rFonts w:ascii="Arial" w:hAnsi="Arial"/>
                <w:sz w:val="20"/>
                <w:szCs w:val="20"/>
              </w:rPr>
              <w:t>$</w:t>
            </w:r>
          </w:p>
        </w:tc>
        <w:tc>
          <w:tcPr>
            <w:tcW w:w="1462" w:type="dxa"/>
            <w:tcBorders>
              <w:top w:val="single" w:sz="4" w:space="0" w:color="auto"/>
              <w:left w:val="nil"/>
              <w:bottom w:val="single" w:sz="4" w:space="0" w:color="auto"/>
              <w:right w:val="single" w:sz="4" w:space="0" w:color="auto"/>
            </w:tcBorders>
          </w:tcPr>
          <w:p w:rsidR="00B5097D" w:rsidRPr="003C324C" w:rsidRDefault="00B5097D"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584DAF">
        <w:rPr>
          <w:rFonts w:ascii="Arial" w:hAnsi="Arial"/>
          <w:b/>
          <w:sz w:val="20"/>
          <w:szCs w:val="20"/>
        </w:rPr>
        <w:t>VI.-</w:t>
      </w:r>
      <w:r w:rsidRPr="003C324C">
        <w:rPr>
          <w:rFonts w:ascii="Arial" w:hAnsi="Arial"/>
          <w:sz w:val="20"/>
          <w:szCs w:val="20"/>
        </w:rPr>
        <w:t xml:space="preserve"> Expedición de constancia de unión o división de inmuebles: </w:t>
      </w:r>
    </w:p>
    <w:tbl>
      <w:tblPr>
        <w:tblW w:w="0" w:type="auto"/>
        <w:tblLook w:val="04A0" w:firstRow="1" w:lastRow="0" w:firstColumn="1" w:lastColumn="0" w:noHBand="0" w:noVBand="1"/>
      </w:tblPr>
      <w:tblGrid>
        <w:gridCol w:w="4957"/>
        <w:gridCol w:w="708"/>
        <w:gridCol w:w="3163"/>
      </w:tblGrid>
      <w:tr w:rsidR="00584DAF" w:rsidRPr="003C324C" w:rsidTr="00584DAF">
        <w:tc>
          <w:tcPr>
            <w:tcW w:w="4957" w:type="dxa"/>
            <w:tcBorders>
              <w:top w:val="single" w:sz="4" w:space="0" w:color="auto"/>
              <w:left w:val="single" w:sz="4" w:space="0" w:color="auto"/>
              <w:bottom w:val="single" w:sz="4" w:space="0" w:color="auto"/>
              <w:right w:val="single" w:sz="4" w:space="0" w:color="auto"/>
            </w:tcBorders>
            <w:hideMark/>
          </w:tcPr>
          <w:p w:rsidR="00584DAF" w:rsidRPr="003C324C" w:rsidRDefault="00584DAF" w:rsidP="00C81C6F">
            <w:pPr>
              <w:spacing w:after="0" w:line="360" w:lineRule="auto"/>
              <w:rPr>
                <w:rFonts w:ascii="Arial" w:hAnsi="Arial"/>
                <w:sz w:val="20"/>
                <w:szCs w:val="20"/>
              </w:rPr>
            </w:pPr>
            <w:r w:rsidRPr="00584DAF">
              <w:rPr>
                <w:rFonts w:ascii="Arial" w:hAnsi="Arial"/>
                <w:b/>
                <w:sz w:val="20"/>
                <w:szCs w:val="20"/>
              </w:rPr>
              <w:t>a)</w:t>
            </w:r>
            <w:r w:rsidRPr="003C324C">
              <w:rPr>
                <w:rFonts w:ascii="Arial" w:hAnsi="Arial"/>
                <w:sz w:val="20"/>
                <w:szCs w:val="20"/>
              </w:rPr>
              <w:t xml:space="preserve"> Constancia de División o Lotificación de predios     </w:t>
            </w:r>
          </w:p>
        </w:tc>
        <w:tc>
          <w:tcPr>
            <w:tcW w:w="708" w:type="dxa"/>
            <w:tcBorders>
              <w:top w:val="single" w:sz="4" w:space="0" w:color="auto"/>
              <w:left w:val="single" w:sz="4" w:space="0" w:color="auto"/>
              <w:bottom w:val="single" w:sz="4" w:space="0" w:color="auto"/>
            </w:tcBorders>
            <w:hideMark/>
          </w:tcPr>
          <w:p w:rsidR="00584DAF" w:rsidRPr="003C324C" w:rsidRDefault="00584DAF" w:rsidP="00584DAF">
            <w:pPr>
              <w:spacing w:after="0" w:line="360" w:lineRule="auto"/>
              <w:jc w:val="right"/>
              <w:rPr>
                <w:rFonts w:ascii="Arial" w:hAnsi="Arial"/>
                <w:sz w:val="20"/>
                <w:szCs w:val="20"/>
              </w:rPr>
            </w:pPr>
            <w:r>
              <w:rPr>
                <w:rFonts w:ascii="Arial" w:hAnsi="Arial"/>
                <w:sz w:val="20"/>
                <w:szCs w:val="20"/>
              </w:rPr>
              <w:t>$</w:t>
            </w:r>
          </w:p>
        </w:tc>
        <w:tc>
          <w:tcPr>
            <w:tcW w:w="3163" w:type="dxa"/>
            <w:tcBorders>
              <w:top w:val="single" w:sz="4" w:space="0" w:color="auto"/>
              <w:left w:val="nil"/>
              <w:bottom w:val="single" w:sz="4" w:space="0" w:color="auto"/>
              <w:right w:val="single" w:sz="4" w:space="0" w:color="auto"/>
            </w:tcBorders>
          </w:tcPr>
          <w:p w:rsidR="00584DAF" w:rsidRPr="003C324C" w:rsidRDefault="00584DAF" w:rsidP="00C81C6F">
            <w:pPr>
              <w:spacing w:after="0" w:line="360" w:lineRule="auto"/>
              <w:jc w:val="right"/>
              <w:rPr>
                <w:rFonts w:ascii="Arial" w:hAnsi="Arial"/>
                <w:sz w:val="20"/>
                <w:szCs w:val="20"/>
              </w:rPr>
            </w:pPr>
            <w:r w:rsidRPr="003C324C">
              <w:rPr>
                <w:rFonts w:ascii="Arial" w:hAnsi="Arial"/>
                <w:sz w:val="20"/>
                <w:szCs w:val="20"/>
              </w:rPr>
              <w:t xml:space="preserve">50.00 por m2., por lote resultante </w:t>
            </w:r>
          </w:p>
        </w:tc>
      </w:tr>
      <w:tr w:rsidR="00584DAF" w:rsidRPr="003C324C" w:rsidTr="00584DAF">
        <w:tc>
          <w:tcPr>
            <w:tcW w:w="4957" w:type="dxa"/>
            <w:tcBorders>
              <w:top w:val="single" w:sz="4" w:space="0" w:color="auto"/>
              <w:left w:val="single" w:sz="4" w:space="0" w:color="auto"/>
              <w:bottom w:val="single" w:sz="4" w:space="0" w:color="auto"/>
              <w:right w:val="single" w:sz="4" w:space="0" w:color="auto"/>
            </w:tcBorders>
            <w:hideMark/>
          </w:tcPr>
          <w:p w:rsidR="00584DAF" w:rsidRPr="003C324C" w:rsidRDefault="00584DAF" w:rsidP="00C81C6F">
            <w:pPr>
              <w:spacing w:after="0" w:line="360" w:lineRule="auto"/>
              <w:rPr>
                <w:rFonts w:ascii="Arial" w:hAnsi="Arial"/>
                <w:sz w:val="20"/>
                <w:szCs w:val="20"/>
              </w:rPr>
            </w:pPr>
            <w:r w:rsidRPr="00584DAF">
              <w:rPr>
                <w:rFonts w:ascii="Arial" w:hAnsi="Arial"/>
                <w:b/>
                <w:sz w:val="20"/>
                <w:szCs w:val="20"/>
              </w:rPr>
              <w:t>b)</w:t>
            </w:r>
            <w:r w:rsidRPr="003C324C">
              <w:rPr>
                <w:rFonts w:ascii="Arial" w:hAnsi="Arial"/>
                <w:sz w:val="20"/>
                <w:szCs w:val="20"/>
              </w:rPr>
              <w:t xml:space="preserve"> Constancia de unión de predios        </w:t>
            </w:r>
          </w:p>
        </w:tc>
        <w:tc>
          <w:tcPr>
            <w:tcW w:w="708" w:type="dxa"/>
            <w:tcBorders>
              <w:top w:val="single" w:sz="4" w:space="0" w:color="auto"/>
              <w:left w:val="single" w:sz="4" w:space="0" w:color="auto"/>
              <w:bottom w:val="single" w:sz="4" w:space="0" w:color="auto"/>
            </w:tcBorders>
            <w:hideMark/>
          </w:tcPr>
          <w:p w:rsidR="00584DAF" w:rsidRPr="003C324C" w:rsidRDefault="00584DAF" w:rsidP="00584DAF">
            <w:pPr>
              <w:spacing w:after="0" w:line="360" w:lineRule="auto"/>
              <w:jc w:val="right"/>
              <w:rPr>
                <w:rFonts w:ascii="Arial" w:hAnsi="Arial"/>
                <w:sz w:val="20"/>
                <w:szCs w:val="20"/>
              </w:rPr>
            </w:pPr>
            <w:r>
              <w:rPr>
                <w:rFonts w:ascii="Arial" w:hAnsi="Arial"/>
                <w:sz w:val="20"/>
                <w:szCs w:val="20"/>
              </w:rPr>
              <w:t>$</w:t>
            </w:r>
          </w:p>
        </w:tc>
        <w:tc>
          <w:tcPr>
            <w:tcW w:w="3163" w:type="dxa"/>
            <w:tcBorders>
              <w:top w:val="single" w:sz="4" w:space="0" w:color="auto"/>
              <w:left w:val="nil"/>
              <w:bottom w:val="single" w:sz="4" w:space="0" w:color="auto"/>
              <w:right w:val="single" w:sz="4" w:space="0" w:color="auto"/>
            </w:tcBorders>
          </w:tcPr>
          <w:p w:rsidR="00584DAF" w:rsidRPr="003C324C" w:rsidRDefault="00584DAF" w:rsidP="00584DAF">
            <w:pPr>
              <w:spacing w:after="0" w:line="360" w:lineRule="auto"/>
              <w:jc w:val="right"/>
              <w:rPr>
                <w:rFonts w:ascii="Arial" w:hAnsi="Arial"/>
                <w:sz w:val="20"/>
                <w:szCs w:val="20"/>
              </w:rPr>
            </w:pPr>
            <w:r w:rsidRPr="003C324C">
              <w:rPr>
                <w:rFonts w:ascii="Arial" w:hAnsi="Arial"/>
                <w:sz w:val="20"/>
                <w:szCs w:val="20"/>
              </w:rPr>
              <w:t xml:space="preserve">40.00 por m2., por lote a unir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Para efectos de determinar los derechos a que se refieren las fracciones IV y   V de este artículo, se establece la siguiente: </w:t>
      </w:r>
    </w:p>
    <w:p w:rsidR="00600E22" w:rsidRPr="003C324C" w:rsidRDefault="00600E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Clasificación de Construcciones y Tipos de construcciones:</w:t>
      </w:r>
    </w:p>
    <w:p w:rsidR="00C84E5D" w:rsidRPr="003C324C" w:rsidRDefault="00C84E5D" w:rsidP="006F15E5">
      <w:pPr>
        <w:spacing w:after="0" w:line="360" w:lineRule="auto"/>
        <w:jc w:val="both"/>
        <w:rPr>
          <w:rFonts w:ascii="Arial" w:hAnsi="Arial"/>
          <w:sz w:val="20"/>
          <w:szCs w:val="20"/>
        </w:rPr>
      </w:pPr>
      <w:r w:rsidRPr="003C324C">
        <w:rPr>
          <w:rFonts w:ascii="Arial" w:hAnsi="Arial"/>
          <w:b/>
          <w:sz w:val="20"/>
          <w:szCs w:val="20"/>
        </w:rPr>
        <w:t>Construcción</w:t>
      </w:r>
      <w:r w:rsidRPr="003C324C">
        <w:rPr>
          <w:rFonts w:ascii="Arial" w:hAnsi="Arial"/>
          <w:sz w:val="20"/>
          <w:szCs w:val="20"/>
        </w:rPr>
        <w:t xml:space="preserve"> </w:t>
      </w:r>
      <w:r w:rsidRPr="003C324C">
        <w:rPr>
          <w:rFonts w:ascii="Arial" w:hAnsi="Arial"/>
          <w:b/>
          <w:sz w:val="20"/>
          <w:szCs w:val="20"/>
        </w:rPr>
        <w:t>Tipo A</w:t>
      </w:r>
      <w:r w:rsidRPr="003C324C">
        <w:rPr>
          <w:rFonts w:ascii="Arial" w:hAnsi="Arial"/>
          <w:sz w:val="20"/>
          <w:szCs w:val="20"/>
        </w:rPr>
        <w:t xml:space="preserve">: Es aquella construcción estructurada, cubierta con concreto armado o cualquier otro especial, con excepción de las señaladas como tipo B. </w:t>
      </w:r>
    </w:p>
    <w:p w:rsidR="00C84E5D" w:rsidRDefault="006F15E5" w:rsidP="006F15E5">
      <w:pPr>
        <w:spacing w:after="0" w:line="360" w:lineRule="auto"/>
        <w:jc w:val="both"/>
        <w:rPr>
          <w:rFonts w:ascii="Arial" w:hAnsi="Arial"/>
          <w:sz w:val="20"/>
          <w:szCs w:val="20"/>
        </w:rPr>
      </w:pPr>
      <w:r>
        <w:rPr>
          <w:rFonts w:ascii="Arial" w:hAnsi="Arial"/>
          <w:b/>
          <w:sz w:val="20"/>
          <w:szCs w:val="20"/>
        </w:rPr>
        <w:t xml:space="preserve">Construcción Tipo </w:t>
      </w:r>
      <w:r w:rsidR="00C84E5D" w:rsidRPr="003C324C">
        <w:rPr>
          <w:rFonts w:ascii="Arial" w:hAnsi="Arial"/>
          <w:b/>
          <w:sz w:val="20"/>
          <w:szCs w:val="20"/>
        </w:rPr>
        <w:t>B</w:t>
      </w:r>
      <w:proofErr w:type="gramStart"/>
      <w:r w:rsidR="00C84E5D" w:rsidRPr="003C324C">
        <w:rPr>
          <w:rFonts w:ascii="Arial" w:hAnsi="Arial"/>
          <w:sz w:val="20"/>
          <w:szCs w:val="20"/>
        </w:rPr>
        <w:t>:  Es</w:t>
      </w:r>
      <w:proofErr w:type="gramEnd"/>
      <w:r w:rsidR="00C84E5D" w:rsidRPr="003C324C">
        <w:rPr>
          <w:rFonts w:ascii="Arial" w:hAnsi="Arial"/>
          <w:sz w:val="20"/>
          <w:szCs w:val="20"/>
        </w:rPr>
        <w:t xml:space="preserve"> aquella </w:t>
      </w:r>
      <w:r>
        <w:rPr>
          <w:rFonts w:ascii="Arial" w:hAnsi="Arial"/>
          <w:sz w:val="20"/>
          <w:szCs w:val="20"/>
        </w:rPr>
        <w:t xml:space="preserve">construcción estructurada de madera, cartón, </w:t>
      </w:r>
      <w:r w:rsidR="00C84E5D" w:rsidRPr="003C324C">
        <w:rPr>
          <w:rFonts w:ascii="Arial" w:hAnsi="Arial"/>
          <w:sz w:val="20"/>
          <w:szCs w:val="20"/>
        </w:rPr>
        <w:t>paja,</w:t>
      </w:r>
      <w:r>
        <w:rPr>
          <w:rFonts w:ascii="Arial" w:hAnsi="Arial"/>
          <w:sz w:val="20"/>
          <w:szCs w:val="20"/>
        </w:rPr>
        <w:t xml:space="preserve"> lámina </w:t>
      </w:r>
      <w:r w:rsidR="00C84E5D" w:rsidRPr="003C324C">
        <w:rPr>
          <w:rFonts w:ascii="Arial" w:hAnsi="Arial"/>
          <w:sz w:val="20"/>
          <w:szCs w:val="20"/>
        </w:rPr>
        <w:t>de asbesto o láminas de cartón.</w:t>
      </w:r>
    </w:p>
    <w:p w:rsidR="00600E22" w:rsidRPr="003C324C" w:rsidRDefault="00600E22" w:rsidP="006F15E5">
      <w:pPr>
        <w:spacing w:after="0" w:line="360" w:lineRule="auto"/>
        <w:jc w:val="both"/>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Ambos Tipos de construcción podrán ser: </w:t>
      </w:r>
    </w:p>
    <w:p w:rsidR="00600E22" w:rsidRPr="003C324C" w:rsidRDefault="00600E22"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1- con construcción hasta de 60.00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2- con construcción de 61.00 hasta 120.00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3- con construcción de 121 hasta 240.00 m2.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Clase 4- con construcción de 241.00 m2., en adelante </w:t>
      </w:r>
    </w:p>
    <w:p w:rsidR="00600E22" w:rsidRDefault="00600E22"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Construcción zona C.-</w:t>
      </w:r>
      <w:r w:rsidRPr="003C324C">
        <w:rPr>
          <w:rFonts w:ascii="Arial" w:hAnsi="Arial"/>
          <w:sz w:val="20"/>
          <w:szCs w:val="20"/>
        </w:rPr>
        <w:t xml:space="preserve"> Es aquella construcción que se encuentra en zona de reserva y/o conservación y requiere factibilidad de uso de suelo o materia de impacto ambiental. Y se aplicara en la Construcción Tipo </w:t>
      </w:r>
      <w:proofErr w:type="gramStart"/>
      <w:r w:rsidRPr="003C324C">
        <w:rPr>
          <w:rFonts w:ascii="Arial" w:hAnsi="Arial"/>
          <w:sz w:val="20"/>
          <w:szCs w:val="20"/>
        </w:rPr>
        <w:t>A ,</w:t>
      </w:r>
      <w:proofErr w:type="gramEnd"/>
      <w:r w:rsidRPr="003C324C">
        <w:rPr>
          <w:rFonts w:ascii="Arial" w:hAnsi="Arial"/>
          <w:sz w:val="20"/>
          <w:szCs w:val="20"/>
        </w:rPr>
        <w:t xml:space="preserve"> Tipo  B y clasificación de acuerdo al metros de construcción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b) Expedición de permisos de construcción: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2811"/>
        <w:gridCol w:w="1603"/>
      </w:tblGrid>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a)</w:t>
            </w:r>
            <w:r w:rsidRPr="003C324C">
              <w:rPr>
                <w:rFonts w:ascii="Arial" w:hAnsi="Arial"/>
                <w:sz w:val="20"/>
                <w:szCs w:val="20"/>
              </w:rPr>
              <w:t xml:space="preserve"> Zona C Tipo A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35.00 por m2.</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b)</w:t>
            </w:r>
            <w:r w:rsidRPr="003C324C">
              <w:rPr>
                <w:rFonts w:ascii="Arial" w:hAnsi="Arial"/>
                <w:sz w:val="20"/>
                <w:szCs w:val="20"/>
              </w:rPr>
              <w:t xml:space="preserve"> Zona C Tipo A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37.00 por m2.</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c)</w:t>
            </w:r>
            <w:r w:rsidRPr="003C324C">
              <w:rPr>
                <w:rFonts w:ascii="Arial" w:hAnsi="Arial"/>
                <w:sz w:val="20"/>
                <w:szCs w:val="20"/>
              </w:rPr>
              <w:t xml:space="preserve"> Zona C Tipo A Clase 3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6F15E5">
            <w:pPr>
              <w:spacing w:after="0" w:line="360" w:lineRule="auto"/>
              <w:jc w:val="right"/>
              <w:rPr>
                <w:rFonts w:ascii="Arial" w:hAnsi="Arial"/>
                <w:sz w:val="20"/>
                <w:szCs w:val="20"/>
              </w:rPr>
            </w:pPr>
            <w:r w:rsidRPr="003C324C">
              <w:rPr>
                <w:rFonts w:ascii="Arial" w:hAnsi="Arial"/>
                <w:sz w:val="20"/>
                <w:szCs w:val="20"/>
              </w:rPr>
              <w:t xml:space="preserve">39.00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d)</w:t>
            </w:r>
            <w:r w:rsidRPr="003C324C">
              <w:rPr>
                <w:rFonts w:ascii="Arial" w:hAnsi="Arial"/>
                <w:sz w:val="20"/>
                <w:szCs w:val="20"/>
              </w:rPr>
              <w:t xml:space="preserve"> Zona C Tipo A Clase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42.00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e)</w:t>
            </w:r>
            <w:r w:rsidRPr="003C324C">
              <w:rPr>
                <w:rFonts w:ascii="Arial" w:hAnsi="Arial"/>
                <w:sz w:val="20"/>
                <w:szCs w:val="20"/>
              </w:rPr>
              <w:t xml:space="preserve"> Zona C Tipo B Clase 1</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15.00 por m2. </w:t>
            </w:r>
          </w:p>
        </w:tc>
      </w:tr>
      <w:tr w:rsidR="00E4737C" w:rsidRPr="003C324C" w:rsidTr="00DD6A7E">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f)</w:t>
            </w:r>
            <w:r w:rsidRPr="003C324C">
              <w:rPr>
                <w:rFonts w:ascii="Arial" w:hAnsi="Arial"/>
                <w:sz w:val="20"/>
                <w:szCs w:val="20"/>
              </w:rPr>
              <w:t xml:space="preserve"> Zona C Tipo B Clase 2, 3 o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20.00 por m2. </w:t>
            </w:r>
          </w:p>
        </w:tc>
      </w:tr>
    </w:tbl>
    <w:p w:rsidR="006F15E5" w:rsidRDefault="006F15E5"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Expedición de permiso por servicio de obra:</w:t>
      </w:r>
    </w:p>
    <w:tbl>
      <w:tblPr>
        <w:tblW w:w="0" w:type="auto"/>
        <w:tblLook w:val="04A0" w:firstRow="1" w:lastRow="0" w:firstColumn="1" w:lastColumn="0" w:noHBand="0" w:noVBand="1"/>
      </w:tblPr>
      <w:tblGrid>
        <w:gridCol w:w="4414"/>
        <w:gridCol w:w="2811"/>
        <w:gridCol w:w="1603"/>
      </w:tblGrid>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a)</w:t>
            </w:r>
            <w:r w:rsidRPr="003C324C">
              <w:rPr>
                <w:rFonts w:ascii="Arial" w:hAnsi="Arial"/>
                <w:sz w:val="20"/>
                <w:szCs w:val="20"/>
              </w:rPr>
              <w:t xml:space="preserve"> Zona C Tipo A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b)</w:t>
            </w:r>
            <w:r w:rsidRPr="003C324C">
              <w:rPr>
                <w:rFonts w:ascii="Arial" w:hAnsi="Arial"/>
                <w:sz w:val="20"/>
                <w:szCs w:val="20"/>
              </w:rPr>
              <w:t xml:space="preserve"> Zona C Tipo A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 xml:space="preserve">c) </w:t>
            </w:r>
            <w:r w:rsidRPr="003C324C">
              <w:rPr>
                <w:rFonts w:ascii="Arial" w:hAnsi="Arial"/>
                <w:sz w:val="20"/>
                <w:szCs w:val="20"/>
              </w:rPr>
              <w:t xml:space="preserve">Zona C Tipo A Clase 3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d)</w:t>
            </w:r>
            <w:r>
              <w:rPr>
                <w:rFonts w:ascii="Arial" w:hAnsi="Arial"/>
                <w:sz w:val="20"/>
                <w:szCs w:val="20"/>
              </w:rPr>
              <w:t xml:space="preserve"> Zona C Tipo A Clase 4</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3.50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e)</w:t>
            </w:r>
            <w:r w:rsidRPr="003C324C">
              <w:rPr>
                <w:rFonts w:ascii="Arial" w:hAnsi="Arial"/>
                <w:sz w:val="20"/>
                <w:szCs w:val="20"/>
              </w:rPr>
              <w:t xml:space="preserve"> Zona C Tipo B Clase 1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1.00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f)</w:t>
            </w:r>
            <w:r w:rsidRPr="003C324C">
              <w:rPr>
                <w:rFonts w:ascii="Arial" w:hAnsi="Arial"/>
                <w:sz w:val="20"/>
                <w:szCs w:val="20"/>
              </w:rPr>
              <w:t xml:space="preserve"> Zona C Tipo B Clase 2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g)</w:t>
            </w:r>
            <w:r w:rsidRPr="003C324C">
              <w:rPr>
                <w:rFonts w:ascii="Arial" w:hAnsi="Arial"/>
                <w:sz w:val="20"/>
                <w:szCs w:val="20"/>
              </w:rPr>
              <w:t xml:space="preserve"> Zona C Tipo B Clase 3</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r w:rsidR="00E4737C" w:rsidRPr="003C324C" w:rsidTr="00707C5D">
        <w:tc>
          <w:tcPr>
            <w:tcW w:w="4414" w:type="dxa"/>
            <w:tcBorders>
              <w:top w:val="single" w:sz="4" w:space="0" w:color="auto"/>
              <w:left w:val="single" w:sz="4" w:space="0" w:color="auto"/>
              <w:bottom w:val="single" w:sz="4" w:space="0" w:color="auto"/>
              <w:right w:val="single" w:sz="4" w:space="0" w:color="auto"/>
            </w:tcBorders>
            <w:hideMark/>
          </w:tcPr>
          <w:p w:rsidR="00E4737C" w:rsidRPr="003C324C" w:rsidRDefault="00E4737C" w:rsidP="00C81C6F">
            <w:pPr>
              <w:spacing w:after="0" w:line="360" w:lineRule="auto"/>
              <w:rPr>
                <w:rFonts w:ascii="Arial" w:hAnsi="Arial"/>
                <w:sz w:val="20"/>
                <w:szCs w:val="20"/>
              </w:rPr>
            </w:pPr>
            <w:r w:rsidRPr="006F15E5">
              <w:rPr>
                <w:rFonts w:ascii="Arial" w:hAnsi="Arial"/>
                <w:b/>
                <w:sz w:val="20"/>
                <w:szCs w:val="20"/>
              </w:rPr>
              <w:t>h)</w:t>
            </w:r>
            <w:r w:rsidRPr="003C324C">
              <w:rPr>
                <w:rFonts w:ascii="Arial" w:hAnsi="Arial"/>
                <w:sz w:val="20"/>
                <w:szCs w:val="20"/>
              </w:rPr>
              <w:t xml:space="preserve"> zona C Tipo B Clase 4 </w:t>
            </w:r>
          </w:p>
        </w:tc>
        <w:tc>
          <w:tcPr>
            <w:tcW w:w="2811" w:type="dxa"/>
            <w:tcBorders>
              <w:top w:val="single" w:sz="4" w:space="0" w:color="auto"/>
              <w:left w:val="single" w:sz="4" w:space="0" w:color="auto"/>
              <w:bottom w:val="single" w:sz="4" w:space="0" w:color="auto"/>
            </w:tcBorders>
            <w:hideMark/>
          </w:tcPr>
          <w:p w:rsidR="00E4737C" w:rsidRPr="003C324C" w:rsidRDefault="00E4737C" w:rsidP="00E4737C">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4737C" w:rsidRPr="003C324C" w:rsidRDefault="00E4737C" w:rsidP="00C81C6F">
            <w:pPr>
              <w:spacing w:after="0" w:line="360" w:lineRule="auto"/>
              <w:jc w:val="right"/>
              <w:rPr>
                <w:rFonts w:ascii="Arial" w:hAnsi="Arial"/>
                <w:sz w:val="20"/>
                <w:szCs w:val="20"/>
              </w:rPr>
            </w:pPr>
            <w:r w:rsidRPr="003C324C">
              <w:rPr>
                <w:rFonts w:ascii="Arial" w:hAnsi="Arial"/>
                <w:sz w:val="20"/>
                <w:szCs w:val="20"/>
              </w:rPr>
              <w:t xml:space="preserve">2.00 por m2. </w:t>
            </w:r>
          </w:p>
        </w:tc>
      </w:tr>
    </w:tbl>
    <w:p w:rsidR="00C84E5D" w:rsidRPr="003C324C" w:rsidRDefault="00C84E5D" w:rsidP="00C81C6F">
      <w:pPr>
        <w:spacing w:after="0" w:line="360" w:lineRule="auto"/>
        <w:jc w:val="both"/>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Tercera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los Servicios que presta la Dirección de Protección y Vialidad</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14.-</w:t>
      </w:r>
      <w:r w:rsidRPr="003C324C">
        <w:rPr>
          <w:rFonts w:ascii="Arial" w:hAnsi="Arial"/>
          <w:sz w:val="20"/>
          <w:szCs w:val="20"/>
        </w:rPr>
        <w:t xml:space="preserve"> El cobro de derechos por los servicios que proporciona la Dirección de Protección y Vialidad se realizará con base en las siguientes tarifas: </w:t>
      </w:r>
    </w:p>
    <w:p w:rsidR="00C84E5D" w:rsidRPr="003C324C" w:rsidRDefault="00C84E5D" w:rsidP="00C81C6F">
      <w:pPr>
        <w:spacing w:after="0" w:line="360" w:lineRule="auto"/>
        <w:rPr>
          <w:rFonts w:ascii="Arial" w:hAnsi="Arial"/>
          <w:sz w:val="20"/>
          <w:szCs w:val="20"/>
        </w:rPr>
      </w:pPr>
    </w:p>
    <w:tbl>
      <w:tblPr>
        <w:tblW w:w="5000" w:type="pct"/>
        <w:tblLayout w:type="fixed"/>
        <w:tblLook w:val="04A0" w:firstRow="1" w:lastRow="0" w:firstColumn="1" w:lastColumn="0" w:noHBand="0" w:noVBand="1"/>
      </w:tblPr>
      <w:tblGrid>
        <w:gridCol w:w="4672"/>
        <w:gridCol w:w="991"/>
        <w:gridCol w:w="3448"/>
      </w:tblGrid>
      <w:tr w:rsidR="00C84E5D" w:rsidRPr="003C324C" w:rsidTr="00EC2326">
        <w:tc>
          <w:tcPr>
            <w:tcW w:w="2564"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CONCEPTO DE COBRO</w:t>
            </w:r>
          </w:p>
        </w:tc>
        <w:tc>
          <w:tcPr>
            <w:tcW w:w="243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CANTIDAD A COBRAR</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I.-</w:t>
            </w:r>
            <w:r w:rsidRPr="003C324C">
              <w:rPr>
                <w:rFonts w:ascii="Arial" w:hAnsi="Arial"/>
                <w:sz w:val="20"/>
                <w:szCs w:val="20"/>
              </w:rPr>
              <w:t xml:space="preserve"> Expedición de cartas de buena conducta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80.00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II.-</w:t>
            </w:r>
            <w:r w:rsidRPr="003C324C">
              <w:rPr>
                <w:rFonts w:ascii="Arial" w:hAnsi="Arial"/>
                <w:sz w:val="20"/>
                <w:szCs w:val="20"/>
              </w:rPr>
              <w:t xml:space="preserve"> C</w:t>
            </w:r>
            <w:r w:rsidR="00600E22">
              <w:rPr>
                <w:rFonts w:ascii="Arial" w:hAnsi="Arial"/>
                <w:sz w:val="20"/>
                <w:szCs w:val="20"/>
              </w:rPr>
              <w:t>o</w:t>
            </w:r>
            <w:r w:rsidR="00FC0B64">
              <w:rPr>
                <w:rFonts w:ascii="Arial" w:hAnsi="Arial"/>
                <w:sz w:val="20"/>
                <w:szCs w:val="20"/>
              </w:rPr>
              <w:t>nstancia de vehículos en buen e</w:t>
            </w:r>
            <w:r w:rsidRPr="003C324C">
              <w:rPr>
                <w:rFonts w:ascii="Arial" w:hAnsi="Arial"/>
                <w:sz w:val="20"/>
                <w:szCs w:val="20"/>
              </w:rPr>
              <w:t xml:space="preserve">stado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220.00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I</w:t>
            </w:r>
            <w:r w:rsidR="00FC0B64">
              <w:rPr>
                <w:rFonts w:ascii="Arial" w:hAnsi="Arial"/>
                <w:b/>
                <w:sz w:val="20"/>
                <w:szCs w:val="20"/>
              </w:rPr>
              <w:t>II</w:t>
            </w:r>
            <w:r w:rsidRPr="002E1279">
              <w:rPr>
                <w:rFonts w:ascii="Arial" w:hAnsi="Arial"/>
                <w:b/>
                <w:sz w:val="20"/>
                <w:szCs w:val="20"/>
              </w:rPr>
              <w:t>.-</w:t>
            </w:r>
            <w:r w:rsidRPr="003C324C">
              <w:rPr>
                <w:rFonts w:ascii="Arial" w:hAnsi="Arial"/>
                <w:sz w:val="20"/>
                <w:szCs w:val="20"/>
              </w:rPr>
              <w:t xml:space="preserve"> Permiso provisional para transitar sin placas y sin tarjetas de Circulación hasta por 24 horas. (Solo dentro del Municipio)</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300.00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I</w:t>
            </w:r>
            <w:r w:rsidR="00707C5D" w:rsidRPr="002E1279">
              <w:rPr>
                <w:rFonts w:ascii="Arial" w:hAnsi="Arial"/>
                <w:b/>
                <w:sz w:val="20"/>
                <w:szCs w:val="20"/>
              </w:rPr>
              <w:t>V.-</w:t>
            </w:r>
            <w:r w:rsidR="00707C5D" w:rsidRPr="003C324C">
              <w:rPr>
                <w:rFonts w:ascii="Arial" w:hAnsi="Arial"/>
                <w:sz w:val="20"/>
                <w:szCs w:val="20"/>
              </w:rPr>
              <w:t xml:space="preserve"> Servicio de traslado con grúa de vehículo. (No incluye el costo de la grúa)</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250.00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V.-</w:t>
            </w:r>
            <w:r w:rsidRPr="003C324C">
              <w:rPr>
                <w:rFonts w:ascii="Arial" w:hAnsi="Arial"/>
                <w:sz w:val="20"/>
                <w:szCs w:val="20"/>
              </w:rPr>
              <w:t xml:space="preserve"> Servicio de seguridad a eventos particulares. </w:t>
            </w:r>
          </w:p>
        </w:tc>
        <w:tc>
          <w:tcPr>
            <w:tcW w:w="544" w:type="pct"/>
            <w:tcBorders>
              <w:top w:val="single" w:sz="4" w:space="0" w:color="auto"/>
              <w:left w:val="single" w:sz="4" w:space="0" w:color="auto"/>
              <w:bottom w:val="single" w:sz="4" w:space="0" w:color="auto"/>
            </w:tcBorders>
            <w:hideMark/>
          </w:tcPr>
          <w:p w:rsidR="00707C5D" w:rsidRPr="003C324C" w:rsidRDefault="00EC2326"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465.00 cada Agente por jornada de 8 horas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FC0B64">
            <w:pPr>
              <w:spacing w:after="0" w:line="360" w:lineRule="auto"/>
              <w:rPr>
                <w:rFonts w:ascii="Arial" w:hAnsi="Arial"/>
                <w:sz w:val="20"/>
                <w:szCs w:val="20"/>
              </w:rPr>
            </w:pPr>
            <w:r w:rsidRPr="002E1279">
              <w:rPr>
                <w:rFonts w:ascii="Arial" w:hAnsi="Arial"/>
                <w:b/>
                <w:sz w:val="20"/>
                <w:szCs w:val="20"/>
              </w:rPr>
              <w:t>VI.-</w:t>
            </w:r>
            <w:r w:rsidRPr="003C324C">
              <w:rPr>
                <w:rFonts w:ascii="Arial" w:hAnsi="Arial"/>
                <w:sz w:val="20"/>
                <w:szCs w:val="20"/>
              </w:rPr>
              <w:t xml:space="preserve"> Servicio de vigilancia a empresas o Instituciones.</w:t>
            </w:r>
          </w:p>
        </w:tc>
        <w:tc>
          <w:tcPr>
            <w:tcW w:w="544" w:type="pct"/>
            <w:tcBorders>
              <w:top w:val="single" w:sz="4" w:space="0" w:color="auto"/>
              <w:left w:val="single" w:sz="4" w:space="0" w:color="auto"/>
              <w:bottom w:val="single" w:sz="4" w:space="0" w:color="auto"/>
            </w:tcBorders>
            <w:hideMark/>
          </w:tcPr>
          <w:p w:rsidR="00707C5D" w:rsidRPr="003C324C" w:rsidRDefault="002E1279" w:rsidP="00C81C6F">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707C5D">
            <w:pPr>
              <w:spacing w:after="0" w:line="360" w:lineRule="auto"/>
              <w:jc w:val="right"/>
              <w:rPr>
                <w:rFonts w:ascii="Arial" w:hAnsi="Arial"/>
                <w:sz w:val="20"/>
                <w:szCs w:val="20"/>
              </w:rPr>
            </w:pPr>
            <w:r w:rsidRPr="003C324C">
              <w:rPr>
                <w:rFonts w:ascii="Arial" w:hAnsi="Arial"/>
                <w:sz w:val="20"/>
                <w:szCs w:val="20"/>
              </w:rPr>
              <w:t>9,250.00 mensual por Agente en</w:t>
            </w:r>
          </w:p>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jornadas de 12 </w:t>
            </w:r>
            <w:proofErr w:type="spellStart"/>
            <w:r w:rsidRPr="003C324C">
              <w:rPr>
                <w:rFonts w:ascii="Arial" w:hAnsi="Arial"/>
                <w:sz w:val="20"/>
                <w:szCs w:val="20"/>
              </w:rPr>
              <w:t>Hrs</w:t>
            </w:r>
            <w:proofErr w:type="spellEnd"/>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VII.-</w:t>
            </w:r>
            <w:r w:rsidRPr="003C324C">
              <w:rPr>
                <w:rFonts w:ascii="Arial" w:hAnsi="Arial"/>
                <w:sz w:val="20"/>
                <w:szCs w:val="20"/>
              </w:rPr>
              <w:t xml:space="preserve"> Por estancia en el corralón municipal: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1.-</w:t>
            </w:r>
            <w:r w:rsidRPr="003C324C">
              <w:rPr>
                <w:rFonts w:ascii="Arial" w:hAnsi="Arial"/>
                <w:sz w:val="20"/>
                <w:szCs w:val="20"/>
              </w:rPr>
              <w:t xml:space="preserve"> Motocicleta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2.-</w:t>
            </w:r>
            <w:r w:rsidRPr="003C324C">
              <w:rPr>
                <w:rFonts w:ascii="Arial" w:hAnsi="Arial"/>
                <w:sz w:val="20"/>
                <w:szCs w:val="20"/>
              </w:rPr>
              <w:t xml:space="preserve"> Automóvil  </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3.-</w:t>
            </w:r>
            <w:r w:rsidRPr="003C324C">
              <w:rPr>
                <w:rFonts w:ascii="Arial" w:hAnsi="Arial"/>
                <w:sz w:val="20"/>
                <w:szCs w:val="20"/>
              </w:rPr>
              <w:t xml:space="preserve"> Camioneta   DÍA</w:t>
            </w:r>
          </w:p>
          <w:p w:rsidR="00707C5D" w:rsidRPr="003C324C" w:rsidRDefault="00707C5D" w:rsidP="00C81C6F">
            <w:pPr>
              <w:spacing w:after="0" w:line="360" w:lineRule="auto"/>
              <w:rPr>
                <w:rFonts w:ascii="Arial" w:hAnsi="Arial"/>
                <w:sz w:val="20"/>
                <w:szCs w:val="20"/>
              </w:rPr>
            </w:pPr>
            <w:r w:rsidRPr="002E1279">
              <w:rPr>
                <w:rFonts w:ascii="Arial" w:hAnsi="Arial"/>
                <w:b/>
                <w:sz w:val="20"/>
                <w:szCs w:val="20"/>
              </w:rPr>
              <w:t>4.-</w:t>
            </w:r>
            <w:r w:rsidRPr="003C324C">
              <w:rPr>
                <w:rFonts w:ascii="Arial" w:hAnsi="Arial"/>
                <w:sz w:val="20"/>
                <w:szCs w:val="20"/>
              </w:rPr>
              <w:t xml:space="preserve"> Vehículo mayor de tres toneladas a mayor</w:t>
            </w:r>
          </w:p>
        </w:tc>
        <w:tc>
          <w:tcPr>
            <w:tcW w:w="544" w:type="pct"/>
            <w:tcBorders>
              <w:top w:val="single" w:sz="4" w:space="0" w:color="auto"/>
              <w:left w:val="single" w:sz="4" w:space="0" w:color="auto"/>
              <w:bottom w:val="single" w:sz="4" w:space="0" w:color="auto"/>
            </w:tcBorders>
            <w:hideMark/>
          </w:tcPr>
          <w:p w:rsidR="00707C5D" w:rsidRDefault="00707C5D" w:rsidP="00C81C6F">
            <w:pPr>
              <w:spacing w:after="0" w:line="360" w:lineRule="auto"/>
              <w:jc w:val="right"/>
              <w:rPr>
                <w:rFonts w:ascii="Arial" w:hAnsi="Arial"/>
                <w:sz w:val="20"/>
                <w:szCs w:val="20"/>
              </w:rPr>
            </w:pP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Default="002E1279" w:rsidP="00C81C6F">
            <w:pPr>
              <w:spacing w:after="0" w:line="360" w:lineRule="auto"/>
              <w:jc w:val="right"/>
              <w:rPr>
                <w:rFonts w:ascii="Arial" w:hAnsi="Arial"/>
                <w:sz w:val="20"/>
                <w:szCs w:val="20"/>
              </w:rPr>
            </w:pPr>
            <w:r>
              <w:rPr>
                <w:rFonts w:ascii="Arial" w:hAnsi="Arial"/>
                <w:sz w:val="20"/>
                <w:szCs w:val="20"/>
              </w:rPr>
              <w:t>$</w:t>
            </w:r>
          </w:p>
          <w:p w:rsidR="002E1279" w:rsidRPr="003C324C" w:rsidRDefault="002E1279" w:rsidP="00C81C6F">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707C5D">
            <w:pPr>
              <w:spacing w:after="0" w:line="360" w:lineRule="auto"/>
              <w:jc w:val="right"/>
              <w:rPr>
                <w:rFonts w:ascii="Arial" w:hAnsi="Arial"/>
                <w:sz w:val="20"/>
                <w:szCs w:val="20"/>
              </w:rPr>
            </w:pPr>
            <w:r w:rsidRPr="003C324C">
              <w:rPr>
                <w:rFonts w:ascii="Arial" w:hAnsi="Arial"/>
                <w:sz w:val="20"/>
                <w:szCs w:val="20"/>
              </w:rPr>
              <w:t>DÍA</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20.00 </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25.00 </w:t>
            </w:r>
          </w:p>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 xml:space="preserve">30.00  </w:t>
            </w:r>
          </w:p>
          <w:p w:rsidR="00707C5D" w:rsidRPr="003C324C" w:rsidRDefault="00EC2326" w:rsidP="00EC2326">
            <w:pPr>
              <w:spacing w:after="0" w:line="360" w:lineRule="auto"/>
              <w:jc w:val="right"/>
              <w:rPr>
                <w:rFonts w:ascii="Arial" w:hAnsi="Arial"/>
                <w:sz w:val="20"/>
                <w:szCs w:val="20"/>
              </w:rPr>
            </w:pPr>
            <w:r w:rsidRPr="003C324C">
              <w:rPr>
                <w:rFonts w:ascii="Arial" w:hAnsi="Arial"/>
                <w:sz w:val="20"/>
                <w:szCs w:val="20"/>
              </w:rPr>
              <w:t>50.00</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VIII</w:t>
            </w:r>
            <w:r w:rsidR="00707C5D" w:rsidRPr="002E1279">
              <w:rPr>
                <w:rFonts w:ascii="Arial" w:hAnsi="Arial"/>
                <w:b/>
                <w:sz w:val="20"/>
                <w:szCs w:val="20"/>
              </w:rPr>
              <w:t>.-</w:t>
            </w:r>
            <w:r w:rsidR="00707C5D" w:rsidRPr="003C324C">
              <w:rPr>
                <w:rFonts w:ascii="Arial" w:hAnsi="Arial"/>
                <w:sz w:val="20"/>
                <w:szCs w:val="20"/>
              </w:rPr>
              <w:t xml:space="preserve"> Permiso para remolcar vehículos dentro del Municipio </w:t>
            </w:r>
          </w:p>
        </w:tc>
        <w:tc>
          <w:tcPr>
            <w:tcW w:w="544" w:type="pct"/>
            <w:tcBorders>
              <w:top w:val="single" w:sz="4" w:space="0" w:color="auto"/>
              <w:left w:val="single" w:sz="4" w:space="0" w:color="auto"/>
              <w:bottom w:val="single" w:sz="4" w:space="0" w:color="auto"/>
            </w:tcBorders>
            <w:hideMark/>
          </w:tcPr>
          <w:p w:rsidR="00707C5D" w:rsidRPr="003C324C" w:rsidRDefault="002E1279"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 xml:space="preserve">250.00 </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707C5D" w:rsidRPr="003C324C" w:rsidRDefault="00FC0B64" w:rsidP="00C81C6F">
            <w:pPr>
              <w:spacing w:after="0" w:line="360" w:lineRule="auto"/>
              <w:rPr>
                <w:rFonts w:ascii="Arial" w:hAnsi="Arial"/>
                <w:sz w:val="20"/>
                <w:szCs w:val="20"/>
              </w:rPr>
            </w:pPr>
            <w:r>
              <w:rPr>
                <w:rFonts w:ascii="Arial" w:hAnsi="Arial"/>
                <w:b/>
                <w:sz w:val="20"/>
                <w:szCs w:val="20"/>
              </w:rPr>
              <w:t>I</w:t>
            </w:r>
            <w:r w:rsidR="00707C5D" w:rsidRPr="002E1279">
              <w:rPr>
                <w:rFonts w:ascii="Arial" w:hAnsi="Arial"/>
                <w:b/>
                <w:sz w:val="20"/>
                <w:szCs w:val="20"/>
              </w:rPr>
              <w:t>X.-</w:t>
            </w:r>
            <w:r w:rsidR="00707C5D" w:rsidRPr="003C324C">
              <w:rPr>
                <w:rFonts w:ascii="Arial" w:hAnsi="Arial"/>
                <w:sz w:val="20"/>
                <w:szCs w:val="20"/>
              </w:rPr>
              <w:t xml:space="preserve"> Permiso de Carga y descarga dentro de la ciudad (Vehículos Menores a 5 Toneladas )</w:t>
            </w:r>
          </w:p>
        </w:tc>
        <w:tc>
          <w:tcPr>
            <w:tcW w:w="544" w:type="pct"/>
            <w:tcBorders>
              <w:top w:val="single" w:sz="4" w:space="0" w:color="auto"/>
              <w:left w:val="single" w:sz="4" w:space="0" w:color="auto"/>
              <w:bottom w:val="single" w:sz="4" w:space="0" w:color="auto"/>
            </w:tcBorders>
            <w:hideMark/>
          </w:tcPr>
          <w:p w:rsidR="00707C5D" w:rsidRPr="003C324C" w:rsidRDefault="002E1279" w:rsidP="00707C5D">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707C5D" w:rsidRPr="003C324C" w:rsidRDefault="00707C5D" w:rsidP="00C81C6F">
            <w:pPr>
              <w:spacing w:after="0" w:line="360" w:lineRule="auto"/>
              <w:jc w:val="right"/>
              <w:rPr>
                <w:rFonts w:ascii="Arial" w:hAnsi="Arial"/>
                <w:sz w:val="20"/>
                <w:szCs w:val="20"/>
              </w:rPr>
            </w:pPr>
            <w:r w:rsidRPr="003C324C">
              <w:rPr>
                <w:rFonts w:ascii="Arial" w:hAnsi="Arial"/>
                <w:sz w:val="20"/>
                <w:szCs w:val="20"/>
              </w:rPr>
              <w:t>120.00</w:t>
            </w:r>
          </w:p>
        </w:tc>
      </w:tr>
      <w:tr w:rsidR="00EC2326" w:rsidRPr="003C324C" w:rsidTr="00FC0B64">
        <w:tc>
          <w:tcPr>
            <w:tcW w:w="2564" w:type="pct"/>
            <w:tcBorders>
              <w:top w:val="single" w:sz="4" w:space="0" w:color="auto"/>
              <w:left w:val="single" w:sz="4" w:space="0" w:color="auto"/>
              <w:bottom w:val="single" w:sz="4" w:space="0" w:color="auto"/>
              <w:right w:val="single" w:sz="4" w:space="0" w:color="auto"/>
            </w:tcBorders>
            <w:hideMark/>
          </w:tcPr>
          <w:p w:rsidR="00EC2326" w:rsidRPr="003C324C" w:rsidRDefault="00EC2326" w:rsidP="00FC0B64">
            <w:pPr>
              <w:spacing w:after="0" w:line="360" w:lineRule="auto"/>
              <w:rPr>
                <w:rFonts w:ascii="Arial" w:hAnsi="Arial"/>
                <w:sz w:val="20"/>
                <w:szCs w:val="20"/>
              </w:rPr>
            </w:pPr>
            <w:r w:rsidRPr="002E1279">
              <w:rPr>
                <w:rFonts w:ascii="Arial" w:hAnsi="Arial"/>
                <w:b/>
                <w:sz w:val="20"/>
                <w:szCs w:val="20"/>
              </w:rPr>
              <w:t>X.-</w:t>
            </w:r>
            <w:r w:rsidRPr="003C324C">
              <w:rPr>
                <w:rFonts w:ascii="Arial" w:hAnsi="Arial"/>
                <w:sz w:val="20"/>
                <w:szCs w:val="20"/>
              </w:rPr>
              <w:t xml:space="preserve"> Permiso de Carga y descarga dentro de la ciudad (Vehículos Mayores a 5 Toneladas )</w:t>
            </w:r>
          </w:p>
        </w:tc>
        <w:tc>
          <w:tcPr>
            <w:tcW w:w="544" w:type="pct"/>
            <w:tcBorders>
              <w:top w:val="single" w:sz="4" w:space="0" w:color="auto"/>
              <w:left w:val="single" w:sz="4" w:space="0" w:color="auto"/>
              <w:bottom w:val="single" w:sz="4" w:space="0" w:color="auto"/>
            </w:tcBorders>
          </w:tcPr>
          <w:p w:rsidR="00EC2326" w:rsidRPr="003C324C" w:rsidRDefault="002E1279" w:rsidP="00EC2326">
            <w:pPr>
              <w:spacing w:after="0" w:line="360" w:lineRule="auto"/>
              <w:jc w:val="right"/>
              <w:rPr>
                <w:rFonts w:ascii="Arial" w:hAnsi="Arial"/>
                <w:sz w:val="20"/>
                <w:szCs w:val="20"/>
              </w:rPr>
            </w:pPr>
            <w:r>
              <w:rPr>
                <w:rFonts w:ascii="Arial" w:hAnsi="Arial"/>
                <w:sz w:val="20"/>
                <w:szCs w:val="20"/>
              </w:rPr>
              <w:t>$</w:t>
            </w:r>
          </w:p>
        </w:tc>
        <w:tc>
          <w:tcPr>
            <w:tcW w:w="1892" w:type="pct"/>
            <w:tcBorders>
              <w:top w:val="single" w:sz="4" w:space="0" w:color="auto"/>
              <w:left w:val="nil"/>
              <w:bottom w:val="single" w:sz="4" w:space="0" w:color="auto"/>
              <w:right w:val="single" w:sz="4" w:space="0" w:color="auto"/>
            </w:tcBorders>
          </w:tcPr>
          <w:p w:rsidR="00EC2326" w:rsidRPr="003C324C" w:rsidRDefault="00EC2326" w:rsidP="00EC2326">
            <w:pPr>
              <w:spacing w:after="0" w:line="360" w:lineRule="auto"/>
              <w:jc w:val="right"/>
              <w:rPr>
                <w:rFonts w:ascii="Arial" w:hAnsi="Arial"/>
                <w:sz w:val="20"/>
                <w:szCs w:val="20"/>
              </w:rPr>
            </w:pPr>
            <w:r w:rsidRPr="003C324C">
              <w:rPr>
                <w:rFonts w:ascii="Arial" w:hAnsi="Arial"/>
                <w:sz w:val="20"/>
                <w:szCs w:val="20"/>
              </w:rPr>
              <w:t>270.00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Cuarta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expedición de Certificados, Constancias Copias, Fotografías y Formas Oficiales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15</w:t>
      </w:r>
      <w:r w:rsidRPr="003C324C">
        <w:rPr>
          <w:rFonts w:ascii="Arial" w:hAnsi="Arial"/>
          <w:sz w:val="20"/>
          <w:szCs w:val="20"/>
        </w:rPr>
        <w:t xml:space="preserve">.- Por el cobro de derechos por expedición de certificaciones, constancias, copias y formas oficiales, se causarán y pagarán conforme a lo siguiente: </w:t>
      </w:r>
    </w:p>
    <w:p w:rsidR="00C84E5D" w:rsidRPr="003C324C" w:rsidRDefault="00C84E5D"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3256"/>
        <w:gridCol w:w="2854"/>
        <w:gridCol w:w="334"/>
        <w:gridCol w:w="12"/>
        <w:gridCol w:w="1194"/>
        <w:gridCol w:w="1461"/>
      </w:tblGrid>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2E1279">
              <w:rPr>
                <w:rFonts w:ascii="Arial" w:hAnsi="Arial"/>
                <w:b/>
                <w:sz w:val="20"/>
                <w:szCs w:val="20"/>
              </w:rPr>
              <w:t>I.-</w:t>
            </w:r>
            <w:r w:rsidRPr="003C324C">
              <w:rPr>
                <w:rFonts w:ascii="Arial" w:hAnsi="Arial"/>
                <w:sz w:val="20"/>
                <w:szCs w:val="20"/>
              </w:rPr>
              <w:t xml:space="preserve"> Por copia certificada:</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D30620" w:rsidP="002E1279">
            <w:pPr>
              <w:spacing w:after="0" w:line="360" w:lineRule="auto"/>
              <w:jc w:val="right"/>
              <w:rPr>
                <w:rFonts w:ascii="Arial" w:hAnsi="Arial"/>
                <w:sz w:val="20"/>
                <w:szCs w:val="20"/>
              </w:rPr>
            </w:pPr>
            <w:r>
              <w:rPr>
                <w:rFonts w:ascii="Arial" w:hAnsi="Arial"/>
                <w:sz w:val="20"/>
                <w:szCs w:val="20"/>
              </w:rPr>
              <w:t>3</w:t>
            </w:r>
            <w:r w:rsidR="00C51700" w:rsidRPr="003C324C">
              <w:rPr>
                <w:rFonts w:ascii="Arial" w:hAnsi="Arial"/>
                <w:sz w:val="20"/>
                <w:szCs w:val="20"/>
              </w:rPr>
              <w:t>.00 por hoja</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C51700">
            <w:pPr>
              <w:spacing w:after="0" w:line="360" w:lineRule="auto"/>
              <w:rPr>
                <w:rFonts w:ascii="Arial" w:hAnsi="Arial"/>
                <w:sz w:val="20"/>
                <w:szCs w:val="20"/>
              </w:rPr>
            </w:pPr>
            <w:r w:rsidRPr="002E1279">
              <w:rPr>
                <w:rFonts w:ascii="Arial" w:hAnsi="Arial"/>
                <w:b/>
                <w:sz w:val="20"/>
                <w:szCs w:val="20"/>
              </w:rPr>
              <w:t>II.-</w:t>
            </w:r>
            <w:r>
              <w:rPr>
                <w:rFonts w:ascii="Arial" w:hAnsi="Arial"/>
                <w:sz w:val="20"/>
                <w:szCs w:val="20"/>
              </w:rPr>
              <w:t xml:space="preserve"> </w:t>
            </w:r>
            <w:r w:rsidRPr="003C324C">
              <w:rPr>
                <w:rFonts w:ascii="Arial" w:hAnsi="Arial"/>
                <w:sz w:val="20"/>
                <w:szCs w:val="20"/>
              </w:rPr>
              <w:t xml:space="preserve">Por forma de uso de suelo: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2E1279">
              <w:rPr>
                <w:rFonts w:ascii="Arial" w:hAnsi="Arial"/>
                <w:b/>
                <w:sz w:val="20"/>
                <w:szCs w:val="20"/>
              </w:rPr>
              <w:t>a)</w:t>
            </w:r>
            <w:r w:rsidRPr="003C324C">
              <w:rPr>
                <w:rFonts w:ascii="Arial" w:hAnsi="Arial"/>
                <w:sz w:val="20"/>
                <w:szCs w:val="20"/>
              </w:rPr>
              <w:t xml:space="preserve"> Para fraccionamiento de hasta10,000.00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2E1279">
            <w:pPr>
              <w:spacing w:after="0" w:line="360" w:lineRule="auto"/>
              <w:jc w:val="right"/>
              <w:rPr>
                <w:rFonts w:ascii="Arial" w:hAnsi="Arial"/>
                <w:sz w:val="20"/>
                <w:szCs w:val="20"/>
              </w:rPr>
            </w:pPr>
            <w:r w:rsidRPr="003C324C">
              <w:rPr>
                <w:rFonts w:ascii="Arial" w:hAnsi="Arial"/>
                <w:sz w:val="20"/>
                <w:szCs w:val="20"/>
              </w:rPr>
              <w:t xml:space="preserve">4,500.00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b)</w:t>
            </w:r>
            <w:r w:rsidRPr="003C324C">
              <w:rPr>
                <w:rFonts w:ascii="Arial" w:hAnsi="Arial"/>
                <w:sz w:val="20"/>
                <w:szCs w:val="20"/>
              </w:rPr>
              <w:t xml:space="preserve"> Para fraccionamiento de 10,000.01 hasta 50,000.00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8,600.00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c)</w:t>
            </w:r>
            <w:r w:rsidRPr="003C324C">
              <w:rPr>
                <w:rFonts w:ascii="Arial" w:hAnsi="Arial"/>
                <w:sz w:val="20"/>
                <w:szCs w:val="20"/>
              </w:rPr>
              <w:t xml:space="preserve"> Para fraccionamiento de 50,000.01 hasta 200,000.00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12,800.00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Pr>
                <w:rFonts w:ascii="Arial" w:hAnsi="Arial"/>
                <w:sz w:val="20"/>
                <w:szCs w:val="20"/>
              </w:rPr>
              <w:t xml:space="preserve"> </w:t>
            </w:r>
            <w:r w:rsidRPr="003C324C">
              <w:rPr>
                <w:rFonts w:ascii="Arial" w:hAnsi="Arial"/>
                <w:sz w:val="20"/>
                <w:szCs w:val="20"/>
              </w:rPr>
              <w:t xml:space="preserve">Para fraccionamiento de 200,000.01 m2, en adelante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16,500.00 </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C51700">
            <w:pPr>
              <w:spacing w:after="0" w:line="360" w:lineRule="auto"/>
              <w:rPr>
                <w:rFonts w:ascii="Arial" w:hAnsi="Arial"/>
                <w:sz w:val="20"/>
                <w:szCs w:val="20"/>
              </w:rPr>
            </w:pPr>
            <w:r w:rsidRPr="00323D12">
              <w:rPr>
                <w:rFonts w:ascii="Arial" w:hAnsi="Arial"/>
                <w:b/>
                <w:sz w:val="20"/>
                <w:szCs w:val="20"/>
              </w:rPr>
              <w:t>III.-</w:t>
            </w:r>
            <w:r w:rsidRPr="003C324C">
              <w:rPr>
                <w:rFonts w:ascii="Arial" w:hAnsi="Arial"/>
                <w:sz w:val="20"/>
                <w:szCs w:val="20"/>
              </w:rPr>
              <w:t xml:space="preserve"> Para forma de uso de suelo y carta de congruencia en general.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a)</w:t>
            </w:r>
            <w:r w:rsidRPr="003C324C">
              <w:rPr>
                <w:rFonts w:ascii="Arial" w:hAnsi="Arial"/>
                <w:sz w:val="20"/>
                <w:szCs w:val="20"/>
              </w:rPr>
              <w:t xml:space="preserve"> Para desarrollo de cualquier tipo cuya superficie sea   hasta 50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400.00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b)</w:t>
            </w:r>
            <w:r w:rsidRPr="003C324C">
              <w:rPr>
                <w:rFonts w:ascii="Arial" w:hAnsi="Arial"/>
                <w:sz w:val="20"/>
                <w:szCs w:val="20"/>
              </w:rPr>
              <w:t xml:space="preserve"> Para desarrollo de cualquier  tipo cuya superficie sea de 50.01 hasta de 100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c)</w:t>
            </w:r>
            <w:r w:rsidRPr="003C324C">
              <w:rPr>
                <w:rFonts w:ascii="Arial" w:hAnsi="Arial"/>
                <w:sz w:val="20"/>
                <w:szCs w:val="20"/>
              </w:rPr>
              <w:t xml:space="preserve"> Para desarrollo de cualquier tipo cuya superficie sea de 100.01 hasta de 500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2,000.00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sidRPr="003C324C">
              <w:rPr>
                <w:rFonts w:ascii="Arial" w:hAnsi="Arial"/>
                <w:sz w:val="20"/>
                <w:szCs w:val="20"/>
              </w:rPr>
              <w:t xml:space="preserve"> Para desarrollo de cualquier tipo cuya superficie sea de  500.01 hasta 5,000 m2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4,000.00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e)</w:t>
            </w:r>
            <w:r w:rsidRPr="003C324C">
              <w:rPr>
                <w:rFonts w:ascii="Arial" w:hAnsi="Arial"/>
                <w:sz w:val="20"/>
                <w:szCs w:val="20"/>
              </w:rPr>
              <w:t xml:space="preserve"> Para desarrollo de cualquier tipo cuy</w:t>
            </w:r>
            <w:r w:rsidR="00726810">
              <w:rPr>
                <w:rFonts w:ascii="Arial" w:hAnsi="Arial"/>
                <w:sz w:val="20"/>
                <w:szCs w:val="20"/>
              </w:rPr>
              <w:t>a superficie sea de  5,000.01m2</w:t>
            </w:r>
            <w:r w:rsidRPr="003C324C">
              <w:rPr>
                <w:rFonts w:ascii="Arial" w:hAnsi="Arial"/>
                <w:sz w:val="20"/>
                <w:szCs w:val="20"/>
              </w:rPr>
              <w:t xml:space="preserve">, en adelante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8,000.00 </w:t>
            </w:r>
          </w:p>
        </w:tc>
      </w:tr>
      <w:tr w:rsidR="003E33E7"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3E33E7" w:rsidRPr="003C324C" w:rsidRDefault="003E33E7" w:rsidP="00F92659">
            <w:pPr>
              <w:spacing w:after="0" w:line="360" w:lineRule="auto"/>
              <w:rPr>
                <w:rFonts w:ascii="Arial" w:hAnsi="Arial"/>
                <w:sz w:val="20"/>
                <w:szCs w:val="20"/>
              </w:rPr>
            </w:pPr>
            <w:r w:rsidRPr="00323D12">
              <w:rPr>
                <w:rFonts w:ascii="Arial" w:hAnsi="Arial"/>
                <w:b/>
                <w:sz w:val="20"/>
                <w:szCs w:val="20"/>
              </w:rPr>
              <w:t>IV.-</w:t>
            </w:r>
            <w:r w:rsidRPr="003C324C">
              <w:rPr>
                <w:rFonts w:ascii="Arial" w:hAnsi="Arial"/>
                <w:sz w:val="20"/>
                <w:szCs w:val="20"/>
              </w:rPr>
              <w:t xml:space="preserve"> Para </w:t>
            </w:r>
            <w:r w:rsidR="00F92659">
              <w:rPr>
                <w:rFonts w:ascii="Arial" w:hAnsi="Arial"/>
                <w:sz w:val="20"/>
                <w:szCs w:val="20"/>
              </w:rPr>
              <w:t>f</w:t>
            </w:r>
            <w:r w:rsidRPr="003C324C">
              <w:rPr>
                <w:rFonts w:ascii="Arial" w:hAnsi="Arial"/>
                <w:sz w:val="20"/>
                <w:szCs w:val="20"/>
              </w:rPr>
              <w:t xml:space="preserve">ormas de </w:t>
            </w:r>
            <w:r w:rsidR="00F92659">
              <w:rPr>
                <w:rFonts w:ascii="Arial" w:hAnsi="Arial"/>
                <w:sz w:val="20"/>
                <w:szCs w:val="20"/>
              </w:rPr>
              <w:t>f</w:t>
            </w:r>
            <w:r w:rsidRPr="003C324C">
              <w:rPr>
                <w:rFonts w:ascii="Arial" w:hAnsi="Arial"/>
                <w:sz w:val="20"/>
                <w:szCs w:val="20"/>
              </w:rPr>
              <w:t xml:space="preserve">actibilidad de </w:t>
            </w:r>
            <w:r w:rsidR="00F92659">
              <w:rPr>
                <w:rFonts w:ascii="Arial" w:hAnsi="Arial"/>
                <w:sz w:val="20"/>
                <w:szCs w:val="20"/>
              </w:rPr>
              <w:t>u</w:t>
            </w:r>
            <w:r w:rsidRPr="003C324C">
              <w:rPr>
                <w:rFonts w:ascii="Arial" w:hAnsi="Arial"/>
                <w:sz w:val="20"/>
                <w:szCs w:val="20"/>
              </w:rPr>
              <w:t xml:space="preserve">so de </w:t>
            </w:r>
            <w:r w:rsidR="00F92659">
              <w:rPr>
                <w:rFonts w:ascii="Arial" w:hAnsi="Arial"/>
                <w:sz w:val="20"/>
                <w:szCs w:val="20"/>
              </w:rPr>
              <w:t>s</w:t>
            </w:r>
            <w:r w:rsidRPr="003C324C">
              <w:rPr>
                <w:rFonts w:ascii="Arial" w:hAnsi="Arial"/>
                <w:sz w:val="20"/>
                <w:szCs w:val="20"/>
              </w:rPr>
              <w:t xml:space="preserve">uelo: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7C2D24">
            <w:pPr>
              <w:spacing w:after="0" w:line="360" w:lineRule="auto"/>
              <w:jc w:val="both"/>
              <w:rPr>
                <w:rFonts w:ascii="Arial" w:hAnsi="Arial"/>
                <w:sz w:val="20"/>
                <w:szCs w:val="20"/>
              </w:rPr>
            </w:pPr>
            <w:r w:rsidRPr="003C324C">
              <w:rPr>
                <w:rFonts w:ascii="Arial" w:hAnsi="Arial"/>
                <w:sz w:val="20"/>
                <w:szCs w:val="20"/>
              </w:rPr>
              <w:t xml:space="preserve"> </w:t>
            </w:r>
            <w:r w:rsidRPr="00323D12">
              <w:rPr>
                <w:rFonts w:ascii="Arial" w:hAnsi="Arial"/>
                <w:b/>
                <w:sz w:val="20"/>
                <w:szCs w:val="20"/>
              </w:rPr>
              <w:t>a)</w:t>
            </w:r>
            <w:r w:rsidRPr="003C324C">
              <w:rPr>
                <w:rFonts w:ascii="Arial" w:hAnsi="Arial"/>
                <w:sz w:val="20"/>
                <w:szCs w:val="20"/>
              </w:rPr>
              <w:t xml:space="preserve"> Para establecimiento con venta de bebidas alcohólicas  en envase cerrado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 xml:space="preserve">b) </w:t>
            </w:r>
            <w:r w:rsidRPr="003C324C">
              <w:rPr>
                <w:rFonts w:ascii="Arial" w:hAnsi="Arial"/>
                <w:sz w:val="20"/>
                <w:szCs w:val="20"/>
              </w:rPr>
              <w:t xml:space="preserve">Para establecimiento con venta de bebidas alcohólicas  para su consumo en el mismo lugar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 xml:space="preserve">c) </w:t>
            </w:r>
            <w:r w:rsidRPr="003C324C">
              <w:rPr>
                <w:rFonts w:ascii="Arial" w:hAnsi="Arial"/>
                <w:sz w:val="20"/>
                <w:szCs w:val="20"/>
              </w:rPr>
              <w:t xml:space="preserve">Para establecimientos comerciales con giro diferente a  gasolineras o  establecimientos de bebidas alcohólicas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d)</w:t>
            </w:r>
            <w:r w:rsidRPr="003C324C">
              <w:rPr>
                <w:rFonts w:ascii="Arial" w:hAnsi="Arial"/>
                <w:sz w:val="20"/>
                <w:szCs w:val="20"/>
              </w:rPr>
              <w:t xml:space="preserve"> Para desarrollo inmobiliario de cualquier  tipo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800.00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e)</w:t>
            </w:r>
            <w:r w:rsidRPr="003C324C">
              <w:rPr>
                <w:rFonts w:ascii="Arial" w:hAnsi="Arial"/>
                <w:sz w:val="20"/>
                <w:szCs w:val="20"/>
              </w:rPr>
              <w:t xml:space="preserve"> Para casa habitación unifamiliar ubicada en zona de  reserva de crecimiento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f)</w:t>
            </w:r>
            <w:r w:rsidRPr="003C324C">
              <w:rPr>
                <w:rFonts w:ascii="Arial" w:hAnsi="Arial"/>
                <w:sz w:val="20"/>
                <w:szCs w:val="20"/>
              </w:rPr>
              <w:t xml:space="preserve"> Para la instalación de infraestructura en bienes inmuebles propiedad del municipio o en la vía pública</w:t>
            </w:r>
            <w:r w:rsidR="00DD75CC">
              <w:rPr>
                <w:rFonts w:ascii="Arial" w:hAnsi="Arial"/>
                <w:sz w:val="20"/>
                <w:szCs w:val="20"/>
              </w:rPr>
              <w:t xml:space="preserve"> </w:t>
            </w:r>
            <w:r w:rsidRPr="003C324C">
              <w:rPr>
                <w:rFonts w:ascii="Arial" w:hAnsi="Arial"/>
                <w:sz w:val="20"/>
                <w:szCs w:val="20"/>
              </w:rPr>
              <w:t xml:space="preserve">(por aparato, caseta o unidad)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g)</w:t>
            </w:r>
            <w:r w:rsidRPr="003C324C">
              <w:rPr>
                <w:rFonts w:ascii="Arial" w:hAnsi="Arial"/>
                <w:sz w:val="20"/>
                <w:szCs w:val="20"/>
              </w:rPr>
              <w:t xml:space="preserve"> Para la instalación de infraestructura aérea consistente en cableado o líneas de transmisión a excepción de las que fueren propiedad de la comisión federal de electricidad por ml.</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1.50 </w:t>
            </w:r>
          </w:p>
        </w:tc>
      </w:tr>
      <w:tr w:rsidR="003E33E7"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h)</w:t>
            </w:r>
            <w:r w:rsidRPr="003C324C">
              <w:rPr>
                <w:rFonts w:ascii="Arial" w:hAnsi="Arial"/>
                <w:sz w:val="20"/>
                <w:szCs w:val="20"/>
              </w:rPr>
              <w:t xml:space="preserve"> Para la instalación de radio base de telefonía celular (por cada radio base)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6,000.00 </w:t>
            </w:r>
          </w:p>
        </w:tc>
      </w:tr>
      <w:tr w:rsidR="00C51700" w:rsidRPr="003C324C" w:rsidTr="003E33E7">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Para la instalación de gasolinera o estación de servicio </w:t>
            </w:r>
          </w:p>
        </w:tc>
        <w:tc>
          <w:tcPr>
            <w:tcW w:w="1540" w:type="dxa"/>
            <w:gridSpan w:val="3"/>
            <w:tcBorders>
              <w:top w:val="single" w:sz="4" w:space="0" w:color="auto"/>
              <w:left w:val="single" w:sz="4" w:space="0" w:color="auto"/>
              <w:bottom w:val="single" w:sz="4" w:space="0" w:color="auto"/>
            </w:tcBorders>
            <w:hideMark/>
          </w:tcPr>
          <w:p w:rsidR="00C51700" w:rsidRPr="003C324C" w:rsidRDefault="003E33E7"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2, 500.00 </w:t>
            </w:r>
          </w:p>
        </w:tc>
      </w:tr>
      <w:tr w:rsidR="00C84E5D" w:rsidRPr="003C324C" w:rsidTr="00C51700">
        <w:tc>
          <w:tcPr>
            <w:tcW w:w="9111" w:type="dxa"/>
            <w:gridSpan w:val="6"/>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23D12">
              <w:rPr>
                <w:rFonts w:ascii="Arial" w:hAnsi="Arial"/>
                <w:b/>
                <w:sz w:val="20"/>
                <w:szCs w:val="20"/>
              </w:rPr>
              <w:t>V.-</w:t>
            </w:r>
            <w:r w:rsidRPr="003C324C">
              <w:rPr>
                <w:rFonts w:ascii="Arial" w:hAnsi="Arial"/>
                <w:sz w:val="20"/>
                <w:szCs w:val="20"/>
              </w:rPr>
              <w:t xml:space="preserve"> Por otras constancias, copias y formas oficiales expedidas por la dirección de obras públicas y desarrollo urbano: </w:t>
            </w:r>
          </w:p>
        </w:tc>
      </w:tr>
      <w:tr w:rsidR="00B515B8" w:rsidRPr="003C324C" w:rsidTr="00AE6974">
        <w:tc>
          <w:tcPr>
            <w:tcW w:w="9111" w:type="dxa"/>
            <w:gridSpan w:val="6"/>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Pr>
                <w:rFonts w:ascii="Arial" w:hAnsi="Arial"/>
                <w:b/>
                <w:sz w:val="20"/>
                <w:szCs w:val="20"/>
              </w:rPr>
              <w:t xml:space="preserve">a) </w:t>
            </w:r>
            <w:r w:rsidRPr="003C324C">
              <w:rPr>
                <w:rFonts w:ascii="Arial" w:hAnsi="Arial"/>
                <w:sz w:val="20"/>
                <w:szCs w:val="20"/>
              </w:rPr>
              <w:t xml:space="preserve">Por terminación de obra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323D12">
            <w:pPr>
              <w:pStyle w:val="Prrafodelista"/>
              <w:spacing w:after="0" w:line="360" w:lineRule="auto"/>
              <w:ind w:left="0"/>
              <w:rPr>
                <w:rFonts w:ascii="Arial" w:hAnsi="Arial"/>
                <w:sz w:val="20"/>
                <w:szCs w:val="20"/>
              </w:rPr>
            </w:pPr>
            <w:r w:rsidRPr="003C324C">
              <w:rPr>
                <w:rFonts w:ascii="Arial" w:hAnsi="Arial"/>
                <w:sz w:val="20"/>
                <w:szCs w:val="20"/>
              </w:rPr>
              <w:t xml:space="preserve"> Clase 1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hasta 40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4.25 por m2</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Clase  2</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 &gt;40 m2 hasta 120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5.00 por m2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Clase  3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&gt;120 m2 hasta  240m2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5.75 por m2 </w:t>
            </w:r>
          </w:p>
        </w:tc>
      </w:tr>
      <w:tr w:rsidR="00B515B8" w:rsidRPr="003C324C" w:rsidTr="00B515B8">
        <w:tc>
          <w:tcPr>
            <w:tcW w:w="3256"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Clase  4 </w:t>
            </w:r>
          </w:p>
        </w:tc>
        <w:tc>
          <w:tcPr>
            <w:tcW w:w="2854" w:type="dxa"/>
            <w:tcBorders>
              <w:top w:val="single" w:sz="4" w:space="0" w:color="auto"/>
              <w:left w:val="single" w:sz="4" w:space="0" w:color="auto"/>
              <w:bottom w:val="single" w:sz="4" w:space="0" w:color="auto"/>
              <w:right w:val="single" w:sz="4" w:space="0" w:color="auto"/>
            </w:tcBorders>
            <w:hideMark/>
          </w:tcPr>
          <w:p w:rsidR="00B515B8" w:rsidRPr="003C324C" w:rsidRDefault="00B515B8" w:rsidP="00C81C6F">
            <w:pPr>
              <w:pStyle w:val="Prrafodelista"/>
              <w:spacing w:after="0" w:line="360" w:lineRule="auto"/>
              <w:ind w:left="0"/>
              <w:rPr>
                <w:rFonts w:ascii="Arial" w:hAnsi="Arial"/>
                <w:sz w:val="20"/>
                <w:szCs w:val="20"/>
              </w:rPr>
            </w:pPr>
            <w:r w:rsidRPr="003C324C">
              <w:rPr>
                <w:rFonts w:ascii="Arial" w:hAnsi="Arial"/>
                <w:sz w:val="20"/>
                <w:szCs w:val="20"/>
              </w:rPr>
              <w:t xml:space="preserve">&gt;240 m2         </w:t>
            </w:r>
          </w:p>
        </w:tc>
        <w:tc>
          <w:tcPr>
            <w:tcW w:w="1540" w:type="dxa"/>
            <w:gridSpan w:val="3"/>
            <w:tcBorders>
              <w:top w:val="single" w:sz="4" w:space="0" w:color="auto"/>
              <w:left w:val="single" w:sz="4" w:space="0" w:color="auto"/>
              <w:bottom w:val="single" w:sz="4" w:space="0" w:color="auto"/>
            </w:tcBorders>
            <w:hideMark/>
          </w:tcPr>
          <w:p w:rsidR="00B515B8" w:rsidRPr="003C324C" w:rsidRDefault="00B515B8" w:rsidP="00B515B8">
            <w:pPr>
              <w:pStyle w:val="Prrafodelista"/>
              <w:spacing w:after="0" w:line="360" w:lineRule="auto"/>
              <w:ind w:left="0"/>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B515B8" w:rsidRPr="003C324C" w:rsidRDefault="00B515B8" w:rsidP="00B515B8">
            <w:pPr>
              <w:pStyle w:val="Prrafodelista"/>
              <w:spacing w:after="0" w:line="360" w:lineRule="auto"/>
              <w:ind w:left="0"/>
              <w:jc w:val="right"/>
              <w:rPr>
                <w:rFonts w:ascii="Arial" w:hAnsi="Arial"/>
                <w:sz w:val="20"/>
                <w:szCs w:val="20"/>
              </w:rPr>
            </w:pPr>
            <w:r w:rsidRPr="003C324C">
              <w:rPr>
                <w:rFonts w:ascii="Arial" w:hAnsi="Arial"/>
                <w:sz w:val="20"/>
                <w:szCs w:val="20"/>
              </w:rPr>
              <w:t xml:space="preserve">6.50 por m2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323D12">
              <w:rPr>
                <w:rFonts w:ascii="Arial" w:hAnsi="Arial"/>
                <w:b/>
                <w:sz w:val="20"/>
                <w:szCs w:val="20"/>
              </w:rPr>
              <w:t>VI.-</w:t>
            </w:r>
            <w:r w:rsidRPr="003C324C">
              <w:rPr>
                <w:rFonts w:ascii="Arial" w:hAnsi="Arial"/>
                <w:sz w:val="20"/>
                <w:szCs w:val="20"/>
              </w:rPr>
              <w:t xml:space="preserve"> Por certificación de planos          </w:t>
            </w:r>
          </w:p>
        </w:tc>
        <w:tc>
          <w:tcPr>
            <w:tcW w:w="1540" w:type="dxa"/>
            <w:gridSpan w:val="3"/>
            <w:tcBorders>
              <w:top w:val="single" w:sz="4" w:space="0" w:color="auto"/>
              <w:left w:val="single" w:sz="4" w:space="0" w:color="auto"/>
              <w:bottom w:val="single" w:sz="4" w:space="0" w:color="auto"/>
            </w:tcBorders>
            <w:hideMark/>
          </w:tcPr>
          <w:p w:rsidR="00C51700" w:rsidRPr="003C324C" w:rsidRDefault="00B515B8"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F77733">
            <w:pPr>
              <w:spacing w:after="0" w:line="360" w:lineRule="auto"/>
              <w:jc w:val="right"/>
              <w:rPr>
                <w:rFonts w:ascii="Arial" w:hAnsi="Arial"/>
                <w:sz w:val="20"/>
                <w:szCs w:val="20"/>
              </w:rPr>
            </w:pPr>
            <w:r w:rsidRPr="003C324C">
              <w:rPr>
                <w:rFonts w:ascii="Arial" w:hAnsi="Arial"/>
                <w:sz w:val="20"/>
                <w:szCs w:val="20"/>
              </w:rPr>
              <w:t xml:space="preserve">500.00 m2. por plano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VII.-</w:t>
            </w:r>
            <w:r w:rsidRPr="003C324C">
              <w:rPr>
                <w:rFonts w:ascii="Arial" w:hAnsi="Arial"/>
                <w:sz w:val="20"/>
                <w:szCs w:val="20"/>
              </w:rPr>
              <w:t xml:space="preserve"> Por constancia de régimen en condominio           </w:t>
            </w:r>
          </w:p>
        </w:tc>
        <w:tc>
          <w:tcPr>
            <w:tcW w:w="1540" w:type="dxa"/>
            <w:gridSpan w:val="3"/>
            <w:tcBorders>
              <w:top w:val="single" w:sz="4" w:space="0" w:color="auto"/>
              <w:left w:val="single" w:sz="4" w:space="0" w:color="auto"/>
              <w:bottom w:val="single" w:sz="4" w:space="0" w:color="auto"/>
            </w:tcBorders>
            <w:hideMark/>
          </w:tcPr>
          <w:p w:rsidR="00C51700" w:rsidRPr="003C324C" w:rsidRDefault="00B515B8" w:rsidP="00C51700">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 xml:space="preserve">16,500.00  </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VIII.-</w:t>
            </w:r>
            <w:r w:rsidRPr="003C324C">
              <w:rPr>
                <w:rFonts w:ascii="Arial" w:hAnsi="Arial"/>
                <w:sz w:val="20"/>
                <w:szCs w:val="20"/>
              </w:rPr>
              <w:t xml:space="preserve"> Por impresión de planos diversos: (blanco y negro)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Doble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Oficio </w:t>
            </w:r>
          </w:p>
          <w:p w:rsidR="00C51700" w:rsidRPr="003C324C" w:rsidRDefault="00C51700" w:rsidP="00F77733">
            <w:pPr>
              <w:spacing w:after="0" w:line="360" w:lineRule="auto"/>
              <w:rPr>
                <w:rFonts w:ascii="Arial" w:hAnsi="Arial"/>
                <w:sz w:val="20"/>
                <w:szCs w:val="20"/>
              </w:rPr>
            </w:pPr>
            <w:r>
              <w:rPr>
                <w:rFonts w:ascii="Arial" w:hAnsi="Arial"/>
                <w:sz w:val="20"/>
                <w:szCs w:val="20"/>
              </w:rPr>
              <w:t>90cms.</w:t>
            </w:r>
            <w:r w:rsidR="00DD75CC">
              <w:rPr>
                <w:rFonts w:ascii="Arial" w:hAnsi="Arial"/>
                <w:sz w:val="20"/>
                <w:szCs w:val="20"/>
              </w:rPr>
              <w:t xml:space="preserve"> </w:t>
            </w:r>
            <w:r>
              <w:rPr>
                <w:rFonts w:ascii="Arial" w:hAnsi="Arial"/>
                <w:sz w:val="20"/>
                <w:szCs w:val="20"/>
              </w:rPr>
              <w:t>por 60</w:t>
            </w:r>
            <w:r w:rsidR="00DD75CC">
              <w:rPr>
                <w:rFonts w:ascii="Arial" w:hAnsi="Arial"/>
                <w:sz w:val="20"/>
                <w:szCs w:val="20"/>
              </w:rPr>
              <w:t xml:space="preserve"> </w:t>
            </w:r>
            <w:proofErr w:type="spellStart"/>
            <w:r>
              <w:rPr>
                <w:rFonts w:ascii="Arial" w:hAnsi="Arial"/>
                <w:sz w:val="20"/>
                <w:szCs w:val="20"/>
              </w:rPr>
              <w:t>cms</w:t>
            </w:r>
            <w:proofErr w:type="spellEnd"/>
            <w:r>
              <w:rPr>
                <w:rFonts w:ascii="Arial" w:hAnsi="Arial"/>
                <w:sz w:val="20"/>
                <w:szCs w:val="20"/>
              </w:rPr>
              <w:t>.</w:t>
            </w:r>
          </w:p>
        </w:tc>
        <w:tc>
          <w:tcPr>
            <w:tcW w:w="1540" w:type="dxa"/>
            <w:gridSpan w:val="3"/>
            <w:tcBorders>
              <w:top w:val="single" w:sz="4" w:space="0" w:color="auto"/>
              <w:left w:val="single" w:sz="4" w:space="0" w:color="auto"/>
              <w:bottom w:val="single" w:sz="4" w:space="0" w:color="auto"/>
            </w:tcBorders>
          </w:tcPr>
          <w:p w:rsidR="00C51700" w:rsidRDefault="00C51700" w:rsidP="00C81C6F">
            <w:pPr>
              <w:spacing w:after="0" w:line="360" w:lineRule="auto"/>
              <w:jc w:val="right"/>
              <w:rPr>
                <w:rFonts w:ascii="Arial" w:hAnsi="Arial"/>
                <w:sz w:val="20"/>
                <w:szCs w:val="20"/>
              </w:rPr>
            </w:pP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Pr="003C324C" w:rsidRDefault="00B515B8" w:rsidP="00C81C6F">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Default="00C51700" w:rsidP="00C51700">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30.00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52.00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38.00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90.00</w:t>
            </w:r>
          </w:p>
        </w:tc>
      </w:tr>
      <w:tr w:rsidR="00C51700" w:rsidRPr="003C324C" w:rsidTr="00B515B8">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IX.-</w:t>
            </w:r>
            <w:r w:rsidRPr="003C324C">
              <w:rPr>
                <w:rFonts w:ascii="Arial" w:hAnsi="Arial"/>
                <w:sz w:val="20"/>
                <w:szCs w:val="20"/>
              </w:rPr>
              <w:t xml:space="preserve"> Por impresión de planos diversos: (color)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Doble carta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Oficio </w:t>
            </w:r>
          </w:p>
          <w:p w:rsidR="00C51700" w:rsidRPr="003C324C" w:rsidRDefault="00C51700" w:rsidP="00C81C6F">
            <w:pPr>
              <w:spacing w:after="0" w:line="360" w:lineRule="auto"/>
              <w:rPr>
                <w:rFonts w:ascii="Arial" w:hAnsi="Arial"/>
                <w:sz w:val="20"/>
                <w:szCs w:val="20"/>
              </w:rPr>
            </w:pPr>
            <w:r w:rsidRPr="003C324C">
              <w:rPr>
                <w:rFonts w:ascii="Arial" w:hAnsi="Arial"/>
                <w:sz w:val="20"/>
                <w:szCs w:val="20"/>
              </w:rPr>
              <w:t xml:space="preserve"> 90 cm. Por  60 cm.</w:t>
            </w:r>
          </w:p>
        </w:tc>
        <w:tc>
          <w:tcPr>
            <w:tcW w:w="1540" w:type="dxa"/>
            <w:gridSpan w:val="3"/>
            <w:tcBorders>
              <w:top w:val="single" w:sz="4" w:space="0" w:color="auto"/>
              <w:left w:val="single" w:sz="4" w:space="0" w:color="auto"/>
              <w:bottom w:val="single" w:sz="4" w:space="0" w:color="auto"/>
            </w:tcBorders>
          </w:tcPr>
          <w:p w:rsidR="00C51700" w:rsidRDefault="00C51700" w:rsidP="00C81C6F">
            <w:pPr>
              <w:spacing w:after="0" w:line="360" w:lineRule="auto"/>
              <w:jc w:val="right"/>
              <w:rPr>
                <w:rFonts w:ascii="Arial" w:hAnsi="Arial"/>
                <w:sz w:val="20"/>
                <w:szCs w:val="20"/>
              </w:rPr>
            </w:pP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Default="00B515B8" w:rsidP="00C81C6F">
            <w:pPr>
              <w:spacing w:after="0" w:line="360" w:lineRule="auto"/>
              <w:jc w:val="right"/>
              <w:rPr>
                <w:rFonts w:ascii="Arial" w:hAnsi="Arial"/>
                <w:sz w:val="20"/>
                <w:szCs w:val="20"/>
              </w:rPr>
            </w:pPr>
            <w:r>
              <w:rPr>
                <w:rFonts w:ascii="Arial" w:hAnsi="Arial"/>
                <w:sz w:val="20"/>
                <w:szCs w:val="20"/>
              </w:rPr>
              <w:t>$</w:t>
            </w:r>
          </w:p>
          <w:p w:rsidR="00B515B8" w:rsidRPr="003C324C" w:rsidRDefault="00B515B8" w:rsidP="00C81C6F">
            <w:pPr>
              <w:spacing w:after="0" w:line="360" w:lineRule="auto"/>
              <w:jc w:val="right"/>
              <w:rPr>
                <w:rFonts w:ascii="Arial" w:hAnsi="Arial"/>
                <w:sz w:val="20"/>
                <w:szCs w:val="20"/>
              </w:rPr>
            </w:pPr>
            <w:r>
              <w:rPr>
                <w:rFonts w:ascii="Arial" w:hAnsi="Arial"/>
                <w:sz w:val="20"/>
                <w:szCs w:val="20"/>
              </w:rPr>
              <w:t>$</w:t>
            </w:r>
          </w:p>
        </w:tc>
        <w:tc>
          <w:tcPr>
            <w:tcW w:w="1461" w:type="dxa"/>
            <w:tcBorders>
              <w:top w:val="single" w:sz="4" w:space="0" w:color="auto"/>
              <w:left w:val="nil"/>
              <w:bottom w:val="single" w:sz="4" w:space="0" w:color="auto"/>
              <w:right w:val="single" w:sz="4" w:space="0" w:color="auto"/>
            </w:tcBorders>
          </w:tcPr>
          <w:p w:rsidR="00C51700" w:rsidRDefault="00C51700" w:rsidP="00C51700">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38.00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69.00</w:t>
            </w:r>
          </w:p>
          <w:p w:rsidR="00C51700" w:rsidRPr="003C324C" w:rsidRDefault="00C51700" w:rsidP="00C51700">
            <w:pPr>
              <w:spacing w:after="0" w:line="360" w:lineRule="auto"/>
              <w:jc w:val="right"/>
              <w:rPr>
                <w:rFonts w:ascii="Arial" w:hAnsi="Arial"/>
                <w:sz w:val="20"/>
                <w:szCs w:val="20"/>
              </w:rPr>
            </w:pPr>
            <w:r w:rsidRPr="003C324C">
              <w:rPr>
                <w:rFonts w:ascii="Arial" w:hAnsi="Arial"/>
                <w:sz w:val="20"/>
                <w:szCs w:val="20"/>
              </w:rPr>
              <w:t>52.00</w:t>
            </w:r>
          </w:p>
          <w:p w:rsidR="00C51700" w:rsidRPr="003C324C" w:rsidRDefault="00C51700" w:rsidP="00B515B8">
            <w:pPr>
              <w:spacing w:after="0" w:line="360" w:lineRule="auto"/>
              <w:jc w:val="right"/>
              <w:rPr>
                <w:rFonts w:ascii="Arial" w:hAnsi="Arial"/>
                <w:sz w:val="20"/>
                <w:szCs w:val="20"/>
              </w:rPr>
            </w:pPr>
            <w:r w:rsidRPr="003C324C">
              <w:rPr>
                <w:rFonts w:ascii="Arial" w:hAnsi="Arial"/>
                <w:sz w:val="20"/>
                <w:szCs w:val="20"/>
              </w:rPr>
              <w:t>129.00</w:t>
            </w:r>
          </w:p>
        </w:tc>
      </w:tr>
      <w:tr w:rsidR="00C51700"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X.-</w:t>
            </w:r>
            <w:r w:rsidRPr="003C324C">
              <w:rPr>
                <w:rFonts w:ascii="Arial" w:hAnsi="Arial"/>
                <w:sz w:val="20"/>
                <w:szCs w:val="20"/>
              </w:rPr>
              <w:t xml:space="preserve"> Por constancia de alineamiento</w:t>
            </w:r>
          </w:p>
        </w:tc>
        <w:tc>
          <w:tcPr>
            <w:tcW w:w="346" w:type="dxa"/>
            <w:gridSpan w:val="2"/>
            <w:tcBorders>
              <w:top w:val="single" w:sz="4" w:space="0" w:color="auto"/>
              <w:left w:val="single" w:sz="4" w:space="0" w:color="auto"/>
              <w:bottom w:val="single" w:sz="4" w:space="0" w:color="auto"/>
            </w:tcBorders>
          </w:tcPr>
          <w:p w:rsidR="00C51700" w:rsidRDefault="00C257CA" w:rsidP="00BB58F8">
            <w:pPr>
              <w:spacing w:after="0" w:line="360" w:lineRule="auto"/>
              <w:jc w:val="right"/>
              <w:rPr>
                <w:rFonts w:ascii="Arial" w:hAnsi="Arial"/>
                <w:sz w:val="20"/>
                <w:szCs w:val="20"/>
              </w:rPr>
            </w:pPr>
            <w:r>
              <w:rPr>
                <w:rFonts w:ascii="Arial" w:hAnsi="Arial"/>
                <w:sz w:val="20"/>
                <w:szCs w:val="20"/>
              </w:rPr>
              <w:t>$</w:t>
            </w:r>
          </w:p>
          <w:p w:rsidR="00C51700" w:rsidRDefault="00C51700" w:rsidP="00BB58F8">
            <w:pPr>
              <w:spacing w:after="0" w:line="360" w:lineRule="auto"/>
              <w:jc w:val="right"/>
              <w:rPr>
                <w:rFonts w:ascii="Arial" w:hAnsi="Arial"/>
                <w:sz w:val="20"/>
                <w:szCs w:val="20"/>
              </w:rPr>
            </w:pPr>
          </w:p>
          <w:p w:rsidR="00C51700" w:rsidRPr="003C324C" w:rsidRDefault="00C51700" w:rsidP="00C51700">
            <w:pPr>
              <w:spacing w:after="0" w:line="360" w:lineRule="auto"/>
              <w:jc w:val="right"/>
              <w:rPr>
                <w:rFonts w:ascii="Arial" w:hAnsi="Arial"/>
                <w:sz w:val="20"/>
                <w:szCs w:val="20"/>
              </w:rPr>
            </w:pPr>
          </w:p>
        </w:tc>
        <w:tc>
          <w:tcPr>
            <w:tcW w:w="2655" w:type="dxa"/>
            <w:gridSpan w:val="2"/>
            <w:tcBorders>
              <w:top w:val="single" w:sz="4" w:space="0" w:color="auto"/>
              <w:left w:val="nil"/>
              <w:bottom w:val="single" w:sz="4" w:space="0" w:color="auto"/>
              <w:right w:val="single" w:sz="4" w:space="0" w:color="auto"/>
            </w:tcBorders>
          </w:tcPr>
          <w:p w:rsidR="00C51700" w:rsidRPr="003C324C" w:rsidRDefault="00C51700" w:rsidP="00BB58F8">
            <w:pPr>
              <w:spacing w:after="0" w:line="360" w:lineRule="auto"/>
              <w:jc w:val="right"/>
              <w:rPr>
                <w:rFonts w:ascii="Arial" w:hAnsi="Arial"/>
                <w:sz w:val="20"/>
                <w:szCs w:val="20"/>
              </w:rPr>
            </w:pPr>
            <w:r w:rsidRPr="003C324C">
              <w:rPr>
                <w:rFonts w:ascii="Arial" w:hAnsi="Arial"/>
                <w:sz w:val="20"/>
                <w:szCs w:val="20"/>
              </w:rPr>
              <w:t xml:space="preserve">16.00 por metro lineal de </w:t>
            </w:r>
            <w:r>
              <w:rPr>
                <w:rFonts w:ascii="Arial" w:hAnsi="Arial"/>
                <w:sz w:val="20"/>
                <w:szCs w:val="20"/>
              </w:rPr>
              <w:br/>
            </w:r>
            <w:r w:rsidRPr="003C324C">
              <w:rPr>
                <w:rFonts w:ascii="Arial" w:hAnsi="Arial"/>
                <w:sz w:val="20"/>
                <w:szCs w:val="20"/>
              </w:rPr>
              <w:t>frente o frentes del pre</w:t>
            </w:r>
            <w:r>
              <w:rPr>
                <w:rFonts w:ascii="Arial" w:hAnsi="Arial"/>
                <w:sz w:val="20"/>
                <w:szCs w:val="20"/>
              </w:rPr>
              <w:t xml:space="preserve">dio </w:t>
            </w:r>
            <w:r>
              <w:rPr>
                <w:rFonts w:ascii="Arial" w:hAnsi="Arial"/>
                <w:sz w:val="20"/>
                <w:szCs w:val="20"/>
              </w:rPr>
              <w:br/>
              <w:t>que den a la vía pública.</w:t>
            </w:r>
          </w:p>
        </w:tc>
      </w:tr>
      <w:tr w:rsidR="00C51700"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C51700" w:rsidRPr="003C324C" w:rsidRDefault="00C51700" w:rsidP="00C81C6F">
            <w:pPr>
              <w:spacing w:after="0" w:line="360" w:lineRule="auto"/>
              <w:rPr>
                <w:rFonts w:ascii="Arial" w:hAnsi="Arial"/>
                <w:sz w:val="20"/>
                <w:szCs w:val="20"/>
              </w:rPr>
            </w:pPr>
            <w:r w:rsidRPr="00F77733">
              <w:rPr>
                <w:rFonts w:ascii="Arial" w:hAnsi="Arial"/>
                <w:b/>
                <w:sz w:val="20"/>
                <w:szCs w:val="20"/>
              </w:rPr>
              <w:t>XI.-</w:t>
            </w:r>
            <w:r w:rsidRPr="003C324C">
              <w:rPr>
                <w:rFonts w:ascii="Arial" w:hAnsi="Arial"/>
                <w:sz w:val="20"/>
                <w:szCs w:val="20"/>
              </w:rPr>
              <w:t xml:space="preserve"> Por constancia para obras de urbanización</w:t>
            </w:r>
          </w:p>
        </w:tc>
        <w:tc>
          <w:tcPr>
            <w:tcW w:w="346" w:type="dxa"/>
            <w:gridSpan w:val="2"/>
            <w:tcBorders>
              <w:top w:val="single" w:sz="4" w:space="0" w:color="auto"/>
              <w:left w:val="single" w:sz="4" w:space="0" w:color="auto"/>
              <w:bottom w:val="single" w:sz="4" w:space="0" w:color="auto"/>
            </w:tcBorders>
            <w:hideMark/>
          </w:tcPr>
          <w:p w:rsidR="00C51700" w:rsidRPr="003C324C" w:rsidRDefault="00C257CA" w:rsidP="00C51700">
            <w:pPr>
              <w:spacing w:after="0" w:line="360" w:lineRule="auto"/>
              <w:jc w:val="right"/>
              <w:rPr>
                <w:rFonts w:ascii="Arial" w:hAnsi="Arial"/>
                <w:sz w:val="20"/>
                <w:szCs w:val="20"/>
              </w:rPr>
            </w:pPr>
            <w:r>
              <w:rPr>
                <w:rFonts w:ascii="Arial" w:hAnsi="Arial"/>
                <w:sz w:val="20"/>
                <w:szCs w:val="20"/>
              </w:rPr>
              <w:t>$</w:t>
            </w:r>
          </w:p>
        </w:tc>
        <w:tc>
          <w:tcPr>
            <w:tcW w:w="2655" w:type="dxa"/>
            <w:gridSpan w:val="2"/>
            <w:tcBorders>
              <w:top w:val="single" w:sz="4" w:space="0" w:color="auto"/>
              <w:left w:val="nil"/>
              <w:bottom w:val="single" w:sz="4" w:space="0" w:color="auto"/>
              <w:right w:val="single" w:sz="4" w:space="0" w:color="auto"/>
            </w:tcBorders>
          </w:tcPr>
          <w:p w:rsidR="00C51700" w:rsidRPr="003C324C" w:rsidRDefault="00C51700" w:rsidP="00C81C6F">
            <w:pPr>
              <w:spacing w:after="0" w:line="360" w:lineRule="auto"/>
              <w:jc w:val="right"/>
              <w:rPr>
                <w:rFonts w:ascii="Arial" w:hAnsi="Arial"/>
                <w:sz w:val="20"/>
                <w:szCs w:val="20"/>
              </w:rPr>
            </w:pPr>
            <w:r w:rsidRPr="003C324C">
              <w:rPr>
                <w:rFonts w:ascii="Arial" w:hAnsi="Arial"/>
                <w:sz w:val="20"/>
                <w:szCs w:val="20"/>
              </w:rPr>
              <w:t>1.00 por m2.de vía  pública</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3E33E7" w:rsidRPr="003C324C" w:rsidRDefault="003E33E7" w:rsidP="00C81C6F">
            <w:pPr>
              <w:spacing w:after="0" w:line="360" w:lineRule="auto"/>
              <w:rPr>
                <w:rFonts w:ascii="Arial" w:hAnsi="Arial"/>
                <w:sz w:val="20"/>
                <w:szCs w:val="20"/>
              </w:rPr>
            </w:pPr>
            <w:r w:rsidRPr="003C324C">
              <w:rPr>
                <w:rFonts w:ascii="Arial" w:hAnsi="Arial"/>
                <w:sz w:val="20"/>
                <w:szCs w:val="20"/>
              </w:rPr>
              <w:t xml:space="preserve"> </w:t>
            </w:r>
            <w:r w:rsidRPr="00F77733">
              <w:rPr>
                <w:rFonts w:ascii="Arial" w:hAnsi="Arial"/>
                <w:b/>
                <w:sz w:val="20"/>
                <w:szCs w:val="20"/>
              </w:rPr>
              <w:t>XII.-</w:t>
            </w:r>
            <w:r w:rsidRPr="003C324C">
              <w:rPr>
                <w:rFonts w:ascii="Arial" w:hAnsi="Arial"/>
                <w:sz w:val="20"/>
                <w:szCs w:val="20"/>
              </w:rPr>
              <w:t xml:space="preserve"> Por revisión previa de proyecto arquitectónico </w:t>
            </w:r>
          </w:p>
        </w:tc>
        <w:tc>
          <w:tcPr>
            <w:tcW w:w="334" w:type="dxa"/>
            <w:tcBorders>
              <w:top w:val="single" w:sz="4" w:space="0" w:color="auto"/>
              <w:left w:val="single" w:sz="4" w:space="0" w:color="auto"/>
              <w:bottom w:val="single" w:sz="4" w:space="0" w:color="auto"/>
            </w:tcBorders>
          </w:tcPr>
          <w:p w:rsidR="003E33E7" w:rsidRPr="003C324C" w:rsidRDefault="00C257CA" w:rsidP="003E33E7">
            <w:pPr>
              <w:spacing w:after="0" w:line="360" w:lineRule="auto"/>
              <w:jc w:val="right"/>
              <w:rPr>
                <w:rFonts w:ascii="Arial" w:hAnsi="Arial"/>
                <w:sz w:val="20"/>
                <w:szCs w:val="20"/>
              </w:rPr>
            </w:pPr>
            <w:r>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BB58F8">
            <w:pPr>
              <w:spacing w:after="0" w:line="360" w:lineRule="auto"/>
              <w:jc w:val="right"/>
              <w:rPr>
                <w:rFonts w:ascii="Arial" w:hAnsi="Arial"/>
                <w:sz w:val="20"/>
                <w:szCs w:val="20"/>
              </w:rPr>
            </w:pPr>
            <w:r>
              <w:rPr>
                <w:rFonts w:ascii="Arial" w:hAnsi="Arial"/>
                <w:sz w:val="20"/>
                <w:szCs w:val="20"/>
              </w:rPr>
              <w:t>150.00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tcPr>
          <w:p w:rsidR="003E33E7" w:rsidRPr="003C324C" w:rsidRDefault="003E33E7" w:rsidP="00C81C6F">
            <w:pPr>
              <w:spacing w:after="0" w:line="360" w:lineRule="auto"/>
              <w:rPr>
                <w:rFonts w:ascii="Arial" w:hAnsi="Arial"/>
                <w:sz w:val="20"/>
                <w:szCs w:val="20"/>
              </w:rPr>
            </w:pPr>
            <w:r w:rsidRPr="00F77733">
              <w:rPr>
                <w:rFonts w:ascii="Arial" w:hAnsi="Arial"/>
                <w:b/>
                <w:sz w:val="20"/>
                <w:szCs w:val="20"/>
              </w:rPr>
              <w:t>XIII.-</w:t>
            </w:r>
            <w:r w:rsidRPr="003C324C">
              <w:rPr>
                <w:rFonts w:ascii="Arial" w:hAnsi="Arial"/>
                <w:sz w:val="20"/>
                <w:szCs w:val="20"/>
              </w:rPr>
              <w:t xml:space="preserve"> Por paquete de lineamientos para concurso de obra, que no</w:t>
            </w:r>
            <w:r>
              <w:rPr>
                <w:rFonts w:ascii="Arial" w:hAnsi="Arial"/>
                <w:sz w:val="20"/>
                <w:szCs w:val="20"/>
              </w:rPr>
              <w:t xml:space="preserve"> exceda de 10,000 veces la UMA </w:t>
            </w:r>
          </w:p>
        </w:tc>
        <w:tc>
          <w:tcPr>
            <w:tcW w:w="334" w:type="dxa"/>
            <w:tcBorders>
              <w:top w:val="single" w:sz="4" w:space="0" w:color="auto"/>
              <w:left w:val="single" w:sz="4" w:space="0" w:color="auto"/>
              <w:bottom w:val="single" w:sz="4" w:space="0" w:color="auto"/>
            </w:tcBorders>
            <w:hideMark/>
          </w:tcPr>
          <w:p w:rsidR="003E33E7" w:rsidRPr="003C324C" w:rsidRDefault="00C257CA" w:rsidP="003E33E7">
            <w:pPr>
              <w:spacing w:after="0" w:line="360" w:lineRule="auto"/>
              <w:jc w:val="right"/>
              <w:rPr>
                <w:rFonts w:ascii="Arial" w:hAnsi="Arial"/>
                <w:sz w:val="20"/>
                <w:szCs w:val="20"/>
              </w:rPr>
            </w:pPr>
            <w:r>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C81C6F">
            <w:pPr>
              <w:spacing w:after="0" w:line="360" w:lineRule="auto"/>
              <w:jc w:val="right"/>
              <w:rPr>
                <w:rFonts w:ascii="Arial" w:hAnsi="Arial"/>
                <w:sz w:val="20"/>
                <w:szCs w:val="20"/>
              </w:rPr>
            </w:pPr>
            <w:r>
              <w:rPr>
                <w:rFonts w:ascii="Arial" w:hAnsi="Arial"/>
                <w:sz w:val="20"/>
                <w:szCs w:val="20"/>
              </w:rPr>
              <w:t>1</w:t>
            </w:r>
            <w:r w:rsidRPr="003C324C">
              <w:rPr>
                <w:rFonts w:ascii="Arial" w:hAnsi="Arial"/>
                <w:sz w:val="20"/>
                <w:szCs w:val="20"/>
              </w:rPr>
              <w:t>,540.00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tcPr>
          <w:p w:rsidR="003E33E7" w:rsidRPr="003C324C" w:rsidRDefault="003E33E7" w:rsidP="00F77733">
            <w:pPr>
              <w:spacing w:after="0" w:line="360" w:lineRule="auto"/>
              <w:rPr>
                <w:rFonts w:ascii="Arial" w:hAnsi="Arial"/>
                <w:sz w:val="20"/>
                <w:szCs w:val="20"/>
              </w:rPr>
            </w:pPr>
            <w:r w:rsidRPr="00F77733">
              <w:rPr>
                <w:rFonts w:ascii="Arial" w:hAnsi="Arial"/>
                <w:b/>
                <w:sz w:val="20"/>
                <w:szCs w:val="20"/>
              </w:rPr>
              <w:t>XIV.-</w:t>
            </w:r>
            <w:r w:rsidRPr="003C324C">
              <w:rPr>
                <w:rFonts w:ascii="Arial" w:hAnsi="Arial"/>
                <w:sz w:val="20"/>
                <w:szCs w:val="20"/>
              </w:rPr>
              <w:t xml:space="preserve"> Por paquete de lineamientos para concurso de obra, que exceda de 10,000 veces la UMA </w:t>
            </w:r>
          </w:p>
        </w:tc>
        <w:tc>
          <w:tcPr>
            <w:tcW w:w="334" w:type="dxa"/>
            <w:tcBorders>
              <w:top w:val="single" w:sz="4" w:space="0" w:color="auto"/>
              <w:left w:val="single" w:sz="4" w:space="0" w:color="auto"/>
              <w:bottom w:val="single" w:sz="4" w:space="0" w:color="auto"/>
            </w:tcBorders>
            <w:hideMark/>
          </w:tcPr>
          <w:p w:rsidR="003E33E7" w:rsidRPr="00C257CA" w:rsidRDefault="00C257CA" w:rsidP="003E33E7">
            <w:pPr>
              <w:spacing w:after="0" w:line="360" w:lineRule="auto"/>
              <w:jc w:val="right"/>
              <w:rPr>
                <w:rFonts w:ascii="Arial" w:hAnsi="Arial"/>
                <w:sz w:val="20"/>
                <w:szCs w:val="20"/>
              </w:rPr>
            </w:pPr>
            <w:r w:rsidRPr="00C257CA">
              <w:rPr>
                <w:rFonts w:ascii="Arial" w:hAnsi="Arial"/>
                <w:sz w:val="20"/>
                <w:szCs w:val="20"/>
              </w:rPr>
              <w:t>$</w:t>
            </w:r>
          </w:p>
        </w:tc>
        <w:tc>
          <w:tcPr>
            <w:tcW w:w="2667" w:type="dxa"/>
            <w:gridSpan w:val="3"/>
            <w:tcBorders>
              <w:top w:val="single" w:sz="4" w:space="0" w:color="auto"/>
              <w:left w:val="nil"/>
              <w:bottom w:val="single" w:sz="4" w:space="0" w:color="auto"/>
              <w:right w:val="single" w:sz="4" w:space="0" w:color="auto"/>
            </w:tcBorders>
          </w:tcPr>
          <w:p w:rsidR="003E33E7" w:rsidRPr="00C257CA" w:rsidRDefault="003E33E7" w:rsidP="00C81C6F">
            <w:pPr>
              <w:spacing w:after="0" w:line="360" w:lineRule="auto"/>
              <w:jc w:val="right"/>
              <w:rPr>
                <w:rFonts w:ascii="Arial" w:hAnsi="Arial"/>
                <w:sz w:val="20"/>
                <w:szCs w:val="20"/>
              </w:rPr>
            </w:pPr>
            <w:r w:rsidRPr="00C257CA">
              <w:rPr>
                <w:rFonts w:ascii="Arial" w:hAnsi="Arial"/>
                <w:sz w:val="20"/>
                <w:szCs w:val="20"/>
              </w:rPr>
              <w:t>2,330.00</w:t>
            </w:r>
          </w:p>
        </w:tc>
      </w:tr>
      <w:tr w:rsidR="003E33E7" w:rsidRPr="003C324C" w:rsidTr="00C257CA">
        <w:tc>
          <w:tcPr>
            <w:tcW w:w="6110" w:type="dxa"/>
            <w:gridSpan w:val="2"/>
            <w:tcBorders>
              <w:top w:val="single" w:sz="4" w:space="0" w:color="auto"/>
              <w:left w:val="single" w:sz="4" w:space="0" w:color="auto"/>
              <w:bottom w:val="single" w:sz="4" w:space="0" w:color="auto"/>
              <w:right w:val="single" w:sz="4" w:space="0" w:color="auto"/>
            </w:tcBorders>
            <w:hideMark/>
          </w:tcPr>
          <w:p w:rsidR="003E33E7" w:rsidRPr="003C324C" w:rsidRDefault="003E33E7" w:rsidP="00C81C6F">
            <w:pPr>
              <w:spacing w:after="0" w:line="360" w:lineRule="auto"/>
              <w:rPr>
                <w:rFonts w:ascii="Arial" w:hAnsi="Arial"/>
                <w:sz w:val="20"/>
                <w:szCs w:val="20"/>
              </w:rPr>
            </w:pPr>
            <w:r w:rsidRPr="00B1421D">
              <w:rPr>
                <w:rFonts w:ascii="Arial" w:hAnsi="Arial"/>
                <w:b/>
                <w:sz w:val="20"/>
                <w:szCs w:val="20"/>
              </w:rPr>
              <w:t>XV.-</w:t>
            </w:r>
            <w:r w:rsidRPr="003C324C">
              <w:rPr>
                <w:rFonts w:ascii="Arial" w:hAnsi="Arial"/>
                <w:sz w:val="20"/>
                <w:szCs w:val="20"/>
              </w:rPr>
              <w:t xml:space="preserve"> Por recepción de fosa séptica en viviendas con fines  de lucro en edificios comerciales e industriales</w:t>
            </w:r>
          </w:p>
        </w:tc>
        <w:tc>
          <w:tcPr>
            <w:tcW w:w="334" w:type="dxa"/>
            <w:tcBorders>
              <w:top w:val="single" w:sz="4" w:space="0" w:color="auto"/>
              <w:left w:val="single" w:sz="4" w:space="0" w:color="auto"/>
              <w:bottom w:val="single" w:sz="4" w:space="0" w:color="auto"/>
            </w:tcBorders>
          </w:tcPr>
          <w:p w:rsidR="003E33E7" w:rsidRDefault="00C257CA" w:rsidP="00BB58F8">
            <w:pPr>
              <w:spacing w:after="0" w:line="360" w:lineRule="auto"/>
              <w:jc w:val="right"/>
              <w:rPr>
                <w:rFonts w:ascii="Arial" w:hAnsi="Arial"/>
                <w:sz w:val="20"/>
                <w:szCs w:val="20"/>
              </w:rPr>
            </w:pPr>
            <w:r>
              <w:rPr>
                <w:rFonts w:ascii="Arial" w:hAnsi="Arial"/>
                <w:sz w:val="20"/>
                <w:szCs w:val="20"/>
              </w:rPr>
              <w:t>$</w:t>
            </w:r>
          </w:p>
          <w:p w:rsidR="003E33E7" w:rsidRDefault="003E33E7" w:rsidP="00BB58F8">
            <w:pPr>
              <w:spacing w:after="0" w:line="360" w:lineRule="auto"/>
              <w:jc w:val="right"/>
              <w:rPr>
                <w:rFonts w:ascii="Arial" w:hAnsi="Arial"/>
                <w:sz w:val="20"/>
                <w:szCs w:val="20"/>
              </w:rPr>
            </w:pPr>
          </w:p>
          <w:p w:rsidR="003E33E7" w:rsidRPr="003C324C" w:rsidRDefault="003E33E7" w:rsidP="003E33E7">
            <w:pPr>
              <w:spacing w:after="0" w:line="360" w:lineRule="auto"/>
              <w:jc w:val="right"/>
              <w:rPr>
                <w:rFonts w:ascii="Arial" w:hAnsi="Arial"/>
                <w:sz w:val="20"/>
                <w:szCs w:val="20"/>
              </w:rPr>
            </w:pPr>
          </w:p>
        </w:tc>
        <w:tc>
          <w:tcPr>
            <w:tcW w:w="2667" w:type="dxa"/>
            <w:gridSpan w:val="3"/>
            <w:tcBorders>
              <w:top w:val="single" w:sz="4" w:space="0" w:color="auto"/>
              <w:left w:val="nil"/>
              <w:bottom w:val="single" w:sz="4" w:space="0" w:color="auto"/>
              <w:right w:val="single" w:sz="4" w:space="0" w:color="auto"/>
            </w:tcBorders>
          </w:tcPr>
          <w:p w:rsidR="003E33E7" w:rsidRPr="003C324C" w:rsidRDefault="003E33E7" w:rsidP="00C257CA">
            <w:pPr>
              <w:spacing w:after="0" w:line="360" w:lineRule="auto"/>
              <w:jc w:val="right"/>
              <w:rPr>
                <w:rFonts w:ascii="Arial" w:hAnsi="Arial"/>
                <w:sz w:val="20"/>
                <w:szCs w:val="20"/>
              </w:rPr>
            </w:pPr>
            <w:r w:rsidRPr="003C324C">
              <w:rPr>
                <w:rFonts w:ascii="Arial" w:hAnsi="Arial"/>
                <w:sz w:val="20"/>
                <w:szCs w:val="20"/>
              </w:rPr>
              <w:t>750.00 por fosa (a partir de 2ª.visita   cuando en la 1ª no haya sido aprobada)</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Asimismo se cobrará derechos por la expedición de certificados, constancias, copias y formas oficiales, con base en las siguientes tarifas: </w:t>
      </w:r>
    </w:p>
    <w:p w:rsidR="00C84E5D" w:rsidRDefault="00C84E5D" w:rsidP="00C81C6F">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5240"/>
        <w:gridCol w:w="425"/>
        <w:gridCol w:w="3446"/>
      </w:tblGrid>
      <w:tr w:rsidR="001729F0" w:rsidTr="001729F0">
        <w:tc>
          <w:tcPr>
            <w:tcW w:w="2876" w:type="pct"/>
          </w:tcPr>
          <w:p w:rsidR="00233E19" w:rsidRDefault="00233E19" w:rsidP="00C81C6F">
            <w:pPr>
              <w:spacing w:after="0" w:line="360" w:lineRule="auto"/>
              <w:rPr>
                <w:rFonts w:ascii="Arial" w:hAnsi="Arial"/>
                <w:sz w:val="20"/>
                <w:szCs w:val="20"/>
              </w:rPr>
            </w:pPr>
            <w:r w:rsidRPr="00233E19">
              <w:rPr>
                <w:rFonts w:ascii="Arial" w:hAnsi="Arial"/>
                <w:b/>
                <w:sz w:val="20"/>
                <w:szCs w:val="20"/>
              </w:rPr>
              <w:t>I.-</w:t>
            </w:r>
            <w:r w:rsidRPr="003C324C">
              <w:rPr>
                <w:rFonts w:ascii="Arial" w:hAnsi="Arial"/>
                <w:sz w:val="20"/>
                <w:szCs w:val="20"/>
              </w:rPr>
              <w:t xml:space="preserve"> Por forma del Registro Municipal de Contribuyente</w:t>
            </w:r>
          </w:p>
        </w:tc>
        <w:tc>
          <w:tcPr>
            <w:tcW w:w="233" w:type="pct"/>
            <w:tcBorders>
              <w:right w:val="nil"/>
            </w:tcBorders>
          </w:tcPr>
          <w:p w:rsidR="00233E19" w:rsidRDefault="00233E19" w:rsidP="004E06C7">
            <w:pPr>
              <w:spacing w:after="0" w:line="360" w:lineRule="auto"/>
              <w:jc w:val="right"/>
              <w:rPr>
                <w:rFonts w:ascii="Arial" w:hAnsi="Arial"/>
                <w:sz w:val="20"/>
                <w:szCs w:val="20"/>
              </w:rPr>
            </w:pPr>
            <w:r>
              <w:rPr>
                <w:rFonts w:ascii="Arial" w:hAnsi="Arial"/>
                <w:sz w:val="20"/>
                <w:szCs w:val="20"/>
              </w:rPr>
              <w:t>$</w:t>
            </w:r>
          </w:p>
          <w:p w:rsidR="00233E19" w:rsidRDefault="00233E19" w:rsidP="004E06C7">
            <w:pPr>
              <w:spacing w:after="0" w:line="360" w:lineRule="auto"/>
              <w:jc w:val="right"/>
              <w:rPr>
                <w:rFonts w:ascii="Arial" w:hAnsi="Arial"/>
                <w:sz w:val="20"/>
                <w:szCs w:val="20"/>
              </w:rPr>
            </w:pPr>
            <w:r>
              <w:rPr>
                <w:rFonts w:ascii="Arial" w:hAnsi="Arial"/>
                <w:sz w:val="20"/>
                <w:szCs w:val="20"/>
              </w:rPr>
              <w:t>$</w:t>
            </w:r>
          </w:p>
        </w:tc>
        <w:tc>
          <w:tcPr>
            <w:tcW w:w="1891" w:type="pct"/>
            <w:tcBorders>
              <w:left w:val="nil"/>
            </w:tcBorders>
          </w:tcPr>
          <w:p w:rsidR="00233E19" w:rsidRDefault="00233E19" w:rsidP="001729F0">
            <w:pPr>
              <w:spacing w:after="0" w:line="360" w:lineRule="auto"/>
              <w:jc w:val="right"/>
              <w:rPr>
                <w:rFonts w:ascii="Arial" w:hAnsi="Arial"/>
                <w:sz w:val="20"/>
                <w:szCs w:val="20"/>
              </w:rPr>
            </w:pPr>
            <w:r w:rsidRPr="003C324C">
              <w:rPr>
                <w:rFonts w:ascii="Arial" w:hAnsi="Arial"/>
                <w:sz w:val="20"/>
                <w:szCs w:val="20"/>
              </w:rPr>
              <w:t>120.00 personas físicas y morales</w:t>
            </w:r>
            <w:r w:rsidR="001729F0">
              <w:rPr>
                <w:rFonts w:ascii="Arial" w:hAnsi="Arial"/>
                <w:sz w:val="20"/>
                <w:szCs w:val="20"/>
              </w:rPr>
              <w:t xml:space="preserve"> y</w:t>
            </w:r>
            <w:r w:rsidR="004E06C7">
              <w:rPr>
                <w:rFonts w:ascii="Arial" w:hAnsi="Arial"/>
                <w:sz w:val="20"/>
                <w:szCs w:val="20"/>
              </w:rPr>
              <w:t xml:space="preserve"> </w:t>
            </w:r>
            <w:r w:rsidRPr="003C324C">
              <w:rPr>
                <w:rFonts w:ascii="Arial" w:hAnsi="Arial"/>
                <w:sz w:val="20"/>
                <w:szCs w:val="20"/>
              </w:rPr>
              <w:t>500 ´para constructores.</w:t>
            </w:r>
          </w:p>
        </w:tc>
      </w:tr>
      <w:tr w:rsidR="001729F0" w:rsidTr="001729F0">
        <w:tc>
          <w:tcPr>
            <w:tcW w:w="2876" w:type="pct"/>
          </w:tcPr>
          <w:p w:rsidR="00233E19" w:rsidRDefault="008A7DBF" w:rsidP="00C81C6F">
            <w:pPr>
              <w:spacing w:after="0" w:line="360" w:lineRule="auto"/>
              <w:rPr>
                <w:rFonts w:ascii="Arial" w:hAnsi="Arial"/>
                <w:sz w:val="20"/>
                <w:szCs w:val="20"/>
              </w:rPr>
            </w:pPr>
            <w:r w:rsidRPr="00175931">
              <w:rPr>
                <w:rFonts w:ascii="Arial" w:hAnsi="Arial"/>
                <w:b/>
                <w:sz w:val="20"/>
                <w:szCs w:val="20"/>
              </w:rPr>
              <w:t>II.-</w:t>
            </w:r>
            <w:r w:rsidRPr="003C324C">
              <w:rPr>
                <w:rFonts w:ascii="Arial" w:hAnsi="Arial"/>
                <w:sz w:val="20"/>
                <w:szCs w:val="20"/>
              </w:rPr>
              <w:t xml:space="preserve"> Por forma de registro de fierros de ganado</w:t>
            </w:r>
          </w:p>
        </w:tc>
        <w:tc>
          <w:tcPr>
            <w:tcW w:w="233" w:type="pct"/>
            <w:tcBorders>
              <w:right w:val="nil"/>
            </w:tcBorders>
          </w:tcPr>
          <w:p w:rsidR="00233E19" w:rsidRDefault="008A7DBF"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233E19" w:rsidRDefault="008A7DBF" w:rsidP="004E06C7">
            <w:pPr>
              <w:spacing w:after="0" w:line="360" w:lineRule="auto"/>
              <w:jc w:val="right"/>
              <w:rPr>
                <w:rFonts w:ascii="Arial" w:hAnsi="Arial"/>
                <w:sz w:val="20"/>
                <w:szCs w:val="20"/>
              </w:rPr>
            </w:pPr>
            <w:r w:rsidRPr="003C324C">
              <w:rPr>
                <w:rFonts w:ascii="Arial" w:hAnsi="Arial"/>
                <w:sz w:val="20"/>
                <w:szCs w:val="20"/>
              </w:rPr>
              <w:t>780.00</w:t>
            </w:r>
          </w:p>
        </w:tc>
      </w:tr>
      <w:tr w:rsidR="001729F0" w:rsidTr="001729F0">
        <w:tc>
          <w:tcPr>
            <w:tcW w:w="2876" w:type="pct"/>
          </w:tcPr>
          <w:p w:rsidR="00233E19" w:rsidRDefault="008A7DBF" w:rsidP="00C81C6F">
            <w:pPr>
              <w:spacing w:after="0" w:line="360" w:lineRule="auto"/>
              <w:rPr>
                <w:rFonts w:ascii="Arial" w:hAnsi="Arial"/>
                <w:sz w:val="20"/>
                <w:szCs w:val="20"/>
              </w:rPr>
            </w:pPr>
            <w:r w:rsidRPr="00175931">
              <w:rPr>
                <w:rFonts w:ascii="Arial" w:hAnsi="Arial"/>
                <w:b/>
                <w:sz w:val="20"/>
                <w:szCs w:val="20"/>
              </w:rPr>
              <w:t>III.-</w:t>
            </w:r>
            <w:r w:rsidRPr="003C324C">
              <w:rPr>
                <w:rFonts w:ascii="Arial" w:hAnsi="Arial"/>
                <w:sz w:val="20"/>
                <w:szCs w:val="20"/>
              </w:rPr>
              <w:t xml:space="preserve"> Por cada certificado, constancia y formas oficiales   no establecidos en este Artículo</w:t>
            </w:r>
          </w:p>
        </w:tc>
        <w:tc>
          <w:tcPr>
            <w:tcW w:w="233" w:type="pct"/>
            <w:tcBorders>
              <w:right w:val="nil"/>
            </w:tcBorders>
          </w:tcPr>
          <w:p w:rsidR="00233E19"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233E19"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IV.-</w:t>
            </w:r>
            <w:r w:rsidRPr="003C324C">
              <w:rPr>
                <w:rFonts w:ascii="Arial" w:hAnsi="Arial"/>
                <w:sz w:val="20"/>
                <w:szCs w:val="20"/>
              </w:rPr>
              <w:t xml:space="preserve"> Por certificado de no adeudo de contribuciones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w:t>
            </w:r>
            <w:r w:rsidRPr="003C324C">
              <w:rPr>
                <w:rFonts w:ascii="Arial" w:hAnsi="Arial"/>
                <w:sz w:val="20"/>
                <w:szCs w:val="20"/>
              </w:rPr>
              <w:t xml:space="preserve"> Por expedición de duplicados de recibos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80.00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w:t>
            </w:r>
            <w:r w:rsidRPr="003C324C">
              <w:rPr>
                <w:rFonts w:ascii="Arial" w:hAnsi="Arial"/>
                <w:sz w:val="20"/>
                <w:szCs w:val="20"/>
              </w:rPr>
              <w:t xml:space="preserve"> Por copia simple de documento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1.00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VII.-</w:t>
            </w:r>
            <w:r w:rsidRPr="003C324C">
              <w:rPr>
                <w:rFonts w:ascii="Arial" w:hAnsi="Arial"/>
                <w:sz w:val="20"/>
                <w:szCs w:val="20"/>
              </w:rPr>
              <w:t xml:space="preserve"> Por copia certificada de documentos oficiales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3.00</w:t>
            </w:r>
          </w:p>
        </w:tc>
      </w:tr>
      <w:tr w:rsidR="008A7DBF" w:rsidTr="001729F0">
        <w:tc>
          <w:tcPr>
            <w:tcW w:w="2876" w:type="pct"/>
          </w:tcPr>
          <w:p w:rsidR="008A7DBF" w:rsidRPr="003C324C" w:rsidRDefault="004E06C7" w:rsidP="00C81C6F">
            <w:pPr>
              <w:spacing w:after="0" w:line="360" w:lineRule="auto"/>
              <w:rPr>
                <w:rFonts w:ascii="Arial" w:hAnsi="Arial"/>
                <w:sz w:val="20"/>
                <w:szCs w:val="20"/>
              </w:rPr>
            </w:pPr>
            <w:r w:rsidRPr="00175931">
              <w:rPr>
                <w:rFonts w:ascii="Arial" w:hAnsi="Arial"/>
                <w:b/>
                <w:sz w:val="20"/>
                <w:szCs w:val="20"/>
              </w:rPr>
              <w:t>VIII.-</w:t>
            </w:r>
            <w:r w:rsidRPr="003C324C">
              <w:rPr>
                <w:rFonts w:ascii="Arial" w:hAnsi="Arial"/>
                <w:sz w:val="20"/>
                <w:szCs w:val="20"/>
              </w:rPr>
              <w:t xml:space="preserve"> Por fotografías</w:t>
            </w:r>
          </w:p>
        </w:tc>
        <w:tc>
          <w:tcPr>
            <w:tcW w:w="233" w:type="pct"/>
            <w:tcBorders>
              <w:righ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w:t>
            </w:r>
          </w:p>
        </w:tc>
        <w:tc>
          <w:tcPr>
            <w:tcW w:w="1891" w:type="pct"/>
            <w:tcBorders>
              <w:left w:val="nil"/>
            </w:tcBorders>
          </w:tcPr>
          <w:p w:rsidR="008A7DBF" w:rsidRDefault="004E06C7" w:rsidP="004E06C7">
            <w:pPr>
              <w:spacing w:after="0" w:line="360" w:lineRule="auto"/>
              <w:jc w:val="right"/>
              <w:rPr>
                <w:rFonts w:ascii="Arial" w:hAnsi="Arial"/>
                <w:sz w:val="20"/>
                <w:szCs w:val="20"/>
              </w:rPr>
            </w:pPr>
            <w:r w:rsidRPr="003C324C">
              <w:rPr>
                <w:rFonts w:ascii="Arial" w:hAnsi="Arial"/>
                <w:sz w:val="20"/>
                <w:szCs w:val="20"/>
              </w:rPr>
              <w:t>15.00</w:t>
            </w:r>
          </w:p>
        </w:tc>
      </w:tr>
    </w:tbl>
    <w:p w:rsidR="00E227FF" w:rsidRDefault="00E227FF"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Quinta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 de Rastro</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16.</w:t>
      </w:r>
      <w:r w:rsidRPr="003C324C">
        <w:rPr>
          <w:rFonts w:ascii="Arial" w:hAnsi="Arial"/>
          <w:sz w:val="20"/>
          <w:szCs w:val="20"/>
        </w:rPr>
        <w:t xml:space="preserve">- El cobro de derechos por los servicios que proporciona el Rastro Municipal se calculará con base en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5665"/>
        <w:gridCol w:w="2127"/>
        <w:gridCol w:w="1319"/>
      </w:tblGrid>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175931">
              <w:rPr>
                <w:rFonts w:ascii="Arial" w:hAnsi="Arial"/>
                <w:b/>
                <w:sz w:val="20"/>
                <w:szCs w:val="20"/>
              </w:rPr>
              <w:t>I.-</w:t>
            </w:r>
            <w:r w:rsidRPr="003C324C">
              <w:rPr>
                <w:rFonts w:ascii="Arial" w:hAnsi="Arial"/>
                <w:sz w:val="20"/>
                <w:szCs w:val="20"/>
              </w:rPr>
              <w:t xml:space="preserve"> Por matanza, por cabeza de ganado local   </w:t>
            </w:r>
          </w:p>
        </w:tc>
        <w:tc>
          <w:tcPr>
            <w:tcW w:w="344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Importe en Pesos</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p>
        </w:tc>
      </w:tr>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7A0A8A">
              <w:rPr>
                <w:rFonts w:ascii="Arial" w:hAnsi="Arial"/>
                <w:b/>
                <w:sz w:val="20"/>
                <w:szCs w:val="20"/>
              </w:rPr>
              <w:t>a)</w:t>
            </w:r>
            <w:r w:rsidRPr="003C324C">
              <w:rPr>
                <w:rFonts w:ascii="Arial" w:hAnsi="Arial"/>
                <w:sz w:val="20"/>
                <w:szCs w:val="20"/>
              </w:rPr>
              <w:t xml:space="preserve"> Vacuno          </w:t>
            </w:r>
          </w:p>
        </w:tc>
        <w:tc>
          <w:tcPr>
            <w:tcW w:w="3446"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C81C6F">
            <w:pPr>
              <w:spacing w:after="0" w:line="360" w:lineRule="auto"/>
              <w:jc w:val="right"/>
              <w:rPr>
                <w:rFonts w:ascii="Arial" w:hAnsi="Arial"/>
                <w:sz w:val="20"/>
                <w:szCs w:val="20"/>
              </w:rPr>
            </w:pP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3C324C">
              <w:rPr>
                <w:rFonts w:ascii="Arial" w:hAnsi="Arial"/>
                <w:sz w:val="20"/>
                <w:szCs w:val="20"/>
              </w:rPr>
              <w:t xml:space="preserve">   CANAL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320.00</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3C324C">
              <w:rPr>
                <w:rFonts w:ascii="Arial" w:hAnsi="Arial"/>
                <w:sz w:val="20"/>
                <w:szCs w:val="20"/>
              </w:rPr>
              <w:t>POSTEADO</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300.00</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b)</w:t>
            </w:r>
            <w:r w:rsidRPr="003C324C">
              <w:rPr>
                <w:rFonts w:ascii="Arial" w:hAnsi="Arial"/>
                <w:sz w:val="20"/>
                <w:szCs w:val="20"/>
              </w:rPr>
              <w:t xml:space="preserve"> Equino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190.00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c)</w:t>
            </w:r>
            <w:r w:rsidRPr="003C324C">
              <w:rPr>
                <w:rFonts w:ascii="Arial" w:hAnsi="Arial"/>
                <w:sz w:val="20"/>
                <w:szCs w:val="20"/>
              </w:rPr>
              <w:t xml:space="preserve"> Porcino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170.00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d)</w:t>
            </w:r>
            <w:r w:rsidRPr="003C324C">
              <w:rPr>
                <w:rFonts w:ascii="Arial" w:hAnsi="Arial"/>
                <w:sz w:val="20"/>
                <w:szCs w:val="20"/>
              </w:rPr>
              <w:t xml:space="preserve"> Caprino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150.00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5665"/>
        <w:gridCol w:w="2127"/>
        <w:gridCol w:w="1319"/>
      </w:tblGrid>
      <w:tr w:rsidR="00C84E5D" w:rsidRPr="003C324C" w:rsidTr="00175931">
        <w:tc>
          <w:tcPr>
            <w:tcW w:w="566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7A0A8A">
              <w:rPr>
                <w:rFonts w:ascii="Arial" w:hAnsi="Arial"/>
                <w:b/>
                <w:sz w:val="20"/>
                <w:szCs w:val="20"/>
              </w:rPr>
              <w:t>II.-</w:t>
            </w:r>
            <w:r w:rsidRPr="003C324C">
              <w:rPr>
                <w:rFonts w:ascii="Arial" w:hAnsi="Arial"/>
                <w:sz w:val="20"/>
                <w:szCs w:val="20"/>
              </w:rPr>
              <w:t xml:space="preserve"> Por matanza, por cabeza de ganado Foráneo</w:t>
            </w:r>
          </w:p>
        </w:tc>
        <w:tc>
          <w:tcPr>
            <w:tcW w:w="344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Importe en Pesos</w:t>
            </w:r>
          </w:p>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a)</w:t>
            </w:r>
            <w:r w:rsidRPr="003C324C">
              <w:rPr>
                <w:rFonts w:ascii="Arial" w:hAnsi="Arial"/>
                <w:sz w:val="20"/>
                <w:szCs w:val="20"/>
              </w:rPr>
              <w:t xml:space="preserve"> Vacuno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330.00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b)</w:t>
            </w:r>
            <w:r w:rsidRPr="003C324C">
              <w:rPr>
                <w:rFonts w:ascii="Arial" w:hAnsi="Arial"/>
                <w:sz w:val="20"/>
                <w:szCs w:val="20"/>
              </w:rPr>
              <w:t xml:space="preserve"> Equino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320.00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c)</w:t>
            </w:r>
            <w:r w:rsidRPr="003C324C">
              <w:rPr>
                <w:rFonts w:ascii="Arial" w:hAnsi="Arial"/>
                <w:sz w:val="20"/>
                <w:szCs w:val="20"/>
              </w:rPr>
              <w:t xml:space="preserve"> Porcino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210.00 </w:t>
            </w:r>
          </w:p>
        </w:tc>
      </w:tr>
      <w:tr w:rsidR="00212FC4" w:rsidRPr="003C324C" w:rsidTr="00212FC4">
        <w:tc>
          <w:tcPr>
            <w:tcW w:w="5665" w:type="dxa"/>
            <w:tcBorders>
              <w:top w:val="single" w:sz="4" w:space="0" w:color="auto"/>
              <w:left w:val="single" w:sz="4" w:space="0" w:color="auto"/>
              <w:bottom w:val="single" w:sz="4" w:space="0" w:color="auto"/>
              <w:right w:val="single" w:sz="4" w:space="0" w:color="auto"/>
            </w:tcBorders>
            <w:hideMark/>
          </w:tcPr>
          <w:p w:rsidR="00212FC4" w:rsidRPr="003C324C" w:rsidRDefault="00212FC4" w:rsidP="00C81C6F">
            <w:pPr>
              <w:spacing w:after="0" w:line="360" w:lineRule="auto"/>
              <w:rPr>
                <w:rFonts w:ascii="Arial" w:hAnsi="Arial"/>
                <w:sz w:val="20"/>
                <w:szCs w:val="20"/>
              </w:rPr>
            </w:pPr>
            <w:r w:rsidRPr="007A0A8A">
              <w:rPr>
                <w:rFonts w:ascii="Arial" w:hAnsi="Arial"/>
                <w:b/>
                <w:sz w:val="20"/>
                <w:szCs w:val="20"/>
              </w:rPr>
              <w:t>d)</w:t>
            </w:r>
            <w:r w:rsidRPr="003C324C">
              <w:rPr>
                <w:rFonts w:ascii="Arial" w:hAnsi="Arial"/>
                <w:sz w:val="20"/>
                <w:szCs w:val="20"/>
              </w:rPr>
              <w:t xml:space="preserve"> Caprino          </w:t>
            </w:r>
          </w:p>
        </w:tc>
        <w:tc>
          <w:tcPr>
            <w:tcW w:w="2127" w:type="dxa"/>
            <w:tcBorders>
              <w:top w:val="single" w:sz="4" w:space="0" w:color="auto"/>
              <w:left w:val="single" w:sz="4" w:space="0" w:color="auto"/>
              <w:bottom w:val="single" w:sz="4" w:space="0" w:color="auto"/>
            </w:tcBorders>
            <w:hideMark/>
          </w:tcPr>
          <w:p w:rsidR="00212FC4" w:rsidRPr="003C324C" w:rsidRDefault="00212FC4" w:rsidP="00212FC4">
            <w:pPr>
              <w:spacing w:after="0" w:line="360" w:lineRule="auto"/>
              <w:jc w:val="right"/>
              <w:rPr>
                <w:rFonts w:ascii="Arial" w:hAnsi="Arial"/>
                <w:sz w:val="20"/>
                <w:szCs w:val="20"/>
              </w:rPr>
            </w:pPr>
            <w:r>
              <w:rPr>
                <w:rFonts w:ascii="Arial" w:hAnsi="Arial"/>
                <w:sz w:val="20"/>
                <w:szCs w:val="20"/>
              </w:rPr>
              <w:t>$</w:t>
            </w:r>
          </w:p>
        </w:tc>
        <w:tc>
          <w:tcPr>
            <w:tcW w:w="1319" w:type="dxa"/>
            <w:tcBorders>
              <w:top w:val="single" w:sz="4" w:space="0" w:color="auto"/>
              <w:left w:val="nil"/>
              <w:bottom w:val="single" w:sz="4" w:space="0" w:color="auto"/>
              <w:right w:val="single" w:sz="4" w:space="0" w:color="auto"/>
            </w:tcBorders>
          </w:tcPr>
          <w:p w:rsidR="00212FC4" w:rsidRPr="003C324C" w:rsidRDefault="00212FC4" w:rsidP="00C81C6F">
            <w:pPr>
              <w:spacing w:after="0" w:line="360" w:lineRule="auto"/>
              <w:jc w:val="right"/>
              <w:rPr>
                <w:rFonts w:ascii="Arial" w:hAnsi="Arial"/>
                <w:sz w:val="20"/>
                <w:szCs w:val="20"/>
              </w:rPr>
            </w:pPr>
            <w:r w:rsidRPr="003C324C">
              <w:rPr>
                <w:rFonts w:ascii="Arial" w:hAnsi="Arial"/>
                <w:sz w:val="20"/>
                <w:szCs w:val="20"/>
              </w:rPr>
              <w:t xml:space="preserve">200.00 </w:t>
            </w:r>
          </w:p>
        </w:tc>
      </w:tr>
    </w:tbl>
    <w:p w:rsidR="00C84E5D" w:rsidRPr="003C324C" w:rsidRDefault="00C84E5D" w:rsidP="00C81C6F">
      <w:pPr>
        <w:spacing w:after="0" w:line="360" w:lineRule="auto"/>
        <w:rPr>
          <w:rFonts w:ascii="Arial" w:hAnsi="Arial"/>
          <w:sz w:val="20"/>
          <w:szCs w:val="20"/>
        </w:rPr>
      </w:pPr>
    </w:p>
    <w:p w:rsidR="00C84E5D" w:rsidRPr="003C324C" w:rsidRDefault="00625AD8" w:rsidP="00212FC4">
      <w:pPr>
        <w:spacing w:after="0" w:line="360" w:lineRule="auto"/>
        <w:jc w:val="center"/>
        <w:rPr>
          <w:rFonts w:ascii="Arial" w:hAnsi="Arial"/>
          <w:b/>
          <w:sz w:val="20"/>
          <w:szCs w:val="20"/>
        </w:rPr>
      </w:pPr>
      <w:r w:rsidRPr="003C324C">
        <w:rPr>
          <w:rFonts w:ascii="Arial" w:hAnsi="Arial"/>
          <w:b/>
          <w:sz w:val="20"/>
          <w:szCs w:val="20"/>
        </w:rPr>
        <w:t>Sección Sexta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Catastro</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212FC4">
        <w:rPr>
          <w:rFonts w:ascii="Arial" w:hAnsi="Arial"/>
          <w:b/>
          <w:sz w:val="20"/>
          <w:szCs w:val="20"/>
        </w:rPr>
        <w:t>Artículo 17.-</w:t>
      </w:r>
      <w:r w:rsidRPr="003C324C">
        <w:rPr>
          <w:rFonts w:ascii="Arial" w:hAnsi="Arial"/>
          <w:sz w:val="20"/>
          <w:szCs w:val="20"/>
        </w:rPr>
        <w:t xml:space="preserve"> El cobro de derechos por los servicios que proporciona el Catastro Municipal se calculará con base en las siguientes tarifas: </w:t>
      </w:r>
    </w:p>
    <w:p w:rsidR="00212FC4" w:rsidRDefault="00212FC4" w:rsidP="00C81C6F">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083"/>
        <w:gridCol w:w="709"/>
        <w:gridCol w:w="1319"/>
      </w:tblGrid>
      <w:tr w:rsidR="005078E7" w:rsidTr="005078E7">
        <w:tc>
          <w:tcPr>
            <w:tcW w:w="5000" w:type="pct"/>
            <w:gridSpan w:val="3"/>
          </w:tcPr>
          <w:p w:rsidR="005078E7" w:rsidRDefault="005078E7" w:rsidP="00C81C6F">
            <w:pPr>
              <w:spacing w:after="0" w:line="360" w:lineRule="auto"/>
              <w:jc w:val="both"/>
              <w:rPr>
                <w:rFonts w:ascii="Arial" w:hAnsi="Arial"/>
                <w:sz w:val="20"/>
                <w:szCs w:val="20"/>
              </w:rPr>
            </w:pPr>
            <w:r w:rsidRPr="005078E7">
              <w:rPr>
                <w:rFonts w:ascii="Arial" w:hAnsi="Arial"/>
                <w:b/>
                <w:sz w:val="20"/>
                <w:szCs w:val="20"/>
              </w:rPr>
              <w:t>I.-</w:t>
            </w:r>
            <w:r w:rsidRPr="003C324C">
              <w:rPr>
                <w:rFonts w:ascii="Arial" w:hAnsi="Arial"/>
                <w:sz w:val="20"/>
                <w:szCs w:val="20"/>
              </w:rPr>
              <w:t xml:space="preserve"> Por expedición de copias fotostáticas simples de: cedulas catastrales, planos parcelas y manifestaciones en general:</w:t>
            </w:r>
          </w:p>
        </w:tc>
      </w:tr>
      <w:tr w:rsidR="00212FC4" w:rsidTr="00AE6974">
        <w:tc>
          <w:tcPr>
            <w:tcW w:w="3887" w:type="pct"/>
          </w:tcPr>
          <w:p w:rsidR="00212FC4" w:rsidRDefault="005078E7" w:rsidP="00C81C6F">
            <w:pPr>
              <w:spacing w:after="0" w:line="360" w:lineRule="auto"/>
              <w:jc w:val="both"/>
              <w:rPr>
                <w:rFonts w:ascii="Arial" w:hAnsi="Arial"/>
                <w:sz w:val="20"/>
                <w:szCs w:val="20"/>
              </w:rPr>
            </w:pPr>
            <w:r w:rsidRPr="005078E7">
              <w:rPr>
                <w:rFonts w:ascii="Arial" w:hAnsi="Arial"/>
                <w:b/>
                <w:sz w:val="20"/>
                <w:szCs w:val="20"/>
              </w:rPr>
              <w:t>a)</w:t>
            </w:r>
            <w:r w:rsidRPr="003C324C">
              <w:rPr>
                <w:rFonts w:ascii="Arial" w:hAnsi="Arial"/>
                <w:sz w:val="20"/>
                <w:szCs w:val="20"/>
              </w:rPr>
              <w:t xml:space="preserve"> Copia tamaño cart</w:t>
            </w:r>
            <w:r>
              <w:rPr>
                <w:rFonts w:ascii="Arial" w:hAnsi="Arial"/>
                <w:sz w:val="20"/>
                <w:szCs w:val="20"/>
              </w:rPr>
              <w:t>a</w:t>
            </w:r>
          </w:p>
        </w:tc>
        <w:tc>
          <w:tcPr>
            <w:tcW w:w="389" w:type="pct"/>
            <w:tcBorders>
              <w:righ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w:t>
            </w:r>
          </w:p>
        </w:tc>
        <w:tc>
          <w:tcPr>
            <w:tcW w:w="724" w:type="pct"/>
            <w:tcBorders>
              <w:lef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40.00</w:t>
            </w:r>
          </w:p>
        </w:tc>
      </w:tr>
      <w:tr w:rsidR="00212FC4" w:rsidTr="00AE6974">
        <w:tc>
          <w:tcPr>
            <w:tcW w:w="3887" w:type="pct"/>
          </w:tcPr>
          <w:p w:rsidR="00212FC4" w:rsidRDefault="005078E7" w:rsidP="00C81C6F">
            <w:pPr>
              <w:spacing w:after="0" w:line="360" w:lineRule="auto"/>
              <w:jc w:val="both"/>
              <w:rPr>
                <w:rFonts w:ascii="Arial" w:hAnsi="Arial"/>
                <w:sz w:val="20"/>
                <w:szCs w:val="20"/>
              </w:rPr>
            </w:pPr>
            <w:r w:rsidRPr="005078E7">
              <w:rPr>
                <w:rFonts w:ascii="Arial" w:hAnsi="Arial"/>
                <w:b/>
                <w:sz w:val="20"/>
                <w:szCs w:val="20"/>
              </w:rPr>
              <w:t>b)</w:t>
            </w:r>
            <w:r w:rsidRPr="003C324C">
              <w:rPr>
                <w:rFonts w:ascii="Arial" w:hAnsi="Arial"/>
                <w:sz w:val="20"/>
                <w:szCs w:val="20"/>
              </w:rPr>
              <w:t xml:space="preserve"> Copia tamaño oficio</w:t>
            </w:r>
          </w:p>
        </w:tc>
        <w:tc>
          <w:tcPr>
            <w:tcW w:w="389" w:type="pct"/>
            <w:tcBorders>
              <w:right w:val="nil"/>
            </w:tcBorders>
          </w:tcPr>
          <w:p w:rsidR="00212FC4"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212FC4" w:rsidRDefault="005078E7" w:rsidP="005078E7">
            <w:pPr>
              <w:spacing w:after="0" w:line="360" w:lineRule="auto"/>
              <w:jc w:val="right"/>
              <w:rPr>
                <w:rFonts w:ascii="Arial" w:hAnsi="Arial"/>
                <w:sz w:val="20"/>
                <w:szCs w:val="20"/>
              </w:rPr>
            </w:pPr>
            <w:r w:rsidRPr="003C324C">
              <w:rPr>
                <w:rFonts w:ascii="Arial" w:hAnsi="Arial"/>
                <w:sz w:val="20"/>
                <w:szCs w:val="20"/>
              </w:rPr>
              <w:t>45.00</w:t>
            </w:r>
          </w:p>
        </w:tc>
      </w:tr>
      <w:tr w:rsidR="005078E7" w:rsidTr="005078E7">
        <w:tc>
          <w:tcPr>
            <w:tcW w:w="5000" w:type="pct"/>
            <w:gridSpan w:val="3"/>
          </w:tcPr>
          <w:p w:rsidR="005078E7" w:rsidRDefault="005078E7" w:rsidP="005078E7">
            <w:pPr>
              <w:spacing w:after="0" w:line="360" w:lineRule="auto"/>
              <w:jc w:val="both"/>
              <w:rPr>
                <w:rFonts w:ascii="Arial" w:hAnsi="Arial"/>
                <w:sz w:val="20"/>
                <w:szCs w:val="20"/>
              </w:rPr>
            </w:pPr>
            <w:r w:rsidRPr="005078E7">
              <w:rPr>
                <w:rFonts w:ascii="Arial" w:hAnsi="Arial"/>
                <w:b/>
                <w:sz w:val="20"/>
                <w:szCs w:val="20"/>
              </w:rPr>
              <w:t>II.-</w:t>
            </w:r>
            <w:r w:rsidRPr="003C324C">
              <w:rPr>
                <w:rFonts w:ascii="Arial" w:hAnsi="Arial"/>
                <w:sz w:val="20"/>
                <w:szCs w:val="20"/>
              </w:rPr>
              <w:t xml:space="preserve"> Por expedición de copias fotostáticas certificadas de cedulas catastrales, planos parcelas</w:t>
            </w:r>
            <w:r>
              <w:rPr>
                <w:rFonts w:ascii="Arial" w:hAnsi="Arial"/>
                <w:sz w:val="20"/>
                <w:szCs w:val="20"/>
              </w:rPr>
              <w:t xml:space="preserve"> y manifestaciones en general. </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DD2BDA">
              <w:rPr>
                <w:rFonts w:ascii="Arial" w:hAnsi="Arial"/>
                <w:b/>
                <w:sz w:val="20"/>
                <w:szCs w:val="20"/>
              </w:rPr>
              <w:t>a)</w:t>
            </w:r>
            <w:r w:rsidRPr="003C324C">
              <w:rPr>
                <w:rFonts w:ascii="Arial" w:hAnsi="Arial"/>
                <w:sz w:val="20"/>
                <w:szCs w:val="20"/>
              </w:rPr>
              <w:t xml:space="preserve"> Copia tamaño carta</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80.00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DD2BDA">
              <w:rPr>
                <w:rFonts w:ascii="Arial" w:hAnsi="Arial"/>
                <w:b/>
                <w:sz w:val="20"/>
                <w:szCs w:val="20"/>
              </w:rPr>
              <w:t>b)</w:t>
            </w:r>
            <w:r w:rsidRPr="003C324C">
              <w:rPr>
                <w:rFonts w:ascii="Arial" w:hAnsi="Arial"/>
                <w:sz w:val="20"/>
                <w:szCs w:val="20"/>
              </w:rPr>
              <w:t xml:space="preserve"> Copia tamaño oficio</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80.00</w:t>
            </w:r>
          </w:p>
        </w:tc>
      </w:tr>
      <w:tr w:rsidR="00DD2BDA" w:rsidTr="00DD2BDA">
        <w:tc>
          <w:tcPr>
            <w:tcW w:w="5000" w:type="pct"/>
            <w:gridSpan w:val="3"/>
          </w:tcPr>
          <w:p w:rsidR="00DD2BDA" w:rsidRDefault="00DD2BDA" w:rsidP="00DD2BDA">
            <w:pPr>
              <w:spacing w:after="0" w:line="360" w:lineRule="auto"/>
              <w:jc w:val="both"/>
              <w:rPr>
                <w:rFonts w:ascii="Arial" w:hAnsi="Arial"/>
                <w:sz w:val="20"/>
                <w:szCs w:val="20"/>
              </w:rPr>
            </w:pPr>
            <w:r w:rsidRPr="00F86CEC">
              <w:rPr>
                <w:rFonts w:ascii="Arial" w:hAnsi="Arial"/>
                <w:b/>
                <w:sz w:val="20"/>
                <w:szCs w:val="20"/>
              </w:rPr>
              <w:t>III.-</w:t>
            </w:r>
            <w:r w:rsidRPr="003C324C">
              <w:rPr>
                <w:rFonts w:ascii="Arial" w:hAnsi="Arial"/>
                <w:sz w:val="20"/>
                <w:szCs w:val="20"/>
              </w:rPr>
              <w:t xml:space="preserve"> Por expedición de: </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a)</w:t>
            </w:r>
            <w:r w:rsidRPr="003C324C">
              <w:rPr>
                <w:rFonts w:ascii="Arial" w:hAnsi="Arial"/>
                <w:sz w:val="20"/>
                <w:szCs w:val="20"/>
              </w:rPr>
              <w:t xml:space="preserve"> Cédulas catastrales</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70.00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b)</w:t>
            </w:r>
            <w:r w:rsidRPr="003C324C">
              <w:rPr>
                <w:rFonts w:ascii="Arial" w:hAnsi="Arial"/>
                <w:sz w:val="20"/>
                <w:szCs w:val="20"/>
              </w:rPr>
              <w:t xml:space="preserve"> Cedulas Catastrales por traslación de dominio</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150.00</w:t>
            </w:r>
          </w:p>
        </w:tc>
      </w:tr>
      <w:tr w:rsidR="005078E7" w:rsidTr="00AE6974">
        <w:tc>
          <w:tcPr>
            <w:tcW w:w="3887" w:type="pct"/>
          </w:tcPr>
          <w:p w:rsidR="005078E7" w:rsidRDefault="00DD2BDA" w:rsidP="00C81C6F">
            <w:pPr>
              <w:spacing w:after="0" w:line="360" w:lineRule="auto"/>
              <w:jc w:val="both"/>
              <w:rPr>
                <w:rFonts w:ascii="Arial" w:hAnsi="Arial"/>
                <w:sz w:val="20"/>
                <w:szCs w:val="20"/>
              </w:rPr>
            </w:pPr>
            <w:r w:rsidRPr="00F86CEC">
              <w:rPr>
                <w:rFonts w:ascii="Arial" w:hAnsi="Arial"/>
                <w:b/>
                <w:sz w:val="20"/>
                <w:szCs w:val="20"/>
              </w:rPr>
              <w:t>c)</w:t>
            </w:r>
            <w:r w:rsidRPr="003C324C">
              <w:rPr>
                <w:rFonts w:ascii="Arial" w:hAnsi="Arial"/>
                <w:sz w:val="20"/>
                <w:szCs w:val="20"/>
              </w:rPr>
              <w:t xml:space="preserve"> Derecho</w:t>
            </w:r>
            <w:r w:rsidR="00DD75CC">
              <w:rPr>
                <w:rFonts w:ascii="Arial" w:hAnsi="Arial"/>
                <w:sz w:val="20"/>
                <w:szCs w:val="20"/>
              </w:rPr>
              <w:t xml:space="preserve"> para la emisión de oficios de d</w:t>
            </w:r>
            <w:r w:rsidRPr="003C324C">
              <w:rPr>
                <w:rFonts w:ascii="Arial" w:hAnsi="Arial"/>
                <w:sz w:val="20"/>
                <w:szCs w:val="20"/>
              </w:rPr>
              <w:t>ivisiones y/o unión (por cada parte)</w:t>
            </w:r>
          </w:p>
        </w:tc>
        <w:tc>
          <w:tcPr>
            <w:tcW w:w="389" w:type="pct"/>
            <w:tcBorders>
              <w:right w:val="nil"/>
            </w:tcBorders>
          </w:tcPr>
          <w:p w:rsidR="005078E7"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078E7" w:rsidRDefault="00DD2BDA"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C81C6F">
            <w:pPr>
              <w:spacing w:after="0" w:line="360" w:lineRule="auto"/>
              <w:jc w:val="both"/>
              <w:rPr>
                <w:rFonts w:ascii="Arial" w:hAnsi="Arial"/>
                <w:sz w:val="20"/>
                <w:szCs w:val="20"/>
              </w:rPr>
            </w:pPr>
            <w:r w:rsidRPr="00F86CEC">
              <w:rPr>
                <w:rFonts w:ascii="Arial" w:hAnsi="Arial"/>
                <w:b/>
                <w:sz w:val="20"/>
                <w:szCs w:val="20"/>
              </w:rPr>
              <w:t>d)</w:t>
            </w:r>
            <w:r w:rsidRPr="003C324C">
              <w:rPr>
                <w:rFonts w:ascii="Arial" w:hAnsi="Arial"/>
                <w:sz w:val="20"/>
                <w:szCs w:val="20"/>
              </w:rPr>
              <w:t xml:space="preserve"> Derecho para la emisión de oficios de rectificación de medidas:</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C81C6F">
            <w:pPr>
              <w:spacing w:after="0" w:line="360" w:lineRule="auto"/>
              <w:jc w:val="both"/>
              <w:rPr>
                <w:rFonts w:ascii="Arial" w:hAnsi="Arial"/>
                <w:sz w:val="20"/>
                <w:szCs w:val="20"/>
              </w:rPr>
            </w:pPr>
            <w:r w:rsidRPr="00F86CEC">
              <w:rPr>
                <w:rFonts w:ascii="Arial" w:hAnsi="Arial"/>
                <w:b/>
                <w:sz w:val="20"/>
                <w:szCs w:val="20"/>
              </w:rPr>
              <w:t>e)</w:t>
            </w:r>
            <w:r w:rsidRPr="003C324C">
              <w:rPr>
                <w:rFonts w:ascii="Arial" w:hAnsi="Arial"/>
                <w:sz w:val="20"/>
                <w:szCs w:val="20"/>
              </w:rPr>
              <w:t xml:space="preserve"> Derecho por asignación de nomenclatura:</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90.00</w:t>
            </w:r>
          </w:p>
        </w:tc>
      </w:tr>
      <w:tr w:rsidR="00DD2BDA" w:rsidTr="00AE6974">
        <w:tc>
          <w:tcPr>
            <w:tcW w:w="3887" w:type="pct"/>
          </w:tcPr>
          <w:p w:rsidR="00DD2BDA" w:rsidRPr="003C324C" w:rsidRDefault="00DD2BDA" w:rsidP="007F48DB">
            <w:pPr>
              <w:spacing w:after="0" w:line="360" w:lineRule="auto"/>
              <w:jc w:val="both"/>
              <w:rPr>
                <w:rFonts w:ascii="Arial" w:hAnsi="Arial"/>
                <w:sz w:val="20"/>
                <w:szCs w:val="20"/>
              </w:rPr>
            </w:pPr>
            <w:r w:rsidRPr="00F86CEC">
              <w:rPr>
                <w:rFonts w:ascii="Arial" w:hAnsi="Arial"/>
                <w:b/>
                <w:sz w:val="20"/>
                <w:szCs w:val="20"/>
              </w:rPr>
              <w:t>f)</w:t>
            </w:r>
            <w:r w:rsidRPr="003C324C">
              <w:rPr>
                <w:rFonts w:ascii="Arial" w:hAnsi="Arial"/>
                <w:sz w:val="20"/>
                <w:szCs w:val="20"/>
              </w:rPr>
              <w:t xml:space="preserve"> Expedición o actualización de </w:t>
            </w:r>
            <w:r w:rsidR="007F48DB">
              <w:rPr>
                <w:rFonts w:ascii="Arial" w:hAnsi="Arial"/>
                <w:sz w:val="20"/>
                <w:szCs w:val="20"/>
              </w:rPr>
              <w:t>o</w:t>
            </w:r>
            <w:r w:rsidRPr="003C324C">
              <w:rPr>
                <w:rFonts w:ascii="Arial" w:hAnsi="Arial"/>
                <w:sz w:val="20"/>
                <w:szCs w:val="20"/>
              </w:rPr>
              <w:t>ficios: unión de predios, división de predios, rectificación de medidas, urbanización, cambio o asignación de nomenclatura, número oficial</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547E45" w:rsidP="005078E7">
            <w:pPr>
              <w:spacing w:after="0" w:line="360" w:lineRule="auto"/>
              <w:jc w:val="right"/>
              <w:rPr>
                <w:rFonts w:ascii="Arial" w:hAnsi="Arial"/>
                <w:sz w:val="20"/>
                <w:szCs w:val="20"/>
              </w:rPr>
            </w:pPr>
            <w:r w:rsidRPr="003C324C">
              <w:rPr>
                <w:rFonts w:ascii="Arial" w:hAnsi="Arial"/>
                <w:sz w:val="20"/>
                <w:szCs w:val="20"/>
              </w:rPr>
              <w:t>140.00</w:t>
            </w:r>
          </w:p>
        </w:tc>
      </w:tr>
      <w:tr w:rsidR="00DD2BDA" w:rsidTr="00AE6974">
        <w:tc>
          <w:tcPr>
            <w:tcW w:w="3887" w:type="pct"/>
          </w:tcPr>
          <w:p w:rsidR="00DD2BDA" w:rsidRPr="003C324C" w:rsidRDefault="00AE7B95" w:rsidP="00C81C6F">
            <w:pPr>
              <w:spacing w:after="0" w:line="360" w:lineRule="auto"/>
              <w:jc w:val="both"/>
              <w:rPr>
                <w:rFonts w:ascii="Arial" w:hAnsi="Arial"/>
                <w:sz w:val="20"/>
                <w:szCs w:val="20"/>
              </w:rPr>
            </w:pPr>
            <w:r w:rsidRPr="00F86CEC">
              <w:rPr>
                <w:rFonts w:ascii="Arial" w:hAnsi="Arial"/>
                <w:b/>
                <w:sz w:val="20"/>
                <w:szCs w:val="20"/>
              </w:rPr>
              <w:t>g)</w:t>
            </w:r>
            <w:r w:rsidR="006261AD">
              <w:rPr>
                <w:rFonts w:ascii="Arial" w:hAnsi="Arial"/>
                <w:sz w:val="20"/>
                <w:szCs w:val="20"/>
              </w:rPr>
              <w:t xml:space="preserve"> Calificación y v</w:t>
            </w:r>
            <w:r w:rsidRPr="003C324C">
              <w:rPr>
                <w:rFonts w:ascii="Arial" w:hAnsi="Arial"/>
                <w:sz w:val="20"/>
                <w:szCs w:val="20"/>
              </w:rPr>
              <w:t>alidación de planos:</w:t>
            </w:r>
          </w:p>
        </w:tc>
        <w:tc>
          <w:tcPr>
            <w:tcW w:w="389" w:type="pct"/>
            <w:tcBorders>
              <w:right w:val="nil"/>
            </w:tcBorders>
          </w:tcPr>
          <w:p w:rsidR="00DD2BDA" w:rsidRDefault="00DD2BDA"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DD2BDA" w:rsidRDefault="00AE7B95" w:rsidP="005078E7">
            <w:pPr>
              <w:spacing w:after="0" w:line="360" w:lineRule="auto"/>
              <w:jc w:val="right"/>
              <w:rPr>
                <w:rFonts w:ascii="Arial" w:hAnsi="Arial"/>
                <w:sz w:val="20"/>
                <w:szCs w:val="20"/>
              </w:rPr>
            </w:pPr>
            <w:r w:rsidRPr="003C324C">
              <w:rPr>
                <w:rFonts w:ascii="Arial" w:hAnsi="Arial"/>
                <w:sz w:val="20"/>
                <w:szCs w:val="20"/>
              </w:rPr>
              <w:t>110.00</w:t>
            </w:r>
          </w:p>
        </w:tc>
      </w:tr>
      <w:tr w:rsidR="00547E45" w:rsidTr="00AE6974">
        <w:tc>
          <w:tcPr>
            <w:tcW w:w="3887" w:type="pct"/>
          </w:tcPr>
          <w:p w:rsidR="00547E45" w:rsidRPr="003C324C" w:rsidRDefault="00AE7B95" w:rsidP="00C81C6F">
            <w:pPr>
              <w:spacing w:after="0" w:line="360" w:lineRule="auto"/>
              <w:jc w:val="both"/>
              <w:rPr>
                <w:rFonts w:ascii="Arial" w:hAnsi="Arial"/>
                <w:sz w:val="20"/>
                <w:szCs w:val="20"/>
              </w:rPr>
            </w:pPr>
            <w:r w:rsidRPr="00F86CEC">
              <w:rPr>
                <w:rFonts w:ascii="Arial" w:hAnsi="Arial"/>
                <w:b/>
                <w:sz w:val="20"/>
                <w:szCs w:val="20"/>
              </w:rPr>
              <w:t>h)</w:t>
            </w:r>
            <w:r w:rsidRPr="003C324C">
              <w:rPr>
                <w:rFonts w:ascii="Arial" w:hAnsi="Arial"/>
                <w:sz w:val="20"/>
                <w:szCs w:val="20"/>
              </w:rPr>
              <w:t xml:space="preserve"> Por elaboración de planos a escala</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AE7B95" w:rsidP="005078E7">
            <w:pPr>
              <w:spacing w:after="0" w:line="360" w:lineRule="auto"/>
              <w:jc w:val="right"/>
              <w:rPr>
                <w:rFonts w:ascii="Arial" w:hAnsi="Arial"/>
                <w:sz w:val="20"/>
                <w:szCs w:val="20"/>
              </w:rPr>
            </w:pPr>
            <w:r w:rsidRPr="003C324C">
              <w:rPr>
                <w:rFonts w:ascii="Arial" w:hAnsi="Arial"/>
                <w:sz w:val="20"/>
                <w:szCs w:val="20"/>
              </w:rPr>
              <w:t>300.00</w:t>
            </w:r>
          </w:p>
        </w:tc>
      </w:tr>
      <w:tr w:rsidR="00547E45" w:rsidTr="00AE6974">
        <w:tc>
          <w:tcPr>
            <w:tcW w:w="3887" w:type="pct"/>
          </w:tcPr>
          <w:p w:rsidR="00547E45" w:rsidRPr="003C324C" w:rsidRDefault="00AE7B95" w:rsidP="00C81C6F">
            <w:pPr>
              <w:spacing w:after="0" w:line="360" w:lineRule="auto"/>
              <w:jc w:val="both"/>
              <w:rPr>
                <w:rFonts w:ascii="Arial" w:hAnsi="Arial"/>
                <w:sz w:val="20"/>
                <w:szCs w:val="20"/>
              </w:rPr>
            </w:pPr>
            <w:r w:rsidRPr="00F86CEC">
              <w:rPr>
                <w:rFonts w:ascii="Arial" w:hAnsi="Arial"/>
                <w:b/>
                <w:sz w:val="20"/>
                <w:szCs w:val="20"/>
              </w:rPr>
              <w:t>i)</w:t>
            </w:r>
            <w:r w:rsidRPr="003C324C">
              <w:rPr>
                <w:rFonts w:ascii="Arial" w:hAnsi="Arial"/>
                <w:sz w:val="20"/>
                <w:szCs w:val="20"/>
              </w:rPr>
              <w:t xml:space="preserve"> Por verificación de medidas físicas y de colindancias de predios</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AE7B95" w:rsidP="005078E7">
            <w:pPr>
              <w:spacing w:after="0" w:line="360" w:lineRule="auto"/>
              <w:jc w:val="right"/>
              <w:rPr>
                <w:rFonts w:ascii="Arial" w:hAnsi="Arial"/>
                <w:sz w:val="20"/>
                <w:szCs w:val="20"/>
              </w:rPr>
            </w:pPr>
            <w:r w:rsidRPr="003C324C">
              <w:rPr>
                <w:rFonts w:ascii="Arial" w:hAnsi="Arial"/>
                <w:sz w:val="20"/>
                <w:szCs w:val="20"/>
              </w:rPr>
              <w:t>500.00</w:t>
            </w:r>
          </w:p>
        </w:tc>
      </w:tr>
      <w:tr w:rsidR="005F7C14" w:rsidTr="005F7C14">
        <w:tc>
          <w:tcPr>
            <w:tcW w:w="5000" w:type="pct"/>
            <w:gridSpan w:val="3"/>
          </w:tcPr>
          <w:p w:rsidR="005F7C14" w:rsidRDefault="005F7C14" w:rsidP="005F7C14">
            <w:pPr>
              <w:spacing w:after="0" w:line="360" w:lineRule="auto"/>
              <w:jc w:val="both"/>
              <w:rPr>
                <w:rFonts w:ascii="Arial" w:hAnsi="Arial"/>
                <w:sz w:val="20"/>
                <w:szCs w:val="20"/>
              </w:rPr>
            </w:pPr>
            <w:r w:rsidRPr="00F86CEC">
              <w:rPr>
                <w:rFonts w:ascii="Arial" w:hAnsi="Arial"/>
                <w:b/>
                <w:sz w:val="20"/>
                <w:szCs w:val="20"/>
              </w:rPr>
              <w:t>j)</w:t>
            </w:r>
            <w:r w:rsidRPr="003C324C">
              <w:rPr>
                <w:rFonts w:ascii="Arial" w:hAnsi="Arial"/>
                <w:sz w:val="20"/>
                <w:szCs w:val="20"/>
              </w:rPr>
              <w:t xml:space="preserve"> Por verificación de medidas físicas y de colindancias de predios fuera de la cabecera municipal:</w:t>
            </w:r>
          </w:p>
        </w:tc>
      </w:tr>
      <w:tr w:rsidR="00547E45" w:rsidTr="00AE6974">
        <w:tc>
          <w:tcPr>
            <w:tcW w:w="3887" w:type="pct"/>
          </w:tcPr>
          <w:p w:rsidR="00547E45" w:rsidRPr="003C324C" w:rsidRDefault="00923577" w:rsidP="00C81C6F">
            <w:pPr>
              <w:spacing w:after="0" w:line="360" w:lineRule="auto"/>
              <w:jc w:val="both"/>
              <w:rPr>
                <w:rFonts w:ascii="Arial" w:hAnsi="Arial"/>
                <w:sz w:val="20"/>
                <w:szCs w:val="20"/>
              </w:rPr>
            </w:pPr>
            <w:r>
              <w:rPr>
                <w:rFonts w:ascii="Arial" w:hAnsi="Arial"/>
                <w:sz w:val="20"/>
                <w:szCs w:val="20"/>
              </w:rPr>
              <w:t>-</w:t>
            </w:r>
            <w:r w:rsidR="005F7C14" w:rsidRPr="003C324C">
              <w:rPr>
                <w:rFonts w:ascii="Arial" w:hAnsi="Arial"/>
                <w:sz w:val="20"/>
                <w:szCs w:val="20"/>
              </w:rPr>
              <w:t>Hasta 20 km de ida y vuelta:</w:t>
            </w:r>
          </w:p>
        </w:tc>
        <w:tc>
          <w:tcPr>
            <w:tcW w:w="389" w:type="pct"/>
            <w:tcBorders>
              <w:right w:val="nil"/>
            </w:tcBorders>
          </w:tcPr>
          <w:p w:rsidR="00547E4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547E45" w:rsidRDefault="005F7C14" w:rsidP="005078E7">
            <w:pPr>
              <w:spacing w:after="0" w:line="360" w:lineRule="auto"/>
              <w:jc w:val="right"/>
              <w:rPr>
                <w:rFonts w:ascii="Arial" w:hAnsi="Arial"/>
                <w:sz w:val="20"/>
                <w:szCs w:val="20"/>
              </w:rPr>
            </w:pPr>
            <w:r w:rsidRPr="003C324C">
              <w:rPr>
                <w:rFonts w:ascii="Arial" w:hAnsi="Arial"/>
                <w:sz w:val="20"/>
                <w:szCs w:val="20"/>
              </w:rPr>
              <w:t>1,500.00</w:t>
            </w:r>
          </w:p>
        </w:tc>
      </w:tr>
      <w:tr w:rsidR="00AE7B95" w:rsidTr="00AE6974">
        <w:tc>
          <w:tcPr>
            <w:tcW w:w="3887" w:type="pct"/>
          </w:tcPr>
          <w:p w:rsidR="00AE7B95" w:rsidRPr="003C324C" w:rsidRDefault="00923577" w:rsidP="00C81C6F">
            <w:pPr>
              <w:spacing w:after="0" w:line="360" w:lineRule="auto"/>
              <w:jc w:val="both"/>
              <w:rPr>
                <w:rFonts w:ascii="Arial" w:hAnsi="Arial"/>
                <w:sz w:val="20"/>
                <w:szCs w:val="20"/>
              </w:rPr>
            </w:pPr>
            <w:r>
              <w:rPr>
                <w:rFonts w:ascii="Arial" w:hAnsi="Arial"/>
                <w:sz w:val="20"/>
                <w:szCs w:val="20"/>
              </w:rPr>
              <w:t>-</w:t>
            </w:r>
            <w:r w:rsidR="005F7C14" w:rsidRPr="003C324C">
              <w:rPr>
                <w:rFonts w:ascii="Arial" w:hAnsi="Arial"/>
                <w:sz w:val="20"/>
                <w:szCs w:val="20"/>
              </w:rPr>
              <w:t xml:space="preserve"> Hasta 100 km de ida y vuelta</w:t>
            </w:r>
          </w:p>
        </w:tc>
        <w:tc>
          <w:tcPr>
            <w:tcW w:w="389" w:type="pct"/>
            <w:tcBorders>
              <w:right w:val="nil"/>
            </w:tcBorders>
          </w:tcPr>
          <w:p w:rsidR="00AE7B9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AE7B95" w:rsidRDefault="005F7C14" w:rsidP="005078E7">
            <w:pPr>
              <w:spacing w:after="0" w:line="360" w:lineRule="auto"/>
              <w:jc w:val="right"/>
              <w:rPr>
                <w:rFonts w:ascii="Arial" w:hAnsi="Arial"/>
                <w:sz w:val="20"/>
                <w:szCs w:val="20"/>
              </w:rPr>
            </w:pPr>
            <w:r w:rsidRPr="003C324C">
              <w:rPr>
                <w:rFonts w:ascii="Arial" w:hAnsi="Arial"/>
                <w:sz w:val="20"/>
                <w:szCs w:val="20"/>
              </w:rPr>
              <w:t>1,500.00</w:t>
            </w:r>
          </w:p>
        </w:tc>
      </w:tr>
      <w:tr w:rsidR="00AE7B95" w:rsidTr="00AE6974">
        <w:tc>
          <w:tcPr>
            <w:tcW w:w="3887" w:type="pct"/>
          </w:tcPr>
          <w:p w:rsidR="00AE7B95" w:rsidRPr="003C324C" w:rsidRDefault="00923577" w:rsidP="00C81C6F">
            <w:pPr>
              <w:spacing w:after="0" w:line="360" w:lineRule="auto"/>
              <w:jc w:val="both"/>
              <w:rPr>
                <w:rFonts w:ascii="Arial" w:hAnsi="Arial"/>
                <w:sz w:val="20"/>
                <w:szCs w:val="20"/>
              </w:rPr>
            </w:pPr>
            <w:r>
              <w:rPr>
                <w:rFonts w:ascii="Arial" w:hAnsi="Arial"/>
                <w:sz w:val="20"/>
                <w:szCs w:val="20"/>
              </w:rPr>
              <w:t xml:space="preserve">- </w:t>
            </w:r>
            <w:r w:rsidR="005F7C14" w:rsidRPr="003C324C">
              <w:rPr>
                <w:rFonts w:ascii="Arial" w:hAnsi="Arial"/>
                <w:sz w:val="20"/>
                <w:szCs w:val="20"/>
              </w:rPr>
              <w:t>Hasta 200 km de ida y vuelta</w:t>
            </w:r>
          </w:p>
        </w:tc>
        <w:tc>
          <w:tcPr>
            <w:tcW w:w="389" w:type="pct"/>
            <w:tcBorders>
              <w:right w:val="nil"/>
            </w:tcBorders>
          </w:tcPr>
          <w:p w:rsidR="00AE7B95" w:rsidRDefault="005F7C14" w:rsidP="005078E7">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AE7B95" w:rsidRDefault="005F7C14" w:rsidP="005078E7">
            <w:pPr>
              <w:spacing w:after="0" w:line="360" w:lineRule="auto"/>
              <w:jc w:val="right"/>
              <w:rPr>
                <w:rFonts w:ascii="Arial" w:hAnsi="Arial"/>
                <w:sz w:val="20"/>
                <w:szCs w:val="20"/>
              </w:rPr>
            </w:pPr>
            <w:r w:rsidRPr="003C324C">
              <w:rPr>
                <w:rFonts w:ascii="Arial" w:hAnsi="Arial"/>
                <w:sz w:val="20"/>
                <w:szCs w:val="20"/>
              </w:rPr>
              <w:t>1,600.00</w:t>
            </w:r>
          </w:p>
        </w:tc>
      </w:tr>
    </w:tbl>
    <w:p w:rsidR="00C84E5D" w:rsidRPr="003C324C" w:rsidRDefault="00C84E5D" w:rsidP="00C81C6F">
      <w:pPr>
        <w:spacing w:after="0" w:line="360" w:lineRule="auto"/>
        <w:rPr>
          <w:rFonts w:ascii="Arial" w:hAnsi="Arial"/>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Séptima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Mercados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18.-</w:t>
      </w:r>
      <w:r w:rsidRPr="003C324C">
        <w:rPr>
          <w:rFonts w:ascii="Arial" w:hAnsi="Arial"/>
          <w:sz w:val="20"/>
          <w:szCs w:val="20"/>
        </w:rPr>
        <w:t xml:space="preserve"> El cobro de derechos por el servicio público de mercados se calculará con base en las siguientes tarifas: </w:t>
      </w:r>
    </w:p>
    <w:tbl>
      <w:tblPr>
        <w:tblW w:w="5000" w:type="pct"/>
        <w:tblLayout w:type="fixed"/>
        <w:tblLook w:val="04A0" w:firstRow="1" w:lastRow="0" w:firstColumn="1" w:lastColumn="0" w:noHBand="0" w:noVBand="1"/>
      </w:tblPr>
      <w:tblGrid>
        <w:gridCol w:w="4532"/>
        <w:gridCol w:w="2267"/>
        <w:gridCol w:w="2312"/>
      </w:tblGrid>
      <w:tr w:rsidR="00C84E5D" w:rsidRPr="003C324C" w:rsidTr="00223E51">
        <w:trPr>
          <w:gridBefore w:val="1"/>
          <w:wBefore w:w="2487" w:type="pct"/>
        </w:trPr>
        <w:tc>
          <w:tcPr>
            <w:tcW w:w="2513"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23E51">
            <w:pPr>
              <w:spacing w:after="0" w:line="360" w:lineRule="auto"/>
              <w:jc w:val="center"/>
              <w:rPr>
                <w:rFonts w:ascii="Arial" w:hAnsi="Arial"/>
                <w:sz w:val="20"/>
                <w:szCs w:val="20"/>
              </w:rPr>
            </w:pPr>
            <w:r w:rsidRPr="003C324C">
              <w:rPr>
                <w:rFonts w:ascii="Arial" w:hAnsi="Arial"/>
                <w:sz w:val="20"/>
                <w:szCs w:val="20"/>
              </w:rPr>
              <w:t>Importes Mensuales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w:t>
            </w:r>
            <w:r w:rsidRPr="003C324C">
              <w:rPr>
                <w:rFonts w:ascii="Arial" w:hAnsi="Arial"/>
                <w:sz w:val="20"/>
                <w:szCs w:val="20"/>
              </w:rPr>
              <w:t xml:space="preserve"> Pisos exteriores a la intemperie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95.00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6E24DF">
            <w:pPr>
              <w:spacing w:after="0" w:line="360" w:lineRule="auto"/>
              <w:rPr>
                <w:rFonts w:ascii="Arial" w:hAnsi="Arial"/>
                <w:sz w:val="20"/>
                <w:szCs w:val="20"/>
              </w:rPr>
            </w:pPr>
            <w:r w:rsidRPr="00223E51">
              <w:rPr>
                <w:rFonts w:ascii="Arial" w:hAnsi="Arial"/>
                <w:b/>
                <w:sz w:val="20"/>
                <w:szCs w:val="20"/>
              </w:rPr>
              <w:t>II.-</w:t>
            </w:r>
            <w:r w:rsidRPr="003C324C">
              <w:rPr>
                <w:rFonts w:ascii="Arial" w:hAnsi="Arial"/>
                <w:sz w:val="20"/>
                <w:szCs w:val="20"/>
              </w:rPr>
              <w:t xml:space="preserve"> Mesas interior y exterior de verduras, piso techado anexo a taxis, discos compactos   </w:t>
            </w:r>
          </w:p>
        </w:tc>
        <w:tc>
          <w:tcPr>
            <w:tcW w:w="1244" w:type="pct"/>
            <w:tcBorders>
              <w:top w:val="single" w:sz="4" w:space="0" w:color="auto"/>
              <w:left w:val="single" w:sz="4" w:space="0" w:color="auto"/>
              <w:bottom w:val="single" w:sz="4" w:space="0" w:color="auto"/>
            </w:tcBorders>
            <w:hideMark/>
          </w:tcPr>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Pr="003C324C" w:rsidRDefault="005921BC" w:rsidP="00C81C6F">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95.00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125.00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155.00</w:t>
            </w:r>
          </w:p>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185.00</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III.-</w:t>
            </w:r>
            <w:r w:rsidRPr="003C324C">
              <w:rPr>
                <w:rFonts w:ascii="Arial" w:hAnsi="Arial"/>
                <w:sz w:val="20"/>
                <w:szCs w:val="20"/>
              </w:rPr>
              <w:t xml:space="preserve">  Cortinas,  mesas  para  carne,  área  de  comedor  y  los   locales exteriores cerrados   </w:t>
            </w:r>
          </w:p>
        </w:tc>
        <w:tc>
          <w:tcPr>
            <w:tcW w:w="1244" w:type="pct"/>
            <w:tcBorders>
              <w:top w:val="single" w:sz="4" w:space="0" w:color="auto"/>
              <w:left w:val="single" w:sz="4" w:space="0" w:color="auto"/>
              <w:bottom w:val="single" w:sz="4" w:space="0" w:color="auto"/>
            </w:tcBorders>
            <w:hideMark/>
          </w:tcPr>
          <w:p w:rsidR="005921BC" w:rsidRDefault="005921BC" w:rsidP="00C81C6F">
            <w:pPr>
              <w:spacing w:after="0" w:line="360" w:lineRule="auto"/>
              <w:jc w:val="right"/>
              <w:rPr>
                <w:rFonts w:ascii="Arial" w:hAnsi="Arial"/>
                <w:sz w:val="20"/>
                <w:szCs w:val="20"/>
              </w:rPr>
            </w:pPr>
            <w:r>
              <w:rPr>
                <w:rFonts w:ascii="Arial" w:hAnsi="Arial"/>
                <w:sz w:val="20"/>
                <w:szCs w:val="20"/>
              </w:rPr>
              <w:t>$</w:t>
            </w:r>
          </w:p>
          <w:p w:rsidR="005921BC" w:rsidRPr="003C324C" w:rsidRDefault="005921BC" w:rsidP="00AE6974">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5921BC">
            <w:pPr>
              <w:spacing w:after="0" w:line="360" w:lineRule="auto"/>
              <w:jc w:val="right"/>
              <w:rPr>
                <w:rFonts w:ascii="Arial" w:hAnsi="Arial"/>
                <w:sz w:val="20"/>
                <w:szCs w:val="20"/>
              </w:rPr>
            </w:pPr>
            <w:r w:rsidRPr="003C324C">
              <w:rPr>
                <w:rFonts w:ascii="Arial" w:hAnsi="Arial"/>
                <w:sz w:val="20"/>
                <w:szCs w:val="20"/>
              </w:rPr>
              <w:t>305.00</w:t>
            </w:r>
          </w:p>
          <w:p w:rsidR="005921BC" w:rsidRPr="003C324C" w:rsidRDefault="005921BC" w:rsidP="00AE6974">
            <w:pPr>
              <w:spacing w:after="0" w:line="360" w:lineRule="auto"/>
              <w:jc w:val="right"/>
              <w:rPr>
                <w:rFonts w:ascii="Arial" w:hAnsi="Arial"/>
                <w:sz w:val="20"/>
                <w:szCs w:val="20"/>
              </w:rPr>
            </w:pPr>
            <w:r w:rsidRPr="003C324C">
              <w:rPr>
                <w:rFonts w:ascii="Arial" w:hAnsi="Arial"/>
                <w:sz w:val="20"/>
                <w:szCs w:val="20"/>
              </w:rPr>
              <w:t>245.00</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IV.-</w:t>
            </w:r>
            <w:r w:rsidRPr="003C324C">
              <w:rPr>
                <w:rFonts w:ascii="Arial" w:hAnsi="Arial"/>
                <w:sz w:val="20"/>
                <w:szCs w:val="20"/>
              </w:rPr>
              <w:t xml:space="preserve"> Baños públicos por persona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5.00</w:t>
            </w:r>
          </w:p>
        </w:tc>
      </w:tr>
      <w:tr w:rsidR="00C84E5D" w:rsidRPr="003C324C" w:rsidTr="00223E51">
        <w:tc>
          <w:tcPr>
            <w:tcW w:w="5000" w:type="pct"/>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Por uso del cuarto frío municipal: </w:t>
            </w:r>
          </w:p>
        </w:tc>
      </w:tr>
      <w:tr w:rsidR="00C84E5D"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2513"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23E51">
            <w:pPr>
              <w:spacing w:after="0" w:line="360" w:lineRule="auto"/>
              <w:jc w:val="center"/>
              <w:rPr>
                <w:rFonts w:ascii="Arial" w:hAnsi="Arial"/>
                <w:sz w:val="20"/>
                <w:szCs w:val="20"/>
              </w:rPr>
            </w:pPr>
            <w:r w:rsidRPr="003C324C">
              <w:rPr>
                <w:rFonts w:ascii="Arial" w:hAnsi="Arial"/>
                <w:sz w:val="20"/>
                <w:szCs w:val="20"/>
              </w:rPr>
              <w:t>Importes por Día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w:t>
            </w:r>
            <w:r w:rsidRPr="003C324C">
              <w:rPr>
                <w:rFonts w:ascii="Arial" w:hAnsi="Arial"/>
                <w:sz w:val="20"/>
                <w:szCs w:val="20"/>
              </w:rPr>
              <w:t xml:space="preserve"> Carnes: por kilo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6.50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3C324C">
              <w:rPr>
                <w:rFonts w:ascii="Arial" w:hAnsi="Arial"/>
                <w:sz w:val="20"/>
                <w:szCs w:val="20"/>
              </w:rPr>
              <w:t xml:space="preserve">Hueso por kilo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5.00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w:t>
            </w:r>
            <w:r w:rsidRPr="003C324C">
              <w:rPr>
                <w:rFonts w:ascii="Arial" w:hAnsi="Arial"/>
                <w:sz w:val="20"/>
                <w:szCs w:val="20"/>
              </w:rPr>
              <w:t xml:space="preserve"> Para verduras: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a)</w:t>
            </w:r>
            <w:r w:rsidRPr="003C324C">
              <w:rPr>
                <w:rFonts w:ascii="Arial" w:hAnsi="Arial"/>
                <w:sz w:val="20"/>
                <w:szCs w:val="20"/>
              </w:rPr>
              <w:t xml:space="preserve"> Caja grande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11.00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b)</w:t>
            </w:r>
            <w:r w:rsidRPr="003C324C">
              <w:rPr>
                <w:rFonts w:ascii="Arial" w:hAnsi="Arial"/>
                <w:sz w:val="20"/>
                <w:szCs w:val="20"/>
              </w:rPr>
              <w:t xml:space="preserve"> Caja mediana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c)</w:t>
            </w:r>
            <w:r w:rsidRPr="003C324C">
              <w:rPr>
                <w:rFonts w:ascii="Arial" w:hAnsi="Arial"/>
                <w:sz w:val="20"/>
                <w:szCs w:val="20"/>
              </w:rPr>
              <w:t xml:space="preserve"> Caja chica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9.00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III.-</w:t>
            </w:r>
            <w:r w:rsidRPr="003C324C">
              <w:rPr>
                <w:rFonts w:ascii="Arial" w:hAnsi="Arial"/>
                <w:sz w:val="20"/>
                <w:szCs w:val="20"/>
              </w:rPr>
              <w:t xml:space="preserve"> Uso de bolsa: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a)</w:t>
            </w:r>
            <w:r w:rsidRPr="003C324C">
              <w:rPr>
                <w:rFonts w:ascii="Arial" w:hAnsi="Arial"/>
                <w:sz w:val="20"/>
                <w:szCs w:val="20"/>
              </w:rPr>
              <w:t xml:space="preserve"> Grande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11.00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b)</w:t>
            </w:r>
            <w:r w:rsidRPr="003C324C">
              <w:rPr>
                <w:rFonts w:ascii="Arial" w:hAnsi="Arial"/>
                <w:sz w:val="20"/>
                <w:szCs w:val="20"/>
              </w:rPr>
              <w:t xml:space="preserve"> Mediana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r w:rsidR="005921BC" w:rsidRPr="003C324C" w:rsidTr="00223E51">
        <w:tc>
          <w:tcPr>
            <w:tcW w:w="2487" w:type="pct"/>
            <w:tcBorders>
              <w:top w:val="single" w:sz="4" w:space="0" w:color="auto"/>
              <w:left w:val="single" w:sz="4" w:space="0" w:color="auto"/>
              <w:bottom w:val="single" w:sz="4" w:space="0" w:color="auto"/>
              <w:right w:val="single" w:sz="4" w:space="0" w:color="auto"/>
            </w:tcBorders>
            <w:hideMark/>
          </w:tcPr>
          <w:p w:rsidR="005921BC" w:rsidRPr="003C324C" w:rsidRDefault="005921BC" w:rsidP="00C81C6F">
            <w:pPr>
              <w:spacing w:after="0" w:line="360" w:lineRule="auto"/>
              <w:rPr>
                <w:rFonts w:ascii="Arial" w:hAnsi="Arial"/>
                <w:sz w:val="20"/>
                <w:szCs w:val="20"/>
              </w:rPr>
            </w:pPr>
            <w:r w:rsidRPr="00223E51">
              <w:rPr>
                <w:rFonts w:ascii="Arial" w:hAnsi="Arial"/>
                <w:b/>
                <w:sz w:val="20"/>
                <w:szCs w:val="20"/>
              </w:rPr>
              <w:t>c)</w:t>
            </w:r>
            <w:r w:rsidRPr="003C324C">
              <w:rPr>
                <w:rFonts w:ascii="Arial" w:hAnsi="Arial"/>
                <w:sz w:val="20"/>
                <w:szCs w:val="20"/>
              </w:rPr>
              <w:t xml:space="preserve"> Chica           </w:t>
            </w:r>
          </w:p>
        </w:tc>
        <w:tc>
          <w:tcPr>
            <w:tcW w:w="1244" w:type="pct"/>
            <w:tcBorders>
              <w:top w:val="single" w:sz="4" w:space="0" w:color="auto"/>
              <w:left w:val="single" w:sz="4" w:space="0" w:color="auto"/>
              <w:bottom w:val="single" w:sz="4" w:space="0" w:color="auto"/>
            </w:tcBorders>
            <w:hideMark/>
          </w:tcPr>
          <w:p w:rsidR="005921BC" w:rsidRPr="003C324C" w:rsidRDefault="005921BC" w:rsidP="005921BC">
            <w:pPr>
              <w:spacing w:after="0" w:line="360" w:lineRule="auto"/>
              <w:jc w:val="right"/>
              <w:rPr>
                <w:rFonts w:ascii="Arial" w:hAnsi="Arial"/>
                <w:sz w:val="20"/>
                <w:szCs w:val="20"/>
              </w:rPr>
            </w:pPr>
            <w:r>
              <w:rPr>
                <w:rFonts w:ascii="Arial" w:hAnsi="Arial"/>
                <w:sz w:val="20"/>
                <w:szCs w:val="20"/>
              </w:rPr>
              <w:t>$</w:t>
            </w:r>
          </w:p>
        </w:tc>
        <w:tc>
          <w:tcPr>
            <w:tcW w:w="1269" w:type="pct"/>
            <w:tcBorders>
              <w:top w:val="single" w:sz="4" w:space="0" w:color="auto"/>
              <w:left w:val="nil"/>
              <w:bottom w:val="single" w:sz="4" w:space="0" w:color="auto"/>
              <w:right w:val="single" w:sz="4" w:space="0" w:color="auto"/>
            </w:tcBorders>
          </w:tcPr>
          <w:p w:rsidR="005921BC" w:rsidRPr="003C324C" w:rsidRDefault="005921BC" w:rsidP="00C81C6F">
            <w:pPr>
              <w:spacing w:after="0" w:line="360" w:lineRule="auto"/>
              <w:jc w:val="right"/>
              <w:rPr>
                <w:rFonts w:ascii="Arial" w:hAnsi="Arial"/>
                <w:sz w:val="20"/>
                <w:szCs w:val="20"/>
              </w:rPr>
            </w:pPr>
            <w:r w:rsidRPr="003C324C">
              <w:rPr>
                <w:rFonts w:ascii="Arial" w:hAnsi="Arial"/>
                <w:sz w:val="20"/>
                <w:szCs w:val="20"/>
              </w:rPr>
              <w:t xml:space="preserve">10.00 </w:t>
            </w:r>
          </w:p>
        </w:tc>
      </w:tr>
    </w:tbl>
    <w:p w:rsidR="00453AD7"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453AD7" w:rsidP="00C81C6F">
      <w:pPr>
        <w:spacing w:after="0" w:line="360" w:lineRule="auto"/>
        <w:rPr>
          <w:rFonts w:ascii="Arial" w:hAnsi="Arial"/>
          <w:sz w:val="20"/>
          <w:szCs w:val="20"/>
        </w:rPr>
      </w:pPr>
      <w:r>
        <w:rPr>
          <w:rFonts w:ascii="Arial" w:hAnsi="Arial"/>
          <w:sz w:val="20"/>
          <w:szCs w:val="20"/>
        </w:rPr>
        <w:br w:type="column"/>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Octava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Limpia y Recolección de Basura</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19</w:t>
      </w:r>
      <w:r w:rsidRPr="003C324C">
        <w:rPr>
          <w:rFonts w:ascii="Arial" w:hAnsi="Arial"/>
          <w:sz w:val="20"/>
          <w:szCs w:val="20"/>
        </w:rPr>
        <w:t xml:space="preserve">.- Los derechos por el servicio de limpia y recolección de basura se pagarán de   conformidad con las siguientes tarifas: </w:t>
      </w:r>
    </w:p>
    <w:p w:rsidR="006A2DDE" w:rsidRPr="003C324C" w:rsidRDefault="006A2DDE"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4414"/>
        <w:gridCol w:w="2811"/>
        <w:gridCol w:w="1603"/>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6A2DDE">
              <w:rPr>
                <w:rFonts w:ascii="Arial" w:hAnsi="Arial"/>
                <w:b/>
                <w:sz w:val="20"/>
                <w:szCs w:val="20"/>
              </w:rPr>
              <w:t xml:space="preserve"> I.-</w:t>
            </w:r>
            <w:r w:rsidRPr="003C324C">
              <w:rPr>
                <w:rFonts w:ascii="Arial" w:hAnsi="Arial"/>
                <w:sz w:val="20"/>
                <w:szCs w:val="20"/>
              </w:rPr>
              <w:t xml:space="preserve"> Limpia de terrenos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6A2DDE">
            <w:pPr>
              <w:spacing w:after="0" w:line="360" w:lineRule="auto"/>
              <w:jc w:val="center"/>
              <w:rPr>
                <w:rFonts w:ascii="Arial" w:hAnsi="Arial"/>
                <w:sz w:val="20"/>
                <w:szCs w:val="20"/>
              </w:rPr>
            </w:pPr>
            <w:r w:rsidRPr="003C324C">
              <w:rPr>
                <w:rFonts w:ascii="Arial" w:hAnsi="Arial"/>
                <w:sz w:val="20"/>
                <w:szCs w:val="20"/>
              </w:rPr>
              <w:t>Cuota</w:t>
            </w:r>
          </w:p>
        </w:tc>
      </w:tr>
      <w:tr w:rsidR="006A2DDE" w:rsidRPr="003C324C" w:rsidTr="006A2DDE">
        <w:tc>
          <w:tcPr>
            <w:tcW w:w="4414" w:type="dxa"/>
            <w:tcBorders>
              <w:top w:val="single" w:sz="4" w:space="0" w:color="auto"/>
              <w:left w:val="single" w:sz="4" w:space="0" w:color="auto"/>
              <w:bottom w:val="single" w:sz="4" w:space="0" w:color="auto"/>
              <w:right w:val="single" w:sz="4" w:space="0" w:color="auto"/>
            </w:tcBorders>
            <w:hideMark/>
          </w:tcPr>
          <w:p w:rsidR="006A2DDE" w:rsidRPr="003C324C" w:rsidRDefault="006A2DDE" w:rsidP="00C81C6F">
            <w:pPr>
              <w:spacing w:after="0" w:line="360" w:lineRule="auto"/>
              <w:rPr>
                <w:rFonts w:ascii="Arial" w:hAnsi="Arial"/>
                <w:sz w:val="20"/>
                <w:szCs w:val="20"/>
              </w:rPr>
            </w:pPr>
            <w:r w:rsidRPr="006A2DDE">
              <w:rPr>
                <w:rFonts w:ascii="Arial" w:hAnsi="Arial"/>
                <w:b/>
                <w:sz w:val="20"/>
                <w:szCs w:val="20"/>
              </w:rPr>
              <w:t>a)</w:t>
            </w:r>
            <w:r w:rsidRPr="003C324C">
              <w:rPr>
                <w:rFonts w:ascii="Arial" w:hAnsi="Arial"/>
                <w:sz w:val="20"/>
                <w:szCs w:val="20"/>
              </w:rPr>
              <w:t xml:space="preserve"> Terrenos baldíos:            </w:t>
            </w:r>
          </w:p>
        </w:tc>
        <w:tc>
          <w:tcPr>
            <w:tcW w:w="2811" w:type="dxa"/>
            <w:tcBorders>
              <w:top w:val="single" w:sz="4" w:space="0" w:color="auto"/>
              <w:left w:val="single" w:sz="4" w:space="0" w:color="auto"/>
              <w:bottom w:val="single" w:sz="4" w:space="0" w:color="auto"/>
            </w:tcBorders>
            <w:hideMark/>
          </w:tcPr>
          <w:p w:rsidR="006A2DDE" w:rsidRPr="003C324C" w:rsidRDefault="006A2DDE" w:rsidP="006A2DDE">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6A2DDE" w:rsidRPr="003C324C" w:rsidRDefault="006A2DDE" w:rsidP="006A2DDE">
            <w:pPr>
              <w:spacing w:after="0" w:line="360" w:lineRule="auto"/>
              <w:jc w:val="right"/>
              <w:rPr>
                <w:rFonts w:ascii="Arial" w:hAnsi="Arial"/>
                <w:sz w:val="20"/>
                <w:szCs w:val="20"/>
              </w:rPr>
            </w:pPr>
            <w:r w:rsidRPr="003C324C">
              <w:rPr>
                <w:rFonts w:ascii="Arial" w:hAnsi="Arial"/>
                <w:sz w:val="20"/>
                <w:szCs w:val="20"/>
              </w:rPr>
              <w:t xml:space="preserve">5.00 por m2. </w:t>
            </w:r>
          </w:p>
        </w:tc>
      </w:tr>
      <w:tr w:rsidR="006A2DDE" w:rsidRPr="003C324C" w:rsidTr="006A2DDE">
        <w:tc>
          <w:tcPr>
            <w:tcW w:w="4414" w:type="dxa"/>
            <w:tcBorders>
              <w:top w:val="single" w:sz="4" w:space="0" w:color="auto"/>
              <w:left w:val="single" w:sz="4" w:space="0" w:color="auto"/>
              <w:bottom w:val="single" w:sz="4" w:space="0" w:color="auto"/>
              <w:right w:val="single" w:sz="4" w:space="0" w:color="auto"/>
            </w:tcBorders>
            <w:hideMark/>
          </w:tcPr>
          <w:p w:rsidR="006A2DDE" w:rsidRPr="003C324C" w:rsidRDefault="006A2DDE" w:rsidP="00C81C6F">
            <w:pPr>
              <w:spacing w:after="0" w:line="360" w:lineRule="auto"/>
              <w:rPr>
                <w:rFonts w:ascii="Arial" w:hAnsi="Arial"/>
                <w:sz w:val="20"/>
                <w:szCs w:val="20"/>
              </w:rPr>
            </w:pPr>
            <w:r w:rsidRPr="006A2DDE">
              <w:rPr>
                <w:rFonts w:ascii="Arial" w:hAnsi="Arial"/>
                <w:b/>
                <w:sz w:val="20"/>
                <w:szCs w:val="20"/>
              </w:rPr>
              <w:t>b )</w:t>
            </w:r>
            <w:r w:rsidRPr="003C324C">
              <w:rPr>
                <w:rFonts w:ascii="Arial" w:hAnsi="Arial"/>
                <w:sz w:val="20"/>
                <w:szCs w:val="20"/>
              </w:rPr>
              <w:t xml:space="preserve"> Por  recolección   de  ramas  y  producto   de  poda  y deshierbo          </w:t>
            </w:r>
          </w:p>
        </w:tc>
        <w:tc>
          <w:tcPr>
            <w:tcW w:w="2811" w:type="dxa"/>
            <w:tcBorders>
              <w:top w:val="single" w:sz="4" w:space="0" w:color="auto"/>
              <w:left w:val="single" w:sz="4" w:space="0" w:color="auto"/>
              <w:bottom w:val="single" w:sz="4" w:space="0" w:color="auto"/>
            </w:tcBorders>
            <w:hideMark/>
          </w:tcPr>
          <w:p w:rsidR="006A2DDE" w:rsidRPr="003C324C" w:rsidRDefault="006A2DDE" w:rsidP="006A2DDE">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6A2DDE" w:rsidRPr="003C324C" w:rsidRDefault="006A2DDE" w:rsidP="00C81C6F">
            <w:pPr>
              <w:spacing w:after="0" w:line="360" w:lineRule="auto"/>
              <w:jc w:val="right"/>
              <w:rPr>
                <w:rFonts w:ascii="Arial" w:hAnsi="Arial"/>
                <w:sz w:val="20"/>
                <w:szCs w:val="20"/>
              </w:rPr>
            </w:pPr>
            <w:r w:rsidRPr="003C324C">
              <w:rPr>
                <w:rFonts w:ascii="Arial" w:hAnsi="Arial"/>
                <w:sz w:val="20"/>
                <w:szCs w:val="20"/>
              </w:rPr>
              <w:t xml:space="preserve">500  por viaje </w:t>
            </w:r>
          </w:p>
        </w:tc>
      </w:tr>
    </w:tbl>
    <w:p w:rsidR="00C84E5D" w:rsidRPr="003C324C" w:rsidRDefault="00C84E5D" w:rsidP="00C81C6F">
      <w:pPr>
        <w:spacing w:after="0" w:line="360" w:lineRule="auto"/>
        <w:rPr>
          <w:rFonts w:ascii="Arial" w:hAnsi="Arial"/>
          <w:sz w:val="20"/>
          <w:szCs w:val="20"/>
        </w:rPr>
      </w:pPr>
    </w:p>
    <w:tbl>
      <w:tblPr>
        <w:tblW w:w="5000" w:type="pct"/>
        <w:jc w:val="center"/>
        <w:tblLayout w:type="fixed"/>
        <w:tblLook w:val="04A0" w:firstRow="1" w:lastRow="0" w:firstColumn="1" w:lastColumn="0" w:noHBand="0" w:noVBand="1"/>
      </w:tblPr>
      <w:tblGrid>
        <w:gridCol w:w="1552"/>
        <w:gridCol w:w="1277"/>
        <w:gridCol w:w="1407"/>
        <w:gridCol w:w="1713"/>
        <w:gridCol w:w="425"/>
        <w:gridCol w:w="1135"/>
        <w:gridCol w:w="425"/>
        <w:gridCol w:w="1177"/>
      </w:tblGrid>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II.- Recolección de Basura </w:t>
            </w:r>
          </w:p>
        </w:tc>
        <w:tc>
          <w:tcPr>
            <w:tcW w:w="701"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Núm. De Tambos de basura</w:t>
            </w:r>
          </w:p>
        </w:tc>
        <w:tc>
          <w:tcPr>
            <w:tcW w:w="772"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Frecuencia de  recoja </w:t>
            </w:r>
          </w:p>
        </w:tc>
        <w:tc>
          <w:tcPr>
            <w:tcW w:w="940"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Comercios</w:t>
            </w:r>
          </w:p>
        </w:tc>
        <w:tc>
          <w:tcPr>
            <w:tcW w:w="85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Cuota por  inscripciones</w:t>
            </w:r>
          </w:p>
        </w:tc>
        <w:tc>
          <w:tcPr>
            <w:tcW w:w="879"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Cuota  mensual</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a) Doméstica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hasta1</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2 veces por semana</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Casa habitación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152.00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50.00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b) Comercial 1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de 1 a 2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Tienda de abarrotes,  minisúper, expendios, gasolineras, cantinas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215.00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c) Comercial 2 </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de 3 a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Tiendas de autoservicio</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300.00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d) Comercial 3</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más de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2 veces por semana </w:t>
            </w:r>
          </w:p>
        </w:tc>
        <w:tc>
          <w:tcPr>
            <w:tcW w:w="940" w:type="pct"/>
            <w:tcBorders>
              <w:top w:val="single" w:sz="4" w:space="0" w:color="auto"/>
              <w:left w:val="single" w:sz="4" w:space="0" w:color="auto"/>
              <w:bottom w:val="single" w:sz="4" w:space="0" w:color="auto"/>
              <w:right w:val="single" w:sz="4" w:space="0" w:color="auto"/>
            </w:tcBorders>
          </w:tcPr>
          <w:p w:rsidR="00E07CD6" w:rsidRPr="003C324C" w:rsidRDefault="00E07CD6" w:rsidP="00C81C6F">
            <w:pPr>
              <w:spacing w:after="0" w:line="360" w:lineRule="auto"/>
              <w:rPr>
                <w:rFonts w:ascii="Arial" w:hAnsi="Arial"/>
                <w:sz w:val="20"/>
                <w:szCs w:val="20"/>
              </w:rPr>
            </w:pP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1,500.00</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e) Comercial 4</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de1 a 5 </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6 veces por semana </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Supermercados</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10,000.00 </w:t>
            </w:r>
          </w:p>
        </w:tc>
      </w:tr>
      <w:tr w:rsidR="00835918" w:rsidRPr="003C324C" w:rsidTr="00835918">
        <w:trPr>
          <w:jc w:val="center"/>
        </w:trPr>
        <w:tc>
          <w:tcPr>
            <w:tcW w:w="85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f) Escuelas Privadas</w:t>
            </w:r>
          </w:p>
        </w:tc>
        <w:tc>
          <w:tcPr>
            <w:tcW w:w="701"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de 3 a 5</w:t>
            </w:r>
          </w:p>
        </w:tc>
        <w:tc>
          <w:tcPr>
            <w:tcW w:w="772"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2 veces por semana</w:t>
            </w:r>
          </w:p>
        </w:tc>
        <w:tc>
          <w:tcPr>
            <w:tcW w:w="940" w:type="pct"/>
            <w:tcBorders>
              <w:top w:val="single" w:sz="4" w:space="0" w:color="auto"/>
              <w:left w:val="single" w:sz="4" w:space="0" w:color="auto"/>
              <w:bottom w:val="single" w:sz="4" w:space="0" w:color="auto"/>
              <w:right w:val="single" w:sz="4" w:space="0" w:color="auto"/>
            </w:tcBorders>
            <w:hideMark/>
          </w:tcPr>
          <w:p w:rsidR="00E07CD6" w:rsidRPr="003C324C" w:rsidRDefault="00E07CD6" w:rsidP="00C81C6F">
            <w:pPr>
              <w:spacing w:after="0" w:line="360" w:lineRule="auto"/>
              <w:rPr>
                <w:rFonts w:ascii="Arial" w:hAnsi="Arial"/>
                <w:sz w:val="20"/>
                <w:szCs w:val="20"/>
              </w:rPr>
            </w:pPr>
            <w:r w:rsidRPr="003C324C">
              <w:rPr>
                <w:rFonts w:ascii="Arial" w:hAnsi="Arial"/>
                <w:sz w:val="20"/>
                <w:szCs w:val="20"/>
              </w:rPr>
              <w:t xml:space="preserve"> Escuelas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23"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c>
          <w:tcPr>
            <w:tcW w:w="233" w:type="pct"/>
            <w:tcBorders>
              <w:top w:val="single" w:sz="4" w:space="0" w:color="auto"/>
              <w:left w:val="single" w:sz="4" w:space="0" w:color="auto"/>
              <w:bottom w:val="single" w:sz="4" w:space="0" w:color="auto"/>
            </w:tcBorders>
            <w:hideMark/>
          </w:tcPr>
          <w:p w:rsidR="00E07CD6" w:rsidRPr="003C324C" w:rsidRDefault="00835918" w:rsidP="00835918">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E07CD6" w:rsidRPr="003C324C" w:rsidRDefault="00E07CD6" w:rsidP="00835918">
            <w:pPr>
              <w:spacing w:after="0" w:line="360" w:lineRule="auto"/>
              <w:jc w:val="right"/>
              <w:rPr>
                <w:rFonts w:ascii="Arial" w:hAnsi="Arial"/>
                <w:sz w:val="20"/>
                <w:szCs w:val="20"/>
              </w:rPr>
            </w:pPr>
            <w:r w:rsidRPr="003C324C">
              <w:rPr>
                <w:rFonts w:ascii="Arial" w:hAnsi="Arial"/>
                <w:sz w:val="20"/>
                <w:szCs w:val="20"/>
              </w:rPr>
              <w:t xml:space="preserve">200.00 </w:t>
            </w:r>
          </w:p>
        </w:tc>
      </w:tr>
    </w:tbl>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rsidR="00C67A7B" w:rsidRDefault="00C67A7B" w:rsidP="00C81C6F">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Para los efectos de este artículo se considera que el contenido de cada tambo es el equivalente a tres bolsas grandes, medidas que deberán estar determinadas en el reglamento correspondiente. </w:t>
      </w:r>
    </w:p>
    <w:p w:rsidR="00C67A7B" w:rsidRDefault="00C67A7B" w:rsidP="00C67A7B">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Para el caso de pagar anticipadamente el servicio anual, se aplicará un descuento del 10% sobre el monto total, si el pago se realiza dentro de los meses de enero, febrero y marzo. </w:t>
      </w:r>
    </w:p>
    <w:p w:rsidR="00C67A7B" w:rsidRDefault="00C67A7B" w:rsidP="00C67A7B">
      <w:pPr>
        <w:spacing w:after="0" w:line="360" w:lineRule="auto"/>
        <w:jc w:val="both"/>
        <w:rPr>
          <w:rFonts w:ascii="Arial" w:hAnsi="Arial"/>
          <w:sz w:val="20"/>
          <w:szCs w:val="20"/>
        </w:rPr>
      </w:pP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El derecho por limpieza de áreas donde se realicen espectáculos o diversiones públicas será de</w:t>
      </w:r>
      <w:r w:rsidR="00C67A7B">
        <w:rPr>
          <w:rFonts w:ascii="Arial" w:hAnsi="Arial"/>
          <w:sz w:val="20"/>
          <w:szCs w:val="20"/>
        </w:rPr>
        <w:t xml:space="preserve"> </w:t>
      </w:r>
      <w:r w:rsidR="00C67A7B">
        <w:rPr>
          <w:rFonts w:ascii="Arial" w:hAnsi="Arial"/>
          <w:sz w:val="20"/>
          <w:szCs w:val="20"/>
        </w:rPr>
        <w:br/>
      </w:r>
      <w:r w:rsidRPr="003C324C">
        <w:rPr>
          <w:rFonts w:ascii="Arial" w:hAnsi="Arial"/>
          <w:sz w:val="20"/>
          <w:szCs w:val="20"/>
        </w:rPr>
        <w:t xml:space="preserve">$ 700.00, por recoja. </w:t>
      </w:r>
    </w:p>
    <w:p w:rsidR="00C84E5D" w:rsidRPr="003C324C" w:rsidRDefault="00C84E5D" w:rsidP="00C67A7B">
      <w:pPr>
        <w:spacing w:after="0" w:line="360" w:lineRule="auto"/>
        <w:jc w:val="both"/>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Sección Novena</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en Panteones</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20.</w:t>
      </w:r>
      <w:r w:rsidRPr="003C324C">
        <w:rPr>
          <w:rFonts w:ascii="Arial" w:hAnsi="Arial"/>
          <w:sz w:val="20"/>
          <w:szCs w:val="20"/>
        </w:rPr>
        <w:t xml:space="preserve">- Los derechos por el servicio público de panteones se pagarán de conformidad con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846"/>
        <w:gridCol w:w="2946"/>
        <w:gridCol w:w="1319"/>
      </w:tblGrid>
      <w:tr w:rsidR="00BB0648"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I.-</w:t>
            </w:r>
            <w:r w:rsidRPr="003C324C">
              <w:rPr>
                <w:rFonts w:ascii="Arial" w:hAnsi="Arial"/>
                <w:sz w:val="20"/>
                <w:szCs w:val="20"/>
              </w:rPr>
              <w:t xml:space="preserve"> Por inhumación             </w:t>
            </w:r>
          </w:p>
        </w:tc>
        <w:tc>
          <w:tcPr>
            <w:tcW w:w="1617"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600.00 </w:t>
            </w:r>
          </w:p>
        </w:tc>
      </w:tr>
      <w:tr w:rsidR="00BB0648"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II.-</w:t>
            </w:r>
            <w:r w:rsidRPr="003C324C">
              <w:rPr>
                <w:rFonts w:ascii="Arial" w:hAnsi="Arial"/>
                <w:sz w:val="20"/>
                <w:szCs w:val="20"/>
              </w:rPr>
              <w:t xml:space="preserve"> Por exhumación          </w:t>
            </w:r>
          </w:p>
        </w:tc>
        <w:tc>
          <w:tcPr>
            <w:tcW w:w="1617"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700.00</w:t>
            </w:r>
          </w:p>
        </w:tc>
      </w:tr>
      <w:tr w:rsidR="00C84E5D" w:rsidRPr="003C324C" w:rsidTr="00BB0648">
        <w:tc>
          <w:tcPr>
            <w:tcW w:w="2659" w:type="pct"/>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C67A7B">
              <w:rPr>
                <w:rFonts w:ascii="Arial" w:hAnsi="Arial"/>
                <w:b/>
                <w:sz w:val="20"/>
                <w:szCs w:val="20"/>
              </w:rPr>
              <w:t>III.-</w:t>
            </w:r>
            <w:r w:rsidRPr="003C324C">
              <w:rPr>
                <w:rFonts w:ascii="Arial" w:hAnsi="Arial"/>
                <w:sz w:val="20"/>
                <w:szCs w:val="20"/>
              </w:rPr>
              <w:t xml:space="preserve"> Por construcción de lápidas, nichos y figuras   </w:t>
            </w:r>
          </w:p>
        </w:tc>
        <w:tc>
          <w:tcPr>
            <w:tcW w:w="2341"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E3177E">
            <w:pPr>
              <w:spacing w:after="0" w:line="360" w:lineRule="auto"/>
              <w:jc w:val="right"/>
              <w:rPr>
                <w:rFonts w:ascii="Arial" w:hAnsi="Arial"/>
                <w:sz w:val="20"/>
                <w:szCs w:val="20"/>
              </w:rPr>
            </w:pPr>
            <w:r w:rsidRPr="003C324C">
              <w:rPr>
                <w:rFonts w:ascii="Arial" w:hAnsi="Arial"/>
                <w:sz w:val="20"/>
                <w:szCs w:val="20"/>
              </w:rPr>
              <w:t xml:space="preserve"> 10% sobre el monto total de la construcción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C67A7B">
        <w:rPr>
          <w:rFonts w:ascii="Arial" w:hAnsi="Arial"/>
          <w:b/>
          <w:sz w:val="20"/>
          <w:szCs w:val="20"/>
        </w:rPr>
        <w:t>IV.-</w:t>
      </w:r>
      <w:r w:rsidRPr="003C324C">
        <w:rPr>
          <w:rFonts w:ascii="Arial" w:hAnsi="Arial"/>
          <w:sz w:val="20"/>
          <w:szCs w:val="20"/>
        </w:rPr>
        <w:t xml:space="preserve"> En el panteón de la cabecera municipal, se pagarán derechos por: </w:t>
      </w:r>
    </w:p>
    <w:tbl>
      <w:tblPr>
        <w:tblW w:w="5000" w:type="pct"/>
        <w:tblLook w:val="04A0" w:firstRow="1" w:lastRow="0" w:firstColumn="1" w:lastColumn="0" w:noHBand="0" w:noVBand="1"/>
      </w:tblPr>
      <w:tblGrid>
        <w:gridCol w:w="4988"/>
        <w:gridCol w:w="2804"/>
        <w:gridCol w:w="1319"/>
      </w:tblGrid>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a)</w:t>
            </w:r>
            <w:r w:rsidRPr="003C324C">
              <w:rPr>
                <w:rFonts w:ascii="Arial" w:hAnsi="Arial"/>
                <w:sz w:val="20"/>
                <w:szCs w:val="20"/>
              </w:rPr>
              <w:t xml:space="preserve"> Venta de fosa (concesión a perpetuidad)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14,000.00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b)</w:t>
            </w:r>
            <w:r w:rsidRPr="003C324C">
              <w:rPr>
                <w:rFonts w:ascii="Arial" w:hAnsi="Arial"/>
                <w:sz w:val="20"/>
                <w:szCs w:val="20"/>
              </w:rPr>
              <w:t xml:space="preserve"> Renta, (concesión) de fosa por los primeros 2 años.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3,000.00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c)</w:t>
            </w:r>
            <w:r w:rsidRPr="003C324C">
              <w:rPr>
                <w:rFonts w:ascii="Arial" w:hAnsi="Arial"/>
                <w:sz w:val="20"/>
                <w:szCs w:val="20"/>
              </w:rPr>
              <w:t xml:space="preserve">  Renta,(concesión)   de  fosa  por  año  adicional  posterior  al período mínimo(2 años)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1,500.00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d)</w:t>
            </w:r>
            <w:r w:rsidRPr="003C324C">
              <w:rPr>
                <w:rFonts w:ascii="Arial" w:hAnsi="Arial"/>
                <w:sz w:val="20"/>
                <w:szCs w:val="20"/>
              </w:rPr>
              <w:t xml:space="preserve"> Venta de osari</w:t>
            </w:r>
            <w:r w:rsidR="00AA6AF3">
              <w:rPr>
                <w:rFonts w:ascii="Arial" w:hAnsi="Arial"/>
                <w:sz w:val="20"/>
                <w:szCs w:val="20"/>
              </w:rPr>
              <w:t>o, (concesión a perpetuidad)</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BB0648" w:rsidRPr="003C324C" w:rsidTr="00BB0648">
        <w:tc>
          <w:tcPr>
            <w:tcW w:w="2737" w:type="pct"/>
            <w:tcBorders>
              <w:top w:val="single" w:sz="4" w:space="0" w:color="auto"/>
              <w:left w:val="single" w:sz="4" w:space="0" w:color="auto"/>
              <w:bottom w:val="single" w:sz="4" w:space="0" w:color="auto"/>
              <w:right w:val="single" w:sz="4" w:space="0" w:color="auto"/>
            </w:tcBorders>
            <w:hideMark/>
          </w:tcPr>
          <w:p w:rsidR="00BB0648" w:rsidRPr="003C324C" w:rsidRDefault="00BB0648" w:rsidP="00C81C6F">
            <w:pPr>
              <w:spacing w:after="0" w:line="360" w:lineRule="auto"/>
              <w:rPr>
                <w:rFonts w:ascii="Arial" w:hAnsi="Arial"/>
                <w:sz w:val="20"/>
                <w:szCs w:val="20"/>
              </w:rPr>
            </w:pPr>
            <w:r w:rsidRPr="00C67A7B">
              <w:rPr>
                <w:rFonts w:ascii="Arial" w:hAnsi="Arial"/>
                <w:b/>
                <w:sz w:val="20"/>
                <w:szCs w:val="20"/>
              </w:rPr>
              <w:t>e)</w:t>
            </w:r>
            <w:r w:rsidRPr="003C324C">
              <w:rPr>
                <w:rFonts w:ascii="Arial" w:hAnsi="Arial"/>
                <w:sz w:val="20"/>
                <w:szCs w:val="20"/>
              </w:rPr>
              <w:t xml:space="preserve"> Regularización de certifica</w:t>
            </w:r>
            <w:r w:rsidR="00AA6AF3">
              <w:rPr>
                <w:rFonts w:ascii="Arial" w:hAnsi="Arial"/>
                <w:sz w:val="20"/>
                <w:szCs w:val="20"/>
              </w:rPr>
              <w:t>dos de propiedad en cementerio a</w:t>
            </w:r>
            <w:r w:rsidRPr="003C324C">
              <w:rPr>
                <w:rFonts w:ascii="Arial" w:hAnsi="Arial"/>
                <w:sz w:val="20"/>
                <w:szCs w:val="20"/>
              </w:rPr>
              <w:t xml:space="preserve">ntiguo      </w:t>
            </w:r>
          </w:p>
        </w:tc>
        <w:tc>
          <w:tcPr>
            <w:tcW w:w="1539" w:type="pct"/>
            <w:tcBorders>
              <w:top w:val="single" w:sz="4" w:space="0" w:color="auto"/>
              <w:left w:val="single" w:sz="4" w:space="0" w:color="auto"/>
              <w:bottom w:val="single" w:sz="4" w:space="0" w:color="auto"/>
            </w:tcBorders>
            <w:hideMark/>
          </w:tcPr>
          <w:p w:rsidR="00BB0648" w:rsidRPr="003C324C" w:rsidRDefault="00BB0648" w:rsidP="00BB0648">
            <w:pPr>
              <w:spacing w:after="0" w:line="360" w:lineRule="auto"/>
              <w:jc w:val="right"/>
              <w:rPr>
                <w:rFonts w:ascii="Arial" w:hAnsi="Arial"/>
                <w:sz w:val="20"/>
                <w:szCs w:val="20"/>
              </w:rPr>
            </w:pPr>
            <w:r>
              <w:rPr>
                <w:rFonts w:ascii="Arial" w:hAnsi="Arial"/>
                <w:sz w:val="20"/>
                <w:szCs w:val="20"/>
              </w:rPr>
              <w:t>$</w:t>
            </w:r>
          </w:p>
        </w:tc>
        <w:tc>
          <w:tcPr>
            <w:tcW w:w="724" w:type="pct"/>
            <w:tcBorders>
              <w:top w:val="single" w:sz="4" w:space="0" w:color="auto"/>
              <w:left w:val="nil"/>
              <w:bottom w:val="single" w:sz="4" w:space="0" w:color="auto"/>
              <w:right w:val="single" w:sz="4" w:space="0" w:color="auto"/>
            </w:tcBorders>
          </w:tcPr>
          <w:p w:rsidR="00BB0648" w:rsidRPr="003C324C" w:rsidRDefault="00BB0648" w:rsidP="00C81C6F">
            <w:pPr>
              <w:spacing w:after="0" w:line="360" w:lineRule="auto"/>
              <w:jc w:val="right"/>
              <w:rPr>
                <w:rFonts w:ascii="Arial" w:hAnsi="Arial"/>
                <w:sz w:val="20"/>
                <w:szCs w:val="20"/>
              </w:rPr>
            </w:pPr>
            <w:r w:rsidRPr="003C324C">
              <w:rPr>
                <w:rFonts w:ascii="Arial" w:hAnsi="Arial"/>
                <w:sz w:val="20"/>
                <w:szCs w:val="20"/>
              </w:rPr>
              <w:t xml:space="preserve">3,000.00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Sección Décima</w:t>
      </w:r>
    </w:p>
    <w:p w:rsidR="00C84E5D" w:rsidRPr="00134A5C" w:rsidRDefault="00C84E5D" w:rsidP="00134A5C">
      <w:pPr>
        <w:spacing w:after="0" w:line="360" w:lineRule="auto"/>
        <w:jc w:val="center"/>
        <w:rPr>
          <w:rFonts w:ascii="Arial" w:hAnsi="Arial"/>
          <w:b/>
          <w:sz w:val="20"/>
          <w:szCs w:val="20"/>
        </w:rPr>
      </w:pPr>
      <w:r w:rsidRPr="003C324C">
        <w:rPr>
          <w:rFonts w:ascii="Arial" w:hAnsi="Arial"/>
          <w:b/>
          <w:sz w:val="20"/>
          <w:szCs w:val="20"/>
        </w:rPr>
        <w:t xml:space="preserve">Derechos por </w:t>
      </w:r>
      <w:r w:rsidRPr="00134A5C">
        <w:rPr>
          <w:rFonts w:ascii="Arial" w:hAnsi="Arial"/>
          <w:b/>
          <w:sz w:val="20"/>
          <w:szCs w:val="20"/>
        </w:rPr>
        <w:t>Servicio de Alumbrado Público</w:t>
      </w:r>
    </w:p>
    <w:p w:rsidR="00C84E5D" w:rsidRPr="00134A5C" w:rsidRDefault="00C84E5D" w:rsidP="00134A5C">
      <w:pPr>
        <w:spacing w:after="0" w:line="360" w:lineRule="auto"/>
        <w:rPr>
          <w:rFonts w:ascii="Arial" w:hAnsi="Arial"/>
          <w:sz w:val="20"/>
          <w:szCs w:val="20"/>
        </w:rPr>
      </w:pPr>
    </w:p>
    <w:p w:rsidR="00C84E5D" w:rsidRPr="00134A5C" w:rsidRDefault="00C84E5D" w:rsidP="00134A5C">
      <w:pPr>
        <w:spacing w:after="0" w:line="360" w:lineRule="auto"/>
        <w:jc w:val="both"/>
        <w:rPr>
          <w:rFonts w:ascii="Arial" w:hAnsi="Arial"/>
          <w:sz w:val="20"/>
          <w:szCs w:val="20"/>
        </w:rPr>
      </w:pPr>
      <w:r w:rsidRPr="00134A5C">
        <w:rPr>
          <w:rFonts w:ascii="Arial" w:hAnsi="Arial"/>
          <w:b/>
          <w:sz w:val="20"/>
          <w:szCs w:val="20"/>
        </w:rPr>
        <w:t>Artículo 21</w:t>
      </w:r>
      <w:r w:rsidRPr="00134A5C">
        <w:rPr>
          <w:rFonts w:ascii="Arial" w:hAnsi="Arial"/>
          <w:sz w:val="20"/>
          <w:szCs w:val="20"/>
        </w:rPr>
        <w:t xml:space="preserve">.- El derecho por servicio de alumbrado público, será el que resulte de aplicar la tarifa que se describe en la Ley de Hacienda del Municipio de </w:t>
      </w:r>
      <w:proofErr w:type="spellStart"/>
      <w:r w:rsidRPr="00134A5C">
        <w:rPr>
          <w:rFonts w:ascii="Arial" w:hAnsi="Arial"/>
          <w:sz w:val="20"/>
          <w:szCs w:val="20"/>
        </w:rPr>
        <w:t>Tizimín</w:t>
      </w:r>
      <w:proofErr w:type="spellEnd"/>
      <w:r w:rsidRPr="00134A5C">
        <w:rPr>
          <w:rFonts w:ascii="Arial" w:hAnsi="Arial"/>
          <w:sz w:val="20"/>
          <w:szCs w:val="20"/>
        </w:rPr>
        <w:t xml:space="preserve">, Yucatán. </w:t>
      </w:r>
    </w:p>
    <w:p w:rsidR="00A45E48" w:rsidRPr="00134A5C" w:rsidRDefault="00A45E48" w:rsidP="00134A5C">
      <w:pPr>
        <w:spacing w:after="0" w:line="360" w:lineRule="auto"/>
        <w:jc w:val="center"/>
        <w:rPr>
          <w:rFonts w:ascii="Arial" w:hAnsi="Arial"/>
          <w:b/>
          <w:sz w:val="20"/>
          <w:szCs w:val="20"/>
        </w:rPr>
      </w:pPr>
    </w:p>
    <w:p w:rsidR="00E84967" w:rsidRPr="00134A5C" w:rsidRDefault="00E84967" w:rsidP="00134A5C">
      <w:pPr>
        <w:spacing w:after="0" w:line="360" w:lineRule="auto"/>
        <w:jc w:val="center"/>
        <w:rPr>
          <w:rFonts w:ascii="Arial" w:hAnsi="Arial"/>
          <w:b/>
          <w:sz w:val="20"/>
          <w:szCs w:val="20"/>
        </w:rPr>
      </w:pPr>
      <w:r w:rsidRPr="00134A5C">
        <w:rPr>
          <w:rFonts w:ascii="Arial" w:hAnsi="Arial"/>
          <w:b/>
          <w:sz w:val="20"/>
          <w:szCs w:val="20"/>
        </w:rPr>
        <w:t xml:space="preserve">Sección </w:t>
      </w:r>
      <w:r w:rsidR="00134A5C" w:rsidRPr="00134A5C">
        <w:rPr>
          <w:rFonts w:ascii="Arial" w:hAnsi="Arial"/>
          <w:b/>
          <w:sz w:val="20"/>
          <w:szCs w:val="20"/>
        </w:rPr>
        <w:t>Decimoprimera</w:t>
      </w:r>
    </w:p>
    <w:p w:rsidR="00C84E5D" w:rsidRPr="00134A5C" w:rsidRDefault="00C84E5D" w:rsidP="00134A5C">
      <w:pPr>
        <w:spacing w:after="0" w:line="360" w:lineRule="auto"/>
        <w:jc w:val="center"/>
        <w:rPr>
          <w:rFonts w:ascii="Arial" w:hAnsi="Arial"/>
          <w:b/>
          <w:sz w:val="20"/>
          <w:szCs w:val="20"/>
        </w:rPr>
      </w:pPr>
      <w:r w:rsidRPr="00134A5C">
        <w:rPr>
          <w:rFonts w:ascii="Arial" w:hAnsi="Arial"/>
          <w:b/>
          <w:sz w:val="20"/>
          <w:szCs w:val="20"/>
        </w:rPr>
        <w:t>Derechos por Servicios que presta la Unidad de Acceso a la Información Pública</w:t>
      </w:r>
    </w:p>
    <w:p w:rsidR="00A45E48" w:rsidRPr="00134A5C" w:rsidRDefault="00A45E48" w:rsidP="00134A5C">
      <w:pPr>
        <w:spacing w:after="0" w:line="360" w:lineRule="auto"/>
        <w:rPr>
          <w:rFonts w:ascii="Arial" w:hAnsi="Arial"/>
          <w:b/>
          <w:sz w:val="20"/>
          <w:szCs w:val="20"/>
        </w:rPr>
      </w:pPr>
    </w:p>
    <w:p w:rsidR="00E84967" w:rsidRPr="00134A5C" w:rsidRDefault="00C84E5D" w:rsidP="00134A5C">
      <w:pPr>
        <w:pStyle w:val="Textoindependiente"/>
        <w:spacing w:before="0" w:line="360" w:lineRule="auto"/>
        <w:jc w:val="both"/>
        <w:rPr>
          <w:rFonts w:ascii="Arial" w:hAnsi="Arial" w:cs="Arial"/>
          <w:bCs/>
          <w:sz w:val="20"/>
          <w:szCs w:val="20"/>
          <w:lang w:val="es-ES_tradnl"/>
        </w:rPr>
      </w:pPr>
      <w:r w:rsidRPr="00134A5C">
        <w:rPr>
          <w:rFonts w:ascii="Arial" w:hAnsi="Arial"/>
          <w:b/>
          <w:sz w:val="20"/>
          <w:szCs w:val="20"/>
        </w:rPr>
        <w:t>Artículo</w:t>
      </w:r>
      <w:r w:rsidR="00903D31">
        <w:rPr>
          <w:rFonts w:ascii="Arial" w:hAnsi="Arial"/>
          <w:b/>
          <w:sz w:val="20"/>
          <w:szCs w:val="20"/>
        </w:rPr>
        <w:t xml:space="preserve"> </w:t>
      </w:r>
      <w:r w:rsidRPr="00134A5C">
        <w:rPr>
          <w:rFonts w:ascii="Arial" w:hAnsi="Arial"/>
          <w:b/>
          <w:sz w:val="20"/>
          <w:szCs w:val="20"/>
        </w:rPr>
        <w:t>22.</w:t>
      </w:r>
      <w:r w:rsidRPr="00134A5C">
        <w:rPr>
          <w:rFonts w:ascii="Arial" w:hAnsi="Arial"/>
          <w:sz w:val="20"/>
          <w:szCs w:val="20"/>
        </w:rPr>
        <w:t xml:space="preserve">- </w:t>
      </w:r>
      <w:r w:rsidR="00E84967" w:rsidRPr="00134A5C">
        <w:rPr>
          <w:rFonts w:ascii="Arial" w:hAnsi="Arial" w:cs="Arial"/>
          <w:bCs/>
          <w:sz w:val="20"/>
          <w:szCs w:val="20"/>
          <w:lang w:val="es-ES_tradnl"/>
        </w:rPr>
        <w:t>El derecho por acceso a la información pública que proporciona la Unidad de Transparencia municipal será gratuita.</w:t>
      </w:r>
    </w:p>
    <w:p w:rsidR="00E84967" w:rsidRPr="00134A5C" w:rsidRDefault="00E84967" w:rsidP="00134A5C">
      <w:pPr>
        <w:pStyle w:val="Textoindependiente"/>
        <w:spacing w:before="0" w:line="360" w:lineRule="auto"/>
        <w:jc w:val="both"/>
        <w:rPr>
          <w:rFonts w:ascii="Arial" w:hAnsi="Arial" w:cs="Arial"/>
          <w:bCs/>
          <w:sz w:val="20"/>
          <w:szCs w:val="20"/>
          <w:lang w:val="es-ES_tradnl"/>
        </w:rPr>
      </w:pPr>
    </w:p>
    <w:p w:rsidR="00E84967" w:rsidRPr="00134A5C" w:rsidRDefault="00E84967" w:rsidP="00134A5C">
      <w:pPr>
        <w:pStyle w:val="Textoindependiente"/>
        <w:spacing w:before="0" w:line="360" w:lineRule="auto"/>
        <w:jc w:val="both"/>
        <w:rPr>
          <w:rFonts w:ascii="Arial" w:hAnsi="Arial" w:cs="Arial"/>
          <w:bCs/>
          <w:sz w:val="20"/>
          <w:szCs w:val="20"/>
          <w:lang w:val="es-ES_tradnl"/>
        </w:rPr>
      </w:pPr>
      <w:r w:rsidRPr="00134A5C">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84967" w:rsidRPr="00134A5C" w:rsidRDefault="00E84967" w:rsidP="00134A5C">
      <w:pPr>
        <w:pStyle w:val="Textoindependiente"/>
        <w:spacing w:before="0" w:line="360" w:lineRule="auto"/>
        <w:jc w:val="both"/>
        <w:rPr>
          <w:rFonts w:ascii="Arial" w:hAnsi="Arial" w:cs="Arial"/>
          <w:bCs/>
          <w:sz w:val="20"/>
          <w:szCs w:val="20"/>
          <w:lang w:val="es-ES_tradnl"/>
        </w:rPr>
      </w:pPr>
    </w:p>
    <w:p w:rsidR="00E84967" w:rsidRPr="00134A5C" w:rsidRDefault="00E84967" w:rsidP="00134A5C">
      <w:pPr>
        <w:pStyle w:val="Textoindependiente"/>
        <w:spacing w:before="0" w:line="360" w:lineRule="auto"/>
        <w:jc w:val="both"/>
        <w:rPr>
          <w:rFonts w:ascii="Arial" w:hAnsi="Arial" w:cs="Arial"/>
          <w:bCs/>
          <w:sz w:val="20"/>
          <w:szCs w:val="20"/>
          <w:lang w:val="es-ES_tradnl"/>
        </w:rPr>
      </w:pPr>
      <w:r w:rsidRPr="00134A5C">
        <w:rPr>
          <w:rFonts w:ascii="Arial" w:hAnsi="Arial" w:cs="Arial"/>
          <w:bCs/>
          <w:sz w:val="20"/>
          <w:szCs w:val="20"/>
          <w:lang w:val="es-ES_tradnl"/>
        </w:rPr>
        <w:t xml:space="preserve">El costo de recuperación que deberá cubrir el solicitante </w:t>
      </w:r>
      <w:r w:rsidRPr="00134A5C">
        <w:rPr>
          <w:rFonts w:ascii="Arial" w:hAnsi="Arial" w:cs="Arial"/>
          <w:sz w:val="20"/>
          <w:szCs w:val="20"/>
        </w:rPr>
        <w:t>por la modalidad de entrega de reproducción de la información a que se refiere este Capítulo,</w:t>
      </w:r>
      <w:r w:rsidRPr="00134A5C">
        <w:rPr>
          <w:rFonts w:ascii="Arial" w:hAnsi="Arial" w:cs="Arial"/>
          <w:bCs/>
          <w:sz w:val="20"/>
          <w:szCs w:val="20"/>
          <w:lang w:val="es-ES_tradnl"/>
        </w:rPr>
        <w:t xml:space="preserve"> no podrá ser superior a la suma del precio total del medio utilizado, y será de acuerdo con la siguiente tabla:</w:t>
      </w:r>
    </w:p>
    <w:p w:rsidR="00A45E48" w:rsidRPr="00134A5C" w:rsidRDefault="00A45E48" w:rsidP="00134A5C">
      <w:pPr>
        <w:spacing w:after="0" w:line="360" w:lineRule="auto"/>
        <w:jc w:val="both"/>
        <w:rPr>
          <w:rFonts w:ascii="Arial" w:hAnsi="Arial"/>
          <w:sz w:val="20"/>
          <w:szCs w:val="20"/>
        </w:rPr>
      </w:pPr>
    </w:p>
    <w:tbl>
      <w:tblPr>
        <w:tblW w:w="0" w:type="auto"/>
        <w:tblLook w:val="04A0" w:firstRow="1" w:lastRow="0" w:firstColumn="1" w:lastColumn="0" w:noHBand="0" w:noVBand="1"/>
      </w:tblPr>
      <w:tblGrid>
        <w:gridCol w:w="4414"/>
        <w:gridCol w:w="2984"/>
        <w:gridCol w:w="1430"/>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DF27DD" w:rsidRDefault="00C84E5D" w:rsidP="00C81C6F">
            <w:pPr>
              <w:spacing w:after="0" w:line="360" w:lineRule="auto"/>
              <w:jc w:val="center"/>
              <w:rPr>
                <w:rFonts w:ascii="Arial" w:hAnsi="Arial"/>
                <w:b/>
                <w:sz w:val="20"/>
                <w:szCs w:val="20"/>
              </w:rPr>
            </w:pPr>
            <w:r w:rsidRPr="00DF27DD">
              <w:rPr>
                <w:rFonts w:ascii="Arial" w:hAnsi="Arial"/>
                <w:b/>
                <w:sz w:val="20"/>
                <w:szCs w:val="20"/>
              </w:rPr>
              <w:t>Medio de reproducción</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DF27DD" w:rsidRDefault="00C84E5D" w:rsidP="00C81C6F">
            <w:pPr>
              <w:spacing w:after="0" w:line="360" w:lineRule="auto"/>
              <w:jc w:val="center"/>
              <w:rPr>
                <w:rFonts w:ascii="Arial" w:hAnsi="Arial"/>
                <w:b/>
                <w:sz w:val="20"/>
                <w:szCs w:val="20"/>
              </w:rPr>
            </w:pPr>
            <w:r w:rsidRPr="00DF27DD">
              <w:rPr>
                <w:rFonts w:ascii="Arial" w:hAnsi="Arial"/>
                <w:b/>
                <w:sz w:val="20"/>
                <w:szCs w:val="20"/>
              </w:rPr>
              <w:t>Costo aplicable</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w:t>
            </w:r>
            <w:r w:rsidRPr="003C324C">
              <w:rPr>
                <w:rFonts w:ascii="Arial" w:hAnsi="Arial"/>
                <w:sz w:val="20"/>
                <w:szCs w:val="20"/>
              </w:rPr>
              <w:t xml:space="preserve"> Copia simple o impresa a partir de la vigesimoprimera hoja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1.00 </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II.</w:t>
            </w:r>
            <w:r w:rsidRPr="003C324C">
              <w:rPr>
                <w:rFonts w:ascii="Arial" w:hAnsi="Arial"/>
                <w:sz w:val="20"/>
                <w:szCs w:val="20"/>
              </w:rPr>
              <w:t xml:space="preserve"> Copia</w:t>
            </w:r>
            <w:r w:rsidR="00463849">
              <w:rPr>
                <w:rFonts w:ascii="Arial" w:hAnsi="Arial"/>
                <w:sz w:val="20"/>
                <w:szCs w:val="20"/>
              </w:rPr>
              <w:t xml:space="preserve"> certificada a partir de la </w:t>
            </w:r>
            <w:r w:rsidR="00203C4C">
              <w:rPr>
                <w:rFonts w:ascii="Arial" w:hAnsi="Arial"/>
                <w:sz w:val="20"/>
                <w:szCs w:val="20"/>
              </w:rPr>
              <w:t>vige</w:t>
            </w:r>
            <w:r w:rsidR="00203C4C" w:rsidRPr="003C324C">
              <w:rPr>
                <w:rFonts w:ascii="Arial" w:hAnsi="Arial"/>
                <w:sz w:val="20"/>
                <w:szCs w:val="20"/>
              </w:rPr>
              <w:t>simoprimera</w:t>
            </w:r>
            <w:r w:rsidRPr="003C324C">
              <w:rPr>
                <w:rFonts w:ascii="Arial" w:hAnsi="Arial"/>
                <w:sz w:val="20"/>
                <w:szCs w:val="20"/>
              </w:rPr>
              <w:t xml:space="preserve"> hoja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3.00 </w:t>
            </w:r>
          </w:p>
        </w:tc>
      </w:tr>
      <w:tr w:rsidR="00A45E48" w:rsidRPr="003C324C" w:rsidTr="00A45E48">
        <w:tc>
          <w:tcPr>
            <w:tcW w:w="4414" w:type="dxa"/>
            <w:tcBorders>
              <w:top w:val="single" w:sz="4" w:space="0" w:color="auto"/>
              <w:left w:val="single" w:sz="4" w:space="0" w:color="auto"/>
              <w:bottom w:val="single" w:sz="4" w:space="0" w:color="auto"/>
              <w:right w:val="single" w:sz="4" w:space="0" w:color="auto"/>
            </w:tcBorders>
            <w:hideMark/>
          </w:tcPr>
          <w:p w:rsidR="00A45E48" w:rsidRPr="003C324C" w:rsidRDefault="00A45E48" w:rsidP="00BC4E82">
            <w:pPr>
              <w:spacing w:after="0" w:line="360" w:lineRule="auto"/>
              <w:jc w:val="both"/>
              <w:rPr>
                <w:rFonts w:ascii="Arial" w:hAnsi="Arial"/>
                <w:sz w:val="20"/>
                <w:szCs w:val="20"/>
              </w:rPr>
            </w:pPr>
            <w:r w:rsidRPr="00A45E48">
              <w:rPr>
                <w:rFonts w:ascii="Arial" w:hAnsi="Arial"/>
                <w:b/>
                <w:sz w:val="20"/>
                <w:szCs w:val="20"/>
              </w:rPr>
              <w:t>III.</w:t>
            </w:r>
            <w:r w:rsidRPr="003C324C">
              <w:rPr>
                <w:rFonts w:ascii="Arial" w:hAnsi="Arial"/>
                <w:sz w:val="20"/>
                <w:szCs w:val="20"/>
              </w:rPr>
              <w:t xml:space="preserve"> Disco compacto o multimedia (CD </w:t>
            </w:r>
            <w:proofErr w:type="spellStart"/>
            <w:r w:rsidRPr="003C324C">
              <w:rPr>
                <w:rFonts w:ascii="Arial" w:hAnsi="Arial"/>
                <w:sz w:val="20"/>
                <w:szCs w:val="20"/>
              </w:rPr>
              <w:t>ó</w:t>
            </w:r>
            <w:proofErr w:type="spellEnd"/>
            <w:r w:rsidRPr="003C324C">
              <w:rPr>
                <w:rFonts w:ascii="Arial" w:hAnsi="Arial"/>
                <w:sz w:val="20"/>
                <w:szCs w:val="20"/>
              </w:rPr>
              <w:t xml:space="preserve"> DVD) proporcionada por la Unidad de Transparencia.</w:t>
            </w:r>
          </w:p>
        </w:tc>
        <w:tc>
          <w:tcPr>
            <w:tcW w:w="2984" w:type="dxa"/>
            <w:tcBorders>
              <w:top w:val="single" w:sz="4" w:space="0" w:color="auto"/>
              <w:left w:val="single" w:sz="4" w:space="0" w:color="auto"/>
              <w:bottom w:val="single" w:sz="4" w:space="0" w:color="auto"/>
            </w:tcBorders>
            <w:hideMark/>
          </w:tcPr>
          <w:p w:rsidR="00A45E48" w:rsidRPr="003C324C" w:rsidRDefault="00A45E48" w:rsidP="00A45E48">
            <w:pPr>
              <w:spacing w:after="0" w:line="360" w:lineRule="auto"/>
              <w:jc w:val="right"/>
              <w:rPr>
                <w:rFonts w:ascii="Arial" w:hAnsi="Arial"/>
                <w:sz w:val="20"/>
                <w:szCs w:val="20"/>
              </w:rPr>
            </w:pPr>
            <w:r>
              <w:rPr>
                <w:rFonts w:ascii="Arial" w:hAnsi="Arial"/>
                <w:sz w:val="20"/>
                <w:szCs w:val="20"/>
              </w:rPr>
              <w:t>$</w:t>
            </w:r>
          </w:p>
        </w:tc>
        <w:tc>
          <w:tcPr>
            <w:tcW w:w="1430" w:type="dxa"/>
            <w:tcBorders>
              <w:top w:val="single" w:sz="4" w:space="0" w:color="auto"/>
              <w:left w:val="nil"/>
              <w:bottom w:val="single" w:sz="4" w:space="0" w:color="auto"/>
              <w:right w:val="single" w:sz="4" w:space="0" w:color="auto"/>
            </w:tcBorders>
          </w:tcPr>
          <w:p w:rsidR="00A45E48" w:rsidRPr="003C324C" w:rsidRDefault="00A45E48" w:rsidP="00C81C6F">
            <w:pPr>
              <w:spacing w:after="0" w:line="360" w:lineRule="auto"/>
              <w:jc w:val="right"/>
              <w:rPr>
                <w:rFonts w:ascii="Arial" w:hAnsi="Arial"/>
                <w:sz w:val="20"/>
                <w:szCs w:val="20"/>
              </w:rPr>
            </w:pPr>
            <w:r w:rsidRPr="003C324C">
              <w:rPr>
                <w:rFonts w:ascii="Arial" w:hAnsi="Arial"/>
                <w:sz w:val="20"/>
                <w:szCs w:val="20"/>
              </w:rPr>
              <w:t xml:space="preserve">10.00 </w:t>
            </w:r>
          </w:p>
        </w:tc>
      </w:tr>
    </w:tbl>
    <w:p w:rsidR="00C84E5D" w:rsidRDefault="00C84E5D" w:rsidP="00C81C6F">
      <w:pPr>
        <w:spacing w:after="0" w:line="360" w:lineRule="auto"/>
        <w:rPr>
          <w:rFonts w:ascii="Arial" w:hAnsi="Arial"/>
          <w:sz w:val="20"/>
          <w:szCs w:val="20"/>
        </w:rPr>
      </w:pPr>
    </w:p>
    <w:p w:rsidR="00203C4C" w:rsidRPr="003C324C" w:rsidRDefault="00203C4C" w:rsidP="00C81C6F">
      <w:pPr>
        <w:spacing w:after="0" w:line="360" w:lineRule="auto"/>
        <w:rPr>
          <w:rFonts w:ascii="Arial" w:hAnsi="Arial"/>
          <w:sz w:val="20"/>
          <w:szCs w:val="20"/>
        </w:rPr>
      </w:pPr>
    </w:p>
    <w:p w:rsidR="00203C4C" w:rsidRPr="003C324C" w:rsidRDefault="00203C4C" w:rsidP="00203C4C">
      <w:pPr>
        <w:spacing w:after="0" w:line="360" w:lineRule="auto"/>
        <w:jc w:val="center"/>
        <w:rPr>
          <w:rFonts w:ascii="Arial" w:hAnsi="Arial"/>
          <w:b/>
          <w:sz w:val="20"/>
          <w:szCs w:val="20"/>
        </w:rPr>
      </w:pPr>
      <w:r>
        <w:rPr>
          <w:rFonts w:ascii="Arial" w:hAnsi="Arial"/>
          <w:b/>
          <w:sz w:val="20"/>
          <w:szCs w:val="20"/>
        </w:rPr>
        <w:t xml:space="preserve">Sección </w:t>
      </w:r>
      <w:proofErr w:type="spellStart"/>
      <w:r>
        <w:rPr>
          <w:rFonts w:ascii="Arial" w:hAnsi="Arial"/>
          <w:b/>
          <w:sz w:val="20"/>
          <w:szCs w:val="20"/>
        </w:rPr>
        <w:t>De</w:t>
      </w:r>
      <w:r w:rsidRPr="003C324C">
        <w:rPr>
          <w:rFonts w:ascii="Arial" w:hAnsi="Arial"/>
          <w:b/>
          <w:sz w:val="20"/>
          <w:szCs w:val="20"/>
        </w:rPr>
        <w:t>cima</w:t>
      </w:r>
      <w:r>
        <w:rPr>
          <w:rFonts w:ascii="Arial" w:hAnsi="Arial"/>
          <w:b/>
          <w:sz w:val="20"/>
          <w:szCs w:val="20"/>
        </w:rPr>
        <w:t>segunda</w:t>
      </w:r>
      <w:proofErr w:type="spellEnd"/>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Laboratorio de Análisis Clínicos</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23.</w:t>
      </w:r>
      <w:r w:rsidRPr="003C324C">
        <w:rPr>
          <w:rFonts w:ascii="Arial" w:hAnsi="Arial"/>
          <w:sz w:val="20"/>
          <w:szCs w:val="20"/>
        </w:rPr>
        <w:t xml:space="preserve">- El cobro de derechos por los servicios del Laboratorio de Análisis Clínico que proporcione el Ayuntamiento se pagará con base en las siguientes tarifas: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941"/>
        <w:gridCol w:w="851"/>
        <w:gridCol w:w="963"/>
      </w:tblGrid>
      <w:tr w:rsidR="00CB7097" w:rsidRPr="003C324C" w:rsidTr="00C33B5F">
        <w:tc>
          <w:tcPr>
            <w:tcW w:w="694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713ECA">
            <w:pPr>
              <w:spacing w:after="0" w:line="360" w:lineRule="auto"/>
              <w:jc w:val="center"/>
              <w:rPr>
                <w:rFonts w:ascii="Arial" w:hAnsi="Arial"/>
                <w:sz w:val="20"/>
                <w:szCs w:val="20"/>
              </w:rPr>
            </w:pPr>
            <w:r w:rsidRPr="003C324C">
              <w:rPr>
                <w:rFonts w:ascii="Arial" w:hAnsi="Arial"/>
                <w:sz w:val="20"/>
                <w:szCs w:val="20"/>
              </w:rPr>
              <w:t>Concepto del Análisis</w:t>
            </w:r>
          </w:p>
        </w:tc>
        <w:tc>
          <w:tcPr>
            <w:tcW w:w="18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713ECA">
            <w:pPr>
              <w:spacing w:after="0" w:line="360" w:lineRule="auto"/>
              <w:jc w:val="center"/>
              <w:rPr>
                <w:rFonts w:ascii="Arial" w:hAnsi="Arial"/>
                <w:sz w:val="20"/>
                <w:szCs w:val="20"/>
              </w:rPr>
            </w:pPr>
            <w:r w:rsidRPr="003C324C">
              <w:rPr>
                <w:rFonts w:ascii="Arial" w:hAnsi="Arial"/>
                <w:sz w:val="20"/>
                <w:szCs w:val="20"/>
              </w:rPr>
              <w:t>Importe</w:t>
            </w:r>
          </w:p>
        </w:tc>
      </w:tr>
      <w:tr w:rsidR="00C5416B"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Q3 (Glucosa, Urea, Creatina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180.00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Q4 ( Glucosa, Urea, Creatina, Ácido Úrico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230.00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Q6 ( Glucosa Urea, Creatina, Ácido Úrico  Colesterol y Triglicéridos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Perfil de Lípidos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33B5F">
            <w:pPr>
              <w:spacing w:after="0" w:line="360" w:lineRule="auto"/>
              <w:jc w:val="right"/>
              <w:rPr>
                <w:rFonts w:ascii="Arial" w:hAnsi="Arial"/>
                <w:sz w:val="20"/>
                <w:szCs w:val="20"/>
              </w:rPr>
            </w:pPr>
            <w:r w:rsidRPr="003C324C">
              <w:rPr>
                <w:rFonts w:ascii="Arial" w:hAnsi="Arial"/>
                <w:sz w:val="20"/>
                <w:szCs w:val="20"/>
              </w:rPr>
              <w:t>280.00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81C6F">
            <w:pPr>
              <w:spacing w:after="0" w:line="360" w:lineRule="auto"/>
              <w:rPr>
                <w:rFonts w:ascii="Arial" w:hAnsi="Arial"/>
                <w:sz w:val="20"/>
                <w:szCs w:val="20"/>
              </w:rPr>
            </w:pPr>
            <w:r w:rsidRPr="003C324C">
              <w:rPr>
                <w:rFonts w:ascii="Arial" w:hAnsi="Arial"/>
                <w:sz w:val="20"/>
                <w:szCs w:val="20"/>
              </w:rPr>
              <w:t xml:space="preserve">PFH ( Pruebas Funcionales Hepáticas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81C6F">
            <w:pPr>
              <w:spacing w:after="0" w:line="360" w:lineRule="auto"/>
              <w:jc w:val="right"/>
              <w:rPr>
                <w:rFonts w:ascii="Arial" w:hAnsi="Arial"/>
                <w:sz w:val="20"/>
                <w:szCs w:val="20"/>
              </w:rPr>
            </w:pPr>
            <w:r w:rsidRPr="003C324C">
              <w:rPr>
                <w:rFonts w:ascii="Arial" w:hAnsi="Arial"/>
                <w:sz w:val="20"/>
                <w:szCs w:val="20"/>
              </w:rPr>
              <w:t xml:space="preserve">280.00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BH ( Biometría Hemática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130.00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(Examen General de Orina)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65.00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TMP ( Tiempos de Coagulación, TP y TTP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PCR ( Proteína Reactiva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FR ( Factor  Reumatoide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VDRL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Reacciones Febriles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115.00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Prueba de Embarazo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110.00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GPO y RH ( Grupo Sanguíneo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70.00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COPRO ( </w:t>
            </w:r>
            <w:proofErr w:type="spellStart"/>
            <w:r w:rsidRPr="003C324C">
              <w:rPr>
                <w:rFonts w:ascii="Arial" w:hAnsi="Arial"/>
                <w:sz w:val="20"/>
                <w:szCs w:val="20"/>
              </w:rPr>
              <w:t>Coproparasitoscópico</w:t>
            </w:r>
            <w:proofErr w:type="spellEnd"/>
            <w:r w:rsidRPr="003C324C">
              <w:rPr>
                <w:rFonts w:ascii="Arial" w:hAnsi="Arial"/>
                <w:sz w:val="20"/>
                <w:szCs w:val="20"/>
              </w:rPr>
              <w:t xml:space="preserve"> )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75.00</w:t>
            </w:r>
          </w:p>
        </w:tc>
      </w:tr>
      <w:tr w:rsidR="00C5416B"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 ANTIESTREPTOLISIMA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100.00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VIH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210.00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ULTRASONIDO PÉLVICO OBSTÉTRICO, RENAL, HÍGADO Y VÍAS BILIARES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ULTRASONIDO ABDOMINAL, ENDOVAGINAL, Y TESTICULAR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 xml:space="preserve">380.00 </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ULTRASONIDO MAMARIO Y PARTES BLANDAS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350.00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CURVA DE TOLERANCIA A LA GLUCOSA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270.00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HEMOGLOBINA GLUCOSILADA</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330.00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PAQUETES PRENUPCIALES (2)</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500.00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 DE VENTA DE ALIMENTOS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200.00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PAQUETE DE BH + VSG</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150.00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 xml:space="preserve">VELOCIDAD DE SEDIMENTACIÓN </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90.00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UROCULTIVOS</w:t>
            </w:r>
          </w:p>
        </w:tc>
        <w:tc>
          <w:tcPr>
            <w:tcW w:w="851" w:type="dxa"/>
            <w:tcBorders>
              <w:top w:val="single" w:sz="4" w:space="0" w:color="auto"/>
              <w:left w:val="single" w:sz="4" w:space="0" w:color="auto"/>
              <w:bottom w:val="single" w:sz="4" w:space="0" w:color="auto"/>
            </w:tcBorders>
            <w:hideMark/>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300.00</w:t>
            </w:r>
          </w:p>
        </w:tc>
      </w:tr>
      <w:tr w:rsidR="00CB7097" w:rsidRPr="003C324C" w:rsidTr="00C5416B">
        <w:tc>
          <w:tcPr>
            <w:tcW w:w="6941" w:type="dxa"/>
            <w:tcBorders>
              <w:top w:val="single" w:sz="4" w:space="0" w:color="auto"/>
              <w:left w:val="single" w:sz="4" w:space="0" w:color="auto"/>
              <w:bottom w:val="single" w:sz="4" w:space="0" w:color="auto"/>
              <w:right w:val="single" w:sz="4" w:space="0" w:color="auto"/>
            </w:tcBorders>
            <w:hideMark/>
          </w:tcPr>
          <w:p w:rsidR="00CB7097" w:rsidRPr="003C324C" w:rsidRDefault="00CB7097" w:rsidP="00CB7097">
            <w:pPr>
              <w:spacing w:after="0" w:line="360" w:lineRule="auto"/>
              <w:rPr>
                <w:rFonts w:ascii="Arial" w:hAnsi="Arial"/>
                <w:sz w:val="20"/>
                <w:szCs w:val="20"/>
              </w:rPr>
            </w:pPr>
            <w:r w:rsidRPr="003C324C">
              <w:rPr>
                <w:rFonts w:ascii="Arial" w:hAnsi="Arial"/>
                <w:sz w:val="20"/>
                <w:szCs w:val="20"/>
              </w:rPr>
              <w:t>CULTIVO FARÍNGEO</w:t>
            </w:r>
          </w:p>
        </w:tc>
        <w:tc>
          <w:tcPr>
            <w:tcW w:w="851" w:type="dxa"/>
            <w:tcBorders>
              <w:top w:val="single" w:sz="4" w:space="0" w:color="auto"/>
              <w:left w:val="single" w:sz="4" w:space="0" w:color="auto"/>
              <w:bottom w:val="single" w:sz="4" w:space="0" w:color="auto"/>
            </w:tcBorders>
          </w:tcPr>
          <w:p w:rsidR="00CB7097" w:rsidRPr="003C324C" w:rsidRDefault="00CB7097" w:rsidP="00CB7097">
            <w:pPr>
              <w:spacing w:after="0" w:line="360" w:lineRule="auto"/>
              <w:jc w:val="right"/>
              <w:rPr>
                <w:rFonts w:ascii="Arial" w:hAnsi="Arial"/>
                <w:sz w:val="20"/>
                <w:szCs w:val="20"/>
              </w:rPr>
            </w:pPr>
            <w:r>
              <w:rPr>
                <w:rFonts w:ascii="Arial" w:hAnsi="Arial"/>
                <w:sz w:val="20"/>
                <w:szCs w:val="20"/>
              </w:rPr>
              <w:t>$</w:t>
            </w:r>
          </w:p>
        </w:tc>
        <w:tc>
          <w:tcPr>
            <w:tcW w:w="963" w:type="dxa"/>
            <w:tcBorders>
              <w:top w:val="single" w:sz="4" w:space="0" w:color="auto"/>
              <w:left w:val="nil"/>
              <w:bottom w:val="single" w:sz="4" w:space="0" w:color="auto"/>
              <w:right w:val="single" w:sz="4" w:space="0" w:color="auto"/>
            </w:tcBorders>
          </w:tcPr>
          <w:p w:rsidR="00CB7097" w:rsidRPr="003C324C" w:rsidRDefault="00CB7097" w:rsidP="00CB7097">
            <w:pPr>
              <w:spacing w:after="0" w:line="360" w:lineRule="auto"/>
              <w:jc w:val="right"/>
              <w:rPr>
                <w:rFonts w:ascii="Arial" w:hAnsi="Arial"/>
                <w:sz w:val="20"/>
                <w:szCs w:val="20"/>
              </w:rPr>
            </w:pPr>
            <w:r w:rsidRPr="003C324C">
              <w:rPr>
                <w:rFonts w:ascii="Arial" w:hAnsi="Arial"/>
                <w:sz w:val="20"/>
                <w:szCs w:val="20"/>
              </w:rPr>
              <w:t>60.00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 xml:space="preserve">Sección Décima Tercera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Derechos por Servicios de Agua Potable</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24.-</w:t>
      </w:r>
      <w:r w:rsidRPr="003C324C">
        <w:rPr>
          <w:rFonts w:ascii="Arial" w:hAnsi="Arial"/>
          <w:sz w:val="20"/>
          <w:szCs w:val="20"/>
        </w:rPr>
        <w:t xml:space="preserve"> El cobro de derechos por los servicios de Agua Potable que proporcione el Ayuntamiento se calculará con base en las siguientes tarifas: </w:t>
      </w:r>
    </w:p>
    <w:p w:rsidR="00C5416B" w:rsidRPr="003C324C" w:rsidRDefault="00C5416B" w:rsidP="00C81C6F">
      <w:pPr>
        <w:spacing w:after="0" w:line="360" w:lineRule="auto"/>
        <w:jc w:val="both"/>
        <w:rPr>
          <w:rFonts w:ascii="Arial" w:hAnsi="Arial"/>
          <w:sz w:val="20"/>
          <w:szCs w:val="20"/>
        </w:rPr>
      </w:pPr>
    </w:p>
    <w:p w:rsidR="00C84E5D" w:rsidRPr="003C324C" w:rsidRDefault="00C5416B" w:rsidP="00C81C6F">
      <w:pPr>
        <w:spacing w:after="0" w:line="360" w:lineRule="auto"/>
        <w:rPr>
          <w:rFonts w:ascii="Arial" w:hAnsi="Arial"/>
          <w:sz w:val="20"/>
          <w:szCs w:val="20"/>
        </w:rPr>
      </w:pPr>
      <w:r>
        <w:rPr>
          <w:rFonts w:ascii="Arial" w:hAnsi="Arial"/>
          <w:b/>
          <w:sz w:val="20"/>
          <w:szCs w:val="20"/>
        </w:rPr>
        <w:t xml:space="preserve">I.- </w:t>
      </w:r>
      <w:r w:rsidRPr="00C5416B">
        <w:rPr>
          <w:rFonts w:ascii="Arial" w:hAnsi="Arial"/>
          <w:sz w:val="20"/>
          <w:szCs w:val="20"/>
        </w:rPr>
        <w:t>C</w:t>
      </w:r>
      <w:r w:rsidR="00C84E5D" w:rsidRPr="003C324C">
        <w:rPr>
          <w:rFonts w:ascii="Arial" w:hAnsi="Arial"/>
          <w:sz w:val="20"/>
          <w:szCs w:val="20"/>
        </w:rPr>
        <w:t xml:space="preserve">onsumo doméstico: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De 0 a 20 m3 de consumo bimestral $ 65.00 (consumo mínimo doméstico) </w:t>
      </w:r>
    </w:p>
    <w:p w:rsidR="00C84E5D" w:rsidRPr="003C324C" w:rsidRDefault="00C84E5D" w:rsidP="00C81C6F">
      <w:pPr>
        <w:spacing w:after="0" w:line="360" w:lineRule="auto"/>
        <w:rPr>
          <w:rFonts w:ascii="Arial" w:hAnsi="Arial"/>
          <w:sz w:val="20"/>
          <w:szCs w:val="20"/>
        </w:rPr>
      </w:pPr>
    </w:p>
    <w:tbl>
      <w:tblPr>
        <w:tblW w:w="5000" w:type="pct"/>
        <w:tblLook w:val="04A0" w:firstRow="1" w:lastRow="0" w:firstColumn="1" w:lastColumn="0" w:noHBand="0" w:noVBand="1"/>
      </w:tblPr>
      <w:tblGrid>
        <w:gridCol w:w="2965"/>
        <w:gridCol w:w="2965"/>
        <w:gridCol w:w="2004"/>
        <w:gridCol w:w="1177"/>
      </w:tblGrid>
      <w:tr w:rsidR="00C84E5D" w:rsidRPr="003C324C" w:rsidTr="00C5416B">
        <w:tc>
          <w:tcPr>
            <w:tcW w:w="3254"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Rango</w:t>
            </w:r>
          </w:p>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 cúbicos de consumo bimestral)</w:t>
            </w:r>
          </w:p>
        </w:tc>
        <w:tc>
          <w:tcPr>
            <w:tcW w:w="1746" w:type="pct"/>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Tarifa bimestral</w:t>
            </w:r>
          </w:p>
          <w:p w:rsidR="00C84E5D" w:rsidRPr="003C324C" w:rsidRDefault="00C84E5D" w:rsidP="00C5416B">
            <w:pPr>
              <w:spacing w:after="0" w:line="360" w:lineRule="auto"/>
              <w:jc w:val="center"/>
              <w:rPr>
                <w:rFonts w:ascii="Arial" w:hAnsi="Arial"/>
                <w:sz w:val="20"/>
                <w:szCs w:val="20"/>
              </w:rPr>
            </w:pPr>
            <w:r w:rsidRPr="003C324C">
              <w:rPr>
                <w:rFonts w:ascii="Arial" w:hAnsi="Arial"/>
                <w:sz w:val="20"/>
                <w:szCs w:val="20"/>
              </w:rPr>
              <w:t>por m3</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21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40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2.70 </w:t>
            </w:r>
          </w:p>
        </w:tc>
      </w:tr>
      <w:tr w:rsidR="00214BB3"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41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60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2.8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61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80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2.95</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81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100</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3.20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101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150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3.55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151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200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3.95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201 </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250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4.35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251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300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4.80 </w:t>
            </w:r>
          </w:p>
        </w:tc>
      </w:tr>
      <w:tr w:rsidR="00C5416B" w:rsidRPr="003C324C" w:rsidTr="00214BB3">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301</w:t>
            </w:r>
          </w:p>
        </w:tc>
        <w:tc>
          <w:tcPr>
            <w:tcW w:w="1627" w:type="pct"/>
            <w:tcBorders>
              <w:top w:val="single" w:sz="4" w:space="0" w:color="auto"/>
              <w:left w:val="single" w:sz="4" w:space="0" w:color="auto"/>
              <w:bottom w:val="single" w:sz="4" w:space="0" w:color="auto"/>
              <w:right w:val="single" w:sz="4" w:space="0" w:color="auto"/>
            </w:tcBorders>
            <w:hideMark/>
          </w:tcPr>
          <w:p w:rsidR="00C5416B" w:rsidRPr="003C324C" w:rsidRDefault="00C5416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1100" w:type="pct"/>
            <w:tcBorders>
              <w:top w:val="single" w:sz="4" w:space="0" w:color="auto"/>
              <w:left w:val="single" w:sz="4" w:space="0" w:color="auto"/>
              <w:bottom w:val="single" w:sz="4" w:space="0" w:color="auto"/>
            </w:tcBorders>
            <w:hideMark/>
          </w:tcPr>
          <w:p w:rsidR="00C5416B" w:rsidRPr="003C324C" w:rsidRDefault="00C5416B" w:rsidP="00C5416B">
            <w:pPr>
              <w:spacing w:after="0" w:line="360" w:lineRule="auto"/>
              <w:jc w:val="right"/>
              <w:rPr>
                <w:rFonts w:ascii="Arial" w:hAnsi="Arial"/>
                <w:sz w:val="20"/>
                <w:szCs w:val="20"/>
              </w:rPr>
            </w:pPr>
            <w:r>
              <w:rPr>
                <w:rFonts w:ascii="Arial" w:hAnsi="Arial"/>
                <w:sz w:val="20"/>
                <w:szCs w:val="20"/>
              </w:rPr>
              <w:t>$</w:t>
            </w:r>
          </w:p>
        </w:tc>
        <w:tc>
          <w:tcPr>
            <w:tcW w:w="646" w:type="pct"/>
            <w:tcBorders>
              <w:top w:val="single" w:sz="4" w:space="0" w:color="auto"/>
              <w:left w:val="nil"/>
              <w:bottom w:val="single" w:sz="4" w:space="0" w:color="auto"/>
              <w:right w:val="single" w:sz="4" w:space="0" w:color="auto"/>
            </w:tcBorders>
          </w:tcPr>
          <w:p w:rsidR="00C5416B" w:rsidRPr="003C324C" w:rsidRDefault="00C5416B" w:rsidP="00C81C6F">
            <w:pPr>
              <w:spacing w:after="0" w:line="360" w:lineRule="auto"/>
              <w:jc w:val="right"/>
              <w:rPr>
                <w:rFonts w:ascii="Arial" w:hAnsi="Arial"/>
                <w:sz w:val="20"/>
                <w:szCs w:val="20"/>
              </w:rPr>
            </w:pPr>
            <w:r w:rsidRPr="003C324C">
              <w:rPr>
                <w:rFonts w:ascii="Arial" w:hAnsi="Arial"/>
                <w:sz w:val="20"/>
                <w:szCs w:val="20"/>
              </w:rPr>
              <w:t xml:space="preserve">5.30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las comisarías del Municipio se aplicarán los siguientes valores para consumo doméstico: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5000" w:type="pct"/>
        <w:tblLook w:val="04A0" w:firstRow="1" w:lastRow="0" w:firstColumn="1" w:lastColumn="0" w:noHBand="0" w:noVBand="1"/>
      </w:tblPr>
      <w:tblGrid>
        <w:gridCol w:w="4555"/>
        <w:gridCol w:w="3370"/>
        <w:gridCol w:w="1186"/>
      </w:tblGrid>
      <w:tr w:rsidR="00C84E5D"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455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653C47">
            <w:pPr>
              <w:spacing w:after="0" w:line="360" w:lineRule="auto"/>
              <w:jc w:val="center"/>
              <w:rPr>
                <w:rFonts w:ascii="Arial" w:hAnsi="Arial"/>
                <w:sz w:val="20"/>
                <w:szCs w:val="20"/>
              </w:rPr>
            </w:pPr>
            <w:r w:rsidRPr="003C324C">
              <w:rPr>
                <w:rFonts w:ascii="Arial" w:hAnsi="Arial"/>
                <w:sz w:val="20"/>
                <w:szCs w:val="20"/>
              </w:rPr>
              <w:t>cuota mínima</w:t>
            </w:r>
          </w:p>
        </w:tc>
      </w:tr>
      <w:tr w:rsidR="00653C47"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653C47" w:rsidRPr="003C324C" w:rsidRDefault="00653C47" w:rsidP="00C81C6F">
            <w:pPr>
              <w:spacing w:after="0" w:line="360" w:lineRule="auto"/>
              <w:rPr>
                <w:rFonts w:ascii="Arial" w:hAnsi="Arial"/>
                <w:sz w:val="20"/>
                <w:szCs w:val="20"/>
              </w:rPr>
            </w:pPr>
            <w:r w:rsidRPr="003C324C">
              <w:rPr>
                <w:rFonts w:ascii="Arial" w:hAnsi="Arial"/>
                <w:sz w:val="20"/>
                <w:szCs w:val="20"/>
              </w:rPr>
              <w:t xml:space="preserve">1.- Consumo doméstico </w:t>
            </w:r>
          </w:p>
        </w:tc>
        <w:tc>
          <w:tcPr>
            <w:tcW w:w="3370" w:type="dxa"/>
            <w:tcBorders>
              <w:top w:val="single" w:sz="4" w:space="0" w:color="auto"/>
              <w:left w:val="single" w:sz="4" w:space="0" w:color="auto"/>
              <w:bottom w:val="single" w:sz="4" w:space="0" w:color="auto"/>
            </w:tcBorders>
            <w:hideMark/>
          </w:tcPr>
          <w:p w:rsidR="00653C47" w:rsidRPr="003C324C" w:rsidRDefault="00653C47" w:rsidP="00653C47">
            <w:pPr>
              <w:spacing w:after="0" w:line="360" w:lineRule="auto"/>
              <w:jc w:val="right"/>
              <w:rPr>
                <w:rFonts w:ascii="Arial" w:hAnsi="Arial"/>
                <w:sz w:val="20"/>
                <w:szCs w:val="20"/>
              </w:rPr>
            </w:pPr>
            <w:r>
              <w:rPr>
                <w:rFonts w:ascii="Arial" w:hAnsi="Arial"/>
                <w:sz w:val="20"/>
                <w:szCs w:val="20"/>
              </w:rPr>
              <w:t>$</w:t>
            </w:r>
          </w:p>
        </w:tc>
        <w:tc>
          <w:tcPr>
            <w:tcW w:w="1186" w:type="dxa"/>
            <w:tcBorders>
              <w:top w:val="single" w:sz="4" w:space="0" w:color="auto"/>
              <w:left w:val="nil"/>
              <w:bottom w:val="single" w:sz="4" w:space="0" w:color="auto"/>
              <w:right w:val="single" w:sz="4" w:space="0" w:color="auto"/>
            </w:tcBorders>
          </w:tcPr>
          <w:p w:rsidR="00653C47" w:rsidRPr="003C324C" w:rsidRDefault="00653C47" w:rsidP="00C81C6F">
            <w:pPr>
              <w:spacing w:after="0" w:line="360" w:lineRule="auto"/>
              <w:jc w:val="right"/>
              <w:rPr>
                <w:rFonts w:ascii="Arial" w:hAnsi="Arial"/>
                <w:sz w:val="20"/>
                <w:szCs w:val="20"/>
              </w:rPr>
            </w:pPr>
            <w:r w:rsidRPr="003C324C">
              <w:rPr>
                <w:rFonts w:ascii="Arial" w:hAnsi="Arial"/>
                <w:sz w:val="20"/>
                <w:szCs w:val="20"/>
              </w:rPr>
              <w:t xml:space="preserve">35.00 </w:t>
            </w:r>
          </w:p>
        </w:tc>
      </w:tr>
      <w:tr w:rsidR="00653C47" w:rsidRPr="003C324C" w:rsidTr="00653C47">
        <w:tc>
          <w:tcPr>
            <w:tcW w:w="4555" w:type="dxa"/>
            <w:tcBorders>
              <w:top w:val="single" w:sz="4" w:space="0" w:color="auto"/>
              <w:left w:val="single" w:sz="4" w:space="0" w:color="auto"/>
              <w:bottom w:val="single" w:sz="4" w:space="0" w:color="auto"/>
              <w:right w:val="single" w:sz="4" w:space="0" w:color="auto"/>
            </w:tcBorders>
            <w:hideMark/>
          </w:tcPr>
          <w:p w:rsidR="00653C47" w:rsidRPr="003C324C" w:rsidRDefault="00653C47" w:rsidP="00C81C6F">
            <w:pPr>
              <w:spacing w:after="0" w:line="360" w:lineRule="auto"/>
              <w:rPr>
                <w:rFonts w:ascii="Arial" w:hAnsi="Arial"/>
                <w:sz w:val="20"/>
                <w:szCs w:val="20"/>
              </w:rPr>
            </w:pPr>
            <w:r w:rsidRPr="003C324C">
              <w:rPr>
                <w:rFonts w:ascii="Arial" w:hAnsi="Arial"/>
                <w:sz w:val="20"/>
                <w:szCs w:val="20"/>
              </w:rPr>
              <w:t xml:space="preserve">2.- Consumo en residencias de uso veraniego </w:t>
            </w:r>
          </w:p>
        </w:tc>
        <w:tc>
          <w:tcPr>
            <w:tcW w:w="3370" w:type="dxa"/>
            <w:tcBorders>
              <w:top w:val="single" w:sz="4" w:space="0" w:color="auto"/>
              <w:left w:val="single" w:sz="4" w:space="0" w:color="auto"/>
              <w:bottom w:val="single" w:sz="4" w:space="0" w:color="auto"/>
            </w:tcBorders>
            <w:hideMark/>
          </w:tcPr>
          <w:p w:rsidR="00653C47" w:rsidRPr="003C324C" w:rsidRDefault="00653C47" w:rsidP="00653C47">
            <w:pPr>
              <w:spacing w:after="0" w:line="360" w:lineRule="auto"/>
              <w:jc w:val="right"/>
              <w:rPr>
                <w:rFonts w:ascii="Arial" w:hAnsi="Arial"/>
                <w:sz w:val="20"/>
                <w:szCs w:val="20"/>
              </w:rPr>
            </w:pPr>
            <w:r>
              <w:rPr>
                <w:rFonts w:ascii="Arial" w:hAnsi="Arial"/>
                <w:sz w:val="20"/>
                <w:szCs w:val="20"/>
              </w:rPr>
              <w:t>$</w:t>
            </w:r>
          </w:p>
        </w:tc>
        <w:tc>
          <w:tcPr>
            <w:tcW w:w="1186" w:type="dxa"/>
            <w:tcBorders>
              <w:top w:val="single" w:sz="4" w:space="0" w:color="auto"/>
              <w:left w:val="nil"/>
              <w:bottom w:val="single" w:sz="4" w:space="0" w:color="auto"/>
              <w:right w:val="single" w:sz="4" w:space="0" w:color="auto"/>
            </w:tcBorders>
          </w:tcPr>
          <w:p w:rsidR="00653C47" w:rsidRPr="003C324C" w:rsidRDefault="00653C47" w:rsidP="00C81C6F">
            <w:pPr>
              <w:spacing w:after="0" w:line="360" w:lineRule="auto"/>
              <w:jc w:val="right"/>
              <w:rPr>
                <w:rFonts w:ascii="Arial" w:hAnsi="Arial"/>
                <w:sz w:val="20"/>
                <w:szCs w:val="20"/>
              </w:rPr>
            </w:pPr>
            <w:r w:rsidRPr="003C324C">
              <w:rPr>
                <w:rFonts w:ascii="Arial" w:hAnsi="Arial"/>
                <w:sz w:val="20"/>
                <w:szCs w:val="20"/>
              </w:rPr>
              <w:t xml:space="preserve">70.00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En los cobros que se realicen por recibos de agua de consumo doméstico, se </w:t>
      </w:r>
      <w:r w:rsidR="00D734D3" w:rsidRPr="003C324C">
        <w:rPr>
          <w:rFonts w:ascii="Arial" w:hAnsi="Arial"/>
          <w:sz w:val="20"/>
          <w:szCs w:val="20"/>
        </w:rPr>
        <w:t>podrá realizar</w:t>
      </w:r>
      <w:r w:rsidRPr="003C324C">
        <w:rPr>
          <w:rFonts w:ascii="Arial" w:hAnsi="Arial"/>
          <w:sz w:val="20"/>
          <w:szCs w:val="20"/>
        </w:rPr>
        <w:t xml:space="preserve"> un descuento del 20% sobre el importe total del recibo, esta facilidad solo se </w:t>
      </w:r>
      <w:r w:rsidR="00D734D3" w:rsidRPr="003C324C">
        <w:rPr>
          <w:rFonts w:ascii="Arial" w:hAnsi="Arial"/>
          <w:sz w:val="20"/>
          <w:szCs w:val="20"/>
        </w:rPr>
        <w:t>otorgará si</w:t>
      </w:r>
      <w:r w:rsidRPr="003C324C">
        <w:rPr>
          <w:rFonts w:ascii="Arial" w:hAnsi="Arial"/>
          <w:sz w:val="20"/>
          <w:szCs w:val="20"/>
        </w:rPr>
        <w:t xml:space="preserve"> el usuario paga hasta la fecha límite registrada en su recibo y se encuentra al corriente en </w:t>
      </w:r>
      <w:r w:rsidR="00D734D3" w:rsidRPr="003C324C">
        <w:rPr>
          <w:rFonts w:ascii="Arial" w:hAnsi="Arial"/>
          <w:sz w:val="20"/>
          <w:szCs w:val="20"/>
        </w:rPr>
        <w:t>sus pagos</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En el caso de los adeudos de ejercicios anteriores, se permitirá otorgar descuentos hasta el 100 % a solicitud expresa del deudor siempre y cuando pague el ejercicio completo de Basura y su predial para el ejercicio 2018, 2019, 2020, 2021 y 2022 considerando su situación económica, previa autorización, y apegándose al programa de regularizac</w:t>
      </w:r>
      <w:r w:rsidR="00D734D3">
        <w:rPr>
          <w:rFonts w:ascii="Arial" w:hAnsi="Arial"/>
          <w:sz w:val="20"/>
          <w:szCs w:val="20"/>
        </w:rPr>
        <w:t>ión vigente del ejercicio 2023.</w:t>
      </w:r>
    </w:p>
    <w:p w:rsidR="00D734D3" w:rsidRPr="003C324C" w:rsidRDefault="00D734D3" w:rsidP="00C81C6F">
      <w:pPr>
        <w:spacing w:after="0" w:line="360" w:lineRule="auto"/>
        <w:jc w:val="both"/>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Si se apega a esta facilidad las multas y recargas se aplica el descuento al 100% </w:t>
      </w:r>
    </w:p>
    <w:p w:rsidR="00C84E5D" w:rsidRDefault="00C84E5D" w:rsidP="00C81C6F">
      <w:pPr>
        <w:spacing w:after="0" w:line="360" w:lineRule="auto"/>
        <w:rPr>
          <w:rFonts w:ascii="Arial" w:hAnsi="Arial"/>
          <w:sz w:val="20"/>
          <w:szCs w:val="20"/>
        </w:rPr>
      </w:pPr>
      <w:r w:rsidRPr="00D734D3">
        <w:rPr>
          <w:rFonts w:ascii="Arial" w:hAnsi="Arial"/>
          <w:b/>
          <w:sz w:val="20"/>
          <w:szCs w:val="20"/>
        </w:rPr>
        <w:t>II.-</w:t>
      </w:r>
      <w:r w:rsidRPr="003C324C">
        <w:rPr>
          <w:rFonts w:ascii="Arial" w:hAnsi="Arial"/>
          <w:sz w:val="20"/>
          <w:szCs w:val="20"/>
        </w:rPr>
        <w:t xml:space="preserve"> Consumo comercial: </w:t>
      </w:r>
    </w:p>
    <w:p w:rsidR="00D734D3" w:rsidRPr="003C324C" w:rsidRDefault="00D734D3"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0 a 30 M3 de consumo bimestral </w:t>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t xml:space="preserve"> $ 200.00 (mínimo comercial) </w:t>
      </w:r>
    </w:p>
    <w:tbl>
      <w:tblPr>
        <w:tblW w:w="0" w:type="auto"/>
        <w:tblLook w:val="04A0" w:firstRow="1" w:lastRow="0" w:firstColumn="1" w:lastColumn="0" w:noHBand="0" w:noVBand="1"/>
      </w:tblPr>
      <w:tblGrid>
        <w:gridCol w:w="1129"/>
        <w:gridCol w:w="3285"/>
        <w:gridCol w:w="3519"/>
        <w:gridCol w:w="895"/>
      </w:tblGrid>
      <w:tr w:rsidR="00C84E5D" w:rsidRPr="003C324C" w:rsidTr="00C84E5D">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Rango  (metros cúbicos)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A2CAB">
            <w:pPr>
              <w:spacing w:after="0" w:line="360" w:lineRule="auto"/>
              <w:jc w:val="center"/>
              <w:rPr>
                <w:rFonts w:ascii="Arial" w:hAnsi="Arial"/>
                <w:sz w:val="20"/>
                <w:szCs w:val="20"/>
              </w:rPr>
            </w:pPr>
            <w:r w:rsidRPr="003C324C">
              <w:rPr>
                <w:rFonts w:ascii="Arial" w:hAnsi="Arial"/>
                <w:sz w:val="20"/>
                <w:szCs w:val="20"/>
              </w:rPr>
              <w:t>Tarifa bimestral  Por m3</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31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60</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4.90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61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100</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5.25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101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200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9A2CAB">
            <w:pPr>
              <w:spacing w:after="0" w:line="360" w:lineRule="auto"/>
              <w:jc w:val="right"/>
              <w:rPr>
                <w:rFonts w:ascii="Arial" w:hAnsi="Arial"/>
                <w:sz w:val="20"/>
                <w:szCs w:val="20"/>
              </w:rPr>
            </w:pPr>
            <w:r w:rsidRPr="003C324C">
              <w:rPr>
                <w:rFonts w:ascii="Arial" w:hAnsi="Arial"/>
                <w:sz w:val="20"/>
                <w:szCs w:val="20"/>
              </w:rPr>
              <w:t xml:space="preserve">6.02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201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300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6.35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301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400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6.6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401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750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7.35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751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1,500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7.60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1,501 </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2,250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7.85 </w:t>
            </w:r>
          </w:p>
        </w:tc>
      </w:tr>
      <w:tr w:rsidR="00365FAB" w:rsidRPr="003C324C" w:rsidTr="009A2CAB">
        <w:tc>
          <w:tcPr>
            <w:tcW w:w="1129"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2251</w:t>
            </w:r>
          </w:p>
        </w:tc>
        <w:tc>
          <w:tcPr>
            <w:tcW w:w="3285" w:type="dxa"/>
            <w:tcBorders>
              <w:top w:val="single" w:sz="4" w:space="0" w:color="auto"/>
              <w:left w:val="single" w:sz="4" w:space="0" w:color="auto"/>
              <w:bottom w:val="single" w:sz="4" w:space="0" w:color="auto"/>
              <w:right w:val="single" w:sz="4" w:space="0" w:color="auto"/>
            </w:tcBorders>
            <w:hideMark/>
          </w:tcPr>
          <w:p w:rsidR="00365FAB" w:rsidRPr="003C324C" w:rsidRDefault="00365FA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3519" w:type="dxa"/>
            <w:tcBorders>
              <w:top w:val="single" w:sz="4" w:space="0" w:color="auto"/>
              <w:left w:val="single" w:sz="4" w:space="0" w:color="auto"/>
              <w:bottom w:val="single" w:sz="4" w:space="0" w:color="auto"/>
            </w:tcBorders>
            <w:hideMark/>
          </w:tcPr>
          <w:p w:rsidR="00365FAB" w:rsidRPr="003C324C" w:rsidRDefault="009A2CAB" w:rsidP="00365F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365FAB" w:rsidRPr="003C324C" w:rsidRDefault="00365FAB" w:rsidP="00C81C6F">
            <w:pPr>
              <w:spacing w:after="0" w:line="360" w:lineRule="auto"/>
              <w:jc w:val="right"/>
              <w:rPr>
                <w:rFonts w:ascii="Arial" w:hAnsi="Arial"/>
                <w:sz w:val="20"/>
                <w:szCs w:val="20"/>
              </w:rPr>
            </w:pPr>
            <w:r w:rsidRPr="003C324C">
              <w:rPr>
                <w:rFonts w:ascii="Arial" w:hAnsi="Arial"/>
                <w:sz w:val="20"/>
                <w:szCs w:val="20"/>
              </w:rPr>
              <w:t xml:space="preserve">8.9 </w:t>
            </w:r>
          </w:p>
        </w:tc>
      </w:tr>
    </w:tbl>
    <w:p w:rsidR="00C84E5D" w:rsidRPr="009A2CAB" w:rsidRDefault="00C84E5D"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sz w:val="20"/>
          <w:szCs w:val="20"/>
        </w:rPr>
      </w:pPr>
      <w:r w:rsidRPr="009A2CAB">
        <w:rPr>
          <w:rFonts w:ascii="Arial" w:hAnsi="Arial"/>
          <w:b/>
          <w:sz w:val="20"/>
          <w:szCs w:val="20"/>
        </w:rPr>
        <w:t>III.-</w:t>
      </w:r>
      <w:r w:rsidRPr="003C324C">
        <w:rPr>
          <w:rFonts w:ascii="Arial" w:hAnsi="Arial"/>
          <w:sz w:val="20"/>
          <w:szCs w:val="20"/>
        </w:rPr>
        <w:t xml:space="preserve"> Consumo Industrial: </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 0 a 50 m3., de consumo bimestral                                  $ 550.00 (consumo mínimo industrial) </w:t>
      </w:r>
    </w:p>
    <w:tbl>
      <w:tblPr>
        <w:tblW w:w="0" w:type="auto"/>
        <w:tblLook w:val="04A0" w:firstRow="1" w:lastRow="0" w:firstColumn="1" w:lastColumn="0" w:noHBand="0" w:noVBand="1"/>
      </w:tblPr>
      <w:tblGrid>
        <w:gridCol w:w="988"/>
        <w:gridCol w:w="3426"/>
        <w:gridCol w:w="3519"/>
        <w:gridCol w:w="895"/>
      </w:tblGrid>
      <w:tr w:rsidR="00C84E5D" w:rsidRPr="003C324C" w:rsidTr="00C84E5D">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Rango  (metros cúbicos)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9A2CAB">
            <w:pPr>
              <w:spacing w:after="0" w:line="360" w:lineRule="auto"/>
              <w:jc w:val="center"/>
              <w:rPr>
                <w:rFonts w:ascii="Arial" w:hAnsi="Arial"/>
                <w:sz w:val="20"/>
                <w:szCs w:val="20"/>
              </w:rPr>
            </w:pPr>
            <w:r w:rsidRPr="003C324C">
              <w:rPr>
                <w:rFonts w:ascii="Arial" w:hAnsi="Arial"/>
                <w:sz w:val="20"/>
                <w:szCs w:val="20"/>
              </w:rPr>
              <w:t>Tarifa bimestral Por m3</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7.75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150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8.40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151</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200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8.98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201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250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9.65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251</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300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10.22</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10.95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351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400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11.50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401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500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12.20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501 </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750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12.80 </w:t>
            </w:r>
          </w:p>
        </w:tc>
      </w:tr>
      <w:tr w:rsidR="009A2CAB" w:rsidRPr="003C324C" w:rsidTr="009A2CAB">
        <w:tc>
          <w:tcPr>
            <w:tcW w:w="988"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750</w:t>
            </w:r>
          </w:p>
        </w:tc>
        <w:tc>
          <w:tcPr>
            <w:tcW w:w="3426" w:type="dxa"/>
            <w:tcBorders>
              <w:top w:val="single" w:sz="4" w:space="0" w:color="auto"/>
              <w:left w:val="single" w:sz="4" w:space="0" w:color="auto"/>
              <w:bottom w:val="single" w:sz="4" w:space="0" w:color="auto"/>
              <w:right w:val="single" w:sz="4" w:space="0" w:color="auto"/>
            </w:tcBorders>
            <w:hideMark/>
          </w:tcPr>
          <w:p w:rsidR="009A2CAB" w:rsidRPr="003C324C" w:rsidRDefault="009A2CAB" w:rsidP="00C81C6F">
            <w:pPr>
              <w:spacing w:after="0" w:line="360" w:lineRule="auto"/>
              <w:rPr>
                <w:rFonts w:ascii="Arial" w:hAnsi="Arial"/>
                <w:sz w:val="20"/>
                <w:szCs w:val="20"/>
              </w:rPr>
            </w:pPr>
            <w:r w:rsidRPr="003C324C">
              <w:rPr>
                <w:rFonts w:ascii="Arial" w:hAnsi="Arial"/>
                <w:sz w:val="20"/>
                <w:szCs w:val="20"/>
              </w:rPr>
              <w:t xml:space="preserve"> En adelante </w:t>
            </w:r>
          </w:p>
        </w:tc>
        <w:tc>
          <w:tcPr>
            <w:tcW w:w="3519" w:type="dxa"/>
            <w:tcBorders>
              <w:top w:val="single" w:sz="4" w:space="0" w:color="auto"/>
              <w:left w:val="single" w:sz="4" w:space="0" w:color="auto"/>
              <w:bottom w:val="single" w:sz="4" w:space="0" w:color="auto"/>
            </w:tcBorders>
            <w:hideMark/>
          </w:tcPr>
          <w:p w:rsidR="009A2CAB" w:rsidRPr="003C324C" w:rsidRDefault="009A2CAB" w:rsidP="009A2CAB">
            <w:pPr>
              <w:spacing w:after="0" w:line="360" w:lineRule="auto"/>
              <w:jc w:val="right"/>
              <w:rPr>
                <w:rFonts w:ascii="Arial" w:hAnsi="Arial"/>
                <w:sz w:val="20"/>
                <w:szCs w:val="20"/>
              </w:rPr>
            </w:pPr>
            <w:r>
              <w:rPr>
                <w:rFonts w:ascii="Arial" w:hAnsi="Arial"/>
                <w:sz w:val="20"/>
                <w:szCs w:val="20"/>
              </w:rPr>
              <w:t>$</w:t>
            </w:r>
          </w:p>
        </w:tc>
        <w:tc>
          <w:tcPr>
            <w:tcW w:w="895" w:type="dxa"/>
            <w:tcBorders>
              <w:top w:val="single" w:sz="4" w:space="0" w:color="auto"/>
              <w:left w:val="nil"/>
              <w:bottom w:val="single" w:sz="4" w:space="0" w:color="auto"/>
              <w:right w:val="single" w:sz="4" w:space="0" w:color="auto"/>
            </w:tcBorders>
          </w:tcPr>
          <w:p w:rsidR="009A2CAB" w:rsidRPr="003C324C" w:rsidRDefault="009A2CAB" w:rsidP="00C81C6F">
            <w:pPr>
              <w:spacing w:after="0" w:line="360" w:lineRule="auto"/>
              <w:jc w:val="right"/>
              <w:rPr>
                <w:rFonts w:ascii="Arial" w:hAnsi="Arial"/>
                <w:sz w:val="20"/>
                <w:szCs w:val="20"/>
              </w:rPr>
            </w:pPr>
            <w:r w:rsidRPr="003C324C">
              <w:rPr>
                <w:rFonts w:ascii="Arial" w:hAnsi="Arial"/>
                <w:sz w:val="20"/>
                <w:szCs w:val="20"/>
              </w:rPr>
              <w:t xml:space="preserve">14.02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F554D0" w:rsidP="009A2CAB">
      <w:pPr>
        <w:tabs>
          <w:tab w:val="left" w:pos="6018"/>
        </w:tabs>
        <w:spacing w:after="0" w:line="360" w:lineRule="auto"/>
        <w:rPr>
          <w:rFonts w:ascii="Arial" w:hAnsi="Arial"/>
          <w:sz w:val="20"/>
          <w:szCs w:val="20"/>
        </w:rPr>
      </w:pPr>
      <w:r w:rsidRPr="00F554D0">
        <w:rPr>
          <w:rFonts w:ascii="Arial" w:hAnsi="Arial"/>
          <w:b/>
          <w:sz w:val="20"/>
          <w:szCs w:val="20"/>
        </w:rPr>
        <w:t>IV.-</w:t>
      </w:r>
      <w:r>
        <w:rPr>
          <w:rFonts w:ascii="Arial" w:hAnsi="Arial"/>
          <w:sz w:val="20"/>
          <w:szCs w:val="20"/>
        </w:rPr>
        <w:t xml:space="preserve"> I</w:t>
      </w:r>
      <w:r w:rsidR="00C84E5D" w:rsidRPr="003C324C">
        <w:rPr>
          <w:rFonts w:ascii="Arial" w:hAnsi="Arial"/>
          <w:sz w:val="20"/>
          <w:szCs w:val="20"/>
        </w:rPr>
        <w:t xml:space="preserve">nstalación de toma nueva y medidores </w:t>
      </w:r>
    </w:p>
    <w:tbl>
      <w:tblPr>
        <w:tblW w:w="0" w:type="auto"/>
        <w:tblLook w:val="04A0" w:firstRow="1" w:lastRow="0" w:firstColumn="1" w:lastColumn="0" w:noHBand="0" w:noVBand="1"/>
      </w:tblPr>
      <w:tblGrid>
        <w:gridCol w:w="4414"/>
        <w:gridCol w:w="3094"/>
        <w:gridCol w:w="1320"/>
      </w:tblGrid>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a)</w:t>
            </w:r>
            <w:r w:rsidRPr="003C324C">
              <w:rPr>
                <w:rFonts w:ascii="Arial" w:hAnsi="Arial"/>
                <w:sz w:val="20"/>
                <w:szCs w:val="20"/>
              </w:rPr>
              <w:t xml:space="preserve"> Doméstica, toma corta de hasta 6 </w:t>
            </w:r>
            <w:proofErr w:type="spellStart"/>
            <w:r w:rsidRPr="003C324C">
              <w:rPr>
                <w:rFonts w:ascii="Arial" w:hAnsi="Arial"/>
                <w:sz w:val="20"/>
                <w:szCs w:val="20"/>
              </w:rPr>
              <w:t>m.l</w:t>
            </w:r>
            <w:proofErr w:type="spellEnd"/>
            <w:r w:rsidRPr="003C324C">
              <w:rPr>
                <w:rFonts w:ascii="Arial" w:hAnsi="Arial"/>
                <w:sz w:val="20"/>
                <w:szCs w:val="20"/>
              </w:rPr>
              <w:t xml:space="preserve">.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1,000.00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b)</w:t>
            </w:r>
            <w:r w:rsidRPr="003C324C">
              <w:rPr>
                <w:rFonts w:ascii="Arial" w:hAnsi="Arial"/>
                <w:sz w:val="20"/>
                <w:szCs w:val="20"/>
              </w:rPr>
              <w:t xml:space="preserve"> Doméstica, toma  larga de más de 6 </w:t>
            </w:r>
            <w:proofErr w:type="spellStart"/>
            <w:r w:rsidRPr="003C324C">
              <w:rPr>
                <w:rFonts w:ascii="Arial" w:hAnsi="Arial"/>
                <w:sz w:val="20"/>
                <w:szCs w:val="20"/>
              </w:rPr>
              <w:t>m.l</w:t>
            </w:r>
            <w:proofErr w:type="spellEnd"/>
            <w:r w:rsidRPr="003C324C">
              <w:rPr>
                <w:rFonts w:ascii="Arial" w:hAnsi="Arial"/>
                <w:sz w:val="20"/>
                <w:szCs w:val="20"/>
              </w:rPr>
              <w:t xml:space="preserve">. </w:t>
            </w:r>
          </w:p>
        </w:tc>
        <w:tc>
          <w:tcPr>
            <w:tcW w:w="3094" w:type="dxa"/>
            <w:tcBorders>
              <w:top w:val="single" w:sz="4" w:space="0" w:color="auto"/>
              <w:left w:val="single" w:sz="4" w:space="0" w:color="auto"/>
              <w:bottom w:val="single" w:sz="4" w:space="0" w:color="auto"/>
            </w:tcBorders>
            <w:hideMark/>
          </w:tcPr>
          <w:p w:rsidR="00255DAF" w:rsidRDefault="00255DAF" w:rsidP="00C81C6F">
            <w:pPr>
              <w:spacing w:after="0" w:line="360" w:lineRule="auto"/>
              <w:jc w:val="right"/>
              <w:rPr>
                <w:rFonts w:ascii="Arial" w:hAnsi="Arial"/>
                <w:sz w:val="20"/>
                <w:szCs w:val="20"/>
              </w:rPr>
            </w:pPr>
            <w:r>
              <w:rPr>
                <w:rFonts w:ascii="Arial" w:hAnsi="Arial"/>
                <w:sz w:val="20"/>
                <w:szCs w:val="20"/>
              </w:rPr>
              <w:t>De $</w:t>
            </w:r>
          </w:p>
          <w:p w:rsidR="00255DAF" w:rsidRPr="003C324C" w:rsidRDefault="00255DAF" w:rsidP="00C81C6F">
            <w:pPr>
              <w:spacing w:after="0" w:line="360" w:lineRule="auto"/>
              <w:jc w:val="right"/>
              <w:rPr>
                <w:rFonts w:ascii="Arial" w:hAnsi="Arial"/>
                <w:sz w:val="20"/>
                <w:szCs w:val="20"/>
              </w:rPr>
            </w:pPr>
            <w:r>
              <w:rPr>
                <w:rFonts w:ascii="Arial" w:hAnsi="Arial"/>
                <w:sz w:val="20"/>
                <w:szCs w:val="20"/>
              </w:rPr>
              <w:t>A $</w:t>
            </w:r>
          </w:p>
        </w:tc>
        <w:tc>
          <w:tcPr>
            <w:tcW w:w="1320" w:type="dxa"/>
            <w:tcBorders>
              <w:top w:val="single" w:sz="4" w:space="0" w:color="auto"/>
              <w:left w:val="nil"/>
              <w:bottom w:val="single" w:sz="4" w:space="0" w:color="auto"/>
              <w:right w:val="single" w:sz="4" w:space="0" w:color="auto"/>
            </w:tcBorders>
          </w:tcPr>
          <w:p w:rsidR="00255DAF" w:rsidRPr="003C324C" w:rsidRDefault="00255DAF" w:rsidP="00255DAF">
            <w:pPr>
              <w:spacing w:after="0" w:line="360" w:lineRule="auto"/>
              <w:jc w:val="right"/>
              <w:rPr>
                <w:rFonts w:ascii="Arial" w:hAnsi="Arial"/>
                <w:sz w:val="20"/>
                <w:szCs w:val="20"/>
              </w:rPr>
            </w:pPr>
            <w:r w:rsidRPr="003C324C">
              <w:rPr>
                <w:rFonts w:ascii="Arial" w:hAnsi="Arial"/>
                <w:sz w:val="20"/>
                <w:szCs w:val="20"/>
              </w:rPr>
              <w:t>1,050.00</w:t>
            </w:r>
          </w:p>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1,200.00</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c)</w:t>
            </w:r>
            <w:r w:rsidRPr="003C324C">
              <w:rPr>
                <w:rFonts w:ascii="Arial" w:hAnsi="Arial"/>
                <w:sz w:val="20"/>
                <w:szCs w:val="20"/>
              </w:rPr>
              <w:t xml:space="preserve"> Comercial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3,000.00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d)</w:t>
            </w:r>
            <w:r w:rsidRPr="003C324C">
              <w:rPr>
                <w:rFonts w:ascii="Arial" w:hAnsi="Arial"/>
                <w:sz w:val="20"/>
                <w:szCs w:val="20"/>
              </w:rPr>
              <w:t xml:space="preserve"> Industrial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4,000.00 </w:t>
            </w:r>
          </w:p>
        </w:tc>
      </w:tr>
      <w:tr w:rsidR="00255DAF" w:rsidRPr="003C324C" w:rsidTr="00F554D0">
        <w:tc>
          <w:tcPr>
            <w:tcW w:w="4414" w:type="dxa"/>
            <w:tcBorders>
              <w:top w:val="single" w:sz="4" w:space="0" w:color="auto"/>
              <w:left w:val="single" w:sz="4" w:space="0" w:color="auto"/>
              <w:bottom w:val="single" w:sz="4" w:space="0" w:color="auto"/>
              <w:right w:val="single" w:sz="4" w:space="0" w:color="auto"/>
            </w:tcBorders>
            <w:hideMark/>
          </w:tcPr>
          <w:p w:rsidR="00255DAF" w:rsidRPr="003C324C" w:rsidRDefault="00255DAF" w:rsidP="00C81C6F">
            <w:pPr>
              <w:spacing w:after="0" w:line="360" w:lineRule="auto"/>
              <w:rPr>
                <w:rFonts w:ascii="Arial" w:hAnsi="Arial"/>
                <w:sz w:val="20"/>
                <w:szCs w:val="20"/>
              </w:rPr>
            </w:pPr>
            <w:r w:rsidRPr="002E629C">
              <w:rPr>
                <w:rFonts w:ascii="Arial" w:hAnsi="Arial"/>
                <w:b/>
                <w:sz w:val="20"/>
                <w:szCs w:val="20"/>
              </w:rPr>
              <w:t>e)</w:t>
            </w:r>
            <w:r w:rsidRPr="003C324C">
              <w:rPr>
                <w:rFonts w:ascii="Arial" w:hAnsi="Arial"/>
                <w:sz w:val="20"/>
                <w:szCs w:val="20"/>
              </w:rPr>
              <w:t xml:space="preserve"> Reposición de medidores </w:t>
            </w:r>
          </w:p>
        </w:tc>
        <w:tc>
          <w:tcPr>
            <w:tcW w:w="3094" w:type="dxa"/>
            <w:tcBorders>
              <w:top w:val="single" w:sz="4" w:space="0" w:color="auto"/>
              <w:left w:val="single" w:sz="4" w:space="0" w:color="auto"/>
              <w:bottom w:val="single" w:sz="4" w:space="0" w:color="auto"/>
            </w:tcBorders>
            <w:hideMark/>
          </w:tcPr>
          <w:p w:rsidR="00255DAF" w:rsidRPr="003C324C" w:rsidRDefault="00255DAF" w:rsidP="00255DAF">
            <w:pPr>
              <w:spacing w:after="0" w:line="360" w:lineRule="auto"/>
              <w:jc w:val="right"/>
              <w:rPr>
                <w:rFonts w:ascii="Arial" w:hAnsi="Arial"/>
                <w:sz w:val="20"/>
                <w:szCs w:val="20"/>
              </w:rPr>
            </w:pPr>
            <w:r>
              <w:rPr>
                <w:rFonts w:ascii="Arial" w:hAnsi="Arial"/>
                <w:sz w:val="20"/>
                <w:szCs w:val="20"/>
              </w:rPr>
              <w:t>$</w:t>
            </w:r>
          </w:p>
        </w:tc>
        <w:tc>
          <w:tcPr>
            <w:tcW w:w="1320" w:type="dxa"/>
            <w:tcBorders>
              <w:top w:val="single" w:sz="4" w:space="0" w:color="auto"/>
              <w:left w:val="nil"/>
              <w:bottom w:val="single" w:sz="4" w:space="0" w:color="auto"/>
              <w:right w:val="single" w:sz="4" w:space="0" w:color="auto"/>
            </w:tcBorders>
          </w:tcPr>
          <w:p w:rsidR="00255DAF" w:rsidRPr="003C324C" w:rsidRDefault="00255DAF" w:rsidP="00C81C6F">
            <w:pPr>
              <w:spacing w:after="0" w:line="360" w:lineRule="auto"/>
              <w:jc w:val="right"/>
              <w:rPr>
                <w:rFonts w:ascii="Arial" w:hAnsi="Arial"/>
                <w:sz w:val="20"/>
                <w:szCs w:val="20"/>
              </w:rPr>
            </w:pPr>
            <w:r w:rsidRPr="003C324C">
              <w:rPr>
                <w:rFonts w:ascii="Arial" w:hAnsi="Arial"/>
                <w:sz w:val="20"/>
                <w:szCs w:val="20"/>
              </w:rPr>
              <w:t xml:space="preserve">1,200.00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V.-</w:t>
      </w:r>
      <w:r w:rsidRPr="003C324C">
        <w:rPr>
          <w:rFonts w:ascii="Arial" w:hAnsi="Arial"/>
          <w:sz w:val="20"/>
          <w:szCs w:val="20"/>
        </w:rPr>
        <w:t xml:space="preserve"> Surtido de Agua </w:t>
      </w: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a)</w:t>
      </w:r>
      <w:r w:rsidRPr="003C324C">
        <w:rPr>
          <w:rFonts w:ascii="Arial" w:hAnsi="Arial"/>
          <w:sz w:val="20"/>
          <w:szCs w:val="20"/>
        </w:rPr>
        <w:t xml:space="preserve"> A domicilio en pipa  </w:t>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r>
      <w:r w:rsidRPr="003C324C">
        <w:rPr>
          <w:rFonts w:ascii="Arial" w:hAnsi="Arial"/>
          <w:sz w:val="20"/>
          <w:szCs w:val="20"/>
        </w:rPr>
        <w:tab/>
        <w:t xml:space="preserve">$ 80.00 x m3 más flete </w:t>
      </w:r>
    </w:p>
    <w:p w:rsidR="002E629C" w:rsidRDefault="002E629C"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2E629C">
        <w:rPr>
          <w:rFonts w:ascii="Arial" w:hAnsi="Arial"/>
          <w:b/>
          <w:sz w:val="20"/>
          <w:szCs w:val="20"/>
        </w:rPr>
        <w:t>VI.-</w:t>
      </w:r>
      <w:r w:rsidRPr="003C324C">
        <w:rPr>
          <w:rFonts w:ascii="Arial" w:hAnsi="Arial"/>
          <w:sz w:val="20"/>
          <w:szCs w:val="20"/>
        </w:rPr>
        <w:t xml:space="preserve"> Derechos por interconexión de red nueva que beneficié a unidades habitacionales de más de 3 predios: </w:t>
      </w:r>
    </w:p>
    <w:tbl>
      <w:tblPr>
        <w:tblW w:w="8835" w:type="dxa"/>
        <w:tblLayout w:type="fixed"/>
        <w:tblLook w:val="04A0" w:firstRow="1" w:lastRow="0" w:firstColumn="1" w:lastColumn="0" w:noHBand="0" w:noVBand="1"/>
      </w:tblPr>
      <w:tblGrid>
        <w:gridCol w:w="1413"/>
        <w:gridCol w:w="2126"/>
        <w:gridCol w:w="2553"/>
        <w:gridCol w:w="1416"/>
        <w:gridCol w:w="1327"/>
      </w:tblGrid>
      <w:tr w:rsidR="00C84E5D" w:rsidRPr="003C324C" w:rsidTr="002E629C">
        <w:tc>
          <w:tcPr>
            <w:tcW w:w="3539"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Valor del predio en Unidad de Medida y Actualización (UMA)</w:t>
            </w:r>
          </w:p>
        </w:tc>
        <w:tc>
          <w:tcPr>
            <w:tcW w:w="2553" w:type="dxa"/>
            <w:tcBorders>
              <w:top w:val="single" w:sz="4" w:space="0" w:color="auto"/>
              <w:left w:val="single" w:sz="4" w:space="0" w:color="auto"/>
              <w:bottom w:val="single" w:sz="4" w:space="0" w:color="auto"/>
              <w:right w:val="single" w:sz="4" w:space="0" w:color="auto"/>
            </w:tcBorders>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Tipo de vivienda</w:t>
            </w:r>
          </w:p>
          <w:p w:rsidR="00C84E5D" w:rsidRPr="003C324C" w:rsidRDefault="00C84E5D" w:rsidP="002E629C">
            <w:pPr>
              <w:spacing w:after="0" w:line="360" w:lineRule="auto"/>
              <w:jc w:val="center"/>
              <w:rPr>
                <w:rFonts w:ascii="Arial" w:hAnsi="Arial"/>
                <w:sz w:val="20"/>
                <w:szCs w:val="20"/>
              </w:rPr>
            </w:pPr>
          </w:p>
        </w:tc>
        <w:tc>
          <w:tcPr>
            <w:tcW w:w="2743" w:type="dxa"/>
            <w:gridSpan w:val="2"/>
            <w:tcBorders>
              <w:top w:val="single" w:sz="4" w:space="0" w:color="auto"/>
              <w:left w:val="single" w:sz="4" w:space="0" w:color="auto"/>
              <w:bottom w:val="single" w:sz="4" w:space="0" w:color="auto"/>
              <w:right w:val="single" w:sz="4" w:space="0" w:color="auto"/>
            </w:tcBorders>
          </w:tcPr>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Derechos netos</w:t>
            </w:r>
          </w:p>
          <w:p w:rsidR="00C84E5D" w:rsidRPr="003C324C" w:rsidRDefault="00C84E5D" w:rsidP="002E629C">
            <w:pPr>
              <w:spacing w:after="0" w:line="360" w:lineRule="auto"/>
              <w:jc w:val="center"/>
              <w:rPr>
                <w:rFonts w:ascii="Arial" w:hAnsi="Arial"/>
                <w:sz w:val="20"/>
                <w:szCs w:val="20"/>
              </w:rPr>
            </w:pPr>
            <w:r w:rsidRPr="003C324C">
              <w:rPr>
                <w:rFonts w:ascii="Arial" w:hAnsi="Arial"/>
                <w:sz w:val="20"/>
                <w:szCs w:val="20"/>
              </w:rPr>
              <w:t xml:space="preserve">por </w:t>
            </w:r>
            <w:r w:rsidR="002A2FA2">
              <w:rPr>
                <w:rFonts w:ascii="Arial" w:hAnsi="Arial"/>
                <w:sz w:val="20"/>
                <w:szCs w:val="20"/>
              </w:rPr>
              <w:t>p</w:t>
            </w:r>
            <w:r w:rsidRPr="003C324C">
              <w:rPr>
                <w:rFonts w:ascii="Arial" w:hAnsi="Arial"/>
                <w:sz w:val="20"/>
                <w:szCs w:val="20"/>
              </w:rPr>
              <w:t>redio</w:t>
            </w:r>
          </w:p>
          <w:p w:rsidR="00C84E5D" w:rsidRPr="003C324C" w:rsidRDefault="00C84E5D" w:rsidP="002E629C">
            <w:pPr>
              <w:spacing w:after="0" w:line="360" w:lineRule="auto"/>
              <w:jc w:val="center"/>
              <w:rPr>
                <w:rFonts w:ascii="Arial" w:hAnsi="Arial"/>
                <w:sz w:val="20"/>
                <w:szCs w:val="20"/>
              </w:rPr>
            </w:pPr>
          </w:p>
        </w:tc>
      </w:tr>
      <w:tr w:rsidR="00C84E5D" w:rsidRPr="003C324C" w:rsidTr="00C84E5D">
        <w:trPr>
          <w:gridAfter w:val="3"/>
          <w:wAfter w:w="5296" w:type="dxa"/>
        </w:trPr>
        <w:tc>
          <w:tcPr>
            <w:tcW w:w="1413"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Mínimo </w:t>
            </w:r>
          </w:p>
        </w:tc>
        <w:tc>
          <w:tcPr>
            <w:tcW w:w="2126"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Máximo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0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126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3,415.00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126.1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170</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II-A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Pr>
                <w:rFonts w:ascii="Arial" w:hAnsi="Arial"/>
                <w:sz w:val="20"/>
                <w:szCs w:val="20"/>
              </w:rPr>
              <w:t>3</w:t>
            </w:r>
            <w:r w:rsidRPr="003C324C">
              <w:rPr>
                <w:rFonts w:ascii="Arial" w:hAnsi="Arial"/>
                <w:sz w:val="20"/>
                <w:szCs w:val="20"/>
              </w:rPr>
              <w:t xml:space="preserve">,870.00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170.1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230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II-B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4,095.00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230.1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280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II-C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Pr>
                <w:rFonts w:ascii="Arial" w:hAnsi="Arial"/>
                <w:sz w:val="20"/>
                <w:szCs w:val="20"/>
              </w:rPr>
              <w:t>4</w:t>
            </w:r>
            <w:r w:rsidRPr="003C324C">
              <w:rPr>
                <w:rFonts w:ascii="Arial" w:hAnsi="Arial"/>
                <w:sz w:val="20"/>
                <w:szCs w:val="20"/>
              </w:rPr>
              <w:t xml:space="preserve">,550.00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280.1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340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II-D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6,202.00</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340.1</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420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III-A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7,248.00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420.1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610</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III-B</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8,460.00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610.1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790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III-C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9,355.00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790.1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1000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IV-A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10,522.00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1000.1</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 1300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IV-B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11,688.00 </w:t>
            </w:r>
          </w:p>
        </w:tc>
      </w:tr>
      <w:tr w:rsidR="002E629C" w:rsidRPr="003C324C" w:rsidTr="000B4C96">
        <w:tc>
          <w:tcPr>
            <w:tcW w:w="141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1300.1 </w:t>
            </w:r>
          </w:p>
        </w:tc>
        <w:tc>
          <w:tcPr>
            <w:tcW w:w="2126"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En adelante </w:t>
            </w:r>
          </w:p>
        </w:tc>
        <w:tc>
          <w:tcPr>
            <w:tcW w:w="2553" w:type="dxa"/>
            <w:tcBorders>
              <w:top w:val="single" w:sz="4" w:space="0" w:color="auto"/>
              <w:left w:val="single" w:sz="4" w:space="0" w:color="auto"/>
              <w:bottom w:val="single" w:sz="4" w:space="0" w:color="auto"/>
              <w:right w:val="single" w:sz="4" w:space="0" w:color="auto"/>
            </w:tcBorders>
            <w:hideMark/>
          </w:tcPr>
          <w:p w:rsidR="002E629C" w:rsidRPr="003C324C" w:rsidRDefault="002E629C" w:rsidP="00C81C6F">
            <w:pPr>
              <w:spacing w:after="0" w:line="360" w:lineRule="auto"/>
              <w:rPr>
                <w:rFonts w:ascii="Arial" w:hAnsi="Arial"/>
                <w:sz w:val="20"/>
                <w:szCs w:val="20"/>
              </w:rPr>
            </w:pPr>
            <w:r w:rsidRPr="003C324C">
              <w:rPr>
                <w:rFonts w:ascii="Arial" w:hAnsi="Arial"/>
                <w:sz w:val="20"/>
                <w:szCs w:val="20"/>
              </w:rPr>
              <w:t xml:space="preserve">V-A </w:t>
            </w:r>
          </w:p>
        </w:tc>
        <w:tc>
          <w:tcPr>
            <w:tcW w:w="1416" w:type="dxa"/>
            <w:tcBorders>
              <w:top w:val="single" w:sz="4" w:space="0" w:color="auto"/>
              <w:left w:val="single" w:sz="4" w:space="0" w:color="auto"/>
              <w:bottom w:val="single" w:sz="4" w:space="0" w:color="auto"/>
            </w:tcBorders>
            <w:hideMark/>
          </w:tcPr>
          <w:p w:rsidR="002E629C" w:rsidRPr="003C324C" w:rsidRDefault="000B4C96" w:rsidP="002E629C">
            <w:pPr>
              <w:spacing w:after="0" w:line="360" w:lineRule="auto"/>
              <w:jc w:val="right"/>
              <w:rPr>
                <w:rFonts w:ascii="Arial" w:hAnsi="Arial"/>
                <w:sz w:val="20"/>
                <w:szCs w:val="20"/>
              </w:rPr>
            </w:pPr>
            <w:r>
              <w:rPr>
                <w:rFonts w:ascii="Arial" w:hAnsi="Arial"/>
                <w:sz w:val="20"/>
                <w:szCs w:val="20"/>
              </w:rPr>
              <w:t>$</w:t>
            </w:r>
          </w:p>
        </w:tc>
        <w:tc>
          <w:tcPr>
            <w:tcW w:w="1327" w:type="dxa"/>
            <w:tcBorders>
              <w:top w:val="single" w:sz="4" w:space="0" w:color="auto"/>
              <w:left w:val="nil"/>
              <w:bottom w:val="single" w:sz="4" w:space="0" w:color="auto"/>
              <w:right w:val="single" w:sz="4" w:space="0" w:color="auto"/>
            </w:tcBorders>
          </w:tcPr>
          <w:p w:rsidR="002E629C" w:rsidRPr="003C324C" w:rsidRDefault="002E629C" w:rsidP="00C81C6F">
            <w:pPr>
              <w:spacing w:after="0" w:line="360" w:lineRule="auto"/>
              <w:jc w:val="right"/>
              <w:rPr>
                <w:rFonts w:ascii="Arial" w:hAnsi="Arial"/>
                <w:sz w:val="20"/>
                <w:szCs w:val="20"/>
              </w:rPr>
            </w:pPr>
            <w:r w:rsidRPr="003C324C">
              <w:rPr>
                <w:rFonts w:ascii="Arial" w:hAnsi="Arial"/>
                <w:sz w:val="20"/>
                <w:szCs w:val="20"/>
              </w:rPr>
              <w:t xml:space="preserve">13,514.00 </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La clasificación de las viviendas establecida en la t</w:t>
      </w:r>
      <w:r w:rsidR="005E4A15">
        <w:rPr>
          <w:rFonts w:ascii="Arial" w:hAnsi="Arial"/>
          <w:sz w:val="20"/>
          <w:szCs w:val="20"/>
        </w:rPr>
        <w:t xml:space="preserve">abla que antecede obedecerá al </w:t>
      </w:r>
      <w:r w:rsidRPr="003C324C">
        <w:rPr>
          <w:rFonts w:ascii="Arial" w:hAnsi="Arial"/>
          <w:sz w:val="20"/>
          <w:szCs w:val="20"/>
        </w:rPr>
        <w:t xml:space="preserve">siguiente criterio: </w:t>
      </w:r>
    </w:p>
    <w:p w:rsidR="005E4A15" w:rsidRDefault="005E4A15" w:rsidP="00C81C6F">
      <w:pPr>
        <w:spacing w:after="0" w:line="360" w:lineRule="auto"/>
        <w:rPr>
          <w:rFonts w:ascii="Arial" w:hAnsi="Arial"/>
          <w:sz w:val="20"/>
          <w:szCs w:val="20"/>
        </w:rPr>
      </w:pP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w:t>
      </w:r>
      <w:r w:rsidRPr="003C324C">
        <w:rPr>
          <w:rFonts w:ascii="Arial" w:hAnsi="Arial"/>
          <w:sz w:val="20"/>
          <w:szCs w:val="20"/>
        </w:rPr>
        <w:t xml:space="preserve"> Base vivienda económica del INFONAVIT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II.-</w:t>
      </w:r>
      <w:r w:rsidRPr="003C324C">
        <w:rPr>
          <w:rFonts w:ascii="Arial" w:hAnsi="Arial"/>
          <w:sz w:val="20"/>
          <w:szCs w:val="20"/>
        </w:rPr>
        <w:t xml:space="preserve"> Vivienda económica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III.-</w:t>
      </w:r>
      <w:r w:rsidRPr="003C324C">
        <w:rPr>
          <w:rFonts w:ascii="Arial" w:hAnsi="Arial"/>
          <w:sz w:val="20"/>
          <w:szCs w:val="20"/>
        </w:rPr>
        <w:t xml:space="preserve"> Vivienda media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IV.-</w:t>
      </w:r>
      <w:r w:rsidRPr="003C324C">
        <w:rPr>
          <w:rFonts w:ascii="Arial" w:hAnsi="Arial"/>
          <w:sz w:val="20"/>
          <w:szCs w:val="20"/>
        </w:rPr>
        <w:t xml:space="preserve"> Vivienda alta </w:t>
      </w:r>
    </w:p>
    <w:p w:rsidR="00C84E5D" w:rsidRPr="003C324C" w:rsidRDefault="00C84E5D" w:rsidP="00C81C6F">
      <w:pPr>
        <w:spacing w:after="0" w:line="360" w:lineRule="auto"/>
        <w:rPr>
          <w:rFonts w:ascii="Arial" w:hAnsi="Arial"/>
          <w:sz w:val="20"/>
          <w:szCs w:val="20"/>
        </w:rPr>
      </w:pPr>
      <w:r w:rsidRPr="005E4A15">
        <w:rPr>
          <w:rFonts w:ascii="Arial" w:hAnsi="Arial"/>
          <w:b/>
          <w:sz w:val="20"/>
          <w:szCs w:val="20"/>
        </w:rPr>
        <w:t>V.-</w:t>
      </w:r>
      <w:r w:rsidRPr="003C324C">
        <w:rPr>
          <w:rFonts w:ascii="Arial" w:hAnsi="Arial"/>
          <w:sz w:val="20"/>
          <w:szCs w:val="20"/>
        </w:rPr>
        <w:t xml:space="preserve"> Vivienda residencial </w:t>
      </w:r>
    </w:p>
    <w:p w:rsidR="00973815" w:rsidRDefault="00973815" w:rsidP="00C81C6F">
      <w:pPr>
        <w:spacing w:after="0" w:line="360" w:lineRule="auto"/>
        <w:jc w:val="center"/>
        <w:rPr>
          <w:rFonts w:ascii="Arial" w:hAnsi="Arial"/>
          <w:b/>
          <w:sz w:val="20"/>
          <w:szCs w:val="20"/>
        </w:rPr>
      </w:pPr>
    </w:p>
    <w:p w:rsidR="00C84E5D" w:rsidRPr="003C324C" w:rsidRDefault="00625AD8" w:rsidP="00C81C6F">
      <w:pPr>
        <w:spacing w:after="0" w:line="360" w:lineRule="auto"/>
        <w:jc w:val="center"/>
        <w:rPr>
          <w:rFonts w:ascii="Arial" w:hAnsi="Arial"/>
          <w:b/>
          <w:sz w:val="20"/>
          <w:szCs w:val="20"/>
        </w:rPr>
      </w:pPr>
      <w:r w:rsidRPr="003C324C">
        <w:rPr>
          <w:rFonts w:ascii="Arial" w:hAnsi="Arial"/>
          <w:b/>
          <w:sz w:val="20"/>
          <w:szCs w:val="20"/>
        </w:rPr>
        <w:t xml:space="preserve">Sección Décima Cuarta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Derechos por Servicios de Protección Civil Municipal </w:t>
      </w:r>
    </w:p>
    <w:p w:rsidR="00973815" w:rsidRDefault="00973815" w:rsidP="00C81C6F">
      <w:pPr>
        <w:spacing w:after="0" w:line="360" w:lineRule="auto"/>
        <w:jc w:val="both"/>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25.-</w:t>
      </w:r>
      <w:r w:rsidRPr="003C324C">
        <w:rPr>
          <w:rFonts w:ascii="Arial" w:hAnsi="Arial"/>
          <w:sz w:val="20"/>
          <w:szCs w:val="20"/>
        </w:rPr>
        <w:t xml:space="preserve"> El cobro de derechos por los servicios de Protección Civil que proporcione el Ayuntamiento se calculará con base en las siguientes tarifas:</w:t>
      </w:r>
    </w:p>
    <w:p w:rsidR="006B0D8B" w:rsidRDefault="006B0D8B" w:rsidP="00C81C6F">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1982"/>
        <w:gridCol w:w="3259"/>
        <w:gridCol w:w="3870"/>
      </w:tblGrid>
      <w:tr w:rsidR="006B0D8B" w:rsidRPr="00952BF2" w:rsidTr="00BE36AB">
        <w:tc>
          <w:tcPr>
            <w:tcW w:w="1087" w:type="pct"/>
            <w:shd w:val="clear" w:color="auto" w:fill="D9D9D9" w:themeFill="background1" w:themeFillShade="D9"/>
          </w:tcPr>
          <w:p w:rsidR="006B0D8B" w:rsidRPr="00952BF2" w:rsidRDefault="006B0D8B" w:rsidP="00BE36AB">
            <w:pPr>
              <w:spacing w:after="0" w:line="360" w:lineRule="auto"/>
              <w:jc w:val="center"/>
              <w:rPr>
                <w:rFonts w:ascii="Arial" w:hAnsi="Arial"/>
                <w:sz w:val="16"/>
                <w:szCs w:val="16"/>
              </w:rPr>
            </w:pPr>
          </w:p>
        </w:tc>
        <w:tc>
          <w:tcPr>
            <w:tcW w:w="1788" w:type="pct"/>
            <w:shd w:val="clear" w:color="auto" w:fill="D9D9D9" w:themeFill="background1" w:themeFillShade="D9"/>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Capacitación</w:t>
            </w:r>
          </w:p>
        </w:tc>
        <w:tc>
          <w:tcPr>
            <w:tcW w:w="2124" w:type="pct"/>
            <w:shd w:val="clear" w:color="auto" w:fill="D9D9D9" w:themeFill="background1" w:themeFillShade="D9"/>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Aprobaciones y/o Dictámenes</w:t>
            </w:r>
          </w:p>
        </w:tc>
      </w:tr>
      <w:tr w:rsidR="006B0D8B" w:rsidRPr="00952BF2" w:rsidTr="00BE36AB">
        <w:tc>
          <w:tcPr>
            <w:tcW w:w="1087" w:type="pct"/>
          </w:tcPr>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Actividades NO lucrativas</w:t>
            </w:r>
          </w:p>
        </w:tc>
        <w:tc>
          <w:tcPr>
            <w:tcW w:w="1788"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0</w:t>
            </w:r>
          </w:p>
        </w:tc>
        <w:tc>
          <w:tcPr>
            <w:tcW w:w="2124"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0</w:t>
            </w:r>
          </w:p>
        </w:tc>
      </w:tr>
      <w:tr w:rsidR="006B0D8B" w:rsidRPr="00952BF2" w:rsidTr="00BE36AB">
        <w:tc>
          <w:tcPr>
            <w:tcW w:w="1087" w:type="pct"/>
            <w:vMerge w:val="restart"/>
          </w:tcPr>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b/>
                <w:sz w:val="16"/>
                <w:szCs w:val="16"/>
              </w:rPr>
            </w:pPr>
          </w:p>
          <w:p w:rsidR="006B0D8B" w:rsidRPr="00952BF2" w:rsidRDefault="006B0D8B" w:rsidP="00BE36AB">
            <w:pPr>
              <w:spacing w:after="0" w:line="360" w:lineRule="auto"/>
              <w:rPr>
                <w:rFonts w:ascii="Arial" w:hAnsi="Arial"/>
                <w:sz w:val="16"/>
                <w:szCs w:val="16"/>
              </w:rPr>
            </w:pPr>
            <w:r w:rsidRPr="00952BF2">
              <w:rPr>
                <w:rFonts w:ascii="Arial" w:hAnsi="Arial"/>
                <w:b/>
                <w:sz w:val="16"/>
                <w:szCs w:val="16"/>
              </w:rPr>
              <w:t>Personas físicas y morales que obtengan ingresos por sus servicios</w:t>
            </w:r>
          </w:p>
        </w:tc>
        <w:tc>
          <w:tcPr>
            <w:tcW w:w="1788" w:type="pct"/>
            <w:vMerge w:val="restart"/>
          </w:tcPr>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1 a 5 empleados: $250.00 por sesión y por persona.</w:t>
            </w:r>
          </w:p>
          <w:p w:rsidR="006B0D8B" w:rsidRPr="00952BF2"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6 a 15 empleados: $300.00 por sesión y por persona.</w:t>
            </w:r>
          </w:p>
          <w:p w:rsidR="006B0D8B" w:rsidRPr="00952BF2" w:rsidRDefault="006B0D8B" w:rsidP="00BE36AB">
            <w:pPr>
              <w:spacing w:after="0" w:line="360" w:lineRule="auto"/>
              <w:jc w:val="center"/>
              <w:rPr>
                <w:rFonts w:ascii="Arial" w:hAnsi="Arial"/>
                <w:sz w:val="16"/>
                <w:szCs w:val="16"/>
              </w:rPr>
            </w:pP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De 15 a 40 empleados: $500.00 por sesión y por persona.</w:t>
            </w:r>
          </w:p>
          <w:p w:rsidR="006B0D8B" w:rsidRPr="00952BF2" w:rsidRDefault="006B0D8B" w:rsidP="00BE36AB">
            <w:pPr>
              <w:spacing w:after="0" w:line="360" w:lineRule="auto"/>
              <w:jc w:val="center"/>
              <w:rPr>
                <w:rFonts w:ascii="Arial" w:hAnsi="Arial"/>
                <w:b/>
                <w:sz w:val="16"/>
                <w:szCs w:val="16"/>
              </w:rPr>
            </w:pP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 xml:space="preserve">Capacitación en cursos en materia de Protección Civil.  </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PRIMEROS AUXILIOS</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BÚSQUEDA Y RESCATE</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 xml:space="preserve">EVACUACIÓN </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USO Y CONTROL DEL FUEGO.</w:t>
            </w:r>
          </w:p>
          <w:p w:rsidR="006B0D8B" w:rsidRPr="00952BF2" w:rsidRDefault="006B0D8B" w:rsidP="00BE36AB">
            <w:pPr>
              <w:pStyle w:val="Prrafodelista"/>
              <w:numPr>
                <w:ilvl w:val="0"/>
                <w:numId w:val="47"/>
              </w:numPr>
              <w:spacing w:after="0" w:line="360" w:lineRule="auto"/>
              <w:ind w:left="0" w:firstLine="0"/>
              <w:rPr>
                <w:rFonts w:ascii="Arial" w:hAnsi="Arial"/>
                <w:sz w:val="16"/>
                <w:szCs w:val="16"/>
              </w:rPr>
            </w:pPr>
            <w:r w:rsidRPr="00952BF2">
              <w:rPr>
                <w:rFonts w:ascii="Arial" w:hAnsi="Arial"/>
                <w:sz w:val="16"/>
                <w:szCs w:val="16"/>
              </w:rPr>
              <w:t>PLAN FAMILIAR</w:t>
            </w: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 xml:space="preserve">Eventos y espectáculos masivos (Socio Organizativos): </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01 hasta 100 personas: $500.00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101 hasta 500 personas: $1,000.00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501 hasta 1000 personas: $3,000.00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De 1001 personas en adelante: $5,000.00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Tarimas y medidas preventivas: $150.00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Escenarios y medidas preventivas: $150.00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Circos</w:t>
            </w:r>
            <w:r w:rsidRPr="00952BF2">
              <w:rPr>
                <w:rFonts w:ascii="Arial" w:hAnsi="Arial"/>
                <w:sz w:val="16"/>
                <w:szCs w:val="16"/>
              </w:rPr>
              <w:t>: $600.00</w:t>
            </w:r>
          </w:p>
          <w:p w:rsidR="006B0D8B" w:rsidRPr="00952BF2" w:rsidRDefault="006B0D8B" w:rsidP="00BE36AB">
            <w:pPr>
              <w:spacing w:after="0" w:line="360" w:lineRule="auto"/>
              <w:jc w:val="center"/>
              <w:rPr>
                <w:rFonts w:ascii="Arial" w:hAnsi="Arial"/>
                <w:sz w:val="16"/>
                <w:szCs w:val="16"/>
              </w:rPr>
            </w:pPr>
            <w:r w:rsidRPr="00952BF2">
              <w:rPr>
                <w:rFonts w:ascii="Arial" w:hAnsi="Arial"/>
                <w:b/>
                <w:sz w:val="16"/>
                <w:szCs w:val="16"/>
              </w:rPr>
              <w:t>Juegos mecánicos</w:t>
            </w:r>
            <w:r w:rsidRPr="00952BF2">
              <w:rPr>
                <w:rFonts w:ascii="Arial" w:hAnsi="Arial"/>
                <w:sz w:val="16"/>
                <w:szCs w:val="16"/>
              </w:rPr>
              <w:t>: $90.00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Anuencias:</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Dictamen Técnico (Transporte de materiales volátiles y peligrosos): $200.00</w:t>
            </w:r>
          </w:p>
          <w:p w:rsidR="006B0D8B" w:rsidRPr="00952BF2" w:rsidRDefault="006B0D8B" w:rsidP="00BE36AB">
            <w:pPr>
              <w:spacing w:after="0" w:line="360" w:lineRule="auto"/>
              <w:jc w:val="center"/>
              <w:rPr>
                <w:rFonts w:ascii="Arial" w:hAnsi="Arial"/>
                <w:sz w:val="16"/>
                <w:szCs w:val="16"/>
              </w:rPr>
            </w:pPr>
            <w:r w:rsidRPr="00952BF2">
              <w:rPr>
                <w:rFonts w:ascii="Arial" w:hAnsi="Arial"/>
                <w:sz w:val="16"/>
                <w:szCs w:val="16"/>
              </w:rPr>
              <w:t>Aprobación de Análisis de Riesgo: $200.00 (para comercio en Pequeño )Max:$5,000.00 ( M</w:t>
            </w:r>
            <w:r>
              <w:rPr>
                <w:rFonts w:ascii="Arial" w:hAnsi="Arial"/>
                <w:sz w:val="16"/>
                <w:szCs w:val="16"/>
              </w:rPr>
              <w:t>edianos, Grandes e industrias )</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Podas de árboles:</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 xml:space="preserve">Domicilios Particulares: de $500.00 a $1,500.00, dependiendo el volumen y la dimensión del Árbol. </w:t>
            </w: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Para Empresas privadas:</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Permisos dependiendo el volumen y la dimensión del Árbol. : de $1,500.00 a $2,500.00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Programas internos:</w:t>
            </w:r>
          </w:p>
          <w:p w:rsidR="006B0D8B" w:rsidRPr="00952BF2" w:rsidRDefault="006B0D8B" w:rsidP="00BE36AB">
            <w:pPr>
              <w:spacing w:after="0" w:line="360" w:lineRule="auto"/>
              <w:rPr>
                <w:rFonts w:ascii="Arial" w:hAnsi="Arial"/>
                <w:sz w:val="16"/>
                <w:szCs w:val="16"/>
                <w:highlight w:val="yellow"/>
              </w:rPr>
            </w:pPr>
            <w:r w:rsidRPr="00952BF2">
              <w:rPr>
                <w:rFonts w:ascii="Arial" w:hAnsi="Arial"/>
                <w:sz w:val="16"/>
                <w:szCs w:val="16"/>
              </w:rPr>
              <w:t>Dictamen Técnico (Aprobación) de acuerdo a Reglamento(tabulador)</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Dictamen Técnico (renov</w:t>
            </w:r>
            <w:r>
              <w:rPr>
                <w:rFonts w:ascii="Arial" w:hAnsi="Arial"/>
                <w:sz w:val="16"/>
                <w:szCs w:val="16"/>
              </w:rPr>
              <w:t>ación): $1.00 por Mt 2</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Revisión de Almacenamiento de madera:</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Cabecera municipal: $500.00 a $1,000.00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Comisaria: $300.00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 xml:space="preserve">Corte y Transporte de Madera que se encuentre y movilice </w:t>
            </w:r>
            <w:r>
              <w:rPr>
                <w:rFonts w:ascii="Arial" w:hAnsi="Arial"/>
                <w:sz w:val="16"/>
                <w:szCs w:val="16"/>
              </w:rPr>
              <w:t>dentro de nuestra jurisdicción.</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rPr>
                <w:rFonts w:ascii="Arial" w:hAnsi="Arial"/>
                <w:b/>
                <w:sz w:val="16"/>
                <w:szCs w:val="16"/>
              </w:rPr>
            </w:pPr>
            <w:r w:rsidRPr="00952BF2">
              <w:rPr>
                <w:rFonts w:ascii="Arial" w:hAnsi="Arial"/>
                <w:b/>
                <w:sz w:val="16"/>
                <w:szCs w:val="16"/>
              </w:rPr>
              <w:t>Anuencias de funcionamiento</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Anuncios o espectaculares.  $ 250</w:t>
            </w:r>
          </w:p>
          <w:p w:rsidR="006B0D8B" w:rsidRPr="00952BF2" w:rsidRDefault="006B0D8B" w:rsidP="00BE36AB">
            <w:pPr>
              <w:spacing w:after="0" w:line="360" w:lineRule="auto"/>
              <w:rPr>
                <w:rFonts w:ascii="Arial" w:hAnsi="Arial"/>
                <w:sz w:val="16"/>
                <w:szCs w:val="16"/>
              </w:rPr>
            </w:pPr>
            <w:r w:rsidRPr="00952BF2">
              <w:rPr>
                <w:rFonts w:ascii="Arial" w:hAnsi="Arial"/>
                <w:sz w:val="16"/>
                <w:szCs w:val="16"/>
              </w:rPr>
              <w:t>Supervisión de pirotecnia en eventos: $500.00</w:t>
            </w:r>
          </w:p>
        </w:tc>
      </w:tr>
      <w:tr w:rsidR="006B0D8B" w:rsidRPr="00952BF2" w:rsidTr="00BE36AB">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Otros documentos oficiales.</w:t>
            </w:r>
          </w:p>
          <w:p w:rsidR="006B0D8B" w:rsidRPr="00952BF2" w:rsidRDefault="006B0D8B" w:rsidP="00BE36AB">
            <w:pPr>
              <w:spacing w:after="0" w:line="360" w:lineRule="auto"/>
              <w:jc w:val="center"/>
              <w:rPr>
                <w:rFonts w:ascii="Arial" w:hAnsi="Arial"/>
                <w:b/>
                <w:sz w:val="16"/>
                <w:szCs w:val="16"/>
              </w:rPr>
            </w:pPr>
            <w:r w:rsidRPr="00952BF2">
              <w:rPr>
                <w:rFonts w:ascii="Arial" w:hAnsi="Arial"/>
                <w:b/>
                <w:sz w:val="16"/>
                <w:szCs w:val="16"/>
              </w:rPr>
              <w:t xml:space="preserve"> Simulacros</w:t>
            </w:r>
          </w:p>
          <w:p w:rsidR="006B0D8B" w:rsidRPr="00952BF2" w:rsidRDefault="006B0D8B" w:rsidP="00BE36AB">
            <w:pPr>
              <w:spacing w:after="0" w:line="360" w:lineRule="auto"/>
              <w:rPr>
                <w:rFonts w:ascii="Arial" w:hAnsi="Arial"/>
                <w:sz w:val="16"/>
                <w:szCs w:val="16"/>
              </w:rPr>
            </w:pPr>
            <w:r w:rsidRPr="00952BF2">
              <w:rPr>
                <w:rFonts w:ascii="Arial" w:hAnsi="Arial"/>
                <w:b/>
                <w:sz w:val="16"/>
                <w:szCs w:val="16"/>
              </w:rPr>
              <w:t xml:space="preserve">Visto Bueno y/o Aprobación del simulacro: </w:t>
            </w:r>
            <w:r w:rsidRPr="00952BF2">
              <w:rPr>
                <w:rFonts w:ascii="Arial" w:hAnsi="Arial"/>
                <w:sz w:val="16"/>
                <w:szCs w:val="16"/>
              </w:rPr>
              <w:t>$200</w:t>
            </w:r>
          </w:p>
        </w:tc>
      </w:tr>
      <w:tr w:rsidR="006B0D8B" w:rsidRPr="00952BF2" w:rsidTr="00BE36AB">
        <w:trPr>
          <w:trHeight w:val="1666"/>
        </w:trPr>
        <w:tc>
          <w:tcPr>
            <w:tcW w:w="1087" w:type="pct"/>
            <w:vMerge/>
          </w:tcPr>
          <w:p w:rsidR="006B0D8B" w:rsidRPr="00952BF2" w:rsidRDefault="006B0D8B" w:rsidP="00BE36AB">
            <w:pPr>
              <w:spacing w:after="0" w:line="360" w:lineRule="auto"/>
              <w:rPr>
                <w:rFonts w:ascii="Arial" w:hAnsi="Arial"/>
                <w:sz w:val="16"/>
                <w:szCs w:val="16"/>
              </w:rPr>
            </w:pPr>
          </w:p>
        </w:tc>
        <w:tc>
          <w:tcPr>
            <w:tcW w:w="1788" w:type="pct"/>
            <w:vMerge/>
          </w:tcPr>
          <w:p w:rsidR="006B0D8B" w:rsidRPr="00952BF2" w:rsidRDefault="006B0D8B" w:rsidP="00BE36AB">
            <w:pPr>
              <w:spacing w:after="0" w:line="360" w:lineRule="auto"/>
              <w:rPr>
                <w:rFonts w:ascii="Arial" w:hAnsi="Arial"/>
                <w:sz w:val="16"/>
                <w:szCs w:val="16"/>
              </w:rPr>
            </w:pPr>
          </w:p>
        </w:tc>
        <w:tc>
          <w:tcPr>
            <w:tcW w:w="2124" w:type="pct"/>
          </w:tcPr>
          <w:p w:rsidR="006B0D8B" w:rsidRPr="00262B59" w:rsidRDefault="006B0D8B" w:rsidP="00BE36AB">
            <w:pPr>
              <w:spacing w:after="0" w:line="360" w:lineRule="auto"/>
              <w:jc w:val="center"/>
              <w:rPr>
                <w:rFonts w:ascii="Arial" w:hAnsi="Arial"/>
                <w:b/>
                <w:sz w:val="16"/>
                <w:szCs w:val="16"/>
              </w:rPr>
            </w:pPr>
            <w:r>
              <w:rPr>
                <w:rFonts w:ascii="Arial" w:hAnsi="Arial"/>
                <w:b/>
                <w:sz w:val="16"/>
                <w:szCs w:val="16"/>
              </w:rPr>
              <w:t>Fiestas Patronales: $ 200. 00</w:t>
            </w:r>
          </w:p>
          <w:p w:rsidR="006B0D8B" w:rsidRPr="00262B59" w:rsidRDefault="006B0D8B" w:rsidP="00BE36AB">
            <w:pPr>
              <w:spacing w:after="0" w:line="360" w:lineRule="auto"/>
              <w:jc w:val="center"/>
              <w:rPr>
                <w:rFonts w:ascii="Arial" w:hAnsi="Arial"/>
                <w:b/>
                <w:sz w:val="16"/>
                <w:szCs w:val="16"/>
              </w:rPr>
            </w:pPr>
            <w:r w:rsidRPr="00952BF2">
              <w:rPr>
                <w:rFonts w:ascii="Arial" w:hAnsi="Arial"/>
                <w:b/>
                <w:sz w:val="16"/>
                <w:szCs w:val="16"/>
              </w:rPr>
              <w:t>Eventos externos: con presencia de personal de Protección civil $ 250.00 por personal asistente por hora y en caso uso de material adi</w:t>
            </w:r>
            <w:r>
              <w:rPr>
                <w:rFonts w:ascii="Arial" w:hAnsi="Arial"/>
                <w:b/>
                <w:sz w:val="16"/>
                <w:szCs w:val="16"/>
              </w:rPr>
              <w:t>cional tendrá que pagar $400.00</w:t>
            </w:r>
          </w:p>
        </w:tc>
      </w:tr>
    </w:tbl>
    <w:p w:rsidR="006B0D8B" w:rsidRDefault="006B0D8B" w:rsidP="00C81C6F">
      <w:pPr>
        <w:spacing w:after="0" w:line="360" w:lineRule="auto"/>
        <w:jc w:val="both"/>
        <w:rPr>
          <w:rFonts w:ascii="Arial" w:hAnsi="Arial"/>
          <w:sz w:val="20"/>
          <w:szCs w:val="20"/>
        </w:rPr>
      </w:pPr>
    </w:p>
    <w:p w:rsidR="00C84E5D" w:rsidRPr="003C324C" w:rsidRDefault="00C84E5D" w:rsidP="006B0D8B">
      <w:pPr>
        <w:spacing w:after="0" w:line="360" w:lineRule="auto"/>
        <w:jc w:val="both"/>
        <w:rPr>
          <w:rFonts w:ascii="Arial" w:hAnsi="Arial"/>
          <w:sz w:val="20"/>
          <w:szCs w:val="20"/>
        </w:rPr>
      </w:pPr>
      <w:r w:rsidRPr="003C324C">
        <w:rPr>
          <w:rFonts w:ascii="Arial" w:hAnsi="Arial"/>
          <w:sz w:val="20"/>
          <w:szCs w:val="20"/>
        </w:rPr>
        <w:t xml:space="preserve">Por la capacitación en </w:t>
      </w:r>
      <w:r w:rsidRPr="003C324C">
        <w:rPr>
          <w:rFonts w:ascii="Arial" w:hAnsi="Arial"/>
          <w:b/>
          <w:sz w:val="20"/>
          <w:szCs w:val="20"/>
        </w:rPr>
        <w:t>“Curso Integral de Protección Civil”</w:t>
      </w:r>
      <w:r w:rsidRPr="003C324C">
        <w:rPr>
          <w:rFonts w:ascii="Arial" w:hAnsi="Arial"/>
          <w:sz w:val="20"/>
          <w:szCs w:val="20"/>
        </w:rPr>
        <w:t xml:space="preserve"> se pagará un monto de $1,000.00 por sesión. </w:t>
      </w:r>
    </w:p>
    <w:p w:rsidR="00AB5D19" w:rsidRDefault="00AB5D19" w:rsidP="00C81C6F">
      <w:pPr>
        <w:spacing w:after="0" w:line="360" w:lineRule="auto"/>
        <w:jc w:val="both"/>
        <w:rPr>
          <w:rFonts w:ascii="Arial" w:hAnsi="Arial"/>
          <w:sz w:val="20"/>
          <w:szCs w:val="20"/>
        </w:rPr>
      </w:pPr>
    </w:p>
    <w:p w:rsidR="00C84E5D" w:rsidRDefault="003E47F5" w:rsidP="00C81C6F">
      <w:pPr>
        <w:spacing w:after="0" w:line="360" w:lineRule="auto"/>
        <w:jc w:val="both"/>
        <w:rPr>
          <w:rFonts w:ascii="Arial" w:hAnsi="Arial"/>
          <w:sz w:val="20"/>
          <w:szCs w:val="20"/>
        </w:rPr>
      </w:pPr>
      <w:r>
        <w:rPr>
          <w:rFonts w:ascii="Arial" w:hAnsi="Arial"/>
          <w:sz w:val="20"/>
          <w:szCs w:val="20"/>
        </w:rPr>
        <w:t>El</w:t>
      </w:r>
      <w:r w:rsidR="00C84E5D" w:rsidRPr="003C324C">
        <w:rPr>
          <w:rFonts w:ascii="Arial" w:hAnsi="Arial"/>
          <w:sz w:val="20"/>
          <w:szCs w:val="20"/>
        </w:rPr>
        <w:t xml:space="preserve"> </w:t>
      </w:r>
      <w:r w:rsidR="00C84E5D" w:rsidRPr="003C324C">
        <w:rPr>
          <w:rFonts w:ascii="Arial" w:hAnsi="Arial"/>
          <w:b/>
          <w:sz w:val="20"/>
          <w:szCs w:val="20"/>
        </w:rPr>
        <w:t>DICTAMEN TÉCNICO</w:t>
      </w:r>
      <w:r w:rsidR="00B65C8F">
        <w:rPr>
          <w:rFonts w:ascii="Arial" w:hAnsi="Arial"/>
          <w:sz w:val="20"/>
          <w:szCs w:val="20"/>
        </w:rPr>
        <w:t xml:space="preserve"> tendrá</w:t>
      </w:r>
      <w:bookmarkStart w:id="0" w:name="_GoBack"/>
      <w:bookmarkEnd w:id="0"/>
      <w:r w:rsidR="00C84E5D" w:rsidRPr="003C324C">
        <w:rPr>
          <w:rFonts w:ascii="Arial" w:hAnsi="Arial"/>
          <w:sz w:val="20"/>
          <w:szCs w:val="20"/>
        </w:rPr>
        <w:t xml:space="preserve"> una vigencia de 1 año con obligación a renovación 15 días antes de su vencimiento</w:t>
      </w:r>
      <w:r w:rsidR="00AB5D19">
        <w:rPr>
          <w:rFonts w:ascii="Arial" w:hAnsi="Arial"/>
          <w:sz w:val="20"/>
          <w:szCs w:val="20"/>
        </w:rPr>
        <w:t>.</w:t>
      </w:r>
    </w:p>
    <w:p w:rsidR="00AB5D19" w:rsidRDefault="00AB5D19" w:rsidP="00C81C6F">
      <w:pPr>
        <w:spacing w:after="0" w:line="360" w:lineRule="auto"/>
        <w:jc w:val="both"/>
        <w:rPr>
          <w:rFonts w:ascii="Arial" w:hAnsi="Arial"/>
          <w:sz w:val="20"/>
          <w:szCs w:val="20"/>
        </w:rPr>
      </w:pPr>
    </w:p>
    <w:p w:rsidR="00BF3568" w:rsidRDefault="00BF3568" w:rsidP="00C81C6F">
      <w:pPr>
        <w:spacing w:after="0" w:line="360" w:lineRule="auto"/>
        <w:jc w:val="both"/>
        <w:rPr>
          <w:rFonts w:ascii="Arial" w:hAnsi="Arial"/>
          <w:sz w:val="20"/>
          <w:szCs w:val="20"/>
        </w:rPr>
      </w:pPr>
    </w:p>
    <w:p w:rsidR="00C84E5D" w:rsidRPr="003C324C" w:rsidRDefault="00625AD8" w:rsidP="00C81C6F">
      <w:pPr>
        <w:spacing w:after="0" w:line="360" w:lineRule="auto"/>
        <w:jc w:val="center"/>
        <w:rPr>
          <w:rFonts w:ascii="Arial" w:hAnsi="Arial"/>
          <w:b/>
          <w:bCs/>
          <w:sz w:val="20"/>
          <w:szCs w:val="20"/>
        </w:rPr>
      </w:pPr>
      <w:r w:rsidRPr="003C324C">
        <w:rPr>
          <w:rFonts w:ascii="Arial" w:hAnsi="Arial"/>
          <w:b/>
          <w:bCs/>
          <w:sz w:val="20"/>
          <w:szCs w:val="20"/>
        </w:rPr>
        <w:t>Sección Décima Quinta</w:t>
      </w:r>
    </w:p>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Sección Décima Quinta Derechos por Saneamiento Ambiental</w:t>
      </w:r>
    </w:p>
    <w:p w:rsidR="00C84E5D" w:rsidRPr="003C324C" w:rsidRDefault="00C84E5D" w:rsidP="00C81C6F">
      <w:pPr>
        <w:spacing w:after="0" w:line="360" w:lineRule="auto"/>
        <w:jc w:val="center"/>
        <w:rPr>
          <w:rFonts w:ascii="Arial" w:hAnsi="Arial"/>
          <w:b/>
          <w:bCs/>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26</w:t>
      </w:r>
      <w:r w:rsidRPr="003C324C">
        <w:rPr>
          <w:rFonts w:ascii="Arial" w:hAnsi="Arial"/>
          <w:sz w:val="20"/>
          <w:szCs w:val="20"/>
        </w:rPr>
        <w:t>.- 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rsidR="00AB5D19" w:rsidRPr="003C324C" w:rsidRDefault="00AB5D19" w:rsidP="00C81C6F">
      <w:pPr>
        <w:spacing w:after="0" w:line="360" w:lineRule="auto"/>
        <w:jc w:val="both"/>
        <w:rPr>
          <w:rFonts w:ascii="Arial" w:hAnsi="Arial"/>
          <w:sz w:val="20"/>
          <w:szCs w:val="20"/>
        </w:rPr>
      </w:pPr>
    </w:p>
    <w:p w:rsidR="00C84E5D" w:rsidRPr="003C324C" w:rsidRDefault="00C84E5D" w:rsidP="00C81C6F">
      <w:pPr>
        <w:spacing w:after="0" w:line="360" w:lineRule="auto"/>
        <w:jc w:val="center"/>
        <w:rPr>
          <w:rFonts w:ascii="Arial" w:hAnsi="Arial"/>
          <w:b/>
          <w:bCs/>
          <w:sz w:val="20"/>
          <w:szCs w:val="20"/>
        </w:rPr>
      </w:pPr>
      <w:r w:rsidRPr="003C324C">
        <w:rPr>
          <w:rFonts w:ascii="Arial" w:hAnsi="Arial"/>
          <w:b/>
          <w:bCs/>
          <w:sz w:val="20"/>
          <w:szCs w:val="20"/>
        </w:rPr>
        <w:t xml:space="preserve">CAPÍTULO IV </w:t>
      </w:r>
    </w:p>
    <w:p w:rsidR="00C84E5D" w:rsidRDefault="00C84E5D" w:rsidP="00C81C6F">
      <w:pPr>
        <w:spacing w:after="0" w:line="360" w:lineRule="auto"/>
        <w:jc w:val="center"/>
        <w:rPr>
          <w:rFonts w:ascii="Arial" w:hAnsi="Arial"/>
          <w:b/>
          <w:bCs/>
          <w:sz w:val="20"/>
          <w:szCs w:val="20"/>
        </w:rPr>
      </w:pPr>
      <w:r w:rsidRPr="003C324C">
        <w:rPr>
          <w:rFonts w:ascii="Arial" w:hAnsi="Arial"/>
          <w:b/>
          <w:bCs/>
          <w:sz w:val="20"/>
          <w:szCs w:val="20"/>
        </w:rPr>
        <w:t>Contribuciones Especiales</w:t>
      </w:r>
    </w:p>
    <w:p w:rsidR="00AB5D19" w:rsidRPr="003C324C" w:rsidRDefault="00AB5D19" w:rsidP="00C81C6F">
      <w:pPr>
        <w:spacing w:after="0" w:line="360" w:lineRule="auto"/>
        <w:jc w:val="center"/>
        <w:rPr>
          <w:rFonts w:ascii="Arial" w:hAnsi="Arial"/>
          <w:b/>
          <w:bCs/>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bCs/>
          <w:sz w:val="20"/>
          <w:szCs w:val="20"/>
        </w:rPr>
        <w:t>Artículo 27.-</w:t>
      </w:r>
      <w:r w:rsidRPr="003C324C">
        <w:rPr>
          <w:rFonts w:ascii="Arial" w:hAnsi="Arial"/>
          <w:sz w:val="20"/>
          <w:szCs w:val="20"/>
        </w:rPr>
        <w:t xml:space="preserve"> Una vez determinado el costo de la obra, en términos de lo dispuesto por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CAPÍTULO V  </w:t>
      </w:r>
    </w:p>
    <w:p w:rsidR="00C84E5D" w:rsidRDefault="00C84E5D" w:rsidP="00C81C6F">
      <w:pPr>
        <w:spacing w:after="0" w:line="360" w:lineRule="auto"/>
        <w:jc w:val="center"/>
        <w:rPr>
          <w:rFonts w:ascii="Arial" w:hAnsi="Arial"/>
          <w:b/>
          <w:sz w:val="20"/>
          <w:szCs w:val="20"/>
        </w:rPr>
      </w:pPr>
      <w:r w:rsidRPr="003C324C">
        <w:rPr>
          <w:rFonts w:ascii="Arial" w:hAnsi="Arial"/>
          <w:b/>
          <w:sz w:val="20"/>
          <w:szCs w:val="20"/>
        </w:rPr>
        <w:t>De los Productos</w:t>
      </w:r>
    </w:p>
    <w:p w:rsidR="006B0D8B" w:rsidRPr="003C324C" w:rsidRDefault="006B0D8B" w:rsidP="00C81C6F">
      <w:pPr>
        <w:spacing w:after="0" w:line="360" w:lineRule="auto"/>
        <w:jc w:val="center"/>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28.</w:t>
      </w:r>
      <w:r w:rsidRPr="003C324C">
        <w:rPr>
          <w:rFonts w:ascii="Arial" w:hAnsi="Arial"/>
          <w:sz w:val="20"/>
          <w:szCs w:val="20"/>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rsidR="006B0D8B" w:rsidRPr="003C324C" w:rsidRDefault="006B0D8B"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El Ayuntamiento percibirá productos derivados de sus bienes inmuebles por los siguientes conceptos: </w:t>
      </w:r>
    </w:p>
    <w:p w:rsidR="006B0D8B" w:rsidRPr="003C324C" w:rsidRDefault="006B0D8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w:t>
      </w:r>
      <w:r w:rsidRPr="003C324C">
        <w:rPr>
          <w:rFonts w:ascii="Arial" w:hAnsi="Arial"/>
          <w:sz w:val="20"/>
          <w:szCs w:val="20"/>
        </w:rPr>
        <w:t xml:space="preserve"> Arrendamiento o enajenación de bienes inmuebles </w:t>
      </w: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II.-</w:t>
      </w:r>
      <w:r w:rsidR="006B0D8B">
        <w:rPr>
          <w:rFonts w:ascii="Arial" w:hAnsi="Arial"/>
          <w:sz w:val="20"/>
          <w:szCs w:val="20"/>
        </w:rPr>
        <w:t xml:space="preserve"> </w:t>
      </w:r>
      <w:r w:rsidRPr="003C324C">
        <w:rPr>
          <w:rFonts w:ascii="Arial" w:hAnsi="Arial"/>
          <w:sz w:val="20"/>
          <w:szCs w:val="20"/>
        </w:rPr>
        <w:t xml:space="preserve">Por arrendamiento temporal o concesión de locales ubicados en bienes de dominio público tales como mercados, plazas, jardines, unidades deportivas y otros bienes destinados a un servicio público.  </w:t>
      </w:r>
    </w:p>
    <w:p w:rsidR="00C84E5D" w:rsidRPr="003C324C" w:rsidRDefault="00C84E5D" w:rsidP="00C81C6F">
      <w:pPr>
        <w:spacing w:after="0" w:line="360" w:lineRule="auto"/>
        <w:jc w:val="both"/>
        <w:rPr>
          <w:rFonts w:ascii="Arial" w:hAnsi="Arial"/>
          <w:sz w:val="20"/>
          <w:szCs w:val="20"/>
        </w:rPr>
      </w:pPr>
      <w:r w:rsidRPr="006B0D8B">
        <w:rPr>
          <w:rFonts w:ascii="Arial" w:hAnsi="Arial"/>
          <w:b/>
          <w:sz w:val="20"/>
          <w:szCs w:val="20"/>
        </w:rPr>
        <w:t>III.-</w:t>
      </w:r>
      <w:r w:rsidR="006B0D8B">
        <w:rPr>
          <w:rFonts w:ascii="Arial" w:hAnsi="Arial"/>
          <w:sz w:val="20"/>
          <w:szCs w:val="20"/>
        </w:rPr>
        <w:t xml:space="preserve"> </w:t>
      </w:r>
      <w:r w:rsidRPr="003C324C">
        <w:rPr>
          <w:rFonts w:ascii="Arial" w:hAnsi="Arial"/>
          <w:sz w:val="20"/>
          <w:szCs w:val="20"/>
        </w:rPr>
        <w:t xml:space="preserve">Por el uso de piso en la vía pública o en inmuebles destinados a un servicio público, como el zoológico, mercados, unidades deportivas, plazas y otros bienes de dominio público. </w:t>
      </w:r>
    </w:p>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29.-</w:t>
      </w:r>
      <w:r w:rsidRPr="003C324C">
        <w:rPr>
          <w:rFonts w:ascii="Arial" w:hAnsi="Arial"/>
          <w:sz w:val="20"/>
          <w:szCs w:val="20"/>
        </w:rPr>
        <w:t xml:space="preserve"> Por los arrendamientos temporales de los siguientes bienes inmuebles propiedad del Ayuntamiento, se cobrarán las siguientes tarifas: </w:t>
      </w:r>
    </w:p>
    <w:p w:rsidR="006B0D8B" w:rsidRPr="003C324C" w:rsidRDefault="006B0D8B"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5524"/>
        <w:gridCol w:w="1417"/>
        <w:gridCol w:w="1887"/>
      </w:tblGrid>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a)</w:t>
            </w:r>
            <w:r w:rsidRPr="003C324C">
              <w:rPr>
                <w:rFonts w:ascii="Arial" w:hAnsi="Arial"/>
                <w:sz w:val="20"/>
                <w:szCs w:val="20"/>
              </w:rPr>
              <w:t xml:space="preserve"> Local pequeño en el zoológico todos los días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1,000.00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b)</w:t>
            </w:r>
            <w:r w:rsidRPr="003C324C">
              <w:rPr>
                <w:rFonts w:ascii="Arial" w:hAnsi="Arial"/>
                <w:sz w:val="20"/>
                <w:szCs w:val="20"/>
              </w:rPr>
              <w:t xml:space="preserve"> Local pequeño en el zoológico solo los fines de semana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350.00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c)</w:t>
            </w:r>
            <w:r w:rsidRPr="003C324C">
              <w:rPr>
                <w:rFonts w:ascii="Arial" w:hAnsi="Arial"/>
                <w:sz w:val="20"/>
                <w:szCs w:val="20"/>
              </w:rPr>
              <w:t xml:space="preserve"> Local en campo deportivo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1,000.00 mensual. </w:t>
            </w:r>
          </w:p>
        </w:tc>
      </w:tr>
      <w:tr w:rsidR="00BE36AB" w:rsidRPr="003C324C" w:rsidTr="00BE36AB">
        <w:tc>
          <w:tcPr>
            <w:tcW w:w="5524" w:type="dxa"/>
            <w:tcBorders>
              <w:top w:val="single" w:sz="4" w:space="0" w:color="auto"/>
              <w:left w:val="single" w:sz="4" w:space="0" w:color="auto"/>
              <w:bottom w:val="single" w:sz="4" w:space="0" w:color="auto"/>
              <w:right w:val="single" w:sz="4" w:space="0" w:color="auto"/>
            </w:tcBorders>
            <w:hideMark/>
          </w:tcPr>
          <w:p w:rsidR="00BE36AB" w:rsidRPr="003C324C" w:rsidRDefault="00BE36AB" w:rsidP="00C81C6F">
            <w:pPr>
              <w:spacing w:after="0" w:line="360" w:lineRule="auto"/>
              <w:rPr>
                <w:rFonts w:ascii="Arial" w:hAnsi="Arial"/>
                <w:sz w:val="20"/>
                <w:szCs w:val="20"/>
              </w:rPr>
            </w:pPr>
            <w:r w:rsidRPr="006B0D8B">
              <w:rPr>
                <w:rFonts w:ascii="Arial" w:hAnsi="Arial"/>
                <w:b/>
                <w:sz w:val="20"/>
                <w:szCs w:val="20"/>
              </w:rPr>
              <w:t>d)</w:t>
            </w:r>
            <w:r w:rsidRPr="003C324C">
              <w:rPr>
                <w:rFonts w:ascii="Arial" w:hAnsi="Arial"/>
                <w:sz w:val="20"/>
                <w:szCs w:val="20"/>
              </w:rPr>
              <w:t xml:space="preserve"> Puesto de alimentos  junto a sitio de taxis </w:t>
            </w:r>
          </w:p>
        </w:tc>
        <w:tc>
          <w:tcPr>
            <w:tcW w:w="1417" w:type="dxa"/>
            <w:tcBorders>
              <w:top w:val="single" w:sz="4" w:space="0" w:color="auto"/>
              <w:left w:val="single" w:sz="4" w:space="0" w:color="auto"/>
              <w:bottom w:val="single" w:sz="4" w:space="0" w:color="auto"/>
            </w:tcBorders>
            <w:hideMark/>
          </w:tcPr>
          <w:p w:rsidR="00BE36AB" w:rsidRPr="003C324C" w:rsidRDefault="00BE36AB" w:rsidP="00BE36AB">
            <w:pPr>
              <w:spacing w:after="0" w:line="360" w:lineRule="auto"/>
              <w:jc w:val="right"/>
              <w:rPr>
                <w:rFonts w:ascii="Arial" w:hAnsi="Arial"/>
                <w:sz w:val="20"/>
                <w:szCs w:val="20"/>
              </w:rPr>
            </w:pPr>
            <w:r>
              <w:rPr>
                <w:rFonts w:ascii="Arial" w:hAnsi="Arial"/>
                <w:sz w:val="20"/>
                <w:szCs w:val="20"/>
              </w:rPr>
              <w:t>$</w:t>
            </w:r>
          </w:p>
        </w:tc>
        <w:tc>
          <w:tcPr>
            <w:tcW w:w="1887" w:type="dxa"/>
            <w:tcBorders>
              <w:top w:val="single" w:sz="4" w:space="0" w:color="auto"/>
              <w:left w:val="nil"/>
              <w:bottom w:val="single" w:sz="4" w:space="0" w:color="auto"/>
              <w:right w:val="single" w:sz="4" w:space="0" w:color="auto"/>
            </w:tcBorders>
          </w:tcPr>
          <w:p w:rsidR="00BE36AB" w:rsidRPr="003C324C" w:rsidRDefault="00BE36AB" w:rsidP="00C81C6F">
            <w:pPr>
              <w:spacing w:after="0" w:line="360" w:lineRule="auto"/>
              <w:jc w:val="right"/>
              <w:rPr>
                <w:rFonts w:ascii="Arial" w:hAnsi="Arial"/>
                <w:sz w:val="20"/>
                <w:szCs w:val="20"/>
              </w:rPr>
            </w:pPr>
            <w:r w:rsidRPr="003C324C">
              <w:rPr>
                <w:rFonts w:ascii="Arial" w:hAnsi="Arial"/>
                <w:sz w:val="20"/>
                <w:szCs w:val="20"/>
              </w:rPr>
              <w:t xml:space="preserve">500.00 mensual. </w:t>
            </w:r>
          </w:p>
        </w:tc>
      </w:tr>
    </w:tbl>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Cuando el local sea rentado por mes, la persona que renta deberá pagar por el consumo de energía eléctrica que utilice. </w:t>
      </w:r>
    </w:p>
    <w:p w:rsidR="00BE36AB" w:rsidRPr="003C324C" w:rsidRDefault="00BE36AB" w:rsidP="00C81C6F">
      <w:pPr>
        <w:spacing w:after="0" w:line="360" w:lineRule="auto"/>
        <w:jc w:val="both"/>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sz w:val="20"/>
          <w:szCs w:val="20"/>
        </w:rPr>
        <w:t xml:space="preserve">Por utilización e baños propiedad del Municipio se cobrará $ 5.00 por cada uso. </w:t>
      </w:r>
    </w:p>
    <w:p w:rsidR="00BE36AB" w:rsidRPr="003C324C" w:rsidRDefault="00BE36AB"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 xml:space="preserve">Artículo 30.- </w:t>
      </w:r>
      <w:r w:rsidRPr="003C324C">
        <w:rPr>
          <w:rFonts w:ascii="Arial" w:hAnsi="Arial"/>
          <w:sz w:val="20"/>
          <w:szCs w:val="20"/>
        </w:rPr>
        <w:t xml:space="preserve">Por arrendamiento temporal o concesión de locales, se estará a lo sujeto en los reglamentos municipales en la materia. </w:t>
      </w:r>
    </w:p>
    <w:p w:rsidR="00BE36AB" w:rsidRDefault="00BE36AB" w:rsidP="00C81C6F">
      <w:pPr>
        <w:spacing w:after="0" w:line="360" w:lineRule="auto"/>
        <w:jc w:val="both"/>
        <w:rPr>
          <w:rFonts w:ascii="Arial" w:hAnsi="Arial"/>
          <w:b/>
          <w:sz w:val="20"/>
          <w:szCs w:val="20"/>
        </w:rPr>
      </w:pP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31.-</w:t>
      </w:r>
      <w:r w:rsidRPr="003C324C">
        <w:rPr>
          <w:rFonts w:ascii="Arial" w:hAnsi="Arial"/>
          <w:sz w:val="20"/>
          <w:szCs w:val="20"/>
        </w:rPr>
        <w:t xml:space="preserve"> Por el uso de piso en la vía pública se estará a lo siguiente, previa autorización del H. Ayuntamiento: </w:t>
      </w:r>
    </w:p>
    <w:p w:rsidR="006D3FEE" w:rsidRPr="003C324C" w:rsidRDefault="006D3FEE" w:rsidP="00C81C6F">
      <w:pPr>
        <w:spacing w:after="0" w:line="360" w:lineRule="auto"/>
        <w:jc w:val="both"/>
        <w:rPr>
          <w:rFonts w:ascii="Arial" w:hAnsi="Arial"/>
          <w:sz w:val="20"/>
          <w:szCs w:val="20"/>
        </w:rPr>
      </w:pPr>
    </w:p>
    <w:p w:rsidR="00C84E5D" w:rsidRDefault="00C84E5D" w:rsidP="00C81C6F">
      <w:pPr>
        <w:spacing w:after="0" w:line="360" w:lineRule="auto"/>
        <w:jc w:val="both"/>
        <w:rPr>
          <w:rFonts w:ascii="Arial" w:hAnsi="Arial"/>
          <w:sz w:val="20"/>
          <w:szCs w:val="20"/>
        </w:rPr>
      </w:pPr>
      <w:r w:rsidRPr="00BE36AB">
        <w:rPr>
          <w:rFonts w:ascii="Arial" w:hAnsi="Arial"/>
          <w:b/>
          <w:sz w:val="20"/>
          <w:szCs w:val="20"/>
        </w:rPr>
        <w:t>I.-</w:t>
      </w:r>
      <w:r w:rsidR="00BE36AB">
        <w:rPr>
          <w:rFonts w:ascii="Arial" w:hAnsi="Arial"/>
          <w:sz w:val="20"/>
          <w:szCs w:val="20"/>
        </w:rPr>
        <w:t xml:space="preserve"> </w:t>
      </w:r>
      <w:r w:rsidRPr="003C324C">
        <w:rPr>
          <w:rFonts w:ascii="Arial" w:hAnsi="Arial"/>
          <w:sz w:val="20"/>
          <w:szCs w:val="20"/>
        </w:rPr>
        <w:t xml:space="preserve">Las personas que utilicen las vías públicas, plazas y parques con fines de lucro mediante actividades de carácter ambulante, y cuando no afecte el interés público, pagará a razón de $ 290.00 a la fecha del pago, por mes de ocupación. </w:t>
      </w:r>
    </w:p>
    <w:p w:rsidR="00BE36AB" w:rsidRPr="003C324C" w:rsidRDefault="00BE36A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Las personas que utilicen las vías públicas, plazas o parques públicos con fines de lucro mediante actividades realizadas en puestos fijos o semifijos de uno a tres días, pagarán $ 400.00 a la fecha del pago, por día por metro cuadrado de ocupación. A partir del cuarto día la tarifa se elevará a $ 290.00 por día por metro cuadrado de ocupación.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32.-</w:t>
      </w:r>
      <w:r w:rsidRPr="003C324C">
        <w:rPr>
          <w:rFonts w:ascii="Arial" w:hAnsi="Arial"/>
          <w:sz w:val="20"/>
          <w:szCs w:val="20"/>
        </w:rPr>
        <w:t xml:space="preserve"> El Municipio percibirá productos derivados de las inver</w:t>
      </w:r>
      <w:r w:rsidR="00BE51FE">
        <w:rPr>
          <w:rFonts w:ascii="Arial" w:hAnsi="Arial"/>
          <w:sz w:val="20"/>
          <w:szCs w:val="20"/>
        </w:rPr>
        <w:t xml:space="preserve">siones financieras que realice </w:t>
      </w:r>
      <w:r w:rsidRPr="003C324C">
        <w:rPr>
          <w:rFonts w:ascii="Arial" w:hAnsi="Arial"/>
          <w:sz w:val="20"/>
          <w:szCs w:val="20"/>
        </w:rPr>
        <w:t>transitoriamente, con motivo de la percepción de ingresos extr</w:t>
      </w:r>
      <w:r w:rsidR="009F312D">
        <w:rPr>
          <w:rFonts w:ascii="Arial" w:hAnsi="Arial"/>
          <w:sz w:val="20"/>
          <w:szCs w:val="20"/>
        </w:rPr>
        <w:t xml:space="preserve">aordinarios o períodos de alta </w:t>
      </w:r>
      <w:r w:rsidRPr="003C324C">
        <w:rPr>
          <w:rFonts w:ascii="Arial" w:hAnsi="Arial"/>
          <w:sz w:val="20"/>
          <w:szCs w:val="20"/>
        </w:rPr>
        <w:t xml:space="preserve">recaudación; dichos depósitos deberán hacerse eligiendo la alternativa de mayor </w:t>
      </w:r>
      <w:proofErr w:type="gramStart"/>
      <w:r w:rsidRPr="003C324C">
        <w:rPr>
          <w:rFonts w:ascii="Arial" w:hAnsi="Arial"/>
          <w:sz w:val="20"/>
          <w:szCs w:val="20"/>
        </w:rPr>
        <w:t>rendimiento  financiero</w:t>
      </w:r>
      <w:proofErr w:type="gramEnd"/>
      <w:r w:rsidRPr="003C324C">
        <w:rPr>
          <w:rFonts w:ascii="Arial" w:hAnsi="Arial"/>
          <w:sz w:val="20"/>
          <w:szCs w:val="20"/>
        </w:rPr>
        <w:t xml:space="preserve"> siempre y cuando, no se limite la disponibilidad  inmediata  de los recursos conforme  las fechas en que éstos serán requeridos por la administración.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33.</w:t>
      </w:r>
      <w:r w:rsidRPr="003C324C">
        <w:rPr>
          <w:rFonts w:ascii="Arial" w:hAnsi="Arial"/>
          <w:sz w:val="20"/>
          <w:szCs w:val="20"/>
        </w:rPr>
        <w:t>- El Municipio percibirá otros productos derivados de sus funciones de derecho privado, por el ejercicio de sus derechos sobre bienes ajenos y cualq</w:t>
      </w:r>
      <w:r w:rsidR="009F312D">
        <w:rPr>
          <w:rFonts w:ascii="Arial" w:hAnsi="Arial"/>
          <w:sz w:val="20"/>
          <w:szCs w:val="20"/>
        </w:rPr>
        <w:t xml:space="preserve">uier otro tipo de productos no </w:t>
      </w:r>
      <w:r w:rsidRPr="003C324C">
        <w:rPr>
          <w:rFonts w:ascii="Arial" w:hAnsi="Arial"/>
          <w:sz w:val="20"/>
          <w:szCs w:val="20"/>
        </w:rPr>
        <w:t xml:space="preserve">comprendidos en los tres capítulos anteriores.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34</w:t>
      </w:r>
      <w:r w:rsidRPr="003C324C">
        <w:rPr>
          <w:rFonts w:ascii="Arial" w:hAnsi="Arial"/>
          <w:sz w:val="20"/>
          <w:szCs w:val="20"/>
        </w:rPr>
        <w:t>.- Por los servicios de derecho privado que presta el</w:t>
      </w:r>
      <w:r w:rsidR="009F312D">
        <w:rPr>
          <w:rFonts w:ascii="Arial" w:hAnsi="Arial"/>
          <w:sz w:val="20"/>
          <w:szCs w:val="20"/>
        </w:rPr>
        <w:t xml:space="preserve"> DIF municipal se cobrarán las </w:t>
      </w:r>
      <w:r w:rsidRPr="003C324C">
        <w:rPr>
          <w:rFonts w:ascii="Arial" w:hAnsi="Arial"/>
          <w:sz w:val="20"/>
          <w:szCs w:val="20"/>
        </w:rPr>
        <w:t xml:space="preserve">siguientes tarifas: </w:t>
      </w:r>
    </w:p>
    <w:p w:rsidR="00BE36AB" w:rsidRDefault="00BE36AB"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w:t>
      </w:r>
      <w:r w:rsidRPr="003C324C">
        <w:rPr>
          <w:rFonts w:ascii="Arial" w:hAnsi="Arial"/>
          <w:sz w:val="20"/>
          <w:szCs w:val="20"/>
        </w:rPr>
        <w:t xml:space="preserve"> Por traslado de acompañantes en ambulancias o vehículos habilitados para el traslado de enfermos o discapacitados $ 100.00 por acompañante.</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Por consulta médica otorgada a población abierta con medicamento incluido en el cuadro básico; $0.00. En este caso el director y la presidenta del DIF municipal, podrán autorizar descuentos y exenciones si las condiciones socioeconómicas del paciente lo ameritan.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III.-</w:t>
      </w:r>
      <w:r w:rsidRPr="003C324C">
        <w:rPr>
          <w:rFonts w:ascii="Arial" w:hAnsi="Arial"/>
          <w:sz w:val="20"/>
          <w:szCs w:val="20"/>
        </w:rPr>
        <w:t xml:space="preserve"> Por atención profesional en el Centro de Rehabilitación $5.00 por consulta.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Aprovechamientos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35</w:t>
      </w:r>
      <w:r w:rsidR="0099685B">
        <w:rPr>
          <w:rFonts w:ascii="Arial" w:hAnsi="Arial"/>
          <w:b/>
          <w:sz w:val="20"/>
          <w:szCs w:val="20"/>
        </w:rPr>
        <w:t>.</w:t>
      </w:r>
      <w:r w:rsidRPr="003C324C">
        <w:rPr>
          <w:rFonts w:ascii="Arial" w:hAnsi="Arial"/>
          <w:b/>
          <w:sz w:val="20"/>
          <w:szCs w:val="20"/>
        </w:rPr>
        <w:t>-</w:t>
      </w:r>
      <w:r w:rsidRPr="003C324C">
        <w:rPr>
          <w:rFonts w:ascii="Arial" w:hAnsi="Arial"/>
          <w:sz w:val="20"/>
          <w:szCs w:val="20"/>
        </w:rPr>
        <w:t xml:space="preserve"> El Ayuntamiento </w:t>
      </w:r>
      <w:r w:rsidR="00BE36AB">
        <w:rPr>
          <w:rFonts w:ascii="Arial" w:hAnsi="Arial"/>
          <w:sz w:val="20"/>
          <w:szCs w:val="20"/>
        </w:rPr>
        <w:t xml:space="preserve">percibirá ingresos en concepto </w:t>
      </w:r>
      <w:r w:rsidRPr="003C324C">
        <w:rPr>
          <w:rFonts w:ascii="Arial" w:hAnsi="Arial"/>
          <w:sz w:val="20"/>
          <w:szCs w:val="20"/>
        </w:rPr>
        <w:t xml:space="preserve">de aprovechamientos derivados </w:t>
      </w:r>
      <w:r w:rsidR="00016FE4">
        <w:rPr>
          <w:rFonts w:ascii="Arial" w:hAnsi="Arial"/>
          <w:sz w:val="20"/>
          <w:szCs w:val="20"/>
        </w:rPr>
        <w:t xml:space="preserve">de </w:t>
      </w:r>
      <w:r w:rsidR="00BE36AB" w:rsidRPr="003C324C">
        <w:rPr>
          <w:rFonts w:ascii="Arial" w:hAnsi="Arial"/>
          <w:sz w:val="20"/>
          <w:szCs w:val="20"/>
        </w:rPr>
        <w:t>sanciones</w:t>
      </w:r>
      <w:r w:rsidRPr="003C324C">
        <w:rPr>
          <w:rFonts w:ascii="Arial" w:hAnsi="Arial"/>
          <w:sz w:val="20"/>
          <w:szCs w:val="20"/>
        </w:rPr>
        <w:t xml:space="preserve"> por infracciones a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Yucatán, a </w:t>
      </w:r>
      <w:r w:rsidR="00BE36AB" w:rsidRPr="003C324C">
        <w:rPr>
          <w:rFonts w:ascii="Arial" w:hAnsi="Arial"/>
          <w:sz w:val="20"/>
          <w:szCs w:val="20"/>
        </w:rPr>
        <w:t>los reglamentos</w:t>
      </w:r>
      <w:r w:rsidRPr="003C324C">
        <w:rPr>
          <w:rFonts w:ascii="Arial" w:hAnsi="Arial"/>
          <w:sz w:val="20"/>
          <w:szCs w:val="20"/>
        </w:rPr>
        <w:t xml:space="preserve"> municipales, así como por las actualizaciones, recargos y gastos de ejecución </w:t>
      </w:r>
      <w:r w:rsidR="00BE36AB" w:rsidRPr="003C324C">
        <w:rPr>
          <w:rFonts w:ascii="Arial" w:hAnsi="Arial"/>
          <w:sz w:val="20"/>
          <w:szCs w:val="20"/>
        </w:rPr>
        <w:t>de las</w:t>
      </w:r>
      <w:r w:rsidRPr="003C324C">
        <w:rPr>
          <w:rFonts w:ascii="Arial" w:hAnsi="Arial"/>
          <w:sz w:val="20"/>
          <w:szCs w:val="20"/>
        </w:rPr>
        <w:t xml:space="preserve"> contribuciones no pagadas en tiempo, de conformidad con </w:t>
      </w:r>
      <w:r w:rsidR="00BE36AB" w:rsidRPr="003C324C">
        <w:rPr>
          <w:rFonts w:ascii="Arial" w:hAnsi="Arial"/>
          <w:sz w:val="20"/>
          <w:szCs w:val="20"/>
        </w:rPr>
        <w:t>lo siguiente</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BE36AB">
        <w:rPr>
          <w:rFonts w:ascii="Arial" w:hAnsi="Arial"/>
          <w:b/>
          <w:sz w:val="20"/>
          <w:szCs w:val="20"/>
        </w:rPr>
        <w:t>I.-</w:t>
      </w:r>
      <w:r w:rsidRPr="003C324C">
        <w:rPr>
          <w:rFonts w:ascii="Arial" w:hAnsi="Arial"/>
          <w:sz w:val="20"/>
          <w:szCs w:val="20"/>
        </w:rPr>
        <w:t xml:space="preserve"> Por las infracciones señaladas en el artículo 160 de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Yucatán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a)</w:t>
      </w:r>
      <w:r w:rsidRPr="003C324C">
        <w:rPr>
          <w:rFonts w:ascii="Arial" w:hAnsi="Arial"/>
          <w:sz w:val="20"/>
          <w:szCs w:val="20"/>
        </w:rPr>
        <w:t xml:space="preserve"> Multa de 10 a 1,500 UMA, a las personas que cometan las infracciones establecidas en las fracciones I, III, IV y V.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b)</w:t>
      </w:r>
      <w:r w:rsidRPr="003C324C">
        <w:rPr>
          <w:rFonts w:ascii="Arial" w:hAnsi="Arial"/>
          <w:sz w:val="20"/>
          <w:szCs w:val="20"/>
        </w:rPr>
        <w:t xml:space="preserve"> Multa de 10 </w:t>
      </w:r>
      <w:r w:rsidR="00BE36AB" w:rsidRPr="003C324C">
        <w:rPr>
          <w:rFonts w:ascii="Arial" w:hAnsi="Arial"/>
          <w:sz w:val="20"/>
          <w:szCs w:val="20"/>
        </w:rPr>
        <w:t>a 600</w:t>
      </w:r>
      <w:r w:rsidRPr="003C324C">
        <w:rPr>
          <w:rFonts w:ascii="Arial" w:hAnsi="Arial"/>
          <w:sz w:val="20"/>
          <w:szCs w:val="20"/>
        </w:rPr>
        <w:t xml:space="preserve"> UMA, a las personas que cometan la infracción establecida en la fracción VI.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c)</w:t>
      </w:r>
      <w:r w:rsidRPr="003C324C">
        <w:rPr>
          <w:rFonts w:ascii="Arial" w:hAnsi="Arial"/>
          <w:sz w:val="20"/>
          <w:szCs w:val="20"/>
        </w:rPr>
        <w:t xml:space="preserve"> Multa de 10 a 1500, a las personas que cometan la infracción establecida en la fracción II.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d)</w:t>
      </w:r>
      <w:r w:rsidRPr="003C324C">
        <w:rPr>
          <w:rFonts w:ascii="Arial" w:hAnsi="Arial"/>
          <w:sz w:val="20"/>
          <w:szCs w:val="20"/>
        </w:rPr>
        <w:t xml:space="preserve"> Multa de 10 a 80 UMA, por cabeza de ganado, a las personas que cometan la infracción establecida en la fracción VII.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e)</w:t>
      </w:r>
      <w:r w:rsidRPr="003C324C">
        <w:rPr>
          <w:rFonts w:ascii="Arial" w:hAnsi="Arial"/>
          <w:sz w:val="20"/>
          <w:szCs w:val="20"/>
        </w:rPr>
        <w:t xml:space="preserve"> Multa de 5 a 400 UMA, a las personas que infrinjan cualquiera de las fracciones del   artículo 32 de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Yucatán.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II.-</w:t>
      </w:r>
      <w:r w:rsidRPr="003C324C">
        <w:rPr>
          <w:rFonts w:ascii="Arial" w:hAnsi="Arial"/>
          <w:sz w:val="20"/>
          <w:szCs w:val="20"/>
        </w:rPr>
        <w:t xml:space="preserve"> Se considerará agravante el hecho de que el infractor sea reincidente. Habrá </w:t>
      </w:r>
      <w:r w:rsidR="00BE36AB" w:rsidRPr="003C324C">
        <w:rPr>
          <w:rFonts w:ascii="Arial" w:hAnsi="Arial"/>
          <w:sz w:val="20"/>
          <w:szCs w:val="20"/>
        </w:rPr>
        <w:t>reincidencia cuando</w:t>
      </w: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a)</w:t>
      </w:r>
      <w:r w:rsidRPr="003C324C">
        <w:rPr>
          <w:rFonts w:ascii="Arial" w:hAnsi="Arial"/>
          <w:sz w:val="20"/>
          <w:szCs w:val="20"/>
        </w:rPr>
        <w:t xml:space="preserve"> Tratándose de infracciones que tengan como consecuencia la omisión en el pago </w:t>
      </w:r>
      <w:r w:rsidR="00BE36AB" w:rsidRPr="003C324C">
        <w:rPr>
          <w:rFonts w:ascii="Arial" w:hAnsi="Arial"/>
          <w:sz w:val="20"/>
          <w:szCs w:val="20"/>
        </w:rPr>
        <w:t>de contribuciones</w:t>
      </w:r>
      <w:r w:rsidRPr="003C324C">
        <w:rPr>
          <w:rFonts w:ascii="Arial" w:hAnsi="Arial"/>
          <w:sz w:val="20"/>
          <w:szCs w:val="20"/>
        </w:rPr>
        <w:t xml:space="preserve">, la segunda o posteriores veces que se sancione el infractor por ese motivo. </w:t>
      </w:r>
    </w:p>
    <w:p w:rsidR="00C84E5D" w:rsidRPr="003C324C" w:rsidRDefault="00C84E5D" w:rsidP="00C81C6F">
      <w:pPr>
        <w:spacing w:after="0" w:line="360" w:lineRule="auto"/>
        <w:jc w:val="both"/>
        <w:rPr>
          <w:rFonts w:ascii="Arial" w:hAnsi="Arial"/>
          <w:sz w:val="20"/>
          <w:szCs w:val="20"/>
        </w:rPr>
      </w:pPr>
      <w:r w:rsidRPr="00BE36AB">
        <w:rPr>
          <w:rFonts w:ascii="Arial" w:hAnsi="Arial"/>
          <w:b/>
          <w:sz w:val="20"/>
          <w:szCs w:val="20"/>
        </w:rPr>
        <w:t>b)</w:t>
      </w:r>
      <w:r w:rsidRPr="003C324C">
        <w:rPr>
          <w:rFonts w:ascii="Arial" w:hAnsi="Arial"/>
          <w:sz w:val="20"/>
          <w:szCs w:val="20"/>
        </w:rPr>
        <w:t xml:space="preserve"> </w:t>
      </w:r>
      <w:r w:rsidR="00BE36AB" w:rsidRPr="003C324C">
        <w:rPr>
          <w:rFonts w:ascii="Arial" w:hAnsi="Arial"/>
          <w:sz w:val="20"/>
          <w:szCs w:val="20"/>
        </w:rPr>
        <w:t>Tratándose de infracciones que impliquen</w:t>
      </w:r>
      <w:r w:rsidRPr="003C324C">
        <w:rPr>
          <w:rFonts w:ascii="Arial" w:hAnsi="Arial"/>
          <w:sz w:val="20"/>
          <w:szCs w:val="20"/>
        </w:rPr>
        <w:t xml:space="preserve"> la falta de cumplimiento de </w:t>
      </w:r>
      <w:r w:rsidR="00BE36AB" w:rsidRPr="003C324C">
        <w:rPr>
          <w:rFonts w:ascii="Arial" w:hAnsi="Arial"/>
          <w:sz w:val="20"/>
          <w:szCs w:val="20"/>
        </w:rPr>
        <w:t>obligaciones administrativas</w:t>
      </w:r>
      <w:r w:rsidRPr="003C324C">
        <w:rPr>
          <w:rFonts w:ascii="Arial" w:hAnsi="Arial"/>
          <w:sz w:val="20"/>
          <w:szCs w:val="20"/>
        </w:rPr>
        <w:t xml:space="preserve"> y/o fiscales distintas del pago de contribuciones, la segunda o posteriores </w:t>
      </w:r>
      <w:r w:rsidR="00BE36AB" w:rsidRPr="003C324C">
        <w:rPr>
          <w:rFonts w:ascii="Arial" w:hAnsi="Arial"/>
          <w:sz w:val="20"/>
          <w:szCs w:val="20"/>
        </w:rPr>
        <w:t>veces que</w:t>
      </w:r>
      <w:r w:rsidRPr="003C324C">
        <w:rPr>
          <w:rFonts w:ascii="Arial" w:hAnsi="Arial"/>
          <w:sz w:val="20"/>
          <w:szCs w:val="20"/>
        </w:rPr>
        <w:t xml:space="preserve"> se sancione al infractor por ese motivo. </w:t>
      </w:r>
    </w:p>
    <w:p w:rsidR="00C84E5D" w:rsidRDefault="00C84E5D" w:rsidP="00C81C6F">
      <w:pPr>
        <w:spacing w:after="0" w:line="360" w:lineRule="auto"/>
        <w:jc w:val="both"/>
        <w:rPr>
          <w:rFonts w:ascii="Arial" w:hAnsi="Arial"/>
          <w:sz w:val="20"/>
          <w:szCs w:val="20"/>
        </w:rPr>
      </w:pPr>
      <w:r w:rsidRPr="00BE36AB">
        <w:rPr>
          <w:rFonts w:ascii="Arial" w:hAnsi="Arial"/>
          <w:b/>
          <w:sz w:val="20"/>
          <w:szCs w:val="20"/>
        </w:rPr>
        <w:t>III.-</w:t>
      </w:r>
      <w:r w:rsidRPr="003C324C">
        <w:rPr>
          <w:rFonts w:ascii="Arial" w:hAnsi="Arial"/>
          <w:sz w:val="20"/>
          <w:szCs w:val="20"/>
        </w:rPr>
        <w:t xml:space="preserve"> Por el cobro de multas por infracciones a los reglamentos municipales, se estará a lo establecido en cada uno de ellos. </w:t>
      </w:r>
    </w:p>
    <w:p w:rsidR="00BE36AB" w:rsidRPr="003C324C" w:rsidRDefault="00BE36AB"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Los recargos se causarán por cada mes o fracción que transcurra a partir de la fecha   de la exigibilidad, hasta que se efectúe el pago, hasta por 5 años y se calcularán sobre el </w:t>
      </w:r>
      <w:r w:rsidR="00BE36AB" w:rsidRPr="003C324C">
        <w:rPr>
          <w:rFonts w:ascii="Arial" w:hAnsi="Arial"/>
          <w:sz w:val="20"/>
          <w:szCs w:val="20"/>
        </w:rPr>
        <w:t>total del</w:t>
      </w:r>
      <w:r w:rsidRPr="003C324C">
        <w:rPr>
          <w:rFonts w:ascii="Arial" w:hAnsi="Arial"/>
          <w:sz w:val="20"/>
          <w:szCs w:val="20"/>
        </w:rPr>
        <w:t xml:space="preserve"> crédito fiscal, excluyendo los propios recargos, los gastos   de ejecución y las multas </w:t>
      </w:r>
      <w:r w:rsidR="00BE36AB" w:rsidRPr="003C324C">
        <w:rPr>
          <w:rFonts w:ascii="Arial" w:hAnsi="Arial"/>
          <w:sz w:val="20"/>
          <w:szCs w:val="20"/>
        </w:rPr>
        <w:t>por infracciones</w:t>
      </w:r>
      <w:r w:rsidRPr="003C324C">
        <w:rPr>
          <w:rFonts w:ascii="Arial" w:hAnsi="Arial"/>
          <w:sz w:val="20"/>
          <w:szCs w:val="20"/>
        </w:rPr>
        <w:t xml:space="preserve"> a las leyes fiscales.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Sanciones pecuniarias</w:t>
      </w: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w:t>
      </w:r>
      <w:r w:rsidR="003C30F2" w:rsidRPr="00A46598">
        <w:rPr>
          <w:rFonts w:ascii="Arial" w:hAnsi="Arial"/>
          <w:b/>
          <w:sz w:val="20"/>
          <w:szCs w:val="20"/>
        </w:rPr>
        <w:t>-</w:t>
      </w:r>
      <w:r w:rsidR="003C30F2" w:rsidRPr="003C324C">
        <w:rPr>
          <w:rFonts w:ascii="Arial" w:hAnsi="Arial"/>
          <w:sz w:val="20"/>
          <w:szCs w:val="20"/>
        </w:rPr>
        <w:t xml:space="preserve"> La</w:t>
      </w:r>
      <w:r w:rsidRPr="003C324C">
        <w:rPr>
          <w:rFonts w:ascii="Arial" w:hAnsi="Arial"/>
          <w:sz w:val="20"/>
          <w:szCs w:val="20"/>
        </w:rPr>
        <w:t xml:space="preserve"> dirección, en los términos de este artículo sancionará con multas a los propietarios y a los   responsables de obra por las </w:t>
      </w:r>
      <w:r w:rsidR="003C30F2" w:rsidRPr="003C324C">
        <w:rPr>
          <w:rFonts w:ascii="Arial" w:hAnsi="Arial"/>
          <w:sz w:val="20"/>
          <w:szCs w:val="20"/>
        </w:rPr>
        <w:t>infracciones comprobadas</w:t>
      </w:r>
      <w:r w:rsidRPr="003C324C">
        <w:rPr>
          <w:rFonts w:ascii="Arial" w:hAnsi="Arial"/>
          <w:sz w:val="20"/>
          <w:szCs w:val="20"/>
        </w:rPr>
        <w:t xml:space="preserve"> en las visitas de inspección, las </w:t>
      </w:r>
      <w:r w:rsidR="003C30F2" w:rsidRPr="003C324C">
        <w:rPr>
          <w:rFonts w:ascii="Arial" w:hAnsi="Arial"/>
          <w:sz w:val="20"/>
          <w:szCs w:val="20"/>
        </w:rPr>
        <w:t>que se</w:t>
      </w:r>
      <w:r w:rsidRPr="003C324C">
        <w:rPr>
          <w:rFonts w:ascii="Arial" w:hAnsi="Arial"/>
          <w:sz w:val="20"/>
          <w:szCs w:val="20"/>
        </w:rPr>
        <w:t xml:space="preserve"> deberán cubrir en la caja receptora de la tesorería municipal. La imposición del cumplimiento de las sanciones no eximirá al infractor de la obligación de corregir las irregularidades </w:t>
      </w:r>
      <w:r w:rsidR="003C30F2" w:rsidRPr="003C324C">
        <w:rPr>
          <w:rFonts w:ascii="Arial" w:hAnsi="Arial"/>
          <w:sz w:val="20"/>
          <w:szCs w:val="20"/>
        </w:rPr>
        <w:t>que hubieren</w:t>
      </w:r>
      <w:r w:rsidRPr="003C324C">
        <w:rPr>
          <w:rFonts w:ascii="Arial" w:hAnsi="Arial"/>
          <w:sz w:val="20"/>
          <w:szCs w:val="20"/>
        </w:rPr>
        <w:t xml:space="preserve"> dado motivo al levantamiento de la infracción. Las sanciones que se impongan serán independientes de las medidas de seguridad que ordene la autoridad en los casos previsto </w:t>
      </w:r>
      <w:r w:rsidR="003C30F2" w:rsidRPr="003C324C">
        <w:rPr>
          <w:rFonts w:ascii="Arial" w:hAnsi="Arial"/>
          <w:sz w:val="20"/>
          <w:szCs w:val="20"/>
        </w:rPr>
        <w:t>en este</w:t>
      </w:r>
      <w:r w:rsidRPr="003C324C">
        <w:rPr>
          <w:rFonts w:ascii="Arial" w:hAnsi="Arial"/>
          <w:sz w:val="20"/>
          <w:szCs w:val="20"/>
        </w:rPr>
        <w:t xml:space="preserve"> reglamento.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II.</w:t>
      </w:r>
      <w:r w:rsidR="003C30F2" w:rsidRPr="00A46598">
        <w:rPr>
          <w:rFonts w:ascii="Arial" w:hAnsi="Arial"/>
          <w:b/>
          <w:sz w:val="20"/>
          <w:szCs w:val="20"/>
        </w:rPr>
        <w:t>-</w:t>
      </w:r>
      <w:r w:rsidR="003C30F2" w:rsidRPr="003C324C">
        <w:rPr>
          <w:rFonts w:ascii="Arial" w:hAnsi="Arial"/>
          <w:sz w:val="20"/>
          <w:szCs w:val="20"/>
        </w:rPr>
        <w:t xml:space="preserve"> La</w:t>
      </w:r>
      <w:r w:rsidRPr="003C324C">
        <w:rPr>
          <w:rFonts w:ascii="Arial" w:hAnsi="Arial"/>
          <w:sz w:val="20"/>
          <w:szCs w:val="20"/>
        </w:rPr>
        <w:t xml:space="preserve"> dirección, para fijar la sanción, deberá tomar en cuenta las condiciones personales del   infractor así como la gravedad de la infracción cometida y las modalidades y demás circunstancias en que la misma se hubiere cometido.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III.</w:t>
      </w:r>
      <w:r w:rsidR="003C30F2" w:rsidRPr="00A46598">
        <w:rPr>
          <w:rFonts w:ascii="Arial" w:hAnsi="Arial"/>
          <w:b/>
          <w:sz w:val="20"/>
          <w:szCs w:val="20"/>
        </w:rPr>
        <w:t>-</w:t>
      </w:r>
      <w:r w:rsidR="003C30F2" w:rsidRPr="003C324C">
        <w:rPr>
          <w:rFonts w:ascii="Arial" w:hAnsi="Arial"/>
          <w:sz w:val="20"/>
          <w:szCs w:val="20"/>
        </w:rPr>
        <w:t xml:space="preserve"> Se</w:t>
      </w:r>
      <w:r w:rsidRPr="003C324C">
        <w:rPr>
          <w:rFonts w:ascii="Arial" w:hAnsi="Arial"/>
          <w:sz w:val="20"/>
          <w:szCs w:val="20"/>
        </w:rPr>
        <w:t xml:space="preserve"> sancionará al responsable de obra y/o al propietario con una multa de </w:t>
      </w:r>
      <w:r w:rsidR="003C30F2" w:rsidRPr="003C324C">
        <w:rPr>
          <w:rFonts w:ascii="Arial" w:hAnsi="Arial"/>
          <w:sz w:val="20"/>
          <w:szCs w:val="20"/>
        </w:rPr>
        <w:t>10 a</w:t>
      </w:r>
      <w:r w:rsidRPr="003C324C">
        <w:rPr>
          <w:rFonts w:ascii="Arial" w:hAnsi="Arial"/>
          <w:sz w:val="20"/>
          <w:szCs w:val="20"/>
        </w:rPr>
        <w:t xml:space="preserve"> 1,500 UMA: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Cuando en cualquier obra o instalación en proceso no muestre a solicitud del inspector de obra, los planos autorizados y la licencia de construcción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2.-</w:t>
      </w:r>
      <w:r w:rsidRPr="003C324C">
        <w:rPr>
          <w:rFonts w:ascii="Arial" w:hAnsi="Arial"/>
          <w:sz w:val="20"/>
          <w:szCs w:val="20"/>
        </w:rPr>
        <w:t xml:space="preserve"> Cuando se invada con materiales, ocupe o se use la vía pública o cuando se hagan cortes en banquetas, arroyos y guarniciones.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3.-</w:t>
      </w:r>
      <w:r w:rsidRPr="003C324C">
        <w:rPr>
          <w:rFonts w:ascii="Arial" w:hAnsi="Arial"/>
          <w:sz w:val="20"/>
          <w:szCs w:val="20"/>
        </w:rPr>
        <w:t xml:space="preserve"> Cuando obstaculicen las funciones de los inspectores de obra de la dirección, señaladas en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4.-</w:t>
      </w:r>
      <w:r w:rsidRPr="003C324C">
        <w:rPr>
          <w:rFonts w:ascii="Arial" w:hAnsi="Arial"/>
          <w:sz w:val="20"/>
          <w:szCs w:val="20"/>
        </w:rPr>
        <w:t xml:space="preserve"> Cuando se realicen excavaciones u otras obras que afecten la estabilidad del </w:t>
      </w:r>
      <w:r w:rsidR="003C30F2" w:rsidRPr="003C324C">
        <w:rPr>
          <w:rFonts w:ascii="Arial" w:hAnsi="Arial"/>
          <w:sz w:val="20"/>
          <w:szCs w:val="20"/>
        </w:rPr>
        <w:t>propio inmueble</w:t>
      </w:r>
      <w:r w:rsidRPr="003C324C">
        <w:rPr>
          <w:rFonts w:ascii="Arial" w:hAnsi="Arial"/>
          <w:sz w:val="20"/>
          <w:szCs w:val="20"/>
        </w:rPr>
        <w:t xml:space="preserve"> o delas construcciones y predios vecinos o de la vía pública.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5.-</w:t>
      </w:r>
      <w:r w:rsidRPr="003C324C">
        <w:rPr>
          <w:rFonts w:ascii="Arial" w:hAnsi="Arial"/>
          <w:sz w:val="20"/>
          <w:szCs w:val="20"/>
        </w:rPr>
        <w:t xml:space="preserve"> Cuando se violen las disposiciones relativas a la conservación de edificios y predios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6.-</w:t>
      </w:r>
      <w:r w:rsidRPr="003C324C">
        <w:rPr>
          <w:rFonts w:ascii="Arial" w:hAnsi="Arial"/>
          <w:sz w:val="20"/>
          <w:szCs w:val="20"/>
        </w:rPr>
        <w:t xml:space="preserve"> Cuando no se de aviso de la terminación de las obras dentro del plazo señalado en las licencias de Construcción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7.-</w:t>
      </w:r>
      <w:r w:rsidRPr="003C324C">
        <w:rPr>
          <w:rFonts w:ascii="Arial" w:hAnsi="Arial"/>
          <w:sz w:val="20"/>
          <w:szCs w:val="20"/>
        </w:rPr>
        <w:t xml:space="preserve"> Cuando en la ejecución de una obra se violen las disposiciones establecidas por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8.-</w:t>
      </w:r>
      <w:r w:rsidRPr="003C324C">
        <w:rPr>
          <w:rFonts w:ascii="Arial" w:hAnsi="Arial"/>
          <w:sz w:val="20"/>
          <w:szCs w:val="20"/>
        </w:rPr>
        <w:t xml:space="preserve"> Cuando no se observen las disposiciones contenidas en este reglamento en lo que se refiere a los dispositivos de elevación de materiales y de personas durante la ejecución de la obra y </w:t>
      </w:r>
      <w:r w:rsidR="003C30F2" w:rsidRPr="003C324C">
        <w:rPr>
          <w:rFonts w:ascii="Arial" w:hAnsi="Arial"/>
          <w:sz w:val="20"/>
          <w:szCs w:val="20"/>
        </w:rPr>
        <w:t>al uso</w:t>
      </w:r>
      <w:r w:rsidRPr="003C324C">
        <w:rPr>
          <w:rFonts w:ascii="Arial" w:hAnsi="Arial"/>
          <w:sz w:val="20"/>
          <w:szCs w:val="20"/>
        </w:rPr>
        <w:t xml:space="preserve"> de transportadores electromecánicos en la edificación.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IV.-</w:t>
      </w:r>
      <w:r w:rsidRPr="003C324C">
        <w:rPr>
          <w:rFonts w:ascii="Arial" w:hAnsi="Arial"/>
          <w:sz w:val="20"/>
          <w:szCs w:val="20"/>
        </w:rPr>
        <w:t xml:space="preserve"> Se sancionará a los propietarios y/o responsables de obra con multa de triple del importe de los derechos de la licencia de construcción </w:t>
      </w:r>
      <w:r w:rsidR="003C30F2" w:rsidRPr="003C324C">
        <w:rPr>
          <w:rFonts w:ascii="Arial" w:hAnsi="Arial"/>
          <w:sz w:val="20"/>
          <w:szCs w:val="20"/>
        </w:rPr>
        <w:t>correspondiente en</w:t>
      </w:r>
      <w:r w:rsidRPr="003C324C">
        <w:rPr>
          <w:rFonts w:ascii="Arial" w:hAnsi="Arial"/>
          <w:sz w:val="20"/>
          <w:szCs w:val="20"/>
        </w:rPr>
        <w:t xml:space="preserve"> los </w:t>
      </w:r>
      <w:r w:rsidR="003C30F2" w:rsidRPr="003C324C">
        <w:rPr>
          <w:rFonts w:ascii="Arial" w:hAnsi="Arial"/>
          <w:sz w:val="20"/>
          <w:szCs w:val="20"/>
        </w:rPr>
        <w:t>siguientes casos</w:t>
      </w: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Cuando se esté realizando obras o instalaciones sin haberse obtenido previamente la licencia de construcción respectiva de acuerdo con lo establecido en este reglamento.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2.-</w:t>
      </w:r>
      <w:r w:rsidRPr="003C324C">
        <w:rPr>
          <w:rFonts w:ascii="Arial" w:hAnsi="Arial"/>
          <w:sz w:val="20"/>
          <w:szCs w:val="20"/>
        </w:rPr>
        <w:t xml:space="preserve"> Cuando en la construcción o demolición de obras o para llevar acabo excavaciones, se usen explosivos sin contar con el certificado de seguridad correspondiente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3.-</w:t>
      </w:r>
      <w:r w:rsidRPr="003C324C">
        <w:rPr>
          <w:rFonts w:ascii="Arial" w:hAnsi="Arial"/>
          <w:sz w:val="20"/>
          <w:szCs w:val="20"/>
        </w:rPr>
        <w:t xml:space="preserve"> Cuando en una obra no se tomen las medidas necesarias para proteger la vida y la </w:t>
      </w:r>
      <w:r w:rsidR="003C30F2" w:rsidRPr="003C324C">
        <w:rPr>
          <w:rFonts w:ascii="Arial" w:hAnsi="Arial"/>
          <w:sz w:val="20"/>
          <w:szCs w:val="20"/>
        </w:rPr>
        <w:t>salud de</w:t>
      </w:r>
      <w:r w:rsidRPr="003C324C">
        <w:rPr>
          <w:rFonts w:ascii="Arial" w:hAnsi="Arial"/>
          <w:sz w:val="20"/>
          <w:szCs w:val="20"/>
        </w:rPr>
        <w:t xml:space="preserve"> los trabajadores y de cualquier otra persona a la que pudiera causarle daño </w:t>
      </w:r>
    </w:p>
    <w:p w:rsidR="00C84E5D" w:rsidRPr="00A46598" w:rsidRDefault="00C84E5D" w:rsidP="00C81C6F">
      <w:pPr>
        <w:spacing w:after="0" w:line="360" w:lineRule="auto"/>
        <w:jc w:val="both"/>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w:t>
      </w:r>
      <w:r w:rsidRPr="003C324C">
        <w:rPr>
          <w:rFonts w:ascii="Arial" w:hAnsi="Arial"/>
          <w:sz w:val="20"/>
          <w:szCs w:val="20"/>
        </w:rPr>
        <w:t xml:space="preserve"> Se sancionará al responsable de obra y/</w:t>
      </w:r>
      <w:proofErr w:type="gramStart"/>
      <w:r w:rsidRPr="003C324C">
        <w:rPr>
          <w:rFonts w:ascii="Arial" w:hAnsi="Arial"/>
          <w:sz w:val="20"/>
          <w:szCs w:val="20"/>
        </w:rPr>
        <w:t>o  al</w:t>
      </w:r>
      <w:proofErr w:type="gramEnd"/>
      <w:r w:rsidRPr="003C324C">
        <w:rPr>
          <w:rFonts w:ascii="Arial" w:hAnsi="Arial"/>
          <w:sz w:val="20"/>
          <w:szCs w:val="20"/>
        </w:rPr>
        <w:t xml:space="preserve"> propietario, como se señalen en los siguientes  casos: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Con multa de 10 a 400 UMA, cuando: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a)</w:t>
      </w:r>
      <w:r w:rsidRPr="003C324C">
        <w:rPr>
          <w:rFonts w:ascii="Arial" w:hAnsi="Arial"/>
          <w:sz w:val="20"/>
          <w:szCs w:val="20"/>
        </w:rPr>
        <w:t xml:space="preserve">  Una obra,  excediendo  de  las  tolerancias  previstas  en  este  reglamento,  no    coincidan   con  el proyecto arquitectónico o diseño estructural autorizado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b)</w:t>
      </w:r>
      <w:r w:rsidRPr="003C324C">
        <w:rPr>
          <w:rFonts w:ascii="Arial" w:hAnsi="Arial"/>
          <w:sz w:val="20"/>
          <w:szCs w:val="20"/>
        </w:rPr>
        <w:t xml:space="preserve"> En un predio o en la ejecución de cualquier obra no se respeten las restricciones afectaciones o usos autorizados señalados en la licencia de construcción y constancia </w:t>
      </w:r>
      <w:r w:rsidR="003C30F2" w:rsidRPr="003C324C">
        <w:rPr>
          <w:rFonts w:ascii="Arial" w:hAnsi="Arial"/>
          <w:sz w:val="20"/>
          <w:szCs w:val="20"/>
        </w:rPr>
        <w:t>de alineamiento</w:t>
      </w:r>
      <w:r w:rsidRPr="003C324C">
        <w:rPr>
          <w:rFonts w:ascii="Arial" w:hAnsi="Arial"/>
          <w:sz w:val="20"/>
          <w:szCs w:val="20"/>
        </w:rPr>
        <w:t xml:space="preserve"> oficial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VI.-</w:t>
      </w:r>
      <w:r w:rsidRPr="003C324C">
        <w:rPr>
          <w:rFonts w:ascii="Arial" w:hAnsi="Arial"/>
          <w:sz w:val="20"/>
          <w:szCs w:val="20"/>
        </w:rPr>
        <w:t xml:space="preserve"> Los propietarios, los responsables de obra y/o los dependientes de estos, incurran </w:t>
      </w:r>
      <w:r w:rsidR="003C30F2" w:rsidRPr="003C324C">
        <w:rPr>
          <w:rFonts w:ascii="Arial" w:hAnsi="Arial"/>
          <w:sz w:val="20"/>
          <w:szCs w:val="20"/>
        </w:rPr>
        <w:t>en violaciones</w:t>
      </w:r>
      <w:r w:rsidRPr="003C324C">
        <w:rPr>
          <w:rFonts w:ascii="Arial" w:hAnsi="Arial"/>
          <w:sz w:val="20"/>
          <w:szCs w:val="20"/>
        </w:rPr>
        <w:t xml:space="preserve"> a las disposiciones de este reglamento, fuera de los casos señalados en este artículo, se le sancionará con multas de 20 a 1,200 pesos. </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VII.-</w:t>
      </w:r>
      <w:r w:rsidRPr="003C324C">
        <w:rPr>
          <w:rFonts w:ascii="Arial" w:hAnsi="Arial"/>
          <w:sz w:val="20"/>
          <w:szCs w:val="20"/>
        </w:rPr>
        <w:t xml:space="preserve">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rsidR="00C84E5D" w:rsidRPr="003C324C" w:rsidRDefault="00C84E5D"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 xml:space="preserve">VIII.- </w:t>
      </w:r>
      <w:r w:rsidRPr="003C324C">
        <w:rPr>
          <w:rFonts w:ascii="Arial" w:hAnsi="Arial"/>
          <w:sz w:val="20"/>
          <w:szCs w:val="20"/>
        </w:rPr>
        <w:t xml:space="preserve">A quien se oponga o impida el cumplimiento de las órdenes expedidas por la dirección se le sancionará con arresto administrativo hasta por 36 horas </w:t>
      </w:r>
    </w:p>
    <w:p w:rsidR="00C84E5D" w:rsidRPr="00A46598" w:rsidRDefault="00C84E5D" w:rsidP="00C81C6F">
      <w:pPr>
        <w:spacing w:after="0" w:line="360" w:lineRule="auto"/>
        <w:rPr>
          <w:rFonts w:ascii="Arial" w:hAnsi="Arial"/>
          <w:b/>
          <w:sz w:val="20"/>
          <w:szCs w:val="20"/>
        </w:rPr>
      </w:pPr>
    </w:p>
    <w:p w:rsidR="00C84E5D" w:rsidRPr="003C324C" w:rsidRDefault="00C84E5D" w:rsidP="00C81C6F">
      <w:pPr>
        <w:spacing w:after="0" w:line="360" w:lineRule="auto"/>
        <w:rPr>
          <w:rFonts w:ascii="Arial" w:hAnsi="Arial"/>
          <w:sz w:val="20"/>
          <w:szCs w:val="20"/>
        </w:rPr>
      </w:pPr>
      <w:r w:rsidRPr="00A46598">
        <w:rPr>
          <w:rFonts w:ascii="Arial" w:hAnsi="Arial"/>
          <w:b/>
          <w:sz w:val="20"/>
          <w:szCs w:val="20"/>
        </w:rPr>
        <w:t xml:space="preserve">IX.- </w:t>
      </w:r>
      <w:r w:rsidRPr="003C324C">
        <w:rPr>
          <w:rFonts w:ascii="Arial" w:hAnsi="Arial"/>
          <w:sz w:val="20"/>
          <w:szCs w:val="20"/>
        </w:rPr>
        <w:t xml:space="preserve">La dirección podrá revocar toda autorización, licencia o constancia, cuando: </w:t>
      </w:r>
    </w:p>
    <w:p w:rsidR="00C84E5D" w:rsidRPr="003C324C" w:rsidRDefault="00C84E5D" w:rsidP="00C81C6F">
      <w:pPr>
        <w:spacing w:after="0" w:line="360" w:lineRule="auto"/>
        <w:jc w:val="both"/>
        <w:rPr>
          <w:rFonts w:ascii="Arial" w:hAnsi="Arial"/>
          <w:sz w:val="20"/>
          <w:szCs w:val="20"/>
        </w:rPr>
      </w:pPr>
      <w:r w:rsidRPr="00A46598">
        <w:rPr>
          <w:rFonts w:ascii="Arial" w:hAnsi="Arial"/>
          <w:b/>
          <w:sz w:val="20"/>
          <w:szCs w:val="20"/>
        </w:rPr>
        <w:t>1.-</w:t>
      </w:r>
      <w:r w:rsidRPr="003C324C">
        <w:rPr>
          <w:rFonts w:ascii="Arial" w:hAnsi="Arial"/>
          <w:sz w:val="20"/>
          <w:szCs w:val="20"/>
        </w:rPr>
        <w:t xml:space="preserve"> Se hayan dictado con base en informes o documentos falsos o erróneos o emitidos con dolo o error </w:t>
      </w:r>
    </w:p>
    <w:p w:rsidR="00C84E5D" w:rsidRPr="003C324C" w:rsidRDefault="00C84E5D" w:rsidP="00C81C6F">
      <w:pPr>
        <w:spacing w:after="0" w:line="360" w:lineRule="auto"/>
        <w:rPr>
          <w:rFonts w:ascii="Arial" w:hAnsi="Arial"/>
          <w:sz w:val="20"/>
          <w:szCs w:val="20"/>
        </w:rPr>
      </w:pPr>
      <w:r w:rsidRPr="00A46598">
        <w:rPr>
          <w:rFonts w:ascii="Arial" w:hAnsi="Arial"/>
          <w:b/>
          <w:sz w:val="20"/>
          <w:szCs w:val="20"/>
        </w:rPr>
        <w:t>2.-</w:t>
      </w:r>
      <w:r w:rsidRPr="003C324C">
        <w:rPr>
          <w:rFonts w:ascii="Arial" w:hAnsi="Arial"/>
          <w:sz w:val="20"/>
          <w:szCs w:val="20"/>
        </w:rPr>
        <w:t xml:space="preserve"> Se hayan dictado en contravención al texto expreso de alguna disposición.  Por el uso o goce de inmuebles de la Zona Federal Marítimo-Terrestre: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rsidR="00C84E5D" w:rsidRDefault="00C84E5D" w:rsidP="00C81C6F">
      <w:pPr>
        <w:spacing w:after="0" w:line="360" w:lineRule="auto"/>
        <w:jc w:val="both"/>
        <w:rPr>
          <w:rFonts w:ascii="Arial" w:hAnsi="Arial"/>
          <w:sz w:val="20"/>
          <w:szCs w:val="20"/>
        </w:rPr>
      </w:pPr>
      <w:r w:rsidRPr="003C324C">
        <w:rPr>
          <w:rFonts w:ascii="Arial" w:hAnsi="Arial"/>
          <w:sz w:val="20"/>
          <w:szCs w:val="20"/>
        </w:rPr>
        <w:t xml:space="preserve"> El monto del derecho a pagar se determinará con los siguientes. Valores y zonas. El derecho se pagará utilizando la última tabla vigente publicada por la ley federal de derechos en su artículo 232-C y 232-D. donde se señala que 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se encuentra comprendido dentro de la zona </w:t>
      </w:r>
      <w:proofErr w:type="spellStart"/>
      <w:r w:rsidRPr="003C324C">
        <w:rPr>
          <w:rFonts w:ascii="Arial" w:hAnsi="Arial"/>
          <w:sz w:val="20"/>
          <w:szCs w:val="20"/>
        </w:rPr>
        <w:t>lll</w:t>
      </w:r>
      <w:proofErr w:type="spellEnd"/>
      <w:r w:rsidRPr="003C324C">
        <w:rPr>
          <w:rFonts w:ascii="Arial" w:hAnsi="Arial"/>
          <w:sz w:val="20"/>
          <w:szCs w:val="20"/>
        </w:rPr>
        <w:t xml:space="preserve"> </w:t>
      </w:r>
    </w:p>
    <w:p w:rsidR="00A46598" w:rsidRPr="003C324C" w:rsidRDefault="00A46598" w:rsidP="00C81C6F">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2116"/>
        <w:gridCol w:w="2362"/>
        <w:gridCol w:w="2418"/>
        <w:gridCol w:w="2215"/>
      </w:tblGrid>
      <w:tr w:rsidR="00C84E5D" w:rsidRPr="003C324C" w:rsidTr="00A46598">
        <w:tc>
          <w:tcPr>
            <w:tcW w:w="4411"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8B18A5">
            <w:pPr>
              <w:spacing w:after="0" w:line="360" w:lineRule="auto"/>
              <w:jc w:val="center"/>
              <w:rPr>
                <w:rFonts w:ascii="Arial" w:hAnsi="Arial"/>
                <w:sz w:val="20"/>
                <w:szCs w:val="20"/>
              </w:rPr>
            </w:pPr>
            <w:r w:rsidRPr="003C324C">
              <w:rPr>
                <w:rFonts w:ascii="Arial" w:hAnsi="Arial"/>
                <w:sz w:val="20"/>
                <w:szCs w:val="20"/>
              </w:rPr>
              <w:t>Zonas</w:t>
            </w:r>
          </w:p>
        </w:tc>
        <w:tc>
          <w:tcPr>
            <w:tcW w:w="4411"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8B18A5">
            <w:pPr>
              <w:spacing w:after="0" w:line="360" w:lineRule="auto"/>
              <w:jc w:val="center"/>
              <w:rPr>
                <w:rFonts w:ascii="Arial" w:hAnsi="Arial"/>
                <w:sz w:val="20"/>
                <w:szCs w:val="20"/>
              </w:rPr>
            </w:pPr>
            <w:r w:rsidRPr="003C324C">
              <w:rPr>
                <w:rFonts w:ascii="Arial" w:hAnsi="Arial"/>
                <w:sz w:val="20"/>
                <w:szCs w:val="20"/>
              </w:rPr>
              <w:t>Usos</w:t>
            </w:r>
          </w:p>
        </w:tc>
      </w:tr>
      <w:tr w:rsidR="00C84E5D" w:rsidRPr="003C324C" w:rsidTr="00A46598">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Protección u Ornato ($/m2)</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Agricultura, Ganadería,  pesca, acuacultura y la  extracción artesanal de  piedra bola ($/m2)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General ($/m2) </w:t>
            </w:r>
          </w:p>
        </w:tc>
      </w:tr>
      <w:tr w:rsidR="00C84E5D" w:rsidRPr="003C324C" w:rsidTr="00A46598">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ZONA </w:t>
            </w:r>
            <w:proofErr w:type="spellStart"/>
            <w:r w:rsidRPr="003C324C">
              <w:rPr>
                <w:rFonts w:ascii="Arial" w:hAnsi="Arial"/>
                <w:sz w:val="20"/>
                <w:szCs w:val="20"/>
              </w:rPr>
              <w:t>lll</w:t>
            </w:r>
            <w:proofErr w:type="spellEnd"/>
            <w:r w:rsidRPr="003C324C">
              <w:rPr>
                <w:rFonts w:ascii="Arial" w:hAnsi="Arial"/>
                <w:sz w:val="20"/>
                <w:szCs w:val="20"/>
              </w:rPr>
              <w:t xml:space="preserve"> </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2.30</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0.177</w:t>
            </w:r>
          </w:p>
        </w:tc>
        <w:tc>
          <w:tcPr>
            <w:tcW w:w="4411"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center"/>
              <w:rPr>
                <w:rFonts w:ascii="Arial" w:hAnsi="Arial"/>
                <w:sz w:val="20"/>
                <w:szCs w:val="20"/>
              </w:rPr>
            </w:pPr>
            <w:r w:rsidRPr="003C324C">
              <w:rPr>
                <w:rFonts w:ascii="Arial" w:hAnsi="Arial"/>
                <w:sz w:val="20"/>
                <w:szCs w:val="20"/>
              </w:rPr>
              <w:t>$</w:t>
            </w:r>
            <w:r w:rsidR="003C30F2">
              <w:rPr>
                <w:rFonts w:ascii="Arial" w:hAnsi="Arial"/>
                <w:sz w:val="20"/>
                <w:szCs w:val="20"/>
              </w:rPr>
              <w:t xml:space="preserve"> </w:t>
            </w:r>
            <w:r w:rsidRPr="003C324C">
              <w:rPr>
                <w:rFonts w:ascii="Arial" w:hAnsi="Arial"/>
                <w:sz w:val="20"/>
                <w:szCs w:val="20"/>
              </w:rPr>
              <w:t>7.06</w:t>
            </w:r>
          </w:p>
        </w:tc>
      </w:tr>
    </w:tbl>
    <w:p w:rsidR="00C84E5D" w:rsidRPr="003C324C" w:rsidRDefault="00C84E5D" w:rsidP="00C81C6F">
      <w:pPr>
        <w:spacing w:after="0" w:line="360" w:lineRule="auto"/>
        <w:rPr>
          <w:rFonts w:ascii="Arial" w:hAnsi="Arial"/>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625AD8" w:rsidRDefault="00625AD8"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Participaciones Federales, Estatales y Aportaciones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36</w:t>
      </w:r>
      <w:r w:rsidRPr="003C324C">
        <w:rPr>
          <w:rFonts w:ascii="Arial" w:hAnsi="Arial"/>
          <w:sz w:val="20"/>
          <w:szCs w:val="20"/>
        </w:rPr>
        <w:t xml:space="preserve">.- 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percibirá participaciones federales y estatales, así como aportaciones federales, de conformidad con lo establecido por la Ley de Coordinación Fiscal y la Ley de Coordinación Fiscal del Estado de Yucatán.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VIII</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Ingresos Extraordinarios</w:t>
      </w:r>
    </w:p>
    <w:p w:rsidR="00C84E5D" w:rsidRPr="003C324C" w:rsidRDefault="00C84E5D" w:rsidP="00C81C6F">
      <w:pPr>
        <w:spacing w:after="0" w:line="360" w:lineRule="auto"/>
        <w:jc w:val="center"/>
        <w:rPr>
          <w:rFonts w:ascii="Arial" w:hAnsi="Arial"/>
          <w:b/>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r w:rsidRPr="003C324C">
        <w:rPr>
          <w:rFonts w:ascii="Arial" w:hAnsi="Arial"/>
          <w:b/>
          <w:sz w:val="20"/>
          <w:szCs w:val="20"/>
        </w:rPr>
        <w:t>Artículo 37.-</w:t>
      </w:r>
      <w:r w:rsidRPr="003C324C">
        <w:rPr>
          <w:rFonts w:ascii="Arial" w:hAnsi="Arial"/>
          <w:sz w:val="20"/>
          <w:szCs w:val="20"/>
        </w:rPr>
        <w:t xml:space="preserve"> Son ingresos extraordinarios los empréstitos, los subsidios o aquellos que reciba de la Federación o del Estado, por conceptos diferentes a participaciones o aportaciones, y los establecidos en la Ley de Hacienda del Municipio de </w:t>
      </w:r>
      <w:proofErr w:type="spellStart"/>
      <w:r w:rsidRPr="003C324C">
        <w:rPr>
          <w:rFonts w:ascii="Arial" w:hAnsi="Arial"/>
          <w:sz w:val="20"/>
          <w:szCs w:val="20"/>
        </w:rPr>
        <w:t>Tizimín</w:t>
      </w:r>
      <w:proofErr w:type="spellEnd"/>
      <w:r w:rsidRPr="003C324C">
        <w:rPr>
          <w:rFonts w:ascii="Arial" w:hAnsi="Arial"/>
          <w:sz w:val="20"/>
          <w:szCs w:val="20"/>
        </w:rPr>
        <w:t xml:space="preserve">. </w:t>
      </w:r>
    </w:p>
    <w:p w:rsidR="00A46598" w:rsidRDefault="00A46598" w:rsidP="00C81C6F">
      <w:pPr>
        <w:spacing w:after="0" w:line="360" w:lineRule="auto"/>
        <w:jc w:val="both"/>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Para la obtención y recepción de los ingresos a que hace referencia el presente artículo, deberá cumplirse con las disposiciones de Ley correspondientes en cada caso. </w:t>
      </w:r>
    </w:p>
    <w:p w:rsidR="00C84E5D" w:rsidRPr="003C324C" w:rsidRDefault="00C84E5D" w:rsidP="00C81C6F">
      <w:pPr>
        <w:spacing w:after="0" w:line="360" w:lineRule="auto"/>
        <w:jc w:val="center"/>
        <w:rPr>
          <w:rFonts w:ascii="Arial" w:hAnsi="Arial"/>
          <w:sz w:val="20"/>
          <w:szCs w:val="20"/>
        </w:rPr>
      </w:pPr>
    </w:p>
    <w:p w:rsidR="00B956C7" w:rsidRDefault="00C84E5D" w:rsidP="00C81C6F">
      <w:pPr>
        <w:spacing w:after="0" w:line="360" w:lineRule="auto"/>
        <w:jc w:val="center"/>
        <w:rPr>
          <w:rFonts w:ascii="Arial" w:hAnsi="Arial"/>
          <w:b/>
          <w:sz w:val="20"/>
          <w:szCs w:val="20"/>
        </w:rPr>
      </w:pPr>
      <w:r w:rsidRPr="003C324C">
        <w:rPr>
          <w:rFonts w:ascii="Arial" w:hAnsi="Arial"/>
          <w:b/>
          <w:sz w:val="20"/>
          <w:szCs w:val="20"/>
        </w:rPr>
        <w:t xml:space="preserve">TÍTULO TERCERO </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DEL PRONÓSTICO DE INGRESOS</w:t>
      </w:r>
    </w:p>
    <w:p w:rsidR="00B956C7" w:rsidRDefault="00B956C7" w:rsidP="00C81C6F">
      <w:pPr>
        <w:spacing w:after="0" w:line="360" w:lineRule="auto"/>
        <w:jc w:val="center"/>
        <w:rPr>
          <w:rFonts w:ascii="Arial" w:hAnsi="Arial"/>
          <w:b/>
          <w:sz w:val="20"/>
          <w:szCs w:val="20"/>
        </w:rPr>
      </w:pP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CAPÍTULO ÚNICO</w:t>
      </w:r>
    </w:p>
    <w:p w:rsidR="00C84E5D" w:rsidRPr="003C324C" w:rsidRDefault="00C84E5D" w:rsidP="00C81C6F">
      <w:pPr>
        <w:spacing w:after="0" w:line="360" w:lineRule="auto"/>
        <w:jc w:val="center"/>
        <w:rPr>
          <w:rFonts w:ascii="Arial" w:hAnsi="Arial"/>
          <w:b/>
          <w:sz w:val="20"/>
          <w:szCs w:val="20"/>
        </w:rPr>
      </w:pPr>
      <w:r w:rsidRPr="003C324C">
        <w:rPr>
          <w:rFonts w:ascii="Arial" w:hAnsi="Arial"/>
          <w:b/>
          <w:sz w:val="20"/>
          <w:szCs w:val="20"/>
        </w:rPr>
        <w:t>De los Ingresos a Recibir</w:t>
      </w:r>
    </w:p>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38.-</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recaudar durante el Ejercicio Fiscal 2023, en concepto de Impuestos,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4414"/>
        <w:gridCol w:w="2669"/>
        <w:gridCol w:w="1745"/>
      </w:tblGrid>
      <w:tr w:rsidR="00C84E5D" w:rsidRPr="003C324C" w:rsidTr="00C84E5D">
        <w:tc>
          <w:tcPr>
            <w:tcW w:w="4414"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Impuestos </w:t>
            </w:r>
          </w:p>
        </w:tc>
        <w:tc>
          <w:tcPr>
            <w:tcW w:w="4414"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w:t>
            </w:r>
            <w:r w:rsidRPr="003C324C">
              <w:rPr>
                <w:rFonts w:ascii="Arial" w:hAnsi="Arial"/>
                <w:sz w:val="20"/>
                <w:szCs w:val="20"/>
              </w:rPr>
              <w:t xml:space="preserve">  Impuesto sobre los Ingresos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10,000.00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II.-</w:t>
            </w:r>
            <w:r>
              <w:rPr>
                <w:rFonts w:ascii="Arial" w:hAnsi="Arial"/>
                <w:sz w:val="20"/>
                <w:szCs w:val="20"/>
              </w:rPr>
              <w:t xml:space="preserve"> </w:t>
            </w:r>
            <w:r w:rsidRPr="003C324C">
              <w:rPr>
                <w:rFonts w:ascii="Arial" w:hAnsi="Arial"/>
                <w:sz w:val="20"/>
                <w:szCs w:val="20"/>
              </w:rPr>
              <w:t xml:space="preserve">Impuestos sobre Patrimonio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7´070,000.00</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III.-</w:t>
            </w:r>
            <w:r>
              <w:rPr>
                <w:rFonts w:ascii="Arial" w:hAnsi="Arial"/>
                <w:sz w:val="20"/>
                <w:szCs w:val="20"/>
              </w:rPr>
              <w:t xml:space="preserve"> </w:t>
            </w:r>
            <w:r w:rsidRPr="003C324C">
              <w:rPr>
                <w:rFonts w:ascii="Arial" w:hAnsi="Arial"/>
                <w:sz w:val="20"/>
                <w:szCs w:val="20"/>
              </w:rPr>
              <w:t xml:space="preserve">Impuesto sobre la Producción , consumo y las adquisición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7’550,000.00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D35521">
              <w:rPr>
                <w:rFonts w:ascii="Arial" w:hAnsi="Arial"/>
                <w:b/>
                <w:sz w:val="20"/>
                <w:szCs w:val="20"/>
              </w:rPr>
              <w:t>IV.-</w:t>
            </w:r>
            <w:r>
              <w:rPr>
                <w:rFonts w:ascii="Arial" w:hAnsi="Arial"/>
                <w:sz w:val="20"/>
                <w:szCs w:val="20"/>
              </w:rPr>
              <w:t xml:space="preserve"> </w:t>
            </w:r>
            <w:r w:rsidRPr="003C324C">
              <w:rPr>
                <w:rFonts w:ascii="Arial" w:hAnsi="Arial"/>
                <w:sz w:val="20"/>
                <w:szCs w:val="20"/>
              </w:rPr>
              <w:t xml:space="preserve">Otros impuestos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D35521" w:rsidP="00C81C6F">
            <w:pPr>
              <w:spacing w:after="0" w:line="360" w:lineRule="auto"/>
              <w:jc w:val="right"/>
              <w:rPr>
                <w:rFonts w:ascii="Arial" w:hAnsi="Arial"/>
                <w:sz w:val="20"/>
                <w:szCs w:val="20"/>
              </w:rPr>
            </w:pPr>
            <w:r w:rsidRPr="003C324C">
              <w:rPr>
                <w:rFonts w:ascii="Arial" w:hAnsi="Arial"/>
                <w:sz w:val="20"/>
                <w:szCs w:val="20"/>
              </w:rPr>
              <w:t xml:space="preserve">0,000.00 </w:t>
            </w:r>
          </w:p>
        </w:tc>
      </w:tr>
      <w:tr w:rsidR="00D35521" w:rsidRPr="003C324C" w:rsidTr="00D35521">
        <w:tc>
          <w:tcPr>
            <w:tcW w:w="4414" w:type="dxa"/>
            <w:tcBorders>
              <w:top w:val="single" w:sz="4" w:space="0" w:color="auto"/>
              <w:left w:val="single" w:sz="4" w:space="0" w:color="auto"/>
              <w:bottom w:val="single" w:sz="4" w:space="0" w:color="auto"/>
              <w:right w:val="single" w:sz="4" w:space="0" w:color="auto"/>
            </w:tcBorders>
            <w:hideMark/>
          </w:tcPr>
          <w:p w:rsidR="00D35521" w:rsidRPr="003C324C" w:rsidRDefault="00D35521" w:rsidP="00C81C6F">
            <w:pPr>
              <w:spacing w:after="0" w:line="360" w:lineRule="auto"/>
              <w:rPr>
                <w:rFonts w:ascii="Arial" w:hAnsi="Arial"/>
                <w:sz w:val="20"/>
                <w:szCs w:val="20"/>
              </w:rPr>
            </w:pPr>
            <w:r w:rsidRPr="003C324C">
              <w:rPr>
                <w:rFonts w:ascii="Arial" w:hAnsi="Arial"/>
                <w:sz w:val="20"/>
                <w:szCs w:val="20"/>
              </w:rPr>
              <w:t xml:space="preserve">Total de Impuestos </w:t>
            </w:r>
          </w:p>
        </w:tc>
        <w:tc>
          <w:tcPr>
            <w:tcW w:w="2669" w:type="dxa"/>
            <w:tcBorders>
              <w:top w:val="single" w:sz="4" w:space="0" w:color="auto"/>
              <w:left w:val="single" w:sz="4" w:space="0" w:color="auto"/>
              <w:bottom w:val="single" w:sz="4" w:space="0" w:color="auto"/>
            </w:tcBorders>
            <w:hideMark/>
          </w:tcPr>
          <w:p w:rsidR="00D35521" w:rsidRPr="003C324C" w:rsidRDefault="00D35521" w:rsidP="00D35521">
            <w:pPr>
              <w:spacing w:after="0" w:line="360" w:lineRule="auto"/>
              <w:jc w:val="right"/>
              <w:rPr>
                <w:rFonts w:ascii="Arial" w:hAnsi="Arial"/>
                <w:sz w:val="20"/>
                <w:szCs w:val="20"/>
              </w:rPr>
            </w:pPr>
            <w:r>
              <w:rPr>
                <w:rFonts w:ascii="Arial" w:hAnsi="Arial"/>
                <w:sz w:val="20"/>
                <w:szCs w:val="20"/>
              </w:rPr>
              <w:t>$</w:t>
            </w:r>
          </w:p>
        </w:tc>
        <w:tc>
          <w:tcPr>
            <w:tcW w:w="1745" w:type="dxa"/>
            <w:tcBorders>
              <w:top w:val="single" w:sz="4" w:space="0" w:color="auto"/>
              <w:left w:val="nil"/>
              <w:bottom w:val="single" w:sz="4" w:space="0" w:color="auto"/>
              <w:right w:val="single" w:sz="4" w:space="0" w:color="auto"/>
            </w:tcBorders>
          </w:tcPr>
          <w:p w:rsidR="00D35521" w:rsidRPr="003C324C" w:rsidRDefault="001D7750" w:rsidP="00C81C6F">
            <w:pPr>
              <w:spacing w:after="0" w:line="360" w:lineRule="auto"/>
              <w:jc w:val="right"/>
              <w:rPr>
                <w:rFonts w:ascii="Arial" w:hAnsi="Arial"/>
                <w:sz w:val="20"/>
                <w:szCs w:val="20"/>
              </w:rPr>
            </w:pPr>
            <w:r>
              <w:rPr>
                <w:rFonts w:ascii="Arial" w:hAnsi="Arial"/>
                <w:sz w:val="20"/>
                <w:szCs w:val="20"/>
              </w:rPr>
              <w:t>14’630,</w:t>
            </w:r>
            <w:r w:rsidR="00D35521" w:rsidRPr="003C324C">
              <w:rPr>
                <w:rFonts w:ascii="Arial" w:hAnsi="Arial"/>
                <w:sz w:val="20"/>
                <w:szCs w:val="20"/>
              </w:rPr>
              <w:t xml:space="preserve">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39.-</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recaudar durante el Ejercicio Fiscal 2023, en concepto de Derechos, son los siguientes: </w:t>
      </w:r>
    </w:p>
    <w:p w:rsidR="006E08E7" w:rsidRPr="003C324C" w:rsidRDefault="006E08E7"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32"/>
        <w:gridCol w:w="993"/>
        <w:gridCol w:w="1603"/>
      </w:tblGrid>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Derechos </w:t>
            </w:r>
          </w:p>
        </w:tc>
      </w:tr>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Derechos por el uso, goce, aprovechamiento o explotación de bienes de dominio público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w:t>
            </w:r>
            <w:r w:rsidRPr="003C324C">
              <w:rPr>
                <w:rFonts w:ascii="Arial" w:hAnsi="Arial"/>
                <w:sz w:val="20"/>
                <w:szCs w:val="20"/>
              </w:rPr>
              <w:t xml:space="preserve"> Por el Uso de Locales </w:t>
            </w:r>
            <w:r w:rsidR="008B1F8D" w:rsidRPr="003C324C">
              <w:rPr>
                <w:rFonts w:ascii="Arial" w:hAnsi="Arial"/>
                <w:sz w:val="20"/>
                <w:szCs w:val="20"/>
              </w:rPr>
              <w:t>o</w:t>
            </w:r>
            <w:r w:rsidRPr="003C324C">
              <w:rPr>
                <w:rFonts w:ascii="Arial" w:hAnsi="Arial"/>
                <w:sz w:val="20"/>
                <w:szCs w:val="20"/>
              </w:rPr>
              <w:t xml:space="preserve"> Piso de Mercado, Espacio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850,000.00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w:t>
            </w:r>
            <w:r w:rsidRPr="003C324C">
              <w:rPr>
                <w:rFonts w:ascii="Arial" w:hAnsi="Arial"/>
                <w:sz w:val="20"/>
                <w:szCs w:val="20"/>
              </w:rPr>
              <w:t xml:space="preserve">Servicios de Agua Potable, Drenaje y Alcantarillado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8,165,000.00 </w:t>
            </w:r>
          </w:p>
        </w:tc>
      </w:tr>
      <w:tr w:rsidR="00C84E5D" w:rsidRPr="003C324C" w:rsidTr="006E08E7">
        <w:tc>
          <w:tcPr>
            <w:tcW w:w="6232" w:type="dxa"/>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sz w:val="20"/>
                <w:szCs w:val="20"/>
              </w:rPr>
            </w:pPr>
            <w:r w:rsidRPr="006E08E7">
              <w:rPr>
                <w:rFonts w:ascii="Arial" w:hAnsi="Arial"/>
                <w:b/>
                <w:sz w:val="20"/>
                <w:szCs w:val="20"/>
              </w:rPr>
              <w:t>III.-</w:t>
            </w:r>
            <w:r w:rsidR="006E08E7">
              <w:rPr>
                <w:rFonts w:ascii="Arial" w:hAnsi="Arial"/>
                <w:sz w:val="20"/>
                <w:szCs w:val="20"/>
              </w:rPr>
              <w:t xml:space="preserve"> </w:t>
            </w:r>
            <w:r w:rsidRPr="003C324C">
              <w:rPr>
                <w:rFonts w:ascii="Arial" w:hAnsi="Arial"/>
                <w:sz w:val="20"/>
                <w:szCs w:val="20"/>
              </w:rPr>
              <w:t>Servicios de Alumbrado Público</w:t>
            </w:r>
          </w:p>
        </w:tc>
        <w:tc>
          <w:tcPr>
            <w:tcW w:w="2596" w:type="dxa"/>
            <w:gridSpan w:val="2"/>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IV.-</w:t>
            </w:r>
            <w:r>
              <w:rPr>
                <w:rFonts w:ascii="Arial" w:hAnsi="Arial"/>
                <w:sz w:val="20"/>
                <w:szCs w:val="20"/>
              </w:rPr>
              <w:t xml:space="preserve"> </w:t>
            </w:r>
            <w:r w:rsidRPr="003C324C">
              <w:rPr>
                <w:rFonts w:ascii="Arial" w:hAnsi="Arial"/>
                <w:sz w:val="20"/>
                <w:szCs w:val="20"/>
              </w:rPr>
              <w:t xml:space="preserve">Servicio de Limpia, Recolección, Traslado y Disposición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4,242,000.00 </w:t>
            </w:r>
          </w:p>
        </w:tc>
      </w:tr>
      <w:tr w:rsidR="001A05B6" w:rsidRPr="003C324C" w:rsidTr="008F10E9">
        <w:tc>
          <w:tcPr>
            <w:tcW w:w="8828" w:type="dxa"/>
            <w:gridSpan w:val="3"/>
            <w:tcBorders>
              <w:top w:val="single" w:sz="4" w:space="0" w:color="auto"/>
              <w:left w:val="single" w:sz="4" w:space="0" w:color="auto"/>
              <w:bottom w:val="single" w:sz="4" w:space="0" w:color="auto"/>
              <w:right w:val="single" w:sz="4" w:space="0" w:color="auto"/>
            </w:tcBorders>
            <w:hideMark/>
          </w:tcPr>
          <w:p w:rsidR="001A05B6" w:rsidRPr="003C324C" w:rsidRDefault="001A05B6" w:rsidP="001A05B6">
            <w:pPr>
              <w:spacing w:after="0" w:line="360" w:lineRule="auto"/>
              <w:rPr>
                <w:rFonts w:ascii="Arial" w:hAnsi="Arial"/>
                <w:sz w:val="20"/>
                <w:szCs w:val="20"/>
              </w:rPr>
            </w:pPr>
            <w:r w:rsidRPr="003C324C">
              <w:rPr>
                <w:rFonts w:ascii="Arial" w:hAnsi="Arial"/>
                <w:b/>
                <w:sz w:val="20"/>
                <w:szCs w:val="20"/>
              </w:rPr>
              <w:t xml:space="preserve">Derechos por prestación de Servicios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w:t>
            </w:r>
            <w:r w:rsidRPr="003C324C">
              <w:rPr>
                <w:rFonts w:ascii="Arial" w:hAnsi="Arial"/>
                <w:sz w:val="20"/>
                <w:szCs w:val="20"/>
              </w:rPr>
              <w:t xml:space="preserve"> Servicios de Mercados y central de Abasto</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6E08E7">
            <w:pPr>
              <w:spacing w:after="0" w:line="360" w:lineRule="auto"/>
              <w:jc w:val="right"/>
              <w:rPr>
                <w:rFonts w:ascii="Arial" w:hAnsi="Arial"/>
                <w:sz w:val="20"/>
                <w:szCs w:val="20"/>
              </w:rPr>
            </w:pPr>
            <w:r w:rsidRPr="003C324C">
              <w:rPr>
                <w:rFonts w:ascii="Arial" w:hAnsi="Arial"/>
                <w:sz w:val="20"/>
                <w:szCs w:val="20"/>
              </w:rPr>
              <w:t>18,000.00</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w:t>
            </w:r>
            <w:r w:rsidRPr="003C324C">
              <w:rPr>
                <w:rFonts w:ascii="Arial" w:hAnsi="Arial"/>
                <w:sz w:val="20"/>
                <w:szCs w:val="20"/>
              </w:rPr>
              <w:t xml:space="preserve"> Servicios de Panteones Municipales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320,000.00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III.-</w:t>
            </w:r>
            <w:r w:rsidRPr="003C324C">
              <w:rPr>
                <w:rFonts w:ascii="Arial" w:hAnsi="Arial"/>
                <w:sz w:val="20"/>
                <w:szCs w:val="20"/>
              </w:rPr>
              <w:t xml:space="preserve"> Servicios de Rastro Municipal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1,555,000.00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IV.-</w:t>
            </w:r>
            <w:r w:rsidRPr="003C324C">
              <w:rPr>
                <w:rFonts w:ascii="Arial" w:hAnsi="Arial"/>
                <w:sz w:val="20"/>
                <w:szCs w:val="20"/>
              </w:rPr>
              <w:t xml:space="preserve"> Servicios de Seguridad Pública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600,000.00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w:t>
            </w:r>
            <w:r w:rsidRPr="003C324C">
              <w:rPr>
                <w:rFonts w:ascii="Arial" w:hAnsi="Arial"/>
                <w:sz w:val="20"/>
                <w:szCs w:val="20"/>
              </w:rPr>
              <w:t xml:space="preserve"> Servicios de Catastro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1,235,000.00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VI.-</w:t>
            </w:r>
            <w:r>
              <w:rPr>
                <w:rFonts w:ascii="Arial" w:hAnsi="Arial"/>
                <w:sz w:val="20"/>
                <w:szCs w:val="20"/>
              </w:rPr>
              <w:t xml:space="preserve"> </w:t>
            </w:r>
            <w:r w:rsidRPr="003C324C">
              <w:rPr>
                <w:rFonts w:ascii="Arial" w:hAnsi="Arial"/>
                <w:sz w:val="20"/>
                <w:szCs w:val="20"/>
              </w:rPr>
              <w:t xml:space="preserve">Licencias de funcionamiento y Permisos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6E08E7">
            <w:pPr>
              <w:spacing w:after="0" w:line="360" w:lineRule="auto"/>
              <w:jc w:val="right"/>
              <w:rPr>
                <w:rFonts w:ascii="Arial" w:hAnsi="Arial"/>
                <w:sz w:val="20"/>
                <w:szCs w:val="20"/>
              </w:rPr>
            </w:pPr>
            <w:r w:rsidRPr="003C324C">
              <w:rPr>
                <w:rFonts w:ascii="Arial" w:hAnsi="Arial"/>
                <w:sz w:val="20"/>
                <w:szCs w:val="20"/>
              </w:rPr>
              <w:t xml:space="preserve">3,200,000.00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6E08E7">
              <w:rPr>
                <w:rFonts w:ascii="Arial" w:hAnsi="Arial"/>
                <w:b/>
                <w:sz w:val="20"/>
                <w:szCs w:val="20"/>
              </w:rPr>
              <w:t>VII.-</w:t>
            </w:r>
            <w:r>
              <w:rPr>
                <w:rFonts w:ascii="Arial" w:hAnsi="Arial"/>
                <w:sz w:val="20"/>
                <w:szCs w:val="20"/>
              </w:rPr>
              <w:t xml:space="preserve"> </w:t>
            </w:r>
            <w:r w:rsidRPr="003C324C">
              <w:rPr>
                <w:rFonts w:ascii="Arial" w:hAnsi="Arial"/>
                <w:sz w:val="20"/>
                <w:szCs w:val="20"/>
              </w:rPr>
              <w:t xml:space="preserve">Servicios que Presta la Dirección de Obras Públicas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1,565,000.00 </w:t>
            </w:r>
          </w:p>
        </w:tc>
      </w:tr>
      <w:tr w:rsidR="00C84E5D" w:rsidRPr="003C324C" w:rsidTr="00C84E5D">
        <w:tc>
          <w:tcPr>
            <w:tcW w:w="8828" w:type="dxa"/>
            <w:gridSpan w:val="3"/>
            <w:tcBorders>
              <w:top w:val="single" w:sz="4" w:space="0" w:color="auto"/>
              <w:left w:val="single" w:sz="4" w:space="0" w:color="auto"/>
              <w:bottom w:val="single" w:sz="4" w:space="0" w:color="auto"/>
              <w:right w:val="single" w:sz="4" w:space="0" w:color="auto"/>
            </w:tcBorders>
            <w:hideMark/>
          </w:tcPr>
          <w:p w:rsidR="00C84E5D" w:rsidRPr="003C324C" w:rsidRDefault="00C84E5D" w:rsidP="00C81C6F">
            <w:pPr>
              <w:spacing w:after="0" w:line="360" w:lineRule="auto"/>
              <w:rPr>
                <w:rFonts w:ascii="Arial" w:hAnsi="Arial"/>
                <w:b/>
                <w:sz w:val="20"/>
                <w:szCs w:val="20"/>
              </w:rPr>
            </w:pPr>
            <w:r w:rsidRPr="003C324C">
              <w:rPr>
                <w:rFonts w:ascii="Arial" w:hAnsi="Arial"/>
                <w:b/>
                <w:sz w:val="20"/>
                <w:szCs w:val="20"/>
              </w:rPr>
              <w:t xml:space="preserve">Otros Derechos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765DAF">
              <w:rPr>
                <w:rFonts w:ascii="Arial" w:hAnsi="Arial"/>
                <w:b/>
                <w:sz w:val="20"/>
                <w:szCs w:val="20"/>
              </w:rPr>
              <w:t>I.-</w:t>
            </w:r>
            <w:r w:rsidRPr="003C324C">
              <w:rPr>
                <w:rFonts w:ascii="Arial" w:hAnsi="Arial"/>
                <w:sz w:val="20"/>
                <w:szCs w:val="20"/>
              </w:rPr>
              <w:t xml:space="preserve"> Expedición de Certificados, Constancias, Copias, fotografías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895,000.00</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6E08E7">
            <w:pPr>
              <w:spacing w:after="0" w:line="360" w:lineRule="auto"/>
              <w:rPr>
                <w:rFonts w:ascii="Arial" w:hAnsi="Arial"/>
                <w:sz w:val="20"/>
                <w:szCs w:val="20"/>
              </w:rPr>
            </w:pPr>
            <w:r w:rsidRPr="00765DAF">
              <w:rPr>
                <w:rFonts w:ascii="Arial" w:hAnsi="Arial"/>
                <w:b/>
                <w:sz w:val="20"/>
                <w:szCs w:val="20"/>
              </w:rPr>
              <w:t>Il.-</w:t>
            </w:r>
            <w:r>
              <w:rPr>
                <w:rFonts w:ascii="Arial" w:hAnsi="Arial"/>
                <w:sz w:val="20"/>
                <w:szCs w:val="20"/>
              </w:rPr>
              <w:t xml:space="preserve"> </w:t>
            </w:r>
            <w:r w:rsidRPr="003C324C">
              <w:rPr>
                <w:rFonts w:ascii="Arial" w:hAnsi="Arial"/>
                <w:sz w:val="20"/>
                <w:szCs w:val="20"/>
              </w:rPr>
              <w:t>Servicios que Presta la Unidad de Acceso a la Información</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proofErr w:type="spellStart"/>
            <w:r w:rsidRPr="00765DAF">
              <w:rPr>
                <w:rFonts w:ascii="Arial" w:hAnsi="Arial"/>
                <w:b/>
                <w:sz w:val="20"/>
                <w:szCs w:val="20"/>
              </w:rPr>
              <w:t>llI</w:t>
            </w:r>
            <w:proofErr w:type="spellEnd"/>
            <w:r w:rsidRPr="00765DAF">
              <w:rPr>
                <w:rFonts w:ascii="Arial" w:hAnsi="Arial"/>
                <w:b/>
                <w:sz w:val="20"/>
                <w:szCs w:val="20"/>
              </w:rPr>
              <w:t>.-</w:t>
            </w:r>
            <w:r>
              <w:rPr>
                <w:rFonts w:ascii="Arial" w:hAnsi="Arial"/>
                <w:sz w:val="20"/>
                <w:szCs w:val="20"/>
              </w:rPr>
              <w:t xml:space="preserve"> </w:t>
            </w:r>
            <w:r w:rsidRPr="003C324C">
              <w:rPr>
                <w:rFonts w:ascii="Arial" w:hAnsi="Arial"/>
                <w:sz w:val="20"/>
                <w:szCs w:val="20"/>
              </w:rPr>
              <w:t xml:space="preserve">Otros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0.00</w:t>
            </w:r>
          </w:p>
        </w:tc>
      </w:tr>
      <w:tr w:rsidR="001A05B6" w:rsidRPr="003C324C" w:rsidTr="00CB01F0">
        <w:tc>
          <w:tcPr>
            <w:tcW w:w="8828" w:type="dxa"/>
            <w:gridSpan w:val="3"/>
            <w:tcBorders>
              <w:top w:val="single" w:sz="4" w:space="0" w:color="auto"/>
              <w:left w:val="single" w:sz="4" w:space="0" w:color="auto"/>
              <w:bottom w:val="single" w:sz="4" w:space="0" w:color="auto"/>
              <w:right w:val="single" w:sz="4" w:space="0" w:color="auto"/>
            </w:tcBorders>
            <w:hideMark/>
          </w:tcPr>
          <w:p w:rsidR="001A05B6" w:rsidRPr="003C324C" w:rsidRDefault="001A05B6" w:rsidP="001A05B6">
            <w:pPr>
              <w:spacing w:after="0" w:line="360" w:lineRule="auto"/>
              <w:rPr>
                <w:rFonts w:ascii="Arial" w:hAnsi="Arial"/>
                <w:sz w:val="20"/>
                <w:szCs w:val="20"/>
              </w:rPr>
            </w:pPr>
            <w:r w:rsidRPr="003C324C">
              <w:rPr>
                <w:rFonts w:ascii="Arial" w:hAnsi="Arial"/>
                <w:sz w:val="20"/>
                <w:szCs w:val="20"/>
              </w:rPr>
              <w:t xml:space="preserve">Accesorios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765DAF">
              <w:rPr>
                <w:rFonts w:ascii="Arial" w:hAnsi="Arial"/>
                <w:b/>
                <w:sz w:val="20"/>
                <w:szCs w:val="20"/>
              </w:rPr>
              <w:t>I.</w:t>
            </w:r>
            <w:r>
              <w:rPr>
                <w:rFonts w:ascii="Arial" w:hAnsi="Arial"/>
                <w:sz w:val="20"/>
                <w:szCs w:val="20"/>
              </w:rPr>
              <w:t>-</w:t>
            </w:r>
            <w:r w:rsidRPr="003C324C">
              <w:rPr>
                <w:rFonts w:ascii="Arial" w:hAnsi="Arial"/>
                <w:sz w:val="20"/>
                <w:szCs w:val="20"/>
              </w:rPr>
              <w:t xml:space="preserve"> Accesorios de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640,000.00 </w:t>
            </w:r>
          </w:p>
        </w:tc>
      </w:tr>
      <w:tr w:rsidR="001A05B6" w:rsidRPr="003C324C" w:rsidTr="001A05B6">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3C324C">
              <w:rPr>
                <w:rFonts w:ascii="Arial" w:hAnsi="Arial"/>
                <w:sz w:val="20"/>
                <w:szCs w:val="20"/>
              </w:rPr>
              <w:t xml:space="preserve">Total de Derechos:   </w:t>
            </w:r>
          </w:p>
        </w:tc>
        <w:tc>
          <w:tcPr>
            <w:tcW w:w="993" w:type="dxa"/>
            <w:tcBorders>
              <w:top w:val="single" w:sz="4" w:space="0" w:color="auto"/>
              <w:left w:val="single" w:sz="4" w:space="0" w:color="auto"/>
              <w:bottom w:val="single" w:sz="4" w:space="0" w:color="auto"/>
            </w:tcBorders>
            <w:hideMark/>
          </w:tcPr>
          <w:p w:rsidR="001A05B6" w:rsidRPr="003C324C" w:rsidRDefault="001A05B6" w:rsidP="001A05B6">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23’285,000.00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40.-</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recaudar durante el Ejercicio Fiscal 2023, en concepto de Contribuciones Especiales,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1075"/>
        <w:gridCol w:w="1521"/>
      </w:tblGrid>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1A05B6">
              <w:rPr>
                <w:rFonts w:ascii="Arial" w:hAnsi="Arial"/>
                <w:b/>
                <w:sz w:val="20"/>
                <w:szCs w:val="20"/>
              </w:rPr>
              <w:t>I.-</w:t>
            </w:r>
            <w:r w:rsidRPr="003C324C">
              <w:rPr>
                <w:rFonts w:ascii="Arial" w:hAnsi="Arial"/>
                <w:sz w:val="20"/>
                <w:szCs w:val="20"/>
              </w:rPr>
              <w:t xml:space="preserve"> Contribuciones por mejoras </w:t>
            </w:r>
          </w:p>
        </w:tc>
        <w:tc>
          <w:tcPr>
            <w:tcW w:w="1075" w:type="dxa"/>
            <w:tcBorders>
              <w:top w:val="single" w:sz="4" w:space="0" w:color="auto"/>
              <w:left w:val="single" w:sz="4" w:space="0" w:color="auto"/>
              <w:bottom w:val="single" w:sz="4" w:space="0" w:color="auto"/>
            </w:tcBorders>
            <w:hideMark/>
          </w:tcPr>
          <w:p w:rsidR="001A05B6" w:rsidRPr="003C324C" w:rsidRDefault="00EB1A5A" w:rsidP="001A05B6">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1A05B6">
              <w:rPr>
                <w:rFonts w:ascii="Arial" w:hAnsi="Arial"/>
                <w:b/>
                <w:sz w:val="20"/>
                <w:szCs w:val="20"/>
              </w:rPr>
              <w:t>II.-</w:t>
            </w:r>
            <w:r w:rsidRPr="003C324C">
              <w:rPr>
                <w:rFonts w:ascii="Arial" w:hAnsi="Arial"/>
                <w:sz w:val="20"/>
                <w:szCs w:val="20"/>
              </w:rPr>
              <w:t xml:space="preserve"> Contribuciones por servicios </w:t>
            </w:r>
          </w:p>
        </w:tc>
        <w:tc>
          <w:tcPr>
            <w:tcW w:w="1075" w:type="dxa"/>
            <w:tcBorders>
              <w:top w:val="single" w:sz="4" w:space="0" w:color="auto"/>
              <w:left w:val="single" w:sz="4" w:space="0" w:color="auto"/>
              <w:bottom w:val="single" w:sz="4" w:space="0" w:color="auto"/>
            </w:tcBorders>
            <w:hideMark/>
          </w:tcPr>
          <w:p w:rsidR="001A05B6" w:rsidRPr="003C324C" w:rsidRDefault="00EB1A5A" w:rsidP="001A05B6">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1A05B6"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1A05B6" w:rsidRPr="003C324C" w:rsidRDefault="001A05B6" w:rsidP="00C81C6F">
            <w:pPr>
              <w:spacing w:after="0" w:line="360" w:lineRule="auto"/>
              <w:rPr>
                <w:rFonts w:ascii="Arial" w:hAnsi="Arial"/>
                <w:sz w:val="20"/>
                <w:szCs w:val="20"/>
              </w:rPr>
            </w:pPr>
            <w:r w:rsidRPr="003C324C">
              <w:rPr>
                <w:rFonts w:ascii="Arial" w:hAnsi="Arial"/>
                <w:sz w:val="20"/>
                <w:szCs w:val="20"/>
              </w:rPr>
              <w:t>Tota Contribuciones de Mejoras</w:t>
            </w:r>
          </w:p>
        </w:tc>
        <w:tc>
          <w:tcPr>
            <w:tcW w:w="1075" w:type="dxa"/>
            <w:tcBorders>
              <w:top w:val="single" w:sz="4" w:space="0" w:color="auto"/>
              <w:left w:val="single" w:sz="4" w:space="0" w:color="auto"/>
              <w:bottom w:val="single" w:sz="4" w:space="0" w:color="auto"/>
            </w:tcBorders>
          </w:tcPr>
          <w:p w:rsidR="001A05B6"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21" w:type="dxa"/>
            <w:tcBorders>
              <w:top w:val="single" w:sz="4" w:space="0" w:color="auto"/>
              <w:left w:val="nil"/>
              <w:bottom w:val="single" w:sz="4" w:space="0" w:color="auto"/>
              <w:right w:val="single" w:sz="4" w:space="0" w:color="auto"/>
            </w:tcBorders>
          </w:tcPr>
          <w:p w:rsidR="001A05B6" w:rsidRPr="003C324C" w:rsidRDefault="001A05B6" w:rsidP="00EB1A5A">
            <w:pPr>
              <w:spacing w:after="0" w:line="360" w:lineRule="auto"/>
              <w:jc w:val="right"/>
              <w:rPr>
                <w:rFonts w:ascii="Arial" w:hAnsi="Arial"/>
                <w:sz w:val="20"/>
                <w:szCs w:val="20"/>
              </w:rPr>
            </w:pPr>
            <w:r w:rsidRPr="003C324C">
              <w:rPr>
                <w:rFonts w:ascii="Arial" w:hAnsi="Arial"/>
                <w:sz w:val="20"/>
                <w:szCs w:val="20"/>
              </w:rPr>
              <w:t>0.00</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41.-</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recibir durante el Ejercicio Fiscal 2023, en concepto de Productos, son los siguientes: </w:t>
      </w:r>
    </w:p>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1064"/>
        <w:gridCol w:w="1532"/>
      </w:tblGrid>
      <w:tr w:rsidR="00EB1A5A" w:rsidRPr="003C324C" w:rsidTr="003A5DF0">
        <w:tc>
          <w:tcPr>
            <w:tcW w:w="8828" w:type="dxa"/>
            <w:gridSpan w:val="3"/>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Productos </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EB1A5A">
              <w:rPr>
                <w:rFonts w:ascii="Arial" w:hAnsi="Arial"/>
                <w:b/>
                <w:sz w:val="20"/>
                <w:szCs w:val="20"/>
              </w:rPr>
              <w:t>I.-</w:t>
            </w:r>
            <w:r w:rsidRPr="003C324C">
              <w:rPr>
                <w:rFonts w:ascii="Arial" w:hAnsi="Arial"/>
                <w:sz w:val="20"/>
                <w:szCs w:val="20"/>
              </w:rPr>
              <w:t xml:space="preserve"> Productos Derivados del uso y Aprovechamiento  Por  inversiones financieras  </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1,000.00</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EB1A5A">
              <w:rPr>
                <w:rFonts w:ascii="Arial" w:hAnsi="Arial"/>
                <w:b/>
                <w:sz w:val="20"/>
                <w:szCs w:val="20"/>
              </w:rPr>
              <w:t>II.-</w:t>
            </w:r>
            <w:r w:rsidRPr="003C324C">
              <w:rPr>
                <w:rFonts w:ascii="Arial" w:hAnsi="Arial"/>
                <w:sz w:val="20"/>
                <w:szCs w:val="20"/>
              </w:rPr>
              <w:t xml:space="preserve"> Otros Productos que generan ingresos Corriente Otros productos   </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50,00.00 </w:t>
            </w:r>
          </w:p>
        </w:tc>
      </w:tr>
      <w:tr w:rsidR="00EB1A5A" w:rsidRPr="003C324C" w:rsidTr="00EB1A5A">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Total de Productos:</w:t>
            </w:r>
          </w:p>
        </w:tc>
        <w:tc>
          <w:tcPr>
            <w:tcW w:w="1064" w:type="dxa"/>
            <w:tcBorders>
              <w:top w:val="single" w:sz="4" w:space="0" w:color="auto"/>
              <w:left w:val="single" w:sz="4" w:space="0" w:color="auto"/>
              <w:bottom w:val="single" w:sz="4" w:space="0" w:color="auto"/>
            </w:tcBorders>
            <w:hideMark/>
          </w:tcPr>
          <w:p w:rsidR="00EB1A5A" w:rsidRPr="003C324C" w:rsidRDefault="00EB1A5A" w:rsidP="00EB1A5A">
            <w:pPr>
              <w:spacing w:after="0" w:line="360" w:lineRule="auto"/>
              <w:jc w:val="right"/>
              <w:rPr>
                <w:rFonts w:ascii="Arial" w:hAnsi="Arial"/>
                <w:sz w:val="20"/>
                <w:szCs w:val="20"/>
              </w:rPr>
            </w:pPr>
            <w:r>
              <w:rPr>
                <w:rFonts w:ascii="Arial" w:hAnsi="Arial"/>
                <w:sz w:val="20"/>
                <w:szCs w:val="20"/>
              </w:rPr>
              <w:t>$</w:t>
            </w:r>
          </w:p>
        </w:tc>
        <w:tc>
          <w:tcPr>
            <w:tcW w:w="1532"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51,000.00 </w:t>
            </w:r>
          </w:p>
        </w:tc>
      </w:tr>
    </w:tbl>
    <w:p w:rsidR="00C84E5D" w:rsidRPr="003C324C" w:rsidRDefault="00C84E5D" w:rsidP="00453AD7">
      <w:pPr>
        <w:spacing w:after="0" w:line="24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rPr>
          <w:rFonts w:ascii="Arial" w:hAnsi="Arial"/>
          <w:sz w:val="20"/>
          <w:szCs w:val="20"/>
        </w:rPr>
      </w:pPr>
      <w:r w:rsidRPr="003C324C">
        <w:rPr>
          <w:rFonts w:ascii="Arial" w:hAnsi="Arial"/>
          <w:b/>
          <w:sz w:val="20"/>
          <w:szCs w:val="20"/>
        </w:rPr>
        <w:t>Artículo 42</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recibir durante el Ejercicio Fiscal 2023, en concepto de Aprovechamientos, son los siguientes: </w:t>
      </w:r>
    </w:p>
    <w:p w:rsidR="00C84E5D" w:rsidRDefault="00C84E5D" w:rsidP="00453AD7">
      <w:pPr>
        <w:tabs>
          <w:tab w:val="left" w:pos="1053"/>
        </w:tabs>
        <w:spacing w:after="0" w:line="240" w:lineRule="auto"/>
        <w:rPr>
          <w:rFonts w:ascii="Arial" w:hAnsi="Arial"/>
          <w:sz w:val="20"/>
          <w:szCs w:val="20"/>
        </w:rPr>
      </w:pPr>
    </w:p>
    <w:tbl>
      <w:tblPr>
        <w:tblW w:w="0" w:type="auto"/>
        <w:tblLook w:val="04A0" w:firstRow="1" w:lastRow="0" w:firstColumn="1" w:lastColumn="0" w:noHBand="0" w:noVBand="1"/>
      </w:tblPr>
      <w:tblGrid>
        <w:gridCol w:w="6232"/>
        <w:gridCol w:w="993"/>
        <w:gridCol w:w="1603"/>
      </w:tblGrid>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Aprovechamientos </w:t>
            </w:r>
          </w:p>
        </w:tc>
        <w:tc>
          <w:tcPr>
            <w:tcW w:w="993" w:type="dxa"/>
            <w:tcBorders>
              <w:top w:val="single" w:sz="4" w:space="0" w:color="auto"/>
              <w:left w:val="single" w:sz="4" w:space="0" w:color="auto"/>
              <w:bottom w:val="single" w:sz="4" w:space="0" w:color="auto"/>
            </w:tcBorders>
          </w:tcPr>
          <w:p w:rsidR="00EB1A5A" w:rsidRPr="003C324C" w:rsidRDefault="00EB1A5A"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 Aprovechamiento de tipo corriente </w:t>
            </w:r>
          </w:p>
        </w:tc>
        <w:tc>
          <w:tcPr>
            <w:tcW w:w="993" w:type="dxa"/>
            <w:tcBorders>
              <w:top w:val="single" w:sz="4" w:space="0" w:color="auto"/>
              <w:left w:val="single" w:sz="4" w:space="0" w:color="auto"/>
              <w:bottom w:val="single" w:sz="4" w:space="0" w:color="auto"/>
            </w:tcBorders>
          </w:tcPr>
          <w:p w:rsidR="00EB1A5A" w:rsidRPr="003C324C" w:rsidRDefault="00EB1A5A"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w:t>
            </w:r>
            <w:r w:rsidR="00072045">
              <w:rPr>
                <w:rFonts w:ascii="Arial" w:hAnsi="Arial"/>
                <w:sz w:val="20"/>
                <w:szCs w:val="20"/>
              </w:rPr>
              <w:t xml:space="preserve"> </w:t>
            </w:r>
            <w:r w:rsidRPr="003C324C">
              <w:rPr>
                <w:rFonts w:ascii="Arial" w:hAnsi="Arial"/>
                <w:sz w:val="20"/>
                <w:szCs w:val="20"/>
              </w:rPr>
              <w:t>Convenios con la Federación y el Estado (</w:t>
            </w:r>
            <w:proofErr w:type="spellStart"/>
            <w:r w:rsidRPr="003C324C">
              <w:rPr>
                <w:rFonts w:ascii="Arial" w:hAnsi="Arial"/>
                <w:sz w:val="20"/>
                <w:szCs w:val="20"/>
              </w:rPr>
              <w:t>zofemat</w:t>
            </w:r>
            <w:proofErr w:type="spellEnd"/>
            <w:r w:rsidRPr="003C324C">
              <w:rPr>
                <w:rFonts w:ascii="Arial" w:hAnsi="Arial"/>
                <w:sz w:val="20"/>
                <w:szCs w:val="20"/>
              </w:rPr>
              <w:t xml:space="preserve">)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0.00</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II.-</w:t>
            </w:r>
            <w:r w:rsidR="00072045">
              <w:rPr>
                <w:rFonts w:ascii="Arial" w:hAnsi="Arial"/>
                <w:sz w:val="20"/>
                <w:szCs w:val="20"/>
              </w:rPr>
              <w:t xml:space="preserve"> </w:t>
            </w:r>
            <w:r w:rsidRPr="003C324C">
              <w:rPr>
                <w:rFonts w:ascii="Arial" w:hAnsi="Arial"/>
                <w:sz w:val="20"/>
                <w:szCs w:val="20"/>
              </w:rPr>
              <w:t xml:space="preserve">Infracciones por faltas Administrativas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0.00</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III.-</w:t>
            </w:r>
            <w:r w:rsidR="00072045">
              <w:rPr>
                <w:rFonts w:ascii="Arial" w:hAnsi="Arial"/>
                <w:sz w:val="20"/>
                <w:szCs w:val="20"/>
              </w:rPr>
              <w:t xml:space="preserve"> </w:t>
            </w:r>
            <w:r w:rsidRPr="003C324C">
              <w:rPr>
                <w:rFonts w:ascii="Arial" w:hAnsi="Arial"/>
                <w:sz w:val="20"/>
                <w:szCs w:val="20"/>
              </w:rPr>
              <w:t xml:space="preserve">Sanciones por Faltas al Reglamento de Tránsito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IV.-</w:t>
            </w:r>
            <w:r w:rsidR="00072045">
              <w:rPr>
                <w:rFonts w:ascii="Arial" w:hAnsi="Arial"/>
                <w:sz w:val="20"/>
                <w:szCs w:val="20"/>
              </w:rPr>
              <w:t xml:space="preserve"> </w:t>
            </w:r>
            <w:r w:rsidRPr="003C324C">
              <w:rPr>
                <w:rFonts w:ascii="Arial" w:hAnsi="Arial"/>
                <w:sz w:val="20"/>
                <w:szCs w:val="20"/>
              </w:rPr>
              <w:t xml:space="preserve">Donativos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072045">
            <w:pPr>
              <w:spacing w:after="0" w:line="360" w:lineRule="auto"/>
              <w:jc w:val="right"/>
              <w:rPr>
                <w:rFonts w:ascii="Arial" w:hAnsi="Arial"/>
                <w:sz w:val="20"/>
                <w:szCs w:val="20"/>
              </w:rPr>
            </w:pPr>
            <w:r w:rsidRPr="003C324C">
              <w:rPr>
                <w:rFonts w:ascii="Arial" w:hAnsi="Arial"/>
                <w:sz w:val="20"/>
                <w:szCs w:val="20"/>
              </w:rPr>
              <w:t xml:space="preserve">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V.-</w:t>
            </w:r>
            <w:r w:rsidR="00072045">
              <w:rPr>
                <w:rFonts w:ascii="Arial" w:hAnsi="Arial"/>
                <w:sz w:val="20"/>
                <w:szCs w:val="20"/>
              </w:rPr>
              <w:t xml:space="preserve"> </w:t>
            </w:r>
            <w:r w:rsidRPr="003C324C">
              <w:rPr>
                <w:rFonts w:ascii="Arial" w:hAnsi="Arial"/>
                <w:sz w:val="20"/>
                <w:szCs w:val="20"/>
              </w:rPr>
              <w:t xml:space="preserve">Aprovechamientos de Feria Anual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3,100,000.00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072045">
              <w:rPr>
                <w:rFonts w:ascii="Arial" w:hAnsi="Arial"/>
                <w:b/>
                <w:sz w:val="20"/>
                <w:szCs w:val="20"/>
              </w:rPr>
              <w:t>VI.-</w:t>
            </w:r>
            <w:r w:rsidRPr="003C324C">
              <w:rPr>
                <w:rFonts w:ascii="Arial" w:hAnsi="Arial"/>
                <w:sz w:val="20"/>
                <w:szCs w:val="20"/>
              </w:rPr>
              <w:t xml:space="preserve"> Otros aprovechamientos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5,250,000.00 </w:t>
            </w:r>
          </w:p>
        </w:tc>
      </w:tr>
      <w:tr w:rsidR="00EB1A5A" w:rsidRPr="003C324C" w:rsidTr="00072045">
        <w:tc>
          <w:tcPr>
            <w:tcW w:w="6232" w:type="dxa"/>
            <w:tcBorders>
              <w:top w:val="single" w:sz="4" w:space="0" w:color="auto"/>
              <w:left w:val="single" w:sz="4" w:space="0" w:color="auto"/>
              <w:bottom w:val="single" w:sz="4" w:space="0" w:color="auto"/>
              <w:right w:val="single" w:sz="4" w:space="0" w:color="auto"/>
            </w:tcBorders>
            <w:hideMark/>
          </w:tcPr>
          <w:p w:rsidR="00EB1A5A" w:rsidRPr="003C324C" w:rsidRDefault="00EB1A5A" w:rsidP="00C81C6F">
            <w:pPr>
              <w:spacing w:after="0" w:line="360" w:lineRule="auto"/>
              <w:rPr>
                <w:rFonts w:ascii="Arial" w:hAnsi="Arial"/>
                <w:sz w:val="20"/>
                <w:szCs w:val="20"/>
              </w:rPr>
            </w:pPr>
            <w:r w:rsidRPr="003C324C">
              <w:rPr>
                <w:rFonts w:ascii="Arial" w:hAnsi="Arial"/>
                <w:sz w:val="20"/>
                <w:szCs w:val="20"/>
              </w:rPr>
              <w:t xml:space="preserve">Total de Aprovechamientos: </w:t>
            </w:r>
          </w:p>
        </w:tc>
        <w:tc>
          <w:tcPr>
            <w:tcW w:w="993" w:type="dxa"/>
            <w:tcBorders>
              <w:top w:val="single" w:sz="4" w:space="0" w:color="auto"/>
              <w:left w:val="single" w:sz="4" w:space="0" w:color="auto"/>
              <w:bottom w:val="single" w:sz="4" w:space="0" w:color="auto"/>
            </w:tcBorders>
            <w:hideMark/>
          </w:tcPr>
          <w:p w:rsidR="00EB1A5A" w:rsidRPr="003C324C" w:rsidRDefault="00072045" w:rsidP="00EB1A5A">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EB1A5A" w:rsidRPr="003C324C" w:rsidRDefault="00EB1A5A" w:rsidP="00C81C6F">
            <w:pPr>
              <w:spacing w:after="0" w:line="360" w:lineRule="auto"/>
              <w:jc w:val="right"/>
              <w:rPr>
                <w:rFonts w:ascii="Arial" w:hAnsi="Arial"/>
                <w:sz w:val="20"/>
                <w:szCs w:val="20"/>
              </w:rPr>
            </w:pPr>
            <w:r w:rsidRPr="003C324C">
              <w:rPr>
                <w:rFonts w:ascii="Arial" w:hAnsi="Arial"/>
                <w:sz w:val="20"/>
                <w:szCs w:val="20"/>
              </w:rPr>
              <w:t xml:space="preserve">8’350,000.00 </w:t>
            </w:r>
          </w:p>
        </w:tc>
      </w:tr>
    </w:tbl>
    <w:p w:rsidR="00C84E5D" w:rsidRPr="003C324C" w:rsidRDefault="00C84E5D" w:rsidP="00C81C6F">
      <w:pPr>
        <w:spacing w:after="0" w:line="360" w:lineRule="auto"/>
        <w:rPr>
          <w:rFonts w:ascii="Arial" w:hAnsi="Arial"/>
          <w:sz w:val="20"/>
          <w:szCs w:val="20"/>
        </w:rPr>
      </w:pPr>
    </w:p>
    <w:p w:rsidR="00C84E5D" w:rsidRDefault="00C84E5D" w:rsidP="00C81C6F">
      <w:pPr>
        <w:spacing w:after="0" w:line="360" w:lineRule="auto"/>
        <w:rPr>
          <w:rFonts w:ascii="Arial" w:hAnsi="Arial"/>
          <w:sz w:val="20"/>
          <w:szCs w:val="20"/>
        </w:rPr>
      </w:pPr>
      <w:r w:rsidRPr="003C324C">
        <w:rPr>
          <w:rFonts w:ascii="Arial" w:hAnsi="Arial"/>
          <w:b/>
          <w:sz w:val="20"/>
          <w:szCs w:val="20"/>
        </w:rPr>
        <w:t>Artículo 43</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recibir durante el Ejercicio Fiscal 2023, en concepto de Participaciones, son los siguientes: </w:t>
      </w:r>
    </w:p>
    <w:p w:rsidR="00072045" w:rsidRPr="003C324C" w:rsidRDefault="00072045" w:rsidP="00C81C6F">
      <w:pPr>
        <w:spacing w:after="0" w:line="360" w:lineRule="auto"/>
        <w:rPr>
          <w:rFonts w:ascii="Arial" w:hAnsi="Arial"/>
          <w:sz w:val="20"/>
          <w:szCs w:val="20"/>
        </w:rPr>
      </w:pPr>
    </w:p>
    <w:tbl>
      <w:tblPr>
        <w:tblW w:w="0" w:type="auto"/>
        <w:tblLook w:val="04A0" w:firstRow="1" w:lastRow="0" w:firstColumn="1" w:lastColumn="0" w:noHBand="0" w:noVBand="1"/>
      </w:tblPr>
      <w:tblGrid>
        <w:gridCol w:w="6232"/>
        <w:gridCol w:w="989"/>
        <w:gridCol w:w="1607"/>
      </w:tblGrid>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Participaciones</w:t>
            </w:r>
          </w:p>
        </w:tc>
        <w:tc>
          <w:tcPr>
            <w:tcW w:w="989" w:type="dxa"/>
            <w:tcBorders>
              <w:top w:val="single" w:sz="4" w:space="0" w:color="auto"/>
              <w:left w:val="single" w:sz="4" w:space="0" w:color="auto"/>
              <w:bottom w:val="single" w:sz="4" w:space="0" w:color="auto"/>
            </w:tcBorders>
          </w:tcPr>
          <w:p w:rsidR="00072045" w:rsidRPr="003C324C" w:rsidRDefault="00072045" w:rsidP="00C81C6F">
            <w:pPr>
              <w:spacing w:after="0" w:line="360" w:lineRule="auto"/>
              <w:jc w:val="right"/>
              <w:rPr>
                <w:rFonts w:ascii="Arial" w:hAnsi="Arial"/>
                <w:sz w:val="20"/>
                <w:szCs w:val="20"/>
              </w:rPr>
            </w:pP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p>
        </w:tc>
      </w:tr>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 Participaciones federales y estatales</w:t>
            </w:r>
          </w:p>
        </w:tc>
        <w:tc>
          <w:tcPr>
            <w:tcW w:w="989" w:type="dxa"/>
            <w:tcBorders>
              <w:top w:val="single" w:sz="4" w:space="0" w:color="auto"/>
              <w:left w:val="single" w:sz="4" w:space="0" w:color="auto"/>
              <w:bottom w:val="single" w:sz="4" w:space="0" w:color="auto"/>
            </w:tcBorders>
            <w:hideMark/>
          </w:tcPr>
          <w:p w:rsidR="00072045" w:rsidRPr="003C324C" w:rsidRDefault="00693FEA" w:rsidP="00072045">
            <w:pPr>
              <w:spacing w:after="0" w:line="360" w:lineRule="auto"/>
              <w:jc w:val="right"/>
              <w:rPr>
                <w:rFonts w:ascii="Arial" w:hAnsi="Arial"/>
                <w:sz w:val="20"/>
                <w:szCs w:val="20"/>
              </w:rPr>
            </w:pPr>
            <w:r>
              <w:rPr>
                <w:rFonts w:ascii="Arial" w:hAnsi="Arial"/>
                <w:sz w:val="20"/>
                <w:szCs w:val="20"/>
              </w:rPr>
              <w:t>$</w:t>
            </w: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120,980,000.00 </w:t>
            </w:r>
          </w:p>
        </w:tc>
      </w:tr>
      <w:tr w:rsidR="00072045" w:rsidRPr="003C324C" w:rsidTr="00693FEA">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Total de Participaciones: </w:t>
            </w:r>
          </w:p>
        </w:tc>
        <w:tc>
          <w:tcPr>
            <w:tcW w:w="989" w:type="dxa"/>
            <w:tcBorders>
              <w:top w:val="single" w:sz="4" w:space="0" w:color="auto"/>
              <w:left w:val="single" w:sz="4" w:space="0" w:color="auto"/>
              <w:bottom w:val="single" w:sz="4" w:space="0" w:color="auto"/>
            </w:tcBorders>
            <w:hideMark/>
          </w:tcPr>
          <w:p w:rsidR="00072045" w:rsidRPr="003C324C" w:rsidRDefault="00693FEA" w:rsidP="00072045">
            <w:pPr>
              <w:spacing w:after="0" w:line="360" w:lineRule="auto"/>
              <w:jc w:val="right"/>
              <w:rPr>
                <w:rFonts w:ascii="Arial" w:hAnsi="Arial"/>
                <w:sz w:val="20"/>
                <w:szCs w:val="20"/>
              </w:rPr>
            </w:pPr>
            <w:r>
              <w:rPr>
                <w:rFonts w:ascii="Arial" w:hAnsi="Arial"/>
                <w:sz w:val="20"/>
                <w:szCs w:val="20"/>
              </w:rPr>
              <w:t>$</w:t>
            </w:r>
          </w:p>
        </w:tc>
        <w:tc>
          <w:tcPr>
            <w:tcW w:w="1607"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120,980,000.00</w:t>
            </w:r>
          </w:p>
        </w:tc>
      </w:tr>
    </w:tbl>
    <w:p w:rsidR="00C84E5D" w:rsidRPr="003C324C" w:rsidRDefault="00C84E5D" w:rsidP="00C81C6F">
      <w:pPr>
        <w:spacing w:after="0" w:line="360" w:lineRule="auto"/>
        <w:rPr>
          <w:rFonts w:ascii="Arial" w:hAnsi="Arial"/>
          <w:sz w:val="20"/>
          <w:szCs w:val="20"/>
        </w:rPr>
      </w:pPr>
    </w:p>
    <w:p w:rsidR="00C84E5D" w:rsidRPr="003C324C" w:rsidRDefault="00C84E5D" w:rsidP="00C81C6F">
      <w:pPr>
        <w:spacing w:after="0" w:line="360" w:lineRule="auto"/>
        <w:jc w:val="both"/>
        <w:rPr>
          <w:rFonts w:ascii="Arial" w:hAnsi="Arial"/>
          <w:sz w:val="20"/>
          <w:szCs w:val="20"/>
        </w:rPr>
      </w:pPr>
      <w:r w:rsidRPr="003C324C">
        <w:rPr>
          <w:rFonts w:ascii="Arial" w:hAnsi="Arial"/>
          <w:b/>
          <w:sz w:val="20"/>
          <w:szCs w:val="20"/>
        </w:rPr>
        <w:t>Artículo 44</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percibir durante   el Ejercicio Fiscal 2023, en concepto de Aportaciones, son los siguientes: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 </w:t>
      </w:r>
    </w:p>
    <w:tbl>
      <w:tblPr>
        <w:tblW w:w="0" w:type="auto"/>
        <w:tblLook w:val="04A0" w:firstRow="1" w:lastRow="0" w:firstColumn="1" w:lastColumn="0" w:noHBand="0" w:noVBand="1"/>
      </w:tblPr>
      <w:tblGrid>
        <w:gridCol w:w="6232"/>
        <w:gridCol w:w="993"/>
        <w:gridCol w:w="1603"/>
      </w:tblGrid>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 xml:space="preserve">Aportaciones </w:t>
            </w:r>
          </w:p>
        </w:tc>
        <w:tc>
          <w:tcPr>
            <w:tcW w:w="993" w:type="dxa"/>
            <w:tcBorders>
              <w:top w:val="single" w:sz="4" w:space="0" w:color="auto"/>
              <w:left w:val="single" w:sz="4" w:space="0" w:color="auto"/>
              <w:bottom w:val="single" w:sz="4" w:space="0" w:color="auto"/>
            </w:tcBorders>
          </w:tcPr>
          <w:p w:rsidR="00072045" w:rsidRPr="003C324C" w:rsidRDefault="00072045" w:rsidP="00C81C6F">
            <w:pPr>
              <w:spacing w:after="0" w:line="360" w:lineRule="auto"/>
              <w:jc w:val="right"/>
              <w:rPr>
                <w:rFonts w:ascii="Arial" w:hAnsi="Arial"/>
                <w:sz w:val="20"/>
                <w:szCs w:val="20"/>
              </w:rPr>
            </w:pP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w:t>
            </w:r>
            <w:r w:rsidR="00BB2593">
              <w:rPr>
                <w:rFonts w:ascii="Arial" w:hAnsi="Arial"/>
                <w:sz w:val="20"/>
                <w:szCs w:val="20"/>
              </w:rPr>
              <w:t xml:space="preserve"> </w:t>
            </w:r>
            <w:r w:rsidRPr="003C324C">
              <w:rPr>
                <w:rFonts w:ascii="Arial" w:hAnsi="Arial"/>
                <w:sz w:val="20"/>
                <w:szCs w:val="20"/>
              </w:rPr>
              <w:t xml:space="preserve">Fondo de aportaciones para la Infraestructura Social Municipal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115’820,476.00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II.-</w:t>
            </w:r>
            <w:r w:rsidR="00BB2593">
              <w:rPr>
                <w:rFonts w:ascii="Arial" w:hAnsi="Arial"/>
                <w:sz w:val="20"/>
                <w:szCs w:val="20"/>
              </w:rPr>
              <w:t xml:space="preserve"> </w:t>
            </w:r>
            <w:r w:rsidRPr="003C324C">
              <w:rPr>
                <w:rFonts w:ascii="Arial" w:hAnsi="Arial"/>
                <w:sz w:val="20"/>
                <w:szCs w:val="20"/>
              </w:rPr>
              <w:t xml:space="preserve">Rendimientos financieros de infraestructura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BB2593">
              <w:rPr>
                <w:rFonts w:ascii="Arial" w:hAnsi="Arial"/>
                <w:b/>
                <w:sz w:val="20"/>
                <w:szCs w:val="20"/>
              </w:rPr>
              <w:t>III.-</w:t>
            </w:r>
            <w:r w:rsidR="00BB2593">
              <w:rPr>
                <w:rFonts w:ascii="Arial" w:hAnsi="Arial"/>
                <w:sz w:val="20"/>
                <w:szCs w:val="20"/>
              </w:rPr>
              <w:t xml:space="preserve"> </w:t>
            </w:r>
            <w:r w:rsidRPr="003C324C">
              <w:rPr>
                <w:rFonts w:ascii="Arial" w:hAnsi="Arial"/>
                <w:sz w:val="20"/>
                <w:szCs w:val="20"/>
              </w:rPr>
              <w:t xml:space="preserve">Fondo de aportaciones para el Fortalecimiento Municipal </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C81C6F">
            <w:pPr>
              <w:spacing w:after="0" w:line="360" w:lineRule="auto"/>
              <w:jc w:val="right"/>
              <w:rPr>
                <w:rFonts w:ascii="Arial" w:hAnsi="Arial"/>
                <w:sz w:val="20"/>
                <w:szCs w:val="20"/>
              </w:rPr>
            </w:pPr>
            <w:r w:rsidRPr="003C324C">
              <w:rPr>
                <w:rFonts w:ascii="Arial" w:hAnsi="Arial"/>
                <w:sz w:val="20"/>
                <w:szCs w:val="20"/>
              </w:rPr>
              <w:t xml:space="preserve">59’866,491.00 </w:t>
            </w:r>
          </w:p>
        </w:tc>
      </w:tr>
      <w:tr w:rsidR="00072045" w:rsidRPr="003C324C" w:rsidTr="00AC662E">
        <w:tc>
          <w:tcPr>
            <w:tcW w:w="6232" w:type="dxa"/>
            <w:tcBorders>
              <w:top w:val="single" w:sz="4" w:space="0" w:color="auto"/>
              <w:left w:val="single" w:sz="4" w:space="0" w:color="auto"/>
              <w:bottom w:val="single" w:sz="4" w:space="0" w:color="auto"/>
              <w:right w:val="single" w:sz="4" w:space="0" w:color="auto"/>
            </w:tcBorders>
            <w:hideMark/>
          </w:tcPr>
          <w:p w:rsidR="00072045" w:rsidRPr="003C324C" w:rsidRDefault="00072045" w:rsidP="00C81C6F">
            <w:pPr>
              <w:spacing w:after="0" w:line="360" w:lineRule="auto"/>
              <w:rPr>
                <w:rFonts w:ascii="Arial" w:hAnsi="Arial"/>
                <w:sz w:val="20"/>
                <w:szCs w:val="20"/>
              </w:rPr>
            </w:pPr>
            <w:r w:rsidRPr="003C324C">
              <w:rPr>
                <w:rFonts w:ascii="Arial" w:hAnsi="Arial"/>
                <w:sz w:val="20"/>
                <w:szCs w:val="20"/>
              </w:rPr>
              <w:t>Total de Aportaciones:</w:t>
            </w:r>
          </w:p>
        </w:tc>
        <w:tc>
          <w:tcPr>
            <w:tcW w:w="993" w:type="dxa"/>
            <w:tcBorders>
              <w:top w:val="single" w:sz="4" w:space="0" w:color="auto"/>
              <w:left w:val="single" w:sz="4" w:space="0" w:color="auto"/>
              <w:bottom w:val="single" w:sz="4" w:space="0" w:color="auto"/>
            </w:tcBorders>
            <w:hideMark/>
          </w:tcPr>
          <w:p w:rsidR="00072045" w:rsidRPr="003C324C" w:rsidRDefault="00BB2593" w:rsidP="00072045">
            <w:pPr>
              <w:spacing w:after="0" w:line="360" w:lineRule="auto"/>
              <w:jc w:val="right"/>
              <w:rPr>
                <w:rFonts w:ascii="Arial" w:hAnsi="Arial"/>
                <w:sz w:val="20"/>
                <w:szCs w:val="20"/>
              </w:rPr>
            </w:pPr>
            <w:r>
              <w:rPr>
                <w:rFonts w:ascii="Arial" w:hAnsi="Arial"/>
                <w:sz w:val="20"/>
                <w:szCs w:val="20"/>
              </w:rPr>
              <w:t>$</w:t>
            </w:r>
          </w:p>
        </w:tc>
        <w:tc>
          <w:tcPr>
            <w:tcW w:w="1603" w:type="dxa"/>
            <w:tcBorders>
              <w:top w:val="single" w:sz="4" w:space="0" w:color="auto"/>
              <w:left w:val="nil"/>
              <w:bottom w:val="single" w:sz="4" w:space="0" w:color="auto"/>
              <w:right w:val="single" w:sz="4" w:space="0" w:color="auto"/>
            </w:tcBorders>
          </w:tcPr>
          <w:p w:rsidR="00072045" w:rsidRPr="003C324C" w:rsidRDefault="00072045" w:rsidP="00AC662E">
            <w:pPr>
              <w:spacing w:after="0" w:line="360" w:lineRule="auto"/>
              <w:jc w:val="right"/>
              <w:rPr>
                <w:rFonts w:ascii="Arial" w:hAnsi="Arial"/>
                <w:sz w:val="20"/>
                <w:szCs w:val="20"/>
              </w:rPr>
            </w:pPr>
            <w:r w:rsidRPr="003C324C">
              <w:rPr>
                <w:rFonts w:ascii="Arial" w:hAnsi="Arial"/>
                <w:sz w:val="20"/>
                <w:szCs w:val="20"/>
              </w:rPr>
              <w:t xml:space="preserve">175’686,967.00 </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Default="00C84E5D" w:rsidP="00C81C6F">
      <w:pPr>
        <w:spacing w:after="0" w:line="360" w:lineRule="auto"/>
        <w:jc w:val="both"/>
        <w:rPr>
          <w:rFonts w:ascii="Arial" w:hAnsi="Arial"/>
          <w:sz w:val="20"/>
          <w:szCs w:val="20"/>
        </w:rPr>
      </w:pPr>
      <w:r w:rsidRPr="003C324C">
        <w:rPr>
          <w:rFonts w:ascii="Arial" w:hAnsi="Arial"/>
          <w:b/>
          <w:sz w:val="20"/>
          <w:szCs w:val="20"/>
        </w:rPr>
        <w:t>Artículo 45.-</w:t>
      </w:r>
      <w:r w:rsidRPr="003C324C">
        <w:rPr>
          <w:rFonts w:ascii="Arial" w:hAnsi="Arial"/>
          <w:sz w:val="20"/>
          <w:szCs w:val="20"/>
        </w:rPr>
        <w:t xml:space="preserve"> Los ingresos que la Tesorería Municipal de </w:t>
      </w:r>
      <w:proofErr w:type="spellStart"/>
      <w:r w:rsidRPr="003C324C">
        <w:rPr>
          <w:rFonts w:ascii="Arial" w:hAnsi="Arial"/>
          <w:sz w:val="20"/>
          <w:szCs w:val="20"/>
        </w:rPr>
        <w:t>Tizimín</w:t>
      </w:r>
      <w:proofErr w:type="spellEnd"/>
      <w:r w:rsidRPr="003C324C">
        <w:rPr>
          <w:rFonts w:ascii="Arial" w:hAnsi="Arial"/>
          <w:sz w:val="20"/>
          <w:szCs w:val="20"/>
        </w:rPr>
        <w:t xml:space="preserve"> calcula percibir durante el Ejercicio Fiscal 2023, en concepto de Ingresos Extraordinarios, son los siguientes:</w:t>
      </w:r>
    </w:p>
    <w:p w:rsidR="00BB2593" w:rsidRPr="003C324C" w:rsidRDefault="00BB2593" w:rsidP="00C81C6F">
      <w:pPr>
        <w:spacing w:after="0" w:line="360" w:lineRule="auto"/>
        <w:jc w:val="both"/>
        <w:rPr>
          <w:rFonts w:ascii="Arial" w:hAnsi="Arial"/>
          <w:sz w:val="20"/>
          <w:szCs w:val="20"/>
        </w:rPr>
      </w:pPr>
    </w:p>
    <w:tbl>
      <w:tblPr>
        <w:tblW w:w="0" w:type="auto"/>
        <w:tblLook w:val="04A0" w:firstRow="1" w:lastRow="0" w:firstColumn="1" w:lastColumn="0" w:noHBand="0" w:noVBand="1"/>
      </w:tblPr>
      <w:tblGrid>
        <w:gridCol w:w="6232"/>
        <w:gridCol w:w="924"/>
        <w:gridCol w:w="1672"/>
      </w:tblGrid>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sz w:val="20"/>
                <w:szCs w:val="20"/>
              </w:rPr>
            </w:pPr>
            <w:r w:rsidRPr="00BB2593">
              <w:rPr>
                <w:rFonts w:ascii="Arial" w:hAnsi="Arial"/>
                <w:b/>
                <w:sz w:val="20"/>
                <w:szCs w:val="20"/>
              </w:rPr>
              <w:t>I.-</w:t>
            </w:r>
            <w:r w:rsidRPr="003C324C">
              <w:rPr>
                <w:rFonts w:ascii="Arial" w:hAnsi="Arial"/>
                <w:sz w:val="20"/>
                <w:szCs w:val="20"/>
              </w:rPr>
              <w:t xml:space="preserve">  Empréstitos o financiamientos</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C81C6F">
            <w:pPr>
              <w:spacing w:after="0" w:line="360" w:lineRule="auto"/>
              <w:jc w:val="right"/>
              <w:rPr>
                <w:rFonts w:ascii="Arial" w:hAnsi="Arial"/>
                <w:sz w:val="20"/>
                <w:szCs w:val="20"/>
              </w:rPr>
            </w:pPr>
            <w:r w:rsidRPr="003C324C">
              <w:rPr>
                <w:rFonts w:ascii="Arial" w:hAnsi="Arial"/>
                <w:sz w:val="20"/>
                <w:szCs w:val="20"/>
              </w:rPr>
              <w:t xml:space="preserve">0.00 </w:t>
            </w:r>
          </w:p>
        </w:tc>
      </w:tr>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sz w:val="20"/>
                <w:szCs w:val="20"/>
              </w:rPr>
            </w:pPr>
            <w:r w:rsidRPr="00BB2593">
              <w:rPr>
                <w:rFonts w:ascii="Arial" w:hAnsi="Arial"/>
                <w:b/>
                <w:sz w:val="20"/>
                <w:szCs w:val="20"/>
              </w:rPr>
              <w:t>II.-</w:t>
            </w:r>
            <w:r w:rsidRPr="003C324C">
              <w:rPr>
                <w:rFonts w:ascii="Arial" w:hAnsi="Arial"/>
                <w:sz w:val="20"/>
                <w:szCs w:val="20"/>
              </w:rPr>
              <w:t xml:space="preserve"> Convenios Provenientes  de la Federación o del Estado: ZOFEMAT, Tu casa, Rescate de Espacios Públicos, </w:t>
            </w:r>
            <w:proofErr w:type="spellStart"/>
            <w:r w:rsidRPr="003C324C">
              <w:rPr>
                <w:rFonts w:ascii="Arial" w:hAnsi="Arial"/>
                <w:sz w:val="20"/>
                <w:szCs w:val="20"/>
              </w:rPr>
              <w:t>Fortaseg</w:t>
            </w:r>
            <w:proofErr w:type="spellEnd"/>
            <w:r w:rsidRPr="003C324C">
              <w:rPr>
                <w:rFonts w:ascii="Arial" w:hAnsi="Arial"/>
                <w:sz w:val="20"/>
                <w:szCs w:val="20"/>
              </w:rPr>
              <w:t xml:space="preserve"> otros </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BB2593">
            <w:pPr>
              <w:spacing w:after="0" w:line="360" w:lineRule="auto"/>
              <w:jc w:val="right"/>
              <w:rPr>
                <w:rFonts w:ascii="Arial" w:hAnsi="Arial"/>
                <w:sz w:val="20"/>
                <w:szCs w:val="20"/>
              </w:rPr>
            </w:pPr>
            <w:r w:rsidRPr="003C324C">
              <w:rPr>
                <w:rFonts w:ascii="Arial" w:hAnsi="Arial"/>
                <w:sz w:val="20"/>
                <w:szCs w:val="20"/>
              </w:rPr>
              <w:t xml:space="preserve">200,000.00 </w:t>
            </w:r>
          </w:p>
        </w:tc>
      </w:tr>
      <w:tr w:rsidR="00BB2593" w:rsidRPr="003C324C" w:rsidTr="00BB2593">
        <w:tc>
          <w:tcPr>
            <w:tcW w:w="6232" w:type="dxa"/>
            <w:tcBorders>
              <w:top w:val="single" w:sz="4" w:space="0" w:color="auto"/>
              <w:left w:val="single" w:sz="4" w:space="0" w:color="auto"/>
              <w:bottom w:val="single" w:sz="4" w:space="0" w:color="auto"/>
              <w:right w:val="single" w:sz="4" w:space="0" w:color="auto"/>
            </w:tcBorders>
            <w:hideMark/>
          </w:tcPr>
          <w:p w:rsidR="00BB2593" w:rsidRPr="003C324C" w:rsidRDefault="00BB2593" w:rsidP="00C81C6F">
            <w:pPr>
              <w:spacing w:after="0" w:line="360" w:lineRule="auto"/>
              <w:rPr>
                <w:rFonts w:ascii="Arial" w:hAnsi="Arial"/>
                <w:b/>
                <w:bCs/>
                <w:sz w:val="20"/>
                <w:szCs w:val="20"/>
              </w:rPr>
            </w:pPr>
            <w:r w:rsidRPr="003C324C">
              <w:rPr>
                <w:rFonts w:ascii="Arial" w:hAnsi="Arial"/>
                <w:b/>
                <w:bCs/>
                <w:sz w:val="20"/>
                <w:szCs w:val="20"/>
              </w:rPr>
              <w:t>Total de Ingresos Extraordinarios:</w:t>
            </w:r>
          </w:p>
        </w:tc>
        <w:tc>
          <w:tcPr>
            <w:tcW w:w="924" w:type="dxa"/>
            <w:tcBorders>
              <w:top w:val="single" w:sz="4" w:space="0" w:color="auto"/>
              <w:left w:val="single" w:sz="4" w:space="0" w:color="auto"/>
              <w:bottom w:val="single" w:sz="4" w:space="0" w:color="auto"/>
            </w:tcBorders>
            <w:hideMark/>
          </w:tcPr>
          <w:p w:rsidR="00BB2593" w:rsidRPr="003C324C" w:rsidRDefault="00BB2593" w:rsidP="00BB2593">
            <w:pPr>
              <w:spacing w:after="0" w:line="360" w:lineRule="auto"/>
              <w:jc w:val="right"/>
              <w:rPr>
                <w:rFonts w:ascii="Arial" w:hAnsi="Arial"/>
                <w:sz w:val="20"/>
                <w:szCs w:val="20"/>
              </w:rPr>
            </w:pPr>
            <w:r>
              <w:rPr>
                <w:rFonts w:ascii="Arial" w:hAnsi="Arial"/>
                <w:sz w:val="20"/>
                <w:szCs w:val="20"/>
              </w:rPr>
              <w:t>$</w:t>
            </w:r>
          </w:p>
        </w:tc>
        <w:tc>
          <w:tcPr>
            <w:tcW w:w="1672" w:type="dxa"/>
            <w:tcBorders>
              <w:top w:val="single" w:sz="4" w:space="0" w:color="auto"/>
              <w:left w:val="nil"/>
              <w:bottom w:val="single" w:sz="4" w:space="0" w:color="auto"/>
              <w:right w:val="single" w:sz="4" w:space="0" w:color="auto"/>
            </w:tcBorders>
          </w:tcPr>
          <w:p w:rsidR="00BB2593" w:rsidRPr="003C324C" w:rsidRDefault="00BB2593" w:rsidP="00C81C6F">
            <w:pPr>
              <w:spacing w:after="0" w:line="360" w:lineRule="auto"/>
              <w:jc w:val="right"/>
              <w:rPr>
                <w:rFonts w:ascii="Arial" w:hAnsi="Arial"/>
                <w:sz w:val="20"/>
                <w:szCs w:val="20"/>
              </w:rPr>
            </w:pPr>
            <w:r w:rsidRPr="003C324C">
              <w:rPr>
                <w:rFonts w:ascii="Arial" w:hAnsi="Arial"/>
                <w:sz w:val="20"/>
                <w:szCs w:val="20"/>
              </w:rPr>
              <w:t>200,000.00</w:t>
            </w:r>
          </w:p>
        </w:tc>
      </w:tr>
    </w:tbl>
    <w:p w:rsidR="00C84E5D" w:rsidRPr="003C324C" w:rsidRDefault="00C84E5D" w:rsidP="00C81C6F">
      <w:pPr>
        <w:spacing w:after="0" w:line="360" w:lineRule="auto"/>
        <w:rPr>
          <w:rFonts w:ascii="Arial" w:hAnsi="Arial"/>
          <w:sz w:val="20"/>
          <w:szCs w:val="20"/>
        </w:rPr>
      </w:pPr>
      <w:r w:rsidRPr="003C324C">
        <w:rPr>
          <w:rFonts w:ascii="Arial" w:hAnsi="Arial"/>
          <w:sz w:val="20"/>
          <w:szCs w:val="20"/>
        </w:rPr>
        <w:t xml:space="preserve"> </w:t>
      </w:r>
    </w:p>
    <w:p w:rsidR="00C84E5D" w:rsidRPr="003C324C" w:rsidRDefault="00C84E5D" w:rsidP="00C81C6F">
      <w:pPr>
        <w:spacing w:after="0" w:line="360" w:lineRule="auto"/>
        <w:jc w:val="both"/>
        <w:rPr>
          <w:rFonts w:ascii="Arial" w:hAnsi="Arial"/>
          <w:sz w:val="20"/>
          <w:szCs w:val="20"/>
        </w:rPr>
      </w:pPr>
      <w:r w:rsidRPr="003C324C">
        <w:rPr>
          <w:rFonts w:ascii="Arial" w:hAnsi="Arial"/>
          <w:sz w:val="20"/>
          <w:szCs w:val="20"/>
        </w:rPr>
        <w:t xml:space="preserve">El total de INGRESOS que el Honorable Ayuntamiento de </w:t>
      </w:r>
      <w:proofErr w:type="spellStart"/>
      <w:r w:rsidRPr="003C324C">
        <w:rPr>
          <w:rFonts w:ascii="Arial" w:hAnsi="Arial"/>
          <w:sz w:val="20"/>
          <w:szCs w:val="20"/>
        </w:rPr>
        <w:t>Tizimín</w:t>
      </w:r>
      <w:proofErr w:type="spellEnd"/>
      <w:r w:rsidRPr="003C324C">
        <w:rPr>
          <w:rFonts w:ascii="Arial" w:hAnsi="Arial"/>
          <w:sz w:val="20"/>
          <w:szCs w:val="20"/>
        </w:rPr>
        <w:t>, Yucatán, calcula recibir en el Ejercicio Fiscal 2023, ascenderá a la cantidad de</w:t>
      </w:r>
      <w:r w:rsidRPr="003C324C">
        <w:rPr>
          <w:rFonts w:ascii="Arial" w:hAnsi="Arial"/>
          <w:b/>
          <w:sz w:val="20"/>
          <w:szCs w:val="20"/>
        </w:rPr>
        <w:t>: $ 343’182,967.00</w:t>
      </w:r>
      <w:r w:rsidRPr="003C324C">
        <w:rPr>
          <w:rFonts w:ascii="Arial" w:hAnsi="Arial"/>
          <w:sz w:val="20"/>
          <w:szCs w:val="20"/>
        </w:rPr>
        <w:t xml:space="preserve"> </w:t>
      </w:r>
    </w:p>
    <w:p w:rsidR="003A371B" w:rsidRPr="003A371B" w:rsidRDefault="003A371B" w:rsidP="00C81C6F">
      <w:pPr>
        <w:spacing w:after="0" w:line="360" w:lineRule="auto"/>
        <w:rPr>
          <w:rFonts w:ascii="Arial" w:hAnsi="Arial"/>
          <w:sz w:val="20"/>
          <w:szCs w:val="20"/>
        </w:rPr>
      </w:pPr>
    </w:p>
    <w:p w:rsidR="003A371B" w:rsidRPr="00C15C55" w:rsidRDefault="007A442E" w:rsidP="003A371B">
      <w:pPr>
        <w:spacing w:after="0" w:line="360" w:lineRule="auto"/>
        <w:jc w:val="center"/>
        <w:rPr>
          <w:rFonts w:ascii="Arial" w:hAnsi="Arial"/>
          <w:b/>
          <w:sz w:val="20"/>
          <w:szCs w:val="20"/>
          <w:lang w:val="en-US"/>
        </w:rPr>
      </w:pPr>
      <w:r w:rsidRPr="00C15C55">
        <w:rPr>
          <w:rFonts w:ascii="Arial" w:hAnsi="Arial"/>
          <w:b/>
          <w:sz w:val="20"/>
          <w:szCs w:val="20"/>
          <w:lang w:val="en-US"/>
        </w:rPr>
        <w:t xml:space="preserve">T r a n s </w:t>
      </w:r>
      <w:proofErr w:type="spellStart"/>
      <w:r w:rsidRPr="00C15C55">
        <w:rPr>
          <w:rFonts w:ascii="Arial" w:hAnsi="Arial"/>
          <w:b/>
          <w:sz w:val="20"/>
          <w:szCs w:val="20"/>
          <w:lang w:val="en-US"/>
        </w:rPr>
        <w:t>i</w:t>
      </w:r>
      <w:proofErr w:type="spellEnd"/>
      <w:r w:rsidRPr="00C15C55">
        <w:rPr>
          <w:rFonts w:ascii="Arial" w:hAnsi="Arial"/>
          <w:b/>
          <w:sz w:val="20"/>
          <w:szCs w:val="20"/>
          <w:lang w:val="en-US"/>
        </w:rPr>
        <w:t xml:space="preserve"> t o r </w:t>
      </w:r>
      <w:proofErr w:type="spellStart"/>
      <w:r w:rsidRPr="00C15C55">
        <w:rPr>
          <w:rFonts w:ascii="Arial" w:hAnsi="Arial"/>
          <w:b/>
          <w:sz w:val="20"/>
          <w:szCs w:val="20"/>
          <w:lang w:val="en-US"/>
        </w:rPr>
        <w:t>i</w:t>
      </w:r>
      <w:proofErr w:type="spellEnd"/>
      <w:r w:rsidRPr="00C15C55">
        <w:rPr>
          <w:rFonts w:ascii="Arial" w:hAnsi="Arial"/>
          <w:b/>
          <w:sz w:val="20"/>
          <w:szCs w:val="20"/>
          <w:lang w:val="en-US"/>
        </w:rPr>
        <w:t xml:space="preserve"> o</w:t>
      </w:r>
    </w:p>
    <w:p w:rsidR="003A371B" w:rsidRPr="00C15C55" w:rsidRDefault="003A371B" w:rsidP="00C81C6F">
      <w:pPr>
        <w:spacing w:after="0" w:line="360" w:lineRule="auto"/>
        <w:rPr>
          <w:rFonts w:ascii="Arial" w:hAnsi="Arial"/>
          <w:sz w:val="20"/>
          <w:szCs w:val="20"/>
          <w:lang w:val="en-US"/>
        </w:rPr>
      </w:pPr>
    </w:p>
    <w:p w:rsidR="00C81C6F" w:rsidRPr="003C324C" w:rsidRDefault="00C15C55" w:rsidP="003A371B">
      <w:pPr>
        <w:spacing w:after="0" w:line="360" w:lineRule="auto"/>
        <w:jc w:val="both"/>
        <w:rPr>
          <w:rFonts w:ascii="Arial" w:hAnsi="Arial"/>
          <w:sz w:val="20"/>
          <w:szCs w:val="20"/>
        </w:rPr>
      </w:pPr>
      <w:r w:rsidRPr="00C15C55">
        <w:rPr>
          <w:rFonts w:ascii="Arial" w:hAnsi="Arial"/>
          <w:b/>
          <w:sz w:val="20"/>
          <w:szCs w:val="20"/>
        </w:rPr>
        <w:t>Artículo único.</w:t>
      </w:r>
      <w:r w:rsidRPr="00C15C55">
        <w:rPr>
          <w:rFonts w:ascii="Arial" w:hAnsi="Arial"/>
          <w:sz w:val="20"/>
          <w:szCs w:val="20"/>
        </w:rPr>
        <w:t xml:space="preserve"> </w:t>
      </w:r>
      <w:r w:rsidR="007A442E" w:rsidRPr="00C15C55">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C81C6F" w:rsidRPr="003C324C" w:rsidSect="00CD5AE6">
      <w:headerReference w:type="default" r:id="rId8"/>
      <w:footerReference w:type="default" r:id="rId9"/>
      <w:type w:val="nextColumn"/>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AB" w:rsidRDefault="00BE36AB">
      <w:pPr>
        <w:spacing w:after="0" w:line="240" w:lineRule="auto"/>
      </w:pPr>
      <w:r>
        <w:separator/>
      </w:r>
    </w:p>
  </w:endnote>
  <w:endnote w:type="continuationSeparator" w:id="0">
    <w:p w:rsidR="00BE36AB" w:rsidRDefault="00BE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AB" w:rsidRPr="009C3E88" w:rsidRDefault="00BE36A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65C8F" w:rsidRPr="00B65C8F">
      <w:rPr>
        <w:rFonts w:ascii="Arial" w:hAnsi="Arial"/>
        <w:noProof/>
        <w:sz w:val="20"/>
        <w:szCs w:val="20"/>
        <w:lang w:val="es-ES"/>
      </w:rPr>
      <w:t>44</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AB" w:rsidRDefault="00BE36AB">
      <w:pPr>
        <w:spacing w:after="0" w:line="240" w:lineRule="auto"/>
      </w:pPr>
      <w:r>
        <w:separator/>
      </w:r>
    </w:p>
  </w:footnote>
  <w:footnote w:type="continuationSeparator" w:id="0">
    <w:p w:rsidR="00BE36AB" w:rsidRDefault="00BE3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AB" w:rsidRDefault="00BE36AB">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AB" w:rsidRPr="001E34E0" w:rsidRDefault="00BE36AB"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E36AB" w:rsidRDefault="00BE36AB"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AB" w:rsidRDefault="00BE36AB"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E36AB" w:rsidRDefault="00BE36AB"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BE36AB" w:rsidRPr="00603AF2" w:rsidRDefault="00BE36AB"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j+K32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E36AB" w:rsidRPr="001E34E0" w:rsidRDefault="00BE36AB"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E36AB" w:rsidRDefault="00BE36AB"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E36AB" w:rsidRDefault="00BE36AB"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E36AB" w:rsidRDefault="00BE36AB"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BE36AB" w:rsidRPr="00603AF2" w:rsidRDefault="00BE36AB"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1"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362C8"/>
    <w:multiLevelType w:val="hybridMultilevel"/>
    <w:tmpl w:val="A49C8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1"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0"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2"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C92ADA"/>
    <w:multiLevelType w:val="hybridMultilevel"/>
    <w:tmpl w:val="52C85158"/>
    <w:lvl w:ilvl="0" w:tplc="36DE736C">
      <w:start w:val="1"/>
      <w:numFmt w:val="lowerLetter"/>
      <w:lvlText w:val="%1)"/>
      <w:lvlJc w:val="left"/>
      <w:pPr>
        <w:ind w:left="405" w:hanging="360"/>
      </w:pPr>
      <w:rPr>
        <w:b/>
      </w:r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40"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5"/>
  </w:num>
  <w:num w:numId="7">
    <w:abstractNumId w:val="4"/>
  </w:num>
  <w:num w:numId="8">
    <w:abstractNumId w:val="3"/>
  </w:num>
  <w:num w:numId="9">
    <w:abstractNumId w:val="2"/>
  </w:num>
  <w:num w:numId="10">
    <w:abstractNumId w:val="31"/>
  </w:num>
  <w:num w:numId="11">
    <w:abstractNumId w:val="20"/>
  </w:num>
  <w:num w:numId="12">
    <w:abstractNumId w:val="21"/>
  </w:num>
  <w:num w:numId="13">
    <w:abstractNumId w:val="43"/>
  </w:num>
  <w:num w:numId="14">
    <w:abstractNumId w:val="36"/>
  </w:num>
  <w:num w:numId="15">
    <w:abstractNumId w:val="29"/>
  </w:num>
  <w:num w:numId="16">
    <w:abstractNumId w:val="6"/>
  </w:num>
  <w:num w:numId="17">
    <w:abstractNumId w:val="9"/>
  </w:num>
  <w:num w:numId="18">
    <w:abstractNumId w:val="10"/>
  </w:num>
  <w:num w:numId="19">
    <w:abstractNumId w:val="27"/>
  </w:num>
  <w:num w:numId="20">
    <w:abstractNumId w:val="30"/>
  </w:num>
  <w:num w:numId="21">
    <w:abstractNumId w:val="12"/>
  </w:num>
  <w:num w:numId="22">
    <w:abstractNumId w:val="42"/>
  </w:num>
  <w:num w:numId="23">
    <w:abstractNumId w:val="35"/>
  </w:num>
  <w:num w:numId="24">
    <w:abstractNumId w:val="17"/>
  </w:num>
  <w:num w:numId="25">
    <w:abstractNumId w:val="13"/>
  </w:num>
  <w:num w:numId="26">
    <w:abstractNumId w:val="15"/>
  </w:num>
  <w:num w:numId="27">
    <w:abstractNumId w:val="25"/>
  </w:num>
  <w:num w:numId="28">
    <w:abstractNumId w:val="11"/>
  </w:num>
  <w:num w:numId="29">
    <w:abstractNumId w:val="41"/>
  </w:num>
  <w:num w:numId="30">
    <w:abstractNumId w:val="1"/>
  </w:num>
  <w:num w:numId="31">
    <w:abstractNumId w:val="38"/>
  </w:num>
  <w:num w:numId="32">
    <w:abstractNumId w:val="26"/>
  </w:num>
  <w:num w:numId="33">
    <w:abstractNumId w:val="28"/>
  </w:num>
  <w:num w:numId="34">
    <w:abstractNumId w:val="16"/>
  </w:num>
  <w:num w:numId="35">
    <w:abstractNumId w:val="18"/>
  </w:num>
  <w:num w:numId="36">
    <w:abstractNumId w:val="44"/>
  </w:num>
  <w:num w:numId="37">
    <w:abstractNumId w:val="8"/>
  </w:num>
  <w:num w:numId="38">
    <w:abstractNumId w:val="40"/>
  </w:num>
  <w:num w:numId="39">
    <w:abstractNumId w:val="33"/>
  </w:num>
  <w:num w:numId="40">
    <w:abstractNumId w:val="23"/>
  </w:num>
  <w:num w:numId="41">
    <w:abstractNumId w:val="0"/>
    <w:lvlOverride w:ilvl="0">
      <w:lvl w:ilvl="0">
        <w:start w:val="65535"/>
        <w:numFmt w:val="bullet"/>
        <w:lvlText w:val=""/>
        <w:legacy w:legacy="1" w:legacySpace="0" w:legacyIndent="0"/>
        <w:lvlJc w:val="left"/>
        <w:rPr>
          <w:rFonts w:ascii="Symbol" w:hAnsi="Symbol" w:hint="default"/>
        </w:rPr>
      </w:lvl>
    </w:lvlOverride>
  </w:num>
  <w:num w:numId="42">
    <w:abstractNumId w:val="45"/>
  </w:num>
  <w:num w:numId="43">
    <w:abstractNumId w:val="32"/>
  </w:num>
  <w:num w:numId="44">
    <w:abstractNumId w:val="19"/>
  </w:num>
  <w:num w:numId="45">
    <w:abstractNumId w:val="3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16FE4"/>
    <w:rsid w:val="00020978"/>
    <w:rsid w:val="000222EC"/>
    <w:rsid w:val="00023778"/>
    <w:rsid w:val="00023E79"/>
    <w:rsid w:val="00027985"/>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66804"/>
    <w:rsid w:val="000700DE"/>
    <w:rsid w:val="00070EE9"/>
    <w:rsid w:val="00072045"/>
    <w:rsid w:val="00081D8B"/>
    <w:rsid w:val="00090B12"/>
    <w:rsid w:val="000A0BC3"/>
    <w:rsid w:val="000B1BCA"/>
    <w:rsid w:val="000B383A"/>
    <w:rsid w:val="000B4C96"/>
    <w:rsid w:val="000C2CF8"/>
    <w:rsid w:val="000C6AA7"/>
    <w:rsid w:val="000C6B69"/>
    <w:rsid w:val="000D2F1A"/>
    <w:rsid w:val="000E62F4"/>
    <w:rsid w:val="000E7474"/>
    <w:rsid w:val="000E7FDB"/>
    <w:rsid w:val="000F1BE6"/>
    <w:rsid w:val="000F1FEB"/>
    <w:rsid w:val="000F3D1B"/>
    <w:rsid w:val="000F6B3A"/>
    <w:rsid w:val="000F7BE5"/>
    <w:rsid w:val="00105B19"/>
    <w:rsid w:val="00107D67"/>
    <w:rsid w:val="00111404"/>
    <w:rsid w:val="00116209"/>
    <w:rsid w:val="00121F26"/>
    <w:rsid w:val="001255F9"/>
    <w:rsid w:val="001257C4"/>
    <w:rsid w:val="001260A4"/>
    <w:rsid w:val="0012690C"/>
    <w:rsid w:val="00127DD6"/>
    <w:rsid w:val="001323D1"/>
    <w:rsid w:val="00132B6E"/>
    <w:rsid w:val="0013357D"/>
    <w:rsid w:val="00134A5C"/>
    <w:rsid w:val="00140524"/>
    <w:rsid w:val="00147763"/>
    <w:rsid w:val="001477BC"/>
    <w:rsid w:val="00150EF4"/>
    <w:rsid w:val="00152CA7"/>
    <w:rsid w:val="00161379"/>
    <w:rsid w:val="0016310B"/>
    <w:rsid w:val="001652F1"/>
    <w:rsid w:val="0016546C"/>
    <w:rsid w:val="00171EA7"/>
    <w:rsid w:val="001729F0"/>
    <w:rsid w:val="00174A9A"/>
    <w:rsid w:val="00175931"/>
    <w:rsid w:val="00176F84"/>
    <w:rsid w:val="00177E90"/>
    <w:rsid w:val="00181996"/>
    <w:rsid w:val="001842DE"/>
    <w:rsid w:val="001848E5"/>
    <w:rsid w:val="00190BB3"/>
    <w:rsid w:val="0019135C"/>
    <w:rsid w:val="00191C91"/>
    <w:rsid w:val="00193BF8"/>
    <w:rsid w:val="00194BA1"/>
    <w:rsid w:val="00194CC7"/>
    <w:rsid w:val="001A03DB"/>
    <w:rsid w:val="001A05B6"/>
    <w:rsid w:val="001A2BA5"/>
    <w:rsid w:val="001A331B"/>
    <w:rsid w:val="001A36D8"/>
    <w:rsid w:val="001A6098"/>
    <w:rsid w:val="001B03C2"/>
    <w:rsid w:val="001B3C7E"/>
    <w:rsid w:val="001C1E31"/>
    <w:rsid w:val="001C34DE"/>
    <w:rsid w:val="001C67A3"/>
    <w:rsid w:val="001D11F7"/>
    <w:rsid w:val="001D18CF"/>
    <w:rsid w:val="001D4387"/>
    <w:rsid w:val="001D4CF8"/>
    <w:rsid w:val="001D5E62"/>
    <w:rsid w:val="001D73E1"/>
    <w:rsid w:val="001D7750"/>
    <w:rsid w:val="001E34E0"/>
    <w:rsid w:val="001E5F90"/>
    <w:rsid w:val="001F1226"/>
    <w:rsid w:val="001F21BF"/>
    <w:rsid w:val="001F23E2"/>
    <w:rsid w:val="001F2F84"/>
    <w:rsid w:val="001F7035"/>
    <w:rsid w:val="0020197D"/>
    <w:rsid w:val="00202E97"/>
    <w:rsid w:val="00203C4C"/>
    <w:rsid w:val="00204073"/>
    <w:rsid w:val="002049E1"/>
    <w:rsid w:val="00205AF9"/>
    <w:rsid w:val="00210EEC"/>
    <w:rsid w:val="00212FC4"/>
    <w:rsid w:val="002147F8"/>
    <w:rsid w:val="00214BB3"/>
    <w:rsid w:val="00216147"/>
    <w:rsid w:val="002175EE"/>
    <w:rsid w:val="0022059A"/>
    <w:rsid w:val="00221955"/>
    <w:rsid w:val="00221CCD"/>
    <w:rsid w:val="00222E9D"/>
    <w:rsid w:val="00223E51"/>
    <w:rsid w:val="00224284"/>
    <w:rsid w:val="00226345"/>
    <w:rsid w:val="0023040F"/>
    <w:rsid w:val="00230CF6"/>
    <w:rsid w:val="002327EE"/>
    <w:rsid w:val="002328FC"/>
    <w:rsid w:val="00233E19"/>
    <w:rsid w:val="00234148"/>
    <w:rsid w:val="002408D7"/>
    <w:rsid w:val="00242DB7"/>
    <w:rsid w:val="00244C55"/>
    <w:rsid w:val="0025439E"/>
    <w:rsid w:val="00255DAF"/>
    <w:rsid w:val="00257082"/>
    <w:rsid w:val="002612A0"/>
    <w:rsid w:val="00261C93"/>
    <w:rsid w:val="00262B59"/>
    <w:rsid w:val="00265508"/>
    <w:rsid w:val="002664DC"/>
    <w:rsid w:val="0027176F"/>
    <w:rsid w:val="00271F1A"/>
    <w:rsid w:val="00272E52"/>
    <w:rsid w:val="002774FC"/>
    <w:rsid w:val="002842D8"/>
    <w:rsid w:val="002855E7"/>
    <w:rsid w:val="00287FEB"/>
    <w:rsid w:val="00290955"/>
    <w:rsid w:val="002911DE"/>
    <w:rsid w:val="00292CFD"/>
    <w:rsid w:val="0029591A"/>
    <w:rsid w:val="00297926"/>
    <w:rsid w:val="002A236D"/>
    <w:rsid w:val="002A2FA2"/>
    <w:rsid w:val="002B1603"/>
    <w:rsid w:val="002B2658"/>
    <w:rsid w:val="002B322D"/>
    <w:rsid w:val="002B5045"/>
    <w:rsid w:val="002B7B9A"/>
    <w:rsid w:val="002C1A76"/>
    <w:rsid w:val="002C1D1A"/>
    <w:rsid w:val="002C4220"/>
    <w:rsid w:val="002C753B"/>
    <w:rsid w:val="002C7EAD"/>
    <w:rsid w:val="002D0DE7"/>
    <w:rsid w:val="002D0F79"/>
    <w:rsid w:val="002D10D3"/>
    <w:rsid w:val="002D6181"/>
    <w:rsid w:val="002E00DF"/>
    <w:rsid w:val="002E1279"/>
    <w:rsid w:val="002E5DDB"/>
    <w:rsid w:val="002E629C"/>
    <w:rsid w:val="002E7F8B"/>
    <w:rsid w:val="002F2D81"/>
    <w:rsid w:val="002F4B9D"/>
    <w:rsid w:val="002F5C7A"/>
    <w:rsid w:val="002F73A5"/>
    <w:rsid w:val="00302C03"/>
    <w:rsid w:val="00306843"/>
    <w:rsid w:val="00310150"/>
    <w:rsid w:val="00312DAF"/>
    <w:rsid w:val="00315884"/>
    <w:rsid w:val="00315C10"/>
    <w:rsid w:val="0031757F"/>
    <w:rsid w:val="003224C1"/>
    <w:rsid w:val="00322BBB"/>
    <w:rsid w:val="00323D12"/>
    <w:rsid w:val="00327F84"/>
    <w:rsid w:val="00330338"/>
    <w:rsid w:val="00331374"/>
    <w:rsid w:val="00334499"/>
    <w:rsid w:val="00334EAE"/>
    <w:rsid w:val="00335AC5"/>
    <w:rsid w:val="00335C58"/>
    <w:rsid w:val="0033687E"/>
    <w:rsid w:val="003379D4"/>
    <w:rsid w:val="00343D4A"/>
    <w:rsid w:val="003462B1"/>
    <w:rsid w:val="00356E62"/>
    <w:rsid w:val="0035783E"/>
    <w:rsid w:val="00357E52"/>
    <w:rsid w:val="00361DC1"/>
    <w:rsid w:val="003641FF"/>
    <w:rsid w:val="00365FAB"/>
    <w:rsid w:val="00371A5D"/>
    <w:rsid w:val="003741F9"/>
    <w:rsid w:val="00375C08"/>
    <w:rsid w:val="003875B6"/>
    <w:rsid w:val="00390FB5"/>
    <w:rsid w:val="00392386"/>
    <w:rsid w:val="00396063"/>
    <w:rsid w:val="00396E52"/>
    <w:rsid w:val="003A010F"/>
    <w:rsid w:val="003A1607"/>
    <w:rsid w:val="003A371B"/>
    <w:rsid w:val="003A4FCD"/>
    <w:rsid w:val="003A641B"/>
    <w:rsid w:val="003B01F6"/>
    <w:rsid w:val="003B034E"/>
    <w:rsid w:val="003B7AF5"/>
    <w:rsid w:val="003C30F2"/>
    <w:rsid w:val="003C324C"/>
    <w:rsid w:val="003C3C30"/>
    <w:rsid w:val="003C409F"/>
    <w:rsid w:val="003C4437"/>
    <w:rsid w:val="003D0334"/>
    <w:rsid w:val="003D06C8"/>
    <w:rsid w:val="003D2D83"/>
    <w:rsid w:val="003D6880"/>
    <w:rsid w:val="003E04EC"/>
    <w:rsid w:val="003E0CE3"/>
    <w:rsid w:val="003E33E7"/>
    <w:rsid w:val="003E44DC"/>
    <w:rsid w:val="003E47F5"/>
    <w:rsid w:val="003E579C"/>
    <w:rsid w:val="003E5843"/>
    <w:rsid w:val="003F3651"/>
    <w:rsid w:val="003F5DEA"/>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53AD7"/>
    <w:rsid w:val="00461017"/>
    <w:rsid w:val="00463849"/>
    <w:rsid w:val="00466173"/>
    <w:rsid w:val="00470BAB"/>
    <w:rsid w:val="00471618"/>
    <w:rsid w:val="00477139"/>
    <w:rsid w:val="00480F45"/>
    <w:rsid w:val="00485003"/>
    <w:rsid w:val="004858C2"/>
    <w:rsid w:val="004860C0"/>
    <w:rsid w:val="004902D9"/>
    <w:rsid w:val="00494528"/>
    <w:rsid w:val="0049709A"/>
    <w:rsid w:val="004A051F"/>
    <w:rsid w:val="004A0DE1"/>
    <w:rsid w:val="004A10A1"/>
    <w:rsid w:val="004A2FC6"/>
    <w:rsid w:val="004B197B"/>
    <w:rsid w:val="004B2D36"/>
    <w:rsid w:val="004B6B53"/>
    <w:rsid w:val="004B7232"/>
    <w:rsid w:val="004C0727"/>
    <w:rsid w:val="004C4792"/>
    <w:rsid w:val="004C58A3"/>
    <w:rsid w:val="004D03F7"/>
    <w:rsid w:val="004D10AC"/>
    <w:rsid w:val="004D2BCC"/>
    <w:rsid w:val="004D3CAB"/>
    <w:rsid w:val="004E06C7"/>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078E7"/>
    <w:rsid w:val="00511400"/>
    <w:rsid w:val="0051278E"/>
    <w:rsid w:val="005135DD"/>
    <w:rsid w:val="00515842"/>
    <w:rsid w:val="00516110"/>
    <w:rsid w:val="00516307"/>
    <w:rsid w:val="00521620"/>
    <w:rsid w:val="00523F86"/>
    <w:rsid w:val="0052602F"/>
    <w:rsid w:val="005376F5"/>
    <w:rsid w:val="005469B7"/>
    <w:rsid w:val="00547662"/>
    <w:rsid w:val="00547E45"/>
    <w:rsid w:val="005502F4"/>
    <w:rsid w:val="0055233D"/>
    <w:rsid w:val="00552EA7"/>
    <w:rsid w:val="0055382F"/>
    <w:rsid w:val="00553E6D"/>
    <w:rsid w:val="00555554"/>
    <w:rsid w:val="0055600D"/>
    <w:rsid w:val="00556F68"/>
    <w:rsid w:val="005602EF"/>
    <w:rsid w:val="00566360"/>
    <w:rsid w:val="005730BB"/>
    <w:rsid w:val="00573B88"/>
    <w:rsid w:val="005741F4"/>
    <w:rsid w:val="00575120"/>
    <w:rsid w:val="00580A07"/>
    <w:rsid w:val="00581542"/>
    <w:rsid w:val="00584BC7"/>
    <w:rsid w:val="00584CCC"/>
    <w:rsid w:val="00584DAF"/>
    <w:rsid w:val="00586C2B"/>
    <w:rsid w:val="005921BC"/>
    <w:rsid w:val="005924A3"/>
    <w:rsid w:val="0059269A"/>
    <w:rsid w:val="00592CA7"/>
    <w:rsid w:val="0059386D"/>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A15"/>
    <w:rsid w:val="005E4BDA"/>
    <w:rsid w:val="005F06A3"/>
    <w:rsid w:val="005F226A"/>
    <w:rsid w:val="005F3714"/>
    <w:rsid w:val="005F4435"/>
    <w:rsid w:val="005F7C14"/>
    <w:rsid w:val="00600E22"/>
    <w:rsid w:val="0060515E"/>
    <w:rsid w:val="00611A5F"/>
    <w:rsid w:val="006220C9"/>
    <w:rsid w:val="00622BF7"/>
    <w:rsid w:val="00624675"/>
    <w:rsid w:val="00625106"/>
    <w:rsid w:val="00625AD8"/>
    <w:rsid w:val="00625C91"/>
    <w:rsid w:val="00625F37"/>
    <w:rsid w:val="006261AD"/>
    <w:rsid w:val="00627C6B"/>
    <w:rsid w:val="00627FCB"/>
    <w:rsid w:val="00627FE7"/>
    <w:rsid w:val="00632A57"/>
    <w:rsid w:val="006354DC"/>
    <w:rsid w:val="006366D6"/>
    <w:rsid w:val="006430A7"/>
    <w:rsid w:val="00643330"/>
    <w:rsid w:val="006447D6"/>
    <w:rsid w:val="00652E1E"/>
    <w:rsid w:val="00653C47"/>
    <w:rsid w:val="006579AB"/>
    <w:rsid w:val="006678A5"/>
    <w:rsid w:val="00691BBA"/>
    <w:rsid w:val="00692BCD"/>
    <w:rsid w:val="0069377B"/>
    <w:rsid w:val="00693FEA"/>
    <w:rsid w:val="006964C8"/>
    <w:rsid w:val="006A2DDE"/>
    <w:rsid w:val="006A4CD2"/>
    <w:rsid w:val="006A628C"/>
    <w:rsid w:val="006B0D8B"/>
    <w:rsid w:val="006B17E5"/>
    <w:rsid w:val="006B30BA"/>
    <w:rsid w:val="006B3653"/>
    <w:rsid w:val="006B709A"/>
    <w:rsid w:val="006B75E3"/>
    <w:rsid w:val="006C022F"/>
    <w:rsid w:val="006C4AA0"/>
    <w:rsid w:val="006C5383"/>
    <w:rsid w:val="006D0F24"/>
    <w:rsid w:val="006D364C"/>
    <w:rsid w:val="006D3FEE"/>
    <w:rsid w:val="006E08E7"/>
    <w:rsid w:val="006E24DF"/>
    <w:rsid w:val="006E50AB"/>
    <w:rsid w:val="006E53FC"/>
    <w:rsid w:val="006E5FFF"/>
    <w:rsid w:val="006F15E5"/>
    <w:rsid w:val="006F3383"/>
    <w:rsid w:val="006F470D"/>
    <w:rsid w:val="006F4F1B"/>
    <w:rsid w:val="00701A40"/>
    <w:rsid w:val="00702F2C"/>
    <w:rsid w:val="00707C5D"/>
    <w:rsid w:val="00711AC3"/>
    <w:rsid w:val="00713ECA"/>
    <w:rsid w:val="0071463A"/>
    <w:rsid w:val="00715309"/>
    <w:rsid w:val="0071590F"/>
    <w:rsid w:val="00726303"/>
    <w:rsid w:val="00726810"/>
    <w:rsid w:val="00732D06"/>
    <w:rsid w:val="00740E2D"/>
    <w:rsid w:val="00744A68"/>
    <w:rsid w:val="00760B63"/>
    <w:rsid w:val="00761368"/>
    <w:rsid w:val="007627C5"/>
    <w:rsid w:val="00762F3C"/>
    <w:rsid w:val="00765DAF"/>
    <w:rsid w:val="00770835"/>
    <w:rsid w:val="0077446F"/>
    <w:rsid w:val="00774A50"/>
    <w:rsid w:val="0077587B"/>
    <w:rsid w:val="00780EA0"/>
    <w:rsid w:val="00792F62"/>
    <w:rsid w:val="007946B8"/>
    <w:rsid w:val="007A0506"/>
    <w:rsid w:val="007A0A8A"/>
    <w:rsid w:val="007A442E"/>
    <w:rsid w:val="007A5473"/>
    <w:rsid w:val="007B2A9B"/>
    <w:rsid w:val="007B5895"/>
    <w:rsid w:val="007B6320"/>
    <w:rsid w:val="007C1143"/>
    <w:rsid w:val="007C2C66"/>
    <w:rsid w:val="007C2D24"/>
    <w:rsid w:val="007C3F1D"/>
    <w:rsid w:val="007C4CEA"/>
    <w:rsid w:val="007C66B7"/>
    <w:rsid w:val="007D3AB1"/>
    <w:rsid w:val="007D3C2B"/>
    <w:rsid w:val="007D6679"/>
    <w:rsid w:val="007D7E52"/>
    <w:rsid w:val="007E0130"/>
    <w:rsid w:val="007E3317"/>
    <w:rsid w:val="007E391C"/>
    <w:rsid w:val="007E4376"/>
    <w:rsid w:val="007E45EA"/>
    <w:rsid w:val="007E5EFF"/>
    <w:rsid w:val="007F48DB"/>
    <w:rsid w:val="00807E23"/>
    <w:rsid w:val="008137D2"/>
    <w:rsid w:val="00815781"/>
    <w:rsid w:val="00816014"/>
    <w:rsid w:val="00823490"/>
    <w:rsid w:val="0082640A"/>
    <w:rsid w:val="00833F1F"/>
    <w:rsid w:val="008343B1"/>
    <w:rsid w:val="008357AE"/>
    <w:rsid w:val="00835918"/>
    <w:rsid w:val="00836762"/>
    <w:rsid w:val="008408C8"/>
    <w:rsid w:val="00840A48"/>
    <w:rsid w:val="00842A7B"/>
    <w:rsid w:val="0085058E"/>
    <w:rsid w:val="00856337"/>
    <w:rsid w:val="008632A4"/>
    <w:rsid w:val="008654D1"/>
    <w:rsid w:val="00865685"/>
    <w:rsid w:val="00870E2D"/>
    <w:rsid w:val="008723F5"/>
    <w:rsid w:val="0087270C"/>
    <w:rsid w:val="00874450"/>
    <w:rsid w:val="00877F39"/>
    <w:rsid w:val="008810E2"/>
    <w:rsid w:val="00883ADB"/>
    <w:rsid w:val="008866A8"/>
    <w:rsid w:val="00893B76"/>
    <w:rsid w:val="008A2145"/>
    <w:rsid w:val="008A321D"/>
    <w:rsid w:val="008A4915"/>
    <w:rsid w:val="008A7B0A"/>
    <w:rsid w:val="008A7DBF"/>
    <w:rsid w:val="008B0EEE"/>
    <w:rsid w:val="008B18A5"/>
    <w:rsid w:val="008B1F8D"/>
    <w:rsid w:val="008B367A"/>
    <w:rsid w:val="008B3E03"/>
    <w:rsid w:val="008B4E6F"/>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9035F2"/>
    <w:rsid w:val="00903B7F"/>
    <w:rsid w:val="00903D31"/>
    <w:rsid w:val="00910785"/>
    <w:rsid w:val="009111AA"/>
    <w:rsid w:val="00912CE9"/>
    <w:rsid w:val="009143C8"/>
    <w:rsid w:val="009153EA"/>
    <w:rsid w:val="00922376"/>
    <w:rsid w:val="00923577"/>
    <w:rsid w:val="00926244"/>
    <w:rsid w:val="00931364"/>
    <w:rsid w:val="009414E9"/>
    <w:rsid w:val="00950DF1"/>
    <w:rsid w:val="00951969"/>
    <w:rsid w:val="00952BF2"/>
    <w:rsid w:val="00955DE2"/>
    <w:rsid w:val="009578EB"/>
    <w:rsid w:val="00960AA0"/>
    <w:rsid w:val="00961361"/>
    <w:rsid w:val="00965B9A"/>
    <w:rsid w:val="00966078"/>
    <w:rsid w:val="009671F8"/>
    <w:rsid w:val="00967C20"/>
    <w:rsid w:val="00972735"/>
    <w:rsid w:val="00973815"/>
    <w:rsid w:val="00983CD2"/>
    <w:rsid w:val="00993AB3"/>
    <w:rsid w:val="00994A1C"/>
    <w:rsid w:val="00996208"/>
    <w:rsid w:val="0099685B"/>
    <w:rsid w:val="009A0A9C"/>
    <w:rsid w:val="009A2CAB"/>
    <w:rsid w:val="009A4679"/>
    <w:rsid w:val="009A6374"/>
    <w:rsid w:val="009B213A"/>
    <w:rsid w:val="009B4AE2"/>
    <w:rsid w:val="009B787C"/>
    <w:rsid w:val="009C14F1"/>
    <w:rsid w:val="009C3A85"/>
    <w:rsid w:val="009C3E88"/>
    <w:rsid w:val="009C76E2"/>
    <w:rsid w:val="009D6F2F"/>
    <w:rsid w:val="009E65BF"/>
    <w:rsid w:val="009E6DC4"/>
    <w:rsid w:val="009E6DDA"/>
    <w:rsid w:val="009F11D8"/>
    <w:rsid w:val="009F312D"/>
    <w:rsid w:val="009F4E18"/>
    <w:rsid w:val="009F60AA"/>
    <w:rsid w:val="009F6D59"/>
    <w:rsid w:val="009F7485"/>
    <w:rsid w:val="00A01712"/>
    <w:rsid w:val="00A040D6"/>
    <w:rsid w:val="00A141B1"/>
    <w:rsid w:val="00A14E10"/>
    <w:rsid w:val="00A217C5"/>
    <w:rsid w:val="00A2266E"/>
    <w:rsid w:val="00A23C4C"/>
    <w:rsid w:val="00A23E56"/>
    <w:rsid w:val="00A249E6"/>
    <w:rsid w:val="00A25193"/>
    <w:rsid w:val="00A26822"/>
    <w:rsid w:val="00A273AF"/>
    <w:rsid w:val="00A27BF7"/>
    <w:rsid w:val="00A3046D"/>
    <w:rsid w:val="00A31DF9"/>
    <w:rsid w:val="00A34F08"/>
    <w:rsid w:val="00A35464"/>
    <w:rsid w:val="00A35D71"/>
    <w:rsid w:val="00A3722D"/>
    <w:rsid w:val="00A44750"/>
    <w:rsid w:val="00A45E48"/>
    <w:rsid w:val="00A46598"/>
    <w:rsid w:val="00A503AF"/>
    <w:rsid w:val="00A53B7E"/>
    <w:rsid w:val="00A54CBA"/>
    <w:rsid w:val="00A5649D"/>
    <w:rsid w:val="00A6091A"/>
    <w:rsid w:val="00A73CC3"/>
    <w:rsid w:val="00A76B17"/>
    <w:rsid w:val="00A80A95"/>
    <w:rsid w:val="00A81BF7"/>
    <w:rsid w:val="00A84626"/>
    <w:rsid w:val="00A851D1"/>
    <w:rsid w:val="00A872E7"/>
    <w:rsid w:val="00A8762D"/>
    <w:rsid w:val="00A93A8B"/>
    <w:rsid w:val="00A94EC6"/>
    <w:rsid w:val="00A97092"/>
    <w:rsid w:val="00AA02FD"/>
    <w:rsid w:val="00AA1BB2"/>
    <w:rsid w:val="00AA21E5"/>
    <w:rsid w:val="00AA2E97"/>
    <w:rsid w:val="00AA4D06"/>
    <w:rsid w:val="00AA6159"/>
    <w:rsid w:val="00AA6AF3"/>
    <w:rsid w:val="00AA7EA6"/>
    <w:rsid w:val="00AA7EB6"/>
    <w:rsid w:val="00AB3FA8"/>
    <w:rsid w:val="00AB5D19"/>
    <w:rsid w:val="00AC0ED4"/>
    <w:rsid w:val="00AC4359"/>
    <w:rsid w:val="00AC662E"/>
    <w:rsid w:val="00AD0D7F"/>
    <w:rsid w:val="00AD24E0"/>
    <w:rsid w:val="00AD5B65"/>
    <w:rsid w:val="00AD6858"/>
    <w:rsid w:val="00AE4E12"/>
    <w:rsid w:val="00AE66F6"/>
    <w:rsid w:val="00AE6974"/>
    <w:rsid w:val="00AE6DE7"/>
    <w:rsid w:val="00AE7059"/>
    <w:rsid w:val="00AE7B95"/>
    <w:rsid w:val="00AF1FE2"/>
    <w:rsid w:val="00AF5BEC"/>
    <w:rsid w:val="00AF7F2D"/>
    <w:rsid w:val="00B00672"/>
    <w:rsid w:val="00B017F3"/>
    <w:rsid w:val="00B0371C"/>
    <w:rsid w:val="00B0628E"/>
    <w:rsid w:val="00B066FB"/>
    <w:rsid w:val="00B079D5"/>
    <w:rsid w:val="00B13589"/>
    <w:rsid w:val="00B13912"/>
    <w:rsid w:val="00B1421D"/>
    <w:rsid w:val="00B14DD6"/>
    <w:rsid w:val="00B204C2"/>
    <w:rsid w:val="00B2272A"/>
    <w:rsid w:val="00B25D1B"/>
    <w:rsid w:val="00B300CF"/>
    <w:rsid w:val="00B31B19"/>
    <w:rsid w:val="00B32CB8"/>
    <w:rsid w:val="00B330F0"/>
    <w:rsid w:val="00B4097B"/>
    <w:rsid w:val="00B41E10"/>
    <w:rsid w:val="00B45E32"/>
    <w:rsid w:val="00B466C2"/>
    <w:rsid w:val="00B5097D"/>
    <w:rsid w:val="00B515B8"/>
    <w:rsid w:val="00B53638"/>
    <w:rsid w:val="00B53C51"/>
    <w:rsid w:val="00B63C82"/>
    <w:rsid w:val="00B65C8F"/>
    <w:rsid w:val="00B67D6D"/>
    <w:rsid w:val="00B70DF2"/>
    <w:rsid w:val="00B710A4"/>
    <w:rsid w:val="00B81554"/>
    <w:rsid w:val="00B823DF"/>
    <w:rsid w:val="00B82846"/>
    <w:rsid w:val="00B85DA6"/>
    <w:rsid w:val="00B90219"/>
    <w:rsid w:val="00B9106F"/>
    <w:rsid w:val="00B956C7"/>
    <w:rsid w:val="00B97939"/>
    <w:rsid w:val="00BA1EA1"/>
    <w:rsid w:val="00BA380A"/>
    <w:rsid w:val="00BA5546"/>
    <w:rsid w:val="00BA6822"/>
    <w:rsid w:val="00BA7CE0"/>
    <w:rsid w:val="00BB0648"/>
    <w:rsid w:val="00BB1EF2"/>
    <w:rsid w:val="00BB2593"/>
    <w:rsid w:val="00BB50A1"/>
    <w:rsid w:val="00BB58F8"/>
    <w:rsid w:val="00BC2D62"/>
    <w:rsid w:val="00BC4E82"/>
    <w:rsid w:val="00BD1172"/>
    <w:rsid w:val="00BD16F7"/>
    <w:rsid w:val="00BD20A3"/>
    <w:rsid w:val="00BD2DF8"/>
    <w:rsid w:val="00BD6690"/>
    <w:rsid w:val="00BE36AB"/>
    <w:rsid w:val="00BE51FE"/>
    <w:rsid w:val="00BF3568"/>
    <w:rsid w:val="00BF3C76"/>
    <w:rsid w:val="00BF3DA8"/>
    <w:rsid w:val="00C00886"/>
    <w:rsid w:val="00C025DB"/>
    <w:rsid w:val="00C057C1"/>
    <w:rsid w:val="00C057DA"/>
    <w:rsid w:val="00C11243"/>
    <w:rsid w:val="00C159F8"/>
    <w:rsid w:val="00C15C55"/>
    <w:rsid w:val="00C1690E"/>
    <w:rsid w:val="00C20F6A"/>
    <w:rsid w:val="00C2228F"/>
    <w:rsid w:val="00C257CA"/>
    <w:rsid w:val="00C27D52"/>
    <w:rsid w:val="00C32281"/>
    <w:rsid w:val="00C3333A"/>
    <w:rsid w:val="00C33B5F"/>
    <w:rsid w:val="00C35621"/>
    <w:rsid w:val="00C44583"/>
    <w:rsid w:val="00C44FA7"/>
    <w:rsid w:val="00C50F66"/>
    <w:rsid w:val="00C51700"/>
    <w:rsid w:val="00C529FE"/>
    <w:rsid w:val="00C5416B"/>
    <w:rsid w:val="00C612D1"/>
    <w:rsid w:val="00C61DE0"/>
    <w:rsid w:val="00C64E1B"/>
    <w:rsid w:val="00C66231"/>
    <w:rsid w:val="00C67A7B"/>
    <w:rsid w:val="00C704CA"/>
    <w:rsid w:val="00C77EFB"/>
    <w:rsid w:val="00C81255"/>
    <w:rsid w:val="00C81C6F"/>
    <w:rsid w:val="00C822BC"/>
    <w:rsid w:val="00C82AAD"/>
    <w:rsid w:val="00C8361F"/>
    <w:rsid w:val="00C84E5D"/>
    <w:rsid w:val="00C86CBC"/>
    <w:rsid w:val="00C96252"/>
    <w:rsid w:val="00CA2380"/>
    <w:rsid w:val="00CA35B0"/>
    <w:rsid w:val="00CA7C8E"/>
    <w:rsid w:val="00CB3CF2"/>
    <w:rsid w:val="00CB55B5"/>
    <w:rsid w:val="00CB6510"/>
    <w:rsid w:val="00CB7097"/>
    <w:rsid w:val="00CC31FE"/>
    <w:rsid w:val="00CC32BB"/>
    <w:rsid w:val="00CC3BD4"/>
    <w:rsid w:val="00CC722D"/>
    <w:rsid w:val="00CC73B2"/>
    <w:rsid w:val="00CD3082"/>
    <w:rsid w:val="00CD34EB"/>
    <w:rsid w:val="00CD5AE6"/>
    <w:rsid w:val="00CE27E8"/>
    <w:rsid w:val="00CE4BD4"/>
    <w:rsid w:val="00CE5480"/>
    <w:rsid w:val="00CF6451"/>
    <w:rsid w:val="00CF7044"/>
    <w:rsid w:val="00CF7FC2"/>
    <w:rsid w:val="00D050A8"/>
    <w:rsid w:val="00D06484"/>
    <w:rsid w:val="00D07256"/>
    <w:rsid w:val="00D10348"/>
    <w:rsid w:val="00D13B49"/>
    <w:rsid w:val="00D1424A"/>
    <w:rsid w:val="00D21481"/>
    <w:rsid w:val="00D23470"/>
    <w:rsid w:val="00D24E0E"/>
    <w:rsid w:val="00D30620"/>
    <w:rsid w:val="00D30D64"/>
    <w:rsid w:val="00D32033"/>
    <w:rsid w:val="00D35521"/>
    <w:rsid w:val="00D3686A"/>
    <w:rsid w:val="00D40EB0"/>
    <w:rsid w:val="00D4146F"/>
    <w:rsid w:val="00D427E0"/>
    <w:rsid w:val="00D556C9"/>
    <w:rsid w:val="00D55D07"/>
    <w:rsid w:val="00D60603"/>
    <w:rsid w:val="00D61AD6"/>
    <w:rsid w:val="00D63A75"/>
    <w:rsid w:val="00D653B4"/>
    <w:rsid w:val="00D70E9A"/>
    <w:rsid w:val="00D734D3"/>
    <w:rsid w:val="00D756DE"/>
    <w:rsid w:val="00D75CA4"/>
    <w:rsid w:val="00D81B44"/>
    <w:rsid w:val="00D82063"/>
    <w:rsid w:val="00D84B74"/>
    <w:rsid w:val="00D9105A"/>
    <w:rsid w:val="00D92FD1"/>
    <w:rsid w:val="00D93419"/>
    <w:rsid w:val="00D94593"/>
    <w:rsid w:val="00DA0F41"/>
    <w:rsid w:val="00DA4F3A"/>
    <w:rsid w:val="00DA632F"/>
    <w:rsid w:val="00DA722E"/>
    <w:rsid w:val="00DB2DD9"/>
    <w:rsid w:val="00DB676B"/>
    <w:rsid w:val="00DC028C"/>
    <w:rsid w:val="00DD2BDA"/>
    <w:rsid w:val="00DD31B2"/>
    <w:rsid w:val="00DD6A7E"/>
    <w:rsid w:val="00DD75CC"/>
    <w:rsid w:val="00DD7A21"/>
    <w:rsid w:val="00DE0A12"/>
    <w:rsid w:val="00DE4990"/>
    <w:rsid w:val="00DE60DA"/>
    <w:rsid w:val="00DF13B0"/>
    <w:rsid w:val="00DF27DD"/>
    <w:rsid w:val="00DF4EFB"/>
    <w:rsid w:val="00DF7DFB"/>
    <w:rsid w:val="00E01079"/>
    <w:rsid w:val="00E04572"/>
    <w:rsid w:val="00E07CD6"/>
    <w:rsid w:val="00E12CA7"/>
    <w:rsid w:val="00E13150"/>
    <w:rsid w:val="00E14143"/>
    <w:rsid w:val="00E150E8"/>
    <w:rsid w:val="00E15A55"/>
    <w:rsid w:val="00E16E84"/>
    <w:rsid w:val="00E21BFC"/>
    <w:rsid w:val="00E227FF"/>
    <w:rsid w:val="00E22F32"/>
    <w:rsid w:val="00E25061"/>
    <w:rsid w:val="00E26676"/>
    <w:rsid w:val="00E26BA6"/>
    <w:rsid w:val="00E26C1C"/>
    <w:rsid w:val="00E27305"/>
    <w:rsid w:val="00E2742F"/>
    <w:rsid w:val="00E3177E"/>
    <w:rsid w:val="00E32234"/>
    <w:rsid w:val="00E36711"/>
    <w:rsid w:val="00E3766D"/>
    <w:rsid w:val="00E43FED"/>
    <w:rsid w:val="00E467A7"/>
    <w:rsid w:val="00E4737C"/>
    <w:rsid w:val="00E53B20"/>
    <w:rsid w:val="00E548AB"/>
    <w:rsid w:val="00E55955"/>
    <w:rsid w:val="00E65897"/>
    <w:rsid w:val="00E7148C"/>
    <w:rsid w:val="00E72939"/>
    <w:rsid w:val="00E74836"/>
    <w:rsid w:val="00E75F53"/>
    <w:rsid w:val="00E807D3"/>
    <w:rsid w:val="00E83BA9"/>
    <w:rsid w:val="00E84094"/>
    <w:rsid w:val="00E84967"/>
    <w:rsid w:val="00E92A73"/>
    <w:rsid w:val="00E92D4A"/>
    <w:rsid w:val="00E93886"/>
    <w:rsid w:val="00E952E3"/>
    <w:rsid w:val="00EA2308"/>
    <w:rsid w:val="00EA46BC"/>
    <w:rsid w:val="00EB1A5A"/>
    <w:rsid w:val="00EB4265"/>
    <w:rsid w:val="00EB4F44"/>
    <w:rsid w:val="00EC2326"/>
    <w:rsid w:val="00EC5C9A"/>
    <w:rsid w:val="00EC69D5"/>
    <w:rsid w:val="00EC7973"/>
    <w:rsid w:val="00ED24B5"/>
    <w:rsid w:val="00ED5555"/>
    <w:rsid w:val="00ED6054"/>
    <w:rsid w:val="00ED6805"/>
    <w:rsid w:val="00ED6BA8"/>
    <w:rsid w:val="00EE1DDF"/>
    <w:rsid w:val="00EE52A8"/>
    <w:rsid w:val="00EF1343"/>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0F95"/>
    <w:rsid w:val="00F43526"/>
    <w:rsid w:val="00F508DA"/>
    <w:rsid w:val="00F52A46"/>
    <w:rsid w:val="00F54438"/>
    <w:rsid w:val="00F548DE"/>
    <w:rsid w:val="00F554D0"/>
    <w:rsid w:val="00F5565F"/>
    <w:rsid w:val="00F60661"/>
    <w:rsid w:val="00F60DCD"/>
    <w:rsid w:val="00F61910"/>
    <w:rsid w:val="00F647F5"/>
    <w:rsid w:val="00F67DCE"/>
    <w:rsid w:val="00F704B7"/>
    <w:rsid w:val="00F715EE"/>
    <w:rsid w:val="00F71B25"/>
    <w:rsid w:val="00F77733"/>
    <w:rsid w:val="00F77CF9"/>
    <w:rsid w:val="00F83C4A"/>
    <w:rsid w:val="00F83E69"/>
    <w:rsid w:val="00F85527"/>
    <w:rsid w:val="00F86CEC"/>
    <w:rsid w:val="00F87492"/>
    <w:rsid w:val="00F9068C"/>
    <w:rsid w:val="00F92659"/>
    <w:rsid w:val="00F93930"/>
    <w:rsid w:val="00F955A3"/>
    <w:rsid w:val="00FA1FCF"/>
    <w:rsid w:val="00FA4808"/>
    <w:rsid w:val="00FA700B"/>
    <w:rsid w:val="00FB075B"/>
    <w:rsid w:val="00FC0B64"/>
    <w:rsid w:val="00FC4B24"/>
    <w:rsid w:val="00FC6898"/>
    <w:rsid w:val="00FD05E7"/>
    <w:rsid w:val="00FD0BB9"/>
    <w:rsid w:val="00FD1718"/>
    <w:rsid w:val="00FD626A"/>
    <w:rsid w:val="00FD6A42"/>
    <w:rsid w:val="00FE1A17"/>
    <w:rsid w:val="00FE1C05"/>
    <w:rsid w:val="00FE64F9"/>
    <w:rsid w:val="00FF3030"/>
    <w:rsid w:val="00FF37E2"/>
    <w:rsid w:val="00FF46BC"/>
    <w:rsid w:val="00FF4965"/>
    <w:rsid w:val="00FF5445"/>
    <w:rsid w:val="00FF7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942CC8F-D821-4248-AAD7-0E36372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styleId="Puesto">
    <w:name w:val="Title"/>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character" w:customStyle="1" w:styleId="TextocomentarioCar">
    <w:name w:val="Texto comentario Car"/>
    <w:basedOn w:val="Fuentedeprrafopredeter"/>
    <w:link w:val="Textocomentario"/>
    <w:uiPriority w:val="99"/>
    <w:semiHidden/>
    <w:rsid w:val="00C84E5D"/>
    <w:rPr>
      <w:rFonts w:asciiTheme="minorHAnsi" w:eastAsiaTheme="minorHAnsi" w:hAnsiTheme="minorHAnsi" w:cstheme="minorBidi"/>
      <w:lang w:eastAsia="en-US"/>
    </w:rPr>
  </w:style>
  <w:style w:type="paragraph" w:styleId="Textocomentario">
    <w:name w:val="annotation text"/>
    <w:basedOn w:val="Normal"/>
    <w:link w:val="TextocomentarioCar"/>
    <w:uiPriority w:val="99"/>
    <w:semiHidden/>
    <w:unhideWhenUsed/>
    <w:rsid w:val="00C84E5D"/>
    <w:pPr>
      <w:spacing w:after="160" w:line="240" w:lineRule="auto"/>
    </w:pPr>
    <w:rPr>
      <w:rFonts w:asciiTheme="minorHAnsi" w:eastAsiaTheme="minorHAnsi" w:hAnsiTheme="minorHAnsi" w:cstheme="minorBidi"/>
      <w:sz w:val="20"/>
      <w:szCs w:val="20"/>
    </w:rPr>
  </w:style>
  <w:style w:type="character" w:customStyle="1" w:styleId="AsuntodelcomentarioCar">
    <w:name w:val="Asunto del comentario Car"/>
    <w:basedOn w:val="TextocomentarioCar"/>
    <w:link w:val="Asuntodelcomentario"/>
    <w:uiPriority w:val="99"/>
    <w:semiHidden/>
    <w:rsid w:val="00C84E5D"/>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iPriority w:val="99"/>
    <w:semiHidden/>
    <w:unhideWhenUsed/>
    <w:rsid w:val="00C84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641886127">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7013-8579-441A-9F48-87F77770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45</Pages>
  <Words>9785</Words>
  <Characters>53819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elideth</cp:lastModifiedBy>
  <cp:revision>72</cp:revision>
  <cp:lastPrinted>2021-10-22T17:09:00Z</cp:lastPrinted>
  <dcterms:created xsi:type="dcterms:W3CDTF">2022-12-01T21:52:00Z</dcterms:created>
  <dcterms:modified xsi:type="dcterms:W3CDTF">2022-12-10T03:50:00Z</dcterms:modified>
</cp:coreProperties>
</file>