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B5F" w:rsidRPr="0040523F" w:rsidRDefault="00811B5F" w:rsidP="00811B5F">
      <w:pPr>
        <w:jc w:val="center"/>
        <w:rPr>
          <w:rFonts w:ascii="Arial" w:hAnsi="Arial" w:cs="Arial"/>
          <w:b/>
          <w:sz w:val="20"/>
          <w:szCs w:val="20"/>
        </w:rPr>
      </w:pPr>
      <w:bookmarkStart w:id="0" w:name="_GoBack"/>
      <w:bookmarkEnd w:id="0"/>
      <w:r w:rsidRPr="0040523F">
        <w:rPr>
          <w:rFonts w:ascii="Arial" w:hAnsi="Arial" w:cs="Arial"/>
          <w:b/>
          <w:sz w:val="20"/>
          <w:szCs w:val="20"/>
        </w:rPr>
        <w:tab/>
        <w:t>H. AYUNTAMIENTO DEL MUNICIPIO DE DZITAS, YUCATÁN</w:t>
      </w:r>
    </w:p>
    <w:p w:rsidR="00811B5F" w:rsidRPr="0040523F" w:rsidRDefault="00811B5F" w:rsidP="00811B5F">
      <w:pPr>
        <w:jc w:val="center"/>
        <w:rPr>
          <w:rFonts w:ascii="Arial" w:hAnsi="Arial" w:cs="Arial"/>
          <w:b/>
          <w:sz w:val="20"/>
          <w:szCs w:val="20"/>
        </w:rPr>
      </w:pPr>
      <w:r w:rsidRPr="0040523F">
        <w:rPr>
          <w:rFonts w:ascii="Arial" w:hAnsi="Arial" w:cs="Arial"/>
          <w:b/>
          <w:sz w:val="20"/>
          <w:szCs w:val="20"/>
        </w:rPr>
        <w:t>PRESIDENCIA MUNICIPAL</w:t>
      </w:r>
    </w:p>
    <w:p w:rsidR="00811B5F" w:rsidRPr="0040523F" w:rsidRDefault="00811B5F" w:rsidP="00811B5F">
      <w:pPr>
        <w:jc w:val="both"/>
        <w:rPr>
          <w:rFonts w:ascii="Arial" w:hAnsi="Arial" w:cs="Arial"/>
          <w:b/>
          <w:sz w:val="20"/>
          <w:szCs w:val="20"/>
        </w:rPr>
      </w:pPr>
      <w:r w:rsidRPr="0040523F">
        <w:rPr>
          <w:rFonts w:ascii="Arial" w:hAnsi="Arial" w:cs="Arial"/>
          <w:b/>
          <w:sz w:val="20"/>
          <w:szCs w:val="20"/>
        </w:rPr>
        <w:t>C. JUAN FRANCISCO PEREZ KOH, PRESIDENTE MUNICIPAL DEL AYUNTAMIENTO CONSTITUCIONAL DEL MUNICIPIO DE DZITAS, YUCATÁN, A LOS HABITANTES DEL MISMO, HAGO SABER:</w:t>
      </w:r>
    </w:p>
    <w:p w:rsidR="00811B5F" w:rsidRPr="0040523F" w:rsidRDefault="00811B5F" w:rsidP="00811B5F">
      <w:pPr>
        <w:jc w:val="both"/>
        <w:rPr>
          <w:rFonts w:ascii="Arial" w:hAnsi="Arial" w:cs="Arial"/>
          <w:sz w:val="20"/>
          <w:szCs w:val="20"/>
        </w:rPr>
      </w:pPr>
      <w:r w:rsidRPr="0040523F">
        <w:rPr>
          <w:rFonts w:ascii="Arial" w:hAnsi="Arial" w:cs="Arial"/>
          <w:sz w:val="20"/>
          <w:szCs w:val="20"/>
        </w:rPr>
        <w:t xml:space="preserve">El Ayuntamiento del Municipio de </w:t>
      </w:r>
      <w:r w:rsidR="006E6651" w:rsidRPr="0040523F">
        <w:rPr>
          <w:rFonts w:ascii="Arial" w:hAnsi="Arial" w:cs="Arial"/>
          <w:sz w:val="20"/>
          <w:szCs w:val="20"/>
        </w:rPr>
        <w:t>Dzitás</w:t>
      </w:r>
      <w:r w:rsidRPr="0040523F">
        <w:rPr>
          <w:rFonts w:ascii="Arial" w:hAnsi="Arial" w:cs="Arial"/>
          <w:sz w:val="20"/>
          <w:szCs w:val="20"/>
        </w:rPr>
        <w:t xml:space="preserve">,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w:t>
      </w:r>
      <w:r w:rsidR="006E6651" w:rsidRPr="0040523F">
        <w:rPr>
          <w:rFonts w:ascii="Arial" w:hAnsi="Arial" w:cs="Arial"/>
          <w:sz w:val="20"/>
          <w:szCs w:val="20"/>
        </w:rPr>
        <w:t>Dzitás</w:t>
      </w:r>
      <w:r w:rsidRPr="0040523F">
        <w:rPr>
          <w:rFonts w:ascii="Arial" w:hAnsi="Arial" w:cs="Arial"/>
          <w:sz w:val="20"/>
          <w:szCs w:val="20"/>
        </w:rPr>
        <w:t xml:space="preserve">, Yucatán, para </w:t>
      </w:r>
      <w:r w:rsidR="005F0079">
        <w:rPr>
          <w:rFonts w:ascii="Arial" w:hAnsi="Arial" w:cs="Arial"/>
          <w:sz w:val="20"/>
          <w:szCs w:val="20"/>
        </w:rPr>
        <w:t>el ejercicio fiscal del año 2023</w:t>
      </w:r>
      <w:r w:rsidRPr="0040523F">
        <w:rPr>
          <w:rFonts w:ascii="Arial" w:hAnsi="Arial" w:cs="Arial"/>
          <w:sz w:val="20"/>
          <w:szCs w:val="20"/>
        </w:rPr>
        <w:t>, en atención a la siguiente: -</w:t>
      </w:r>
    </w:p>
    <w:p w:rsidR="00811B5F" w:rsidRPr="0040523F" w:rsidRDefault="00811B5F" w:rsidP="00811B5F">
      <w:pPr>
        <w:jc w:val="both"/>
        <w:rPr>
          <w:rFonts w:ascii="Arial" w:hAnsi="Arial" w:cs="Arial"/>
          <w:sz w:val="20"/>
          <w:szCs w:val="20"/>
        </w:rPr>
      </w:pPr>
      <w:r w:rsidRPr="0040523F">
        <w:rPr>
          <w:rFonts w:ascii="Arial" w:hAnsi="Arial" w:cs="Arial"/>
          <w:sz w:val="20"/>
          <w:szCs w:val="20"/>
        </w:rPr>
        <w:t>------------------------</w:t>
      </w:r>
      <w:r w:rsidR="00F31859" w:rsidRPr="0040523F">
        <w:rPr>
          <w:rFonts w:ascii="Arial" w:hAnsi="Arial" w:cs="Arial"/>
          <w:sz w:val="20"/>
          <w:szCs w:val="20"/>
        </w:rPr>
        <w:t>------</w:t>
      </w:r>
      <w:r w:rsidRPr="0040523F">
        <w:rPr>
          <w:rFonts w:ascii="Arial" w:hAnsi="Arial" w:cs="Arial"/>
          <w:sz w:val="20"/>
          <w:szCs w:val="20"/>
        </w:rPr>
        <w:t>-----------------</w:t>
      </w:r>
      <w:r w:rsidRPr="0040523F">
        <w:rPr>
          <w:rFonts w:ascii="Arial" w:hAnsi="Arial" w:cs="Arial"/>
          <w:b/>
          <w:sz w:val="20"/>
          <w:szCs w:val="20"/>
        </w:rPr>
        <w:t xml:space="preserve"> EXPOSICIÓN DE MOTIVOS </w:t>
      </w:r>
      <w:r w:rsidRPr="0040523F">
        <w:rPr>
          <w:rFonts w:ascii="Arial" w:hAnsi="Arial" w:cs="Arial"/>
          <w:sz w:val="20"/>
          <w:szCs w:val="20"/>
        </w:rPr>
        <w:t>---------</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PRIMERO:</w:t>
      </w:r>
      <w:r w:rsidRPr="0040523F">
        <w:rPr>
          <w:rFonts w:ascii="Arial" w:hAnsi="Arial" w:cs="Arial"/>
          <w:sz w:val="20"/>
          <w:szCs w:val="20"/>
        </w:rPr>
        <w:t xml:space="preserve"> Con fundamento en el artículo 115 de la Constitución Política de los Estados Unidos Mexicanos, publicadas en el Diario Oficial de la Federación el 23 de diciembre de 1999, otorgaron al Ayuntamiento, entre otras facultades especiales, la iniciativa, con respecto a su Ley de Ingresos, este producto de la adición del párrafo segundo al inciso c) de la fracción IV del citado numeral, que a la letra dispone: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SEGUNDO:</w:t>
      </w:r>
      <w:r w:rsidRPr="0040523F">
        <w:rPr>
          <w:rFonts w:ascii="Arial" w:hAnsi="Arial" w:cs="Arial"/>
          <w:sz w:val="20"/>
          <w:szCs w:val="20"/>
        </w:rPr>
        <w:t xml:space="preserve"> Que cada municipio será gobernado por un Ayuntamiento al que le corresponde la representación política y jurídica del municipio, la administración de los asuntos municipales y el cuidado de los intereses de la comunidad dentro de su circunscripción territorial apegado a su Plan de Desarrollo Municipal.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TERCERO:</w:t>
      </w:r>
      <w:r w:rsidRPr="0040523F">
        <w:rPr>
          <w:rFonts w:ascii="Arial" w:hAnsi="Arial" w:cs="Arial"/>
          <w:sz w:val="20"/>
          <w:szCs w:val="20"/>
        </w:rPr>
        <w:t xml:space="preserve"> 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 II, a más tardar el 25 de noviembre de cada año. -------------------------------------------------------------------------</w:t>
      </w:r>
    </w:p>
    <w:p w:rsidR="00811B5F" w:rsidRPr="0040523F" w:rsidRDefault="00811B5F" w:rsidP="00811B5F">
      <w:pPr>
        <w:jc w:val="both"/>
        <w:rPr>
          <w:rFonts w:ascii="Arial" w:hAnsi="Arial" w:cs="Arial"/>
          <w:sz w:val="20"/>
          <w:szCs w:val="20"/>
        </w:rPr>
      </w:pPr>
      <w:r w:rsidRPr="0040523F">
        <w:rPr>
          <w:rFonts w:ascii="Arial" w:hAnsi="Arial" w:cs="Arial"/>
          <w:b/>
          <w:sz w:val="20"/>
          <w:szCs w:val="20"/>
        </w:rPr>
        <w:t>CUARTO</w:t>
      </w:r>
      <w:r w:rsidRPr="0040523F">
        <w:rPr>
          <w:rFonts w:ascii="Arial" w:hAnsi="Arial" w:cs="Arial"/>
          <w:sz w:val="20"/>
          <w:szCs w:val="20"/>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w:t>
      </w:r>
      <w:r w:rsidRPr="0040523F">
        <w:rPr>
          <w:rFonts w:ascii="Arial" w:hAnsi="Arial" w:cs="Arial"/>
          <w:sz w:val="20"/>
          <w:szCs w:val="20"/>
        </w:rPr>
        <w:lastRenderedPageBreak/>
        <w:t>Congreso del Estado para su aprobación. La primera contendrá la estimación de obligaciones o financiamientos destinados a inversiones públicas productivas, entre otros rubros. -----------------------</w:t>
      </w:r>
    </w:p>
    <w:p w:rsidR="00811B5F" w:rsidRPr="0040523F" w:rsidRDefault="00811B5F" w:rsidP="00811B5F">
      <w:pPr>
        <w:jc w:val="both"/>
        <w:rPr>
          <w:rFonts w:ascii="Arial" w:hAnsi="Arial" w:cs="Arial"/>
          <w:sz w:val="20"/>
          <w:szCs w:val="20"/>
        </w:rPr>
      </w:pPr>
      <w:r w:rsidRPr="0040523F">
        <w:rPr>
          <w:rFonts w:ascii="Arial" w:hAnsi="Arial" w:cs="Arial"/>
          <w:b/>
          <w:sz w:val="20"/>
          <w:szCs w:val="20"/>
        </w:rPr>
        <w:t>QUINTO:</w:t>
      </w:r>
      <w:r w:rsidRPr="0040523F">
        <w:rPr>
          <w:rFonts w:ascii="Arial" w:hAnsi="Arial" w:cs="Arial"/>
          <w:sz w:val="20"/>
          <w:szCs w:val="20"/>
        </w:rPr>
        <w:t xml:space="preserve"> 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r w:rsidR="00F31859"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SEXTO:</w:t>
      </w:r>
      <w:r w:rsidRPr="0040523F">
        <w:rPr>
          <w:rFonts w:ascii="Arial" w:hAnsi="Arial" w:cs="Arial"/>
          <w:sz w:val="20"/>
          <w:szCs w:val="20"/>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SÉPTIMO:</w:t>
      </w:r>
      <w:r w:rsidRPr="0040523F">
        <w:rPr>
          <w:rFonts w:ascii="Arial" w:hAnsi="Arial" w:cs="Arial"/>
          <w:sz w:val="20"/>
          <w:szCs w:val="20"/>
        </w:rPr>
        <w:t xml:space="preserve"> 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de la Ley de Gobierno de los Municipios del Estado de Yucatán. ----------------------------------------------------------------</w:t>
      </w:r>
    </w:p>
    <w:p w:rsidR="00811B5F" w:rsidRPr="0040523F" w:rsidRDefault="00811B5F" w:rsidP="00811B5F">
      <w:pPr>
        <w:jc w:val="both"/>
        <w:rPr>
          <w:rFonts w:ascii="Arial" w:hAnsi="Arial" w:cs="Arial"/>
          <w:sz w:val="20"/>
          <w:szCs w:val="20"/>
        </w:rPr>
      </w:pPr>
      <w:r w:rsidRPr="0040523F">
        <w:rPr>
          <w:rFonts w:ascii="Arial" w:hAnsi="Arial" w:cs="Arial"/>
          <w:b/>
          <w:sz w:val="20"/>
          <w:szCs w:val="20"/>
        </w:rPr>
        <w:t>OCTAVO:</w:t>
      </w:r>
      <w:r w:rsidRPr="0040523F">
        <w:rPr>
          <w:rFonts w:ascii="Arial" w:hAnsi="Arial" w:cs="Arial"/>
          <w:sz w:val="20"/>
          <w:szCs w:val="20"/>
        </w:rPr>
        <w:t xml:space="preserve"> Que la hacienda municipal se regirá por los principios de autonomía administrativa, libre ejercicio, transparencia y legalidad; y se forma, de acuerdo al Art. 140 de la Ley de Gobierno de los Municipios del Estado de Yucatán, por: I.- 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II.- Las participaciones federales y estatales, con arreglo a las bases, montos y plazos que anualmente se determinen por el Congreso del Estado; III.- Las aportaciones, con arreglo a las bases, montos y plazos que anualmente determine el Congreso del Estado y la legislación aplicable; IV.- Los ingresos derivados de la prestación de servicios públicos a su cargo, y V.- Los provenientes de los financiamientos.------------</w:t>
      </w:r>
    </w:p>
    <w:p w:rsidR="00811B5F" w:rsidRPr="0040523F" w:rsidRDefault="00811B5F" w:rsidP="00811B5F">
      <w:pPr>
        <w:jc w:val="both"/>
        <w:rPr>
          <w:rFonts w:ascii="Arial" w:hAnsi="Arial" w:cs="Arial"/>
          <w:sz w:val="20"/>
          <w:szCs w:val="20"/>
        </w:rPr>
      </w:pPr>
      <w:r w:rsidRPr="0040523F">
        <w:rPr>
          <w:rFonts w:ascii="Arial" w:hAnsi="Arial" w:cs="Arial"/>
          <w:b/>
          <w:sz w:val="20"/>
          <w:szCs w:val="20"/>
        </w:rPr>
        <w:t>NOVENO:</w:t>
      </w:r>
      <w:r w:rsidRPr="0040523F">
        <w:rPr>
          <w:rFonts w:ascii="Arial" w:hAnsi="Arial" w:cs="Arial"/>
          <w:sz w:val="20"/>
          <w:szCs w:val="20"/>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lastRenderedPageBreak/>
        <w:t>DÉCIMO:</w:t>
      </w:r>
      <w:r w:rsidRPr="0040523F">
        <w:rPr>
          <w:rFonts w:ascii="Arial" w:hAnsi="Arial" w:cs="Arial"/>
          <w:sz w:val="20"/>
          <w:szCs w:val="20"/>
        </w:rPr>
        <w:t xml:space="preserve"> Que para los efectos de la Ley de Gobierno de los Municipios del Estado de Yucatán, los ingresos serán ordinarios y extraordinarios, los primeros serán tributarios y no tributarios; y los segundos, los no previstos. I.- Serán ordinarios: a) Los Impuestos; b) Los Derechos; c) Las Contribuciones de Mejoras; d) Los Productos; e) Los Aprovechamientos; f) Las Participaciones, y g) Las Aportaciones. II.- Serán extraordinarios: a) Los que autorice el Cabildo, en los términos de su competencia y de conformidad a las leyes fiscales, incluyendo los financiamientos; b) Los que autorice el Congreso del Estado, y c) Los que reciban del Estado o la Federación por conceptos diferentes a las participaciones y aportaciones. -------------------------------</w:t>
      </w:r>
      <w:r w:rsidR="00F31859" w:rsidRPr="0040523F">
        <w:rPr>
          <w:rFonts w:ascii="Arial" w:hAnsi="Arial" w:cs="Arial"/>
          <w:sz w:val="20"/>
          <w:szCs w:val="20"/>
        </w:rPr>
        <w:t>-----------------</w:t>
      </w:r>
      <w:r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 PRIMERO:</w:t>
      </w:r>
      <w:r w:rsidRPr="0040523F">
        <w:rPr>
          <w:rFonts w:ascii="Arial" w:hAnsi="Arial" w:cs="Arial"/>
          <w:sz w:val="20"/>
          <w:szCs w:val="20"/>
        </w:rPr>
        <w:t xml:space="preserve"> Que el Ayuntamiento de </w:t>
      </w:r>
      <w:r w:rsidR="006E6651" w:rsidRPr="0040523F">
        <w:rPr>
          <w:rFonts w:ascii="Arial" w:hAnsi="Arial" w:cs="Arial"/>
          <w:sz w:val="20"/>
          <w:szCs w:val="20"/>
        </w:rPr>
        <w:t>Dzitás</w:t>
      </w:r>
      <w:r w:rsidRPr="0040523F">
        <w:rPr>
          <w:rFonts w:ascii="Arial" w:hAnsi="Arial" w:cs="Arial"/>
          <w:sz w:val="20"/>
          <w:szCs w:val="20"/>
        </w:rPr>
        <w:t xml:space="preserve">,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municipio de </w:t>
      </w:r>
      <w:r w:rsidR="006E6651" w:rsidRPr="0040523F">
        <w:rPr>
          <w:rFonts w:ascii="Arial" w:hAnsi="Arial" w:cs="Arial"/>
          <w:sz w:val="20"/>
          <w:szCs w:val="20"/>
        </w:rPr>
        <w:t>Dzitás</w:t>
      </w:r>
      <w:r w:rsidRPr="0040523F">
        <w:rPr>
          <w:rFonts w:ascii="Arial" w:hAnsi="Arial" w:cs="Arial"/>
          <w:sz w:val="20"/>
          <w:szCs w:val="20"/>
        </w:rPr>
        <w:t>, y las cantidades que percibirá el Ayuntamiento por cada uno de esos conceptos.-------------------------------</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 SEGUNDO:</w:t>
      </w:r>
      <w:r w:rsidRPr="0040523F">
        <w:rPr>
          <w:rFonts w:ascii="Arial" w:hAnsi="Arial" w:cs="Arial"/>
          <w:sz w:val="20"/>
          <w:szCs w:val="20"/>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r w:rsidR="00B9268B" w:rsidRPr="0040523F">
        <w:rPr>
          <w:rFonts w:ascii="Arial" w:hAnsi="Arial" w:cs="Arial"/>
          <w:sz w:val="20"/>
          <w:szCs w:val="20"/>
        </w:rPr>
        <w:t>--</w:t>
      </w:r>
    </w:p>
    <w:p w:rsidR="00811B5F" w:rsidRPr="0040523F" w:rsidRDefault="00811B5F" w:rsidP="00811B5F">
      <w:pPr>
        <w:jc w:val="both"/>
        <w:rPr>
          <w:rFonts w:ascii="Arial" w:hAnsi="Arial" w:cs="Arial"/>
          <w:sz w:val="20"/>
          <w:szCs w:val="20"/>
        </w:rPr>
      </w:pPr>
      <w:r w:rsidRPr="0040523F">
        <w:rPr>
          <w:rFonts w:ascii="Arial" w:hAnsi="Arial" w:cs="Arial"/>
          <w:b/>
          <w:sz w:val="20"/>
          <w:szCs w:val="20"/>
        </w:rPr>
        <w:t>DÉCIMO TERCERO:</w:t>
      </w:r>
      <w:r w:rsidRPr="0040523F">
        <w:rPr>
          <w:rFonts w:ascii="Arial" w:hAnsi="Arial" w:cs="Arial"/>
          <w:sz w:val="20"/>
          <w:szCs w:val="20"/>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rsidR="00811B5F" w:rsidRPr="0040523F" w:rsidRDefault="00811B5F" w:rsidP="00811B5F">
      <w:pPr>
        <w:tabs>
          <w:tab w:val="left" w:pos="360"/>
        </w:tabs>
        <w:rPr>
          <w:rFonts w:ascii="Arial" w:hAnsi="Arial" w:cs="Arial"/>
          <w:b/>
          <w:sz w:val="20"/>
          <w:szCs w:val="20"/>
        </w:rPr>
      </w:pPr>
    </w:p>
    <w:p w:rsidR="00811B5F" w:rsidRPr="0040523F" w:rsidRDefault="00811B5F" w:rsidP="00811B5F">
      <w:pPr>
        <w:rPr>
          <w:rFonts w:ascii="Arial" w:hAnsi="Arial" w:cs="Arial"/>
          <w:sz w:val="20"/>
          <w:szCs w:val="20"/>
        </w:rPr>
      </w:pPr>
    </w:p>
    <w:p w:rsidR="00811B5F" w:rsidRPr="0040523F" w:rsidRDefault="00811B5F" w:rsidP="00B9268B">
      <w:pPr>
        <w:autoSpaceDE w:val="0"/>
        <w:autoSpaceDN w:val="0"/>
        <w:adjustRightInd w:val="0"/>
        <w:spacing w:after="0" w:line="240" w:lineRule="auto"/>
        <w:rPr>
          <w:rFonts w:ascii="Arial" w:hAnsi="Arial" w:cs="Arial"/>
          <w:b/>
          <w:bCs/>
          <w:sz w:val="20"/>
          <w:szCs w:val="20"/>
        </w:rPr>
      </w:pPr>
    </w:p>
    <w:p w:rsidR="000A57DF" w:rsidRPr="0040523F" w:rsidRDefault="000A57DF" w:rsidP="00B9268B">
      <w:pPr>
        <w:autoSpaceDE w:val="0"/>
        <w:autoSpaceDN w:val="0"/>
        <w:adjustRightInd w:val="0"/>
        <w:spacing w:after="0" w:line="240" w:lineRule="auto"/>
        <w:jc w:val="center"/>
        <w:rPr>
          <w:rFonts w:ascii="Arial" w:hAnsi="Arial" w:cs="Arial"/>
          <w:b/>
          <w:bCs/>
          <w:sz w:val="20"/>
          <w:szCs w:val="20"/>
        </w:rPr>
      </w:pPr>
    </w:p>
    <w:p w:rsidR="00605A9B" w:rsidRPr="0040523F" w:rsidRDefault="00605A9B" w:rsidP="00B9268B">
      <w:pPr>
        <w:pStyle w:val="Textoindependiente"/>
        <w:spacing w:line="360" w:lineRule="auto"/>
        <w:jc w:val="center"/>
        <w:rPr>
          <w:b/>
          <w:sz w:val="20"/>
          <w:szCs w:val="20"/>
        </w:rPr>
      </w:pPr>
      <w:r w:rsidRPr="0040523F">
        <w:rPr>
          <w:b/>
          <w:sz w:val="20"/>
          <w:szCs w:val="20"/>
        </w:rPr>
        <w:t>LEY DE INGRESOS DEL MUNICIPIO DE DZITÁS, YUCATÁ</w:t>
      </w:r>
      <w:r w:rsidR="005F0079">
        <w:rPr>
          <w:b/>
          <w:sz w:val="20"/>
          <w:szCs w:val="20"/>
        </w:rPr>
        <w:t>N, PARA EL EJERCICIO FISCAL 2023</w:t>
      </w:r>
      <w:r w:rsidRPr="0040523F">
        <w:rPr>
          <w:b/>
          <w:sz w:val="20"/>
          <w:szCs w:val="20"/>
        </w:rPr>
        <w:t>:</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TÍTULO PRIMERO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lastRenderedPageBreak/>
        <w:t>DISPOSICIONES GENERALES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 la Naturaleza y el Objeto de la Ley</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 </w:t>
      </w:r>
      <w:r w:rsidRPr="0040523F">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6E6651" w:rsidRPr="0040523F">
        <w:rPr>
          <w:sz w:val="20"/>
          <w:szCs w:val="20"/>
        </w:rPr>
        <w:t xml:space="preserve">el ejercicio fiscal </w:t>
      </w:r>
      <w:r w:rsidR="005F0079">
        <w:rPr>
          <w:sz w:val="20"/>
          <w:szCs w:val="20"/>
        </w:rPr>
        <w:t>del año 2023</w:t>
      </w:r>
      <w:r w:rsidRPr="0040523F">
        <w:rPr>
          <w:sz w:val="20"/>
          <w:szCs w:val="20"/>
        </w:rPr>
        <w:t>.</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 </w:t>
      </w:r>
      <w:r w:rsidRPr="0040523F">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3.- </w:t>
      </w:r>
      <w:r w:rsidRPr="0040523F">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 los Conceptos de Ingresos y su Pronóstico</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4.- </w:t>
      </w:r>
      <w:r w:rsidRPr="0040523F">
        <w:rPr>
          <w:sz w:val="20"/>
          <w:szCs w:val="20"/>
        </w:rPr>
        <w:t>Los conceptos por los que la Hacienda Pública del Municipio de Dzitás, Yucatán, percibirá ingresos, serán los siguientes:</w:t>
      </w:r>
    </w:p>
    <w:p w:rsidR="00605A9B" w:rsidRPr="0040523F" w:rsidRDefault="00605A9B" w:rsidP="00605A9B">
      <w:pPr>
        <w:pStyle w:val="Textoindependiente"/>
        <w:tabs>
          <w:tab w:val="left" w:pos="426"/>
        </w:tabs>
        <w:spacing w:line="360" w:lineRule="auto"/>
        <w:jc w:val="both"/>
        <w:rPr>
          <w:sz w:val="20"/>
          <w:szCs w:val="20"/>
        </w:rPr>
      </w:pPr>
    </w:p>
    <w:p w:rsidR="00605A9B" w:rsidRPr="0040523F" w:rsidRDefault="00605A9B" w:rsidP="00605A9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I.-</w:t>
      </w:r>
      <w:r w:rsidRPr="0040523F">
        <w:rPr>
          <w:rFonts w:ascii="Arial" w:hAnsi="Arial" w:cs="Arial"/>
          <w:b/>
          <w:sz w:val="20"/>
          <w:szCs w:val="20"/>
        </w:rPr>
        <w:tab/>
      </w:r>
      <w:r w:rsidRPr="0040523F">
        <w:rPr>
          <w:rFonts w:ascii="Arial" w:hAnsi="Arial" w:cs="Arial"/>
          <w:sz w:val="20"/>
          <w:szCs w:val="20"/>
        </w:rPr>
        <w:t>Impuestos;</w:t>
      </w:r>
    </w:p>
    <w:p w:rsidR="00605A9B" w:rsidRPr="0040523F" w:rsidRDefault="00605A9B" w:rsidP="00605A9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lastRenderedPageBreak/>
        <w:t>II.-</w:t>
      </w:r>
      <w:r w:rsidRPr="0040523F">
        <w:rPr>
          <w:rFonts w:ascii="Arial" w:hAnsi="Arial" w:cs="Arial"/>
          <w:b/>
          <w:sz w:val="20"/>
          <w:szCs w:val="20"/>
        </w:rPr>
        <w:tab/>
      </w:r>
      <w:r w:rsidRPr="0040523F">
        <w:rPr>
          <w:rFonts w:ascii="Arial" w:hAnsi="Arial" w:cs="Arial"/>
          <w:sz w:val="20"/>
          <w:szCs w:val="20"/>
        </w:rPr>
        <w:t>Derechos;</w:t>
      </w:r>
    </w:p>
    <w:p w:rsidR="00605A9B" w:rsidRPr="0040523F" w:rsidRDefault="00605A9B" w:rsidP="00605A9B">
      <w:pPr>
        <w:pStyle w:val="Textoindependiente"/>
        <w:tabs>
          <w:tab w:val="left" w:pos="426"/>
          <w:tab w:val="left" w:pos="920"/>
        </w:tabs>
        <w:spacing w:line="360" w:lineRule="auto"/>
        <w:jc w:val="both"/>
        <w:rPr>
          <w:sz w:val="20"/>
          <w:szCs w:val="20"/>
        </w:rPr>
      </w:pPr>
      <w:r w:rsidRPr="0040523F">
        <w:rPr>
          <w:b/>
          <w:sz w:val="20"/>
          <w:szCs w:val="20"/>
        </w:rPr>
        <w:t>III.-</w:t>
      </w:r>
      <w:r w:rsidRPr="0040523F">
        <w:rPr>
          <w:b/>
          <w:sz w:val="20"/>
          <w:szCs w:val="20"/>
        </w:rPr>
        <w:tab/>
      </w:r>
      <w:r w:rsidRPr="0040523F">
        <w:rPr>
          <w:sz w:val="20"/>
          <w:szCs w:val="20"/>
        </w:rPr>
        <w:t>Contribuciones de Mejoras;</w:t>
      </w:r>
    </w:p>
    <w:p w:rsidR="00605A9B" w:rsidRPr="0040523F" w:rsidRDefault="00605A9B" w:rsidP="00605A9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IV.-</w:t>
      </w:r>
      <w:r w:rsidRPr="0040523F">
        <w:rPr>
          <w:rFonts w:ascii="Arial" w:hAnsi="Arial" w:cs="Arial"/>
          <w:b/>
          <w:sz w:val="20"/>
          <w:szCs w:val="20"/>
        </w:rPr>
        <w:tab/>
      </w:r>
      <w:r w:rsidRPr="0040523F">
        <w:rPr>
          <w:rFonts w:ascii="Arial" w:hAnsi="Arial" w:cs="Arial"/>
          <w:sz w:val="20"/>
          <w:szCs w:val="20"/>
        </w:rPr>
        <w:t>Productos;</w:t>
      </w:r>
    </w:p>
    <w:p w:rsidR="00605A9B" w:rsidRPr="0040523F" w:rsidRDefault="00605A9B" w:rsidP="00605A9B">
      <w:pPr>
        <w:pStyle w:val="Textoindependiente"/>
        <w:tabs>
          <w:tab w:val="left" w:pos="426"/>
          <w:tab w:val="left" w:pos="920"/>
        </w:tabs>
        <w:spacing w:line="360" w:lineRule="auto"/>
        <w:jc w:val="both"/>
        <w:rPr>
          <w:sz w:val="20"/>
          <w:szCs w:val="20"/>
        </w:rPr>
      </w:pPr>
      <w:r w:rsidRPr="0040523F">
        <w:rPr>
          <w:b/>
          <w:sz w:val="20"/>
          <w:szCs w:val="20"/>
        </w:rPr>
        <w:t>V.-</w:t>
      </w:r>
      <w:r w:rsidRPr="0040523F">
        <w:rPr>
          <w:b/>
          <w:sz w:val="20"/>
          <w:szCs w:val="20"/>
        </w:rPr>
        <w:tab/>
      </w:r>
      <w:r w:rsidRPr="0040523F">
        <w:rPr>
          <w:sz w:val="20"/>
          <w:szCs w:val="20"/>
        </w:rPr>
        <w:t>Aprovechamientos;</w:t>
      </w:r>
    </w:p>
    <w:p w:rsidR="00605A9B" w:rsidRPr="0040523F" w:rsidRDefault="00605A9B" w:rsidP="00605A9B">
      <w:pPr>
        <w:pStyle w:val="Textoindependiente"/>
        <w:tabs>
          <w:tab w:val="left" w:pos="426"/>
          <w:tab w:val="left" w:pos="920"/>
        </w:tabs>
        <w:spacing w:line="360" w:lineRule="auto"/>
        <w:jc w:val="both"/>
        <w:rPr>
          <w:sz w:val="20"/>
          <w:szCs w:val="20"/>
        </w:rPr>
      </w:pPr>
      <w:r w:rsidRPr="0040523F">
        <w:rPr>
          <w:b/>
          <w:sz w:val="20"/>
          <w:szCs w:val="20"/>
        </w:rPr>
        <w:t>VI.-</w:t>
      </w:r>
      <w:r w:rsidRPr="0040523F">
        <w:rPr>
          <w:b/>
          <w:sz w:val="20"/>
          <w:szCs w:val="20"/>
        </w:rPr>
        <w:tab/>
      </w:r>
      <w:r w:rsidRPr="0040523F">
        <w:rPr>
          <w:sz w:val="20"/>
          <w:szCs w:val="20"/>
        </w:rPr>
        <w:t>Participaciones Federales y Estatales;</w:t>
      </w:r>
    </w:p>
    <w:p w:rsidR="00B9268B" w:rsidRPr="0040523F" w:rsidRDefault="00605A9B" w:rsidP="00B9268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VII.-</w:t>
      </w:r>
      <w:r w:rsidRPr="0040523F">
        <w:rPr>
          <w:rFonts w:ascii="Arial" w:hAnsi="Arial" w:cs="Arial"/>
          <w:b/>
          <w:sz w:val="20"/>
          <w:szCs w:val="20"/>
        </w:rPr>
        <w:tab/>
      </w:r>
      <w:r w:rsidRPr="0040523F">
        <w:rPr>
          <w:rFonts w:ascii="Arial" w:hAnsi="Arial" w:cs="Arial"/>
          <w:sz w:val="20"/>
          <w:szCs w:val="20"/>
        </w:rPr>
        <w:t>Aportaciones, y</w:t>
      </w:r>
    </w:p>
    <w:p w:rsidR="00605A9B" w:rsidRPr="0040523F" w:rsidRDefault="00605A9B" w:rsidP="00B9268B">
      <w:pPr>
        <w:tabs>
          <w:tab w:val="left" w:pos="426"/>
          <w:tab w:val="left" w:pos="920"/>
        </w:tabs>
        <w:spacing w:line="360" w:lineRule="auto"/>
        <w:jc w:val="both"/>
        <w:rPr>
          <w:rFonts w:ascii="Arial" w:hAnsi="Arial" w:cs="Arial"/>
          <w:sz w:val="20"/>
          <w:szCs w:val="20"/>
        </w:rPr>
      </w:pPr>
      <w:r w:rsidRPr="0040523F">
        <w:rPr>
          <w:rFonts w:ascii="Arial" w:hAnsi="Arial" w:cs="Arial"/>
          <w:b/>
          <w:sz w:val="20"/>
          <w:szCs w:val="20"/>
        </w:rPr>
        <w:t xml:space="preserve">VIII.- </w:t>
      </w:r>
      <w:r w:rsidRPr="0040523F">
        <w:rPr>
          <w:rFonts w:ascii="Arial" w:hAnsi="Arial" w:cs="Arial"/>
          <w:sz w:val="20"/>
          <w:szCs w:val="20"/>
        </w:rPr>
        <w:t>Ingresos Extraordinarios.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5.- </w:t>
      </w:r>
      <w:r w:rsidRPr="0040523F">
        <w:rPr>
          <w:sz w:val="20"/>
          <w:szCs w:val="20"/>
        </w:rPr>
        <w:t>Los impuestos que el municipio percibirá se clasificarán como sigue:</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06"/>
      </w:tblGrid>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b/>
                <w:sz w:val="20"/>
                <w:szCs w:val="20"/>
              </w:rPr>
            </w:pPr>
            <w:r w:rsidRPr="003643ED">
              <w:rPr>
                <w:b/>
                <w:sz w:val="20"/>
                <w:szCs w:val="20"/>
              </w:rPr>
              <w:t>Impuestos</w:t>
            </w:r>
          </w:p>
        </w:tc>
        <w:tc>
          <w:tcPr>
            <w:tcW w:w="1506" w:type="dxa"/>
          </w:tcPr>
          <w:p w:rsidR="00605A9B" w:rsidRPr="003643ED" w:rsidRDefault="00585BD4" w:rsidP="00585BD4">
            <w:pPr>
              <w:pStyle w:val="TableParagraph"/>
              <w:tabs>
                <w:tab w:val="left" w:pos="508"/>
              </w:tabs>
              <w:spacing w:before="0" w:line="360" w:lineRule="auto"/>
              <w:jc w:val="right"/>
              <w:rPr>
                <w:b/>
                <w:sz w:val="20"/>
                <w:szCs w:val="20"/>
              </w:rPr>
            </w:pPr>
            <w:r w:rsidRPr="003643ED">
              <w:rPr>
                <w:b/>
                <w:sz w:val="20"/>
                <w:szCs w:val="20"/>
              </w:rPr>
              <w:t>$</w:t>
            </w:r>
            <w:r w:rsidR="00006464" w:rsidRPr="003643ED">
              <w:rPr>
                <w:b/>
                <w:sz w:val="20"/>
                <w:szCs w:val="20"/>
              </w:rPr>
              <w:t xml:space="preserve">       </w:t>
            </w:r>
            <w:r w:rsidR="006A4A02" w:rsidRPr="003643ED">
              <w:rPr>
                <w:b/>
                <w:sz w:val="20"/>
                <w:szCs w:val="20"/>
              </w:rPr>
              <w:t xml:space="preserve"> 41,299.51</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Impuestos sobre los ingresos</w:t>
            </w:r>
          </w:p>
        </w:tc>
        <w:tc>
          <w:tcPr>
            <w:tcW w:w="1506" w:type="dxa"/>
          </w:tcPr>
          <w:p w:rsidR="00605A9B" w:rsidRPr="003643ED" w:rsidRDefault="00585BD4" w:rsidP="006E6651">
            <w:pPr>
              <w:pStyle w:val="TableParagraph"/>
              <w:tabs>
                <w:tab w:val="left" w:pos="981"/>
              </w:tabs>
              <w:spacing w:before="0" w:line="360" w:lineRule="auto"/>
              <w:jc w:val="right"/>
              <w:rPr>
                <w:sz w:val="20"/>
                <w:szCs w:val="20"/>
              </w:rPr>
            </w:pPr>
            <w:r w:rsidRPr="003643ED">
              <w:rPr>
                <w:sz w:val="20"/>
                <w:szCs w:val="20"/>
              </w:rPr>
              <w:t xml:space="preserve">$  </w:t>
            </w:r>
            <w:r w:rsidR="006A4A02" w:rsidRPr="003643ED">
              <w:rPr>
                <w:sz w:val="20"/>
                <w:szCs w:val="20"/>
              </w:rPr>
              <w:t xml:space="preserve"> </w:t>
            </w:r>
            <w:r w:rsidRPr="003643ED">
              <w:rPr>
                <w:sz w:val="20"/>
                <w:szCs w:val="20"/>
              </w:rPr>
              <w:t xml:space="preserve">     </w:t>
            </w:r>
            <w:r w:rsidR="00650D3A" w:rsidRPr="003643ED">
              <w:rPr>
                <w:sz w:val="20"/>
                <w:szCs w:val="20"/>
              </w:rPr>
              <w:t xml:space="preserve">         </w:t>
            </w:r>
            <w:r w:rsidRPr="003643ED">
              <w:rPr>
                <w:sz w:val="20"/>
                <w:szCs w:val="20"/>
              </w:rPr>
              <w:t>0</w:t>
            </w:r>
            <w:r w:rsidR="00605A9B" w:rsidRPr="003643ED">
              <w:rPr>
                <w:sz w:val="20"/>
                <w:szCs w:val="20"/>
              </w:rPr>
              <w:t>.00</w:t>
            </w:r>
          </w:p>
        </w:tc>
      </w:tr>
      <w:tr w:rsidR="00605A9B" w:rsidRPr="003643ED" w:rsidTr="006E6651">
        <w:trPr>
          <w:trHeight w:val="334"/>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&gt; Impuesto sobre Espectáculos y Diversiones Públicas</w:t>
            </w:r>
          </w:p>
        </w:tc>
        <w:tc>
          <w:tcPr>
            <w:tcW w:w="1506" w:type="dxa"/>
          </w:tcPr>
          <w:p w:rsidR="00605A9B" w:rsidRPr="003643ED" w:rsidRDefault="00585BD4" w:rsidP="006E6651">
            <w:pPr>
              <w:pStyle w:val="TableParagraph"/>
              <w:tabs>
                <w:tab w:val="left" w:pos="981"/>
              </w:tabs>
              <w:spacing w:before="0" w:line="360" w:lineRule="auto"/>
              <w:jc w:val="right"/>
              <w:rPr>
                <w:sz w:val="20"/>
                <w:szCs w:val="20"/>
              </w:rPr>
            </w:pPr>
            <w:r w:rsidRPr="003643ED">
              <w:rPr>
                <w:sz w:val="20"/>
                <w:szCs w:val="20"/>
              </w:rPr>
              <w:t xml:space="preserve">$  </w:t>
            </w:r>
            <w:r w:rsidR="006A4A02" w:rsidRPr="003643ED">
              <w:rPr>
                <w:sz w:val="20"/>
                <w:szCs w:val="20"/>
              </w:rPr>
              <w:t xml:space="preserve"> </w:t>
            </w:r>
            <w:r w:rsidRPr="003643ED">
              <w:rPr>
                <w:sz w:val="20"/>
                <w:szCs w:val="20"/>
              </w:rPr>
              <w:t xml:space="preserve">     </w:t>
            </w:r>
            <w:r w:rsidR="00650D3A" w:rsidRPr="003643ED">
              <w:rPr>
                <w:sz w:val="20"/>
                <w:szCs w:val="20"/>
              </w:rPr>
              <w:t xml:space="preserve">         0</w:t>
            </w:r>
            <w:r w:rsidR="00605A9B" w:rsidRPr="003643ED">
              <w:rPr>
                <w:sz w:val="20"/>
                <w:szCs w:val="20"/>
              </w:rPr>
              <w:t>.00</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b/>
                <w:sz w:val="20"/>
                <w:szCs w:val="20"/>
              </w:rPr>
            </w:pPr>
            <w:r w:rsidRPr="003643ED">
              <w:rPr>
                <w:b/>
                <w:sz w:val="20"/>
                <w:szCs w:val="20"/>
              </w:rPr>
              <w:t>Impuestos sobre el patrimonio</w:t>
            </w:r>
          </w:p>
        </w:tc>
        <w:tc>
          <w:tcPr>
            <w:tcW w:w="1506" w:type="dxa"/>
          </w:tcPr>
          <w:p w:rsidR="00605A9B" w:rsidRPr="003643ED" w:rsidRDefault="00585BD4" w:rsidP="006A4A02">
            <w:pPr>
              <w:pStyle w:val="TableParagraph"/>
              <w:tabs>
                <w:tab w:val="left" w:pos="508"/>
              </w:tabs>
              <w:spacing w:before="0" w:line="360" w:lineRule="auto"/>
              <w:jc w:val="center"/>
              <w:rPr>
                <w:b/>
                <w:sz w:val="20"/>
                <w:szCs w:val="20"/>
              </w:rPr>
            </w:pPr>
            <w:r w:rsidRPr="003643ED">
              <w:rPr>
                <w:b/>
                <w:sz w:val="20"/>
                <w:szCs w:val="20"/>
              </w:rPr>
              <w:t xml:space="preserve">$       </w:t>
            </w:r>
            <w:r w:rsidR="006A4A02" w:rsidRPr="003643ED">
              <w:rPr>
                <w:b/>
                <w:sz w:val="20"/>
                <w:szCs w:val="20"/>
              </w:rPr>
              <w:t xml:space="preserve"> 38,240.90</w:t>
            </w:r>
          </w:p>
        </w:tc>
      </w:tr>
      <w:tr w:rsidR="00605A9B" w:rsidRPr="003643ED" w:rsidTr="006E6651">
        <w:trPr>
          <w:trHeight w:val="334"/>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&gt; Impuesto Predial</w:t>
            </w:r>
          </w:p>
        </w:tc>
        <w:tc>
          <w:tcPr>
            <w:tcW w:w="1506" w:type="dxa"/>
          </w:tcPr>
          <w:p w:rsidR="00605A9B" w:rsidRPr="003643ED" w:rsidRDefault="00585BD4" w:rsidP="006A4A02">
            <w:pPr>
              <w:pStyle w:val="TableParagraph"/>
              <w:tabs>
                <w:tab w:val="left" w:pos="508"/>
              </w:tabs>
              <w:spacing w:before="0" w:line="360" w:lineRule="auto"/>
              <w:rPr>
                <w:sz w:val="20"/>
                <w:szCs w:val="20"/>
              </w:rPr>
            </w:pPr>
            <w:r w:rsidRPr="003643ED">
              <w:rPr>
                <w:sz w:val="20"/>
                <w:szCs w:val="20"/>
              </w:rPr>
              <w:t xml:space="preserve">$  </w:t>
            </w:r>
            <w:r w:rsidR="006A4A02" w:rsidRPr="003643ED">
              <w:rPr>
                <w:sz w:val="20"/>
                <w:szCs w:val="20"/>
              </w:rPr>
              <w:t xml:space="preserve"> </w:t>
            </w:r>
            <w:r w:rsidRPr="003643ED">
              <w:rPr>
                <w:sz w:val="20"/>
                <w:szCs w:val="20"/>
              </w:rPr>
              <w:t xml:space="preserve">     </w:t>
            </w:r>
            <w:r w:rsidR="006A4A02" w:rsidRPr="003643ED">
              <w:rPr>
                <w:sz w:val="20"/>
                <w:szCs w:val="20"/>
              </w:rPr>
              <w:t>38,240.90</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b/>
                <w:sz w:val="20"/>
                <w:szCs w:val="20"/>
              </w:rPr>
            </w:pPr>
            <w:r w:rsidRPr="003643ED">
              <w:rPr>
                <w:b/>
                <w:sz w:val="20"/>
                <w:szCs w:val="20"/>
              </w:rPr>
              <w:t>Impuestos sobre la producción, el consumo y las transacciones</w:t>
            </w:r>
          </w:p>
        </w:tc>
        <w:tc>
          <w:tcPr>
            <w:tcW w:w="1506" w:type="dxa"/>
          </w:tcPr>
          <w:p w:rsidR="00605A9B" w:rsidRPr="003643ED" w:rsidRDefault="00585BD4" w:rsidP="00585BD4">
            <w:pPr>
              <w:pStyle w:val="TableParagraph"/>
              <w:tabs>
                <w:tab w:val="left" w:pos="611"/>
              </w:tabs>
              <w:spacing w:before="0" w:line="360" w:lineRule="auto"/>
              <w:jc w:val="right"/>
              <w:rPr>
                <w:b/>
                <w:sz w:val="20"/>
                <w:szCs w:val="20"/>
              </w:rPr>
            </w:pPr>
            <w:r w:rsidRPr="003643ED">
              <w:rPr>
                <w:b/>
                <w:sz w:val="20"/>
                <w:szCs w:val="20"/>
              </w:rPr>
              <w:t xml:space="preserve">$      </w:t>
            </w:r>
            <w:r w:rsidR="00006464" w:rsidRPr="003643ED">
              <w:rPr>
                <w:b/>
                <w:sz w:val="20"/>
                <w:szCs w:val="20"/>
              </w:rPr>
              <w:t xml:space="preserve">  </w:t>
            </w:r>
            <w:r w:rsidRPr="003643ED">
              <w:rPr>
                <w:b/>
                <w:sz w:val="20"/>
                <w:szCs w:val="20"/>
              </w:rPr>
              <w:t xml:space="preserve"> </w:t>
            </w:r>
            <w:r w:rsidR="006A4A02" w:rsidRPr="003643ED">
              <w:rPr>
                <w:b/>
                <w:sz w:val="20"/>
                <w:szCs w:val="20"/>
              </w:rPr>
              <w:t xml:space="preserve"> 3,058.61</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&gt; Impuesto sobre Adquisición de Inmuebles</w:t>
            </w:r>
          </w:p>
        </w:tc>
        <w:tc>
          <w:tcPr>
            <w:tcW w:w="1506" w:type="dxa"/>
          </w:tcPr>
          <w:p w:rsidR="00605A9B" w:rsidRPr="003643ED" w:rsidRDefault="00585BD4" w:rsidP="006E6651">
            <w:pPr>
              <w:pStyle w:val="TableParagraph"/>
              <w:tabs>
                <w:tab w:val="left" w:pos="612"/>
              </w:tabs>
              <w:spacing w:before="0" w:line="360" w:lineRule="auto"/>
              <w:jc w:val="right"/>
              <w:rPr>
                <w:sz w:val="20"/>
                <w:szCs w:val="20"/>
              </w:rPr>
            </w:pPr>
            <w:r w:rsidRPr="003643ED">
              <w:rPr>
                <w:sz w:val="20"/>
                <w:szCs w:val="20"/>
              </w:rPr>
              <w:t xml:space="preserve">$       </w:t>
            </w:r>
            <w:r w:rsidR="00006464" w:rsidRPr="003643ED">
              <w:rPr>
                <w:sz w:val="20"/>
                <w:szCs w:val="20"/>
              </w:rPr>
              <w:t xml:space="preserve">  </w:t>
            </w:r>
            <w:r w:rsidR="006A4A02" w:rsidRPr="003643ED">
              <w:rPr>
                <w:sz w:val="20"/>
                <w:szCs w:val="20"/>
              </w:rPr>
              <w:t xml:space="preserve"> 3,058.61</w:t>
            </w:r>
          </w:p>
        </w:tc>
      </w:tr>
      <w:tr w:rsidR="00605A9B" w:rsidRPr="003643ED" w:rsidTr="006E6651">
        <w:trPr>
          <w:trHeight w:val="334"/>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Accesorios</w:t>
            </w:r>
          </w:p>
        </w:tc>
        <w:tc>
          <w:tcPr>
            <w:tcW w:w="1506" w:type="dxa"/>
          </w:tcPr>
          <w:p w:rsidR="00605A9B" w:rsidRPr="003643ED" w:rsidRDefault="00605A9B" w:rsidP="006E6651">
            <w:pPr>
              <w:pStyle w:val="TableParagraph"/>
              <w:tabs>
                <w:tab w:val="left" w:pos="982"/>
              </w:tabs>
              <w:spacing w:before="0" w:line="360" w:lineRule="auto"/>
              <w:jc w:val="right"/>
              <w:rPr>
                <w:sz w:val="20"/>
                <w:szCs w:val="20"/>
              </w:rPr>
            </w:pPr>
            <w:r w:rsidRPr="003643ED">
              <w:rPr>
                <w:sz w:val="20"/>
                <w:szCs w:val="20"/>
              </w:rPr>
              <w:t>$</w:t>
            </w:r>
            <w:r w:rsidR="006A4A02" w:rsidRPr="003643ED">
              <w:rPr>
                <w:sz w:val="20"/>
                <w:szCs w:val="20"/>
              </w:rPr>
              <w:t xml:space="preserve">   </w:t>
            </w:r>
            <w:r w:rsidRPr="003643ED">
              <w:rPr>
                <w:sz w:val="20"/>
                <w:szCs w:val="20"/>
              </w:rPr>
              <w:tab/>
            </w:r>
            <w:r w:rsidR="006A4A02" w:rsidRPr="003643ED">
              <w:rPr>
                <w:sz w:val="20"/>
                <w:szCs w:val="20"/>
              </w:rPr>
              <w:t xml:space="preserve">  </w:t>
            </w:r>
            <w:r w:rsidRPr="003643ED">
              <w:rPr>
                <w:sz w:val="20"/>
                <w:szCs w:val="20"/>
              </w:rPr>
              <w:t>0.00</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&gt; Actualizaciones y Recargos de Impuestos</w:t>
            </w:r>
          </w:p>
        </w:tc>
        <w:tc>
          <w:tcPr>
            <w:tcW w:w="1506" w:type="dxa"/>
          </w:tcPr>
          <w:p w:rsidR="00605A9B" w:rsidRPr="003643ED" w:rsidRDefault="00605A9B" w:rsidP="006E6651">
            <w:pPr>
              <w:pStyle w:val="TableParagraph"/>
              <w:tabs>
                <w:tab w:val="left" w:pos="982"/>
              </w:tabs>
              <w:spacing w:before="0" w:line="360" w:lineRule="auto"/>
              <w:jc w:val="right"/>
              <w:rPr>
                <w:sz w:val="20"/>
                <w:szCs w:val="20"/>
              </w:rPr>
            </w:pPr>
            <w:r w:rsidRPr="003643ED">
              <w:rPr>
                <w:sz w:val="20"/>
                <w:szCs w:val="20"/>
              </w:rPr>
              <w:t>$</w:t>
            </w:r>
            <w:r w:rsidRPr="003643ED">
              <w:rPr>
                <w:sz w:val="20"/>
                <w:szCs w:val="20"/>
              </w:rPr>
              <w:tab/>
            </w:r>
            <w:r w:rsidR="006A4A02" w:rsidRPr="003643ED">
              <w:rPr>
                <w:sz w:val="20"/>
                <w:szCs w:val="20"/>
              </w:rPr>
              <w:t xml:space="preserve">  </w:t>
            </w:r>
            <w:r w:rsidRPr="003643ED">
              <w:rPr>
                <w:sz w:val="20"/>
                <w:szCs w:val="20"/>
              </w:rPr>
              <w:t>0.00</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&gt; Multas de Impuestos</w:t>
            </w:r>
          </w:p>
        </w:tc>
        <w:tc>
          <w:tcPr>
            <w:tcW w:w="1506" w:type="dxa"/>
          </w:tcPr>
          <w:p w:rsidR="00605A9B" w:rsidRPr="003643ED" w:rsidRDefault="00605A9B" w:rsidP="006E6651">
            <w:pPr>
              <w:pStyle w:val="TableParagraph"/>
              <w:tabs>
                <w:tab w:val="left" w:pos="982"/>
              </w:tabs>
              <w:spacing w:before="0" w:line="360" w:lineRule="auto"/>
              <w:jc w:val="right"/>
              <w:rPr>
                <w:sz w:val="20"/>
                <w:szCs w:val="20"/>
              </w:rPr>
            </w:pPr>
            <w:r w:rsidRPr="003643ED">
              <w:rPr>
                <w:sz w:val="20"/>
                <w:szCs w:val="20"/>
              </w:rPr>
              <w:t>$</w:t>
            </w:r>
            <w:r w:rsidRPr="003643ED">
              <w:rPr>
                <w:sz w:val="20"/>
                <w:szCs w:val="20"/>
              </w:rPr>
              <w:tab/>
            </w:r>
            <w:r w:rsidR="006A4A02" w:rsidRPr="003643ED">
              <w:rPr>
                <w:sz w:val="20"/>
                <w:szCs w:val="20"/>
              </w:rPr>
              <w:t xml:space="preserve">  </w:t>
            </w:r>
            <w:r w:rsidRPr="003643ED">
              <w:rPr>
                <w:sz w:val="20"/>
                <w:szCs w:val="20"/>
              </w:rPr>
              <w:t>0.00</w:t>
            </w:r>
          </w:p>
        </w:tc>
      </w:tr>
      <w:tr w:rsidR="00605A9B" w:rsidRPr="003643ED" w:rsidTr="006E6651">
        <w:trPr>
          <w:trHeight w:val="334"/>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&gt; Gastos de Ejecución de Impuestos</w:t>
            </w:r>
          </w:p>
        </w:tc>
        <w:tc>
          <w:tcPr>
            <w:tcW w:w="1506" w:type="dxa"/>
          </w:tcPr>
          <w:p w:rsidR="00605A9B" w:rsidRPr="003643ED" w:rsidRDefault="00605A9B" w:rsidP="006E6651">
            <w:pPr>
              <w:pStyle w:val="TableParagraph"/>
              <w:tabs>
                <w:tab w:val="left" w:pos="980"/>
              </w:tabs>
              <w:spacing w:before="0" w:line="360" w:lineRule="auto"/>
              <w:jc w:val="right"/>
              <w:rPr>
                <w:sz w:val="20"/>
                <w:szCs w:val="20"/>
              </w:rPr>
            </w:pPr>
            <w:r w:rsidRPr="003643ED">
              <w:rPr>
                <w:sz w:val="20"/>
                <w:szCs w:val="20"/>
              </w:rPr>
              <w:t>$</w:t>
            </w:r>
            <w:r w:rsidRPr="003643ED">
              <w:rPr>
                <w:sz w:val="20"/>
                <w:szCs w:val="20"/>
              </w:rPr>
              <w:tab/>
            </w:r>
            <w:r w:rsidR="006A4A02" w:rsidRPr="003643ED">
              <w:rPr>
                <w:sz w:val="20"/>
                <w:szCs w:val="20"/>
              </w:rPr>
              <w:t xml:space="preserve">  </w:t>
            </w:r>
            <w:r w:rsidRPr="003643ED">
              <w:rPr>
                <w:sz w:val="20"/>
                <w:szCs w:val="20"/>
              </w:rPr>
              <w:t>0.00</w:t>
            </w:r>
          </w:p>
        </w:tc>
      </w:tr>
      <w:tr w:rsidR="00605A9B" w:rsidRPr="003643ED" w:rsidTr="006E6651">
        <w:trPr>
          <w:trHeight w:val="335"/>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Otros Impuestos</w:t>
            </w:r>
          </w:p>
        </w:tc>
        <w:tc>
          <w:tcPr>
            <w:tcW w:w="1506" w:type="dxa"/>
          </w:tcPr>
          <w:p w:rsidR="00605A9B" w:rsidRPr="003643ED" w:rsidRDefault="00605A9B" w:rsidP="006E6651">
            <w:pPr>
              <w:pStyle w:val="TableParagraph"/>
              <w:tabs>
                <w:tab w:val="left" w:pos="981"/>
              </w:tabs>
              <w:spacing w:before="0" w:line="360" w:lineRule="auto"/>
              <w:jc w:val="right"/>
              <w:rPr>
                <w:sz w:val="20"/>
                <w:szCs w:val="20"/>
              </w:rPr>
            </w:pPr>
            <w:r w:rsidRPr="003643ED">
              <w:rPr>
                <w:sz w:val="20"/>
                <w:szCs w:val="20"/>
              </w:rPr>
              <w:t>$</w:t>
            </w:r>
            <w:r w:rsidRPr="003643ED">
              <w:rPr>
                <w:sz w:val="20"/>
                <w:szCs w:val="20"/>
              </w:rPr>
              <w:tab/>
            </w:r>
            <w:r w:rsidR="006A4A02" w:rsidRPr="003643ED">
              <w:rPr>
                <w:sz w:val="20"/>
                <w:szCs w:val="20"/>
              </w:rPr>
              <w:t xml:space="preserve">  </w:t>
            </w:r>
            <w:r w:rsidRPr="003643ED">
              <w:rPr>
                <w:sz w:val="20"/>
                <w:szCs w:val="20"/>
              </w:rPr>
              <w:t>0.00</w:t>
            </w:r>
          </w:p>
        </w:tc>
      </w:tr>
      <w:tr w:rsidR="00605A9B" w:rsidRPr="003643ED" w:rsidTr="006E6651">
        <w:trPr>
          <w:trHeight w:val="1006"/>
        </w:trPr>
        <w:tc>
          <w:tcPr>
            <w:tcW w:w="6286" w:type="dxa"/>
          </w:tcPr>
          <w:p w:rsidR="00605A9B" w:rsidRPr="003643ED" w:rsidRDefault="00605A9B" w:rsidP="006E6651">
            <w:pPr>
              <w:pStyle w:val="TableParagraph"/>
              <w:spacing w:before="0" w:line="360" w:lineRule="auto"/>
              <w:jc w:val="both"/>
              <w:rPr>
                <w:sz w:val="20"/>
                <w:szCs w:val="20"/>
              </w:rPr>
            </w:pPr>
            <w:r w:rsidRPr="003643ED">
              <w:rPr>
                <w:sz w:val="20"/>
                <w:szCs w:val="20"/>
              </w:rPr>
              <w:t>Impuestos no comprendidos en las fracciones de la Ley de Ingresos causadas en ejercicios fiscales anteriores pendientes</w:t>
            </w:r>
          </w:p>
          <w:p w:rsidR="00605A9B" w:rsidRPr="003643ED" w:rsidRDefault="00605A9B" w:rsidP="006E6651">
            <w:pPr>
              <w:pStyle w:val="TableParagraph"/>
              <w:spacing w:before="0" w:line="360" w:lineRule="auto"/>
              <w:jc w:val="both"/>
              <w:rPr>
                <w:sz w:val="20"/>
                <w:szCs w:val="20"/>
              </w:rPr>
            </w:pPr>
            <w:r w:rsidRPr="003643ED">
              <w:rPr>
                <w:sz w:val="20"/>
                <w:szCs w:val="20"/>
              </w:rPr>
              <w:t>de liquidación o pago</w:t>
            </w:r>
          </w:p>
        </w:tc>
        <w:tc>
          <w:tcPr>
            <w:tcW w:w="1506" w:type="dxa"/>
          </w:tcPr>
          <w:p w:rsidR="00605A9B" w:rsidRPr="003643ED" w:rsidRDefault="00605A9B" w:rsidP="006E6651">
            <w:pPr>
              <w:pStyle w:val="TableParagraph"/>
              <w:spacing w:before="0" w:line="360" w:lineRule="auto"/>
              <w:jc w:val="right"/>
              <w:rPr>
                <w:sz w:val="20"/>
                <w:szCs w:val="20"/>
              </w:rPr>
            </w:pPr>
          </w:p>
          <w:p w:rsidR="00605A9B" w:rsidRPr="003643ED" w:rsidRDefault="00605A9B" w:rsidP="006E6651">
            <w:pPr>
              <w:pStyle w:val="TableParagraph"/>
              <w:tabs>
                <w:tab w:val="left" w:pos="982"/>
              </w:tabs>
              <w:spacing w:before="0" w:line="360" w:lineRule="auto"/>
              <w:jc w:val="right"/>
              <w:rPr>
                <w:sz w:val="20"/>
                <w:szCs w:val="20"/>
              </w:rPr>
            </w:pPr>
            <w:r w:rsidRPr="003643ED">
              <w:rPr>
                <w:sz w:val="20"/>
                <w:szCs w:val="20"/>
              </w:rPr>
              <w:t>$</w:t>
            </w:r>
            <w:r w:rsidRPr="003643ED">
              <w:rPr>
                <w:sz w:val="20"/>
                <w:szCs w:val="20"/>
              </w:rPr>
              <w:tab/>
              <w:t>0.00</w:t>
            </w:r>
          </w:p>
        </w:tc>
      </w:tr>
    </w:tbl>
    <w:p w:rsidR="00605A9B" w:rsidRPr="003643ED" w:rsidRDefault="00605A9B" w:rsidP="00605A9B">
      <w:pPr>
        <w:pStyle w:val="Textoindependiente"/>
        <w:spacing w:line="360" w:lineRule="auto"/>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6</w:t>
      </w:r>
      <w:r w:rsidRPr="003643ED">
        <w:rPr>
          <w:sz w:val="20"/>
          <w:szCs w:val="20"/>
        </w:rPr>
        <w:t>.- Los derechos que el municipio percibirá se causarán por los siguientes conceptos:</w:t>
      </w:r>
    </w:p>
    <w:p w:rsidR="00605A9B" w:rsidRPr="003643ED"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b/>
                <w:sz w:val="20"/>
                <w:szCs w:val="20"/>
              </w:rPr>
            </w:pPr>
            <w:r w:rsidRPr="003643ED">
              <w:rPr>
                <w:b/>
                <w:sz w:val="20"/>
                <w:szCs w:val="20"/>
              </w:rPr>
              <w:t>Derechos</w:t>
            </w:r>
          </w:p>
        </w:tc>
        <w:tc>
          <w:tcPr>
            <w:tcW w:w="1560" w:type="dxa"/>
          </w:tcPr>
          <w:p w:rsidR="00605A9B" w:rsidRPr="003643ED" w:rsidRDefault="00605A9B" w:rsidP="006E6651">
            <w:pPr>
              <w:pStyle w:val="TableParagraph"/>
              <w:tabs>
                <w:tab w:val="left" w:pos="409"/>
              </w:tabs>
              <w:spacing w:before="0" w:line="360" w:lineRule="auto"/>
              <w:jc w:val="right"/>
              <w:rPr>
                <w:b/>
                <w:sz w:val="20"/>
                <w:szCs w:val="20"/>
              </w:rPr>
            </w:pPr>
            <w:r w:rsidRPr="003643ED">
              <w:rPr>
                <w:b/>
                <w:sz w:val="20"/>
                <w:szCs w:val="20"/>
              </w:rPr>
              <w:t>$</w:t>
            </w:r>
            <w:r w:rsidRPr="003643ED">
              <w:rPr>
                <w:b/>
                <w:sz w:val="20"/>
                <w:szCs w:val="20"/>
              </w:rPr>
              <w:tab/>
            </w:r>
            <w:r w:rsidR="007556BA" w:rsidRPr="003643ED">
              <w:rPr>
                <w:b/>
                <w:sz w:val="20"/>
                <w:szCs w:val="20"/>
              </w:rPr>
              <w:t xml:space="preserve">  823,597.61</w:t>
            </w:r>
          </w:p>
        </w:tc>
      </w:tr>
      <w:tr w:rsidR="00605A9B" w:rsidRPr="003643ED" w:rsidTr="006E6651">
        <w:trPr>
          <w:trHeight w:val="671"/>
        </w:trPr>
        <w:tc>
          <w:tcPr>
            <w:tcW w:w="6232" w:type="dxa"/>
          </w:tcPr>
          <w:p w:rsidR="00605A9B" w:rsidRPr="003643ED" w:rsidRDefault="00605A9B" w:rsidP="006E6651">
            <w:pPr>
              <w:pStyle w:val="TableParagraph"/>
              <w:spacing w:before="0" w:line="360" w:lineRule="auto"/>
              <w:jc w:val="both"/>
              <w:rPr>
                <w:b/>
                <w:sz w:val="20"/>
                <w:szCs w:val="20"/>
              </w:rPr>
            </w:pPr>
            <w:r w:rsidRPr="003643ED">
              <w:rPr>
                <w:b/>
                <w:sz w:val="20"/>
                <w:szCs w:val="20"/>
              </w:rPr>
              <w:lastRenderedPageBreak/>
              <w:t>Derechos por el uso, goce, aprovechamiento o explotación de bienes de dominio público</w:t>
            </w:r>
          </w:p>
        </w:tc>
        <w:tc>
          <w:tcPr>
            <w:tcW w:w="1560" w:type="dxa"/>
          </w:tcPr>
          <w:p w:rsidR="00605A9B" w:rsidRPr="003643ED" w:rsidRDefault="00605A9B" w:rsidP="006E6651">
            <w:pPr>
              <w:pStyle w:val="TableParagraph"/>
              <w:tabs>
                <w:tab w:val="left" w:pos="617"/>
              </w:tabs>
              <w:spacing w:before="0" w:line="360" w:lineRule="auto"/>
              <w:jc w:val="right"/>
              <w:rPr>
                <w:b/>
                <w:sz w:val="20"/>
                <w:szCs w:val="20"/>
              </w:rPr>
            </w:pPr>
            <w:r w:rsidRPr="003643ED">
              <w:rPr>
                <w:b/>
                <w:sz w:val="20"/>
                <w:szCs w:val="20"/>
              </w:rPr>
              <w:t>$</w:t>
            </w:r>
            <w:r w:rsidR="00650D3A" w:rsidRPr="003643ED">
              <w:rPr>
                <w:b/>
                <w:sz w:val="20"/>
                <w:szCs w:val="20"/>
              </w:rPr>
              <w:t xml:space="preserve">  </w:t>
            </w:r>
            <w:r w:rsidRPr="003643ED">
              <w:rPr>
                <w:b/>
                <w:sz w:val="20"/>
                <w:szCs w:val="20"/>
              </w:rPr>
              <w:tab/>
            </w:r>
            <w:r w:rsidR="007556BA" w:rsidRPr="003643ED">
              <w:rPr>
                <w:b/>
                <w:sz w:val="20"/>
                <w:szCs w:val="20"/>
              </w:rPr>
              <w:t xml:space="preserve">  </w:t>
            </w:r>
            <w:r w:rsidR="008B7135" w:rsidRPr="003643ED">
              <w:rPr>
                <w:b/>
                <w:sz w:val="20"/>
                <w:szCs w:val="20"/>
              </w:rPr>
              <w:t>1,529.32</w:t>
            </w:r>
          </w:p>
        </w:tc>
      </w:tr>
      <w:tr w:rsidR="00605A9B" w:rsidRPr="003643ED" w:rsidTr="006E6651">
        <w:trPr>
          <w:trHeight w:val="670"/>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Por el uso de locales o pisos de mercados, espacios en la vía o parques públicos</w:t>
            </w:r>
          </w:p>
        </w:tc>
        <w:tc>
          <w:tcPr>
            <w:tcW w:w="1560" w:type="dxa"/>
          </w:tcPr>
          <w:p w:rsidR="00605A9B" w:rsidRPr="003643ED" w:rsidRDefault="00DC5F6D" w:rsidP="00DC5F6D">
            <w:pPr>
              <w:pStyle w:val="TableParagraph"/>
              <w:tabs>
                <w:tab w:val="left" w:pos="617"/>
              </w:tabs>
              <w:spacing w:before="0" w:line="360" w:lineRule="auto"/>
              <w:jc w:val="right"/>
              <w:rPr>
                <w:sz w:val="20"/>
                <w:szCs w:val="20"/>
              </w:rPr>
            </w:pPr>
            <w:r w:rsidRPr="003643ED">
              <w:rPr>
                <w:sz w:val="20"/>
                <w:szCs w:val="20"/>
              </w:rPr>
              <w:t xml:space="preserve">$           </w:t>
            </w:r>
            <w:r w:rsidR="008B7135" w:rsidRPr="003643ED">
              <w:rPr>
                <w:sz w:val="20"/>
                <w:szCs w:val="20"/>
              </w:rPr>
              <w:t>1,529.32</w:t>
            </w:r>
          </w:p>
        </w:tc>
      </w:tr>
      <w:tr w:rsidR="00605A9B" w:rsidRPr="003643ED" w:rsidTr="006E6651">
        <w:trPr>
          <w:trHeight w:val="670"/>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Por el uso y aprovechamiento de los bienes de dominio público del patrimonio municipal</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b/>
                <w:sz w:val="20"/>
                <w:szCs w:val="20"/>
              </w:rPr>
            </w:pPr>
            <w:r w:rsidRPr="003643ED">
              <w:rPr>
                <w:b/>
                <w:sz w:val="20"/>
                <w:szCs w:val="20"/>
              </w:rPr>
              <w:t>Derechos por prestación de servicios</w:t>
            </w:r>
          </w:p>
        </w:tc>
        <w:tc>
          <w:tcPr>
            <w:tcW w:w="1560" w:type="dxa"/>
          </w:tcPr>
          <w:p w:rsidR="00605A9B" w:rsidRPr="003643ED" w:rsidRDefault="00605A9B" w:rsidP="00765E42">
            <w:pPr>
              <w:pStyle w:val="TableParagraph"/>
              <w:tabs>
                <w:tab w:val="left" w:pos="414"/>
              </w:tabs>
              <w:spacing w:before="0" w:line="360" w:lineRule="auto"/>
              <w:jc w:val="both"/>
              <w:rPr>
                <w:b/>
                <w:sz w:val="20"/>
                <w:szCs w:val="20"/>
              </w:rPr>
            </w:pPr>
            <w:r w:rsidRPr="003643ED">
              <w:rPr>
                <w:b/>
                <w:sz w:val="20"/>
                <w:szCs w:val="20"/>
              </w:rPr>
              <w:t>$</w:t>
            </w:r>
            <w:r w:rsidRPr="003643ED">
              <w:rPr>
                <w:b/>
                <w:sz w:val="20"/>
                <w:szCs w:val="20"/>
              </w:rPr>
              <w:tab/>
            </w:r>
            <w:r w:rsidR="00111A95" w:rsidRPr="003643ED">
              <w:rPr>
                <w:b/>
                <w:sz w:val="20"/>
                <w:szCs w:val="20"/>
              </w:rPr>
              <w:t xml:space="preserve">  </w:t>
            </w:r>
            <w:r w:rsidR="002D60D6" w:rsidRPr="003643ED">
              <w:rPr>
                <w:b/>
                <w:sz w:val="20"/>
                <w:szCs w:val="20"/>
              </w:rPr>
              <w:t>175,905.57</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Servicios de Agua potable, drenaje y alcantarillado</w:t>
            </w:r>
          </w:p>
        </w:tc>
        <w:tc>
          <w:tcPr>
            <w:tcW w:w="1560" w:type="dxa"/>
          </w:tcPr>
          <w:p w:rsidR="00605A9B" w:rsidRPr="003643ED" w:rsidRDefault="00650D3A" w:rsidP="006E6651">
            <w:pPr>
              <w:pStyle w:val="TableParagraph"/>
              <w:tabs>
                <w:tab w:val="left" w:pos="520"/>
              </w:tabs>
              <w:spacing w:before="0" w:line="360" w:lineRule="auto"/>
              <w:jc w:val="both"/>
              <w:rPr>
                <w:sz w:val="20"/>
                <w:szCs w:val="20"/>
              </w:rPr>
            </w:pPr>
            <w:r w:rsidRPr="003643ED">
              <w:rPr>
                <w:sz w:val="20"/>
                <w:szCs w:val="20"/>
              </w:rPr>
              <w:t>$</w:t>
            </w:r>
            <w:r w:rsidRPr="003643ED">
              <w:rPr>
                <w:sz w:val="20"/>
                <w:szCs w:val="20"/>
              </w:rPr>
              <w:tab/>
            </w:r>
            <w:r w:rsidR="007556BA" w:rsidRPr="003643ED">
              <w:rPr>
                <w:sz w:val="20"/>
                <w:szCs w:val="20"/>
              </w:rPr>
              <w:t xml:space="preserve">  21,413.83</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Alumbrado público</w:t>
            </w:r>
          </w:p>
        </w:tc>
        <w:tc>
          <w:tcPr>
            <w:tcW w:w="1560" w:type="dxa"/>
          </w:tcPr>
          <w:p w:rsidR="00605A9B" w:rsidRPr="003643ED" w:rsidRDefault="00650D3A" w:rsidP="006E6651">
            <w:pPr>
              <w:pStyle w:val="TableParagraph"/>
              <w:tabs>
                <w:tab w:val="left" w:pos="415"/>
              </w:tabs>
              <w:spacing w:before="0" w:line="360" w:lineRule="auto"/>
              <w:jc w:val="both"/>
              <w:rPr>
                <w:sz w:val="20"/>
                <w:szCs w:val="20"/>
              </w:rPr>
            </w:pPr>
            <w:r w:rsidRPr="003643ED">
              <w:rPr>
                <w:sz w:val="20"/>
                <w:szCs w:val="20"/>
              </w:rPr>
              <w:t>$</w:t>
            </w:r>
            <w:r w:rsidRPr="003643ED">
              <w:rPr>
                <w:sz w:val="20"/>
                <w:szCs w:val="20"/>
              </w:rPr>
              <w:tab/>
            </w:r>
            <w:r w:rsidR="007556BA" w:rsidRPr="003643ED">
              <w:rPr>
                <w:sz w:val="20"/>
                <w:szCs w:val="20"/>
              </w:rPr>
              <w:t xml:space="preserve">  152,962.43</w:t>
            </w:r>
          </w:p>
        </w:tc>
      </w:tr>
      <w:tr w:rsidR="00605A9B" w:rsidRPr="003643ED" w:rsidTr="006E6651">
        <w:trPr>
          <w:trHeight w:val="671"/>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Limpia, Recolección, Traslado y disposición final de</w:t>
            </w:r>
          </w:p>
          <w:p w:rsidR="00605A9B" w:rsidRPr="003643ED" w:rsidRDefault="00605A9B" w:rsidP="006E6651">
            <w:pPr>
              <w:pStyle w:val="TableParagraph"/>
              <w:spacing w:before="0" w:line="360" w:lineRule="auto"/>
              <w:jc w:val="both"/>
              <w:rPr>
                <w:sz w:val="20"/>
                <w:szCs w:val="20"/>
              </w:rPr>
            </w:pPr>
            <w:r w:rsidRPr="003643ED">
              <w:rPr>
                <w:sz w:val="20"/>
                <w:szCs w:val="20"/>
              </w:rPr>
              <w:t>residuos</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333"/>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Mercados y centrales de abasto</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Panteones</w:t>
            </w:r>
          </w:p>
        </w:tc>
        <w:tc>
          <w:tcPr>
            <w:tcW w:w="1560" w:type="dxa"/>
          </w:tcPr>
          <w:p w:rsidR="00605A9B" w:rsidRPr="003643ED" w:rsidRDefault="00650D3A" w:rsidP="006E6651">
            <w:pPr>
              <w:pStyle w:val="TableParagraph"/>
              <w:tabs>
                <w:tab w:val="left" w:pos="624"/>
              </w:tabs>
              <w:spacing w:before="0" w:line="360" w:lineRule="auto"/>
              <w:jc w:val="both"/>
              <w:rPr>
                <w:sz w:val="20"/>
                <w:szCs w:val="20"/>
              </w:rPr>
            </w:pPr>
            <w:r w:rsidRPr="003643ED">
              <w:rPr>
                <w:sz w:val="20"/>
                <w:szCs w:val="20"/>
              </w:rPr>
              <w:t>$</w:t>
            </w:r>
            <w:r w:rsidRPr="003643ED">
              <w:rPr>
                <w:sz w:val="20"/>
                <w:szCs w:val="20"/>
              </w:rPr>
              <w:tab/>
            </w:r>
            <w:r w:rsidR="00111A95" w:rsidRPr="003643ED">
              <w:rPr>
                <w:sz w:val="20"/>
                <w:szCs w:val="20"/>
              </w:rPr>
              <w:t xml:space="preserve"> </w:t>
            </w:r>
            <w:r w:rsidR="007556BA" w:rsidRPr="003643ED">
              <w:rPr>
                <w:sz w:val="20"/>
                <w:szCs w:val="20"/>
              </w:rPr>
              <w:t xml:space="preserve"> 1,529.31</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Rastro</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670"/>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Seguridad pública (Policía Preventiva y Tránsito</w:t>
            </w:r>
          </w:p>
          <w:p w:rsidR="00605A9B" w:rsidRPr="003643ED" w:rsidRDefault="00605A9B" w:rsidP="006E6651">
            <w:pPr>
              <w:pStyle w:val="TableParagraph"/>
              <w:spacing w:before="0" w:line="360" w:lineRule="auto"/>
              <w:jc w:val="both"/>
              <w:rPr>
                <w:sz w:val="20"/>
                <w:szCs w:val="20"/>
              </w:rPr>
            </w:pPr>
            <w:r w:rsidRPr="003643ED">
              <w:rPr>
                <w:sz w:val="20"/>
                <w:szCs w:val="20"/>
              </w:rPr>
              <w:t>Municipal)</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Catastro</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b/>
                <w:sz w:val="20"/>
                <w:szCs w:val="20"/>
              </w:rPr>
            </w:pPr>
            <w:r w:rsidRPr="003643ED">
              <w:rPr>
                <w:b/>
                <w:sz w:val="20"/>
                <w:szCs w:val="20"/>
              </w:rPr>
              <w:t>Otros Derechos</w:t>
            </w:r>
          </w:p>
        </w:tc>
        <w:tc>
          <w:tcPr>
            <w:tcW w:w="1560" w:type="dxa"/>
          </w:tcPr>
          <w:p w:rsidR="00605A9B" w:rsidRPr="003643ED" w:rsidRDefault="00765E42" w:rsidP="006E6651">
            <w:pPr>
              <w:pStyle w:val="TableParagraph"/>
              <w:tabs>
                <w:tab w:val="left" w:pos="624"/>
              </w:tabs>
              <w:spacing w:before="0" w:line="360" w:lineRule="auto"/>
              <w:jc w:val="both"/>
              <w:rPr>
                <w:b/>
                <w:sz w:val="20"/>
                <w:szCs w:val="20"/>
              </w:rPr>
            </w:pPr>
            <w:r w:rsidRPr="003643ED">
              <w:rPr>
                <w:b/>
                <w:sz w:val="20"/>
                <w:szCs w:val="20"/>
              </w:rPr>
              <w:t xml:space="preserve">$      </w:t>
            </w:r>
            <w:r w:rsidR="00784264" w:rsidRPr="003643ED">
              <w:rPr>
                <w:b/>
                <w:sz w:val="20"/>
                <w:szCs w:val="20"/>
              </w:rPr>
              <w:t xml:space="preserve"> </w:t>
            </w:r>
            <w:r w:rsidRPr="003643ED">
              <w:rPr>
                <w:b/>
                <w:sz w:val="20"/>
                <w:szCs w:val="20"/>
              </w:rPr>
              <w:t xml:space="preserve"> </w:t>
            </w:r>
            <w:r w:rsidR="002D60D6" w:rsidRPr="003643ED">
              <w:rPr>
                <w:b/>
                <w:sz w:val="20"/>
                <w:szCs w:val="20"/>
              </w:rPr>
              <w:t>646,162.72</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Licencias de funcionamiento y Permisos</w:t>
            </w:r>
          </w:p>
        </w:tc>
        <w:tc>
          <w:tcPr>
            <w:tcW w:w="1560" w:type="dxa"/>
          </w:tcPr>
          <w:p w:rsidR="00605A9B" w:rsidRPr="003643ED" w:rsidRDefault="00650D3A" w:rsidP="006E6651">
            <w:pPr>
              <w:pStyle w:val="TableParagraph"/>
              <w:tabs>
                <w:tab w:val="left" w:pos="623"/>
              </w:tabs>
              <w:spacing w:before="0" w:line="360" w:lineRule="auto"/>
              <w:jc w:val="both"/>
              <w:rPr>
                <w:sz w:val="20"/>
                <w:szCs w:val="20"/>
              </w:rPr>
            </w:pPr>
            <w:r w:rsidRPr="003643ED">
              <w:rPr>
                <w:sz w:val="20"/>
                <w:szCs w:val="20"/>
              </w:rPr>
              <w:t xml:space="preserve">$       </w:t>
            </w:r>
            <w:r w:rsidR="007556BA" w:rsidRPr="003643ED">
              <w:rPr>
                <w:sz w:val="20"/>
                <w:szCs w:val="20"/>
              </w:rPr>
              <w:t xml:space="preserve"> 644,016.00</w:t>
            </w:r>
          </w:p>
        </w:tc>
      </w:tr>
      <w:tr w:rsidR="00605A9B" w:rsidRPr="003643ED" w:rsidTr="006E6651">
        <w:trPr>
          <w:trHeight w:val="670"/>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Servicios que presta la Dirección de Obras Públicas y Desarrollo</w:t>
            </w:r>
          </w:p>
          <w:p w:rsidR="00605A9B" w:rsidRPr="003643ED" w:rsidRDefault="00605A9B" w:rsidP="006E6651">
            <w:pPr>
              <w:pStyle w:val="TableParagraph"/>
              <w:spacing w:before="0" w:line="360" w:lineRule="auto"/>
              <w:jc w:val="both"/>
              <w:rPr>
                <w:sz w:val="20"/>
                <w:szCs w:val="20"/>
              </w:rPr>
            </w:pPr>
            <w:r w:rsidRPr="003643ED">
              <w:rPr>
                <w:sz w:val="20"/>
                <w:szCs w:val="20"/>
              </w:rPr>
              <w:t>Urbano</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r>
            <w:r w:rsidR="00784264" w:rsidRPr="003643ED">
              <w:rPr>
                <w:sz w:val="20"/>
                <w:szCs w:val="20"/>
              </w:rPr>
              <w:t xml:space="preserve">   </w:t>
            </w:r>
            <w:r w:rsidRPr="003643ED">
              <w:rPr>
                <w:sz w:val="20"/>
                <w:szCs w:val="20"/>
              </w:rPr>
              <w:t>0.00</w:t>
            </w:r>
          </w:p>
        </w:tc>
      </w:tr>
      <w:tr w:rsidR="00605A9B" w:rsidRPr="003643ED" w:rsidTr="006E6651">
        <w:trPr>
          <w:trHeight w:val="611"/>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Expedición de certificados, constancias, copias, fotografías y formas oficiales</w:t>
            </w:r>
          </w:p>
        </w:tc>
        <w:tc>
          <w:tcPr>
            <w:tcW w:w="1560" w:type="dxa"/>
          </w:tcPr>
          <w:p w:rsidR="00605A9B" w:rsidRPr="003643ED" w:rsidRDefault="005A330F" w:rsidP="006E6651">
            <w:pPr>
              <w:pStyle w:val="TableParagraph"/>
              <w:tabs>
                <w:tab w:val="left" w:pos="992"/>
              </w:tabs>
              <w:spacing w:before="0" w:line="360" w:lineRule="auto"/>
              <w:jc w:val="both"/>
              <w:rPr>
                <w:sz w:val="20"/>
                <w:szCs w:val="20"/>
              </w:rPr>
            </w:pPr>
            <w:r w:rsidRPr="003643ED">
              <w:rPr>
                <w:sz w:val="20"/>
                <w:szCs w:val="20"/>
              </w:rPr>
              <w:t xml:space="preserve">$          </w:t>
            </w:r>
            <w:r w:rsidR="00784264" w:rsidRPr="003643ED">
              <w:rPr>
                <w:sz w:val="20"/>
                <w:szCs w:val="20"/>
              </w:rPr>
              <w:t xml:space="preserve"> </w:t>
            </w:r>
            <w:r w:rsidR="007556BA" w:rsidRPr="003643ED">
              <w:rPr>
                <w:sz w:val="20"/>
                <w:szCs w:val="20"/>
              </w:rPr>
              <w:t xml:space="preserve"> 1,073.36</w:t>
            </w:r>
          </w:p>
        </w:tc>
      </w:tr>
      <w:tr w:rsidR="00605A9B" w:rsidRPr="003643ED" w:rsidTr="006E6651">
        <w:trPr>
          <w:trHeight w:val="54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Servicios Públic</w:t>
            </w:r>
            <w:r w:rsidR="00B9268B" w:rsidRPr="003643ED">
              <w:rPr>
                <w:sz w:val="20"/>
                <w:szCs w:val="20"/>
              </w:rPr>
              <w:t>os</w:t>
            </w:r>
            <w:r w:rsidRPr="003643ED">
              <w:rPr>
                <w:sz w:val="20"/>
                <w:szCs w:val="20"/>
              </w:rPr>
              <w:t xml:space="preserve"> que presta la Unidad de Acceso a la Información</w:t>
            </w:r>
          </w:p>
        </w:tc>
        <w:tc>
          <w:tcPr>
            <w:tcW w:w="1560" w:type="dxa"/>
          </w:tcPr>
          <w:p w:rsidR="00605A9B" w:rsidRPr="003643ED" w:rsidRDefault="00650D3A" w:rsidP="006E6651">
            <w:pPr>
              <w:pStyle w:val="TableParagraph"/>
              <w:tabs>
                <w:tab w:val="left" w:pos="623"/>
              </w:tabs>
              <w:spacing w:before="0" w:line="360" w:lineRule="auto"/>
              <w:jc w:val="both"/>
              <w:rPr>
                <w:sz w:val="20"/>
                <w:szCs w:val="20"/>
              </w:rPr>
            </w:pPr>
            <w:r w:rsidRPr="003643ED">
              <w:rPr>
                <w:sz w:val="20"/>
                <w:szCs w:val="20"/>
              </w:rPr>
              <w:t xml:space="preserve">$          </w:t>
            </w:r>
            <w:r w:rsidR="00784264" w:rsidRPr="003643ED">
              <w:rPr>
                <w:sz w:val="20"/>
                <w:szCs w:val="20"/>
              </w:rPr>
              <w:t xml:space="preserve">  </w:t>
            </w:r>
            <w:r w:rsidRPr="003643ED">
              <w:rPr>
                <w:sz w:val="20"/>
                <w:szCs w:val="20"/>
              </w:rPr>
              <w:t xml:space="preserve">      0</w:t>
            </w:r>
            <w:r w:rsidR="00605A9B" w:rsidRPr="003643ED">
              <w:rPr>
                <w:sz w:val="20"/>
                <w:szCs w:val="20"/>
              </w:rPr>
              <w:t>.00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Servicio de Supervisión Sanitaria de Matanza de Ganado</w:t>
            </w:r>
          </w:p>
        </w:tc>
        <w:tc>
          <w:tcPr>
            <w:tcW w:w="1560" w:type="dxa"/>
          </w:tcPr>
          <w:p w:rsidR="00605A9B" w:rsidRPr="003643ED" w:rsidRDefault="00605A9B" w:rsidP="006E6651">
            <w:pPr>
              <w:pStyle w:val="TableParagraph"/>
              <w:tabs>
                <w:tab w:val="left" w:pos="993"/>
              </w:tabs>
              <w:spacing w:before="0" w:line="360" w:lineRule="auto"/>
              <w:jc w:val="both"/>
              <w:rPr>
                <w:sz w:val="20"/>
                <w:szCs w:val="20"/>
              </w:rPr>
            </w:pPr>
            <w:r w:rsidRPr="003643ED">
              <w:rPr>
                <w:sz w:val="20"/>
                <w:szCs w:val="20"/>
              </w:rPr>
              <w:t>$</w:t>
            </w:r>
            <w:r w:rsidR="00422A83" w:rsidRPr="003643ED">
              <w:rPr>
                <w:sz w:val="20"/>
                <w:szCs w:val="20"/>
              </w:rPr>
              <w:t xml:space="preserve">          </w:t>
            </w:r>
            <w:r w:rsidR="007556BA" w:rsidRPr="003643ED">
              <w:rPr>
                <w:sz w:val="20"/>
                <w:szCs w:val="20"/>
              </w:rPr>
              <w:t xml:space="preserve"> 1,073.36</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Accesorios</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Actualizaciones y Recargos de Derechos</w:t>
            </w:r>
          </w:p>
        </w:tc>
        <w:tc>
          <w:tcPr>
            <w:tcW w:w="1560" w:type="dxa"/>
          </w:tcPr>
          <w:p w:rsidR="00605A9B" w:rsidRPr="003643ED" w:rsidRDefault="00605A9B" w:rsidP="006E6651">
            <w:pPr>
              <w:pStyle w:val="TableParagraph"/>
              <w:tabs>
                <w:tab w:val="left" w:pos="993"/>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Multas de Derechos</w:t>
            </w:r>
          </w:p>
        </w:tc>
        <w:tc>
          <w:tcPr>
            <w:tcW w:w="1560" w:type="dxa"/>
          </w:tcPr>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Gastos de Ejecución de Derechos</w:t>
            </w:r>
          </w:p>
        </w:tc>
        <w:tc>
          <w:tcPr>
            <w:tcW w:w="1560" w:type="dxa"/>
          </w:tcPr>
          <w:p w:rsidR="00605A9B" w:rsidRPr="003643ED" w:rsidRDefault="00605A9B" w:rsidP="006E6651">
            <w:pPr>
              <w:pStyle w:val="TableParagraph"/>
              <w:tabs>
                <w:tab w:val="left" w:pos="991"/>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920"/>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Derechos no comprendidos en las fracciones de la Ley de Ingresos causadas en ejercicios fiscales anteriores pendientes de liquidación o pago</w:t>
            </w:r>
          </w:p>
        </w:tc>
        <w:tc>
          <w:tcPr>
            <w:tcW w:w="1560" w:type="dxa"/>
          </w:tcPr>
          <w:p w:rsidR="00605A9B" w:rsidRPr="003643ED" w:rsidRDefault="00605A9B" w:rsidP="006E6651">
            <w:pPr>
              <w:pStyle w:val="TableParagraph"/>
              <w:spacing w:before="0" w:line="360" w:lineRule="auto"/>
              <w:jc w:val="both"/>
              <w:rPr>
                <w:sz w:val="20"/>
                <w:szCs w:val="20"/>
              </w:rPr>
            </w:pPr>
          </w:p>
          <w:p w:rsidR="00605A9B" w:rsidRPr="003643ED" w:rsidRDefault="00605A9B" w:rsidP="006E6651">
            <w:pPr>
              <w:pStyle w:val="TableParagraph"/>
              <w:tabs>
                <w:tab w:val="left" w:pos="992"/>
              </w:tabs>
              <w:spacing w:before="0" w:line="360" w:lineRule="auto"/>
              <w:jc w:val="both"/>
              <w:rPr>
                <w:sz w:val="20"/>
                <w:szCs w:val="20"/>
              </w:rPr>
            </w:pPr>
            <w:r w:rsidRPr="003643ED">
              <w:rPr>
                <w:sz w:val="20"/>
                <w:szCs w:val="20"/>
              </w:rPr>
              <w:t>$</w:t>
            </w:r>
            <w:r w:rsidRPr="003643ED">
              <w:rPr>
                <w:sz w:val="20"/>
                <w:szCs w:val="20"/>
              </w:rPr>
              <w:tab/>
              <w:t>0.00</w:t>
            </w:r>
          </w:p>
        </w:tc>
      </w:tr>
    </w:tbl>
    <w:p w:rsidR="00605A9B" w:rsidRPr="003643ED" w:rsidRDefault="00605A9B" w:rsidP="00605A9B">
      <w:pPr>
        <w:pStyle w:val="Textoindependiente"/>
        <w:spacing w:line="360" w:lineRule="auto"/>
        <w:jc w:val="both"/>
        <w:rPr>
          <w:sz w:val="20"/>
          <w:szCs w:val="20"/>
        </w:rPr>
      </w:pPr>
    </w:p>
    <w:p w:rsidR="00605A9B" w:rsidRPr="003643ED" w:rsidRDefault="00605A9B" w:rsidP="00605A9B">
      <w:pPr>
        <w:pStyle w:val="Textoindependiente"/>
        <w:spacing w:line="360" w:lineRule="auto"/>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7</w:t>
      </w:r>
      <w:r w:rsidRPr="003643ED">
        <w:rPr>
          <w:sz w:val="20"/>
          <w:szCs w:val="20"/>
        </w:rPr>
        <w:t xml:space="preserve">.- Las contribuciones de mejoras que la Hacienda Pública Municipal tiene derecho de </w:t>
      </w:r>
      <w:r w:rsidRPr="003643ED">
        <w:rPr>
          <w:sz w:val="20"/>
          <w:szCs w:val="20"/>
        </w:rPr>
        <w:lastRenderedPageBreak/>
        <w:t>percibir, serán las siguientes:</w:t>
      </w:r>
    </w:p>
    <w:p w:rsidR="00605A9B" w:rsidRPr="003643ED"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605A9B" w:rsidRPr="003643ED" w:rsidTr="006E6651">
        <w:trPr>
          <w:trHeight w:val="334"/>
        </w:trPr>
        <w:tc>
          <w:tcPr>
            <w:tcW w:w="6255" w:type="dxa"/>
          </w:tcPr>
          <w:p w:rsidR="00605A9B" w:rsidRPr="003643ED" w:rsidRDefault="00605A9B" w:rsidP="006E6651">
            <w:pPr>
              <w:pStyle w:val="TableParagraph"/>
              <w:spacing w:before="0" w:line="360" w:lineRule="auto"/>
              <w:jc w:val="both"/>
              <w:rPr>
                <w:b/>
                <w:sz w:val="20"/>
                <w:szCs w:val="20"/>
              </w:rPr>
            </w:pPr>
            <w:r w:rsidRPr="003643ED">
              <w:rPr>
                <w:b/>
                <w:sz w:val="20"/>
                <w:szCs w:val="20"/>
              </w:rPr>
              <w:t>Contribuciones de mejoras</w:t>
            </w:r>
          </w:p>
        </w:tc>
        <w:tc>
          <w:tcPr>
            <w:tcW w:w="1537" w:type="dxa"/>
          </w:tcPr>
          <w:p w:rsidR="00605A9B" w:rsidRPr="003643ED" w:rsidRDefault="00605A9B" w:rsidP="006E6651">
            <w:pPr>
              <w:pStyle w:val="TableParagraph"/>
              <w:tabs>
                <w:tab w:val="left" w:pos="696"/>
              </w:tabs>
              <w:spacing w:before="0" w:line="360" w:lineRule="auto"/>
              <w:jc w:val="right"/>
              <w:rPr>
                <w:b/>
                <w:sz w:val="20"/>
                <w:szCs w:val="20"/>
              </w:rPr>
            </w:pPr>
            <w:r w:rsidRPr="003643ED">
              <w:rPr>
                <w:b/>
                <w:sz w:val="20"/>
                <w:szCs w:val="20"/>
              </w:rPr>
              <w:t>$</w:t>
            </w:r>
            <w:r w:rsidRPr="003643ED">
              <w:rPr>
                <w:b/>
                <w:sz w:val="20"/>
                <w:szCs w:val="20"/>
              </w:rPr>
              <w:tab/>
            </w:r>
            <w:r w:rsidR="008B7135" w:rsidRPr="003643ED">
              <w:rPr>
                <w:b/>
                <w:sz w:val="20"/>
                <w:szCs w:val="20"/>
              </w:rPr>
              <w:t>2,547.68</w:t>
            </w:r>
          </w:p>
        </w:tc>
      </w:tr>
      <w:tr w:rsidR="00605A9B" w:rsidRPr="003643ED" w:rsidTr="006E6651">
        <w:trPr>
          <w:trHeight w:val="335"/>
        </w:trPr>
        <w:tc>
          <w:tcPr>
            <w:tcW w:w="6255" w:type="dxa"/>
          </w:tcPr>
          <w:p w:rsidR="00605A9B" w:rsidRPr="003643ED" w:rsidRDefault="00605A9B" w:rsidP="006E6651">
            <w:pPr>
              <w:pStyle w:val="TableParagraph"/>
              <w:spacing w:before="0" w:line="360" w:lineRule="auto"/>
              <w:jc w:val="both"/>
              <w:rPr>
                <w:b/>
                <w:sz w:val="20"/>
                <w:szCs w:val="20"/>
              </w:rPr>
            </w:pPr>
            <w:r w:rsidRPr="003643ED">
              <w:rPr>
                <w:b/>
                <w:sz w:val="20"/>
                <w:szCs w:val="20"/>
              </w:rPr>
              <w:t>Contribución de mejoras por obras públicas</w:t>
            </w:r>
          </w:p>
        </w:tc>
        <w:tc>
          <w:tcPr>
            <w:tcW w:w="1537" w:type="dxa"/>
          </w:tcPr>
          <w:p w:rsidR="00605A9B" w:rsidRPr="003643ED" w:rsidRDefault="00605A9B" w:rsidP="006E6651">
            <w:pPr>
              <w:pStyle w:val="TableParagraph"/>
              <w:tabs>
                <w:tab w:val="left" w:pos="696"/>
              </w:tabs>
              <w:spacing w:before="0" w:line="360" w:lineRule="auto"/>
              <w:jc w:val="right"/>
              <w:rPr>
                <w:b/>
                <w:sz w:val="20"/>
                <w:szCs w:val="20"/>
              </w:rPr>
            </w:pPr>
            <w:r w:rsidRPr="003643ED">
              <w:rPr>
                <w:b/>
                <w:sz w:val="20"/>
                <w:szCs w:val="20"/>
              </w:rPr>
              <w:t>$</w:t>
            </w:r>
            <w:r w:rsidRPr="003643ED">
              <w:rPr>
                <w:b/>
                <w:sz w:val="20"/>
                <w:szCs w:val="20"/>
              </w:rPr>
              <w:tab/>
            </w:r>
            <w:r w:rsidR="008B7135" w:rsidRPr="003643ED">
              <w:rPr>
                <w:b/>
                <w:sz w:val="20"/>
                <w:szCs w:val="20"/>
              </w:rPr>
              <w:t>2,547.68</w:t>
            </w:r>
          </w:p>
        </w:tc>
      </w:tr>
      <w:tr w:rsidR="00605A9B" w:rsidRPr="003643ED" w:rsidTr="006E6651">
        <w:trPr>
          <w:trHeight w:val="335"/>
        </w:trPr>
        <w:tc>
          <w:tcPr>
            <w:tcW w:w="6255" w:type="dxa"/>
          </w:tcPr>
          <w:p w:rsidR="00605A9B" w:rsidRPr="003643ED" w:rsidRDefault="00605A9B" w:rsidP="006E6651">
            <w:pPr>
              <w:pStyle w:val="TableParagraph"/>
              <w:spacing w:before="0" w:line="360" w:lineRule="auto"/>
              <w:jc w:val="both"/>
              <w:rPr>
                <w:sz w:val="20"/>
                <w:szCs w:val="20"/>
              </w:rPr>
            </w:pPr>
            <w:r w:rsidRPr="003643ED">
              <w:rPr>
                <w:sz w:val="20"/>
                <w:szCs w:val="20"/>
              </w:rPr>
              <w:t>&gt; Contribuciones de mejoras por obras públicas</w:t>
            </w:r>
          </w:p>
        </w:tc>
        <w:tc>
          <w:tcPr>
            <w:tcW w:w="1537" w:type="dxa"/>
          </w:tcPr>
          <w:p w:rsidR="00605A9B" w:rsidRPr="003643ED" w:rsidRDefault="00605A9B" w:rsidP="006E6651">
            <w:pPr>
              <w:pStyle w:val="TableParagraph"/>
              <w:tabs>
                <w:tab w:val="left" w:pos="697"/>
              </w:tabs>
              <w:spacing w:before="0" w:line="360" w:lineRule="auto"/>
              <w:jc w:val="right"/>
              <w:rPr>
                <w:sz w:val="20"/>
                <w:szCs w:val="20"/>
              </w:rPr>
            </w:pPr>
            <w:r w:rsidRPr="003643ED">
              <w:rPr>
                <w:sz w:val="20"/>
                <w:szCs w:val="20"/>
              </w:rPr>
              <w:t>$</w:t>
            </w:r>
            <w:r w:rsidRPr="003643ED">
              <w:rPr>
                <w:sz w:val="20"/>
                <w:szCs w:val="20"/>
              </w:rPr>
              <w:tab/>
            </w:r>
            <w:r w:rsidR="008B7135" w:rsidRPr="003643ED">
              <w:rPr>
                <w:sz w:val="20"/>
                <w:szCs w:val="20"/>
              </w:rPr>
              <w:t>1,273.84</w:t>
            </w:r>
          </w:p>
        </w:tc>
      </w:tr>
      <w:tr w:rsidR="00605A9B" w:rsidRPr="003643ED" w:rsidTr="006E6651">
        <w:trPr>
          <w:trHeight w:val="335"/>
        </w:trPr>
        <w:tc>
          <w:tcPr>
            <w:tcW w:w="6255" w:type="dxa"/>
          </w:tcPr>
          <w:p w:rsidR="00605A9B" w:rsidRPr="003643ED" w:rsidRDefault="00605A9B" w:rsidP="006E6651">
            <w:pPr>
              <w:pStyle w:val="TableParagraph"/>
              <w:spacing w:before="0" w:line="360" w:lineRule="auto"/>
              <w:jc w:val="both"/>
              <w:rPr>
                <w:sz w:val="20"/>
                <w:szCs w:val="20"/>
              </w:rPr>
            </w:pPr>
            <w:r w:rsidRPr="003643ED">
              <w:rPr>
                <w:sz w:val="20"/>
                <w:szCs w:val="20"/>
              </w:rPr>
              <w:t>&gt; Contribuciones de mejoras por servicios públicos</w:t>
            </w:r>
          </w:p>
        </w:tc>
        <w:tc>
          <w:tcPr>
            <w:tcW w:w="1537" w:type="dxa"/>
          </w:tcPr>
          <w:p w:rsidR="00605A9B" w:rsidRPr="003643ED" w:rsidRDefault="00605A9B" w:rsidP="006E6651">
            <w:pPr>
              <w:pStyle w:val="TableParagraph"/>
              <w:tabs>
                <w:tab w:val="left" w:pos="696"/>
              </w:tabs>
              <w:spacing w:before="0" w:line="360" w:lineRule="auto"/>
              <w:jc w:val="right"/>
              <w:rPr>
                <w:sz w:val="20"/>
                <w:szCs w:val="20"/>
              </w:rPr>
            </w:pPr>
            <w:r w:rsidRPr="003643ED">
              <w:rPr>
                <w:sz w:val="20"/>
                <w:szCs w:val="20"/>
              </w:rPr>
              <w:t>$</w:t>
            </w:r>
            <w:r w:rsidRPr="003643ED">
              <w:rPr>
                <w:sz w:val="20"/>
                <w:szCs w:val="20"/>
              </w:rPr>
              <w:tab/>
            </w:r>
            <w:r w:rsidR="008B7135" w:rsidRPr="003643ED">
              <w:rPr>
                <w:sz w:val="20"/>
                <w:szCs w:val="20"/>
              </w:rPr>
              <w:t>1,273.84</w:t>
            </w:r>
          </w:p>
        </w:tc>
      </w:tr>
      <w:tr w:rsidR="00605A9B" w:rsidRPr="003643ED" w:rsidTr="006E6651">
        <w:trPr>
          <w:trHeight w:val="918"/>
        </w:trPr>
        <w:tc>
          <w:tcPr>
            <w:tcW w:w="6255" w:type="dxa"/>
          </w:tcPr>
          <w:p w:rsidR="00605A9B" w:rsidRPr="003643ED" w:rsidRDefault="00605A9B" w:rsidP="006E6651">
            <w:pPr>
              <w:pStyle w:val="TableParagraph"/>
              <w:spacing w:before="0" w:line="360" w:lineRule="auto"/>
              <w:jc w:val="both"/>
              <w:rPr>
                <w:sz w:val="20"/>
                <w:szCs w:val="20"/>
              </w:rPr>
            </w:pPr>
            <w:r w:rsidRPr="003643ED">
              <w:rPr>
                <w:sz w:val="20"/>
                <w:szCs w:val="20"/>
              </w:rPr>
              <w:t>Contribuciones de Mejoras no comprendidas en las fracciones de la Ley de Ingresos causadas en ejercicios fiscales anteriores pendientes de liquidación o pago</w:t>
            </w:r>
          </w:p>
        </w:tc>
        <w:tc>
          <w:tcPr>
            <w:tcW w:w="1537" w:type="dxa"/>
          </w:tcPr>
          <w:p w:rsidR="00605A9B" w:rsidRPr="003643ED" w:rsidRDefault="00605A9B" w:rsidP="006E6651">
            <w:pPr>
              <w:pStyle w:val="TableParagraph"/>
              <w:spacing w:before="0" w:line="360" w:lineRule="auto"/>
              <w:jc w:val="right"/>
              <w:rPr>
                <w:sz w:val="20"/>
                <w:szCs w:val="20"/>
              </w:rPr>
            </w:pPr>
          </w:p>
          <w:p w:rsidR="00605A9B" w:rsidRPr="003643ED" w:rsidRDefault="00605A9B" w:rsidP="006E6651">
            <w:pPr>
              <w:pStyle w:val="TableParagraph"/>
              <w:tabs>
                <w:tab w:val="left" w:pos="1064"/>
              </w:tabs>
              <w:spacing w:before="0" w:line="360" w:lineRule="auto"/>
              <w:jc w:val="right"/>
              <w:rPr>
                <w:sz w:val="20"/>
                <w:szCs w:val="20"/>
              </w:rPr>
            </w:pPr>
            <w:r w:rsidRPr="003643ED">
              <w:rPr>
                <w:sz w:val="20"/>
                <w:szCs w:val="20"/>
              </w:rPr>
              <w:t>$</w:t>
            </w:r>
            <w:r w:rsidRPr="003643ED">
              <w:rPr>
                <w:sz w:val="20"/>
                <w:szCs w:val="20"/>
              </w:rPr>
              <w:tab/>
              <w:t>0.00</w:t>
            </w:r>
          </w:p>
        </w:tc>
      </w:tr>
    </w:tbl>
    <w:p w:rsidR="00605A9B" w:rsidRPr="003643ED" w:rsidRDefault="00605A9B" w:rsidP="00605A9B">
      <w:pPr>
        <w:pStyle w:val="Textoindependiente"/>
        <w:spacing w:line="360" w:lineRule="auto"/>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8</w:t>
      </w:r>
      <w:r w:rsidRPr="003643ED">
        <w:rPr>
          <w:sz w:val="20"/>
          <w:szCs w:val="20"/>
        </w:rPr>
        <w:t>.- Los ingresos que la Hacienda Pública Municipal percibirá por concepto de productos, serán las siguientes:</w:t>
      </w:r>
    </w:p>
    <w:p w:rsidR="00605A9B" w:rsidRPr="003643ED" w:rsidRDefault="00605A9B" w:rsidP="00605A9B">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b/>
                <w:sz w:val="20"/>
                <w:szCs w:val="20"/>
              </w:rPr>
            </w:pPr>
            <w:r w:rsidRPr="003643ED">
              <w:rPr>
                <w:b/>
                <w:sz w:val="20"/>
                <w:szCs w:val="20"/>
              </w:rPr>
              <w:t>Productos</w:t>
            </w:r>
          </w:p>
        </w:tc>
        <w:tc>
          <w:tcPr>
            <w:tcW w:w="1560" w:type="dxa"/>
          </w:tcPr>
          <w:p w:rsidR="00605A9B" w:rsidRPr="003643ED" w:rsidRDefault="00605A9B" w:rsidP="006E6651">
            <w:pPr>
              <w:pStyle w:val="TableParagraph"/>
              <w:tabs>
                <w:tab w:val="left" w:pos="669"/>
              </w:tabs>
              <w:spacing w:before="0" w:line="360" w:lineRule="auto"/>
              <w:jc w:val="right"/>
              <w:rPr>
                <w:b/>
                <w:sz w:val="20"/>
                <w:szCs w:val="20"/>
              </w:rPr>
            </w:pPr>
            <w:r w:rsidRPr="003643ED">
              <w:rPr>
                <w:b/>
                <w:sz w:val="20"/>
                <w:szCs w:val="20"/>
              </w:rPr>
              <w:t>$</w:t>
            </w:r>
            <w:r w:rsidRPr="003643ED">
              <w:rPr>
                <w:b/>
                <w:sz w:val="20"/>
                <w:szCs w:val="20"/>
              </w:rPr>
              <w:tab/>
            </w:r>
            <w:r w:rsidR="008B7135" w:rsidRPr="003643ED">
              <w:rPr>
                <w:b/>
                <w:sz w:val="20"/>
                <w:szCs w:val="20"/>
              </w:rPr>
              <w:t>1,529.31</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Productos de tipo corriente</w:t>
            </w:r>
          </w:p>
        </w:tc>
        <w:tc>
          <w:tcPr>
            <w:tcW w:w="1560" w:type="dxa"/>
          </w:tcPr>
          <w:p w:rsidR="00605A9B" w:rsidRPr="003643ED" w:rsidRDefault="00605A9B" w:rsidP="006E6651">
            <w:pPr>
              <w:pStyle w:val="TableParagraph"/>
              <w:tabs>
                <w:tab w:val="left" w:pos="669"/>
              </w:tabs>
              <w:spacing w:before="0" w:line="360" w:lineRule="auto"/>
              <w:jc w:val="right"/>
              <w:rPr>
                <w:sz w:val="20"/>
                <w:szCs w:val="20"/>
              </w:rPr>
            </w:pPr>
            <w:r w:rsidRPr="003643ED">
              <w:rPr>
                <w:sz w:val="20"/>
                <w:szCs w:val="20"/>
              </w:rPr>
              <w:t>$</w:t>
            </w:r>
            <w:r w:rsidRPr="003643ED">
              <w:rPr>
                <w:sz w:val="20"/>
                <w:szCs w:val="20"/>
              </w:rPr>
              <w:tab/>
            </w:r>
            <w:r w:rsidR="008B7135" w:rsidRPr="003643ED">
              <w:rPr>
                <w:sz w:val="20"/>
                <w:szCs w:val="20"/>
              </w:rPr>
              <w:t>1,529.31</w:t>
            </w:r>
          </w:p>
        </w:tc>
      </w:tr>
      <w:tr w:rsidR="00605A9B" w:rsidRPr="003643ED" w:rsidTr="006E6651">
        <w:trPr>
          <w:trHeight w:val="333"/>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&gt;Derivados de Productos Financieros</w:t>
            </w:r>
          </w:p>
        </w:tc>
        <w:tc>
          <w:tcPr>
            <w:tcW w:w="1560" w:type="dxa"/>
          </w:tcPr>
          <w:p w:rsidR="00605A9B" w:rsidRPr="003643ED" w:rsidRDefault="00605A9B" w:rsidP="006E6651">
            <w:pPr>
              <w:pStyle w:val="TableParagraph"/>
              <w:tabs>
                <w:tab w:val="left" w:pos="669"/>
              </w:tabs>
              <w:spacing w:before="0" w:line="360" w:lineRule="auto"/>
              <w:jc w:val="right"/>
              <w:rPr>
                <w:sz w:val="20"/>
                <w:szCs w:val="20"/>
              </w:rPr>
            </w:pPr>
            <w:r w:rsidRPr="003643ED">
              <w:rPr>
                <w:sz w:val="20"/>
                <w:szCs w:val="20"/>
              </w:rPr>
              <w:t>$</w:t>
            </w:r>
            <w:r w:rsidRPr="003643ED">
              <w:rPr>
                <w:sz w:val="20"/>
                <w:szCs w:val="20"/>
              </w:rPr>
              <w:tab/>
            </w:r>
            <w:r w:rsidR="008B7135" w:rsidRPr="003643ED">
              <w:rPr>
                <w:sz w:val="20"/>
                <w:szCs w:val="20"/>
              </w:rPr>
              <w:t>1,529.31</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Productos de capital</w:t>
            </w:r>
          </w:p>
        </w:tc>
        <w:tc>
          <w:tcPr>
            <w:tcW w:w="1560" w:type="dxa"/>
          </w:tcPr>
          <w:p w:rsidR="00605A9B" w:rsidRPr="003643ED" w:rsidRDefault="00605A9B" w:rsidP="006E6651">
            <w:pPr>
              <w:pStyle w:val="TableParagraph"/>
              <w:tabs>
                <w:tab w:val="left" w:pos="1039"/>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670"/>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Arrendamiento, enajenación, uso y explotación de bienes muebles del dominio privado del Municipio.</w:t>
            </w:r>
          </w:p>
        </w:tc>
        <w:tc>
          <w:tcPr>
            <w:tcW w:w="1560" w:type="dxa"/>
          </w:tcPr>
          <w:p w:rsidR="00605A9B" w:rsidRPr="003643ED" w:rsidRDefault="00605A9B" w:rsidP="006E6651">
            <w:pPr>
              <w:pStyle w:val="TableParagraph"/>
              <w:tabs>
                <w:tab w:val="left" w:pos="1039"/>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612"/>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Arrendamiento, enajenación, uso y explotación de bienes Inmuebles del dominio privado del Municipio.</w:t>
            </w:r>
          </w:p>
        </w:tc>
        <w:tc>
          <w:tcPr>
            <w:tcW w:w="1560" w:type="dxa"/>
          </w:tcPr>
          <w:p w:rsidR="00605A9B" w:rsidRPr="003643ED" w:rsidRDefault="00605A9B" w:rsidP="006E6651">
            <w:pPr>
              <w:pStyle w:val="TableParagraph"/>
              <w:tabs>
                <w:tab w:val="left" w:pos="1039"/>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1006"/>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Productos no comprendidos en las fracciones de la Ley de Ingresos causadas en ejercicios fiscales anteriores pendientes de liquidación o pago</w:t>
            </w:r>
          </w:p>
        </w:tc>
        <w:tc>
          <w:tcPr>
            <w:tcW w:w="1560" w:type="dxa"/>
          </w:tcPr>
          <w:p w:rsidR="00605A9B" w:rsidRPr="003643ED" w:rsidRDefault="00605A9B" w:rsidP="006E6651">
            <w:pPr>
              <w:pStyle w:val="TableParagraph"/>
              <w:tabs>
                <w:tab w:val="left" w:pos="1026"/>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Otros Productos</w:t>
            </w:r>
          </w:p>
        </w:tc>
        <w:tc>
          <w:tcPr>
            <w:tcW w:w="1560" w:type="dxa"/>
          </w:tcPr>
          <w:p w:rsidR="00605A9B" w:rsidRPr="003643ED" w:rsidRDefault="00605A9B" w:rsidP="006E6651">
            <w:pPr>
              <w:pStyle w:val="TableParagraph"/>
              <w:tabs>
                <w:tab w:val="left" w:pos="1039"/>
              </w:tabs>
              <w:spacing w:before="0" w:line="360" w:lineRule="auto"/>
              <w:jc w:val="right"/>
              <w:rPr>
                <w:sz w:val="20"/>
                <w:szCs w:val="20"/>
              </w:rPr>
            </w:pPr>
            <w:r w:rsidRPr="003643ED">
              <w:rPr>
                <w:sz w:val="20"/>
                <w:szCs w:val="20"/>
              </w:rPr>
              <w:t>$</w:t>
            </w:r>
            <w:r w:rsidRPr="003643ED">
              <w:rPr>
                <w:sz w:val="20"/>
                <w:szCs w:val="20"/>
              </w:rPr>
              <w:tab/>
              <w:t>0.00</w:t>
            </w:r>
          </w:p>
        </w:tc>
      </w:tr>
    </w:tbl>
    <w:p w:rsidR="00605A9B" w:rsidRPr="003643ED" w:rsidRDefault="00605A9B" w:rsidP="00605A9B">
      <w:pPr>
        <w:pStyle w:val="Textoindependiente"/>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9</w:t>
      </w:r>
      <w:r w:rsidRPr="003643ED">
        <w:rPr>
          <w:sz w:val="20"/>
          <w:szCs w:val="20"/>
        </w:rPr>
        <w:t>.- Los ingresos que la Hacienda Pública Municipal percibirá por concepto de aprovechamientos, se clasificarán de la siguiente manera:</w:t>
      </w:r>
    </w:p>
    <w:p w:rsidR="00605A9B" w:rsidRPr="003643ED"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b/>
                <w:sz w:val="20"/>
                <w:szCs w:val="20"/>
              </w:rPr>
            </w:pPr>
            <w:r w:rsidRPr="003643ED">
              <w:rPr>
                <w:b/>
                <w:sz w:val="20"/>
                <w:szCs w:val="20"/>
              </w:rPr>
              <w:t>Aprovechamientos</w:t>
            </w:r>
          </w:p>
        </w:tc>
        <w:tc>
          <w:tcPr>
            <w:tcW w:w="1701" w:type="dxa"/>
          </w:tcPr>
          <w:p w:rsidR="00605A9B" w:rsidRPr="003643ED" w:rsidRDefault="00605A9B" w:rsidP="006E6651">
            <w:pPr>
              <w:pStyle w:val="TableParagraph"/>
              <w:tabs>
                <w:tab w:val="left" w:pos="730"/>
              </w:tabs>
              <w:spacing w:before="0" w:line="360" w:lineRule="auto"/>
              <w:jc w:val="both"/>
              <w:rPr>
                <w:b/>
                <w:sz w:val="20"/>
                <w:szCs w:val="20"/>
              </w:rPr>
            </w:pPr>
            <w:r w:rsidRPr="003643ED">
              <w:rPr>
                <w:b/>
                <w:sz w:val="20"/>
                <w:szCs w:val="20"/>
              </w:rPr>
              <w:t>$</w:t>
            </w:r>
            <w:r w:rsidRPr="003643ED">
              <w:rPr>
                <w:b/>
                <w:sz w:val="20"/>
                <w:szCs w:val="20"/>
              </w:rPr>
              <w:tab/>
            </w:r>
            <w:r w:rsidR="00BA7EDE" w:rsidRPr="003643ED">
              <w:rPr>
                <w:b/>
                <w:sz w:val="20"/>
                <w:szCs w:val="20"/>
              </w:rPr>
              <w:t>32,248.48</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Aprovechamientos de tipo corriente</w:t>
            </w:r>
          </w:p>
        </w:tc>
        <w:tc>
          <w:tcPr>
            <w:tcW w:w="1701" w:type="dxa"/>
          </w:tcPr>
          <w:p w:rsidR="00605A9B" w:rsidRPr="003643ED" w:rsidRDefault="00605A9B" w:rsidP="006E6651">
            <w:pPr>
              <w:pStyle w:val="TableParagraph"/>
              <w:tabs>
                <w:tab w:val="left" w:pos="731"/>
              </w:tabs>
              <w:spacing w:before="0" w:line="360" w:lineRule="auto"/>
              <w:jc w:val="both"/>
              <w:rPr>
                <w:sz w:val="20"/>
                <w:szCs w:val="20"/>
              </w:rPr>
            </w:pPr>
            <w:r w:rsidRPr="003643ED">
              <w:rPr>
                <w:sz w:val="20"/>
                <w:szCs w:val="20"/>
              </w:rPr>
              <w:t>$</w:t>
            </w:r>
            <w:r w:rsidRPr="003643ED">
              <w:rPr>
                <w:sz w:val="20"/>
                <w:szCs w:val="20"/>
              </w:rPr>
              <w:tab/>
            </w:r>
            <w:r w:rsidR="00BA7EDE" w:rsidRPr="003643ED">
              <w:rPr>
                <w:sz w:val="20"/>
                <w:szCs w:val="20"/>
              </w:rPr>
              <w:t>32,248.48</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Infracciones por faltas administrativas</w:t>
            </w:r>
          </w:p>
        </w:tc>
        <w:tc>
          <w:tcPr>
            <w:tcW w:w="1701" w:type="dxa"/>
          </w:tcPr>
          <w:p w:rsidR="00605A9B" w:rsidRPr="003643ED" w:rsidRDefault="00605A9B" w:rsidP="006E6651">
            <w:pPr>
              <w:pStyle w:val="TableParagraph"/>
              <w:tabs>
                <w:tab w:val="left" w:pos="837"/>
              </w:tabs>
              <w:spacing w:before="0" w:line="360" w:lineRule="auto"/>
              <w:jc w:val="both"/>
              <w:rPr>
                <w:sz w:val="20"/>
                <w:szCs w:val="20"/>
              </w:rPr>
            </w:pPr>
            <w:r w:rsidRPr="003643ED">
              <w:rPr>
                <w:sz w:val="20"/>
                <w:szCs w:val="20"/>
              </w:rPr>
              <w:t>$</w:t>
            </w:r>
            <w:r w:rsidRPr="003643ED">
              <w:rPr>
                <w:sz w:val="20"/>
                <w:szCs w:val="20"/>
              </w:rPr>
              <w:tab/>
            </w:r>
            <w:r w:rsidR="00BA7EDE" w:rsidRPr="003643ED">
              <w:rPr>
                <w:sz w:val="20"/>
                <w:szCs w:val="20"/>
              </w:rPr>
              <w:t>1,656.46</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Sanciones por faltas al reglamento de tránsito</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Cesiones</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lastRenderedPageBreak/>
              <w:t>&gt; Herencias</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Legados</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Donaciones</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Adjudicaciones Judiciales</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Adjudicaciones administrativas</w:t>
            </w:r>
          </w:p>
        </w:tc>
        <w:tc>
          <w:tcPr>
            <w:tcW w:w="1701" w:type="dxa"/>
          </w:tcPr>
          <w:p w:rsidR="00605A9B" w:rsidRPr="003643ED" w:rsidRDefault="00605A9B" w:rsidP="006E6651">
            <w:pPr>
              <w:pStyle w:val="TableParagraph"/>
              <w:tabs>
                <w:tab w:val="left" w:pos="1218"/>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Subsidios de otro nivel de gobierno</w:t>
            </w:r>
          </w:p>
        </w:tc>
        <w:tc>
          <w:tcPr>
            <w:tcW w:w="1701" w:type="dxa"/>
          </w:tcPr>
          <w:p w:rsidR="00605A9B" w:rsidRPr="003643ED" w:rsidRDefault="00605A9B" w:rsidP="006E6651">
            <w:pPr>
              <w:pStyle w:val="TableParagraph"/>
              <w:tabs>
                <w:tab w:val="left" w:pos="1218"/>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Subsidios de organismos públicos y privados</w:t>
            </w:r>
          </w:p>
        </w:tc>
        <w:tc>
          <w:tcPr>
            <w:tcW w:w="1701" w:type="dxa"/>
          </w:tcPr>
          <w:p w:rsidR="00605A9B" w:rsidRPr="003643ED" w:rsidRDefault="00605A9B" w:rsidP="006E6651">
            <w:pPr>
              <w:pStyle w:val="TableParagraph"/>
              <w:tabs>
                <w:tab w:val="left" w:pos="1219"/>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Multas impuestas por autoridades federales, no fiscales</w:t>
            </w:r>
          </w:p>
        </w:tc>
        <w:tc>
          <w:tcPr>
            <w:tcW w:w="1701" w:type="dxa"/>
          </w:tcPr>
          <w:p w:rsidR="00605A9B" w:rsidRPr="003643ED" w:rsidRDefault="00605A9B" w:rsidP="006E6651">
            <w:pPr>
              <w:pStyle w:val="TableParagraph"/>
              <w:tabs>
                <w:tab w:val="left" w:pos="1216"/>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671"/>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Convenidos con la Federación y el Estado (Zofemat, Capufe, entre otros)</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Aprovechamientos diversos de tipo corriente</w:t>
            </w:r>
          </w:p>
        </w:tc>
        <w:tc>
          <w:tcPr>
            <w:tcW w:w="1701" w:type="dxa"/>
          </w:tcPr>
          <w:p w:rsidR="00605A9B" w:rsidRPr="003643ED" w:rsidRDefault="00605A9B" w:rsidP="006E6651">
            <w:pPr>
              <w:pStyle w:val="TableParagraph"/>
              <w:tabs>
                <w:tab w:val="left" w:pos="731"/>
              </w:tabs>
              <w:spacing w:before="0" w:line="360" w:lineRule="auto"/>
              <w:jc w:val="both"/>
              <w:rPr>
                <w:sz w:val="20"/>
                <w:szCs w:val="20"/>
              </w:rPr>
            </w:pPr>
            <w:r w:rsidRPr="003643ED">
              <w:rPr>
                <w:sz w:val="20"/>
                <w:szCs w:val="20"/>
              </w:rPr>
              <w:t>$</w:t>
            </w:r>
            <w:r w:rsidRPr="003643ED">
              <w:rPr>
                <w:sz w:val="20"/>
                <w:szCs w:val="20"/>
              </w:rPr>
              <w:tab/>
            </w:r>
            <w:r w:rsidR="00BA7EDE" w:rsidRPr="003643ED">
              <w:rPr>
                <w:sz w:val="20"/>
                <w:szCs w:val="20"/>
              </w:rPr>
              <w:t>30,592.02</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Aprovechamientos de capital</w:t>
            </w:r>
          </w:p>
        </w:tc>
        <w:tc>
          <w:tcPr>
            <w:tcW w:w="1701" w:type="dxa"/>
          </w:tcPr>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r w:rsidR="00605A9B" w:rsidRPr="003643ED" w:rsidTr="006E6651">
        <w:trPr>
          <w:trHeight w:val="1006"/>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Aprovechamientos no comprendidos en las fracciones de la Ley de Ingresos causadas en ejercicios fiscales anteriores pendientes de liquidación o pago</w:t>
            </w:r>
          </w:p>
        </w:tc>
        <w:tc>
          <w:tcPr>
            <w:tcW w:w="1701" w:type="dxa"/>
          </w:tcPr>
          <w:p w:rsidR="00605A9B" w:rsidRPr="003643ED" w:rsidRDefault="00605A9B" w:rsidP="006E6651">
            <w:pPr>
              <w:pStyle w:val="TableParagraph"/>
              <w:spacing w:before="0" w:line="360" w:lineRule="auto"/>
              <w:jc w:val="both"/>
              <w:rPr>
                <w:sz w:val="20"/>
                <w:szCs w:val="20"/>
              </w:rPr>
            </w:pPr>
          </w:p>
          <w:p w:rsidR="00605A9B" w:rsidRPr="003643ED" w:rsidRDefault="00605A9B" w:rsidP="006E6651">
            <w:pPr>
              <w:pStyle w:val="TableParagraph"/>
              <w:tabs>
                <w:tab w:val="left" w:pos="1217"/>
              </w:tabs>
              <w:spacing w:before="0" w:line="360" w:lineRule="auto"/>
              <w:jc w:val="both"/>
              <w:rPr>
                <w:sz w:val="20"/>
                <w:szCs w:val="20"/>
              </w:rPr>
            </w:pPr>
            <w:r w:rsidRPr="003643ED">
              <w:rPr>
                <w:sz w:val="20"/>
                <w:szCs w:val="20"/>
              </w:rPr>
              <w:t>$</w:t>
            </w:r>
            <w:r w:rsidRPr="003643ED">
              <w:rPr>
                <w:sz w:val="20"/>
                <w:szCs w:val="20"/>
              </w:rPr>
              <w:tab/>
              <w:t>0.00</w:t>
            </w:r>
          </w:p>
        </w:tc>
      </w:tr>
    </w:tbl>
    <w:p w:rsidR="00605A9B" w:rsidRPr="003643ED" w:rsidRDefault="00605A9B" w:rsidP="00605A9B">
      <w:pPr>
        <w:pStyle w:val="Textoindependiente"/>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10</w:t>
      </w:r>
      <w:r w:rsidRPr="003643ED">
        <w:rPr>
          <w:sz w:val="20"/>
          <w:szCs w:val="20"/>
        </w:rPr>
        <w:t>.- Los ingresos por Participaciones que percibirá la Hacienda Pública Municipal se integrarán por los siguientes conceptos:</w:t>
      </w:r>
    </w:p>
    <w:p w:rsidR="00605A9B" w:rsidRPr="003643ED" w:rsidRDefault="00605A9B" w:rsidP="00605A9B">
      <w:pPr>
        <w:pStyle w:val="Textoindependiente"/>
        <w:jc w:val="both"/>
        <w:rPr>
          <w:sz w:val="20"/>
          <w:szCs w:val="20"/>
        </w:rPr>
      </w:pPr>
    </w:p>
    <w:tbl>
      <w:tblPr>
        <w:tblStyle w:val="Tablaconcuadrcula"/>
        <w:tblW w:w="0" w:type="auto"/>
        <w:tblLook w:val="04A0" w:firstRow="1" w:lastRow="0" w:firstColumn="1" w:lastColumn="0" w:noHBand="0" w:noVBand="1"/>
      </w:tblPr>
      <w:tblGrid>
        <w:gridCol w:w="6091"/>
        <w:gridCol w:w="1842"/>
      </w:tblGrid>
      <w:tr w:rsidR="00605A9B" w:rsidRPr="003643ED" w:rsidTr="006E6651">
        <w:tc>
          <w:tcPr>
            <w:tcW w:w="6091" w:type="dxa"/>
          </w:tcPr>
          <w:p w:rsidR="00605A9B" w:rsidRPr="003643ED" w:rsidRDefault="00605A9B" w:rsidP="006E6651">
            <w:pPr>
              <w:pStyle w:val="Textoindependiente"/>
              <w:spacing w:line="360" w:lineRule="auto"/>
              <w:jc w:val="both"/>
              <w:rPr>
                <w:b/>
                <w:sz w:val="20"/>
                <w:szCs w:val="20"/>
              </w:rPr>
            </w:pPr>
            <w:r w:rsidRPr="003643ED">
              <w:rPr>
                <w:b/>
                <w:sz w:val="20"/>
                <w:szCs w:val="20"/>
              </w:rPr>
              <w:t>Participaciones</w:t>
            </w:r>
          </w:p>
        </w:tc>
        <w:tc>
          <w:tcPr>
            <w:tcW w:w="1842" w:type="dxa"/>
          </w:tcPr>
          <w:p w:rsidR="00605A9B" w:rsidRPr="003643ED" w:rsidRDefault="00605A9B" w:rsidP="006E6651">
            <w:pPr>
              <w:spacing w:before="4"/>
              <w:ind w:left="38"/>
              <w:rPr>
                <w:rFonts w:ascii="Arial" w:hAnsi="Arial" w:cs="Arial"/>
                <w:b/>
                <w:sz w:val="20"/>
                <w:szCs w:val="20"/>
              </w:rPr>
            </w:pPr>
            <w:r w:rsidRPr="003643ED">
              <w:rPr>
                <w:rFonts w:ascii="Arial" w:hAnsi="Arial" w:cs="Arial"/>
                <w:b/>
                <w:sz w:val="20"/>
                <w:szCs w:val="20"/>
              </w:rPr>
              <w:t xml:space="preserve">$ </w:t>
            </w:r>
            <w:r w:rsidR="00BA7EDE" w:rsidRPr="003643ED">
              <w:rPr>
                <w:rFonts w:ascii="Arial" w:hAnsi="Arial" w:cs="Arial"/>
                <w:b/>
                <w:sz w:val="20"/>
                <w:szCs w:val="20"/>
              </w:rPr>
              <w:t xml:space="preserve">  17,605,516.71</w:t>
            </w:r>
          </w:p>
        </w:tc>
      </w:tr>
    </w:tbl>
    <w:p w:rsidR="00605A9B" w:rsidRPr="003643ED" w:rsidRDefault="00605A9B" w:rsidP="00605A9B">
      <w:pPr>
        <w:pStyle w:val="Textoindependiente"/>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11</w:t>
      </w:r>
      <w:r w:rsidRPr="003643ED">
        <w:rPr>
          <w:sz w:val="20"/>
          <w:szCs w:val="20"/>
        </w:rPr>
        <w:t>.- 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091"/>
        <w:gridCol w:w="1842"/>
      </w:tblGrid>
      <w:tr w:rsidR="00605A9B" w:rsidRPr="003643ED" w:rsidTr="006E6651">
        <w:tc>
          <w:tcPr>
            <w:tcW w:w="6091" w:type="dxa"/>
          </w:tcPr>
          <w:p w:rsidR="00605A9B" w:rsidRPr="003643ED" w:rsidRDefault="00605A9B" w:rsidP="006E6651">
            <w:pPr>
              <w:pStyle w:val="Textoindependiente"/>
              <w:spacing w:line="360" w:lineRule="auto"/>
              <w:jc w:val="both"/>
              <w:rPr>
                <w:b/>
                <w:sz w:val="20"/>
                <w:szCs w:val="20"/>
              </w:rPr>
            </w:pPr>
            <w:r w:rsidRPr="003643ED">
              <w:rPr>
                <w:b/>
                <w:sz w:val="20"/>
                <w:szCs w:val="20"/>
              </w:rPr>
              <w:t>Aportaciones</w:t>
            </w:r>
          </w:p>
        </w:tc>
        <w:tc>
          <w:tcPr>
            <w:tcW w:w="1842" w:type="dxa"/>
          </w:tcPr>
          <w:p w:rsidR="00605A9B" w:rsidRPr="003643ED" w:rsidRDefault="00605A9B" w:rsidP="00BA7EDE">
            <w:pPr>
              <w:pStyle w:val="Textoindependiente"/>
              <w:spacing w:line="360" w:lineRule="auto"/>
              <w:jc w:val="right"/>
              <w:rPr>
                <w:b/>
                <w:sz w:val="20"/>
                <w:szCs w:val="20"/>
              </w:rPr>
            </w:pPr>
            <w:r w:rsidRPr="003643ED">
              <w:rPr>
                <w:b/>
                <w:sz w:val="20"/>
                <w:szCs w:val="20"/>
              </w:rPr>
              <w:t>$</w:t>
            </w:r>
            <w:r w:rsidR="00BA7EDE" w:rsidRPr="003643ED">
              <w:rPr>
                <w:b/>
                <w:sz w:val="20"/>
                <w:szCs w:val="20"/>
              </w:rPr>
              <w:t xml:space="preserve">    </w:t>
            </w:r>
            <w:r w:rsidR="00C93652" w:rsidRPr="00C93652">
              <w:rPr>
                <w:b/>
                <w:sz w:val="20"/>
                <w:szCs w:val="20"/>
              </w:rPr>
              <w:t>14,444,718.00</w:t>
            </w:r>
          </w:p>
        </w:tc>
      </w:tr>
      <w:tr w:rsidR="006940BC" w:rsidRPr="003643ED" w:rsidTr="006E6651">
        <w:tc>
          <w:tcPr>
            <w:tcW w:w="6091" w:type="dxa"/>
          </w:tcPr>
          <w:p w:rsidR="006940BC" w:rsidRPr="003643ED" w:rsidRDefault="006940BC" w:rsidP="006E6651">
            <w:pPr>
              <w:pStyle w:val="Textoindependiente"/>
              <w:spacing w:line="360" w:lineRule="auto"/>
              <w:jc w:val="both"/>
              <w:rPr>
                <w:sz w:val="20"/>
                <w:szCs w:val="20"/>
              </w:rPr>
            </w:pPr>
            <w:r w:rsidRPr="003643ED">
              <w:rPr>
                <w:sz w:val="20"/>
                <w:szCs w:val="20"/>
              </w:rPr>
              <w:t>Fondo de Aportaciones para la Infraestructura Social Municipal</w:t>
            </w:r>
          </w:p>
        </w:tc>
        <w:tc>
          <w:tcPr>
            <w:tcW w:w="1842" w:type="dxa"/>
          </w:tcPr>
          <w:p w:rsidR="006940BC" w:rsidRPr="003643ED" w:rsidRDefault="003A3567" w:rsidP="006940BC">
            <w:pPr>
              <w:pStyle w:val="Textoindependiente"/>
              <w:spacing w:line="360" w:lineRule="auto"/>
              <w:jc w:val="right"/>
              <w:rPr>
                <w:sz w:val="20"/>
                <w:szCs w:val="20"/>
              </w:rPr>
            </w:pPr>
            <w:r w:rsidRPr="003643ED">
              <w:rPr>
                <w:sz w:val="20"/>
                <w:szCs w:val="20"/>
              </w:rPr>
              <w:t>$</w:t>
            </w:r>
            <w:r w:rsidR="00BA7EDE" w:rsidRPr="003643ED">
              <w:rPr>
                <w:sz w:val="20"/>
                <w:szCs w:val="20"/>
              </w:rPr>
              <w:t xml:space="preserve">    </w:t>
            </w:r>
            <w:r w:rsidR="00C93652" w:rsidRPr="00C93652">
              <w:rPr>
                <w:sz w:val="20"/>
                <w:szCs w:val="20"/>
              </w:rPr>
              <w:t>11,246,721.00</w:t>
            </w:r>
          </w:p>
        </w:tc>
      </w:tr>
      <w:tr w:rsidR="006940BC" w:rsidRPr="003643ED" w:rsidTr="006E6651">
        <w:tc>
          <w:tcPr>
            <w:tcW w:w="6091" w:type="dxa"/>
          </w:tcPr>
          <w:p w:rsidR="006940BC" w:rsidRPr="003643ED" w:rsidRDefault="006940BC" w:rsidP="006E6651">
            <w:pPr>
              <w:pStyle w:val="Textoindependiente"/>
              <w:spacing w:line="360" w:lineRule="auto"/>
              <w:jc w:val="both"/>
              <w:rPr>
                <w:sz w:val="20"/>
                <w:szCs w:val="20"/>
              </w:rPr>
            </w:pPr>
            <w:r w:rsidRPr="003643ED">
              <w:rPr>
                <w:sz w:val="20"/>
                <w:szCs w:val="20"/>
              </w:rPr>
              <w:t>Fondo de Aportaciones para el Fortalecimiento Municipal</w:t>
            </w:r>
          </w:p>
        </w:tc>
        <w:tc>
          <w:tcPr>
            <w:tcW w:w="1842" w:type="dxa"/>
          </w:tcPr>
          <w:p w:rsidR="006940BC" w:rsidRPr="003643ED" w:rsidRDefault="00BA7EDE" w:rsidP="00C93652">
            <w:pPr>
              <w:pStyle w:val="Textoindependiente"/>
              <w:spacing w:line="360" w:lineRule="auto"/>
              <w:jc w:val="right"/>
              <w:rPr>
                <w:sz w:val="20"/>
                <w:szCs w:val="20"/>
              </w:rPr>
            </w:pPr>
            <w:r w:rsidRPr="003643ED">
              <w:rPr>
                <w:sz w:val="20"/>
                <w:szCs w:val="20"/>
              </w:rPr>
              <w:t xml:space="preserve">$     </w:t>
            </w:r>
            <w:r w:rsidR="00C93652" w:rsidRPr="00C93652">
              <w:rPr>
                <w:sz w:val="20"/>
                <w:szCs w:val="20"/>
              </w:rPr>
              <w:t xml:space="preserve"> 3,197,997.00</w:t>
            </w:r>
          </w:p>
        </w:tc>
      </w:tr>
    </w:tbl>
    <w:p w:rsidR="00605A9B" w:rsidRPr="003643ED" w:rsidRDefault="00605A9B" w:rsidP="00605A9B">
      <w:pPr>
        <w:pStyle w:val="Textoindependiente"/>
        <w:jc w:val="both"/>
        <w:rPr>
          <w:sz w:val="20"/>
          <w:szCs w:val="20"/>
        </w:rPr>
      </w:pPr>
    </w:p>
    <w:p w:rsidR="00605A9B" w:rsidRPr="003643ED" w:rsidRDefault="00605A9B" w:rsidP="00605A9B">
      <w:pPr>
        <w:pStyle w:val="Textoindependiente"/>
        <w:spacing w:line="360" w:lineRule="auto"/>
        <w:jc w:val="both"/>
        <w:rPr>
          <w:sz w:val="20"/>
          <w:szCs w:val="20"/>
        </w:rPr>
      </w:pPr>
      <w:r w:rsidRPr="0031181C">
        <w:rPr>
          <w:b/>
          <w:sz w:val="20"/>
          <w:szCs w:val="20"/>
        </w:rPr>
        <w:t>Artículo 12</w:t>
      </w:r>
      <w:r w:rsidRPr="003643ED">
        <w:rPr>
          <w:sz w:val="20"/>
          <w:szCs w:val="20"/>
        </w:rPr>
        <w:t>.- Los ingresos extraordinarios que podrá percibir la Hacienda Pública Municipal serán los siguientes:</w:t>
      </w:r>
    </w:p>
    <w:p w:rsidR="00605A9B" w:rsidRPr="003643ED" w:rsidRDefault="00605A9B" w:rsidP="00605A9B">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Ingresos por ventas de bienes y servicios</w:t>
            </w:r>
          </w:p>
        </w:tc>
        <w:tc>
          <w:tcPr>
            <w:tcW w:w="1701" w:type="dxa"/>
          </w:tcPr>
          <w:p w:rsidR="00605A9B" w:rsidRPr="003643ED" w:rsidRDefault="00605A9B" w:rsidP="006E6651">
            <w:pPr>
              <w:pStyle w:val="TableParagraph"/>
              <w:tabs>
                <w:tab w:val="left" w:pos="999"/>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624"/>
        </w:trPr>
        <w:tc>
          <w:tcPr>
            <w:tcW w:w="6232" w:type="dxa"/>
          </w:tcPr>
          <w:p w:rsidR="00605A9B" w:rsidRPr="003643ED" w:rsidRDefault="00605A9B" w:rsidP="006E6651">
            <w:pPr>
              <w:pStyle w:val="TableParagraph"/>
              <w:tabs>
                <w:tab w:val="left" w:pos="1065"/>
              </w:tabs>
              <w:spacing w:before="0" w:line="360" w:lineRule="auto"/>
              <w:jc w:val="both"/>
              <w:rPr>
                <w:sz w:val="20"/>
                <w:szCs w:val="20"/>
              </w:rPr>
            </w:pPr>
            <w:r w:rsidRPr="003643ED">
              <w:rPr>
                <w:sz w:val="20"/>
                <w:szCs w:val="20"/>
              </w:rPr>
              <w:t>Ingresos por descentralizados ventas de bienes y servicios de organismos</w:t>
            </w:r>
          </w:p>
        </w:tc>
        <w:tc>
          <w:tcPr>
            <w:tcW w:w="1701" w:type="dxa"/>
          </w:tcPr>
          <w:p w:rsidR="00605A9B" w:rsidRPr="003643ED" w:rsidRDefault="00605A9B" w:rsidP="006E6651">
            <w:pPr>
              <w:pStyle w:val="TableParagraph"/>
              <w:tabs>
                <w:tab w:val="left" w:pos="999"/>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613"/>
        </w:trPr>
        <w:tc>
          <w:tcPr>
            <w:tcW w:w="6232" w:type="dxa"/>
          </w:tcPr>
          <w:p w:rsidR="00605A9B" w:rsidRPr="003643ED" w:rsidRDefault="00605A9B" w:rsidP="006E6651">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3643ED">
              <w:rPr>
                <w:sz w:val="20"/>
                <w:szCs w:val="20"/>
              </w:rPr>
              <w:t>Ingresos por ventas de bienes y servicios producidos en establecimientos del Gobierno Central</w:t>
            </w:r>
          </w:p>
        </w:tc>
        <w:tc>
          <w:tcPr>
            <w:tcW w:w="1701" w:type="dxa"/>
          </w:tcPr>
          <w:p w:rsidR="00605A9B" w:rsidRPr="003643ED" w:rsidRDefault="00605A9B" w:rsidP="006E6651">
            <w:pPr>
              <w:pStyle w:val="TableParagraph"/>
              <w:tabs>
                <w:tab w:val="left" w:pos="999"/>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lastRenderedPageBreak/>
              <w:t>Transferencias, Asignaciones, Subsidios y Otras Ayudas</w:t>
            </w:r>
          </w:p>
        </w:tc>
        <w:tc>
          <w:tcPr>
            <w:tcW w:w="1701" w:type="dxa"/>
          </w:tcPr>
          <w:p w:rsidR="00605A9B" w:rsidRPr="003643ED" w:rsidRDefault="00605A9B" w:rsidP="006E6651">
            <w:pPr>
              <w:pStyle w:val="TableParagraph"/>
              <w:tabs>
                <w:tab w:val="left" w:pos="1000"/>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Transferencias Internas y Asignaciones del Sector Público</w:t>
            </w:r>
          </w:p>
        </w:tc>
        <w:tc>
          <w:tcPr>
            <w:tcW w:w="1701" w:type="dxa"/>
          </w:tcPr>
          <w:p w:rsidR="00605A9B" w:rsidRPr="003643ED" w:rsidRDefault="00605A9B" w:rsidP="006E6651">
            <w:pPr>
              <w:pStyle w:val="TableParagraph"/>
              <w:tabs>
                <w:tab w:val="left" w:pos="996"/>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612"/>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&gt; Las recibidas por conceptos diversos a participaciones, aportaciones o aprovechamientos</w:t>
            </w:r>
          </w:p>
        </w:tc>
        <w:tc>
          <w:tcPr>
            <w:tcW w:w="1701" w:type="dxa"/>
          </w:tcPr>
          <w:p w:rsidR="00605A9B" w:rsidRPr="003643ED" w:rsidRDefault="00605A9B" w:rsidP="006E6651">
            <w:pPr>
              <w:pStyle w:val="TableParagraph"/>
              <w:tabs>
                <w:tab w:val="left" w:pos="996"/>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Transferencias del Sector Público</w:t>
            </w:r>
          </w:p>
        </w:tc>
        <w:tc>
          <w:tcPr>
            <w:tcW w:w="1701" w:type="dxa"/>
          </w:tcPr>
          <w:p w:rsidR="00605A9B" w:rsidRPr="003643ED" w:rsidRDefault="00605A9B" w:rsidP="006E6651">
            <w:pPr>
              <w:pStyle w:val="TableParagraph"/>
              <w:tabs>
                <w:tab w:val="left" w:pos="996"/>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4"/>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Subsidios y Subvenciones</w:t>
            </w:r>
          </w:p>
        </w:tc>
        <w:tc>
          <w:tcPr>
            <w:tcW w:w="1701" w:type="dxa"/>
          </w:tcPr>
          <w:p w:rsidR="00605A9B" w:rsidRPr="003643ED" w:rsidRDefault="00605A9B" w:rsidP="006E6651">
            <w:pPr>
              <w:pStyle w:val="TableParagraph"/>
              <w:tabs>
                <w:tab w:val="left" w:pos="996"/>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Ayudas sociales</w:t>
            </w:r>
          </w:p>
        </w:tc>
        <w:tc>
          <w:tcPr>
            <w:tcW w:w="1701" w:type="dxa"/>
          </w:tcPr>
          <w:p w:rsidR="00605A9B" w:rsidRPr="003643ED" w:rsidRDefault="00605A9B" w:rsidP="006E6651">
            <w:pPr>
              <w:pStyle w:val="TableParagraph"/>
              <w:tabs>
                <w:tab w:val="left" w:pos="996"/>
              </w:tabs>
              <w:spacing w:before="0" w:line="360" w:lineRule="auto"/>
              <w:jc w:val="right"/>
              <w:rPr>
                <w:sz w:val="20"/>
                <w:szCs w:val="20"/>
              </w:rPr>
            </w:pPr>
            <w:r w:rsidRPr="003643ED">
              <w:rPr>
                <w:sz w:val="20"/>
                <w:szCs w:val="20"/>
              </w:rPr>
              <w:t>$</w:t>
            </w:r>
            <w:r w:rsidRPr="003643ED">
              <w:rPr>
                <w:sz w:val="20"/>
                <w:szCs w:val="20"/>
              </w:rPr>
              <w:tab/>
              <w:t>0.00</w:t>
            </w:r>
          </w:p>
        </w:tc>
      </w:tr>
      <w:tr w:rsidR="00605A9B" w:rsidRPr="003643ED" w:rsidTr="006E6651">
        <w:trPr>
          <w:trHeight w:val="335"/>
        </w:trPr>
        <w:tc>
          <w:tcPr>
            <w:tcW w:w="6232" w:type="dxa"/>
          </w:tcPr>
          <w:p w:rsidR="00605A9B" w:rsidRPr="003643ED" w:rsidRDefault="00605A9B" w:rsidP="006E6651">
            <w:pPr>
              <w:pStyle w:val="TableParagraph"/>
              <w:spacing w:before="0" w:line="360" w:lineRule="auto"/>
              <w:jc w:val="both"/>
              <w:rPr>
                <w:sz w:val="20"/>
                <w:szCs w:val="20"/>
              </w:rPr>
            </w:pPr>
            <w:r w:rsidRPr="003643ED">
              <w:rPr>
                <w:sz w:val="20"/>
                <w:szCs w:val="20"/>
              </w:rPr>
              <w:t>Transferencias de Fideicomisos, mandatos y análogos</w:t>
            </w:r>
          </w:p>
        </w:tc>
        <w:tc>
          <w:tcPr>
            <w:tcW w:w="1701" w:type="dxa"/>
          </w:tcPr>
          <w:p w:rsidR="00605A9B" w:rsidRPr="003643ED" w:rsidRDefault="00605A9B" w:rsidP="006E6651">
            <w:pPr>
              <w:pStyle w:val="TableParagraph"/>
              <w:tabs>
                <w:tab w:val="left" w:pos="997"/>
              </w:tabs>
              <w:spacing w:before="0" w:line="360" w:lineRule="auto"/>
              <w:jc w:val="right"/>
              <w:rPr>
                <w:sz w:val="20"/>
                <w:szCs w:val="20"/>
              </w:rPr>
            </w:pPr>
            <w:r w:rsidRPr="003643ED">
              <w:rPr>
                <w:sz w:val="20"/>
                <w:szCs w:val="20"/>
              </w:rPr>
              <w:t>$</w:t>
            </w:r>
            <w:r w:rsidRPr="003643ED">
              <w:rPr>
                <w:sz w:val="20"/>
                <w:szCs w:val="20"/>
              </w:rPr>
              <w:tab/>
              <w:t>0.00</w:t>
            </w:r>
          </w:p>
        </w:tc>
      </w:tr>
    </w:tbl>
    <w:p w:rsidR="00605A9B" w:rsidRPr="003643ED" w:rsidRDefault="00605A9B" w:rsidP="00605A9B">
      <w:pPr>
        <w:pStyle w:val="Textoindependiente"/>
        <w:spacing w:line="360" w:lineRule="auto"/>
        <w:jc w:val="both"/>
        <w:rPr>
          <w:sz w:val="20"/>
          <w:szCs w:val="20"/>
        </w:rPr>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921"/>
      </w:tblGrid>
      <w:tr w:rsidR="00605A9B" w:rsidRPr="003643ED" w:rsidTr="00B648C2">
        <w:trPr>
          <w:trHeight w:val="335"/>
        </w:trPr>
        <w:tc>
          <w:tcPr>
            <w:tcW w:w="6012" w:type="dxa"/>
          </w:tcPr>
          <w:p w:rsidR="00605A9B" w:rsidRPr="003643ED" w:rsidRDefault="00605A9B" w:rsidP="006E6651">
            <w:pPr>
              <w:pStyle w:val="TableParagraph"/>
              <w:spacing w:before="0" w:line="360" w:lineRule="auto"/>
              <w:jc w:val="both"/>
              <w:rPr>
                <w:b/>
                <w:sz w:val="20"/>
                <w:szCs w:val="20"/>
              </w:rPr>
            </w:pPr>
            <w:r w:rsidRPr="003643ED">
              <w:rPr>
                <w:b/>
                <w:sz w:val="20"/>
                <w:szCs w:val="20"/>
              </w:rPr>
              <w:t>Convenios</w:t>
            </w:r>
          </w:p>
        </w:tc>
        <w:tc>
          <w:tcPr>
            <w:tcW w:w="1921" w:type="dxa"/>
          </w:tcPr>
          <w:p w:rsidR="00605A9B" w:rsidRPr="003643ED" w:rsidRDefault="00815DD8" w:rsidP="006E6651">
            <w:pPr>
              <w:pStyle w:val="TableParagraph"/>
              <w:tabs>
                <w:tab w:val="left" w:pos="314"/>
              </w:tabs>
              <w:spacing w:before="0" w:line="360" w:lineRule="auto"/>
              <w:jc w:val="right"/>
              <w:rPr>
                <w:b/>
                <w:sz w:val="20"/>
                <w:szCs w:val="20"/>
              </w:rPr>
            </w:pPr>
            <w:r w:rsidRPr="003643ED">
              <w:rPr>
                <w:b/>
                <w:sz w:val="20"/>
                <w:szCs w:val="20"/>
              </w:rPr>
              <w:t>$</w:t>
            </w:r>
            <w:r w:rsidRPr="003643ED">
              <w:rPr>
                <w:b/>
                <w:sz w:val="20"/>
                <w:szCs w:val="20"/>
              </w:rPr>
              <w:tab/>
            </w:r>
            <w:r w:rsidR="00767691" w:rsidRPr="003643ED">
              <w:rPr>
                <w:b/>
                <w:sz w:val="20"/>
                <w:szCs w:val="20"/>
              </w:rPr>
              <w:t>5</w:t>
            </w:r>
            <w:r w:rsidRPr="003643ED">
              <w:rPr>
                <w:b/>
                <w:sz w:val="20"/>
                <w:szCs w:val="20"/>
              </w:rPr>
              <w:t>00</w:t>
            </w:r>
            <w:r w:rsidR="00605A9B" w:rsidRPr="003643ED">
              <w:rPr>
                <w:b/>
                <w:sz w:val="20"/>
                <w:szCs w:val="20"/>
              </w:rPr>
              <w:t>,000.00</w:t>
            </w:r>
          </w:p>
        </w:tc>
      </w:tr>
      <w:tr w:rsidR="00605A9B" w:rsidRPr="003643ED" w:rsidTr="00B648C2">
        <w:trPr>
          <w:trHeight w:val="670"/>
        </w:trPr>
        <w:tc>
          <w:tcPr>
            <w:tcW w:w="6012" w:type="dxa"/>
          </w:tcPr>
          <w:p w:rsidR="00605A9B" w:rsidRPr="003643ED" w:rsidRDefault="00605A9B" w:rsidP="006E6651">
            <w:pPr>
              <w:pStyle w:val="TableParagraph"/>
              <w:spacing w:before="0" w:line="360" w:lineRule="auto"/>
              <w:jc w:val="both"/>
              <w:rPr>
                <w:sz w:val="20"/>
                <w:szCs w:val="20"/>
              </w:rPr>
            </w:pPr>
            <w:r w:rsidRPr="003643ED">
              <w:rPr>
                <w:sz w:val="20"/>
                <w:szCs w:val="20"/>
              </w:rPr>
              <w:t>&gt; Con la Federación o el Estado: Hábitat, Tu Casa, 3x1 migrantes, Rescate de Espacios Públicos, entre otros.</w:t>
            </w:r>
          </w:p>
        </w:tc>
        <w:tc>
          <w:tcPr>
            <w:tcW w:w="1921" w:type="dxa"/>
          </w:tcPr>
          <w:p w:rsidR="00605A9B" w:rsidRPr="003643ED" w:rsidRDefault="00815DD8" w:rsidP="006E6651">
            <w:pPr>
              <w:pStyle w:val="TableParagraph"/>
              <w:tabs>
                <w:tab w:val="left" w:pos="314"/>
              </w:tabs>
              <w:spacing w:before="0" w:line="360" w:lineRule="auto"/>
              <w:jc w:val="right"/>
              <w:rPr>
                <w:sz w:val="20"/>
                <w:szCs w:val="20"/>
              </w:rPr>
            </w:pPr>
            <w:r w:rsidRPr="003643ED">
              <w:rPr>
                <w:sz w:val="20"/>
                <w:szCs w:val="20"/>
              </w:rPr>
              <w:t>$</w:t>
            </w:r>
            <w:r w:rsidRPr="003643ED">
              <w:rPr>
                <w:sz w:val="20"/>
                <w:szCs w:val="20"/>
              </w:rPr>
              <w:tab/>
              <w:t>500</w:t>
            </w:r>
            <w:r w:rsidR="00605A9B" w:rsidRPr="003643ED">
              <w:rPr>
                <w:sz w:val="20"/>
                <w:szCs w:val="20"/>
              </w:rPr>
              <w:t>,000.00</w:t>
            </w:r>
          </w:p>
        </w:tc>
      </w:tr>
      <w:tr w:rsidR="00605A9B" w:rsidRPr="003643ED" w:rsidTr="00B648C2">
        <w:trPr>
          <w:trHeight w:val="335"/>
        </w:trPr>
        <w:tc>
          <w:tcPr>
            <w:tcW w:w="6012" w:type="dxa"/>
          </w:tcPr>
          <w:p w:rsidR="00605A9B" w:rsidRPr="003643ED" w:rsidRDefault="00605A9B" w:rsidP="006E6651">
            <w:pPr>
              <w:pStyle w:val="TableParagraph"/>
              <w:spacing w:before="0" w:line="360" w:lineRule="auto"/>
              <w:jc w:val="both"/>
              <w:rPr>
                <w:sz w:val="20"/>
                <w:szCs w:val="20"/>
              </w:rPr>
            </w:pPr>
            <w:r w:rsidRPr="003643ED">
              <w:rPr>
                <w:sz w:val="20"/>
                <w:szCs w:val="20"/>
              </w:rPr>
              <w:t>Ingresos derivados de Financiamientos</w:t>
            </w:r>
          </w:p>
        </w:tc>
        <w:tc>
          <w:tcPr>
            <w:tcW w:w="1921" w:type="dxa"/>
          </w:tcPr>
          <w:p w:rsidR="00605A9B" w:rsidRPr="003643ED" w:rsidRDefault="00FB17A2" w:rsidP="00CF528F">
            <w:pPr>
              <w:pStyle w:val="TableParagraph"/>
              <w:tabs>
                <w:tab w:val="left" w:pos="1065"/>
              </w:tabs>
              <w:spacing w:before="0" w:line="360" w:lineRule="auto"/>
              <w:jc w:val="center"/>
              <w:rPr>
                <w:sz w:val="20"/>
                <w:szCs w:val="20"/>
              </w:rPr>
            </w:pPr>
            <w:r w:rsidRPr="003643ED">
              <w:rPr>
                <w:sz w:val="20"/>
                <w:szCs w:val="20"/>
              </w:rPr>
              <w:t xml:space="preserve">       </w:t>
            </w:r>
            <w:r w:rsidR="00CF528F" w:rsidRPr="003643ED">
              <w:rPr>
                <w:sz w:val="20"/>
                <w:szCs w:val="20"/>
              </w:rPr>
              <w:t xml:space="preserve">   </w:t>
            </w:r>
            <w:r w:rsidRPr="003643ED">
              <w:rPr>
                <w:sz w:val="20"/>
                <w:szCs w:val="20"/>
              </w:rPr>
              <w:t xml:space="preserve"> $</w:t>
            </w:r>
            <w:r w:rsidR="00CF528F" w:rsidRPr="003643ED">
              <w:rPr>
                <w:sz w:val="20"/>
                <w:szCs w:val="20"/>
              </w:rPr>
              <w:t xml:space="preserve"> </w:t>
            </w:r>
            <w:r w:rsidRPr="003643ED">
              <w:rPr>
                <w:sz w:val="20"/>
                <w:szCs w:val="20"/>
              </w:rPr>
              <w:t xml:space="preserve">  </w:t>
            </w:r>
            <w:r w:rsidR="00CF528F" w:rsidRPr="003643ED">
              <w:rPr>
                <w:sz w:val="20"/>
                <w:szCs w:val="20"/>
              </w:rPr>
              <w:t xml:space="preserve">           0</w:t>
            </w:r>
            <w:r w:rsidRPr="003643ED">
              <w:rPr>
                <w:sz w:val="20"/>
                <w:szCs w:val="20"/>
              </w:rPr>
              <w:t>.00</w:t>
            </w:r>
          </w:p>
        </w:tc>
      </w:tr>
      <w:tr w:rsidR="00605A9B" w:rsidRPr="003643ED" w:rsidTr="00B648C2">
        <w:trPr>
          <w:trHeight w:val="334"/>
        </w:trPr>
        <w:tc>
          <w:tcPr>
            <w:tcW w:w="6012" w:type="dxa"/>
          </w:tcPr>
          <w:p w:rsidR="00605A9B" w:rsidRPr="003643ED" w:rsidRDefault="00605A9B" w:rsidP="006E6651">
            <w:pPr>
              <w:pStyle w:val="TableParagraph"/>
              <w:spacing w:before="0" w:line="360" w:lineRule="auto"/>
              <w:jc w:val="both"/>
              <w:rPr>
                <w:sz w:val="20"/>
                <w:szCs w:val="20"/>
              </w:rPr>
            </w:pPr>
            <w:r w:rsidRPr="003643ED">
              <w:rPr>
                <w:sz w:val="20"/>
                <w:szCs w:val="20"/>
              </w:rPr>
              <w:t>Endeudamiento interno</w:t>
            </w:r>
          </w:p>
        </w:tc>
        <w:tc>
          <w:tcPr>
            <w:tcW w:w="1921" w:type="dxa"/>
          </w:tcPr>
          <w:p w:rsidR="00605A9B" w:rsidRPr="003643ED" w:rsidRDefault="00CF528F" w:rsidP="006E6651">
            <w:pPr>
              <w:pStyle w:val="TableParagraph"/>
              <w:tabs>
                <w:tab w:val="left" w:pos="1063"/>
              </w:tabs>
              <w:spacing w:before="0" w:line="360" w:lineRule="auto"/>
              <w:jc w:val="right"/>
              <w:rPr>
                <w:sz w:val="20"/>
                <w:szCs w:val="20"/>
              </w:rPr>
            </w:pPr>
            <w:r w:rsidRPr="003643ED">
              <w:rPr>
                <w:sz w:val="20"/>
                <w:szCs w:val="20"/>
              </w:rPr>
              <w:t xml:space="preserve">           $              0.00</w:t>
            </w:r>
          </w:p>
        </w:tc>
      </w:tr>
      <w:tr w:rsidR="00605A9B" w:rsidRPr="003643ED" w:rsidTr="00B648C2">
        <w:trPr>
          <w:trHeight w:val="335"/>
        </w:trPr>
        <w:tc>
          <w:tcPr>
            <w:tcW w:w="6012" w:type="dxa"/>
          </w:tcPr>
          <w:p w:rsidR="00605A9B" w:rsidRPr="003643ED" w:rsidRDefault="00605A9B" w:rsidP="006E6651">
            <w:pPr>
              <w:pStyle w:val="TableParagraph"/>
              <w:spacing w:before="0" w:line="360" w:lineRule="auto"/>
              <w:jc w:val="both"/>
              <w:rPr>
                <w:sz w:val="20"/>
                <w:szCs w:val="20"/>
              </w:rPr>
            </w:pPr>
            <w:r w:rsidRPr="003643ED">
              <w:rPr>
                <w:sz w:val="20"/>
                <w:szCs w:val="20"/>
              </w:rPr>
              <w:t>&gt; Empréstitos o anticipos del Gobierno del Estado</w:t>
            </w:r>
          </w:p>
        </w:tc>
        <w:tc>
          <w:tcPr>
            <w:tcW w:w="1921" w:type="dxa"/>
          </w:tcPr>
          <w:p w:rsidR="00605A9B" w:rsidRPr="003643ED" w:rsidRDefault="00CF528F" w:rsidP="006E6651">
            <w:pPr>
              <w:pStyle w:val="TableParagraph"/>
              <w:tabs>
                <w:tab w:val="left" w:pos="1065"/>
              </w:tabs>
              <w:spacing w:before="0" w:line="360" w:lineRule="auto"/>
              <w:jc w:val="right"/>
              <w:rPr>
                <w:sz w:val="20"/>
                <w:szCs w:val="20"/>
              </w:rPr>
            </w:pPr>
            <w:r w:rsidRPr="003643ED">
              <w:rPr>
                <w:sz w:val="20"/>
                <w:szCs w:val="20"/>
              </w:rPr>
              <w:t xml:space="preserve">           $              0.00</w:t>
            </w:r>
          </w:p>
        </w:tc>
      </w:tr>
      <w:tr w:rsidR="00605A9B" w:rsidRPr="003643ED" w:rsidTr="00B648C2">
        <w:trPr>
          <w:trHeight w:val="335"/>
        </w:trPr>
        <w:tc>
          <w:tcPr>
            <w:tcW w:w="6012" w:type="dxa"/>
          </w:tcPr>
          <w:p w:rsidR="00605A9B" w:rsidRPr="003643ED" w:rsidRDefault="00605A9B" w:rsidP="006E6651">
            <w:pPr>
              <w:pStyle w:val="TableParagraph"/>
              <w:spacing w:before="0" w:line="360" w:lineRule="auto"/>
              <w:jc w:val="both"/>
              <w:rPr>
                <w:sz w:val="20"/>
                <w:szCs w:val="20"/>
              </w:rPr>
            </w:pPr>
            <w:r w:rsidRPr="003643ED">
              <w:rPr>
                <w:sz w:val="20"/>
                <w:szCs w:val="20"/>
              </w:rPr>
              <w:t>&gt; Empréstitos o financiamientos de Banca de Desarrollo</w:t>
            </w:r>
          </w:p>
        </w:tc>
        <w:tc>
          <w:tcPr>
            <w:tcW w:w="1921" w:type="dxa"/>
          </w:tcPr>
          <w:p w:rsidR="00605A9B" w:rsidRPr="003643ED" w:rsidRDefault="00CF528F" w:rsidP="00FB17A2">
            <w:pPr>
              <w:pStyle w:val="TableParagraph"/>
              <w:tabs>
                <w:tab w:val="left" w:pos="1064"/>
              </w:tabs>
              <w:spacing w:before="0" w:line="360" w:lineRule="auto"/>
              <w:jc w:val="center"/>
              <w:rPr>
                <w:sz w:val="20"/>
                <w:szCs w:val="20"/>
              </w:rPr>
            </w:pPr>
            <w:r w:rsidRPr="003643ED">
              <w:rPr>
                <w:sz w:val="20"/>
                <w:szCs w:val="20"/>
              </w:rPr>
              <w:t xml:space="preserve">           $              0.00</w:t>
            </w:r>
          </w:p>
        </w:tc>
      </w:tr>
      <w:tr w:rsidR="00605A9B" w:rsidRPr="003643ED" w:rsidTr="00B648C2">
        <w:trPr>
          <w:trHeight w:val="335"/>
        </w:trPr>
        <w:tc>
          <w:tcPr>
            <w:tcW w:w="6012" w:type="dxa"/>
          </w:tcPr>
          <w:p w:rsidR="00605A9B" w:rsidRPr="003643ED" w:rsidRDefault="00605A9B" w:rsidP="006E6651">
            <w:pPr>
              <w:pStyle w:val="TableParagraph"/>
              <w:spacing w:before="0" w:line="360" w:lineRule="auto"/>
              <w:jc w:val="both"/>
              <w:rPr>
                <w:sz w:val="20"/>
                <w:szCs w:val="20"/>
              </w:rPr>
            </w:pPr>
            <w:r w:rsidRPr="003643ED">
              <w:rPr>
                <w:sz w:val="20"/>
                <w:szCs w:val="20"/>
              </w:rPr>
              <w:t>&gt; Empréstitos o financiamientos de Banca Comercial</w:t>
            </w:r>
          </w:p>
        </w:tc>
        <w:tc>
          <w:tcPr>
            <w:tcW w:w="1921" w:type="dxa"/>
          </w:tcPr>
          <w:p w:rsidR="00605A9B" w:rsidRPr="003643ED" w:rsidRDefault="00CF528F" w:rsidP="006E6651">
            <w:pPr>
              <w:pStyle w:val="TableParagraph"/>
              <w:tabs>
                <w:tab w:val="left" w:pos="1064"/>
              </w:tabs>
              <w:spacing w:before="0" w:line="360" w:lineRule="auto"/>
              <w:jc w:val="right"/>
              <w:rPr>
                <w:sz w:val="20"/>
                <w:szCs w:val="20"/>
              </w:rPr>
            </w:pPr>
            <w:r w:rsidRPr="003643ED">
              <w:rPr>
                <w:sz w:val="20"/>
                <w:szCs w:val="20"/>
              </w:rPr>
              <w:t xml:space="preserve">           $              0.00</w:t>
            </w:r>
          </w:p>
        </w:tc>
      </w:tr>
    </w:tbl>
    <w:p w:rsidR="00605A9B" w:rsidRPr="0040523F" w:rsidRDefault="00605A9B" w:rsidP="00605A9B">
      <w:pPr>
        <w:pStyle w:val="Textoindependiente"/>
        <w:spacing w:line="360" w:lineRule="auto"/>
        <w:jc w:val="both"/>
        <w:rPr>
          <w:sz w:val="20"/>
          <w:szCs w:val="20"/>
        </w:rPr>
      </w:pPr>
    </w:p>
    <w:tbl>
      <w:tblPr>
        <w:tblStyle w:val="Tablaconcuadrcula"/>
        <w:tblW w:w="0" w:type="auto"/>
        <w:tblLook w:val="04A0" w:firstRow="1" w:lastRow="0" w:firstColumn="1" w:lastColumn="0" w:noHBand="0" w:noVBand="1"/>
      </w:tblPr>
      <w:tblGrid>
        <w:gridCol w:w="5949"/>
        <w:gridCol w:w="1984"/>
      </w:tblGrid>
      <w:tr w:rsidR="00605A9B" w:rsidRPr="0040523F" w:rsidTr="00B648C2">
        <w:tc>
          <w:tcPr>
            <w:tcW w:w="5949" w:type="dxa"/>
          </w:tcPr>
          <w:p w:rsidR="00605A9B" w:rsidRPr="0040523F" w:rsidRDefault="00605A9B" w:rsidP="006E6651">
            <w:pPr>
              <w:pStyle w:val="Textoindependiente"/>
              <w:spacing w:line="360" w:lineRule="auto"/>
              <w:jc w:val="both"/>
              <w:rPr>
                <w:b/>
                <w:sz w:val="20"/>
                <w:szCs w:val="20"/>
              </w:rPr>
            </w:pPr>
            <w:r w:rsidRPr="0040523F">
              <w:rPr>
                <w:b/>
                <w:sz w:val="20"/>
                <w:szCs w:val="20"/>
              </w:rPr>
              <w:t xml:space="preserve">EL TOTAL DE INGRESOS QUE EL MUNICIPIO DE DZITAS, YUCATÁN PERCIBIRÁ </w:t>
            </w:r>
            <w:r w:rsidR="00EE32BF">
              <w:rPr>
                <w:b/>
                <w:sz w:val="20"/>
                <w:szCs w:val="20"/>
              </w:rPr>
              <w:t>DURANTE EL EJERCICIO FISCAL 2023</w:t>
            </w:r>
            <w:r w:rsidRPr="0040523F">
              <w:rPr>
                <w:b/>
                <w:sz w:val="20"/>
                <w:szCs w:val="20"/>
              </w:rPr>
              <w:t xml:space="preserve"> ASCENDERÁ A:</w:t>
            </w:r>
          </w:p>
        </w:tc>
        <w:tc>
          <w:tcPr>
            <w:tcW w:w="1984" w:type="dxa"/>
          </w:tcPr>
          <w:p w:rsidR="00605A9B" w:rsidRPr="0040523F" w:rsidRDefault="00CF528F" w:rsidP="00B648C2">
            <w:pPr>
              <w:pStyle w:val="Textoindependiente"/>
              <w:spacing w:line="360" w:lineRule="auto"/>
              <w:jc w:val="right"/>
              <w:rPr>
                <w:b/>
                <w:sz w:val="20"/>
                <w:szCs w:val="20"/>
              </w:rPr>
            </w:pPr>
            <w:r w:rsidRPr="00CF528F">
              <w:rPr>
                <w:b/>
                <w:sz w:val="20"/>
                <w:szCs w:val="20"/>
              </w:rPr>
              <w:t>$</w:t>
            </w:r>
            <w:r w:rsidR="002E13E0">
              <w:rPr>
                <w:b/>
                <w:sz w:val="20"/>
                <w:szCs w:val="20"/>
              </w:rPr>
              <w:t xml:space="preserve"> </w:t>
            </w:r>
            <w:r w:rsidR="0073377C">
              <w:rPr>
                <w:b/>
                <w:sz w:val="20"/>
                <w:szCs w:val="20"/>
              </w:rPr>
              <w:t xml:space="preserve"> </w:t>
            </w:r>
            <w:r w:rsidR="005533A5">
              <w:rPr>
                <w:b/>
                <w:sz w:val="20"/>
                <w:szCs w:val="20"/>
              </w:rPr>
              <w:t>33,451,457.30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SEGUNDO</w:t>
      </w:r>
    </w:p>
    <w:p w:rsidR="00605A9B" w:rsidRPr="0040523F" w:rsidRDefault="00605A9B" w:rsidP="00605A9B">
      <w:pPr>
        <w:pStyle w:val="Textoindependiente"/>
        <w:spacing w:line="360" w:lineRule="auto"/>
        <w:jc w:val="center"/>
        <w:rPr>
          <w:b/>
          <w:sz w:val="20"/>
          <w:szCs w:val="20"/>
        </w:rPr>
      </w:pPr>
      <w:r w:rsidRPr="0040523F">
        <w:rPr>
          <w:b/>
          <w:sz w:val="20"/>
          <w:szCs w:val="20"/>
        </w:rPr>
        <w:t>IMPUESTOS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Impuesto Predial</w:t>
      </w:r>
    </w:p>
    <w:p w:rsidR="00605A9B" w:rsidRPr="0040523F" w:rsidRDefault="00605A9B" w:rsidP="00605A9B">
      <w:pPr>
        <w:pStyle w:val="Textoindependiente"/>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lastRenderedPageBreak/>
        <w:t xml:space="preserve">Artículo 13.- </w:t>
      </w:r>
      <w:r w:rsidRPr="0040523F">
        <w:rPr>
          <w:sz w:val="20"/>
          <w:szCs w:val="20"/>
        </w:rPr>
        <w:t xml:space="preserve">Para el cálculo del valor catastral de los predios se servirá de base para el pago del impuesto predial lo establecido en la Ley de Hacienda Municipal del Estado de Yucatán, aplicándose las </w:t>
      </w:r>
      <w:r w:rsidR="004C3755">
        <w:rPr>
          <w:sz w:val="20"/>
          <w:szCs w:val="20"/>
        </w:rPr>
        <w:t>siguientes tablas</w:t>
      </w:r>
      <w:r w:rsidRPr="00497426">
        <w:rPr>
          <w:sz w:val="20"/>
          <w:szCs w:val="20"/>
        </w:rPr>
        <w:t>:</w:t>
      </w: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40523F" w:rsidTr="006E6651">
        <w:trPr>
          <w:trHeight w:val="670"/>
        </w:trPr>
        <w:tc>
          <w:tcPr>
            <w:tcW w:w="3328" w:type="dxa"/>
          </w:tcPr>
          <w:p w:rsidR="00605A9B" w:rsidRPr="0040523F" w:rsidRDefault="00605A9B" w:rsidP="006E6651">
            <w:pPr>
              <w:pStyle w:val="TableParagraph"/>
              <w:spacing w:before="0" w:line="360" w:lineRule="auto"/>
              <w:jc w:val="center"/>
              <w:rPr>
                <w:b/>
                <w:sz w:val="20"/>
                <w:szCs w:val="20"/>
              </w:rPr>
            </w:pPr>
            <w:r w:rsidRPr="0040523F">
              <w:rPr>
                <w:b/>
                <w:sz w:val="20"/>
                <w:szCs w:val="20"/>
              </w:rPr>
              <w:t>COLONIA O CALLE</w:t>
            </w:r>
          </w:p>
        </w:tc>
        <w:tc>
          <w:tcPr>
            <w:tcW w:w="1517" w:type="dxa"/>
          </w:tcPr>
          <w:p w:rsidR="00605A9B" w:rsidRPr="0040523F" w:rsidRDefault="00605A9B" w:rsidP="006E6651">
            <w:pPr>
              <w:pStyle w:val="TableParagraph"/>
              <w:spacing w:before="0" w:line="360" w:lineRule="auto"/>
              <w:jc w:val="center"/>
              <w:rPr>
                <w:b/>
                <w:sz w:val="20"/>
                <w:szCs w:val="20"/>
              </w:rPr>
            </w:pPr>
            <w:r w:rsidRPr="0040523F">
              <w:rPr>
                <w:b/>
                <w:sz w:val="20"/>
                <w:szCs w:val="20"/>
              </w:rPr>
              <w:t>TRAMO</w:t>
            </w:r>
          </w:p>
          <w:p w:rsidR="00605A9B" w:rsidRPr="0040523F" w:rsidRDefault="00605A9B" w:rsidP="006E6651">
            <w:pPr>
              <w:pStyle w:val="TableParagraph"/>
              <w:spacing w:before="0" w:line="360" w:lineRule="auto"/>
              <w:jc w:val="center"/>
              <w:rPr>
                <w:b/>
                <w:sz w:val="20"/>
                <w:szCs w:val="20"/>
              </w:rPr>
            </w:pPr>
            <w:r w:rsidRPr="0040523F">
              <w:rPr>
                <w:b/>
                <w:sz w:val="20"/>
                <w:szCs w:val="20"/>
              </w:rPr>
              <w:t>ENTRE CALLE</w:t>
            </w:r>
          </w:p>
        </w:tc>
        <w:tc>
          <w:tcPr>
            <w:tcW w:w="1377" w:type="dxa"/>
          </w:tcPr>
          <w:p w:rsidR="00605A9B" w:rsidRPr="0040523F" w:rsidRDefault="00605A9B" w:rsidP="006E6651">
            <w:pPr>
              <w:pStyle w:val="TableParagraph"/>
              <w:spacing w:before="0" w:line="360" w:lineRule="auto"/>
              <w:jc w:val="center"/>
              <w:rPr>
                <w:b/>
                <w:sz w:val="20"/>
                <w:szCs w:val="20"/>
              </w:rPr>
            </w:pPr>
            <w:r w:rsidRPr="0040523F">
              <w:rPr>
                <w:b/>
                <w:sz w:val="20"/>
                <w:szCs w:val="20"/>
              </w:rPr>
              <w:t>Y CALLE</w:t>
            </w:r>
          </w:p>
        </w:tc>
        <w:tc>
          <w:tcPr>
            <w:tcW w:w="1653" w:type="dxa"/>
          </w:tcPr>
          <w:p w:rsidR="00605A9B" w:rsidRPr="0040523F" w:rsidRDefault="00605A9B" w:rsidP="006E6651">
            <w:pPr>
              <w:pStyle w:val="TableParagraph"/>
              <w:spacing w:before="0" w:line="360" w:lineRule="auto"/>
              <w:jc w:val="center"/>
              <w:rPr>
                <w:b/>
                <w:sz w:val="20"/>
                <w:szCs w:val="20"/>
              </w:rPr>
            </w:pPr>
            <w:r w:rsidRPr="0040523F">
              <w:rPr>
                <w:b/>
                <w:sz w:val="20"/>
                <w:szCs w:val="20"/>
              </w:rPr>
              <w:t>$ POR M2</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1</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both"/>
              <w:rPr>
                <w:sz w:val="20"/>
                <w:szCs w:val="20"/>
              </w:rPr>
            </w:pP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19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16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10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13</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17</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18</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19</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10</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18</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19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SECCION</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2</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right"/>
              <w:rPr>
                <w:sz w:val="20"/>
                <w:szCs w:val="20"/>
              </w:rPr>
            </w:pPr>
            <w:r w:rsidRPr="0040523F">
              <w:rPr>
                <w:sz w:val="20"/>
                <w:szCs w:val="20"/>
              </w:rPr>
              <w:t>$</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29</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16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16 A LA CALLE 24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33</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31 A LA CALLE 33</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31</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SECCION</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3</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right"/>
              <w:rPr>
                <w:sz w:val="20"/>
                <w:szCs w:val="20"/>
              </w:rPr>
            </w:pPr>
            <w:r w:rsidRPr="0040523F">
              <w:rPr>
                <w:sz w:val="20"/>
                <w:szCs w:val="20"/>
              </w:rPr>
              <w:t>$</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29</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3"/>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25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28 A LA CALLE 34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33</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33</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31 A LA CALLE 33</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SECCION</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SECCIÓN 4</w:t>
            </w:r>
          </w:p>
        </w:tc>
        <w:tc>
          <w:tcPr>
            <w:tcW w:w="1517" w:type="dxa"/>
          </w:tcPr>
          <w:p w:rsidR="00605A9B" w:rsidRPr="0040523F" w:rsidRDefault="00605A9B" w:rsidP="006E6651">
            <w:pPr>
              <w:pStyle w:val="TableParagraph"/>
              <w:spacing w:before="0" w:line="360" w:lineRule="auto"/>
              <w:jc w:val="center"/>
              <w:rPr>
                <w:sz w:val="20"/>
                <w:szCs w:val="20"/>
              </w:rPr>
            </w:pPr>
          </w:p>
        </w:tc>
        <w:tc>
          <w:tcPr>
            <w:tcW w:w="1377" w:type="dxa"/>
          </w:tcPr>
          <w:p w:rsidR="00605A9B" w:rsidRPr="0040523F" w:rsidRDefault="00605A9B" w:rsidP="006E6651">
            <w:pPr>
              <w:pStyle w:val="TableParagraph"/>
              <w:spacing w:before="0" w:line="360" w:lineRule="auto"/>
              <w:jc w:val="center"/>
              <w:rPr>
                <w:sz w:val="20"/>
                <w:szCs w:val="20"/>
              </w:rPr>
            </w:pPr>
          </w:p>
        </w:tc>
        <w:tc>
          <w:tcPr>
            <w:tcW w:w="1653" w:type="dxa"/>
          </w:tcPr>
          <w:p w:rsidR="00605A9B" w:rsidRPr="0040523F" w:rsidRDefault="00605A9B" w:rsidP="006E6651">
            <w:pPr>
              <w:pStyle w:val="TableParagraph"/>
              <w:spacing w:before="0" w:line="360" w:lineRule="auto"/>
              <w:jc w:val="right"/>
              <w:rPr>
                <w:sz w:val="20"/>
                <w:szCs w:val="20"/>
              </w:rPr>
            </w:pP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19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25</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34</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28 A LA CALLE 34</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13</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25</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6"/>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lastRenderedPageBreak/>
              <w:t>DE LA CALLE 24 A LA CALLE 26</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13</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19</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bl>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40523F" w:rsidTr="006E6651">
        <w:trPr>
          <w:trHeight w:val="334"/>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DE LA CALLE 13 A LA CALLE 17</w:t>
            </w:r>
          </w:p>
        </w:tc>
        <w:tc>
          <w:tcPr>
            <w:tcW w:w="1517" w:type="dxa"/>
          </w:tcPr>
          <w:p w:rsidR="00605A9B" w:rsidRPr="0040523F" w:rsidRDefault="00605A9B" w:rsidP="006E6651">
            <w:pPr>
              <w:pStyle w:val="TableParagraph"/>
              <w:spacing w:before="0" w:line="360" w:lineRule="auto"/>
              <w:jc w:val="center"/>
              <w:rPr>
                <w:sz w:val="20"/>
                <w:szCs w:val="20"/>
              </w:rPr>
            </w:pPr>
            <w:r w:rsidRPr="0040523F">
              <w:rPr>
                <w:sz w:val="20"/>
                <w:szCs w:val="20"/>
              </w:rPr>
              <w:t>24</w:t>
            </w:r>
          </w:p>
        </w:tc>
        <w:tc>
          <w:tcPr>
            <w:tcW w:w="1377" w:type="dxa"/>
          </w:tcPr>
          <w:p w:rsidR="00605A9B" w:rsidRPr="0040523F" w:rsidRDefault="00605A9B" w:rsidP="006E6651">
            <w:pPr>
              <w:pStyle w:val="TableParagraph"/>
              <w:spacing w:before="0" w:line="360" w:lineRule="auto"/>
              <w:jc w:val="center"/>
              <w:rPr>
                <w:sz w:val="20"/>
                <w:szCs w:val="20"/>
              </w:rPr>
            </w:pPr>
            <w:r w:rsidRPr="0040523F">
              <w:rPr>
                <w:sz w:val="20"/>
                <w:szCs w:val="20"/>
              </w:rPr>
              <w:t>26</w:t>
            </w:r>
          </w:p>
        </w:tc>
        <w:tc>
          <w:tcPr>
            <w:tcW w:w="1653" w:type="dxa"/>
          </w:tcPr>
          <w:p w:rsidR="00605A9B" w:rsidRPr="0040523F" w:rsidRDefault="00605A9B" w:rsidP="006E6651">
            <w:pPr>
              <w:pStyle w:val="TableParagraph"/>
              <w:tabs>
                <w:tab w:val="left" w:pos="442"/>
              </w:tabs>
              <w:spacing w:before="0" w:line="360" w:lineRule="auto"/>
              <w:jc w:val="right"/>
              <w:rPr>
                <w:sz w:val="20"/>
                <w:szCs w:val="20"/>
              </w:rPr>
            </w:pPr>
            <w:r w:rsidRPr="0040523F">
              <w:rPr>
                <w:sz w:val="20"/>
                <w:szCs w:val="20"/>
              </w:rPr>
              <w:t>$</w:t>
            </w:r>
            <w:r w:rsidRPr="0040523F">
              <w:rPr>
                <w:sz w:val="20"/>
                <w:szCs w:val="20"/>
              </w:rPr>
              <w:tab/>
              <w:t>12.00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sz w:val="20"/>
                <w:szCs w:val="20"/>
              </w:rPr>
            </w:pPr>
            <w:r w:rsidRPr="0040523F">
              <w:rPr>
                <w:sz w:val="20"/>
                <w:szCs w:val="20"/>
              </w:rPr>
              <w:t>RESTO DE LA SECCIÓN</w:t>
            </w:r>
          </w:p>
        </w:tc>
        <w:tc>
          <w:tcPr>
            <w:tcW w:w="1517" w:type="dxa"/>
          </w:tcPr>
          <w:p w:rsidR="00605A9B" w:rsidRPr="0040523F" w:rsidRDefault="00605A9B" w:rsidP="006E6651">
            <w:pPr>
              <w:pStyle w:val="TableParagraph"/>
              <w:spacing w:before="0" w:line="360" w:lineRule="auto"/>
              <w:jc w:val="both"/>
              <w:rPr>
                <w:sz w:val="20"/>
                <w:szCs w:val="20"/>
              </w:rPr>
            </w:pPr>
          </w:p>
        </w:tc>
        <w:tc>
          <w:tcPr>
            <w:tcW w:w="1377" w:type="dxa"/>
          </w:tcPr>
          <w:p w:rsidR="00605A9B" w:rsidRPr="0040523F" w:rsidRDefault="00605A9B" w:rsidP="006E6651">
            <w:pPr>
              <w:pStyle w:val="TableParagraph"/>
              <w:spacing w:before="0" w:line="360" w:lineRule="auto"/>
              <w:jc w:val="both"/>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r w:rsidR="00605A9B" w:rsidRPr="0040523F" w:rsidTr="006E6651">
        <w:trPr>
          <w:trHeight w:val="335"/>
        </w:trPr>
        <w:tc>
          <w:tcPr>
            <w:tcW w:w="3328" w:type="dxa"/>
          </w:tcPr>
          <w:p w:rsidR="00605A9B" w:rsidRPr="0040523F" w:rsidRDefault="00605A9B" w:rsidP="006E6651">
            <w:pPr>
              <w:pStyle w:val="TableParagraph"/>
              <w:spacing w:before="0" w:line="360" w:lineRule="auto"/>
              <w:jc w:val="both"/>
              <w:rPr>
                <w:b/>
                <w:sz w:val="20"/>
                <w:szCs w:val="20"/>
              </w:rPr>
            </w:pPr>
            <w:r w:rsidRPr="0040523F">
              <w:rPr>
                <w:b/>
                <w:sz w:val="20"/>
                <w:szCs w:val="20"/>
              </w:rPr>
              <w:t>TODAS LAS COMISARÍAS</w:t>
            </w:r>
          </w:p>
        </w:tc>
        <w:tc>
          <w:tcPr>
            <w:tcW w:w="1517" w:type="dxa"/>
          </w:tcPr>
          <w:p w:rsidR="00605A9B" w:rsidRPr="0040523F" w:rsidRDefault="00605A9B" w:rsidP="006E6651">
            <w:pPr>
              <w:pStyle w:val="TableParagraph"/>
              <w:spacing w:before="0" w:line="360" w:lineRule="auto"/>
              <w:jc w:val="both"/>
              <w:rPr>
                <w:sz w:val="20"/>
                <w:szCs w:val="20"/>
              </w:rPr>
            </w:pPr>
          </w:p>
        </w:tc>
        <w:tc>
          <w:tcPr>
            <w:tcW w:w="1377" w:type="dxa"/>
          </w:tcPr>
          <w:p w:rsidR="00605A9B" w:rsidRPr="0040523F" w:rsidRDefault="00605A9B" w:rsidP="006E6651">
            <w:pPr>
              <w:pStyle w:val="TableParagraph"/>
              <w:spacing w:before="0" w:line="360" w:lineRule="auto"/>
              <w:jc w:val="both"/>
              <w:rPr>
                <w:sz w:val="20"/>
                <w:szCs w:val="20"/>
              </w:rPr>
            </w:pPr>
          </w:p>
        </w:tc>
        <w:tc>
          <w:tcPr>
            <w:tcW w:w="1653" w:type="dxa"/>
          </w:tcPr>
          <w:p w:rsidR="00605A9B" w:rsidRPr="0040523F" w:rsidRDefault="00605A9B" w:rsidP="006E6651">
            <w:pPr>
              <w:pStyle w:val="TableParagraph"/>
              <w:tabs>
                <w:tab w:val="left" w:pos="550"/>
              </w:tabs>
              <w:spacing w:before="0" w:line="360" w:lineRule="auto"/>
              <w:jc w:val="right"/>
              <w:rPr>
                <w:sz w:val="20"/>
                <w:szCs w:val="20"/>
              </w:rPr>
            </w:pPr>
            <w:r w:rsidRPr="0040523F">
              <w:rPr>
                <w:sz w:val="20"/>
                <w:szCs w:val="20"/>
              </w:rPr>
              <w:t>$</w:t>
            </w:r>
            <w:r w:rsidRPr="0040523F">
              <w:rPr>
                <w:sz w:val="20"/>
                <w:szCs w:val="20"/>
              </w:rPr>
              <w:tab/>
              <w:t>9.00</w:t>
            </w:r>
          </w:p>
        </w:tc>
      </w:tr>
    </w:tbl>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605A9B" w:rsidRPr="0040523F" w:rsidTr="006E6651">
        <w:trPr>
          <w:trHeight w:val="334"/>
        </w:trPr>
        <w:tc>
          <w:tcPr>
            <w:tcW w:w="4034" w:type="dxa"/>
          </w:tcPr>
          <w:p w:rsidR="00605A9B" w:rsidRPr="0040523F" w:rsidRDefault="00605A9B" w:rsidP="006E6651">
            <w:pPr>
              <w:pStyle w:val="TableParagraph"/>
              <w:spacing w:before="0" w:line="360" w:lineRule="auto"/>
              <w:jc w:val="both"/>
              <w:rPr>
                <w:b/>
                <w:sz w:val="20"/>
                <w:szCs w:val="20"/>
              </w:rPr>
            </w:pPr>
            <w:r w:rsidRPr="0040523F">
              <w:rPr>
                <w:b/>
                <w:sz w:val="20"/>
                <w:szCs w:val="20"/>
              </w:rPr>
              <w:t>RÚSTICOS</w:t>
            </w:r>
          </w:p>
        </w:tc>
        <w:tc>
          <w:tcPr>
            <w:tcW w:w="2689" w:type="dxa"/>
          </w:tcPr>
          <w:p w:rsidR="00605A9B" w:rsidRPr="0040523F" w:rsidRDefault="00605A9B" w:rsidP="006E6651">
            <w:pPr>
              <w:pStyle w:val="TableParagraph"/>
              <w:spacing w:before="0" w:line="360" w:lineRule="auto"/>
              <w:jc w:val="center"/>
              <w:rPr>
                <w:b/>
                <w:sz w:val="20"/>
                <w:szCs w:val="20"/>
              </w:rPr>
            </w:pPr>
            <w:r w:rsidRPr="0040523F">
              <w:rPr>
                <w:b/>
                <w:sz w:val="20"/>
                <w:szCs w:val="20"/>
              </w:rPr>
              <w:t>$ POR HECTÁREA</w:t>
            </w:r>
          </w:p>
        </w:tc>
      </w:tr>
      <w:tr w:rsidR="00605A9B" w:rsidRPr="0040523F" w:rsidTr="006E6651">
        <w:trPr>
          <w:trHeight w:val="335"/>
        </w:trPr>
        <w:tc>
          <w:tcPr>
            <w:tcW w:w="4034" w:type="dxa"/>
          </w:tcPr>
          <w:p w:rsidR="00605A9B" w:rsidRPr="0040523F" w:rsidRDefault="00605A9B" w:rsidP="006E6651">
            <w:pPr>
              <w:pStyle w:val="TableParagraph"/>
              <w:spacing w:before="0" w:line="360" w:lineRule="auto"/>
              <w:jc w:val="both"/>
              <w:rPr>
                <w:sz w:val="20"/>
                <w:szCs w:val="20"/>
              </w:rPr>
            </w:pPr>
            <w:r w:rsidRPr="0040523F">
              <w:rPr>
                <w:sz w:val="20"/>
                <w:szCs w:val="20"/>
              </w:rPr>
              <w:t>BRECHA</w:t>
            </w:r>
          </w:p>
        </w:tc>
        <w:tc>
          <w:tcPr>
            <w:tcW w:w="2689" w:type="dxa"/>
          </w:tcPr>
          <w:p w:rsidR="00605A9B" w:rsidRPr="0040523F" w:rsidRDefault="00605A9B" w:rsidP="006E6651">
            <w:pPr>
              <w:pStyle w:val="TableParagraph"/>
              <w:spacing w:before="0" w:line="360" w:lineRule="auto"/>
              <w:jc w:val="right"/>
              <w:rPr>
                <w:sz w:val="20"/>
                <w:szCs w:val="20"/>
              </w:rPr>
            </w:pPr>
            <w:r w:rsidRPr="0040523F">
              <w:rPr>
                <w:sz w:val="20"/>
                <w:szCs w:val="20"/>
              </w:rPr>
              <w:t>$ 248.00</w:t>
            </w:r>
          </w:p>
        </w:tc>
      </w:tr>
      <w:tr w:rsidR="00605A9B" w:rsidRPr="0040523F" w:rsidTr="006E6651">
        <w:trPr>
          <w:trHeight w:val="334"/>
        </w:trPr>
        <w:tc>
          <w:tcPr>
            <w:tcW w:w="4034" w:type="dxa"/>
          </w:tcPr>
          <w:p w:rsidR="00605A9B" w:rsidRPr="0040523F" w:rsidRDefault="00605A9B" w:rsidP="006E6651">
            <w:pPr>
              <w:pStyle w:val="TableParagraph"/>
              <w:spacing w:before="0" w:line="360" w:lineRule="auto"/>
              <w:jc w:val="both"/>
              <w:rPr>
                <w:sz w:val="20"/>
                <w:szCs w:val="20"/>
              </w:rPr>
            </w:pPr>
            <w:r w:rsidRPr="0040523F">
              <w:rPr>
                <w:sz w:val="20"/>
                <w:szCs w:val="20"/>
              </w:rPr>
              <w:t>CAMINO BLANCO</w:t>
            </w:r>
          </w:p>
        </w:tc>
        <w:tc>
          <w:tcPr>
            <w:tcW w:w="2689" w:type="dxa"/>
          </w:tcPr>
          <w:p w:rsidR="00605A9B" w:rsidRPr="0040523F" w:rsidRDefault="00605A9B" w:rsidP="006E6651">
            <w:pPr>
              <w:pStyle w:val="TableParagraph"/>
              <w:spacing w:before="0" w:line="360" w:lineRule="auto"/>
              <w:jc w:val="right"/>
              <w:rPr>
                <w:sz w:val="20"/>
                <w:szCs w:val="20"/>
              </w:rPr>
            </w:pPr>
            <w:r w:rsidRPr="0040523F">
              <w:rPr>
                <w:sz w:val="20"/>
                <w:szCs w:val="20"/>
              </w:rPr>
              <w:t>$ 496.00</w:t>
            </w:r>
          </w:p>
        </w:tc>
      </w:tr>
      <w:tr w:rsidR="00605A9B" w:rsidRPr="0040523F" w:rsidTr="006E6651">
        <w:trPr>
          <w:trHeight w:val="335"/>
        </w:trPr>
        <w:tc>
          <w:tcPr>
            <w:tcW w:w="4034" w:type="dxa"/>
          </w:tcPr>
          <w:p w:rsidR="00605A9B" w:rsidRPr="0040523F" w:rsidRDefault="00605A9B" w:rsidP="006E6651">
            <w:pPr>
              <w:pStyle w:val="TableParagraph"/>
              <w:spacing w:before="0" w:line="360" w:lineRule="auto"/>
              <w:jc w:val="both"/>
              <w:rPr>
                <w:sz w:val="20"/>
                <w:szCs w:val="20"/>
              </w:rPr>
            </w:pPr>
            <w:r w:rsidRPr="0040523F">
              <w:rPr>
                <w:sz w:val="20"/>
                <w:szCs w:val="20"/>
              </w:rPr>
              <w:t>CARRETERA</w:t>
            </w:r>
          </w:p>
        </w:tc>
        <w:tc>
          <w:tcPr>
            <w:tcW w:w="2689" w:type="dxa"/>
          </w:tcPr>
          <w:p w:rsidR="00605A9B" w:rsidRPr="0040523F" w:rsidRDefault="00605A9B" w:rsidP="006E6651">
            <w:pPr>
              <w:pStyle w:val="TableParagraph"/>
              <w:spacing w:before="0" w:line="360" w:lineRule="auto"/>
              <w:jc w:val="right"/>
              <w:rPr>
                <w:sz w:val="20"/>
                <w:szCs w:val="20"/>
              </w:rPr>
            </w:pPr>
            <w:r w:rsidRPr="0040523F">
              <w:rPr>
                <w:sz w:val="20"/>
                <w:szCs w:val="20"/>
              </w:rPr>
              <w:t>$ 743.00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605A9B" w:rsidRPr="0040523F" w:rsidTr="006E6651">
        <w:trPr>
          <w:trHeight w:val="670"/>
        </w:trPr>
        <w:tc>
          <w:tcPr>
            <w:tcW w:w="3103" w:type="dxa"/>
          </w:tcPr>
          <w:p w:rsidR="00605A9B" w:rsidRPr="0040523F" w:rsidRDefault="00605A9B" w:rsidP="006E6651">
            <w:pPr>
              <w:pStyle w:val="TableParagraph"/>
              <w:spacing w:before="0" w:line="360" w:lineRule="auto"/>
              <w:jc w:val="both"/>
              <w:rPr>
                <w:b/>
                <w:sz w:val="20"/>
                <w:szCs w:val="20"/>
              </w:rPr>
            </w:pPr>
            <w:r w:rsidRPr="0040523F">
              <w:rPr>
                <w:b/>
                <w:sz w:val="20"/>
                <w:szCs w:val="20"/>
              </w:rPr>
              <w:t>VALORES UNITARIOS DE CONSTRUCCIÓN</w:t>
            </w:r>
          </w:p>
        </w:tc>
        <w:tc>
          <w:tcPr>
            <w:tcW w:w="1410" w:type="dxa"/>
          </w:tcPr>
          <w:p w:rsidR="00605A9B" w:rsidRPr="0040523F" w:rsidRDefault="00605A9B" w:rsidP="006E6651">
            <w:pPr>
              <w:pStyle w:val="TableParagraph"/>
              <w:spacing w:before="0" w:line="360" w:lineRule="auto"/>
              <w:jc w:val="both"/>
              <w:rPr>
                <w:b/>
                <w:sz w:val="20"/>
                <w:szCs w:val="20"/>
              </w:rPr>
            </w:pPr>
            <w:r w:rsidRPr="0040523F">
              <w:rPr>
                <w:b/>
                <w:sz w:val="20"/>
                <w:szCs w:val="20"/>
              </w:rPr>
              <w:t>ÁREA</w:t>
            </w:r>
          </w:p>
          <w:p w:rsidR="00605A9B" w:rsidRPr="0040523F" w:rsidRDefault="00605A9B" w:rsidP="006E6651">
            <w:pPr>
              <w:pStyle w:val="TableParagraph"/>
              <w:spacing w:before="0" w:line="360" w:lineRule="auto"/>
              <w:jc w:val="both"/>
              <w:rPr>
                <w:b/>
                <w:sz w:val="20"/>
                <w:szCs w:val="20"/>
              </w:rPr>
            </w:pPr>
            <w:r w:rsidRPr="0040523F">
              <w:rPr>
                <w:b/>
                <w:sz w:val="20"/>
                <w:szCs w:val="20"/>
              </w:rPr>
              <w:t>CENTRO</w:t>
            </w:r>
          </w:p>
        </w:tc>
        <w:tc>
          <w:tcPr>
            <w:tcW w:w="1497" w:type="dxa"/>
          </w:tcPr>
          <w:p w:rsidR="00605A9B" w:rsidRPr="0040523F" w:rsidRDefault="00605A9B" w:rsidP="006E6651">
            <w:pPr>
              <w:pStyle w:val="TableParagraph"/>
              <w:spacing w:before="0" w:line="360" w:lineRule="auto"/>
              <w:jc w:val="both"/>
              <w:rPr>
                <w:b/>
                <w:sz w:val="20"/>
                <w:szCs w:val="20"/>
              </w:rPr>
            </w:pPr>
            <w:r w:rsidRPr="0040523F">
              <w:rPr>
                <w:b/>
                <w:sz w:val="20"/>
                <w:szCs w:val="20"/>
              </w:rPr>
              <w:t>ÁREA MEDIA</w:t>
            </w:r>
          </w:p>
        </w:tc>
        <w:tc>
          <w:tcPr>
            <w:tcW w:w="1402" w:type="dxa"/>
          </w:tcPr>
          <w:p w:rsidR="00605A9B" w:rsidRPr="0040523F" w:rsidRDefault="00605A9B" w:rsidP="006E6651">
            <w:pPr>
              <w:pStyle w:val="TableParagraph"/>
              <w:spacing w:before="0" w:line="360" w:lineRule="auto"/>
              <w:jc w:val="both"/>
              <w:rPr>
                <w:b/>
                <w:sz w:val="20"/>
                <w:szCs w:val="20"/>
              </w:rPr>
            </w:pPr>
            <w:r w:rsidRPr="0040523F">
              <w:rPr>
                <w:b/>
                <w:sz w:val="20"/>
                <w:szCs w:val="20"/>
              </w:rPr>
              <w:t>PERIFERIA</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b/>
                <w:sz w:val="20"/>
                <w:szCs w:val="20"/>
              </w:rPr>
            </w:pPr>
            <w:r w:rsidRPr="0040523F">
              <w:rPr>
                <w:b/>
                <w:sz w:val="20"/>
                <w:szCs w:val="20"/>
              </w:rPr>
              <w:t>TIPO</w:t>
            </w:r>
          </w:p>
        </w:tc>
        <w:tc>
          <w:tcPr>
            <w:tcW w:w="1410" w:type="dxa"/>
          </w:tcPr>
          <w:p w:rsidR="00605A9B" w:rsidRPr="0040523F" w:rsidRDefault="00605A9B" w:rsidP="006E6651">
            <w:pPr>
              <w:pStyle w:val="TableParagraph"/>
              <w:spacing w:before="0" w:line="360" w:lineRule="auto"/>
              <w:jc w:val="right"/>
              <w:rPr>
                <w:b/>
                <w:sz w:val="20"/>
                <w:szCs w:val="20"/>
              </w:rPr>
            </w:pPr>
            <w:r w:rsidRPr="0040523F">
              <w:rPr>
                <w:b/>
                <w:sz w:val="20"/>
                <w:szCs w:val="20"/>
              </w:rPr>
              <w:t>$ POR M2</w:t>
            </w:r>
          </w:p>
        </w:tc>
        <w:tc>
          <w:tcPr>
            <w:tcW w:w="1497" w:type="dxa"/>
          </w:tcPr>
          <w:p w:rsidR="00605A9B" w:rsidRPr="0040523F" w:rsidRDefault="00605A9B" w:rsidP="006E6651">
            <w:pPr>
              <w:pStyle w:val="TableParagraph"/>
              <w:spacing w:before="0" w:line="360" w:lineRule="auto"/>
              <w:jc w:val="right"/>
              <w:rPr>
                <w:b/>
                <w:sz w:val="20"/>
                <w:szCs w:val="20"/>
              </w:rPr>
            </w:pPr>
            <w:r w:rsidRPr="0040523F">
              <w:rPr>
                <w:b/>
                <w:sz w:val="20"/>
                <w:szCs w:val="20"/>
              </w:rPr>
              <w:t>$ POR M2</w:t>
            </w:r>
          </w:p>
        </w:tc>
        <w:tc>
          <w:tcPr>
            <w:tcW w:w="1402" w:type="dxa"/>
          </w:tcPr>
          <w:p w:rsidR="00605A9B" w:rsidRPr="0040523F" w:rsidRDefault="00605A9B" w:rsidP="006E6651">
            <w:pPr>
              <w:pStyle w:val="TableParagraph"/>
              <w:spacing w:before="0" w:line="360" w:lineRule="auto"/>
              <w:jc w:val="right"/>
              <w:rPr>
                <w:b/>
                <w:sz w:val="20"/>
                <w:szCs w:val="20"/>
              </w:rPr>
            </w:pPr>
            <w:r w:rsidRPr="0040523F">
              <w:rPr>
                <w:b/>
                <w:sz w:val="20"/>
                <w:szCs w:val="20"/>
              </w:rPr>
              <w:t>$ POR M2</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DE LUJO</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$ 1,700.00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$ 1,300.00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$ 800.00</w:t>
            </w:r>
          </w:p>
        </w:tc>
      </w:tr>
      <w:tr w:rsidR="00605A9B" w:rsidRPr="0040523F" w:rsidTr="006E6651">
        <w:trPr>
          <w:trHeight w:val="333"/>
        </w:trPr>
        <w:tc>
          <w:tcPr>
            <w:tcW w:w="3103" w:type="dxa"/>
          </w:tcPr>
          <w:p w:rsidR="00605A9B" w:rsidRPr="0040523F" w:rsidRDefault="00605A9B" w:rsidP="006E6651">
            <w:pPr>
              <w:pStyle w:val="TableParagraph"/>
              <w:tabs>
                <w:tab w:val="left" w:pos="1512"/>
              </w:tabs>
              <w:spacing w:before="0" w:line="360" w:lineRule="auto"/>
              <w:jc w:val="both"/>
              <w:rPr>
                <w:sz w:val="20"/>
                <w:szCs w:val="20"/>
              </w:rPr>
            </w:pPr>
            <w:r w:rsidRPr="0040523F">
              <w:rPr>
                <w:sz w:val="20"/>
                <w:szCs w:val="20"/>
              </w:rPr>
              <w:t>CONCRETO</w:t>
            </w:r>
            <w:r w:rsidRPr="0040523F">
              <w:rPr>
                <w:sz w:val="20"/>
                <w:szCs w:val="20"/>
              </w:rPr>
              <w:tab/>
              <w:t>DE PRIMERA</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$ 1,500.00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$ 1,100.00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$ 700.00</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ECONOMICO</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$ 1,300.00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 xml:space="preserve"> 900.00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$ 500.00</w:t>
            </w:r>
          </w:p>
        </w:tc>
      </w:tr>
      <w:tr w:rsidR="00605A9B" w:rsidRPr="0040523F" w:rsidTr="006E6651">
        <w:trPr>
          <w:trHeight w:val="334"/>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DE PRIMERA</w:t>
            </w:r>
          </w:p>
        </w:tc>
        <w:tc>
          <w:tcPr>
            <w:tcW w:w="141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600.00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 xml:space="preserve"> 500.00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$ 400.00</w:t>
            </w:r>
          </w:p>
        </w:tc>
      </w:tr>
      <w:tr w:rsidR="00605A9B" w:rsidRPr="0040523F" w:rsidTr="006E6651">
        <w:trPr>
          <w:trHeight w:val="670"/>
        </w:trPr>
        <w:tc>
          <w:tcPr>
            <w:tcW w:w="3103" w:type="dxa"/>
          </w:tcPr>
          <w:p w:rsidR="00605A9B" w:rsidRPr="0040523F" w:rsidRDefault="00605A9B" w:rsidP="006E6651">
            <w:pPr>
              <w:pStyle w:val="TableParagraph"/>
              <w:tabs>
                <w:tab w:val="left" w:pos="1380"/>
                <w:tab w:val="left" w:pos="2128"/>
              </w:tabs>
              <w:spacing w:before="0" w:line="360" w:lineRule="auto"/>
              <w:jc w:val="both"/>
              <w:rPr>
                <w:sz w:val="20"/>
                <w:szCs w:val="20"/>
              </w:rPr>
            </w:pPr>
            <w:r w:rsidRPr="0040523F">
              <w:rPr>
                <w:sz w:val="20"/>
                <w:szCs w:val="20"/>
              </w:rPr>
              <w:t>HIERRO Y ROLLIZO ECONÓMICO</w:t>
            </w:r>
          </w:p>
        </w:tc>
        <w:tc>
          <w:tcPr>
            <w:tcW w:w="141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500.00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 xml:space="preserve"> 400.00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INDUSTRIAL</w:t>
            </w:r>
          </w:p>
        </w:tc>
        <w:tc>
          <w:tcPr>
            <w:tcW w:w="141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900.00</w:t>
            </w:r>
          </w:p>
        </w:tc>
        <w:tc>
          <w:tcPr>
            <w:tcW w:w="1497" w:type="dxa"/>
          </w:tcPr>
          <w:p w:rsidR="00605A9B" w:rsidRPr="0040523F" w:rsidRDefault="00605A9B" w:rsidP="006E6651">
            <w:pPr>
              <w:pStyle w:val="TableParagraph"/>
              <w:tabs>
                <w:tab w:val="left" w:pos="324"/>
              </w:tabs>
              <w:spacing w:before="0" w:line="360" w:lineRule="auto"/>
              <w:jc w:val="right"/>
              <w:rPr>
                <w:sz w:val="20"/>
                <w:szCs w:val="20"/>
              </w:rPr>
            </w:pPr>
            <w:r w:rsidRPr="0040523F">
              <w:rPr>
                <w:sz w:val="20"/>
                <w:szCs w:val="20"/>
              </w:rPr>
              <w:t>$</w:t>
            </w:r>
            <w:r w:rsidRPr="0040523F">
              <w:rPr>
                <w:sz w:val="20"/>
                <w:szCs w:val="20"/>
              </w:rPr>
              <w:tab/>
              <w:t>700.00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$ 500.00</w:t>
            </w:r>
          </w:p>
        </w:tc>
      </w:tr>
      <w:tr w:rsidR="00605A9B" w:rsidRPr="0040523F" w:rsidTr="006E6651">
        <w:trPr>
          <w:trHeight w:val="670"/>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ZINC, ASBESTO O TEJA</w:t>
            </w:r>
          </w:p>
          <w:p w:rsidR="00605A9B" w:rsidRPr="0040523F" w:rsidRDefault="00605A9B" w:rsidP="006E6651">
            <w:pPr>
              <w:pStyle w:val="TableParagraph"/>
              <w:spacing w:before="0" w:line="360" w:lineRule="auto"/>
              <w:jc w:val="both"/>
              <w:rPr>
                <w:sz w:val="20"/>
                <w:szCs w:val="20"/>
              </w:rPr>
            </w:pPr>
            <w:r w:rsidRPr="0040523F">
              <w:rPr>
                <w:sz w:val="20"/>
                <w:szCs w:val="20"/>
              </w:rPr>
              <w:t>DE PRIMERA</w:t>
            </w:r>
          </w:p>
        </w:tc>
        <w:tc>
          <w:tcPr>
            <w:tcW w:w="1410"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spacing w:before="0" w:line="360" w:lineRule="auto"/>
              <w:jc w:val="right"/>
              <w:rPr>
                <w:sz w:val="20"/>
                <w:szCs w:val="20"/>
              </w:rPr>
            </w:pPr>
            <w:r w:rsidRPr="0040523F">
              <w:rPr>
                <w:sz w:val="20"/>
                <w:szCs w:val="20"/>
              </w:rPr>
              <w:t>$   500.00</w:t>
            </w:r>
          </w:p>
        </w:tc>
        <w:tc>
          <w:tcPr>
            <w:tcW w:w="1497"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spacing w:before="0" w:line="360" w:lineRule="auto"/>
              <w:jc w:val="right"/>
              <w:rPr>
                <w:sz w:val="20"/>
                <w:szCs w:val="20"/>
              </w:rPr>
            </w:pPr>
            <w:r w:rsidRPr="0040523F">
              <w:rPr>
                <w:sz w:val="20"/>
                <w:szCs w:val="20"/>
              </w:rPr>
              <w:t>$  4 00.00</w:t>
            </w:r>
          </w:p>
        </w:tc>
        <w:tc>
          <w:tcPr>
            <w:tcW w:w="1402" w:type="dxa"/>
          </w:tcPr>
          <w:p w:rsidR="00605A9B" w:rsidRPr="0040523F" w:rsidRDefault="00605A9B" w:rsidP="006E6651">
            <w:pPr>
              <w:pStyle w:val="TableParagraph"/>
              <w:spacing w:before="0" w:line="360" w:lineRule="auto"/>
              <w:jc w:val="right"/>
              <w:rPr>
                <w:sz w:val="20"/>
                <w:szCs w:val="20"/>
              </w:rPr>
            </w:pPr>
          </w:p>
          <w:p w:rsidR="00605A9B" w:rsidRPr="0040523F" w:rsidRDefault="00605A9B" w:rsidP="006E6651">
            <w:pPr>
              <w:pStyle w:val="TableParagraph"/>
              <w:spacing w:before="0" w:line="360" w:lineRule="auto"/>
              <w:jc w:val="right"/>
              <w:rPr>
                <w:sz w:val="20"/>
                <w:szCs w:val="20"/>
              </w:rPr>
            </w:pPr>
            <w:r w:rsidRPr="0040523F">
              <w:rPr>
                <w:sz w:val="20"/>
                <w:szCs w:val="20"/>
              </w:rPr>
              <w:t>$ 300.00</w:t>
            </w:r>
          </w:p>
        </w:tc>
      </w:tr>
      <w:tr w:rsidR="00605A9B" w:rsidRPr="0040523F" w:rsidTr="006E6651">
        <w:trPr>
          <w:trHeight w:val="335"/>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ECONÓMICO</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400.00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$ 200.00</w:t>
            </w:r>
          </w:p>
        </w:tc>
      </w:tr>
      <w:tr w:rsidR="00605A9B" w:rsidRPr="0040523F" w:rsidTr="006E6651">
        <w:trPr>
          <w:trHeight w:val="335"/>
        </w:trPr>
        <w:tc>
          <w:tcPr>
            <w:tcW w:w="3103" w:type="dxa"/>
          </w:tcPr>
          <w:p w:rsidR="00605A9B" w:rsidRPr="0040523F" w:rsidRDefault="00605A9B" w:rsidP="006E6651">
            <w:pPr>
              <w:pStyle w:val="TableParagraph"/>
              <w:tabs>
                <w:tab w:val="left" w:pos="1828"/>
              </w:tabs>
              <w:spacing w:before="0" w:line="360" w:lineRule="auto"/>
              <w:jc w:val="both"/>
              <w:rPr>
                <w:sz w:val="20"/>
                <w:szCs w:val="20"/>
              </w:rPr>
            </w:pPr>
            <w:r w:rsidRPr="0040523F">
              <w:rPr>
                <w:sz w:val="20"/>
                <w:szCs w:val="20"/>
              </w:rPr>
              <w:t>CARTON Y PAJA</w:t>
            </w:r>
            <w:r w:rsidRPr="0040523F">
              <w:rPr>
                <w:sz w:val="20"/>
                <w:szCs w:val="20"/>
              </w:rPr>
              <w:tab/>
              <w:t>COMERCIAL</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500.00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400.00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r>
      <w:tr w:rsidR="00605A9B" w:rsidRPr="0040523F" w:rsidTr="006E6651">
        <w:trPr>
          <w:trHeight w:val="334"/>
        </w:trPr>
        <w:tc>
          <w:tcPr>
            <w:tcW w:w="3103" w:type="dxa"/>
          </w:tcPr>
          <w:p w:rsidR="00605A9B" w:rsidRPr="0040523F" w:rsidRDefault="00605A9B" w:rsidP="006E6651">
            <w:pPr>
              <w:pStyle w:val="TableParagraph"/>
              <w:spacing w:before="0" w:line="360" w:lineRule="auto"/>
              <w:jc w:val="both"/>
              <w:rPr>
                <w:sz w:val="20"/>
                <w:szCs w:val="20"/>
              </w:rPr>
            </w:pPr>
            <w:r w:rsidRPr="0040523F">
              <w:rPr>
                <w:sz w:val="20"/>
                <w:szCs w:val="20"/>
              </w:rPr>
              <w:t>VIVIENDA ECONÓMICA</w:t>
            </w:r>
          </w:p>
        </w:tc>
        <w:tc>
          <w:tcPr>
            <w:tcW w:w="1410" w:type="dxa"/>
          </w:tcPr>
          <w:p w:rsidR="00605A9B" w:rsidRPr="0040523F" w:rsidRDefault="00605A9B" w:rsidP="006E6651">
            <w:pPr>
              <w:pStyle w:val="TableParagraph"/>
              <w:spacing w:before="0" w:line="360" w:lineRule="auto"/>
              <w:jc w:val="right"/>
              <w:rPr>
                <w:sz w:val="20"/>
                <w:szCs w:val="20"/>
              </w:rPr>
            </w:pPr>
            <w:r w:rsidRPr="0040523F">
              <w:rPr>
                <w:sz w:val="20"/>
                <w:szCs w:val="20"/>
              </w:rPr>
              <w:t>$   200.00</w:t>
            </w:r>
          </w:p>
        </w:tc>
        <w:tc>
          <w:tcPr>
            <w:tcW w:w="1497" w:type="dxa"/>
          </w:tcPr>
          <w:p w:rsidR="00605A9B" w:rsidRPr="0040523F" w:rsidRDefault="00605A9B" w:rsidP="006E6651">
            <w:pPr>
              <w:pStyle w:val="TableParagraph"/>
              <w:spacing w:before="0" w:line="360" w:lineRule="auto"/>
              <w:jc w:val="right"/>
              <w:rPr>
                <w:sz w:val="20"/>
                <w:szCs w:val="20"/>
              </w:rPr>
            </w:pPr>
            <w:r w:rsidRPr="0040523F">
              <w:rPr>
                <w:sz w:val="20"/>
                <w:szCs w:val="20"/>
              </w:rPr>
              <w:t>$  300.00</w:t>
            </w:r>
          </w:p>
        </w:tc>
        <w:tc>
          <w:tcPr>
            <w:tcW w:w="1402" w:type="dxa"/>
          </w:tcPr>
          <w:p w:rsidR="00605A9B" w:rsidRPr="0040523F" w:rsidRDefault="00605A9B" w:rsidP="006E6651">
            <w:pPr>
              <w:pStyle w:val="TableParagraph"/>
              <w:spacing w:before="0" w:line="360" w:lineRule="auto"/>
              <w:jc w:val="right"/>
              <w:rPr>
                <w:sz w:val="20"/>
                <w:szCs w:val="20"/>
              </w:rPr>
            </w:pPr>
            <w:r w:rsidRPr="0040523F">
              <w:rPr>
                <w:sz w:val="20"/>
                <w:szCs w:val="20"/>
              </w:rPr>
              <w:t>$ 100.00</w:t>
            </w:r>
          </w:p>
        </w:tc>
      </w:tr>
    </w:tbl>
    <w:p w:rsidR="00605A9B" w:rsidRPr="0040523F" w:rsidRDefault="00605A9B" w:rsidP="00605A9B">
      <w:pPr>
        <w:pStyle w:val="Textoindependiente"/>
        <w:spacing w:line="360" w:lineRule="auto"/>
        <w:jc w:val="both"/>
        <w:rPr>
          <w:sz w:val="20"/>
          <w:szCs w:val="20"/>
        </w:rPr>
      </w:pPr>
    </w:p>
    <w:p w:rsidR="00605A9B" w:rsidRPr="00463595" w:rsidRDefault="001541E2" w:rsidP="00605A9B">
      <w:pPr>
        <w:pStyle w:val="Textoindependiente"/>
        <w:spacing w:line="360" w:lineRule="auto"/>
        <w:jc w:val="both"/>
        <w:rPr>
          <w:sz w:val="20"/>
          <w:szCs w:val="20"/>
        </w:rPr>
      </w:pPr>
      <w:r w:rsidRPr="00463595">
        <w:rPr>
          <w:sz w:val="20"/>
          <w:szCs w:val="20"/>
        </w:rPr>
        <w:t>El impuesto predial se causará aplicando al valor catastral el valor de la siguiente tabla:</w:t>
      </w:r>
    </w:p>
    <w:tbl>
      <w:tblPr>
        <w:tblStyle w:val="Tablaconcuadrcula"/>
        <w:tblW w:w="0" w:type="auto"/>
        <w:jc w:val="center"/>
        <w:tblLook w:val="04A0" w:firstRow="1" w:lastRow="0" w:firstColumn="1" w:lastColumn="0" w:noHBand="0" w:noVBand="1"/>
      </w:tblPr>
      <w:tblGrid>
        <w:gridCol w:w="945"/>
        <w:gridCol w:w="1236"/>
        <w:gridCol w:w="1089"/>
        <w:gridCol w:w="1272"/>
      </w:tblGrid>
      <w:tr w:rsidR="001541E2" w:rsidRPr="00463595" w:rsidTr="001541E2">
        <w:trPr>
          <w:jc w:val="center"/>
        </w:trPr>
        <w:tc>
          <w:tcPr>
            <w:tcW w:w="0" w:type="auto"/>
          </w:tcPr>
          <w:p w:rsidR="001541E2" w:rsidRPr="00463595" w:rsidRDefault="001541E2" w:rsidP="001541E2">
            <w:pPr>
              <w:autoSpaceDE w:val="0"/>
              <w:autoSpaceDN w:val="0"/>
              <w:adjustRightInd w:val="0"/>
              <w:jc w:val="center"/>
              <w:rPr>
                <w:rFonts w:ascii="Z@R1CD9.tmp" w:hAnsi="Z@R1CD9.tmp" w:cs="Z@R1CD9.tmp"/>
                <w:b/>
                <w:sz w:val="18"/>
                <w:szCs w:val="18"/>
              </w:rPr>
            </w:pPr>
            <w:r w:rsidRPr="00463595">
              <w:rPr>
                <w:rFonts w:ascii="Z@R1CD9.tmp" w:hAnsi="Z@R1CD9.tmp" w:cs="Z@R1CD9.tmp"/>
                <w:b/>
                <w:sz w:val="18"/>
                <w:szCs w:val="18"/>
              </w:rPr>
              <w:t>LIMITE</w:t>
            </w:r>
          </w:p>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INFERIOR</w:t>
            </w:r>
          </w:p>
        </w:tc>
        <w:tc>
          <w:tcPr>
            <w:tcW w:w="0" w:type="auto"/>
          </w:tcPr>
          <w:p w:rsidR="001541E2" w:rsidRPr="00463595" w:rsidRDefault="001541E2" w:rsidP="001541E2">
            <w:pPr>
              <w:autoSpaceDE w:val="0"/>
              <w:autoSpaceDN w:val="0"/>
              <w:adjustRightInd w:val="0"/>
              <w:jc w:val="center"/>
              <w:rPr>
                <w:rFonts w:ascii="Z@R1CD9.tmp" w:hAnsi="Z@R1CD9.tmp" w:cs="Z@R1CD9.tmp"/>
                <w:b/>
                <w:sz w:val="18"/>
                <w:szCs w:val="18"/>
              </w:rPr>
            </w:pPr>
            <w:r w:rsidRPr="00463595">
              <w:rPr>
                <w:rFonts w:ascii="Z@R1CD9.tmp" w:hAnsi="Z@R1CD9.tmp" w:cs="Z@R1CD9.tmp"/>
                <w:b/>
                <w:sz w:val="18"/>
                <w:szCs w:val="18"/>
              </w:rPr>
              <w:t>LIMITE</w:t>
            </w:r>
          </w:p>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SUPERIOR</w:t>
            </w:r>
          </w:p>
        </w:tc>
        <w:tc>
          <w:tcPr>
            <w:tcW w:w="0" w:type="auto"/>
          </w:tcPr>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CUOTA FIJA</w:t>
            </w:r>
          </w:p>
        </w:tc>
        <w:tc>
          <w:tcPr>
            <w:tcW w:w="0" w:type="auto"/>
          </w:tcPr>
          <w:p w:rsidR="001541E2" w:rsidRPr="00463595" w:rsidRDefault="001541E2" w:rsidP="001541E2">
            <w:pPr>
              <w:autoSpaceDE w:val="0"/>
              <w:autoSpaceDN w:val="0"/>
              <w:adjustRightInd w:val="0"/>
              <w:jc w:val="center"/>
              <w:rPr>
                <w:rFonts w:ascii="Z@R1CD9.tmp" w:hAnsi="Z@R1CD9.tmp" w:cs="Z@R1CD9.tmp"/>
                <w:b/>
                <w:sz w:val="18"/>
                <w:szCs w:val="18"/>
              </w:rPr>
            </w:pPr>
            <w:r w:rsidRPr="00463595">
              <w:rPr>
                <w:rFonts w:ascii="Z@R1CD9.tmp" w:hAnsi="Z@R1CD9.tmp" w:cs="Z@R1CD9.tmp"/>
                <w:b/>
                <w:sz w:val="18"/>
                <w:szCs w:val="18"/>
              </w:rPr>
              <w:t>FACTOR PARA</w:t>
            </w:r>
          </w:p>
          <w:p w:rsidR="001541E2" w:rsidRPr="00463595" w:rsidRDefault="001541E2" w:rsidP="001541E2">
            <w:pPr>
              <w:pStyle w:val="Textoindependiente"/>
              <w:spacing w:line="360" w:lineRule="auto"/>
              <w:jc w:val="center"/>
              <w:rPr>
                <w:b/>
                <w:sz w:val="20"/>
                <w:szCs w:val="20"/>
              </w:rPr>
            </w:pPr>
            <w:r w:rsidRPr="00463595">
              <w:rPr>
                <w:rFonts w:ascii="Z@R1CD9.tmp" w:hAnsi="Z@R1CD9.tmp" w:cs="Z@R1CD9.tmp"/>
                <w:b/>
                <w:sz w:val="18"/>
                <w:szCs w:val="18"/>
              </w:rPr>
              <w:t>APLICAR</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sz w:val="20"/>
                <w:szCs w:val="20"/>
              </w:rPr>
            </w:pPr>
            <w:r w:rsidRPr="00463595">
              <w:rPr>
                <w:rFonts w:ascii="Z@R1C97.tmp" w:hAnsi="Z@R1C97.tmp" w:cs="Z@R1C97.tmp"/>
                <w:sz w:val="18"/>
                <w:szCs w:val="18"/>
              </w:rPr>
              <w:t>DE 01</w:t>
            </w:r>
          </w:p>
        </w:tc>
        <w:tc>
          <w:tcPr>
            <w:tcW w:w="0" w:type="auto"/>
          </w:tcPr>
          <w:p w:rsidR="001541E2" w:rsidRPr="00463595" w:rsidRDefault="001541E2" w:rsidP="00605A9B">
            <w:pPr>
              <w:pStyle w:val="Textoindependiente"/>
              <w:spacing w:line="360" w:lineRule="auto"/>
              <w:jc w:val="both"/>
              <w:rPr>
                <w:sz w:val="20"/>
                <w:szCs w:val="20"/>
              </w:rPr>
            </w:pPr>
            <w:r w:rsidRPr="00463595">
              <w:rPr>
                <w:rFonts w:ascii="Z@R1C97.tmp" w:hAnsi="Z@R1C97.tmp" w:cs="Z@R1C97.tmp"/>
                <w:sz w:val="18"/>
                <w:szCs w:val="18"/>
              </w:rPr>
              <w:t>5,000.00</w:t>
            </w:r>
          </w:p>
        </w:tc>
        <w:tc>
          <w:tcPr>
            <w:tcW w:w="0" w:type="auto"/>
          </w:tcPr>
          <w:p w:rsidR="001541E2" w:rsidRPr="00463595" w:rsidRDefault="001541E2" w:rsidP="00605A9B">
            <w:pPr>
              <w:pStyle w:val="Textoindependiente"/>
              <w:spacing w:line="360" w:lineRule="auto"/>
              <w:jc w:val="both"/>
              <w:rPr>
                <w:sz w:val="20"/>
                <w:szCs w:val="20"/>
              </w:rPr>
            </w:pPr>
            <w:r w:rsidRPr="00463595">
              <w:rPr>
                <w:rFonts w:ascii="Z@R1C97.tmp" w:hAnsi="Z@R1C97.tmp" w:cs="Z@R1C97.tmp"/>
                <w:sz w:val="18"/>
                <w:szCs w:val="18"/>
              </w:rPr>
              <w:t>$ 20.00</w:t>
            </w:r>
          </w:p>
        </w:tc>
        <w:tc>
          <w:tcPr>
            <w:tcW w:w="0" w:type="auto"/>
          </w:tcPr>
          <w:p w:rsidR="001541E2" w:rsidRPr="00463595" w:rsidRDefault="001541E2" w:rsidP="001541E2">
            <w:pPr>
              <w:pStyle w:val="Textoindependiente"/>
              <w:spacing w:line="360" w:lineRule="auto"/>
              <w:jc w:val="center"/>
              <w:rPr>
                <w:sz w:val="20"/>
                <w:szCs w:val="20"/>
              </w:rPr>
            </w:pPr>
            <w:r w:rsidRPr="00463595">
              <w:rPr>
                <w:rFonts w:ascii="Z@R1C97.tmp" w:hAnsi="Z@R1C97.tmp" w:cs="Z@R1C97.tmp"/>
                <w:sz w:val="18"/>
                <w:szCs w:val="18"/>
              </w:rPr>
              <w:t>3%</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5,000.01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7,500.00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$ 25.00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3%</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7,500.01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10,500.00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$ 30.00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3%</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10,500.01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12,500.00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$ 35.00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4%</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lastRenderedPageBreak/>
              <w:t>12,500.01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15,500.00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$ 40.00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4%</w:t>
            </w:r>
          </w:p>
        </w:tc>
      </w:tr>
      <w:tr w:rsidR="001541E2" w:rsidRPr="00463595"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15,500.01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20,500.00</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$ 45.00</w:t>
            </w:r>
          </w:p>
        </w:tc>
        <w:tc>
          <w:tcPr>
            <w:tcW w:w="0" w:type="auto"/>
          </w:tcPr>
          <w:p w:rsidR="001541E2" w:rsidRPr="00463595"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5%</w:t>
            </w:r>
          </w:p>
        </w:tc>
      </w:tr>
      <w:tr w:rsidR="001541E2" w:rsidTr="001541E2">
        <w:trPr>
          <w:jc w:val="center"/>
        </w:trPr>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20,000.01</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EN ADELANTE</w:t>
            </w:r>
          </w:p>
        </w:tc>
        <w:tc>
          <w:tcPr>
            <w:tcW w:w="0" w:type="auto"/>
          </w:tcPr>
          <w:p w:rsidR="001541E2" w:rsidRPr="00463595" w:rsidRDefault="001541E2" w:rsidP="00605A9B">
            <w:pPr>
              <w:pStyle w:val="Textoindependiente"/>
              <w:spacing w:line="360" w:lineRule="auto"/>
              <w:jc w:val="both"/>
              <w:rPr>
                <w:rFonts w:ascii="Z@R1C97.tmp" w:hAnsi="Z@R1C97.tmp" w:cs="Z@R1C97.tmp"/>
                <w:sz w:val="18"/>
                <w:szCs w:val="18"/>
              </w:rPr>
            </w:pPr>
            <w:r w:rsidRPr="00463595">
              <w:rPr>
                <w:rFonts w:ascii="Z@R1C97.tmp" w:hAnsi="Z@R1C97.tmp" w:cs="Z@R1C97.tmp"/>
                <w:sz w:val="18"/>
                <w:szCs w:val="18"/>
              </w:rPr>
              <w:t>$ 50.00</w:t>
            </w:r>
          </w:p>
        </w:tc>
        <w:tc>
          <w:tcPr>
            <w:tcW w:w="0" w:type="auto"/>
          </w:tcPr>
          <w:p w:rsidR="001541E2" w:rsidRDefault="001541E2" w:rsidP="001541E2">
            <w:pPr>
              <w:pStyle w:val="Textoindependiente"/>
              <w:spacing w:line="360" w:lineRule="auto"/>
              <w:jc w:val="center"/>
              <w:rPr>
                <w:rFonts w:ascii="Z@R1C97.tmp" w:hAnsi="Z@R1C97.tmp" w:cs="Z@R1C97.tmp"/>
                <w:sz w:val="18"/>
                <w:szCs w:val="18"/>
              </w:rPr>
            </w:pPr>
            <w:r w:rsidRPr="00463595">
              <w:rPr>
                <w:rFonts w:ascii="Z@R1C97.tmp" w:hAnsi="Z@R1C97.tmp" w:cs="Z@R1C97.tmp"/>
                <w:sz w:val="18"/>
                <w:szCs w:val="18"/>
              </w:rPr>
              <w:t>5%</w:t>
            </w:r>
          </w:p>
        </w:tc>
      </w:tr>
    </w:tbl>
    <w:p w:rsidR="001541E2" w:rsidRDefault="001541E2" w:rsidP="00605A9B">
      <w:pPr>
        <w:pStyle w:val="Textoindependiente"/>
        <w:spacing w:line="360" w:lineRule="auto"/>
        <w:jc w:val="both"/>
        <w:rPr>
          <w:sz w:val="20"/>
          <w:szCs w:val="20"/>
        </w:rPr>
      </w:pPr>
    </w:p>
    <w:p w:rsidR="001541E2" w:rsidRPr="0040523F" w:rsidRDefault="001541E2"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ind w:firstLine="720"/>
        <w:jc w:val="both"/>
        <w:rPr>
          <w:sz w:val="20"/>
          <w:szCs w:val="20"/>
        </w:rPr>
      </w:pPr>
      <w:r w:rsidRPr="0040523F">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14.- </w:t>
      </w:r>
      <w:r w:rsidRPr="0040523F">
        <w:rPr>
          <w:sz w:val="20"/>
          <w:szCs w:val="20"/>
        </w:rPr>
        <w:t>Para efectos de lo dispuesto en la Ley de Hacienda Municipal del Estado de Yucatán, cuando se pague el impuesto durante el primer bimestre del año, el contribuyente gozará de un descuento del 10% anual.</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Impuesto Sobre Adquisición de Inmuebles</w:t>
      </w:r>
    </w:p>
    <w:p w:rsidR="00605A9B" w:rsidRPr="0040523F" w:rsidRDefault="00605A9B" w:rsidP="00605A9B">
      <w:pPr>
        <w:pStyle w:val="Textoindependiente"/>
        <w:spacing w:line="360" w:lineRule="auto"/>
        <w:jc w:val="both"/>
        <w:rPr>
          <w:b/>
          <w:sz w:val="20"/>
          <w:szCs w:val="20"/>
        </w:rPr>
      </w:pPr>
    </w:p>
    <w:p w:rsidR="00B648C2" w:rsidRPr="0040523F" w:rsidRDefault="00605A9B" w:rsidP="00B648C2">
      <w:pPr>
        <w:pStyle w:val="Textoindependiente"/>
        <w:spacing w:line="360" w:lineRule="auto"/>
        <w:jc w:val="both"/>
        <w:rPr>
          <w:sz w:val="20"/>
          <w:szCs w:val="20"/>
        </w:rPr>
      </w:pPr>
      <w:r w:rsidRPr="0040523F">
        <w:rPr>
          <w:b/>
          <w:sz w:val="20"/>
          <w:szCs w:val="20"/>
        </w:rPr>
        <w:t xml:space="preserve">Artículo 15.- </w:t>
      </w:r>
      <w:r w:rsidRPr="0040523F">
        <w:rPr>
          <w:sz w:val="20"/>
          <w:szCs w:val="20"/>
        </w:rPr>
        <w:t>El impuesto a que se refiere este capítulo, se calculará aplicando la tasa del 2% a la base gravable señalada en la Ley de Hacienda Municipal del Estado de Yucatán.</w:t>
      </w:r>
    </w:p>
    <w:p w:rsidR="00B648C2" w:rsidRDefault="00B648C2" w:rsidP="00B648C2">
      <w:pPr>
        <w:pStyle w:val="Textoindependiente"/>
        <w:spacing w:line="360" w:lineRule="auto"/>
        <w:jc w:val="both"/>
        <w:rPr>
          <w:b/>
          <w:sz w:val="20"/>
          <w:szCs w:val="20"/>
        </w:rPr>
      </w:pPr>
    </w:p>
    <w:p w:rsidR="00605A9B" w:rsidRPr="0040523F" w:rsidRDefault="00605A9B" w:rsidP="00B648C2">
      <w:pPr>
        <w:pStyle w:val="Textoindependiente"/>
        <w:spacing w:line="360" w:lineRule="auto"/>
        <w:jc w:val="center"/>
        <w:rPr>
          <w:sz w:val="20"/>
          <w:szCs w:val="20"/>
        </w:rPr>
      </w:pPr>
      <w:r w:rsidRPr="0040523F">
        <w:rPr>
          <w:b/>
          <w:sz w:val="20"/>
          <w:szCs w:val="20"/>
        </w:rPr>
        <w:t>CAPÍTULO 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Impuesto sobre Espectáculos y Diversiones Públicas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16.- </w:t>
      </w:r>
      <w:r w:rsidRPr="0040523F">
        <w:rPr>
          <w:sz w:val="20"/>
          <w:szCs w:val="20"/>
        </w:rPr>
        <w:t>La cuota del impuesto sobre espectáculos y diversiones públicas se calculará sobre el monto total de los ingresos percibidos.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El impuesto se determinará aplicando a la base antes referida, la tasa que para cada evento se establece a continuación: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leader="dot" w:pos="6955"/>
        </w:tabs>
        <w:spacing w:line="360" w:lineRule="auto"/>
        <w:jc w:val="both"/>
        <w:rPr>
          <w:sz w:val="20"/>
          <w:szCs w:val="20"/>
        </w:rPr>
      </w:pPr>
      <w:r w:rsidRPr="0040523F">
        <w:rPr>
          <w:b/>
          <w:sz w:val="20"/>
          <w:szCs w:val="20"/>
        </w:rPr>
        <w:lastRenderedPageBreak/>
        <w:t xml:space="preserve">I.- </w:t>
      </w:r>
      <w:r w:rsidRPr="0040523F">
        <w:rPr>
          <w:sz w:val="20"/>
          <w:szCs w:val="20"/>
        </w:rPr>
        <w:t>Funciones de circo…</w:t>
      </w:r>
      <w:r w:rsidRPr="0040523F">
        <w:rPr>
          <w:sz w:val="20"/>
          <w:szCs w:val="20"/>
        </w:rPr>
        <w:tab/>
        <w:t>8%</w:t>
      </w:r>
    </w:p>
    <w:p w:rsidR="00605A9B" w:rsidRPr="0040523F" w:rsidRDefault="00605A9B" w:rsidP="00605A9B">
      <w:pPr>
        <w:pStyle w:val="Textoindependiente"/>
        <w:tabs>
          <w:tab w:val="left" w:leader="dot" w:pos="7007"/>
        </w:tabs>
        <w:spacing w:line="360" w:lineRule="auto"/>
        <w:jc w:val="both"/>
        <w:rPr>
          <w:sz w:val="20"/>
          <w:szCs w:val="20"/>
        </w:rPr>
      </w:pPr>
      <w:r w:rsidRPr="0040523F">
        <w:rPr>
          <w:b/>
          <w:sz w:val="20"/>
          <w:szCs w:val="20"/>
        </w:rPr>
        <w:t xml:space="preserve">II.- </w:t>
      </w:r>
      <w:r w:rsidRPr="0040523F">
        <w:rPr>
          <w:sz w:val="20"/>
          <w:szCs w:val="20"/>
        </w:rPr>
        <w:t>Otros permitidos por la ley de la materia…</w:t>
      </w:r>
      <w:r w:rsidRPr="0040523F">
        <w:rPr>
          <w:sz w:val="20"/>
          <w:szCs w:val="20"/>
        </w:rPr>
        <w:tab/>
        <w:t>8%</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TERCERO</w:t>
      </w:r>
    </w:p>
    <w:p w:rsidR="00605A9B" w:rsidRPr="0040523F" w:rsidRDefault="00605A9B" w:rsidP="00605A9B">
      <w:pPr>
        <w:pStyle w:val="Textoindependiente"/>
        <w:spacing w:line="360" w:lineRule="auto"/>
        <w:jc w:val="center"/>
        <w:rPr>
          <w:b/>
          <w:sz w:val="20"/>
          <w:szCs w:val="20"/>
        </w:rPr>
      </w:pPr>
      <w:r w:rsidRPr="0040523F">
        <w:rPr>
          <w:b/>
          <w:sz w:val="20"/>
          <w:szCs w:val="20"/>
        </w:rPr>
        <w:t>DERECHOS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l</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Licencias y Permisos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17.- </w:t>
      </w:r>
      <w:r w:rsidRPr="0040523F">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18.- </w:t>
      </w:r>
      <w:r w:rsidRPr="0040523F">
        <w:rPr>
          <w:sz w:val="20"/>
          <w:szCs w:val="20"/>
        </w:rPr>
        <w:t>En el otorgamiento de las licencias para el funcionamiento de giros relacionados con la venta de bebidas alcohólicas se cobrará una cuota de acuerdo a la siguiente tarifa:</w:t>
      </w:r>
    </w:p>
    <w:p w:rsidR="00605A9B" w:rsidRPr="0040523F" w:rsidRDefault="00605A9B" w:rsidP="00605A9B">
      <w:pPr>
        <w:pStyle w:val="Textoindependiente"/>
        <w:spacing w:line="360" w:lineRule="auto"/>
        <w:jc w:val="both"/>
        <w:rPr>
          <w:sz w:val="20"/>
          <w:szCs w:val="20"/>
        </w:rPr>
      </w:pPr>
    </w:p>
    <w:p w:rsidR="00605A9B" w:rsidRPr="00F94028" w:rsidRDefault="00605A9B" w:rsidP="00605A9B">
      <w:pPr>
        <w:pStyle w:val="Textoindependiente"/>
        <w:tabs>
          <w:tab w:val="left" w:leader="dot" w:pos="6857"/>
        </w:tabs>
        <w:spacing w:line="360" w:lineRule="auto"/>
        <w:jc w:val="both"/>
        <w:rPr>
          <w:sz w:val="20"/>
          <w:szCs w:val="20"/>
        </w:rPr>
      </w:pPr>
      <w:r w:rsidRPr="00F94028">
        <w:rPr>
          <w:b/>
          <w:sz w:val="20"/>
          <w:szCs w:val="20"/>
        </w:rPr>
        <w:t xml:space="preserve">I.- </w:t>
      </w:r>
      <w:r w:rsidRPr="00F94028">
        <w:rPr>
          <w:sz w:val="20"/>
          <w:szCs w:val="20"/>
        </w:rPr>
        <w:t>Vinaterías o licorerías</w:t>
      </w:r>
      <w:r w:rsidRPr="00F94028">
        <w:rPr>
          <w:sz w:val="20"/>
          <w:szCs w:val="20"/>
        </w:rPr>
        <w:tab/>
        <w:t>$ 1</w:t>
      </w:r>
      <w:r w:rsidR="00DC21DB" w:rsidRPr="00F94028">
        <w:rPr>
          <w:sz w:val="20"/>
          <w:szCs w:val="20"/>
        </w:rPr>
        <w:t>00</w:t>
      </w:r>
      <w:r w:rsidRPr="00F94028">
        <w:rPr>
          <w:sz w:val="20"/>
          <w:szCs w:val="20"/>
        </w:rPr>
        <w:t>,000.00</w:t>
      </w:r>
    </w:p>
    <w:p w:rsidR="00605A9B" w:rsidRPr="0040523F" w:rsidRDefault="00605A9B" w:rsidP="00605A9B">
      <w:pPr>
        <w:pStyle w:val="Textoindependiente"/>
        <w:tabs>
          <w:tab w:val="left" w:leader="dot" w:pos="6853"/>
        </w:tabs>
        <w:spacing w:line="360" w:lineRule="auto"/>
        <w:jc w:val="both"/>
        <w:rPr>
          <w:sz w:val="20"/>
          <w:szCs w:val="20"/>
        </w:rPr>
      </w:pPr>
      <w:r w:rsidRPr="00F94028">
        <w:rPr>
          <w:b/>
          <w:sz w:val="20"/>
          <w:szCs w:val="20"/>
        </w:rPr>
        <w:t xml:space="preserve">II.- </w:t>
      </w:r>
      <w:r w:rsidRPr="00F94028">
        <w:rPr>
          <w:sz w:val="20"/>
          <w:szCs w:val="20"/>
        </w:rPr>
        <w:t>Expendios de cerveza</w:t>
      </w:r>
      <w:r w:rsidRPr="00F94028">
        <w:rPr>
          <w:sz w:val="20"/>
          <w:szCs w:val="20"/>
        </w:rPr>
        <w:tab/>
        <w:t>$ 1</w:t>
      </w:r>
      <w:r w:rsidR="00DC21DB" w:rsidRPr="00F94028">
        <w:rPr>
          <w:sz w:val="20"/>
          <w:szCs w:val="20"/>
        </w:rPr>
        <w:t>00</w:t>
      </w:r>
      <w:r w:rsidRPr="00F94028">
        <w:rPr>
          <w:sz w:val="20"/>
          <w:szCs w:val="20"/>
        </w:rPr>
        <w:t>,000.00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19.- </w:t>
      </w:r>
      <w:r w:rsidRPr="0040523F">
        <w:rPr>
          <w:sz w:val="20"/>
          <w:szCs w:val="20"/>
        </w:rPr>
        <w:t>Por los permisos eventuales para el funcionamiento de giros relacionados con la venta de bebidas alcohólicas se les aplicará la cuota de $1,000.00 diarios.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20.- </w:t>
      </w:r>
      <w:r w:rsidRPr="0040523F">
        <w:rPr>
          <w:sz w:val="20"/>
          <w:szCs w:val="20"/>
        </w:rPr>
        <w:t>Para el otorgamiento de licencias de funcionamiento de giros relacionados con la prestación de servicios que incluyan el expendio de bebidas alcohólicas</w:t>
      </w:r>
      <w:r w:rsidR="00F853DC">
        <w:rPr>
          <w:sz w:val="20"/>
          <w:szCs w:val="20"/>
        </w:rPr>
        <w:t xml:space="preserve"> y</w:t>
      </w:r>
      <w:r w:rsidR="003B2E50">
        <w:rPr>
          <w:sz w:val="20"/>
          <w:szCs w:val="20"/>
        </w:rPr>
        <w:t>/o</w:t>
      </w:r>
      <w:r w:rsidR="00F853DC">
        <w:rPr>
          <w:sz w:val="20"/>
          <w:szCs w:val="20"/>
        </w:rPr>
        <w:t xml:space="preserve"> comerciales </w:t>
      </w:r>
      <w:r w:rsidRPr="0040523F">
        <w:rPr>
          <w:sz w:val="20"/>
          <w:szCs w:val="20"/>
        </w:rPr>
        <w:t>se aplicará la tarifa que se relaciona a continuación:</w:t>
      </w:r>
    </w:p>
    <w:p w:rsidR="00605A9B" w:rsidRPr="0040523F" w:rsidRDefault="00605A9B" w:rsidP="00605A9B">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86"/>
        <w:gridCol w:w="1497"/>
      </w:tblGrid>
      <w:tr w:rsidR="00605A9B" w:rsidRPr="0040523F" w:rsidTr="006E6651">
        <w:trPr>
          <w:trHeight w:val="27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 </w:t>
            </w:r>
            <w:r w:rsidRPr="0040523F">
              <w:rPr>
                <w:sz w:val="20"/>
                <w:szCs w:val="20"/>
              </w:rPr>
              <w:t>Cantinas o bares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lastRenderedPageBreak/>
              <w:t xml:space="preserve">II.- </w:t>
            </w:r>
            <w:r w:rsidRPr="0040523F">
              <w:rPr>
                <w:sz w:val="20"/>
                <w:szCs w:val="20"/>
              </w:rPr>
              <w:t>Restaurante-bar</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III.- </w:t>
            </w:r>
            <w:r w:rsidRPr="0040523F">
              <w:rPr>
                <w:sz w:val="20"/>
                <w:szCs w:val="20"/>
              </w:rPr>
              <w:t>Súper y minisúper</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IV.- </w:t>
            </w:r>
            <w:r w:rsidRPr="0040523F">
              <w:rPr>
                <w:sz w:val="20"/>
                <w:szCs w:val="20"/>
              </w:rPr>
              <w:t>Video bar</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120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 </w:t>
            </w:r>
            <w:r w:rsidRPr="0040523F">
              <w:rPr>
                <w:sz w:val="20"/>
                <w:szCs w:val="20"/>
              </w:rPr>
              <w:t>Cabaret o centro nocturno</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140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 </w:t>
            </w:r>
            <w:r w:rsidRPr="0040523F">
              <w:rPr>
                <w:sz w:val="20"/>
                <w:szCs w:val="20"/>
              </w:rPr>
              <w:t>Discotecas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120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 </w:t>
            </w:r>
            <w:r w:rsidRPr="0040523F">
              <w:rPr>
                <w:sz w:val="20"/>
                <w:szCs w:val="20"/>
              </w:rPr>
              <w:t>Salones de baile</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VIII.- </w:t>
            </w:r>
            <w:r w:rsidRPr="0040523F">
              <w:rPr>
                <w:sz w:val="20"/>
                <w:szCs w:val="20"/>
              </w:rPr>
              <w:t>Sala de fiestas</w:t>
            </w:r>
          </w:p>
        </w:tc>
        <w:tc>
          <w:tcPr>
            <w:tcW w:w="1497" w:type="dxa"/>
          </w:tcPr>
          <w:p w:rsidR="00605A9B" w:rsidRPr="0040523F" w:rsidRDefault="006B1D49" w:rsidP="00DC21DB">
            <w:pPr>
              <w:pStyle w:val="TableParagraph"/>
              <w:tabs>
                <w:tab w:val="left" w:pos="467"/>
              </w:tabs>
              <w:spacing w:before="0" w:line="360" w:lineRule="auto"/>
              <w:rPr>
                <w:sz w:val="20"/>
                <w:szCs w:val="20"/>
              </w:rPr>
            </w:pPr>
            <w:r w:rsidRPr="0040523F">
              <w:rPr>
                <w:sz w:val="20"/>
                <w:szCs w:val="20"/>
              </w:rPr>
              <w:t>$</w:t>
            </w:r>
            <w:r w:rsidRPr="0040523F">
              <w:rPr>
                <w:sz w:val="20"/>
                <w:szCs w:val="20"/>
              </w:rPr>
              <w:tab/>
            </w:r>
            <w:r w:rsidR="00DC21DB">
              <w:rPr>
                <w:sz w:val="20"/>
                <w:szCs w:val="20"/>
              </w:rPr>
              <w:t xml:space="preserve"> 20</w:t>
            </w:r>
            <w:r w:rsidR="00605A9B" w:rsidRPr="0040523F">
              <w:rPr>
                <w:sz w:val="20"/>
                <w:szCs w:val="20"/>
              </w:rPr>
              <w:t>,000.00</w:t>
            </w:r>
          </w:p>
        </w:tc>
      </w:tr>
      <w:tr w:rsidR="00605A9B" w:rsidRPr="0040523F" w:rsidTr="006E6651">
        <w:trPr>
          <w:trHeight w:val="33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IX- </w:t>
            </w:r>
            <w:r w:rsidRPr="0040523F">
              <w:rPr>
                <w:sz w:val="20"/>
                <w:szCs w:val="20"/>
              </w:rPr>
              <w:t>Sala de recepciones</w:t>
            </w:r>
          </w:p>
        </w:tc>
        <w:tc>
          <w:tcPr>
            <w:tcW w:w="1497" w:type="dxa"/>
          </w:tcPr>
          <w:p w:rsidR="00605A9B" w:rsidRPr="0040523F" w:rsidRDefault="006B1D49" w:rsidP="00DC21DB">
            <w:pPr>
              <w:pStyle w:val="TableParagraph"/>
              <w:tabs>
                <w:tab w:val="left" w:pos="467"/>
              </w:tabs>
              <w:spacing w:before="0" w:line="360" w:lineRule="auto"/>
              <w:rPr>
                <w:sz w:val="20"/>
                <w:szCs w:val="20"/>
              </w:rPr>
            </w:pPr>
            <w:r w:rsidRPr="0040523F">
              <w:rPr>
                <w:sz w:val="20"/>
                <w:szCs w:val="20"/>
              </w:rPr>
              <w:t>$</w:t>
            </w:r>
            <w:r w:rsidRPr="0040523F">
              <w:rPr>
                <w:sz w:val="20"/>
                <w:szCs w:val="20"/>
              </w:rPr>
              <w:tab/>
            </w:r>
            <w:r w:rsidR="00DC21DB">
              <w:rPr>
                <w:sz w:val="20"/>
                <w:szCs w:val="20"/>
              </w:rPr>
              <w:t xml:space="preserve"> 20</w:t>
            </w:r>
            <w:r w:rsidR="00605A9B" w:rsidRPr="0040523F">
              <w:rPr>
                <w:sz w:val="20"/>
                <w:szCs w:val="20"/>
              </w:rPr>
              <w:t>,000.00</w:t>
            </w:r>
          </w:p>
        </w:tc>
      </w:tr>
      <w:tr w:rsidR="00605A9B" w:rsidRPr="0040523F" w:rsidTr="006E6651">
        <w:trPr>
          <w:trHeight w:val="33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 </w:t>
            </w:r>
            <w:r w:rsidRPr="0040523F">
              <w:rPr>
                <w:sz w:val="20"/>
                <w:szCs w:val="20"/>
              </w:rPr>
              <w:t>Restaurante 1°</w:t>
            </w:r>
          </w:p>
        </w:tc>
        <w:tc>
          <w:tcPr>
            <w:tcW w:w="1497" w:type="dxa"/>
          </w:tcPr>
          <w:p w:rsidR="00605A9B" w:rsidRPr="0040523F" w:rsidRDefault="006B1D49" w:rsidP="00DC21DB">
            <w:pPr>
              <w:pStyle w:val="TableParagraph"/>
              <w:tabs>
                <w:tab w:val="left" w:pos="467"/>
              </w:tabs>
              <w:spacing w:before="0" w:line="360" w:lineRule="auto"/>
              <w:rPr>
                <w:sz w:val="20"/>
                <w:szCs w:val="20"/>
              </w:rPr>
            </w:pPr>
            <w:r w:rsidRPr="0040523F">
              <w:rPr>
                <w:sz w:val="20"/>
                <w:szCs w:val="20"/>
              </w:rPr>
              <w:t>$</w:t>
            </w:r>
            <w:r w:rsidRPr="0040523F">
              <w:rPr>
                <w:sz w:val="20"/>
                <w:szCs w:val="20"/>
              </w:rPr>
              <w:tab/>
            </w:r>
            <w:r w:rsidR="00DC21DB">
              <w:rPr>
                <w:sz w:val="20"/>
                <w:szCs w:val="20"/>
              </w:rPr>
              <w:t xml:space="preserve"> </w:t>
            </w:r>
            <w:r w:rsidRPr="0040523F">
              <w:rPr>
                <w:sz w:val="20"/>
                <w:szCs w:val="20"/>
              </w:rPr>
              <w:t>50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 </w:t>
            </w:r>
            <w:r w:rsidRPr="0040523F">
              <w:rPr>
                <w:sz w:val="20"/>
                <w:szCs w:val="20"/>
              </w:rPr>
              <w:t>Restaurante 2°</w:t>
            </w:r>
          </w:p>
        </w:tc>
        <w:tc>
          <w:tcPr>
            <w:tcW w:w="1497" w:type="dxa"/>
          </w:tcPr>
          <w:p w:rsidR="00605A9B" w:rsidRPr="0040523F" w:rsidRDefault="006B1D49" w:rsidP="00DC21DB">
            <w:pPr>
              <w:pStyle w:val="TableParagraph"/>
              <w:tabs>
                <w:tab w:val="left" w:pos="466"/>
              </w:tabs>
              <w:spacing w:before="0" w:line="360" w:lineRule="auto"/>
              <w:rPr>
                <w:sz w:val="20"/>
                <w:szCs w:val="20"/>
              </w:rPr>
            </w:pPr>
            <w:r w:rsidRPr="0040523F">
              <w:rPr>
                <w:sz w:val="20"/>
                <w:szCs w:val="20"/>
              </w:rPr>
              <w:t>$</w:t>
            </w:r>
            <w:r w:rsidR="00DC21DB">
              <w:rPr>
                <w:sz w:val="20"/>
                <w:szCs w:val="20"/>
              </w:rPr>
              <w:t xml:space="preserve">        </w:t>
            </w:r>
            <w:r w:rsidRPr="0040523F">
              <w:rPr>
                <w:sz w:val="20"/>
                <w:szCs w:val="20"/>
              </w:rPr>
              <w:t>20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XII.- </w:t>
            </w:r>
            <w:r w:rsidRPr="0040523F">
              <w:rPr>
                <w:sz w:val="20"/>
                <w:szCs w:val="20"/>
              </w:rPr>
              <w:t>Hoteles 5 estrellas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2</w:t>
            </w:r>
            <w:r w:rsidRPr="0040523F">
              <w:rPr>
                <w:sz w:val="20"/>
                <w:szCs w:val="20"/>
              </w:rPr>
              <w:t>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XIII.- </w:t>
            </w:r>
            <w:r w:rsidRPr="0040523F">
              <w:rPr>
                <w:sz w:val="20"/>
                <w:szCs w:val="20"/>
              </w:rPr>
              <w:t>Villas y bungalos</w:t>
            </w:r>
          </w:p>
        </w:tc>
        <w:tc>
          <w:tcPr>
            <w:tcW w:w="1497" w:type="dxa"/>
          </w:tcPr>
          <w:p w:rsidR="00605A9B" w:rsidRPr="0040523F" w:rsidRDefault="006B1D49" w:rsidP="006E6651">
            <w:pPr>
              <w:pStyle w:val="TableParagraph"/>
              <w:tabs>
                <w:tab w:val="left" w:pos="466"/>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w:t>
            </w:r>
            <w:r w:rsidRPr="0040523F">
              <w:rPr>
                <w:sz w:val="20"/>
                <w:szCs w:val="20"/>
              </w:rPr>
              <w:t>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XIV.- </w:t>
            </w:r>
            <w:r w:rsidRPr="0040523F">
              <w:rPr>
                <w:sz w:val="20"/>
                <w:szCs w:val="20"/>
              </w:rPr>
              <w:t>Hoteles 4 estrellas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r>
            <w:r w:rsidR="00DC21DB">
              <w:rPr>
                <w:sz w:val="20"/>
                <w:szCs w:val="20"/>
              </w:rPr>
              <w:t>1</w:t>
            </w:r>
            <w:r w:rsidRPr="0040523F">
              <w:rPr>
                <w:sz w:val="20"/>
                <w:szCs w:val="20"/>
              </w:rPr>
              <w:t>00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XV.- </w:t>
            </w:r>
            <w:r w:rsidRPr="0040523F">
              <w:rPr>
                <w:sz w:val="20"/>
                <w:szCs w:val="20"/>
              </w:rPr>
              <w:t>Hoteles 3 estrellas</w:t>
            </w:r>
          </w:p>
        </w:tc>
        <w:tc>
          <w:tcPr>
            <w:tcW w:w="1497" w:type="dxa"/>
          </w:tcPr>
          <w:p w:rsidR="00605A9B" w:rsidRPr="0040523F" w:rsidRDefault="00DC21DB" w:rsidP="00DC21DB">
            <w:pPr>
              <w:pStyle w:val="TableParagraph"/>
              <w:tabs>
                <w:tab w:val="left" w:pos="466"/>
              </w:tabs>
              <w:spacing w:before="0" w:line="360" w:lineRule="auto"/>
              <w:rPr>
                <w:sz w:val="20"/>
                <w:szCs w:val="20"/>
              </w:rPr>
            </w:pPr>
            <w:r>
              <w:rPr>
                <w:sz w:val="20"/>
                <w:szCs w:val="20"/>
              </w:rPr>
              <w:t xml:space="preserve"> </w:t>
            </w:r>
            <w:r w:rsidR="006B1D49" w:rsidRPr="0040523F">
              <w:rPr>
                <w:sz w:val="20"/>
                <w:szCs w:val="20"/>
              </w:rPr>
              <w:t>$</w:t>
            </w:r>
            <w:r>
              <w:rPr>
                <w:sz w:val="20"/>
                <w:szCs w:val="20"/>
              </w:rPr>
              <w:t xml:space="preserve">  </w:t>
            </w:r>
            <w:r w:rsidR="006B1D49" w:rsidRPr="0040523F">
              <w:rPr>
                <w:sz w:val="20"/>
                <w:szCs w:val="20"/>
              </w:rPr>
              <w:tab/>
            </w:r>
            <w:r>
              <w:rPr>
                <w:sz w:val="20"/>
                <w:szCs w:val="20"/>
              </w:rPr>
              <w:t xml:space="preserve"> 8</w:t>
            </w:r>
            <w:r w:rsidR="006B1D49" w:rsidRPr="0040523F">
              <w:rPr>
                <w:sz w:val="20"/>
                <w:szCs w:val="20"/>
              </w:rPr>
              <w:t>0</w:t>
            </w:r>
            <w:r w:rsidR="00605A9B" w:rsidRPr="0040523F">
              <w:rPr>
                <w:sz w:val="20"/>
                <w:szCs w:val="20"/>
              </w:rPr>
              <w:t>,000.00</w:t>
            </w:r>
          </w:p>
        </w:tc>
      </w:tr>
      <w:tr w:rsidR="00605A9B" w:rsidRPr="0040523F" w:rsidTr="006E6651">
        <w:trPr>
          <w:trHeight w:val="335"/>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XVI.- </w:t>
            </w:r>
            <w:r w:rsidRPr="0040523F">
              <w:rPr>
                <w:sz w:val="20"/>
                <w:szCs w:val="20"/>
              </w:rPr>
              <w:t>Moteles</w:t>
            </w:r>
          </w:p>
        </w:tc>
        <w:tc>
          <w:tcPr>
            <w:tcW w:w="1497" w:type="dxa"/>
          </w:tcPr>
          <w:p w:rsidR="00605A9B" w:rsidRPr="0040523F" w:rsidRDefault="006B1D49" w:rsidP="006E6651">
            <w:pPr>
              <w:pStyle w:val="TableParagraph"/>
              <w:tabs>
                <w:tab w:val="left" w:pos="467"/>
              </w:tabs>
              <w:spacing w:before="0" w:line="360" w:lineRule="auto"/>
              <w:jc w:val="right"/>
              <w:rPr>
                <w:sz w:val="20"/>
                <w:szCs w:val="20"/>
              </w:rPr>
            </w:pPr>
            <w:r w:rsidRPr="0040523F">
              <w:rPr>
                <w:sz w:val="20"/>
                <w:szCs w:val="20"/>
              </w:rPr>
              <w:t>$</w:t>
            </w:r>
            <w:r w:rsidRPr="0040523F">
              <w:rPr>
                <w:sz w:val="20"/>
                <w:szCs w:val="20"/>
              </w:rPr>
              <w:tab/>
              <w:t>1</w:t>
            </w:r>
            <w:r w:rsidR="00DC21DB">
              <w:rPr>
                <w:sz w:val="20"/>
                <w:szCs w:val="20"/>
              </w:rPr>
              <w:t>0</w:t>
            </w:r>
            <w:r w:rsidRPr="0040523F">
              <w:rPr>
                <w:sz w:val="20"/>
                <w:szCs w:val="20"/>
              </w:rPr>
              <w:t>0</w:t>
            </w:r>
            <w:r w:rsidR="00605A9B" w:rsidRPr="0040523F">
              <w:rPr>
                <w:sz w:val="20"/>
                <w:szCs w:val="20"/>
              </w:rPr>
              <w:t>,000.00</w:t>
            </w:r>
          </w:p>
        </w:tc>
      </w:tr>
      <w:tr w:rsidR="00605A9B" w:rsidRPr="0040523F" w:rsidTr="006E6651">
        <w:trPr>
          <w:trHeight w:val="276"/>
        </w:trPr>
        <w:tc>
          <w:tcPr>
            <w:tcW w:w="3686"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XVII.- </w:t>
            </w:r>
            <w:r w:rsidRPr="0040523F">
              <w:rPr>
                <w:sz w:val="20"/>
                <w:szCs w:val="20"/>
              </w:rPr>
              <w:t>Posadas</w:t>
            </w:r>
          </w:p>
        </w:tc>
        <w:tc>
          <w:tcPr>
            <w:tcW w:w="1497" w:type="dxa"/>
          </w:tcPr>
          <w:p w:rsidR="00605A9B" w:rsidRPr="0040523F" w:rsidRDefault="006B1D49" w:rsidP="006B1D49">
            <w:pPr>
              <w:pStyle w:val="TableParagraph"/>
              <w:tabs>
                <w:tab w:val="left" w:pos="572"/>
              </w:tabs>
              <w:spacing w:before="0" w:line="360" w:lineRule="auto"/>
              <w:rPr>
                <w:sz w:val="20"/>
                <w:szCs w:val="20"/>
              </w:rPr>
            </w:pPr>
            <w:r w:rsidRPr="0040523F">
              <w:rPr>
                <w:sz w:val="20"/>
                <w:szCs w:val="20"/>
              </w:rPr>
              <w:t xml:space="preserve">$      </w:t>
            </w:r>
            <w:r w:rsidR="00DC21DB">
              <w:rPr>
                <w:sz w:val="20"/>
                <w:szCs w:val="20"/>
              </w:rPr>
              <w:t xml:space="preserve">  5</w:t>
            </w:r>
            <w:r w:rsidRPr="0040523F">
              <w:rPr>
                <w:sz w:val="20"/>
                <w:szCs w:val="20"/>
              </w:rPr>
              <w:t>0</w:t>
            </w:r>
            <w:r w:rsidR="00605A9B" w:rsidRPr="0040523F">
              <w:rPr>
                <w:sz w:val="20"/>
                <w:szCs w:val="20"/>
              </w:rPr>
              <w:t>,000.00</w:t>
            </w:r>
          </w:p>
        </w:tc>
      </w:tr>
      <w:tr w:rsidR="006B1D49" w:rsidRPr="0040523F" w:rsidTr="006E6651">
        <w:trPr>
          <w:trHeight w:val="276"/>
        </w:trPr>
        <w:tc>
          <w:tcPr>
            <w:tcW w:w="3686" w:type="dxa"/>
          </w:tcPr>
          <w:p w:rsidR="006B1D49" w:rsidRPr="0040523F" w:rsidRDefault="006B1D49" w:rsidP="006E6651">
            <w:pPr>
              <w:pStyle w:val="TableParagraph"/>
              <w:spacing w:before="0" w:line="360" w:lineRule="auto"/>
              <w:jc w:val="both"/>
              <w:rPr>
                <w:sz w:val="20"/>
                <w:szCs w:val="20"/>
              </w:rPr>
            </w:pPr>
            <w:r w:rsidRPr="0040523F">
              <w:rPr>
                <w:b/>
                <w:sz w:val="20"/>
                <w:szCs w:val="20"/>
              </w:rPr>
              <w:t xml:space="preserve">XVIII.- </w:t>
            </w:r>
            <w:r w:rsidRPr="0040523F">
              <w:rPr>
                <w:sz w:val="20"/>
                <w:szCs w:val="20"/>
              </w:rPr>
              <w:t>Tiendas de abarrotes                         $</w:t>
            </w:r>
          </w:p>
        </w:tc>
        <w:tc>
          <w:tcPr>
            <w:tcW w:w="1497" w:type="dxa"/>
          </w:tcPr>
          <w:p w:rsidR="006B1D49" w:rsidRPr="0040523F" w:rsidRDefault="00D43633" w:rsidP="006B1D49">
            <w:pPr>
              <w:pStyle w:val="TableParagraph"/>
              <w:tabs>
                <w:tab w:val="left" w:pos="572"/>
              </w:tabs>
              <w:spacing w:before="0" w:line="360" w:lineRule="auto"/>
              <w:rPr>
                <w:sz w:val="20"/>
                <w:szCs w:val="20"/>
              </w:rPr>
            </w:pPr>
            <w:r>
              <w:rPr>
                <w:sz w:val="20"/>
                <w:szCs w:val="20"/>
              </w:rPr>
              <w:t xml:space="preserve">         </w:t>
            </w:r>
            <w:r w:rsidR="00DC21DB">
              <w:rPr>
                <w:sz w:val="20"/>
                <w:szCs w:val="20"/>
              </w:rPr>
              <w:t>3,</w:t>
            </w:r>
            <w:r w:rsidR="006B1D49" w:rsidRPr="0040523F">
              <w:rPr>
                <w:sz w:val="20"/>
                <w:szCs w:val="20"/>
              </w:rPr>
              <w:t xml:space="preserve"> </w:t>
            </w:r>
            <w:r w:rsidR="00DC21DB">
              <w:rPr>
                <w:sz w:val="20"/>
                <w:szCs w:val="20"/>
              </w:rPr>
              <w:t>0</w:t>
            </w:r>
            <w:r w:rsidR="006B1D49" w:rsidRPr="0040523F">
              <w:rPr>
                <w:sz w:val="20"/>
                <w:szCs w:val="20"/>
              </w:rPr>
              <w:t>00.00</w:t>
            </w:r>
          </w:p>
        </w:tc>
      </w:tr>
      <w:tr w:rsidR="00DC21DB" w:rsidRPr="0040523F" w:rsidTr="006E6651">
        <w:trPr>
          <w:trHeight w:val="276"/>
        </w:trPr>
        <w:tc>
          <w:tcPr>
            <w:tcW w:w="3686" w:type="dxa"/>
          </w:tcPr>
          <w:p w:rsidR="00DC21DB" w:rsidRPr="00F94028" w:rsidRDefault="00422A0F" w:rsidP="006E6651">
            <w:pPr>
              <w:pStyle w:val="TableParagraph"/>
              <w:spacing w:before="0" w:line="360" w:lineRule="auto"/>
              <w:jc w:val="both"/>
              <w:rPr>
                <w:sz w:val="20"/>
                <w:szCs w:val="20"/>
              </w:rPr>
            </w:pPr>
            <w:bookmarkStart w:id="1" w:name="_Hlk88680820"/>
            <w:r w:rsidRPr="00F94028">
              <w:rPr>
                <w:b/>
                <w:sz w:val="20"/>
                <w:szCs w:val="20"/>
              </w:rPr>
              <w:t>X</w:t>
            </w:r>
            <w:r w:rsidR="00DC21DB" w:rsidRPr="00F94028">
              <w:rPr>
                <w:b/>
                <w:sz w:val="20"/>
                <w:szCs w:val="20"/>
              </w:rPr>
              <w:t>IX</w:t>
            </w:r>
            <w:r w:rsidR="00DC21DB" w:rsidRPr="00F94028">
              <w:rPr>
                <w:sz w:val="20"/>
                <w:szCs w:val="20"/>
              </w:rPr>
              <w:t xml:space="preserve">.- </w:t>
            </w:r>
            <w:r w:rsidRPr="00F94028">
              <w:rPr>
                <w:sz w:val="20"/>
                <w:szCs w:val="20"/>
              </w:rPr>
              <w:t>Desarrollos Turísticos</w:t>
            </w:r>
          </w:p>
        </w:tc>
        <w:tc>
          <w:tcPr>
            <w:tcW w:w="1497" w:type="dxa"/>
          </w:tcPr>
          <w:p w:rsidR="00DC21DB" w:rsidRPr="0040523F" w:rsidRDefault="00422A0F" w:rsidP="00422A0F">
            <w:pPr>
              <w:pStyle w:val="TableParagraph"/>
              <w:tabs>
                <w:tab w:val="center" w:pos="748"/>
              </w:tabs>
              <w:spacing w:before="0" w:line="360" w:lineRule="auto"/>
              <w:rPr>
                <w:sz w:val="20"/>
                <w:szCs w:val="20"/>
              </w:rPr>
            </w:pPr>
            <w:r>
              <w:rPr>
                <w:sz w:val="20"/>
                <w:szCs w:val="20"/>
              </w:rPr>
              <w:t xml:space="preserve">$        </w:t>
            </w:r>
            <w:r>
              <w:rPr>
                <w:sz w:val="20"/>
                <w:szCs w:val="20"/>
              </w:rPr>
              <w:tab/>
              <w:t>200,00.00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w:t>
            </w:r>
            <w:r w:rsidRPr="00F94028">
              <w:rPr>
                <w:sz w:val="20"/>
                <w:szCs w:val="20"/>
              </w:rPr>
              <w:t xml:space="preserve">.- </w:t>
            </w:r>
            <w:r w:rsidR="003B2E50" w:rsidRPr="003B2E50">
              <w:rPr>
                <w:sz w:val="20"/>
                <w:szCs w:val="20"/>
              </w:rPr>
              <w:t>Ferreterías y Material de Construcción</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w:t>
            </w:r>
            <w:r>
              <w:rPr>
                <w:sz w:val="20"/>
                <w:szCs w:val="20"/>
              </w:rPr>
              <w:tab/>
              <w:t xml:space="preserve">          5,000,00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w:t>
            </w:r>
            <w:r w:rsidRPr="00F94028">
              <w:rPr>
                <w:sz w:val="20"/>
                <w:szCs w:val="20"/>
              </w:rPr>
              <w:t xml:space="preserve">.- Carnicerías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1,000,00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XXII</w:t>
            </w:r>
            <w:r w:rsidRPr="00F94028">
              <w:rPr>
                <w:sz w:val="20"/>
                <w:szCs w:val="20"/>
              </w:rPr>
              <w:t xml:space="preserve">.- Estéticas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1,000.00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XXIII</w:t>
            </w:r>
            <w:r w:rsidRPr="00F94028">
              <w:rPr>
                <w:sz w:val="20"/>
                <w:szCs w:val="20"/>
              </w:rPr>
              <w:t xml:space="preserve">.- Farmacias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1,000.00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XXIV</w:t>
            </w:r>
            <w:r w:rsidRPr="00F94028">
              <w:rPr>
                <w:sz w:val="20"/>
                <w:szCs w:val="20"/>
              </w:rPr>
              <w:t xml:space="preserve">.- Maquiladoras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30,000.00</w:t>
            </w:r>
          </w:p>
        </w:tc>
      </w:tr>
      <w:tr w:rsidR="00422A0F" w:rsidRPr="0040523F" w:rsidTr="006E6651">
        <w:trPr>
          <w:trHeight w:val="276"/>
        </w:trPr>
        <w:tc>
          <w:tcPr>
            <w:tcW w:w="3686" w:type="dxa"/>
          </w:tcPr>
          <w:p w:rsidR="00422A0F" w:rsidRPr="00F94028" w:rsidRDefault="00422A0F" w:rsidP="006E6651">
            <w:pPr>
              <w:pStyle w:val="TableParagraph"/>
              <w:spacing w:before="0" w:line="360" w:lineRule="auto"/>
              <w:jc w:val="both"/>
              <w:rPr>
                <w:sz w:val="20"/>
                <w:szCs w:val="20"/>
              </w:rPr>
            </w:pPr>
            <w:r w:rsidRPr="00F94028">
              <w:rPr>
                <w:b/>
                <w:sz w:val="20"/>
                <w:szCs w:val="20"/>
              </w:rPr>
              <w:t>XXV</w:t>
            </w:r>
            <w:r w:rsidRPr="00F94028">
              <w:rPr>
                <w:sz w:val="20"/>
                <w:szCs w:val="20"/>
              </w:rPr>
              <w:t>.- Loncherías</w:t>
            </w:r>
            <w:r w:rsidR="00086C9E" w:rsidRPr="00F94028">
              <w:rPr>
                <w:sz w:val="20"/>
                <w:szCs w:val="20"/>
              </w:rPr>
              <w:t xml:space="preserve"> 1</w:t>
            </w:r>
            <w:r w:rsidRPr="00F94028">
              <w:rPr>
                <w:sz w:val="20"/>
                <w:szCs w:val="20"/>
              </w:rPr>
              <w:t xml:space="preserve"> </w:t>
            </w:r>
          </w:p>
        </w:tc>
        <w:tc>
          <w:tcPr>
            <w:tcW w:w="1497" w:type="dxa"/>
          </w:tcPr>
          <w:p w:rsidR="00422A0F" w:rsidRDefault="00086C9E" w:rsidP="00422A0F">
            <w:pPr>
              <w:pStyle w:val="TableParagraph"/>
              <w:tabs>
                <w:tab w:val="center" w:pos="748"/>
              </w:tabs>
              <w:spacing w:before="0" w:line="360" w:lineRule="auto"/>
              <w:rPr>
                <w:sz w:val="20"/>
                <w:szCs w:val="20"/>
              </w:rPr>
            </w:pPr>
            <w:r>
              <w:rPr>
                <w:sz w:val="20"/>
                <w:szCs w:val="20"/>
              </w:rPr>
              <w:t>$          3,000.00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XXVI</w:t>
            </w:r>
            <w:r w:rsidRPr="00F94028">
              <w:rPr>
                <w:sz w:val="20"/>
                <w:szCs w:val="20"/>
              </w:rPr>
              <w:t>.- Loncherías 2</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XXVII</w:t>
            </w:r>
            <w:r w:rsidRPr="00F94028">
              <w:rPr>
                <w:sz w:val="20"/>
                <w:szCs w:val="20"/>
              </w:rPr>
              <w:t xml:space="preserve">.- Carpinterías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XXVIII</w:t>
            </w:r>
            <w:r w:rsidRPr="00F94028">
              <w:rPr>
                <w:sz w:val="20"/>
                <w:szCs w:val="20"/>
              </w:rPr>
              <w:t xml:space="preserve">.- Panaderías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xml:space="preserve">$          1,000.00 </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XXIX</w:t>
            </w:r>
            <w:r w:rsidRPr="00F94028">
              <w:rPr>
                <w:sz w:val="20"/>
                <w:szCs w:val="20"/>
              </w:rPr>
              <w:t>.- Mercería</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XXX</w:t>
            </w:r>
            <w:r w:rsidRPr="00F94028">
              <w:rPr>
                <w:sz w:val="20"/>
                <w:szCs w:val="20"/>
              </w:rPr>
              <w:t xml:space="preserve">.- Boneterías y Bisuterías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XXXI</w:t>
            </w:r>
            <w:r w:rsidRPr="00F94028">
              <w:rPr>
                <w:sz w:val="20"/>
                <w:szCs w:val="20"/>
              </w:rPr>
              <w:t xml:space="preserve">.- Herrerías </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1,000.00</w:t>
            </w:r>
          </w:p>
        </w:tc>
      </w:tr>
      <w:tr w:rsidR="00086C9E" w:rsidRPr="0040523F" w:rsidTr="006E6651">
        <w:trPr>
          <w:trHeight w:val="276"/>
        </w:trPr>
        <w:tc>
          <w:tcPr>
            <w:tcW w:w="3686" w:type="dxa"/>
          </w:tcPr>
          <w:p w:rsidR="00086C9E" w:rsidRPr="00F94028" w:rsidRDefault="00086C9E" w:rsidP="006E6651">
            <w:pPr>
              <w:pStyle w:val="TableParagraph"/>
              <w:spacing w:before="0" w:line="360" w:lineRule="auto"/>
              <w:jc w:val="both"/>
              <w:rPr>
                <w:sz w:val="20"/>
                <w:szCs w:val="20"/>
              </w:rPr>
            </w:pPr>
            <w:r w:rsidRPr="00F94028">
              <w:rPr>
                <w:b/>
                <w:sz w:val="20"/>
                <w:szCs w:val="20"/>
              </w:rPr>
              <w:t>XXXII</w:t>
            </w:r>
            <w:r w:rsidRPr="00F94028">
              <w:rPr>
                <w:sz w:val="20"/>
                <w:szCs w:val="20"/>
              </w:rPr>
              <w:t>.- Tiendas de Plástico</w:t>
            </w:r>
          </w:p>
        </w:tc>
        <w:tc>
          <w:tcPr>
            <w:tcW w:w="1497" w:type="dxa"/>
          </w:tcPr>
          <w:p w:rsidR="00086C9E" w:rsidRDefault="00086C9E" w:rsidP="00422A0F">
            <w:pPr>
              <w:pStyle w:val="TableParagraph"/>
              <w:tabs>
                <w:tab w:val="center" w:pos="748"/>
              </w:tabs>
              <w:spacing w:before="0" w:line="360" w:lineRule="auto"/>
              <w:rPr>
                <w:sz w:val="20"/>
                <w:szCs w:val="20"/>
              </w:rPr>
            </w:pPr>
            <w:r>
              <w:rPr>
                <w:sz w:val="20"/>
                <w:szCs w:val="20"/>
              </w:rPr>
              <w:t xml:space="preserve">$          3,000.00 </w:t>
            </w:r>
          </w:p>
        </w:tc>
      </w:tr>
      <w:tr w:rsidR="00A8359A" w:rsidRPr="0040523F" w:rsidTr="006E6651">
        <w:trPr>
          <w:trHeight w:val="276"/>
        </w:trPr>
        <w:tc>
          <w:tcPr>
            <w:tcW w:w="3686" w:type="dxa"/>
          </w:tcPr>
          <w:p w:rsidR="00A8359A" w:rsidRPr="00F94028" w:rsidRDefault="00A8359A" w:rsidP="006E6651">
            <w:pPr>
              <w:pStyle w:val="TableParagraph"/>
              <w:spacing w:before="0" w:line="360" w:lineRule="auto"/>
              <w:jc w:val="both"/>
              <w:rPr>
                <w:b/>
                <w:sz w:val="20"/>
                <w:szCs w:val="20"/>
              </w:rPr>
            </w:pPr>
            <w:r>
              <w:rPr>
                <w:b/>
                <w:sz w:val="20"/>
                <w:szCs w:val="20"/>
              </w:rPr>
              <w:t xml:space="preserve">XXXIII.- </w:t>
            </w:r>
            <w:r w:rsidRPr="00DB3CE6">
              <w:rPr>
                <w:sz w:val="20"/>
                <w:szCs w:val="20"/>
              </w:rPr>
              <w:t>Tiendas de Ropa</w:t>
            </w:r>
            <w:r>
              <w:rPr>
                <w:b/>
                <w:sz w:val="20"/>
                <w:szCs w:val="20"/>
              </w:rPr>
              <w:t xml:space="preserve">                         </w:t>
            </w:r>
          </w:p>
        </w:tc>
        <w:tc>
          <w:tcPr>
            <w:tcW w:w="1497" w:type="dxa"/>
          </w:tcPr>
          <w:p w:rsidR="00A8359A" w:rsidRDefault="00A8359A" w:rsidP="00422A0F">
            <w:pPr>
              <w:pStyle w:val="TableParagraph"/>
              <w:tabs>
                <w:tab w:val="center" w:pos="748"/>
              </w:tabs>
              <w:spacing w:before="0" w:line="360" w:lineRule="auto"/>
              <w:rPr>
                <w:sz w:val="20"/>
                <w:szCs w:val="20"/>
              </w:rPr>
            </w:pPr>
            <w:r>
              <w:rPr>
                <w:sz w:val="20"/>
                <w:szCs w:val="20"/>
              </w:rPr>
              <w:t>$          1.000.00</w:t>
            </w:r>
          </w:p>
        </w:tc>
      </w:tr>
      <w:tr w:rsidR="00A8359A" w:rsidRPr="0040523F" w:rsidTr="006E6651">
        <w:trPr>
          <w:trHeight w:val="276"/>
        </w:trPr>
        <w:tc>
          <w:tcPr>
            <w:tcW w:w="3686" w:type="dxa"/>
          </w:tcPr>
          <w:p w:rsidR="00A8359A" w:rsidRDefault="00A8359A" w:rsidP="006E6651">
            <w:pPr>
              <w:pStyle w:val="TableParagraph"/>
              <w:spacing w:before="0" w:line="360" w:lineRule="auto"/>
              <w:jc w:val="both"/>
              <w:rPr>
                <w:b/>
                <w:sz w:val="20"/>
                <w:szCs w:val="20"/>
              </w:rPr>
            </w:pPr>
            <w:r>
              <w:rPr>
                <w:b/>
                <w:sz w:val="20"/>
                <w:szCs w:val="20"/>
              </w:rPr>
              <w:t xml:space="preserve">XXXIV.- </w:t>
            </w:r>
            <w:r w:rsidRPr="00DB3CE6">
              <w:rPr>
                <w:sz w:val="20"/>
                <w:szCs w:val="20"/>
              </w:rPr>
              <w:t xml:space="preserve">Fruterías     </w:t>
            </w:r>
            <w:r>
              <w:rPr>
                <w:b/>
                <w:sz w:val="20"/>
                <w:szCs w:val="20"/>
              </w:rPr>
              <w:t xml:space="preserve">                                 </w:t>
            </w:r>
          </w:p>
        </w:tc>
        <w:tc>
          <w:tcPr>
            <w:tcW w:w="1497" w:type="dxa"/>
          </w:tcPr>
          <w:p w:rsidR="00A8359A" w:rsidRDefault="00A8359A" w:rsidP="00422A0F">
            <w:pPr>
              <w:pStyle w:val="TableParagraph"/>
              <w:tabs>
                <w:tab w:val="center" w:pos="748"/>
              </w:tabs>
              <w:spacing w:before="0" w:line="360" w:lineRule="auto"/>
              <w:rPr>
                <w:sz w:val="20"/>
                <w:szCs w:val="20"/>
              </w:rPr>
            </w:pPr>
            <w:r>
              <w:rPr>
                <w:sz w:val="20"/>
                <w:szCs w:val="20"/>
              </w:rPr>
              <w:t>$          3,000.00</w:t>
            </w:r>
          </w:p>
        </w:tc>
      </w:tr>
      <w:tr w:rsidR="00A8359A" w:rsidRPr="0040523F" w:rsidTr="006E6651">
        <w:trPr>
          <w:trHeight w:val="276"/>
        </w:trPr>
        <w:tc>
          <w:tcPr>
            <w:tcW w:w="3686" w:type="dxa"/>
          </w:tcPr>
          <w:p w:rsidR="00A8359A" w:rsidRDefault="00A8359A" w:rsidP="006E6651">
            <w:pPr>
              <w:pStyle w:val="TableParagraph"/>
              <w:spacing w:before="0" w:line="360" w:lineRule="auto"/>
              <w:jc w:val="both"/>
              <w:rPr>
                <w:b/>
                <w:sz w:val="20"/>
                <w:szCs w:val="20"/>
              </w:rPr>
            </w:pPr>
            <w:r>
              <w:rPr>
                <w:b/>
                <w:sz w:val="20"/>
                <w:szCs w:val="20"/>
              </w:rPr>
              <w:t xml:space="preserve">XXXV.- </w:t>
            </w:r>
            <w:r w:rsidR="00DB3CE6" w:rsidRPr="00DB3CE6">
              <w:rPr>
                <w:sz w:val="20"/>
                <w:szCs w:val="20"/>
              </w:rPr>
              <w:t>Planta de Agua Purificada</w:t>
            </w:r>
            <w:r w:rsidR="00DB3CE6">
              <w:rPr>
                <w:b/>
                <w:sz w:val="20"/>
                <w:szCs w:val="20"/>
              </w:rPr>
              <w:t xml:space="preserve">          </w:t>
            </w:r>
          </w:p>
        </w:tc>
        <w:tc>
          <w:tcPr>
            <w:tcW w:w="1497" w:type="dxa"/>
          </w:tcPr>
          <w:p w:rsidR="00A8359A" w:rsidRDefault="00DB3CE6" w:rsidP="00422A0F">
            <w:pPr>
              <w:pStyle w:val="TableParagraph"/>
              <w:tabs>
                <w:tab w:val="center" w:pos="748"/>
              </w:tabs>
              <w:spacing w:before="0" w:line="360" w:lineRule="auto"/>
              <w:rPr>
                <w:sz w:val="20"/>
                <w:szCs w:val="20"/>
              </w:rPr>
            </w:pPr>
            <w:r>
              <w:rPr>
                <w:sz w:val="20"/>
                <w:szCs w:val="20"/>
              </w:rPr>
              <w:t xml:space="preserve">$          3,000.00 </w:t>
            </w:r>
          </w:p>
        </w:tc>
      </w:tr>
      <w:tr w:rsidR="00DB3CE6" w:rsidRPr="0040523F" w:rsidTr="006E6651">
        <w:trPr>
          <w:trHeight w:val="276"/>
        </w:trPr>
        <w:tc>
          <w:tcPr>
            <w:tcW w:w="3686" w:type="dxa"/>
          </w:tcPr>
          <w:p w:rsidR="00DB3CE6" w:rsidRDefault="00DB3CE6" w:rsidP="006E6651">
            <w:pPr>
              <w:pStyle w:val="TableParagraph"/>
              <w:spacing w:before="0" w:line="360" w:lineRule="auto"/>
              <w:jc w:val="both"/>
              <w:rPr>
                <w:b/>
                <w:sz w:val="20"/>
                <w:szCs w:val="20"/>
              </w:rPr>
            </w:pPr>
            <w:r>
              <w:rPr>
                <w:b/>
                <w:sz w:val="20"/>
                <w:szCs w:val="20"/>
              </w:rPr>
              <w:t xml:space="preserve">XXXVI.- </w:t>
            </w:r>
            <w:r w:rsidRPr="00DB3CE6">
              <w:rPr>
                <w:sz w:val="20"/>
                <w:szCs w:val="20"/>
              </w:rPr>
              <w:t>Pizzerías</w:t>
            </w:r>
            <w:r>
              <w:rPr>
                <w:b/>
                <w:sz w:val="20"/>
                <w:szCs w:val="20"/>
              </w:rPr>
              <w:t xml:space="preserve">    </w:t>
            </w:r>
          </w:p>
        </w:tc>
        <w:tc>
          <w:tcPr>
            <w:tcW w:w="1497" w:type="dxa"/>
          </w:tcPr>
          <w:p w:rsidR="00DB3CE6" w:rsidRDefault="00DB3CE6" w:rsidP="00422A0F">
            <w:pPr>
              <w:pStyle w:val="TableParagraph"/>
              <w:tabs>
                <w:tab w:val="center" w:pos="748"/>
              </w:tabs>
              <w:spacing w:before="0" w:line="360" w:lineRule="auto"/>
              <w:rPr>
                <w:sz w:val="20"/>
                <w:szCs w:val="20"/>
              </w:rPr>
            </w:pPr>
            <w:r>
              <w:rPr>
                <w:sz w:val="20"/>
                <w:szCs w:val="20"/>
              </w:rPr>
              <w:t>$          1,000.00</w:t>
            </w:r>
          </w:p>
        </w:tc>
      </w:tr>
      <w:tr w:rsidR="00F853DC" w:rsidRPr="0040523F" w:rsidTr="006E6651">
        <w:trPr>
          <w:trHeight w:val="276"/>
        </w:trPr>
        <w:tc>
          <w:tcPr>
            <w:tcW w:w="3686" w:type="dxa"/>
          </w:tcPr>
          <w:p w:rsidR="00F853DC" w:rsidRPr="00F94028" w:rsidRDefault="00F853DC" w:rsidP="006E6651">
            <w:pPr>
              <w:pStyle w:val="TableParagraph"/>
              <w:spacing w:before="0" w:line="360" w:lineRule="auto"/>
              <w:jc w:val="both"/>
              <w:rPr>
                <w:sz w:val="20"/>
                <w:szCs w:val="20"/>
              </w:rPr>
            </w:pPr>
            <w:r w:rsidRPr="00F94028">
              <w:rPr>
                <w:b/>
                <w:sz w:val="20"/>
                <w:szCs w:val="20"/>
              </w:rPr>
              <w:t>XXX</w:t>
            </w:r>
            <w:r w:rsidR="00DB3CE6">
              <w:rPr>
                <w:b/>
                <w:sz w:val="20"/>
                <w:szCs w:val="20"/>
              </w:rPr>
              <w:t>VII</w:t>
            </w:r>
            <w:r w:rsidRPr="00F94028">
              <w:rPr>
                <w:sz w:val="20"/>
                <w:szCs w:val="20"/>
              </w:rPr>
              <w:t>.- Perifoneo fijo</w:t>
            </w:r>
          </w:p>
        </w:tc>
        <w:tc>
          <w:tcPr>
            <w:tcW w:w="1497" w:type="dxa"/>
          </w:tcPr>
          <w:p w:rsidR="00F853DC" w:rsidRDefault="00F853DC" w:rsidP="00422A0F">
            <w:pPr>
              <w:pStyle w:val="TableParagraph"/>
              <w:tabs>
                <w:tab w:val="center" w:pos="748"/>
              </w:tabs>
              <w:spacing w:before="0" w:line="360" w:lineRule="auto"/>
              <w:rPr>
                <w:sz w:val="20"/>
                <w:szCs w:val="20"/>
              </w:rPr>
            </w:pPr>
            <w:r>
              <w:rPr>
                <w:sz w:val="20"/>
                <w:szCs w:val="20"/>
              </w:rPr>
              <w:t xml:space="preserve">$            500.00 </w:t>
            </w:r>
          </w:p>
        </w:tc>
      </w:tr>
      <w:tr w:rsidR="00422A0F" w:rsidRPr="0040523F" w:rsidTr="00F853DC">
        <w:trPr>
          <w:trHeight w:val="567"/>
        </w:trPr>
        <w:tc>
          <w:tcPr>
            <w:tcW w:w="3686" w:type="dxa"/>
          </w:tcPr>
          <w:p w:rsidR="00422A0F" w:rsidRPr="00F94028" w:rsidRDefault="003B2E50" w:rsidP="006E6651">
            <w:pPr>
              <w:pStyle w:val="TableParagraph"/>
              <w:spacing w:before="0" w:line="360" w:lineRule="auto"/>
              <w:jc w:val="both"/>
              <w:rPr>
                <w:sz w:val="20"/>
                <w:szCs w:val="20"/>
              </w:rPr>
            </w:pPr>
            <w:r>
              <w:rPr>
                <w:b/>
                <w:sz w:val="20"/>
                <w:szCs w:val="20"/>
              </w:rPr>
              <w:lastRenderedPageBreak/>
              <w:t>XX</w:t>
            </w:r>
            <w:r w:rsidR="00DB3CE6">
              <w:rPr>
                <w:b/>
                <w:sz w:val="20"/>
                <w:szCs w:val="20"/>
              </w:rPr>
              <w:t>XVIII</w:t>
            </w:r>
            <w:r w:rsidR="00422A0F" w:rsidRPr="00F94028">
              <w:rPr>
                <w:sz w:val="20"/>
                <w:szCs w:val="20"/>
              </w:rPr>
              <w:t xml:space="preserve">.- </w:t>
            </w:r>
            <w:r w:rsidR="00086C9E" w:rsidRPr="00F94028">
              <w:rPr>
                <w:sz w:val="20"/>
                <w:szCs w:val="20"/>
              </w:rPr>
              <w:t xml:space="preserve">Perifoneo </w:t>
            </w:r>
            <w:r w:rsidR="00F853DC" w:rsidRPr="00F94028">
              <w:rPr>
                <w:sz w:val="20"/>
                <w:szCs w:val="20"/>
              </w:rPr>
              <w:t>Ambulante</w:t>
            </w:r>
            <w:r w:rsidR="00422A0F" w:rsidRPr="00F94028">
              <w:rPr>
                <w:sz w:val="20"/>
                <w:szCs w:val="20"/>
              </w:rPr>
              <w:t xml:space="preserve"> </w:t>
            </w:r>
          </w:p>
        </w:tc>
        <w:tc>
          <w:tcPr>
            <w:tcW w:w="1497" w:type="dxa"/>
          </w:tcPr>
          <w:p w:rsidR="00422A0F" w:rsidRDefault="00422A0F" w:rsidP="00422A0F">
            <w:pPr>
              <w:pStyle w:val="TableParagraph"/>
              <w:tabs>
                <w:tab w:val="center" w:pos="748"/>
              </w:tabs>
              <w:spacing w:before="0" w:line="360" w:lineRule="auto"/>
              <w:rPr>
                <w:sz w:val="20"/>
                <w:szCs w:val="20"/>
              </w:rPr>
            </w:pPr>
            <w:r>
              <w:rPr>
                <w:sz w:val="20"/>
                <w:szCs w:val="20"/>
              </w:rPr>
              <w:t xml:space="preserve">$      </w:t>
            </w:r>
            <w:r w:rsidR="00F853DC">
              <w:rPr>
                <w:sz w:val="20"/>
                <w:szCs w:val="20"/>
              </w:rPr>
              <w:t>20</w:t>
            </w:r>
            <w:r>
              <w:rPr>
                <w:sz w:val="20"/>
                <w:szCs w:val="20"/>
              </w:rPr>
              <w:t>.00</w:t>
            </w:r>
            <w:r w:rsidR="00F853DC">
              <w:rPr>
                <w:sz w:val="20"/>
                <w:szCs w:val="20"/>
              </w:rPr>
              <w:t xml:space="preserve"> x día </w:t>
            </w:r>
          </w:p>
          <w:p w:rsidR="00422A0F" w:rsidRDefault="00422A0F" w:rsidP="00422A0F">
            <w:pPr>
              <w:pStyle w:val="TableParagraph"/>
              <w:tabs>
                <w:tab w:val="center" w:pos="748"/>
              </w:tabs>
              <w:spacing w:before="0" w:line="360" w:lineRule="auto"/>
              <w:rPr>
                <w:sz w:val="20"/>
                <w:szCs w:val="20"/>
              </w:rPr>
            </w:pPr>
          </w:p>
        </w:tc>
      </w:tr>
    </w:tbl>
    <w:bookmarkEnd w:id="1"/>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21.- </w:t>
      </w:r>
      <w:r w:rsidRPr="0040523F">
        <w:rPr>
          <w:sz w:val="20"/>
          <w:szCs w:val="20"/>
        </w:rPr>
        <w:t>Por el otorgamiento de la revalidación de licencias para el funcionamiento de los establecimientos que se relacionan en los artículos 18 y 20 de esta ley, se pagará un derecho conforme a la siguiente tarifa:</w:t>
      </w:r>
    </w:p>
    <w:p w:rsidR="00605A9B" w:rsidRPr="0040523F" w:rsidRDefault="00605A9B" w:rsidP="00605A9B">
      <w:pPr>
        <w:pStyle w:val="Textoindependiente"/>
        <w:spacing w:line="360" w:lineRule="auto"/>
        <w:jc w:val="both"/>
        <w:rPr>
          <w:sz w:val="20"/>
          <w:szCs w:val="20"/>
        </w:rPr>
      </w:pPr>
    </w:p>
    <w:p w:rsidR="00605A9B" w:rsidRPr="00F94028" w:rsidRDefault="00605A9B" w:rsidP="00605A9B">
      <w:pPr>
        <w:pStyle w:val="Textoindependiente"/>
        <w:tabs>
          <w:tab w:val="left" w:pos="3825"/>
          <w:tab w:val="left" w:pos="4547"/>
        </w:tabs>
        <w:spacing w:line="360" w:lineRule="auto"/>
        <w:jc w:val="both"/>
        <w:rPr>
          <w:sz w:val="20"/>
          <w:szCs w:val="20"/>
        </w:rPr>
      </w:pPr>
      <w:r w:rsidRPr="00F94028">
        <w:rPr>
          <w:b/>
          <w:sz w:val="20"/>
          <w:szCs w:val="20"/>
        </w:rPr>
        <w:t xml:space="preserve">I.- </w:t>
      </w:r>
      <w:r w:rsidR="00B45D54" w:rsidRPr="00F94028">
        <w:rPr>
          <w:sz w:val="20"/>
          <w:szCs w:val="20"/>
        </w:rPr>
        <w:t>Cantinas o bares</w:t>
      </w:r>
      <w:r w:rsidR="00815854">
        <w:rPr>
          <w:sz w:val="20"/>
          <w:szCs w:val="20"/>
        </w:rPr>
        <w:t xml:space="preserve">, </w:t>
      </w:r>
      <w:r w:rsidR="00815854" w:rsidRPr="00815854">
        <w:rPr>
          <w:sz w:val="20"/>
          <w:szCs w:val="20"/>
        </w:rPr>
        <w:t>Vinaterías o licorerías</w:t>
      </w:r>
      <w:r w:rsidR="00815854">
        <w:rPr>
          <w:sz w:val="20"/>
          <w:szCs w:val="20"/>
        </w:rPr>
        <w:t xml:space="preserve"> y </w:t>
      </w:r>
      <w:r w:rsidR="00815854" w:rsidRPr="00815854">
        <w:rPr>
          <w:sz w:val="20"/>
          <w:szCs w:val="20"/>
        </w:rPr>
        <w:t>Expendios de cerveza</w:t>
      </w:r>
      <w:r w:rsidR="00B45D54" w:rsidRPr="00F94028">
        <w:rPr>
          <w:sz w:val="20"/>
          <w:szCs w:val="20"/>
        </w:rPr>
        <w:tab/>
        <w:t xml:space="preserve">$         </w:t>
      </w:r>
      <w:r w:rsidR="00C61CCA" w:rsidRPr="00F94028">
        <w:rPr>
          <w:sz w:val="20"/>
          <w:szCs w:val="20"/>
        </w:rPr>
        <w:t>6</w:t>
      </w:r>
      <w:r w:rsidRPr="00F94028">
        <w:rPr>
          <w:sz w:val="20"/>
          <w:szCs w:val="20"/>
        </w:rPr>
        <w:t>,000.00</w:t>
      </w:r>
    </w:p>
    <w:p w:rsidR="00605A9B" w:rsidRPr="00F94028" w:rsidRDefault="00605A9B" w:rsidP="00605A9B">
      <w:pPr>
        <w:pStyle w:val="Textoindependiente"/>
        <w:tabs>
          <w:tab w:val="left" w:pos="3825"/>
          <w:tab w:val="left" w:pos="4442"/>
        </w:tabs>
        <w:spacing w:line="360" w:lineRule="auto"/>
        <w:jc w:val="both"/>
        <w:rPr>
          <w:sz w:val="20"/>
          <w:szCs w:val="20"/>
        </w:rPr>
      </w:pPr>
      <w:r w:rsidRPr="00F94028">
        <w:rPr>
          <w:b/>
          <w:sz w:val="20"/>
          <w:szCs w:val="20"/>
        </w:rPr>
        <w:t xml:space="preserve">II.- </w:t>
      </w:r>
      <w:r w:rsidR="00B45D54" w:rsidRPr="00F94028">
        <w:rPr>
          <w:sz w:val="20"/>
          <w:szCs w:val="20"/>
        </w:rPr>
        <w:t>Restaurante-bar</w:t>
      </w:r>
      <w:r w:rsidR="00B45D54" w:rsidRPr="00F94028">
        <w:rPr>
          <w:sz w:val="20"/>
          <w:szCs w:val="20"/>
        </w:rPr>
        <w:tab/>
        <w:t>$</w:t>
      </w:r>
      <w:r w:rsidR="00B45D54" w:rsidRPr="00F94028">
        <w:rPr>
          <w:sz w:val="20"/>
          <w:szCs w:val="20"/>
        </w:rPr>
        <w:tab/>
      </w:r>
      <w:r w:rsidR="00D43633">
        <w:rPr>
          <w:sz w:val="20"/>
          <w:szCs w:val="20"/>
        </w:rPr>
        <w:t>1</w:t>
      </w:r>
      <w:r w:rsidRPr="00F94028">
        <w:rPr>
          <w:sz w:val="20"/>
          <w:szCs w:val="20"/>
        </w:rPr>
        <w:t>0,000.00</w:t>
      </w:r>
    </w:p>
    <w:p w:rsidR="00605A9B" w:rsidRPr="00F94028" w:rsidRDefault="00605A9B" w:rsidP="00605A9B">
      <w:pPr>
        <w:pStyle w:val="Textoindependiente"/>
        <w:tabs>
          <w:tab w:val="left" w:pos="3826"/>
          <w:tab w:val="left" w:pos="4547"/>
        </w:tabs>
        <w:spacing w:line="360" w:lineRule="auto"/>
        <w:jc w:val="both"/>
        <w:rPr>
          <w:sz w:val="20"/>
          <w:szCs w:val="20"/>
        </w:rPr>
      </w:pPr>
      <w:r w:rsidRPr="00F94028">
        <w:rPr>
          <w:b/>
          <w:sz w:val="20"/>
          <w:szCs w:val="20"/>
        </w:rPr>
        <w:t xml:space="preserve">III.- </w:t>
      </w:r>
      <w:r w:rsidR="00B45D54" w:rsidRPr="00F94028">
        <w:rPr>
          <w:sz w:val="20"/>
          <w:szCs w:val="20"/>
        </w:rPr>
        <w:t>Súper y minisúper</w:t>
      </w:r>
      <w:r w:rsidR="00B45D54" w:rsidRPr="00F94028">
        <w:rPr>
          <w:sz w:val="20"/>
          <w:szCs w:val="20"/>
        </w:rPr>
        <w:tab/>
        <w:t xml:space="preserve">$          </w:t>
      </w:r>
      <w:r w:rsidR="00C61CCA" w:rsidRPr="00F94028">
        <w:rPr>
          <w:sz w:val="20"/>
          <w:szCs w:val="20"/>
        </w:rPr>
        <w:t>1</w:t>
      </w:r>
      <w:r w:rsidR="00B45D54" w:rsidRPr="00F94028">
        <w:rPr>
          <w:sz w:val="20"/>
          <w:szCs w:val="20"/>
        </w:rPr>
        <w:t>0</w:t>
      </w:r>
      <w:r w:rsidRPr="00F94028">
        <w:rPr>
          <w:sz w:val="20"/>
          <w:szCs w:val="20"/>
        </w:rPr>
        <w:t>,000.00</w:t>
      </w:r>
    </w:p>
    <w:p w:rsidR="00605A9B" w:rsidRPr="00F94028" w:rsidRDefault="00605A9B" w:rsidP="00605A9B">
      <w:pPr>
        <w:pStyle w:val="Textoindependiente"/>
        <w:tabs>
          <w:tab w:val="left" w:pos="3827"/>
          <w:tab w:val="left" w:pos="4548"/>
        </w:tabs>
        <w:spacing w:line="360" w:lineRule="auto"/>
        <w:jc w:val="both"/>
        <w:rPr>
          <w:sz w:val="20"/>
          <w:szCs w:val="20"/>
        </w:rPr>
      </w:pPr>
      <w:r w:rsidRPr="00F94028">
        <w:rPr>
          <w:b/>
          <w:sz w:val="20"/>
          <w:szCs w:val="20"/>
        </w:rPr>
        <w:t xml:space="preserve">IV.- </w:t>
      </w:r>
      <w:r w:rsidR="00B45D54" w:rsidRPr="00F94028">
        <w:rPr>
          <w:sz w:val="20"/>
          <w:szCs w:val="20"/>
        </w:rPr>
        <w:t>Video bar</w:t>
      </w:r>
      <w:r w:rsidR="00B45D54" w:rsidRPr="00F94028">
        <w:rPr>
          <w:sz w:val="20"/>
          <w:szCs w:val="20"/>
        </w:rPr>
        <w:tab/>
        <w:t xml:space="preserve">$          </w:t>
      </w:r>
      <w:r w:rsidR="00C61CCA" w:rsidRPr="00F94028">
        <w:rPr>
          <w:sz w:val="20"/>
          <w:szCs w:val="20"/>
        </w:rPr>
        <w:t>2</w:t>
      </w:r>
      <w:r w:rsidR="00B45D54" w:rsidRPr="00F94028">
        <w:rPr>
          <w:sz w:val="20"/>
          <w:szCs w:val="20"/>
        </w:rPr>
        <w:t>0</w:t>
      </w:r>
      <w:r w:rsidRPr="00F94028">
        <w:rPr>
          <w:sz w:val="20"/>
          <w:szCs w:val="20"/>
        </w:rPr>
        <w:t>,000.00</w:t>
      </w:r>
    </w:p>
    <w:tbl>
      <w:tblPr>
        <w:tblStyle w:val="TableNormal"/>
        <w:tblW w:w="0" w:type="auto"/>
        <w:tblLayout w:type="fixed"/>
        <w:tblLook w:val="01E0" w:firstRow="1" w:lastRow="1" w:firstColumn="1" w:lastColumn="1" w:noHBand="0" w:noVBand="0"/>
      </w:tblPr>
      <w:tblGrid>
        <w:gridCol w:w="4066"/>
        <w:gridCol w:w="1806"/>
      </w:tblGrid>
      <w:tr w:rsidR="00605A9B" w:rsidRPr="00F94028" w:rsidTr="00D43633">
        <w:trPr>
          <w:trHeight w:val="250"/>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 </w:t>
            </w:r>
            <w:r w:rsidRPr="00F94028">
              <w:rPr>
                <w:sz w:val="20"/>
                <w:szCs w:val="20"/>
              </w:rPr>
              <w:t>Cabaret o centro nocturno</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3</w:t>
            </w:r>
            <w:r w:rsidR="00605A9B" w:rsidRPr="00F94028">
              <w:rPr>
                <w:sz w:val="20"/>
                <w:szCs w:val="20"/>
              </w:rPr>
              <w:t>0,000.00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VI.- </w:t>
            </w:r>
            <w:r w:rsidRPr="00F94028">
              <w:rPr>
                <w:sz w:val="20"/>
                <w:szCs w:val="20"/>
              </w:rPr>
              <w:t>Discotecas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2</w:t>
            </w:r>
            <w:r w:rsidR="00605A9B" w:rsidRPr="00F94028">
              <w:rPr>
                <w:sz w:val="20"/>
                <w:szCs w:val="20"/>
              </w:rPr>
              <w:t>0,000.00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VII.- </w:t>
            </w:r>
            <w:r w:rsidRPr="00F94028">
              <w:rPr>
                <w:sz w:val="20"/>
                <w:szCs w:val="20"/>
              </w:rPr>
              <w:t>Salones de baile</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w:t>
            </w:r>
            <w:r w:rsidRPr="00F94028">
              <w:rPr>
                <w:sz w:val="20"/>
                <w:szCs w:val="20"/>
              </w:rPr>
              <w:t>5</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VIII.- </w:t>
            </w:r>
            <w:r w:rsidRPr="00F94028">
              <w:rPr>
                <w:sz w:val="20"/>
                <w:szCs w:val="20"/>
              </w:rPr>
              <w:t>Sala de fiestas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D43633">
              <w:rPr>
                <w:sz w:val="20"/>
                <w:szCs w:val="20"/>
              </w:rPr>
              <w:t>1,0</w:t>
            </w:r>
            <w:r w:rsidR="00605A9B" w:rsidRPr="00F94028">
              <w:rPr>
                <w:sz w:val="20"/>
                <w:szCs w:val="20"/>
              </w:rPr>
              <w:t>00.00</w:t>
            </w:r>
          </w:p>
        </w:tc>
      </w:tr>
      <w:tr w:rsidR="00605A9B" w:rsidRPr="00F94028" w:rsidTr="00D43633">
        <w:trPr>
          <w:trHeight w:val="304"/>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IX.- </w:t>
            </w:r>
            <w:r w:rsidRPr="00F94028">
              <w:rPr>
                <w:sz w:val="20"/>
                <w:szCs w:val="20"/>
              </w:rPr>
              <w:t>Sala de recepciones</w:t>
            </w:r>
          </w:p>
        </w:tc>
        <w:tc>
          <w:tcPr>
            <w:tcW w:w="1806" w:type="dxa"/>
          </w:tcPr>
          <w:p w:rsidR="00605A9B"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D43633">
              <w:rPr>
                <w:sz w:val="20"/>
                <w:szCs w:val="20"/>
              </w:rPr>
              <w:t>1,0</w:t>
            </w:r>
            <w:r w:rsidR="00605A9B" w:rsidRPr="00F94028">
              <w:rPr>
                <w:sz w:val="20"/>
                <w:szCs w:val="20"/>
              </w:rPr>
              <w:t>00.00</w:t>
            </w:r>
          </w:p>
        </w:tc>
      </w:tr>
      <w:tr w:rsidR="00605A9B" w:rsidRPr="00F94028" w:rsidTr="00D43633">
        <w:trPr>
          <w:trHeight w:val="304"/>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 </w:t>
            </w:r>
            <w:r w:rsidRPr="00F94028">
              <w:rPr>
                <w:sz w:val="20"/>
                <w:szCs w:val="20"/>
              </w:rPr>
              <w:t>Restaurante 1°</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10</w:t>
            </w:r>
            <w:r w:rsidRPr="00F94028">
              <w:rPr>
                <w:sz w:val="20"/>
                <w:szCs w:val="20"/>
              </w:rPr>
              <w:t>,</w:t>
            </w:r>
            <w:r w:rsidR="00C61CCA" w:rsidRPr="00F94028">
              <w:rPr>
                <w:sz w:val="20"/>
                <w:szCs w:val="20"/>
              </w:rPr>
              <w:t>5</w:t>
            </w:r>
            <w:r w:rsidR="00605A9B" w:rsidRPr="00F94028">
              <w:rPr>
                <w:sz w:val="20"/>
                <w:szCs w:val="20"/>
              </w:rPr>
              <w:t>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 </w:t>
            </w:r>
            <w:r w:rsidRPr="00F94028">
              <w:rPr>
                <w:sz w:val="20"/>
                <w:szCs w:val="20"/>
              </w:rPr>
              <w:t>Restaurante 2°</w:t>
            </w:r>
          </w:p>
        </w:tc>
        <w:tc>
          <w:tcPr>
            <w:tcW w:w="1806" w:type="dxa"/>
          </w:tcPr>
          <w:p w:rsidR="00605A9B"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C61CCA" w:rsidRPr="00F94028">
              <w:rPr>
                <w:sz w:val="20"/>
                <w:szCs w:val="20"/>
              </w:rPr>
              <w:t>7</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XII.- </w:t>
            </w:r>
            <w:r w:rsidRPr="00F94028">
              <w:rPr>
                <w:sz w:val="20"/>
                <w:szCs w:val="20"/>
              </w:rPr>
              <w:t>Hoteles 5 estrellas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20</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XIII.- </w:t>
            </w:r>
            <w:r w:rsidRPr="00F94028">
              <w:rPr>
                <w:sz w:val="20"/>
                <w:szCs w:val="20"/>
              </w:rPr>
              <w:t>Villas y bungalos</w:t>
            </w:r>
          </w:p>
        </w:tc>
        <w:tc>
          <w:tcPr>
            <w:tcW w:w="1806" w:type="dxa"/>
          </w:tcPr>
          <w:p w:rsidR="00605A9B" w:rsidRPr="00F94028" w:rsidRDefault="00B45D54" w:rsidP="006E6651">
            <w:pPr>
              <w:pStyle w:val="TableParagraph"/>
              <w:tabs>
                <w:tab w:val="left" w:pos="618"/>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20</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XIV.- </w:t>
            </w:r>
            <w:r w:rsidRPr="00F94028">
              <w:rPr>
                <w:sz w:val="20"/>
                <w:szCs w:val="20"/>
              </w:rPr>
              <w:t>Hoteles 4 estrellas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15</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XV.- </w:t>
            </w:r>
            <w:r w:rsidRPr="00F94028">
              <w:rPr>
                <w:sz w:val="20"/>
                <w:szCs w:val="20"/>
              </w:rPr>
              <w:t>Hoteles 3 estrellas</w:t>
            </w:r>
          </w:p>
        </w:tc>
        <w:tc>
          <w:tcPr>
            <w:tcW w:w="1806" w:type="dxa"/>
          </w:tcPr>
          <w:p w:rsidR="00605A9B" w:rsidRPr="00F94028" w:rsidRDefault="00B45D54" w:rsidP="006E6651">
            <w:pPr>
              <w:pStyle w:val="TableParagraph"/>
              <w:tabs>
                <w:tab w:val="left" w:pos="617"/>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10</w:t>
            </w:r>
            <w:r w:rsidR="00605A9B" w:rsidRPr="00F94028">
              <w:rPr>
                <w:sz w:val="20"/>
                <w:szCs w:val="20"/>
              </w:rPr>
              <w:t>,000.00</w:t>
            </w:r>
          </w:p>
        </w:tc>
      </w:tr>
      <w:tr w:rsidR="00605A9B" w:rsidRPr="00F94028" w:rsidTr="00D43633">
        <w:trPr>
          <w:trHeight w:val="303"/>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XVI.- </w:t>
            </w:r>
            <w:r w:rsidRPr="00F94028">
              <w:rPr>
                <w:sz w:val="20"/>
                <w:szCs w:val="20"/>
              </w:rPr>
              <w:t>Moteles</w:t>
            </w:r>
          </w:p>
        </w:tc>
        <w:tc>
          <w:tcPr>
            <w:tcW w:w="1806" w:type="dxa"/>
          </w:tcPr>
          <w:p w:rsidR="00605A9B" w:rsidRPr="00F94028" w:rsidRDefault="00B45D54" w:rsidP="006E6651">
            <w:pPr>
              <w:pStyle w:val="TableParagraph"/>
              <w:tabs>
                <w:tab w:val="left" w:pos="616"/>
              </w:tabs>
              <w:spacing w:before="0" w:line="360" w:lineRule="auto"/>
              <w:jc w:val="both"/>
              <w:rPr>
                <w:sz w:val="20"/>
                <w:szCs w:val="20"/>
              </w:rPr>
            </w:pPr>
            <w:r w:rsidRPr="00F94028">
              <w:rPr>
                <w:sz w:val="20"/>
                <w:szCs w:val="20"/>
              </w:rPr>
              <w:t>$</w:t>
            </w:r>
            <w:r w:rsidRPr="00F94028">
              <w:rPr>
                <w:sz w:val="20"/>
                <w:szCs w:val="20"/>
              </w:rPr>
              <w:tab/>
            </w:r>
            <w:r w:rsidR="00C61CCA" w:rsidRPr="00F94028">
              <w:rPr>
                <w:sz w:val="20"/>
                <w:szCs w:val="20"/>
              </w:rPr>
              <w:t>10</w:t>
            </w:r>
            <w:r w:rsidR="00605A9B" w:rsidRPr="00F94028">
              <w:rPr>
                <w:sz w:val="20"/>
                <w:szCs w:val="20"/>
              </w:rPr>
              <w:t>,000.00</w:t>
            </w:r>
          </w:p>
        </w:tc>
      </w:tr>
      <w:tr w:rsidR="00605A9B" w:rsidRPr="00F94028" w:rsidTr="00D43633">
        <w:trPr>
          <w:trHeight w:val="250"/>
        </w:trPr>
        <w:tc>
          <w:tcPr>
            <w:tcW w:w="4066" w:type="dxa"/>
          </w:tcPr>
          <w:p w:rsidR="00605A9B" w:rsidRPr="00F94028" w:rsidRDefault="00605A9B" w:rsidP="006E6651">
            <w:pPr>
              <w:pStyle w:val="TableParagraph"/>
              <w:spacing w:before="0" w:line="360" w:lineRule="auto"/>
              <w:jc w:val="both"/>
              <w:rPr>
                <w:sz w:val="20"/>
                <w:szCs w:val="20"/>
              </w:rPr>
            </w:pPr>
            <w:r w:rsidRPr="00F94028">
              <w:rPr>
                <w:b/>
                <w:sz w:val="20"/>
                <w:szCs w:val="20"/>
              </w:rPr>
              <w:t xml:space="preserve">XVII.- </w:t>
            </w:r>
            <w:r w:rsidRPr="00F94028">
              <w:rPr>
                <w:sz w:val="20"/>
                <w:szCs w:val="20"/>
              </w:rPr>
              <w:t>Posadas</w:t>
            </w:r>
          </w:p>
        </w:tc>
        <w:tc>
          <w:tcPr>
            <w:tcW w:w="1806" w:type="dxa"/>
          </w:tcPr>
          <w:p w:rsidR="00605A9B"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C61CCA" w:rsidRPr="00F94028">
              <w:rPr>
                <w:sz w:val="20"/>
                <w:szCs w:val="20"/>
              </w:rPr>
              <w:t>8</w:t>
            </w:r>
            <w:r w:rsidR="00605A9B" w:rsidRPr="00F94028">
              <w:rPr>
                <w:sz w:val="20"/>
                <w:szCs w:val="20"/>
              </w:rPr>
              <w:t>,000.00</w:t>
            </w:r>
          </w:p>
        </w:tc>
      </w:tr>
      <w:tr w:rsidR="00B45D54" w:rsidRPr="00F94028" w:rsidTr="00D43633">
        <w:trPr>
          <w:trHeight w:val="250"/>
        </w:trPr>
        <w:tc>
          <w:tcPr>
            <w:tcW w:w="4066" w:type="dxa"/>
          </w:tcPr>
          <w:p w:rsidR="00B45D54" w:rsidRPr="00F94028" w:rsidRDefault="00B45D54" w:rsidP="00946476">
            <w:pPr>
              <w:pStyle w:val="TableParagraph"/>
              <w:spacing w:before="0" w:line="360" w:lineRule="auto"/>
              <w:rPr>
                <w:sz w:val="20"/>
                <w:szCs w:val="20"/>
              </w:rPr>
            </w:pPr>
            <w:r w:rsidRPr="00F94028">
              <w:rPr>
                <w:b/>
                <w:sz w:val="20"/>
                <w:szCs w:val="20"/>
              </w:rPr>
              <w:t xml:space="preserve">XVIII.- </w:t>
            </w:r>
            <w:r w:rsidRPr="00F94028">
              <w:rPr>
                <w:sz w:val="20"/>
                <w:szCs w:val="20"/>
              </w:rPr>
              <w:t>Tiendas</w:t>
            </w:r>
            <w:r w:rsidR="00946476" w:rsidRPr="00F94028">
              <w:rPr>
                <w:sz w:val="20"/>
                <w:szCs w:val="20"/>
              </w:rPr>
              <w:t xml:space="preserve"> de abarrotes </w:t>
            </w:r>
            <w:r w:rsidRPr="00F94028">
              <w:rPr>
                <w:sz w:val="20"/>
                <w:szCs w:val="20"/>
              </w:rPr>
              <w:t xml:space="preserve">                                                 </w:t>
            </w:r>
          </w:p>
        </w:tc>
        <w:tc>
          <w:tcPr>
            <w:tcW w:w="1806" w:type="dxa"/>
          </w:tcPr>
          <w:p w:rsidR="00B45D54" w:rsidRPr="00F94028" w:rsidRDefault="00B45D54" w:rsidP="006E6651">
            <w:pPr>
              <w:pStyle w:val="TableParagraph"/>
              <w:tabs>
                <w:tab w:val="left" w:pos="721"/>
              </w:tabs>
              <w:spacing w:before="0" w:line="360" w:lineRule="auto"/>
              <w:jc w:val="both"/>
              <w:rPr>
                <w:sz w:val="20"/>
                <w:szCs w:val="20"/>
              </w:rPr>
            </w:pPr>
            <w:r w:rsidRPr="00F94028">
              <w:rPr>
                <w:sz w:val="20"/>
                <w:szCs w:val="20"/>
              </w:rPr>
              <w:t xml:space="preserve"> </w:t>
            </w:r>
            <w:r w:rsidR="00946476" w:rsidRPr="00F94028">
              <w:rPr>
                <w:sz w:val="20"/>
                <w:szCs w:val="20"/>
              </w:rPr>
              <w:t>$</w:t>
            </w:r>
            <w:r w:rsidRPr="00F94028">
              <w:rPr>
                <w:sz w:val="20"/>
                <w:szCs w:val="20"/>
              </w:rPr>
              <w:t xml:space="preserve"> </w:t>
            </w:r>
            <w:r w:rsidR="00946476" w:rsidRPr="00F94028">
              <w:rPr>
                <w:sz w:val="20"/>
                <w:szCs w:val="20"/>
              </w:rPr>
              <w:t xml:space="preserve">       </w:t>
            </w:r>
            <w:r w:rsidR="00D43633">
              <w:rPr>
                <w:sz w:val="20"/>
                <w:szCs w:val="20"/>
              </w:rPr>
              <w:t xml:space="preserve">  2</w:t>
            </w:r>
            <w:r w:rsidRPr="00F94028">
              <w:rPr>
                <w:sz w:val="20"/>
                <w:szCs w:val="20"/>
              </w:rPr>
              <w:t>0</w:t>
            </w:r>
            <w:r w:rsidR="00C61CCA" w:rsidRPr="00F94028">
              <w:rPr>
                <w:sz w:val="20"/>
                <w:szCs w:val="20"/>
              </w:rPr>
              <w:t>0</w:t>
            </w:r>
            <w:r w:rsidRPr="00F94028">
              <w:rPr>
                <w:sz w:val="20"/>
                <w:szCs w:val="20"/>
              </w:rPr>
              <w:t>.00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XIX</w:t>
            </w:r>
            <w:r w:rsidRPr="00F94028">
              <w:rPr>
                <w:sz w:val="20"/>
                <w:szCs w:val="20"/>
              </w:rPr>
              <w:t>.- Desarrollos Turísticos</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Pr="00F94028">
              <w:rPr>
                <w:sz w:val="20"/>
                <w:szCs w:val="20"/>
              </w:rPr>
              <w:tab/>
            </w:r>
            <w:r w:rsidR="00D43633">
              <w:rPr>
                <w:sz w:val="20"/>
                <w:szCs w:val="20"/>
              </w:rPr>
              <w:t>10</w:t>
            </w:r>
            <w:r w:rsidRPr="00F94028">
              <w:rPr>
                <w:sz w:val="20"/>
                <w:szCs w:val="20"/>
              </w:rPr>
              <w:t>0,</w:t>
            </w:r>
            <w:r w:rsidR="00C61CCA" w:rsidRPr="00F94028">
              <w:rPr>
                <w:sz w:val="20"/>
                <w:szCs w:val="20"/>
              </w:rPr>
              <w:t>0</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w:t>
            </w:r>
            <w:r w:rsidRPr="00F94028">
              <w:rPr>
                <w:sz w:val="20"/>
                <w:szCs w:val="20"/>
              </w:rPr>
              <w:t xml:space="preserve">.- Ferreterías </w:t>
            </w:r>
            <w:r w:rsidR="003B2E50">
              <w:rPr>
                <w:sz w:val="20"/>
                <w:szCs w:val="20"/>
              </w:rPr>
              <w:t>y Material de Construcción</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w:t>
            </w:r>
            <w:r w:rsidRPr="00F94028">
              <w:rPr>
                <w:sz w:val="20"/>
                <w:szCs w:val="20"/>
              </w:rPr>
              <w:tab/>
              <w:t xml:space="preserve">          </w:t>
            </w:r>
            <w:r w:rsidR="00C61CCA" w:rsidRPr="00F94028">
              <w:rPr>
                <w:sz w:val="20"/>
                <w:szCs w:val="20"/>
              </w:rPr>
              <w:t>1</w:t>
            </w:r>
            <w:r w:rsidRPr="00F94028">
              <w:rPr>
                <w:sz w:val="20"/>
                <w:szCs w:val="20"/>
              </w:rPr>
              <w:t>,000,00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XXI</w:t>
            </w:r>
            <w:r w:rsidRPr="00F94028">
              <w:rPr>
                <w:sz w:val="20"/>
                <w:szCs w:val="20"/>
              </w:rPr>
              <w:t xml:space="preserve">.- Carnicerías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5</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XXII</w:t>
            </w:r>
            <w:r w:rsidRPr="00F94028">
              <w:rPr>
                <w:sz w:val="20"/>
                <w:szCs w:val="20"/>
              </w:rPr>
              <w:t xml:space="preserve">.- Estéticas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XXIII</w:t>
            </w:r>
            <w:r w:rsidRPr="00F94028">
              <w:rPr>
                <w:sz w:val="20"/>
                <w:szCs w:val="20"/>
              </w:rPr>
              <w:t xml:space="preserve">.- Farmacias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XXIV</w:t>
            </w:r>
            <w:r w:rsidRPr="00F94028">
              <w:rPr>
                <w:sz w:val="20"/>
                <w:szCs w:val="20"/>
              </w:rPr>
              <w:t xml:space="preserve">.- Maquiladoras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C61CCA" w:rsidRPr="00F94028">
              <w:rPr>
                <w:sz w:val="20"/>
                <w:szCs w:val="20"/>
              </w:rPr>
              <w:t>1</w:t>
            </w:r>
            <w:r w:rsidRPr="00F94028">
              <w:rPr>
                <w:sz w:val="20"/>
                <w:szCs w:val="20"/>
              </w:rPr>
              <w:t>0,000.00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XXV</w:t>
            </w:r>
            <w:r w:rsidRPr="00F94028">
              <w:rPr>
                <w:sz w:val="20"/>
                <w:szCs w:val="20"/>
              </w:rPr>
              <w:t xml:space="preserve">.- Loncherías 1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D43633">
              <w:rPr>
                <w:sz w:val="20"/>
                <w:szCs w:val="20"/>
              </w:rPr>
              <w:t>500</w:t>
            </w:r>
            <w:r w:rsidRPr="00F94028">
              <w:rPr>
                <w:sz w:val="20"/>
                <w:szCs w:val="20"/>
              </w:rPr>
              <w:t>.00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XXVI</w:t>
            </w:r>
            <w:r w:rsidRPr="00F94028">
              <w:rPr>
                <w:sz w:val="20"/>
                <w:szCs w:val="20"/>
              </w:rPr>
              <w:t>.- Loncherías 2</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D43633">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XXVII</w:t>
            </w:r>
            <w:r w:rsidRPr="00F94028">
              <w:rPr>
                <w:sz w:val="20"/>
                <w:szCs w:val="20"/>
              </w:rPr>
              <w:t xml:space="preserve">.- Carpinterías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100.00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XXVIII</w:t>
            </w:r>
            <w:r w:rsidRPr="00F94028">
              <w:rPr>
                <w:sz w:val="20"/>
                <w:szCs w:val="20"/>
              </w:rPr>
              <w:t xml:space="preserve">.- Panaderías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100.00 </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lastRenderedPageBreak/>
              <w:t>XXIX</w:t>
            </w:r>
            <w:r w:rsidRPr="00F94028">
              <w:rPr>
                <w:sz w:val="20"/>
                <w:szCs w:val="20"/>
              </w:rPr>
              <w:t>.- Mercería</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XXX</w:t>
            </w:r>
            <w:r w:rsidRPr="00F94028">
              <w:rPr>
                <w:sz w:val="20"/>
                <w:szCs w:val="20"/>
              </w:rPr>
              <w:t xml:space="preserve">.- Boneterías y Bisuterías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2</w:t>
            </w:r>
            <w:r w:rsidRPr="00F94028">
              <w:rPr>
                <w:sz w:val="20"/>
                <w:szCs w:val="20"/>
              </w:rPr>
              <w:t>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XXXI</w:t>
            </w:r>
            <w:r w:rsidRPr="00F94028">
              <w:rPr>
                <w:sz w:val="20"/>
                <w:szCs w:val="20"/>
              </w:rPr>
              <w:t xml:space="preserve">.- Herrerías </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100.00</w:t>
            </w:r>
          </w:p>
        </w:tc>
      </w:tr>
      <w:tr w:rsidR="00F853DC" w:rsidRPr="00F94028" w:rsidTr="00D43633">
        <w:tblPrEx>
          <w:tblLook w:val="04A0" w:firstRow="1" w:lastRow="0" w:firstColumn="1" w:lastColumn="0" w:noHBand="0" w:noVBand="1"/>
        </w:tblPrEx>
        <w:trPr>
          <w:trHeight w:val="250"/>
        </w:trPr>
        <w:tc>
          <w:tcPr>
            <w:tcW w:w="4066" w:type="dxa"/>
          </w:tcPr>
          <w:p w:rsidR="00F853DC" w:rsidRPr="00F94028" w:rsidRDefault="00F853DC" w:rsidP="00EE32BF">
            <w:pPr>
              <w:pStyle w:val="TableParagraph"/>
              <w:spacing w:before="0" w:line="360" w:lineRule="auto"/>
              <w:jc w:val="both"/>
              <w:rPr>
                <w:sz w:val="20"/>
                <w:szCs w:val="20"/>
              </w:rPr>
            </w:pPr>
            <w:r w:rsidRPr="00F94028">
              <w:rPr>
                <w:b/>
                <w:sz w:val="20"/>
                <w:szCs w:val="20"/>
              </w:rPr>
              <w:t>XXXII</w:t>
            </w:r>
            <w:r w:rsidRPr="00F94028">
              <w:rPr>
                <w:sz w:val="20"/>
                <w:szCs w:val="20"/>
              </w:rPr>
              <w:t>.- Tiendas de Plástico</w:t>
            </w:r>
          </w:p>
        </w:tc>
        <w:tc>
          <w:tcPr>
            <w:tcW w:w="1806" w:type="dxa"/>
          </w:tcPr>
          <w:p w:rsidR="00F853DC" w:rsidRPr="00F94028" w:rsidRDefault="00F853DC" w:rsidP="00EE32BF">
            <w:pPr>
              <w:pStyle w:val="TableParagraph"/>
              <w:tabs>
                <w:tab w:val="center" w:pos="748"/>
              </w:tabs>
              <w:spacing w:before="0" w:line="360" w:lineRule="auto"/>
              <w:rPr>
                <w:sz w:val="20"/>
                <w:szCs w:val="20"/>
              </w:rPr>
            </w:pPr>
            <w:r w:rsidRPr="00F94028">
              <w:rPr>
                <w:sz w:val="20"/>
                <w:szCs w:val="20"/>
              </w:rPr>
              <w:t xml:space="preserve">$          </w:t>
            </w:r>
            <w:r w:rsidR="00F9062E" w:rsidRPr="00F94028">
              <w:rPr>
                <w:sz w:val="20"/>
                <w:szCs w:val="20"/>
              </w:rPr>
              <w:t>1</w:t>
            </w:r>
            <w:r w:rsidRPr="00F94028">
              <w:rPr>
                <w:sz w:val="20"/>
                <w:szCs w:val="20"/>
              </w:rPr>
              <w:t xml:space="preserve">,000.00 </w:t>
            </w:r>
          </w:p>
        </w:tc>
      </w:tr>
      <w:tr w:rsidR="00DB3CE6" w:rsidTr="00DB3CE6">
        <w:tblPrEx>
          <w:tblLook w:val="04A0" w:firstRow="1" w:lastRow="0" w:firstColumn="1" w:lastColumn="0" w:noHBand="0" w:noVBand="1"/>
        </w:tblPrEx>
        <w:trPr>
          <w:trHeight w:val="276"/>
        </w:trPr>
        <w:tc>
          <w:tcPr>
            <w:tcW w:w="4066" w:type="dxa"/>
          </w:tcPr>
          <w:p w:rsidR="00DB3CE6" w:rsidRPr="00F94028" w:rsidRDefault="00DB3CE6" w:rsidP="00E34323">
            <w:pPr>
              <w:pStyle w:val="TableParagraph"/>
              <w:spacing w:before="0" w:line="360" w:lineRule="auto"/>
              <w:jc w:val="both"/>
              <w:rPr>
                <w:b/>
                <w:sz w:val="20"/>
                <w:szCs w:val="20"/>
              </w:rPr>
            </w:pPr>
            <w:r>
              <w:rPr>
                <w:b/>
                <w:sz w:val="20"/>
                <w:szCs w:val="20"/>
              </w:rPr>
              <w:t xml:space="preserve">XXXIII.- </w:t>
            </w:r>
            <w:r w:rsidRPr="00DB3CE6">
              <w:rPr>
                <w:sz w:val="20"/>
                <w:szCs w:val="20"/>
              </w:rPr>
              <w:t>Tiendas de Ropa</w:t>
            </w:r>
            <w:r>
              <w:rPr>
                <w:b/>
                <w:sz w:val="20"/>
                <w:szCs w:val="20"/>
              </w:rPr>
              <w:t xml:space="preserve">                         </w:t>
            </w:r>
          </w:p>
        </w:tc>
        <w:tc>
          <w:tcPr>
            <w:tcW w:w="1806" w:type="dxa"/>
          </w:tcPr>
          <w:p w:rsidR="00DB3CE6" w:rsidRDefault="00DB3CE6" w:rsidP="00E34323">
            <w:pPr>
              <w:pStyle w:val="TableParagraph"/>
              <w:tabs>
                <w:tab w:val="center" w:pos="748"/>
              </w:tabs>
              <w:spacing w:before="0" w:line="360" w:lineRule="auto"/>
              <w:rPr>
                <w:sz w:val="20"/>
                <w:szCs w:val="20"/>
              </w:rPr>
            </w:pPr>
            <w:r>
              <w:rPr>
                <w:sz w:val="20"/>
                <w:szCs w:val="20"/>
              </w:rPr>
              <w:t xml:space="preserve">$          </w:t>
            </w:r>
            <w:r w:rsidR="00F97DD8">
              <w:rPr>
                <w:sz w:val="20"/>
                <w:szCs w:val="20"/>
              </w:rPr>
              <w:t>5</w:t>
            </w:r>
            <w:r>
              <w:rPr>
                <w:sz w:val="20"/>
                <w:szCs w:val="20"/>
              </w:rPr>
              <w:t>00.00</w:t>
            </w:r>
          </w:p>
        </w:tc>
      </w:tr>
      <w:tr w:rsidR="00DB3CE6" w:rsidTr="00DB3CE6">
        <w:tblPrEx>
          <w:tblLook w:val="04A0" w:firstRow="1" w:lastRow="0" w:firstColumn="1" w:lastColumn="0" w:noHBand="0" w:noVBand="1"/>
        </w:tblPrEx>
        <w:trPr>
          <w:trHeight w:val="276"/>
        </w:trPr>
        <w:tc>
          <w:tcPr>
            <w:tcW w:w="4066" w:type="dxa"/>
          </w:tcPr>
          <w:p w:rsidR="00DB3CE6" w:rsidRDefault="00DB3CE6" w:rsidP="00E34323">
            <w:pPr>
              <w:pStyle w:val="TableParagraph"/>
              <w:spacing w:before="0" w:line="360" w:lineRule="auto"/>
              <w:jc w:val="both"/>
              <w:rPr>
                <w:b/>
                <w:sz w:val="20"/>
                <w:szCs w:val="20"/>
              </w:rPr>
            </w:pPr>
            <w:r>
              <w:rPr>
                <w:b/>
                <w:sz w:val="20"/>
                <w:szCs w:val="20"/>
              </w:rPr>
              <w:t xml:space="preserve">XXXIV.- </w:t>
            </w:r>
            <w:r w:rsidRPr="00DB3CE6">
              <w:rPr>
                <w:sz w:val="20"/>
                <w:szCs w:val="20"/>
              </w:rPr>
              <w:t xml:space="preserve">Fruterías     </w:t>
            </w:r>
            <w:r>
              <w:rPr>
                <w:b/>
                <w:sz w:val="20"/>
                <w:szCs w:val="20"/>
              </w:rPr>
              <w:t xml:space="preserve">                                 </w:t>
            </w:r>
          </w:p>
        </w:tc>
        <w:tc>
          <w:tcPr>
            <w:tcW w:w="1806" w:type="dxa"/>
          </w:tcPr>
          <w:p w:rsidR="00DB3CE6" w:rsidRDefault="00DB3CE6" w:rsidP="00E34323">
            <w:pPr>
              <w:pStyle w:val="TableParagraph"/>
              <w:tabs>
                <w:tab w:val="center" w:pos="748"/>
              </w:tabs>
              <w:spacing w:before="0" w:line="360" w:lineRule="auto"/>
              <w:rPr>
                <w:sz w:val="20"/>
                <w:szCs w:val="20"/>
              </w:rPr>
            </w:pPr>
            <w:r>
              <w:rPr>
                <w:sz w:val="20"/>
                <w:szCs w:val="20"/>
              </w:rPr>
              <w:t xml:space="preserve">$          </w:t>
            </w:r>
            <w:r w:rsidR="00F97DD8">
              <w:rPr>
                <w:sz w:val="20"/>
                <w:szCs w:val="20"/>
              </w:rPr>
              <w:t>1</w:t>
            </w:r>
            <w:r>
              <w:rPr>
                <w:sz w:val="20"/>
                <w:szCs w:val="20"/>
              </w:rPr>
              <w:t>,000.00</w:t>
            </w:r>
          </w:p>
        </w:tc>
      </w:tr>
      <w:tr w:rsidR="00DB3CE6" w:rsidTr="00DB3CE6">
        <w:tblPrEx>
          <w:tblLook w:val="04A0" w:firstRow="1" w:lastRow="0" w:firstColumn="1" w:lastColumn="0" w:noHBand="0" w:noVBand="1"/>
        </w:tblPrEx>
        <w:trPr>
          <w:trHeight w:val="276"/>
        </w:trPr>
        <w:tc>
          <w:tcPr>
            <w:tcW w:w="4066" w:type="dxa"/>
          </w:tcPr>
          <w:p w:rsidR="00DB3CE6" w:rsidRDefault="00DB3CE6" w:rsidP="00E34323">
            <w:pPr>
              <w:pStyle w:val="TableParagraph"/>
              <w:spacing w:before="0" w:line="360" w:lineRule="auto"/>
              <w:jc w:val="both"/>
              <w:rPr>
                <w:b/>
                <w:sz w:val="20"/>
                <w:szCs w:val="20"/>
              </w:rPr>
            </w:pPr>
            <w:r>
              <w:rPr>
                <w:b/>
                <w:sz w:val="20"/>
                <w:szCs w:val="20"/>
              </w:rPr>
              <w:t xml:space="preserve">XXXV.- </w:t>
            </w:r>
            <w:r w:rsidRPr="00DB3CE6">
              <w:rPr>
                <w:sz w:val="20"/>
                <w:szCs w:val="20"/>
              </w:rPr>
              <w:t>Planta de Agua Purificada</w:t>
            </w:r>
            <w:r>
              <w:rPr>
                <w:b/>
                <w:sz w:val="20"/>
                <w:szCs w:val="20"/>
              </w:rPr>
              <w:t xml:space="preserve">          </w:t>
            </w:r>
          </w:p>
        </w:tc>
        <w:tc>
          <w:tcPr>
            <w:tcW w:w="1806" w:type="dxa"/>
          </w:tcPr>
          <w:p w:rsidR="00DB3CE6" w:rsidRDefault="00DB3CE6" w:rsidP="00E34323">
            <w:pPr>
              <w:pStyle w:val="TableParagraph"/>
              <w:tabs>
                <w:tab w:val="center" w:pos="748"/>
              </w:tabs>
              <w:spacing w:before="0" w:line="360" w:lineRule="auto"/>
              <w:rPr>
                <w:sz w:val="20"/>
                <w:szCs w:val="20"/>
              </w:rPr>
            </w:pPr>
            <w:r>
              <w:rPr>
                <w:sz w:val="20"/>
                <w:szCs w:val="20"/>
              </w:rPr>
              <w:t xml:space="preserve">$          </w:t>
            </w:r>
            <w:r w:rsidR="00F97DD8">
              <w:rPr>
                <w:sz w:val="20"/>
                <w:szCs w:val="20"/>
              </w:rPr>
              <w:t>1</w:t>
            </w:r>
            <w:r>
              <w:rPr>
                <w:sz w:val="20"/>
                <w:szCs w:val="20"/>
              </w:rPr>
              <w:t xml:space="preserve">,000.00 </w:t>
            </w:r>
          </w:p>
        </w:tc>
      </w:tr>
      <w:tr w:rsidR="00DB3CE6" w:rsidTr="00DB3CE6">
        <w:tblPrEx>
          <w:tblLook w:val="04A0" w:firstRow="1" w:lastRow="0" w:firstColumn="1" w:lastColumn="0" w:noHBand="0" w:noVBand="1"/>
        </w:tblPrEx>
        <w:trPr>
          <w:trHeight w:val="276"/>
        </w:trPr>
        <w:tc>
          <w:tcPr>
            <w:tcW w:w="4066" w:type="dxa"/>
          </w:tcPr>
          <w:p w:rsidR="00DB3CE6" w:rsidRDefault="00DB3CE6" w:rsidP="00E34323">
            <w:pPr>
              <w:pStyle w:val="TableParagraph"/>
              <w:spacing w:before="0" w:line="360" w:lineRule="auto"/>
              <w:jc w:val="both"/>
              <w:rPr>
                <w:b/>
                <w:sz w:val="20"/>
                <w:szCs w:val="20"/>
              </w:rPr>
            </w:pPr>
            <w:r>
              <w:rPr>
                <w:b/>
                <w:sz w:val="20"/>
                <w:szCs w:val="20"/>
              </w:rPr>
              <w:t xml:space="preserve">XXXVI.- </w:t>
            </w:r>
            <w:r w:rsidRPr="00DB3CE6">
              <w:rPr>
                <w:sz w:val="20"/>
                <w:szCs w:val="20"/>
              </w:rPr>
              <w:t>Pizzerías</w:t>
            </w:r>
            <w:r>
              <w:rPr>
                <w:b/>
                <w:sz w:val="20"/>
                <w:szCs w:val="20"/>
              </w:rPr>
              <w:t xml:space="preserve">    </w:t>
            </w:r>
          </w:p>
        </w:tc>
        <w:tc>
          <w:tcPr>
            <w:tcW w:w="1806" w:type="dxa"/>
          </w:tcPr>
          <w:p w:rsidR="00DB3CE6" w:rsidRDefault="00DB3CE6" w:rsidP="00E34323">
            <w:pPr>
              <w:pStyle w:val="TableParagraph"/>
              <w:tabs>
                <w:tab w:val="center" w:pos="748"/>
              </w:tabs>
              <w:spacing w:before="0" w:line="360" w:lineRule="auto"/>
              <w:rPr>
                <w:sz w:val="20"/>
                <w:szCs w:val="20"/>
              </w:rPr>
            </w:pPr>
            <w:r>
              <w:rPr>
                <w:sz w:val="20"/>
                <w:szCs w:val="20"/>
              </w:rPr>
              <w:t xml:space="preserve">$          </w:t>
            </w:r>
            <w:r w:rsidR="00F97DD8">
              <w:rPr>
                <w:sz w:val="20"/>
                <w:szCs w:val="20"/>
              </w:rPr>
              <w:t>5</w:t>
            </w:r>
            <w:r>
              <w:rPr>
                <w:sz w:val="20"/>
                <w:szCs w:val="20"/>
              </w:rPr>
              <w:t>00.00</w:t>
            </w:r>
          </w:p>
        </w:tc>
      </w:tr>
      <w:tr w:rsidR="00DB3CE6" w:rsidTr="00DB3CE6">
        <w:tblPrEx>
          <w:tblLook w:val="04A0" w:firstRow="1" w:lastRow="0" w:firstColumn="1" w:lastColumn="0" w:noHBand="0" w:noVBand="1"/>
        </w:tblPrEx>
        <w:trPr>
          <w:trHeight w:val="276"/>
        </w:trPr>
        <w:tc>
          <w:tcPr>
            <w:tcW w:w="4066" w:type="dxa"/>
          </w:tcPr>
          <w:p w:rsidR="00DB3CE6" w:rsidRPr="00F94028" w:rsidRDefault="00DB3CE6" w:rsidP="00E34323">
            <w:pPr>
              <w:pStyle w:val="TableParagraph"/>
              <w:spacing w:before="0" w:line="360" w:lineRule="auto"/>
              <w:jc w:val="both"/>
              <w:rPr>
                <w:sz w:val="20"/>
                <w:szCs w:val="20"/>
              </w:rPr>
            </w:pPr>
            <w:r w:rsidRPr="00F94028">
              <w:rPr>
                <w:b/>
                <w:sz w:val="20"/>
                <w:szCs w:val="20"/>
              </w:rPr>
              <w:t>XXX</w:t>
            </w:r>
            <w:r>
              <w:rPr>
                <w:b/>
                <w:sz w:val="20"/>
                <w:szCs w:val="20"/>
              </w:rPr>
              <w:t>VII</w:t>
            </w:r>
            <w:r w:rsidRPr="00F94028">
              <w:rPr>
                <w:sz w:val="20"/>
                <w:szCs w:val="20"/>
              </w:rPr>
              <w:t>.- Perifoneo fijo</w:t>
            </w:r>
          </w:p>
        </w:tc>
        <w:tc>
          <w:tcPr>
            <w:tcW w:w="1806" w:type="dxa"/>
          </w:tcPr>
          <w:p w:rsidR="00DB3CE6" w:rsidRDefault="00DB3CE6" w:rsidP="00E34323">
            <w:pPr>
              <w:pStyle w:val="TableParagraph"/>
              <w:tabs>
                <w:tab w:val="center" w:pos="748"/>
              </w:tabs>
              <w:spacing w:before="0" w:line="360" w:lineRule="auto"/>
              <w:rPr>
                <w:sz w:val="20"/>
                <w:szCs w:val="20"/>
              </w:rPr>
            </w:pPr>
            <w:r>
              <w:rPr>
                <w:sz w:val="20"/>
                <w:szCs w:val="20"/>
              </w:rPr>
              <w:t xml:space="preserve">$            500.00 </w:t>
            </w:r>
          </w:p>
        </w:tc>
      </w:tr>
      <w:tr w:rsidR="00DB3CE6" w:rsidTr="00DB3CE6">
        <w:tblPrEx>
          <w:tblLook w:val="04A0" w:firstRow="1" w:lastRow="0" w:firstColumn="1" w:lastColumn="0" w:noHBand="0" w:noVBand="1"/>
        </w:tblPrEx>
        <w:trPr>
          <w:trHeight w:val="567"/>
        </w:trPr>
        <w:tc>
          <w:tcPr>
            <w:tcW w:w="4066" w:type="dxa"/>
          </w:tcPr>
          <w:p w:rsidR="00DB3CE6" w:rsidRPr="00F94028" w:rsidRDefault="00DB3CE6" w:rsidP="00E34323">
            <w:pPr>
              <w:pStyle w:val="TableParagraph"/>
              <w:spacing w:before="0" w:line="360" w:lineRule="auto"/>
              <w:jc w:val="both"/>
              <w:rPr>
                <w:sz w:val="20"/>
                <w:szCs w:val="20"/>
              </w:rPr>
            </w:pPr>
            <w:r>
              <w:rPr>
                <w:b/>
                <w:sz w:val="20"/>
                <w:szCs w:val="20"/>
              </w:rPr>
              <w:t>XXXVIII</w:t>
            </w:r>
            <w:r w:rsidRPr="00F94028">
              <w:rPr>
                <w:sz w:val="20"/>
                <w:szCs w:val="20"/>
              </w:rPr>
              <w:t xml:space="preserve">.- Perifoneo Ambulante </w:t>
            </w:r>
          </w:p>
        </w:tc>
        <w:tc>
          <w:tcPr>
            <w:tcW w:w="1806" w:type="dxa"/>
          </w:tcPr>
          <w:p w:rsidR="00DB3CE6" w:rsidRDefault="00DB3CE6" w:rsidP="00E34323">
            <w:pPr>
              <w:pStyle w:val="TableParagraph"/>
              <w:tabs>
                <w:tab w:val="center" w:pos="748"/>
              </w:tabs>
              <w:spacing w:before="0" w:line="360" w:lineRule="auto"/>
              <w:rPr>
                <w:sz w:val="20"/>
                <w:szCs w:val="20"/>
              </w:rPr>
            </w:pPr>
            <w:r>
              <w:rPr>
                <w:sz w:val="20"/>
                <w:szCs w:val="20"/>
              </w:rPr>
              <w:t xml:space="preserve">$      20.00 x día </w:t>
            </w:r>
          </w:p>
          <w:p w:rsidR="00DB3CE6" w:rsidRDefault="00DB3CE6" w:rsidP="00E34323">
            <w:pPr>
              <w:pStyle w:val="TableParagraph"/>
              <w:tabs>
                <w:tab w:val="center" w:pos="748"/>
              </w:tabs>
              <w:spacing w:before="0" w:line="360" w:lineRule="auto"/>
              <w:rPr>
                <w:sz w:val="20"/>
                <w:szCs w:val="20"/>
              </w:rPr>
            </w:pPr>
          </w:p>
        </w:tc>
      </w:tr>
    </w:tbl>
    <w:p w:rsidR="00D43633" w:rsidRPr="0040523F" w:rsidRDefault="00D43633" w:rsidP="00605A9B">
      <w:pPr>
        <w:pStyle w:val="Textoindependiente"/>
        <w:spacing w:line="360" w:lineRule="auto"/>
        <w:jc w:val="both"/>
        <w:rPr>
          <w:sz w:val="20"/>
          <w:szCs w:val="20"/>
        </w:rPr>
      </w:pPr>
    </w:p>
    <w:p w:rsidR="00605A9B" w:rsidRPr="0040523F" w:rsidRDefault="00605A9B" w:rsidP="00A53C6D">
      <w:pPr>
        <w:pStyle w:val="Textoindependiente"/>
        <w:spacing w:line="360" w:lineRule="auto"/>
        <w:jc w:val="both"/>
        <w:rPr>
          <w:sz w:val="20"/>
          <w:szCs w:val="20"/>
        </w:rPr>
      </w:pPr>
      <w:r w:rsidRPr="0040523F">
        <w:rPr>
          <w:b/>
          <w:sz w:val="20"/>
          <w:szCs w:val="20"/>
        </w:rPr>
        <w:t xml:space="preserve">Artículo 22.- </w:t>
      </w:r>
      <w:r w:rsidRPr="0040523F">
        <w:rPr>
          <w:sz w:val="20"/>
          <w:szCs w:val="20"/>
        </w:rPr>
        <w:t>Por el otorgamiento de los permisos</w:t>
      </w:r>
      <w:r w:rsidR="00A8359A">
        <w:rPr>
          <w:sz w:val="20"/>
          <w:szCs w:val="20"/>
        </w:rPr>
        <w:t xml:space="preserve"> </w:t>
      </w:r>
      <w:r w:rsidRPr="0040523F">
        <w:rPr>
          <w:sz w:val="20"/>
          <w:szCs w:val="20"/>
        </w:rPr>
        <w:t>se causarán y pagarán de</w:t>
      </w:r>
      <w:r w:rsidR="00A8359A">
        <w:rPr>
          <w:sz w:val="20"/>
          <w:szCs w:val="20"/>
        </w:rPr>
        <w:t>rechos de</w:t>
      </w:r>
      <w:r w:rsidRPr="0040523F">
        <w:rPr>
          <w:sz w:val="20"/>
          <w:szCs w:val="20"/>
        </w:rPr>
        <w:t xml:space="preserve"> conformidad a lo que establece la Ley de Hacienda Municipal del Estado de Yucatán, de acuerdo con las siguientes tarifas: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628"/>
        </w:tabs>
        <w:spacing w:line="360" w:lineRule="auto"/>
        <w:jc w:val="both"/>
        <w:rPr>
          <w:sz w:val="20"/>
          <w:szCs w:val="20"/>
        </w:rPr>
      </w:pPr>
      <w:r w:rsidRPr="0040523F">
        <w:rPr>
          <w:b/>
          <w:sz w:val="20"/>
          <w:szCs w:val="20"/>
        </w:rPr>
        <w:t xml:space="preserve">I.- </w:t>
      </w:r>
      <w:r w:rsidRPr="0040523F">
        <w:rPr>
          <w:sz w:val="20"/>
          <w:szCs w:val="20"/>
        </w:rPr>
        <w:t>Por cada permiso de construcción menor de 40 metros cuadrados en planta baja $ 20.00 m2</w:t>
      </w: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605A9B" w:rsidRPr="0040523F" w:rsidTr="006E6651">
        <w:trPr>
          <w:trHeight w:val="276"/>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III.- </w:t>
            </w:r>
            <w:r w:rsidRPr="0040523F">
              <w:rPr>
                <w:sz w:val="20"/>
                <w:szCs w:val="20"/>
              </w:rPr>
              <w:t>Por cada permiso de remodelación</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IV.- </w:t>
            </w:r>
            <w:r w:rsidRPr="0040523F">
              <w:rPr>
                <w:sz w:val="20"/>
                <w:szCs w:val="20"/>
              </w:rPr>
              <w:t>Por cada permiso de ampliación</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 </w:t>
            </w:r>
            <w:r w:rsidRPr="0040523F">
              <w:rPr>
                <w:sz w:val="20"/>
                <w:szCs w:val="20"/>
              </w:rPr>
              <w:t>Por cada permiso de demolición</w:t>
            </w:r>
            <w:r w:rsidR="00946476" w:rsidRPr="0040523F">
              <w:rPr>
                <w:sz w:val="20"/>
                <w:szCs w:val="20"/>
              </w:rPr>
              <w:t xml:space="preserve">                                              </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 </w:t>
            </w:r>
            <w:r w:rsidRPr="0040523F">
              <w:rPr>
                <w:sz w:val="20"/>
                <w:szCs w:val="20"/>
              </w:rPr>
              <w:t>Por cada permiso para la ruptura de banquetas, empedrados o pavimento</w:t>
            </w:r>
          </w:p>
        </w:tc>
        <w:tc>
          <w:tcPr>
            <w:tcW w:w="1701" w:type="dxa"/>
          </w:tcPr>
          <w:p w:rsidR="00605A9B" w:rsidRPr="0040523F" w:rsidRDefault="00946476" w:rsidP="006E6651">
            <w:pPr>
              <w:pStyle w:val="TableParagraph"/>
              <w:spacing w:before="0" w:line="360" w:lineRule="auto"/>
              <w:jc w:val="both"/>
              <w:rPr>
                <w:sz w:val="20"/>
                <w:szCs w:val="20"/>
              </w:rPr>
            </w:pPr>
            <w:r w:rsidRPr="0040523F">
              <w:rPr>
                <w:sz w:val="20"/>
                <w:szCs w:val="20"/>
              </w:rPr>
              <w:t xml:space="preserve">     </w:t>
            </w:r>
            <w:r w:rsidR="00605A9B" w:rsidRPr="0040523F">
              <w:rPr>
                <w:sz w:val="20"/>
                <w:szCs w:val="20"/>
              </w:rPr>
              <w:t>$ 20.00 m2</w:t>
            </w:r>
          </w:p>
        </w:tc>
      </w:tr>
      <w:tr w:rsidR="00605A9B" w:rsidRPr="0040523F" w:rsidTr="006E6651">
        <w:trPr>
          <w:trHeight w:val="335"/>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 </w:t>
            </w:r>
            <w:r w:rsidRPr="0040523F">
              <w:rPr>
                <w:sz w:val="20"/>
                <w:szCs w:val="20"/>
              </w:rPr>
              <w:t>Por construcción de albercas</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$ 5.00 m3</w:t>
            </w:r>
          </w:p>
        </w:tc>
      </w:tr>
      <w:tr w:rsidR="00605A9B" w:rsidRPr="0040523F" w:rsidTr="006E6651">
        <w:trPr>
          <w:trHeight w:val="336"/>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VIII.- </w:t>
            </w:r>
            <w:r w:rsidRPr="0040523F">
              <w:rPr>
                <w:sz w:val="20"/>
                <w:szCs w:val="20"/>
              </w:rPr>
              <w:t>Por construcción de pozos</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 metro lineal</w:t>
            </w:r>
          </w:p>
        </w:tc>
      </w:tr>
      <w:tr w:rsidR="00605A9B" w:rsidRPr="0040523F" w:rsidTr="006E6651">
        <w:trPr>
          <w:trHeight w:val="276"/>
        </w:trPr>
        <w:tc>
          <w:tcPr>
            <w:tcW w:w="6379"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IX.- </w:t>
            </w:r>
            <w:r w:rsidRPr="0040523F">
              <w:rPr>
                <w:sz w:val="20"/>
                <w:szCs w:val="20"/>
              </w:rPr>
              <w:t>Por construcción de fosa séptica</w:t>
            </w:r>
          </w:p>
        </w:tc>
        <w:tc>
          <w:tcPr>
            <w:tcW w:w="1701" w:type="dxa"/>
          </w:tcPr>
          <w:p w:rsidR="00605A9B" w:rsidRPr="0040523F" w:rsidRDefault="00605A9B" w:rsidP="006E6651">
            <w:pPr>
              <w:pStyle w:val="TableParagraph"/>
              <w:spacing w:before="0" w:line="360" w:lineRule="auto"/>
              <w:jc w:val="both"/>
              <w:rPr>
                <w:sz w:val="20"/>
                <w:szCs w:val="20"/>
              </w:rPr>
            </w:pPr>
            <w:r w:rsidRPr="0040523F">
              <w:rPr>
                <w:sz w:val="20"/>
                <w:szCs w:val="20"/>
              </w:rPr>
              <w:t>$ 2.00 m3</w:t>
            </w:r>
          </w:p>
        </w:tc>
      </w:tr>
    </w:tbl>
    <w:p w:rsidR="00605A9B" w:rsidRDefault="00605A9B" w:rsidP="00605A9B">
      <w:pPr>
        <w:pStyle w:val="Textoindependiente"/>
        <w:spacing w:line="360" w:lineRule="auto"/>
        <w:jc w:val="both"/>
        <w:rPr>
          <w:sz w:val="20"/>
          <w:szCs w:val="20"/>
        </w:rPr>
      </w:pPr>
      <w:r w:rsidRPr="0040523F">
        <w:rPr>
          <w:b/>
          <w:sz w:val="20"/>
          <w:szCs w:val="20"/>
        </w:rPr>
        <w:t xml:space="preserve">X.- </w:t>
      </w:r>
      <w:r w:rsidRPr="0040523F">
        <w:rPr>
          <w:sz w:val="20"/>
          <w:szCs w:val="20"/>
        </w:rPr>
        <w:t>Por cada autorización para la construcción o demolición de bardas u obras lineales $ 2.00 metro lineal</w:t>
      </w:r>
      <w:r w:rsidR="00A53C6D">
        <w:rPr>
          <w:sz w:val="20"/>
          <w:szCs w:val="20"/>
        </w:rPr>
        <w:t xml:space="preserve">. </w:t>
      </w:r>
    </w:p>
    <w:p w:rsidR="00A8359A" w:rsidRDefault="00A8359A" w:rsidP="00605A9B">
      <w:pPr>
        <w:pStyle w:val="Textoindependiente"/>
        <w:spacing w:line="360" w:lineRule="auto"/>
        <w:jc w:val="both"/>
        <w:rPr>
          <w:sz w:val="20"/>
          <w:szCs w:val="20"/>
        </w:rPr>
      </w:pPr>
    </w:p>
    <w:p w:rsidR="001003ED" w:rsidRPr="001003ED" w:rsidRDefault="001003ED" w:rsidP="00A8359A">
      <w:pPr>
        <w:spacing w:line="360" w:lineRule="auto"/>
        <w:jc w:val="both"/>
        <w:rPr>
          <w:rFonts w:ascii="Arial" w:hAnsi="Arial" w:cs="Arial"/>
          <w:sz w:val="20"/>
          <w:szCs w:val="20"/>
        </w:rPr>
      </w:pPr>
      <w:r w:rsidRPr="001003ED">
        <w:rPr>
          <w:rFonts w:ascii="Arial" w:hAnsi="Arial" w:cs="Arial"/>
          <w:sz w:val="20"/>
          <w:szCs w:val="20"/>
        </w:rPr>
        <w:t>Por el otorgamiento de los permisos y el costo de</w:t>
      </w:r>
      <w:r w:rsidR="00A8359A">
        <w:rPr>
          <w:rFonts w:ascii="Arial" w:hAnsi="Arial" w:cs="Arial"/>
          <w:sz w:val="20"/>
          <w:szCs w:val="20"/>
        </w:rPr>
        <w:t xml:space="preserve"> </w:t>
      </w:r>
      <w:r w:rsidR="00A8359A" w:rsidRPr="00A8359A">
        <w:rPr>
          <w:rFonts w:ascii="Arial" w:hAnsi="Arial" w:cs="Arial"/>
          <w:sz w:val="20"/>
          <w:szCs w:val="20"/>
        </w:rPr>
        <w:t>Factibilidad de Uso de Suelo para</w:t>
      </w:r>
      <w:r>
        <w:rPr>
          <w:rFonts w:ascii="Arial" w:hAnsi="Arial" w:cs="Arial"/>
          <w:sz w:val="20"/>
          <w:szCs w:val="20"/>
        </w:rPr>
        <w:t>:</w:t>
      </w:r>
      <w:r w:rsidRPr="001003ED">
        <w:rPr>
          <w:rFonts w:ascii="Arial" w:hAnsi="Arial" w:cs="Arial"/>
          <w:sz w:val="20"/>
          <w:szCs w:val="20"/>
        </w:rPr>
        <w:t xml:space="preserve"> Desarrollo Inmobiliario de </w:t>
      </w:r>
      <w:r>
        <w:rPr>
          <w:rFonts w:ascii="Arial" w:hAnsi="Arial" w:cs="Arial"/>
          <w:sz w:val="20"/>
          <w:szCs w:val="20"/>
        </w:rPr>
        <w:t>cualquier tipo</w:t>
      </w:r>
      <w:r w:rsidRPr="001003ED">
        <w:rPr>
          <w:rFonts w:ascii="Arial" w:hAnsi="Arial" w:cs="Arial"/>
          <w:sz w:val="20"/>
          <w:szCs w:val="20"/>
        </w:rPr>
        <w:t xml:space="preserve">, Casa-Habitación unifamiliar ubicada en zona de reserva de crecimiento, Instalación de Infraestructura No especificada en bienes Inmuebles propiedad del municipio o en la vía pública, Instalación de Infraestructura aérea, Instalación de torre de comunicación, </w:t>
      </w:r>
      <w:r w:rsidRPr="001003ED">
        <w:rPr>
          <w:rFonts w:ascii="Arial" w:hAnsi="Arial" w:cs="Arial"/>
          <w:sz w:val="20"/>
          <w:szCs w:val="20"/>
        </w:rPr>
        <w:lastRenderedPageBreak/>
        <w:t>Instalación de Gasolinera o Estación de Servicios o Expendios de Aceite, Establecimiento de bancos de explotación de materiales, Establecimiento de Otros giros y Comercios.</w:t>
      </w:r>
      <w:r>
        <w:rPr>
          <w:rFonts w:ascii="Arial" w:hAnsi="Arial" w:cs="Arial"/>
          <w:sz w:val="20"/>
          <w:szCs w:val="20"/>
        </w:rPr>
        <w:t xml:space="preserve"> Se cobrará conforme al </w:t>
      </w:r>
      <w:r w:rsidR="00F97DD8">
        <w:rPr>
          <w:rFonts w:ascii="Arial" w:hAnsi="Arial" w:cs="Arial"/>
          <w:sz w:val="20"/>
          <w:szCs w:val="20"/>
        </w:rPr>
        <w:t>R</w:t>
      </w:r>
      <w:r w:rsidRPr="001003ED">
        <w:rPr>
          <w:rFonts w:ascii="Arial" w:hAnsi="Arial" w:cs="Arial"/>
          <w:sz w:val="20"/>
          <w:szCs w:val="20"/>
        </w:rPr>
        <w:t xml:space="preserve">eglamento de </w:t>
      </w:r>
      <w:r w:rsidR="00F97DD8">
        <w:rPr>
          <w:rFonts w:ascii="Arial" w:hAnsi="Arial" w:cs="Arial"/>
          <w:sz w:val="20"/>
          <w:szCs w:val="20"/>
        </w:rPr>
        <w:t>C</w:t>
      </w:r>
      <w:r w:rsidRPr="001003ED">
        <w:rPr>
          <w:rFonts w:ascii="Arial" w:hAnsi="Arial" w:cs="Arial"/>
          <w:sz w:val="20"/>
          <w:szCs w:val="20"/>
        </w:rPr>
        <w:t>onstrucción del Municipio de Dzitas</w:t>
      </w:r>
      <w:r>
        <w:rPr>
          <w:rFonts w:ascii="Arial" w:hAnsi="Arial" w:cs="Arial"/>
          <w:sz w:val="20"/>
          <w:szCs w:val="20"/>
        </w:rPr>
        <w:t>.</w:t>
      </w:r>
      <w:r w:rsidR="00A8359A">
        <w:rPr>
          <w:rFonts w:ascii="Arial" w:hAnsi="Arial" w:cs="Arial"/>
          <w:sz w:val="20"/>
          <w:szCs w:val="20"/>
        </w:rPr>
        <w:t xml:space="preserve"> </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23.- </w:t>
      </w:r>
      <w:r w:rsidRPr="0040523F">
        <w:rPr>
          <w:sz w:val="20"/>
          <w:szCs w:val="20"/>
        </w:rPr>
        <w:t>Por el otorgamiento de los permisos para luz y sonido, bailes populares, verbenas y otros similares se ca</w:t>
      </w:r>
      <w:r w:rsidR="00AA1CC5" w:rsidRPr="0040523F">
        <w:rPr>
          <w:sz w:val="20"/>
          <w:szCs w:val="20"/>
        </w:rPr>
        <w:t xml:space="preserve">usarán y pagarán derechos de $ </w:t>
      </w:r>
      <w:r w:rsidR="00AD2BF1">
        <w:rPr>
          <w:sz w:val="20"/>
          <w:szCs w:val="20"/>
        </w:rPr>
        <w:t>2,</w:t>
      </w:r>
      <w:r w:rsidR="00AA1CC5" w:rsidRPr="0040523F">
        <w:rPr>
          <w:sz w:val="20"/>
          <w:szCs w:val="20"/>
        </w:rPr>
        <w:t>0</w:t>
      </w:r>
      <w:r w:rsidRPr="0040523F">
        <w:rPr>
          <w:sz w:val="20"/>
          <w:szCs w:val="20"/>
        </w:rPr>
        <w:t>00.00 por día.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24.- </w:t>
      </w:r>
      <w:r w:rsidRPr="0040523F">
        <w:rPr>
          <w:sz w:val="20"/>
          <w:szCs w:val="20"/>
        </w:rPr>
        <w:t>Por el permiso para el cierre de calles por fiestas o cualquier evento o espectáculo en la vía públ</w:t>
      </w:r>
      <w:r w:rsidR="00AA1CC5" w:rsidRPr="0040523F">
        <w:rPr>
          <w:sz w:val="20"/>
          <w:szCs w:val="20"/>
        </w:rPr>
        <w:t>ica, se pagará la cantidad de $6</w:t>
      </w:r>
      <w:r w:rsidRPr="0040523F">
        <w:rPr>
          <w:sz w:val="20"/>
          <w:szCs w:val="20"/>
        </w:rPr>
        <w:t>00.00 por día.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25.- </w:t>
      </w:r>
      <w:r w:rsidRPr="0040523F">
        <w:rPr>
          <w:sz w:val="20"/>
          <w:szCs w:val="20"/>
        </w:rPr>
        <w:t>Por el otorgamiento de los permisos para cosos taurinos, se ca</w:t>
      </w:r>
      <w:r w:rsidR="00AA1CC5" w:rsidRPr="0040523F">
        <w:rPr>
          <w:sz w:val="20"/>
          <w:szCs w:val="20"/>
        </w:rPr>
        <w:t xml:space="preserve">usarán y pagarán derechos de $ </w:t>
      </w:r>
      <w:r w:rsidR="00AD2BF1">
        <w:rPr>
          <w:sz w:val="20"/>
          <w:szCs w:val="20"/>
        </w:rPr>
        <w:t>8,</w:t>
      </w:r>
      <w:r w:rsidR="00AA1CC5" w:rsidRPr="0040523F">
        <w:rPr>
          <w:sz w:val="20"/>
          <w:szCs w:val="20"/>
        </w:rPr>
        <w:t>0</w:t>
      </w:r>
      <w:r w:rsidRPr="0040523F">
        <w:rPr>
          <w:sz w:val="20"/>
          <w:szCs w:val="20"/>
        </w:rPr>
        <w:t>00.00 por día por cada uno de los palqueros.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Vigilancia</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26</w:t>
      </w:r>
      <w:r w:rsidRPr="0040523F">
        <w:rPr>
          <w:b/>
          <w:sz w:val="20"/>
          <w:szCs w:val="20"/>
        </w:rPr>
        <w:t xml:space="preserve">.- </w:t>
      </w:r>
      <w:r w:rsidRPr="0040523F">
        <w:rPr>
          <w:sz w:val="20"/>
          <w:szCs w:val="20"/>
        </w:rPr>
        <w:t>Por servicios de vigilancia que preste el Ayuntamiento se pagará por cada elemento de vigilancia asignado, una cuota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055"/>
          <w:tab w:val="left" w:pos="7569"/>
        </w:tabs>
        <w:spacing w:line="360" w:lineRule="auto"/>
        <w:jc w:val="both"/>
        <w:rPr>
          <w:sz w:val="20"/>
          <w:szCs w:val="20"/>
        </w:rPr>
      </w:pPr>
      <w:r w:rsidRPr="0040523F">
        <w:rPr>
          <w:b/>
          <w:sz w:val="20"/>
          <w:szCs w:val="20"/>
        </w:rPr>
        <w:t xml:space="preserve">I.- </w:t>
      </w:r>
      <w:r w:rsidRPr="0040523F">
        <w:rPr>
          <w:sz w:val="20"/>
          <w:szCs w:val="20"/>
        </w:rPr>
        <w:t>Día por agente ………..………………………………………………………….</w:t>
      </w:r>
      <w:r w:rsidRPr="0040523F">
        <w:rPr>
          <w:sz w:val="20"/>
          <w:szCs w:val="20"/>
        </w:rPr>
        <w:tab/>
        <w:t>$</w:t>
      </w:r>
      <w:r w:rsidRPr="0040523F">
        <w:rPr>
          <w:sz w:val="20"/>
          <w:szCs w:val="20"/>
        </w:rPr>
        <w:tab/>
      </w:r>
      <w:r w:rsidR="00F97DD8">
        <w:rPr>
          <w:sz w:val="20"/>
          <w:szCs w:val="20"/>
        </w:rPr>
        <w:t>2</w:t>
      </w:r>
      <w:r w:rsidRPr="0040523F">
        <w:rPr>
          <w:sz w:val="20"/>
          <w:szCs w:val="20"/>
        </w:rPr>
        <w:t>00.00</w:t>
      </w:r>
    </w:p>
    <w:p w:rsidR="00605A9B" w:rsidRPr="0040523F" w:rsidRDefault="00605A9B" w:rsidP="00605A9B">
      <w:pPr>
        <w:pStyle w:val="Textoindependiente"/>
        <w:tabs>
          <w:tab w:val="left" w:pos="7055"/>
          <w:tab w:val="left" w:pos="7673"/>
        </w:tabs>
        <w:spacing w:line="360" w:lineRule="auto"/>
        <w:jc w:val="both"/>
        <w:rPr>
          <w:sz w:val="20"/>
          <w:szCs w:val="20"/>
        </w:rPr>
      </w:pPr>
      <w:r w:rsidRPr="0040523F">
        <w:rPr>
          <w:b/>
          <w:sz w:val="20"/>
          <w:szCs w:val="20"/>
        </w:rPr>
        <w:t xml:space="preserve">II.- </w:t>
      </w:r>
      <w:r w:rsidRPr="0040523F">
        <w:rPr>
          <w:sz w:val="20"/>
          <w:szCs w:val="20"/>
        </w:rPr>
        <w:t>Hora por agente …..…………………………………………………………….</w:t>
      </w:r>
      <w:r w:rsidRPr="0040523F">
        <w:rPr>
          <w:sz w:val="20"/>
          <w:szCs w:val="20"/>
        </w:rPr>
        <w:tab/>
        <w:t>$</w:t>
      </w:r>
      <w:r w:rsidRPr="0040523F">
        <w:rPr>
          <w:sz w:val="20"/>
          <w:szCs w:val="20"/>
        </w:rPr>
        <w:tab/>
      </w:r>
      <w:r w:rsidR="00F97DD8">
        <w:rPr>
          <w:sz w:val="20"/>
          <w:szCs w:val="20"/>
        </w:rPr>
        <w:t>3</w:t>
      </w:r>
      <w:r w:rsidRPr="0040523F">
        <w:rPr>
          <w:sz w:val="20"/>
          <w:szCs w:val="20"/>
        </w:rPr>
        <w:t>0.00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w:t>
      </w:r>
      <w:r w:rsidR="003D60CA" w:rsidRPr="0040523F">
        <w:rPr>
          <w:b/>
          <w:sz w:val="20"/>
          <w:szCs w:val="20"/>
        </w:rPr>
        <w:t>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Limpia</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27</w:t>
      </w:r>
      <w:r w:rsidRPr="0040523F">
        <w:rPr>
          <w:b/>
          <w:sz w:val="20"/>
          <w:szCs w:val="20"/>
        </w:rPr>
        <w:t xml:space="preserve">.- </w:t>
      </w:r>
      <w:r w:rsidRPr="0040523F">
        <w:rPr>
          <w:sz w:val="20"/>
          <w:szCs w:val="20"/>
        </w:rPr>
        <w:t xml:space="preserve">Por los derechos correspondientes al servicio de limpia, mensualmente se causará y </w:t>
      </w:r>
      <w:r w:rsidRPr="0040523F">
        <w:rPr>
          <w:sz w:val="20"/>
          <w:szCs w:val="20"/>
        </w:rPr>
        <w:lastRenderedPageBreak/>
        <w:t>pagará la cuota de:</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100"/>
          <w:tab w:val="left" w:pos="7789"/>
        </w:tabs>
        <w:spacing w:line="360" w:lineRule="auto"/>
        <w:jc w:val="both"/>
        <w:rPr>
          <w:sz w:val="20"/>
          <w:szCs w:val="20"/>
        </w:rPr>
      </w:pPr>
      <w:r w:rsidRPr="0040523F">
        <w:rPr>
          <w:b/>
          <w:sz w:val="20"/>
          <w:szCs w:val="20"/>
        </w:rPr>
        <w:t xml:space="preserve">I.- </w:t>
      </w:r>
      <w:r w:rsidRPr="0040523F">
        <w:rPr>
          <w:sz w:val="20"/>
          <w:szCs w:val="20"/>
        </w:rPr>
        <w:t>Por predio habitacional………………………………………………………….</w:t>
      </w:r>
      <w:r w:rsidRPr="0040523F">
        <w:rPr>
          <w:sz w:val="20"/>
          <w:szCs w:val="20"/>
        </w:rPr>
        <w:tab/>
        <w:t>$</w:t>
      </w:r>
      <w:r w:rsidRPr="0040523F">
        <w:rPr>
          <w:sz w:val="20"/>
          <w:szCs w:val="20"/>
        </w:rPr>
        <w:tab/>
        <w:t>3.00</w:t>
      </w:r>
    </w:p>
    <w:p w:rsidR="00605A9B" w:rsidRPr="0040523F" w:rsidRDefault="00605A9B" w:rsidP="00605A9B">
      <w:pPr>
        <w:pStyle w:val="Textoindependiente"/>
        <w:tabs>
          <w:tab w:val="left" w:pos="7671"/>
        </w:tabs>
        <w:spacing w:line="360" w:lineRule="auto"/>
        <w:jc w:val="both"/>
        <w:rPr>
          <w:sz w:val="20"/>
          <w:szCs w:val="20"/>
        </w:rPr>
      </w:pPr>
      <w:r w:rsidRPr="0040523F">
        <w:rPr>
          <w:b/>
          <w:sz w:val="20"/>
          <w:szCs w:val="20"/>
        </w:rPr>
        <w:t xml:space="preserve">II.- </w:t>
      </w:r>
      <w:r w:rsidRPr="0040523F">
        <w:rPr>
          <w:sz w:val="20"/>
          <w:szCs w:val="20"/>
        </w:rPr>
        <w:t>Por predio comercial…………………………………………………………….  $</w:t>
      </w:r>
      <w:r w:rsidRPr="0040523F">
        <w:rPr>
          <w:sz w:val="20"/>
          <w:szCs w:val="20"/>
        </w:rPr>
        <w:tab/>
        <w:t>30.00</w:t>
      </w:r>
    </w:p>
    <w:p w:rsidR="00605A9B" w:rsidRPr="0040523F" w:rsidRDefault="00605A9B" w:rsidP="00605A9B">
      <w:pPr>
        <w:pStyle w:val="Textoindependiente"/>
        <w:tabs>
          <w:tab w:val="left" w:pos="7671"/>
        </w:tabs>
        <w:spacing w:line="360" w:lineRule="auto"/>
        <w:jc w:val="both"/>
        <w:rPr>
          <w:sz w:val="20"/>
          <w:szCs w:val="20"/>
        </w:rPr>
      </w:pPr>
      <w:r w:rsidRPr="0040523F">
        <w:rPr>
          <w:b/>
          <w:sz w:val="20"/>
          <w:szCs w:val="20"/>
        </w:rPr>
        <w:t xml:space="preserve">III.- </w:t>
      </w:r>
      <w:r w:rsidRPr="0040523F">
        <w:rPr>
          <w:sz w:val="20"/>
          <w:szCs w:val="20"/>
        </w:rPr>
        <w:t>Por predio Industrial…………………………………………………………….  $</w:t>
      </w:r>
      <w:r w:rsidRPr="0040523F">
        <w:rPr>
          <w:sz w:val="20"/>
          <w:szCs w:val="20"/>
        </w:rPr>
        <w:tab/>
        <w:t>50.00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28</w:t>
      </w:r>
      <w:r w:rsidRPr="0040523F">
        <w:rPr>
          <w:b/>
          <w:sz w:val="20"/>
          <w:szCs w:val="20"/>
        </w:rPr>
        <w:t xml:space="preserve">.- </w:t>
      </w:r>
      <w:r w:rsidRPr="0040523F">
        <w:rPr>
          <w:sz w:val="20"/>
          <w:szCs w:val="20"/>
        </w:rPr>
        <w:t>El derecho por el uso de basurero propiedad del municipio se causará y cobrará de acuerdo a la siguiente clasificación: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I.-</w:t>
      </w:r>
      <w:r w:rsidRPr="0040523F">
        <w:rPr>
          <w:sz w:val="20"/>
          <w:szCs w:val="20"/>
        </w:rPr>
        <w:t xml:space="preserve">Basura domiciliaria………………………………………….……………. $ 20.00 por viaje </w:t>
      </w: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 xml:space="preserve">Desechos orgánicos …………………………………………………….$ 20.00 por viaje </w:t>
      </w:r>
    </w:p>
    <w:p w:rsidR="00605A9B" w:rsidRPr="0040523F" w:rsidRDefault="00605A9B" w:rsidP="00605A9B">
      <w:pPr>
        <w:pStyle w:val="Textoindependiente"/>
        <w:spacing w:line="360" w:lineRule="auto"/>
        <w:jc w:val="both"/>
        <w:rPr>
          <w:sz w:val="20"/>
          <w:szCs w:val="20"/>
        </w:rPr>
      </w:pPr>
      <w:r w:rsidRPr="0040523F">
        <w:rPr>
          <w:b/>
          <w:sz w:val="20"/>
          <w:szCs w:val="20"/>
        </w:rPr>
        <w:t xml:space="preserve">III.- </w:t>
      </w:r>
      <w:r w:rsidRPr="0040523F">
        <w:rPr>
          <w:sz w:val="20"/>
          <w:szCs w:val="20"/>
        </w:rPr>
        <w:t>Desechos industriales ………………………………………………….$ 80.00 por viaje</w:t>
      </w:r>
    </w:p>
    <w:p w:rsidR="003D60CA" w:rsidRPr="0040523F" w:rsidRDefault="003D60CA" w:rsidP="003D60CA">
      <w:pPr>
        <w:pStyle w:val="Textoindependiente"/>
        <w:spacing w:line="360" w:lineRule="auto"/>
        <w:jc w:val="center"/>
        <w:rPr>
          <w:sz w:val="20"/>
          <w:szCs w:val="20"/>
        </w:rPr>
      </w:pPr>
    </w:p>
    <w:p w:rsidR="00605A9B" w:rsidRPr="0040523F" w:rsidRDefault="00605A9B" w:rsidP="003D60CA">
      <w:pPr>
        <w:pStyle w:val="Textoindependiente"/>
        <w:spacing w:line="360" w:lineRule="auto"/>
        <w:jc w:val="center"/>
        <w:rPr>
          <w:sz w:val="20"/>
          <w:szCs w:val="20"/>
        </w:rPr>
      </w:pPr>
      <w:r w:rsidRPr="0040523F">
        <w:rPr>
          <w:b/>
          <w:sz w:val="20"/>
          <w:szCs w:val="20"/>
        </w:rPr>
        <w:t xml:space="preserve">CAPÍTULO </w:t>
      </w:r>
      <w:r w:rsidR="003D60CA" w:rsidRPr="0040523F">
        <w:rPr>
          <w:b/>
          <w:sz w:val="20"/>
          <w:szCs w:val="20"/>
        </w:rPr>
        <w:t>I</w:t>
      </w:r>
      <w:r w:rsidRPr="0040523F">
        <w:rPr>
          <w:b/>
          <w:sz w:val="20"/>
          <w:szCs w:val="20"/>
        </w:rPr>
        <w:t>V</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Agua Potable</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29</w:t>
      </w:r>
      <w:r w:rsidRPr="0040523F">
        <w:rPr>
          <w:b/>
          <w:sz w:val="20"/>
          <w:szCs w:val="20"/>
        </w:rPr>
        <w:t xml:space="preserve">.- </w:t>
      </w:r>
      <w:r w:rsidRPr="0040523F">
        <w:rPr>
          <w:sz w:val="20"/>
          <w:szCs w:val="20"/>
        </w:rPr>
        <w:t>Por los servicios de agua potable que preste el municipio se pagarán bimestralmente las siguientes cuotas:</w:t>
      </w:r>
    </w:p>
    <w:p w:rsidR="00605A9B" w:rsidRPr="0040523F" w:rsidRDefault="00605A9B" w:rsidP="00605A9B">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605A9B" w:rsidRPr="0040523F" w:rsidTr="006E6651">
        <w:trPr>
          <w:trHeight w:val="276"/>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 </w:t>
            </w:r>
            <w:r w:rsidRPr="0040523F">
              <w:rPr>
                <w:sz w:val="20"/>
                <w:szCs w:val="20"/>
              </w:rPr>
              <w:t>Por toma doméstica</w:t>
            </w:r>
          </w:p>
        </w:tc>
        <w:tc>
          <w:tcPr>
            <w:tcW w:w="1647" w:type="dxa"/>
          </w:tcPr>
          <w:p w:rsidR="00605A9B" w:rsidRPr="0040523F" w:rsidRDefault="00605A9B" w:rsidP="006E6651">
            <w:pPr>
              <w:pStyle w:val="TableParagraph"/>
              <w:tabs>
                <w:tab w:val="left" w:pos="796"/>
              </w:tabs>
              <w:spacing w:before="0" w:line="360" w:lineRule="auto"/>
              <w:jc w:val="right"/>
              <w:rPr>
                <w:sz w:val="20"/>
                <w:szCs w:val="20"/>
              </w:rPr>
            </w:pPr>
            <w:r w:rsidRPr="0040523F">
              <w:rPr>
                <w:sz w:val="20"/>
                <w:szCs w:val="20"/>
              </w:rPr>
              <w:t>$</w:t>
            </w:r>
            <w:r w:rsidRPr="0040523F">
              <w:rPr>
                <w:sz w:val="20"/>
                <w:szCs w:val="20"/>
              </w:rPr>
              <w:tab/>
              <w:t>10.00</w:t>
            </w:r>
          </w:p>
        </w:tc>
      </w:tr>
      <w:tr w:rsidR="00605A9B" w:rsidRPr="0040523F" w:rsidTr="006E6651">
        <w:trPr>
          <w:trHeight w:val="335"/>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 </w:t>
            </w:r>
            <w:r w:rsidRPr="0040523F">
              <w:rPr>
                <w:sz w:val="20"/>
                <w:szCs w:val="20"/>
              </w:rPr>
              <w:t>Por cada toma comercial</w:t>
            </w:r>
          </w:p>
        </w:tc>
        <w:tc>
          <w:tcPr>
            <w:tcW w:w="1647" w:type="dxa"/>
          </w:tcPr>
          <w:p w:rsidR="00605A9B" w:rsidRPr="0040523F" w:rsidRDefault="00605A9B" w:rsidP="006E6651">
            <w:pPr>
              <w:pStyle w:val="TableParagraph"/>
              <w:tabs>
                <w:tab w:val="left" w:pos="796"/>
              </w:tabs>
              <w:spacing w:before="0" w:line="360" w:lineRule="auto"/>
              <w:jc w:val="right"/>
              <w:rPr>
                <w:sz w:val="20"/>
                <w:szCs w:val="20"/>
              </w:rPr>
            </w:pPr>
            <w:r w:rsidRPr="0040523F">
              <w:rPr>
                <w:sz w:val="20"/>
                <w:szCs w:val="20"/>
              </w:rPr>
              <w:t>$</w:t>
            </w:r>
            <w:r w:rsidRPr="0040523F">
              <w:rPr>
                <w:sz w:val="20"/>
                <w:szCs w:val="20"/>
              </w:rPr>
              <w:tab/>
              <w:t>20.00</w:t>
            </w:r>
          </w:p>
        </w:tc>
      </w:tr>
      <w:tr w:rsidR="00605A9B" w:rsidRPr="0040523F" w:rsidTr="006E6651">
        <w:trPr>
          <w:trHeight w:val="335"/>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III.- </w:t>
            </w:r>
            <w:r w:rsidRPr="0040523F">
              <w:rPr>
                <w:sz w:val="20"/>
                <w:szCs w:val="20"/>
              </w:rPr>
              <w:t>Por toma industrial</w:t>
            </w:r>
          </w:p>
        </w:tc>
        <w:tc>
          <w:tcPr>
            <w:tcW w:w="1647" w:type="dxa"/>
          </w:tcPr>
          <w:p w:rsidR="00605A9B" w:rsidRPr="0040523F" w:rsidRDefault="00605A9B" w:rsidP="006E6651">
            <w:pPr>
              <w:pStyle w:val="TableParagraph"/>
              <w:tabs>
                <w:tab w:val="left" w:pos="692"/>
              </w:tabs>
              <w:spacing w:before="0" w:line="360" w:lineRule="auto"/>
              <w:jc w:val="right"/>
              <w:rPr>
                <w:sz w:val="20"/>
                <w:szCs w:val="20"/>
              </w:rPr>
            </w:pPr>
            <w:r w:rsidRPr="0040523F">
              <w:rPr>
                <w:sz w:val="20"/>
                <w:szCs w:val="20"/>
              </w:rPr>
              <w:t>$</w:t>
            </w:r>
            <w:r w:rsidRPr="0040523F">
              <w:rPr>
                <w:sz w:val="20"/>
                <w:szCs w:val="20"/>
              </w:rPr>
              <w:tab/>
              <w:t>150.00</w:t>
            </w:r>
          </w:p>
        </w:tc>
      </w:tr>
      <w:tr w:rsidR="00605A9B" w:rsidRPr="0040523F" w:rsidTr="006E6651">
        <w:trPr>
          <w:trHeight w:val="335"/>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IV.- </w:t>
            </w:r>
            <w:r w:rsidRPr="0040523F">
              <w:rPr>
                <w:sz w:val="20"/>
                <w:szCs w:val="20"/>
              </w:rPr>
              <w:t>Por contrato de toma nueva doméstica y comercial</w:t>
            </w:r>
          </w:p>
        </w:tc>
        <w:tc>
          <w:tcPr>
            <w:tcW w:w="1647" w:type="dxa"/>
          </w:tcPr>
          <w:p w:rsidR="00605A9B" w:rsidRPr="0040523F" w:rsidRDefault="00605A9B" w:rsidP="006E6651">
            <w:pPr>
              <w:pStyle w:val="TableParagraph"/>
              <w:tabs>
                <w:tab w:val="left" w:pos="692"/>
              </w:tabs>
              <w:spacing w:before="0" w:line="360" w:lineRule="auto"/>
              <w:jc w:val="right"/>
              <w:rPr>
                <w:sz w:val="20"/>
                <w:szCs w:val="20"/>
              </w:rPr>
            </w:pPr>
            <w:r w:rsidRPr="0040523F">
              <w:rPr>
                <w:sz w:val="20"/>
                <w:szCs w:val="20"/>
              </w:rPr>
              <w:t>$</w:t>
            </w:r>
            <w:r w:rsidRPr="0040523F">
              <w:rPr>
                <w:sz w:val="20"/>
                <w:szCs w:val="20"/>
              </w:rPr>
              <w:tab/>
              <w:t>150.00</w:t>
            </w:r>
          </w:p>
        </w:tc>
      </w:tr>
      <w:tr w:rsidR="00605A9B" w:rsidRPr="0040523F" w:rsidTr="006E6651">
        <w:trPr>
          <w:trHeight w:val="276"/>
        </w:trPr>
        <w:tc>
          <w:tcPr>
            <w:tcW w:w="5091"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V.- </w:t>
            </w:r>
            <w:r w:rsidRPr="0040523F">
              <w:rPr>
                <w:sz w:val="20"/>
                <w:szCs w:val="20"/>
              </w:rPr>
              <w:t>Por contrato de toma nueva industrial</w:t>
            </w:r>
          </w:p>
        </w:tc>
        <w:tc>
          <w:tcPr>
            <w:tcW w:w="1647" w:type="dxa"/>
          </w:tcPr>
          <w:p w:rsidR="00605A9B" w:rsidRPr="0040523F" w:rsidRDefault="00605A9B" w:rsidP="006E6651">
            <w:pPr>
              <w:pStyle w:val="TableParagraph"/>
              <w:tabs>
                <w:tab w:val="left" w:pos="692"/>
              </w:tabs>
              <w:spacing w:before="0" w:line="360" w:lineRule="auto"/>
              <w:jc w:val="right"/>
              <w:rPr>
                <w:sz w:val="20"/>
                <w:szCs w:val="20"/>
              </w:rPr>
            </w:pPr>
            <w:r w:rsidRPr="0040523F">
              <w:rPr>
                <w:sz w:val="20"/>
                <w:szCs w:val="20"/>
              </w:rPr>
              <w:t>$</w:t>
            </w:r>
            <w:r w:rsidRPr="0040523F">
              <w:rPr>
                <w:sz w:val="20"/>
                <w:szCs w:val="20"/>
              </w:rPr>
              <w:tab/>
              <w:t>300.00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V</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Rastro</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lastRenderedPageBreak/>
        <w:t>Artículo 3</w:t>
      </w:r>
      <w:r w:rsidR="003D60CA" w:rsidRPr="0040523F">
        <w:rPr>
          <w:b/>
          <w:sz w:val="20"/>
          <w:szCs w:val="20"/>
        </w:rPr>
        <w:t>0</w:t>
      </w:r>
      <w:r w:rsidRPr="0040523F">
        <w:rPr>
          <w:b/>
          <w:sz w:val="20"/>
          <w:szCs w:val="20"/>
        </w:rPr>
        <w:t xml:space="preserve">.- </w:t>
      </w:r>
      <w:r w:rsidRPr="0040523F">
        <w:rPr>
          <w:sz w:val="20"/>
          <w:szCs w:val="20"/>
        </w:rPr>
        <w:t>Los derechos por los servicios de rastro para la autorización de la matanza de ganado, se pagarán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2676"/>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$ 10.00 por cabeza</w:t>
      </w:r>
    </w:p>
    <w:p w:rsidR="00605A9B" w:rsidRPr="0040523F" w:rsidRDefault="00605A9B" w:rsidP="00605A9B">
      <w:pPr>
        <w:pStyle w:val="Textoindependiente"/>
        <w:tabs>
          <w:tab w:val="left" w:pos="2675"/>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$ 10.00 por cabeza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Los derechos por servicio de uso de corrales del rastro se pagarán de acuerdo a la siguiente tarifa:</w:t>
      </w:r>
    </w:p>
    <w:p w:rsidR="00605A9B" w:rsidRPr="0040523F" w:rsidRDefault="00605A9B" w:rsidP="00605A9B">
      <w:pPr>
        <w:pStyle w:val="Textoindependiente"/>
        <w:tabs>
          <w:tab w:val="left" w:pos="2676"/>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$ 10.00 por cabeza</w:t>
      </w:r>
    </w:p>
    <w:p w:rsidR="00605A9B" w:rsidRPr="0040523F" w:rsidRDefault="00605A9B" w:rsidP="00605A9B">
      <w:pPr>
        <w:pStyle w:val="Textoindependiente"/>
        <w:tabs>
          <w:tab w:val="left" w:pos="2675"/>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$ 10.00 por cabeza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Los derechos por servicio de transporte, se pagará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2676"/>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$ 10.00 por cabeza</w:t>
      </w:r>
    </w:p>
    <w:p w:rsidR="00605A9B" w:rsidRPr="0040523F" w:rsidRDefault="00605A9B" w:rsidP="00605A9B">
      <w:pPr>
        <w:pStyle w:val="Textoindependiente"/>
        <w:tabs>
          <w:tab w:val="left" w:pos="2675"/>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$ 10.00 por cabeza</w:t>
      </w:r>
    </w:p>
    <w:p w:rsidR="007B2A44" w:rsidRDefault="007B2A44" w:rsidP="004026DB">
      <w:pPr>
        <w:jc w:val="center"/>
        <w:rPr>
          <w:rFonts w:ascii="Arial" w:hAnsi="Arial" w:cs="Arial"/>
          <w:sz w:val="20"/>
          <w:szCs w:val="20"/>
        </w:rPr>
      </w:pPr>
    </w:p>
    <w:p w:rsidR="00605A9B" w:rsidRPr="0040523F" w:rsidRDefault="00605A9B" w:rsidP="007B2A44">
      <w:pPr>
        <w:tabs>
          <w:tab w:val="left" w:pos="2715"/>
        </w:tabs>
        <w:jc w:val="center"/>
        <w:rPr>
          <w:rFonts w:ascii="Arial" w:hAnsi="Arial" w:cs="Arial"/>
          <w:sz w:val="20"/>
          <w:szCs w:val="20"/>
        </w:rPr>
      </w:pPr>
      <w:r w:rsidRPr="0040523F">
        <w:rPr>
          <w:rFonts w:ascii="Arial" w:hAnsi="Arial" w:cs="Arial"/>
          <w:b/>
          <w:sz w:val="20"/>
          <w:szCs w:val="20"/>
        </w:rPr>
        <w:t>CAPÍTULO VI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Certificados y Constancias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1</w:t>
      </w:r>
      <w:r w:rsidRPr="0040523F">
        <w:rPr>
          <w:b/>
          <w:sz w:val="20"/>
          <w:szCs w:val="20"/>
        </w:rPr>
        <w:t xml:space="preserve">.- </w:t>
      </w:r>
      <w:r w:rsidRPr="0040523F">
        <w:rPr>
          <w:sz w:val="20"/>
          <w:szCs w:val="20"/>
        </w:rPr>
        <w:t>Por los certificados y constancias que expida la autoridad municipal, se pagarán las cuotas siguientes: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leader="dot" w:pos="6721"/>
        </w:tabs>
        <w:spacing w:line="360" w:lineRule="auto"/>
        <w:jc w:val="both"/>
        <w:rPr>
          <w:sz w:val="20"/>
          <w:szCs w:val="20"/>
        </w:rPr>
      </w:pPr>
      <w:r w:rsidRPr="0040523F">
        <w:rPr>
          <w:b/>
          <w:sz w:val="20"/>
          <w:szCs w:val="20"/>
        </w:rPr>
        <w:t xml:space="preserve">I.- </w:t>
      </w:r>
      <w:r w:rsidRPr="0040523F">
        <w:rPr>
          <w:sz w:val="20"/>
          <w:szCs w:val="20"/>
        </w:rPr>
        <w:t>Por cada certificado que expida el Ayuntamiento</w:t>
      </w:r>
      <w:r w:rsidRPr="0040523F">
        <w:rPr>
          <w:sz w:val="20"/>
          <w:szCs w:val="20"/>
        </w:rPr>
        <w:tab/>
        <w:t>$ 5</w:t>
      </w:r>
      <w:r w:rsidR="00AA1CC5" w:rsidRPr="0040523F">
        <w:rPr>
          <w:sz w:val="20"/>
          <w:szCs w:val="20"/>
        </w:rPr>
        <w:t>0</w:t>
      </w:r>
      <w:r w:rsidRPr="0040523F">
        <w:rPr>
          <w:sz w:val="20"/>
          <w:szCs w:val="20"/>
        </w:rPr>
        <w:t>.00</w:t>
      </w:r>
    </w:p>
    <w:p w:rsidR="00605A9B" w:rsidRPr="0040523F" w:rsidRDefault="00605A9B" w:rsidP="00605A9B">
      <w:pPr>
        <w:pStyle w:val="Textoindependiente"/>
        <w:tabs>
          <w:tab w:val="left" w:leader="dot" w:pos="6711"/>
        </w:tabs>
        <w:spacing w:line="360" w:lineRule="auto"/>
        <w:jc w:val="both"/>
        <w:rPr>
          <w:sz w:val="20"/>
          <w:szCs w:val="20"/>
        </w:rPr>
      </w:pPr>
      <w:r w:rsidRPr="0040523F">
        <w:rPr>
          <w:b/>
          <w:sz w:val="20"/>
          <w:szCs w:val="20"/>
        </w:rPr>
        <w:t xml:space="preserve">II.- </w:t>
      </w:r>
      <w:r w:rsidRPr="0040523F">
        <w:rPr>
          <w:sz w:val="20"/>
          <w:szCs w:val="20"/>
        </w:rPr>
        <w:t>Por cada copia certificad</w:t>
      </w:r>
      <w:r w:rsidR="00AA1CC5" w:rsidRPr="0040523F">
        <w:rPr>
          <w:sz w:val="20"/>
          <w:szCs w:val="20"/>
        </w:rPr>
        <w:t>a que expida el Ayuntamiento</w:t>
      </w:r>
      <w:r w:rsidR="00AA1CC5" w:rsidRPr="0040523F">
        <w:rPr>
          <w:sz w:val="20"/>
          <w:szCs w:val="20"/>
        </w:rPr>
        <w:tab/>
        <w:t>$ 50</w:t>
      </w:r>
      <w:r w:rsidRPr="0040523F">
        <w:rPr>
          <w:sz w:val="20"/>
          <w:szCs w:val="20"/>
        </w:rPr>
        <w:t>.00</w:t>
      </w:r>
    </w:p>
    <w:p w:rsidR="00605A9B" w:rsidRPr="0040523F" w:rsidRDefault="00605A9B" w:rsidP="00605A9B">
      <w:pPr>
        <w:pStyle w:val="Textoindependiente"/>
        <w:tabs>
          <w:tab w:val="left" w:leader="dot" w:pos="6765"/>
        </w:tabs>
        <w:spacing w:line="360" w:lineRule="auto"/>
        <w:jc w:val="both"/>
        <w:rPr>
          <w:sz w:val="20"/>
          <w:szCs w:val="20"/>
        </w:rPr>
      </w:pPr>
      <w:r w:rsidRPr="0040523F">
        <w:rPr>
          <w:b/>
          <w:sz w:val="20"/>
          <w:szCs w:val="20"/>
        </w:rPr>
        <w:t xml:space="preserve">III.- </w:t>
      </w:r>
      <w:r w:rsidRPr="0040523F">
        <w:rPr>
          <w:sz w:val="20"/>
          <w:szCs w:val="20"/>
        </w:rPr>
        <w:t>Por cada constancia que expida el Ayuntamiento…</w:t>
      </w:r>
      <w:r w:rsidRPr="0040523F">
        <w:rPr>
          <w:sz w:val="20"/>
          <w:szCs w:val="20"/>
        </w:rPr>
        <w:tab/>
        <w:t>$ 5</w:t>
      </w:r>
      <w:r w:rsidR="00AA1CC5" w:rsidRPr="0040523F">
        <w:rPr>
          <w:sz w:val="20"/>
          <w:szCs w:val="20"/>
        </w:rPr>
        <w:t>0</w:t>
      </w:r>
      <w:r w:rsidRPr="0040523F">
        <w:rPr>
          <w:sz w:val="20"/>
          <w:szCs w:val="20"/>
        </w:rPr>
        <w:t>.00</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VII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Mercados y Centrales de Abastos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2</w:t>
      </w:r>
      <w:r w:rsidRPr="0040523F">
        <w:rPr>
          <w:b/>
          <w:sz w:val="20"/>
          <w:szCs w:val="20"/>
        </w:rPr>
        <w:t xml:space="preserve">.- </w:t>
      </w:r>
      <w:r w:rsidRPr="0040523F">
        <w:rPr>
          <w:sz w:val="20"/>
          <w:szCs w:val="20"/>
        </w:rPr>
        <w:t>Los derechos por servicios de mercados se causarán y pagarán de conformidad con las siguientes tarifas: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6652"/>
          <w:tab w:val="left" w:pos="7054"/>
        </w:tabs>
        <w:spacing w:line="360" w:lineRule="auto"/>
        <w:jc w:val="both"/>
        <w:rPr>
          <w:sz w:val="20"/>
          <w:szCs w:val="20"/>
        </w:rPr>
      </w:pPr>
      <w:r w:rsidRPr="0040523F">
        <w:rPr>
          <w:b/>
          <w:sz w:val="20"/>
          <w:szCs w:val="20"/>
        </w:rPr>
        <w:t xml:space="preserve">I.- </w:t>
      </w:r>
      <w:r w:rsidRPr="0040523F">
        <w:rPr>
          <w:sz w:val="20"/>
          <w:szCs w:val="20"/>
        </w:rPr>
        <w:t>Locatarios fijos ………………………………………………….………$</w:t>
      </w:r>
      <w:r w:rsidRPr="0040523F">
        <w:rPr>
          <w:sz w:val="20"/>
          <w:szCs w:val="20"/>
        </w:rPr>
        <w:tab/>
        <w:t>100.00 mensuales</w:t>
      </w:r>
    </w:p>
    <w:p w:rsidR="00605A9B" w:rsidRPr="0040523F" w:rsidRDefault="00605A9B" w:rsidP="00605A9B">
      <w:pPr>
        <w:pStyle w:val="Textoindependiente"/>
        <w:tabs>
          <w:tab w:val="left" w:pos="6647"/>
          <w:tab w:val="left" w:pos="7049"/>
        </w:tabs>
        <w:spacing w:line="360" w:lineRule="auto"/>
        <w:jc w:val="both"/>
        <w:rPr>
          <w:sz w:val="20"/>
          <w:szCs w:val="20"/>
        </w:rPr>
      </w:pPr>
      <w:r w:rsidRPr="0040523F">
        <w:rPr>
          <w:b/>
          <w:sz w:val="20"/>
          <w:szCs w:val="20"/>
        </w:rPr>
        <w:t xml:space="preserve">II.- </w:t>
      </w:r>
      <w:r w:rsidRPr="0040523F">
        <w:rPr>
          <w:sz w:val="20"/>
          <w:szCs w:val="20"/>
        </w:rPr>
        <w:t>Locatarios semifijos ……………………………………………….……$</w:t>
      </w:r>
      <w:r w:rsidRPr="0040523F">
        <w:rPr>
          <w:sz w:val="20"/>
          <w:szCs w:val="20"/>
        </w:rPr>
        <w:tab/>
        <w:t>50.00 diarios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 xml:space="preserve">CAPÍTULO </w:t>
      </w:r>
      <w:r w:rsidR="003D60CA" w:rsidRPr="0040523F">
        <w:rPr>
          <w:b/>
          <w:sz w:val="20"/>
          <w:szCs w:val="20"/>
        </w:rPr>
        <w:t>VIII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Cementerios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3</w:t>
      </w:r>
      <w:r w:rsidR="003D60CA" w:rsidRPr="0040523F">
        <w:rPr>
          <w:b/>
          <w:sz w:val="20"/>
          <w:szCs w:val="20"/>
        </w:rPr>
        <w:t>3</w:t>
      </w:r>
      <w:r w:rsidRPr="0040523F">
        <w:rPr>
          <w:b/>
          <w:sz w:val="20"/>
          <w:szCs w:val="20"/>
        </w:rPr>
        <w:t xml:space="preserve">.- </w:t>
      </w:r>
      <w:r w:rsidRPr="0040523F">
        <w:rPr>
          <w:sz w:val="20"/>
          <w:szCs w:val="20"/>
        </w:rPr>
        <w:t>Los derechos a que se refiere este capítulo, se causarán y pagarán conforme a las siguientes cuotas:</w:t>
      </w:r>
    </w:p>
    <w:p w:rsidR="00605A9B" w:rsidRPr="0040523F" w:rsidRDefault="00605A9B" w:rsidP="00605A9B">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605A9B" w:rsidRPr="0040523F" w:rsidTr="006E6651">
        <w:trPr>
          <w:trHeight w:val="389"/>
        </w:trPr>
        <w:tc>
          <w:tcPr>
            <w:tcW w:w="4534" w:type="dxa"/>
          </w:tcPr>
          <w:p w:rsidR="00605A9B" w:rsidRPr="0040523F" w:rsidRDefault="00605A9B" w:rsidP="006E6651">
            <w:pPr>
              <w:pStyle w:val="TableParagraph"/>
              <w:tabs>
                <w:tab w:val="left" w:pos="1222"/>
              </w:tabs>
              <w:spacing w:before="0" w:line="360" w:lineRule="auto"/>
              <w:jc w:val="both"/>
              <w:rPr>
                <w:sz w:val="20"/>
                <w:szCs w:val="20"/>
              </w:rPr>
            </w:pPr>
            <w:r w:rsidRPr="0040523F">
              <w:rPr>
                <w:b/>
                <w:sz w:val="20"/>
                <w:szCs w:val="20"/>
              </w:rPr>
              <w:t xml:space="preserve">I.- </w:t>
            </w:r>
            <w:r w:rsidRPr="0040523F">
              <w:rPr>
                <w:sz w:val="20"/>
                <w:szCs w:val="20"/>
              </w:rPr>
              <w:t>Inhumaciones en fosas y criptas:</w:t>
            </w:r>
          </w:p>
        </w:tc>
        <w:tc>
          <w:tcPr>
            <w:tcW w:w="1450" w:type="dxa"/>
            <w:vMerge w:val="restart"/>
          </w:tcPr>
          <w:p w:rsidR="00605A9B" w:rsidRPr="0040523F" w:rsidRDefault="00605A9B" w:rsidP="006E6651">
            <w:pPr>
              <w:pStyle w:val="TableParagraph"/>
              <w:spacing w:before="0" w:line="360" w:lineRule="auto"/>
              <w:jc w:val="right"/>
              <w:rPr>
                <w:sz w:val="20"/>
                <w:szCs w:val="20"/>
              </w:rPr>
            </w:pPr>
          </w:p>
        </w:tc>
      </w:tr>
      <w:tr w:rsidR="00605A9B" w:rsidRPr="0040523F" w:rsidTr="006E6651">
        <w:trPr>
          <w:trHeight w:val="559"/>
        </w:trPr>
        <w:tc>
          <w:tcPr>
            <w:tcW w:w="4534" w:type="dxa"/>
          </w:tcPr>
          <w:p w:rsidR="00605A9B" w:rsidRPr="0040523F" w:rsidRDefault="00605A9B" w:rsidP="006E6651">
            <w:pPr>
              <w:pStyle w:val="TableParagraph"/>
              <w:spacing w:before="0" w:line="360" w:lineRule="auto"/>
              <w:jc w:val="both"/>
              <w:rPr>
                <w:b/>
                <w:sz w:val="20"/>
                <w:szCs w:val="20"/>
              </w:rPr>
            </w:pPr>
            <w:r w:rsidRPr="0040523F">
              <w:rPr>
                <w:b/>
                <w:sz w:val="20"/>
                <w:szCs w:val="20"/>
              </w:rPr>
              <w:t>ADULTOS:</w:t>
            </w:r>
          </w:p>
        </w:tc>
        <w:tc>
          <w:tcPr>
            <w:tcW w:w="1450" w:type="dxa"/>
            <w:vMerge/>
            <w:tcBorders>
              <w:top w:val="nil"/>
            </w:tcBorders>
          </w:tcPr>
          <w:p w:rsidR="00605A9B" w:rsidRPr="0040523F" w:rsidRDefault="00605A9B" w:rsidP="006E6651">
            <w:pPr>
              <w:spacing w:line="360" w:lineRule="auto"/>
              <w:jc w:val="right"/>
              <w:rPr>
                <w:rFonts w:ascii="Arial" w:hAnsi="Arial" w:cs="Arial"/>
                <w:sz w:val="20"/>
                <w:szCs w:val="20"/>
              </w:rPr>
            </w:pPr>
          </w:p>
        </w:tc>
      </w:tr>
      <w:tr w:rsidR="00605A9B" w:rsidRPr="0040523F" w:rsidTr="006E6651">
        <w:trPr>
          <w:trHeight w:val="447"/>
        </w:trPr>
        <w:tc>
          <w:tcPr>
            <w:tcW w:w="4534"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a) </w:t>
            </w:r>
            <w:r w:rsidRPr="0040523F">
              <w:rPr>
                <w:sz w:val="20"/>
                <w:szCs w:val="20"/>
              </w:rPr>
              <w:t>Por temporalidad de 2 años:</w:t>
            </w:r>
          </w:p>
        </w:tc>
        <w:tc>
          <w:tcPr>
            <w:tcW w:w="145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200.00</w:t>
            </w:r>
          </w:p>
        </w:tc>
      </w:tr>
      <w:tr w:rsidR="00605A9B" w:rsidRPr="0040523F" w:rsidTr="006E6651">
        <w:trPr>
          <w:trHeight w:val="335"/>
        </w:trPr>
        <w:tc>
          <w:tcPr>
            <w:tcW w:w="4534"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b) </w:t>
            </w:r>
            <w:r w:rsidRPr="0040523F">
              <w:rPr>
                <w:sz w:val="20"/>
                <w:szCs w:val="20"/>
              </w:rPr>
              <w:t>Adquirida a perpetuidad</w:t>
            </w:r>
          </w:p>
        </w:tc>
        <w:tc>
          <w:tcPr>
            <w:tcW w:w="1450" w:type="dxa"/>
          </w:tcPr>
          <w:p w:rsidR="00605A9B" w:rsidRPr="0040523F" w:rsidRDefault="00605A9B" w:rsidP="006E6651">
            <w:pPr>
              <w:pStyle w:val="TableParagraph"/>
              <w:spacing w:before="0" w:line="360" w:lineRule="auto"/>
              <w:jc w:val="right"/>
              <w:rPr>
                <w:sz w:val="20"/>
                <w:szCs w:val="20"/>
              </w:rPr>
            </w:pPr>
            <w:r w:rsidRPr="0040523F">
              <w:rPr>
                <w:sz w:val="20"/>
                <w:szCs w:val="20"/>
              </w:rPr>
              <w:t>$ 2,000.00</w:t>
            </w:r>
          </w:p>
        </w:tc>
      </w:tr>
      <w:tr w:rsidR="00605A9B" w:rsidRPr="0040523F" w:rsidTr="006E6651">
        <w:trPr>
          <w:trHeight w:val="276"/>
        </w:trPr>
        <w:tc>
          <w:tcPr>
            <w:tcW w:w="4534" w:type="dxa"/>
          </w:tcPr>
          <w:p w:rsidR="00605A9B" w:rsidRPr="0040523F" w:rsidRDefault="00605A9B" w:rsidP="006E6651">
            <w:pPr>
              <w:pStyle w:val="TableParagraph"/>
              <w:spacing w:before="0" w:line="360" w:lineRule="auto"/>
              <w:jc w:val="both"/>
              <w:rPr>
                <w:sz w:val="20"/>
                <w:szCs w:val="20"/>
              </w:rPr>
            </w:pPr>
            <w:r w:rsidRPr="0040523F">
              <w:rPr>
                <w:b/>
                <w:sz w:val="20"/>
                <w:szCs w:val="20"/>
              </w:rPr>
              <w:t xml:space="preserve">c) </w:t>
            </w:r>
            <w:r w:rsidRPr="0040523F">
              <w:rPr>
                <w:sz w:val="20"/>
                <w:szCs w:val="20"/>
              </w:rPr>
              <w:t>Refrendo por depósitos de restos a 2 años</w:t>
            </w:r>
          </w:p>
        </w:tc>
        <w:tc>
          <w:tcPr>
            <w:tcW w:w="1450" w:type="dxa"/>
          </w:tcPr>
          <w:p w:rsidR="00605A9B" w:rsidRPr="0040523F" w:rsidRDefault="00605A9B" w:rsidP="006E6651">
            <w:pPr>
              <w:pStyle w:val="TableParagraph"/>
              <w:tabs>
                <w:tab w:val="left" w:pos="322"/>
              </w:tabs>
              <w:spacing w:before="0" w:line="360" w:lineRule="auto"/>
              <w:jc w:val="right"/>
              <w:rPr>
                <w:sz w:val="20"/>
                <w:szCs w:val="20"/>
              </w:rPr>
            </w:pPr>
            <w:r w:rsidRPr="0040523F">
              <w:rPr>
                <w:sz w:val="20"/>
                <w:szCs w:val="20"/>
              </w:rPr>
              <w:t>$</w:t>
            </w:r>
            <w:r w:rsidRPr="0040523F">
              <w:rPr>
                <w:sz w:val="20"/>
                <w:szCs w:val="20"/>
              </w:rPr>
              <w:tab/>
              <w:t xml:space="preserve"> 180.00</w:t>
            </w:r>
          </w:p>
        </w:tc>
      </w:tr>
    </w:tbl>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En las fosas o criptas para niños, las tarifas aplicadas a cada uno de los conceptos serán el 50% de las aplicadas para adultos.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701"/>
        </w:tabs>
        <w:spacing w:line="360" w:lineRule="auto"/>
        <w:jc w:val="both"/>
        <w:rPr>
          <w:sz w:val="20"/>
          <w:szCs w:val="20"/>
        </w:rPr>
      </w:pPr>
      <w:r w:rsidRPr="0040523F">
        <w:rPr>
          <w:b/>
          <w:sz w:val="20"/>
          <w:szCs w:val="20"/>
        </w:rPr>
        <w:t xml:space="preserve">II.- </w:t>
      </w:r>
      <w:r w:rsidRPr="0040523F">
        <w:rPr>
          <w:sz w:val="20"/>
          <w:szCs w:val="20"/>
        </w:rPr>
        <w:t>Permiso de construcción de cripta o bóveda en los cementerios municipales. $ 400.00</w:t>
      </w:r>
    </w:p>
    <w:p w:rsidR="00605A9B" w:rsidRPr="0040523F" w:rsidRDefault="00605A9B" w:rsidP="00605A9B">
      <w:pPr>
        <w:pStyle w:val="Textoindependiente"/>
        <w:tabs>
          <w:tab w:val="left" w:pos="701"/>
        </w:tabs>
        <w:spacing w:line="360" w:lineRule="auto"/>
        <w:jc w:val="both"/>
        <w:rPr>
          <w:sz w:val="20"/>
          <w:szCs w:val="20"/>
        </w:rPr>
      </w:pPr>
    </w:p>
    <w:p w:rsidR="00605A9B" w:rsidRPr="0040523F" w:rsidRDefault="00605A9B" w:rsidP="00605A9B">
      <w:pPr>
        <w:pStyle w:val="Textoindependiente"/>
        <w:tabs>
          <w:tab w:val="left" w:pos="701"/>
          <w:tab w:val="left" w:pos="7427"/>
        </w:tabs>
        <w:spacing w:line="360" w:lineRule="auto"/>
        <w:jc w:val="both"/>
        <w:rPr>
          <w:sz w:val="20"/>
          <w:szCs w:val="20"/>
        </w:rPr>
      </w:pPr>
      <w:r w:rsidRPr="0040523F">
        <w:rPr>
          <w:b/>
          <w:sz w:val="20"/>
          <w:szCs w:val="20"/>
        </w:rPr>
        <w:t xml:space="preserve">III.- </w:t>
      </w:r>
      <w:r w:rsidRPr="0040523F">
        <w:rPr>
          <w:sz w:val="20"/>
          <w:szCs w:val="20"/>
        </w:rPr>
        <w:t>Exhumación después de transcurrido el término de ley.</w:t>
      </w:r>
      <w:r w:rsidRPr="0040523F">
        <w:rPr>
          <w:sz w:val="20"/>
          <w:szCs w:val="20"/>
        </w:rPr>
        <w:tab/>
        <w:t>$ 50.00</w:t>
      </w:r>
    </w:p>
    <w:p w:rsidR="00605A9B" w:rsidRPr="0040523F" w:rsidRDefault="00605A9B" w:rsidP="00605A9B">
      <w:pPr>
        <w:pStyle w:val="Textoindependiente"/>
        <w:spacing w:line="360" w:lineRule="auto"/>
        <w:jc w:val="center"/>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 xml:space="preserve">CAPÍTULO </w:t>
      </w:r>
      <w:r w:rsidR="003D60CA" w:rsidRPr="0040523F">
        <w:rPr>
          <w:b/>
          <w:sz w:val="20"/>
          <w:szCs w:val="20"/>
        </w:rPr>
        <w:t>I</w:t>
      </w:r>
      <w:r w:rsidRPr="0040523F">
        <w:rPr>
          <w:b/>
          <w:sz w:val="20"/>
          <w:szCs w:val="20"/>
        </w:rPr>
        <w:t>X</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 de Alumbrado Público</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3D60CA" w:rsidRPr="0040523F">
        <w:rPr>
          <w:b/>
          <w:sz w:val="20"/>
          <w:szCs w:val="20"/>
        </w:rPr>
        <w:t>34</w:t>
      </w:r>
      <w:r w:rsidRPr="0040523F">
        <w:rPr>
          <w:b/>
          <w:sz w:val="20"/>
          <w:szCs w:val="20"/>
        </w:rPr>
        <w:t xml:space="preserve">.- </w:t>
      </w:r>
      <w:r w:rsidRPr="0040523F">
        <w:rPr>
          <w:sz w:val="20"/>
          <w:szCs w:val="20"/>
        </w:rPr>
        <w:t>El derecho por el servicio de alumbrado público será el que resulte de aplicar la tarifa que se describe en la Ley de Hacienda Municipal del Estado de Yucatán.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X</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Derechos por Servicios de Supervisión Sanitaria de Matanza</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35</w:t>
      </w:r>
      <w:r w:rsidRPr="0040523F">
        <w:rPr>
          <w:b/>
          <w:sz w:val="20"/>
          <w:szCs w:val="20"/>
        </w:rPr>
        <w:t xml:space="preserve">.- </w:t>
      </w:r>
      <w:r w:rsidRPr="0040523F">
        <w:rPr>
          <w:sz w:val="20"/>
          <w:szCs w:val="20"/>
        </w:rPr>
        <w:t>Los derechos por la autorización de la matanza de ganado se pagarán de acuerdo a la siguiente tarifa:</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6424"/>
          <w:tab w:val="left" w:pos="6741"/>
        </w:tabs>
        <w:spacing w:line="360" w:lineRule="auto"/>
        <w:jc w:val="both"/>
        <w:rPr>
          <w:sz w:val="20"/>
          <w:szCs w:val="20"/>
        </w:rPr>
      </w:pPr>
      <w:r w:rsidRPr="0040523F">
        <w:rPr>
          <w:b/>
          <w:sz w:val="20"/>
          <w:szCs w:val="20"/>
        </w:rPr>
        <w:t xml:space="preserve">I.- </w:t>
      </w:r>
      <w:r w:rsidRPr="0040523F">
        <w:rPr>
          <w:sz w:val="20"/>
          <w:szCs w:val="20"/>
        </w:rPr>
        <w:t>Ganado vacuno…………………………………………………………</w:t>
      </w:r>
      <w:r w:rsidRPr="0040523F">
        <w:rPr>
          <w:sz w:val="20"/>
          <w:szCs w:val="20"/>
        </w:rPr>
        <w:tab/>
        <w:t>$</w:t>
      </w:r>
      <w:r w:rsidRPr="0040523F">
        <w:rPr>
          <w:sz w:val="20"/>
          <w:szCs w:val="20"/>
        </w:rPr>
        <w:tab/>
        <w:t>10.00 por cabeza</w:t>
      </w:r>
    </w:p>
    <w:p w:rsidR="00605A9B" w:rsidRPr="0040523F" w:rsidRDefault="00605A9B" w:rsidP="00605A9B">
      <w:pPr>
        <w:pStyle w:val="Textoindependiente"/>
        <w:tabs>
          <w:tab w:val="left" w:pos="6421"/>
          <w:tab w:val="left" w:pos="6739"/>
        </w:tabs>
        <w:spacing w:line="360" w:lineRule="auto"/>
        <w:jc w:val="both"/>
        <w:rPr>
          <w:sz w:val="20"/>
          <w:szCs w:val="20"/>
        </w:rPr>
      </w:pPr>
      <w:r w:rsidRPr="0040523F">
        <w:rPr>
          <w:b/>
          <w:sz w:val="20"/>
          <w:szCs w:val="20"/>
        </w:rPr>
        <w:t xml:space="preserve">II.- </w:t>
      </w:r>
      <w:r w:rsidRPr="0040523F">
        <w:rPr>
          <w:sz w:val="20"/>
          <w:szCs w:val="20"/>
        </w:rPr>
        <w:t>Ganado porcino…………………………………………………………</w:t>
      </w:r>
      <w:r w:rsidRPr="0040523F">
        <w:rPr>
          <w:sz w:val="20"/>
          <w:szCs w:val="20"/>
        </w:rPr>
        <w:tab/>
        <w:t>$</w:t>
      </w:r>
      <w:r w:rsidRPr="0040523F">
        <w:rPr>
          <w:sz w:val="20"/>
          <w:szCs w:val="20"/>
        </w:rPr>
        <w:tab/>
        <w:t>10.00 por cabeza</w:t>
      </w:r>
    </w:p>
    <w:p w:rsidR="007A2F4F" w:rsidRPr="0040523F" w:rsidRDefault="007A2F4F" w:rsidP="007A2F4F">
      <w:pPr>
        <w:rPr>
          <w:rFonts w:ascii="Arial" w:hAnsi="Arial" w:cs="Arial"/>
          <w:sz w:val="20"/>
          <w:szCs w:val="20"/>
        </w:rPr>
      </w:pPr>
    </w:p>
    <w:p w:rsidR="00605A9B" w:rsidRPr="0040523F" w:rsidRDefault="00605A9B" w:rsidP="007A2F4F">
      <w:pPr>
        <w:jc w:val="center"/>
        <w:rPr>
          <w:rFonts w:ascii="Arial" w:hAnsi="Arial" w:cs="Arial"/>
          <w:sz w:val="20"/>
          <w:szCs w:val="20"/>
        </w:rPr>
      </w:pPr>
      <w:r w:rsidRPr="0040523F">
        <w:rPr>
          <w:rFonts w:ascii="Arial" w:hAnsi="Arial" w:cs="Arial"/>
          <w:b/>
          <w:sz w:val="20"/>
          <w:szCs w:val="20"/>
        </w:rPr>
        <w:t>TÍTULO CUARTO</w:t>
      </w:r>
    </w:p>
    <w:p w:rsidR="00605A9B" w:rsidRPr="0040523F" w:rsidRDefault="00605A9B" w:rsidP="00605A9B">
      <w:pPr>
        <w:pStyle w:val="Ttulo11"/>
        <w:spacing w:line="360" w:lineRule="auto"/>
        <w:ind w:left="0" w:right="0"/>
        <w:rPr>
          <w:sz w:val="20"/>
          <w:szCs w:val="20"/>
        </w:rPr>
      </w:pPr>
      <w:r w:rsidRPr="0040523F">
        <w:rPr>
          <w:sz w:val="20"/>
          <w:szCs w:val="20"/>
        </w:rPr>
        <w:t>CONTRIBUCIONES DE MEJORAS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ÚNICO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Contribuciones de Mejoras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36</w:t>
      </w:r>
      <w:r w:rsidRPr="0040523F">
        <w:rPr>
          <w:b/>
          <w:sz w:val="20"/>
          <w:szCs w:val="20"/>
        </w:rPr>
        <w:t xml:space="preserve">.- </w:t>
      </w:r>
      <w:r w:rsidRPr="0040523F">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Default="00605A9B" w:rsidP="00605A9B">
      <w:pPr>
        <w:pStyle w:val="Textoindependiente"/>
        <w:spacing w:line="360" w:lineRule="auto"/>
        <w:jc w:val="both"/>
        <w:rPr>
          <w:sz w:val="20"/>
          <w:szCs w:val="20"/>
        </w:rPr>
      </w:pPr>
      <w:r w:rsidRPr="0040523F">
        <w:rPr>
          <w:sz w:val="20"/>
          <w:szCs w:val="20"/>
        </w:rPr>
        <w:t>La cuota a pagar se determinará de conformidad con lo establecido en la Ley de Hacienda Municipal del Estado de Yucatán.</w:t>
      </w:r>
    </w:p>
    <w:p w:rsidR="00A728BB" w:rsidRPr="0040523F" w:rsidRDefault="00A728BB" w:rsidP="00605A9B">
      <w:pPr>
        <w:pStyle w:val="Textoindependiente"/>
        <w:spacing w:line="360" w:lineRule="auto"/>
        <w:jc w:val="both"/>
        <w:rPr>
          <w:sz w:val="20"/>
          <w:szCs w:val="20"/>
        </w:rPr>
      </w:pPr>
    </w:p>
    <w:p w:rsidR="004026DB" w:rsidRPr="0040523F" w:rsidRDefault="004026D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QUINTO</w:t>
      </w:r>
    </w:p>
    <w:p w:rsidR="00605A9B" w:rsidRPr="0040523F" w:rsidRDefault="00605A9B" w:rsidP="00605A9B">
      <w:pPr>
        <w:pStyle w:val="Textoindependiente"/>
        <w:spacing w:line="360" w:lineRule="auto"/>
        <w:jc w:val="center"/>
        <w:rPr>
          <w:b/>
          <w:sz w:val="20"/>
          <w:szCs w:val="20"/>
        </w:rPr>
      </w:pPr>
      <w:r w:rsidRPr="0040523F">
        <w:rPr>
          <w:b/>
          <w:sz w:val="20"/>
          <w:szCs w:val="20"/>
        </w:rPr>
        <w:t>PRODUCTOS</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Productos Derivados de Bienes Inmuebles</w:t>
      </w: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37</w:t>
      </w:r>
      <w:r w:rsidRPr="0040523F">
        <w:rPr>
          <w:b/>
          <w:sz w:val="20"/>
          <w:szCs w:val="20"/>
        </w:rPr>
        <w:t xml:space="preserve">.- </w:t>
      </w:r>
      <w:r w:rsidRPr="0040523F">
        <w:rPr>
          <w:sz w:val="20"/>
          <w:szCs w:val="20"/>
        </w:rPr>
        <w:t>El Municipio percibirá productos derivados de sus bienes inmuebles por los siguientes conceptos: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 </w:t>
      </w:r>
      <w:r w:rsidRPr="0040523F">
        <w:rPr>
          <w:sz w:val="20"/>
          <w:szCs w:val="20"/>
        </w:rPr>
        <w:t>Arrendamiento o enajenación de bienes inmuebles;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Por arrendamiento temporal o concesión por el tiempo útil de locales ubicados en bienes de dominio público, tales como mercados, plazas, jardines, unidades deportivas y otros bienes destinados a un servicio público, y</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III.- </w:t>
      </w:r>
      <w:r w:rsidRPr="0040523F">
        <w:rPr>
          <w:sz w:val="20"/>
          <w:szCs w:val="20"/>
        </w:rPr>
        <w:t>Por concesión del uso del piso en la vía pública o en bienes destinados a un servicio público como unidades deportivas, plazas y otros bienes de dominio público.</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Por derecho de piso a vendedores con puestos semifijos se pagará una cuota de $ 6.00 diarios.</w:t>
      </w:r>
    </w:p>
    <w:p w:rsidR="00605A9B" w:rsidRPr="0040523F" w:rsidRDefault="00605A9B" w:rsidP="00605A9B">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En los casos de vendedores ambulantes se establecerá una cuota fija de $6.00 por día.</w:t>
      </w:r>
    </w:p>
    <w:p w:rsidR="00605A9B" w:rsidRPr="0040523F" w:rsidRDefault="00605A9B" w:rsidP="00605A9B">
      <w:pPr>
        <w:pStyle w:val="Textoindependiente"/>
        <w:spacing w:line="360" w:lineRule="auto"/>
        <w:jc w:val="center"/>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Productos Derivados de Bienes Muebles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38</w:t>
      </w:r>
      <w:r w:rsidRPr="0040523F">
        <w:rPr>
          <w:b/>
          <w:sz w:val="20"/>
          <w:szCs w:val="20"/>
        </w:rPr>
        <w:t xml:space="preserve">.- </w:t>
      </w:r>
      <w:r w:rsidRPr="0040523F">
        <w:rPr>
          <w:sz w:val="20"/>
          <w:szCs w:val="20"/>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w:t>
      </w:r>
      <w:r w:rsidRPr="0040523F">
        <w:rPr>
          <w:sz w:val="20"/>
          <w:szCs w:val="20"/>
        </w:rPr>
        <w:lastRenderedPageBreak/>
        <w:t>las reglas establecidas en la Ley de Hacienda Municipal del Estado de Yucatán.</w:t>
      </w:r>
    </w:p>
    <w:p w:rsidR="006D46BE" w:rsidRPr="0040523F" w:rsidRDefault="006D46BE"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Productos Financieros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7A2F4F" w:rsidRPr="0040523F">
        <w:rPr>
          <w:b/>
          <w:sz w:val="20"/>
          <w:szCs w:val="20"/>
        </w:rPr>
        <w:t>39</w:t>
      </w:r>
      <w:r w:rsidRPr="0040523F">
        <w:rPr>
          <w:b/>
          <w:sz w:val="20"/>
          <w:szCs w:val="20"/>
        </w:rPr>
        <w:t xml:space="preserve">.- </w:t>
      </w:r>
      <w:r w:rsidRPr="0040523F">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IV</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Otros Productos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0</w:t>
      </w:r>
      <w:r w:rsidRPr="0040523F">
        <w:rPr>
          <w:b/>
          <w:sz w:val="20"/>
          <w:szCs w:val="20"/>
        </w:rPr>
        <w:t xml:space="preserve">.- </w:t>
      </w:r>
      <w:r w:rsidRPr="0040523F">
        <w:rPr>
          <w:sz w:val="20"/>
          <w:szCs w:val="20"/>
        </w:rPr>
        <w:t>El Municipio percibirá productos derivados de sus funciones de derecho privado, por el ejercicio de sus derechos sobre bienes ajenos y cualquier otro tipo de productos no comprendidos en los tres capítulos anteriores.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SEXTO</w:t>
      </w:r>
    </w:p>
    <w:p w:rsidR="00605A9B" w:rsidRPr="0040523F" w:rsidRDefault="00605A9B" w:rsidP="00605A9B">
      <w:pPr>
        <w:pStyle w:val="Textoindependiente"/>
        <w:spacing w:line="360" w:lineRule="auto"/>
        <w:jc w:val="center"/>
        <w:rPr>
          <w:sz w:val="20"/>
          <w:szCs w:val="20"/>
        </w:rPr>
      </w:pPr>
      <w:r w:rsidRPr="0040523F">
        <w:rPr>
          <w:b/>
          <w:sz w:val="20"/>
          <w:szCs w:val="20"/>
        </w:rPr>
        <w:t>APROVECHAMIENTOS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Aprovechamientos Derivados por Sanciones Municipales</w:t>
      </w:r>
    </w:p>
    <w:p w:rsidR="00605A9B" w:rsidRPr="0040523F" w:rsidRDefault="00605A9B" w:rsidP="00605A9B">
      <w:pPr>
        <w:pStyle w:val="Textoindependiente"/>
        <w:spacing w:line="360" w:lineRule="auto"/>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1</w:t>
      </w:r>
      <w:r w:rsidRPr="0040523F">
        <w:rPr>
          <w:b/>
          <w:sz w:val="20"/>
          <w:szCs w:val="20"/>
        </w:rPr>
        <w:t xml:space="preserve">.- </w:t>
      </w:r>
      <w:r w:rsidRPr="0040523F">
        <w:rPr>
          <w:sz w:val="20"/>
          <w:szCs w:val="20"/>
        </w:rPr>
        <w:t xml:space="preserve">Son aprovechamientos los ingresos que percibe el Estado por funciones de derecho </w:t>
      </w:r>
      <w:r w:rsidRPr="0040523F">
        <w:rPr>
          <w:sz w:val="20"/>
          <w:szCs w:val="20"/>
        </w:rPr>
        <w:lastRenderedPageBreak/>
        <w:t>público distintos de las contribuciones. Los ingresos derivados de financiamiento y de los que obtengan los organismos descentralizados y las empresas de participación estatal.</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sz w:val="20"/>
          <w:szCs w:val="20"/>
        </w:rPr>
        <w:t>El Municipio percibirá aprovechamientos derivados de:</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 </w:t>
      </w:r>
      <w:r w:rsidRPr="0040523F">
        <w:rPr>
          <w:sz w:val="20"/>
          <w:szCs w:val="20"/>
        </w:rPr>
        <w:t>Infracciones por faltas administrativas</w:t>
      </w:r>
    </w:p>
    <w:p w:rsidR="00605A9B" w:rsidRPr="0040523F" w:rsidRDefault="00605A9B" w:rsidP="00605A9B">
      <w:pPr>
        <w:pStyle w:val="Textoindependiente"/>
        <w:spacing w:line="360" w:lineRule="auto"/>
        <w:jc w:val="both"/>
        <w:rPr>
          <w:sz w:val="20"/>
          <w:szCs w:val="20"/>
        </w:rPr>
      </w:pPr>
      <w:r w:rsidRPr="0040523F">
        <w:rPr>
          <w:sz w:val="20"/>
          <w:szCs w:val="20"/>
        </w:rPr>
        <w:t>Por violación a las disposiciones contenidas en los reglamentos municipales, se cobrarán las multas establecidas en cada uno de dichos ordenamientos.</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II.- </w:t>
      </w:r>
      <w:r w:rsidRPr="0040523F">
        <w:rPr>
          <w:sz w:val="20"/>
          <w:szCs w:val="20"/>
        </w:rPr>
        <w:t>Infracciones por faltas de carácter fiscal</w:t>
      </w:r>
    </w:p>
    <w:p w:rsidR="00605A9B" w:rsidRPr="0040523F" w:rsidRDefault="00605A9B" w:rsidP="00605A9B">
      <w:pPr>
        <w:pStyle w:val="Textoindependiente"/>
        <w:spacing w:line="360" w:lineRule="auto"/>
        <w:jc w:val="both"/>
        <w:rPr>
          <w:sz w:val="20"/>
          <w:szCs w:val="20"/>
        </w:rPr>
      </w:pPr>
      <w:r w:rsidRPr="0040523F">
        <w:rPr>
          <w:sz w:val="20"/>
          <w:szCs w:val="20"/>
        </w:rPr>
        <w:t>Por pagarse en forma extemporánea y a requerimiento de la autoridad municipal cualquiera de las contribuciones a que se refiera a esta Ley. Multa de 2 a 5 veces la Unidad de Medida y Actualización.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605A9B" w:rsidRPr="0040523F" w:rsidRDefault="00605A9B" w:rsidP="00605A9B">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40523F">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40523F" w:rsidRDefault="00605A9B" w:rsidP="00605A9B">
      <w:pPr>
        <w:pStyle w:val="Textoindependiente"/>
        <w:spacing w:line="360" w:lineRule="auto"/>
        <w:jc w:val="both"/>
        <w:rPr>
          <w:sz w:val="20"/>
          <w:szCs w:val="20"/>
        </w:rPr>
      </w:pPr>
    </w:p>
    <w:p w:rsidR="00605A9B" w:rsidRPr="0040523F" w:rsidRDefault="00605A9B" w:rsidP="00605A9B">
      <w:pPr>
        <w:pStyle w:val="Textoindependiente"/>
        <w:tabs>
          <w:tab w:val="left" w:pos="426"/>
        </w:tabs>
        <w:spacing w:line="360" w:lineRule="auto"/>
        <w:jc w:val="both"/>
        <w:rPr>
          <w:sz w:val="20"/>
          <w:szCs w:val="20"/>
        </w:rPr>
      </w:pPr>
      <w:r w:rsidRPr="0040523F">
        <w:rPr>
          <w:b/>
          <w:sz w:val="20"/>
          <w:szCs w:val="20"/>
        </w:rPr>
        <w:t>III.-</w:t>
      </w:r>
      <w:r w:rsidRPr="0040523F">
        <w:rPr>
          <w:b/>
          <w:sz w:val="20"/>
          <w:szCs w:val="20"/>
        </w:rPr>
        <w:tab/>
      </w:r>
      <w:r w:rsidRPr="0040523F">
        <w:rPr>
          <w:sz w:val="20"/>
          <w:szCs w:val="20"/>
        </w:rPr>
        <w:t>Sanciones por falta de pago oportuno de créditos fiscales.</w:t>
      </w:r>
    </w:p>
    <w:p w:rsidR="00605A9B" w:rsidRPr="0040523F" w:rsidRDefault="00605A9B" w:rsidP="00605A9B">
      <w:pPr>
        <w:pStyle w:val="Textoindependiente"/>
        <w:jc w:val="both"/>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Aprovechamientos Derivados de Recursos Transferidos al Municipio</w:t>
      </w:r>
    </w:p>
    <w:p w:rsidR="00605A9B" w:rsidRPr="0040523F" w:rsidRDefault="00605A9B" w:rsidP="00605A9B">
      <w:pPr>
        <w:pStyle w:val="Textoindependiente"/>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2</w:t>
      </w:r>
      <w:r w:rsidRPr="0040523F">
        <w:rPr>
          <w:b/>
          <w:sz w:val="20"/>
          <w:szCs w:val="20"/>
        </w:rPr>
        <w:t xml:space="preserve">.- </w:t>
      </w:r>
      <w:r w:rsidRPr="0040523F">
        <w:rPr>
          <w:sz w:val="20"/>
          <w:szCs w:val="20"/>
        </w:rPr>
        <w:t>Corresponderán a este capítulo de ingresos, los que perciba el municipio por cuenta de:</w:t>
      </w:r>
    </w:p>
    <w:p w:rsidR="00605A9B" w:rsidRPr="0040523F" w:rsidRDefault="00605A9B" w:rsidP="00605A9B">
      <w:pPr>
        <w:pStyle w:val="Textoindependiente"/>
        <w:spacing w:line="360" w:lineRule="auto"/>
        <w:jc w:val="both"/>
        <w:rPr>
          <w:sz w:val="20"/>
          <w:szCs w:val="20"/>
        </w:rPr>
      </w:pPr>
    </w:p>
    <w:p w:rsidR="00605A9B" w:rsidRPr="0040523F" w:rsidRDefault="00605A9B" w:rsidP="00F81C58">
      <w:pPr>
        <w:tabs>
          <w:tab w:val="left" w:pos="426"/>
        </w:tabs>
        <w:spacing w:after="0" w:line="360" w:lineRule="auto"/>
        <w:jc w:val="both"/>
        <w:rPr>
          <w:rFonts w:ascii="Arial" w:hAnsi="Arial" w:cs="Arial"/>
          <w:sz w:val="20"/>
          <w:szCs w:val="20"/>
        </w:rPr>
      </w:pPr>
      <w:r w:rsidRPr="0040523F">
        <w:rPr>
          <w:rFonts w:ascii="Arial" w:hAnsi="Arial" w:cs="Arial"/>
          <w:b/>
          <w:sz w:val="20"/>
          <w:szCs w:val="20"/>
        </w:rPr>
        <w:t>I.-</w:t>
      </w:r>
      <w:r w:rsidRPr="0040523F">
        <w:rPr>
          <w:rFonts w:ascii="Arial" w:hAnsi="Arial" w:cs="Arial"/>
          <w:b/>
          <w:sz w:val="20"/>
          <w:szCs w:val="20"/>
        </w:rPr>
        <w:tab/>
      </w:r>
      <w:r w:rsidRPr="0040523F">
        <w:rPr>
          <w:rFonts w:ascii="Arial" w:hAnsi="Arial" w:cs="Arial"/>
          <w:sz w:val="20"/>
          <w:szCs w:val="20"/>
        </w:rPr>
        <w:t>Cesiones;</w:t>
      </w:r>
    </w:p>
    <w:p w:rsidR="00605A9B" w:rsidRPr="0040523F" w:rsidRDefault="00605A9B" w:rsidP="00F81C58">
      <w:pPr>
        <w:tabs>
          <w:tab w:val="left" w:pos="426"/>
        </w:tabs>
        <w:spacing w:after="0" w:line="360" w:lineRule="auto"/>
        <w:jc w:val="both"/>
        <w:rPr>
          <w:rFonts w:ascii="Arial" w:hAnsi="Arial" w:cs="Arial"/>
          <w:sz w:val="20"/>
          <w:szCs w:val="20"/>
        </w:rPr>
      </w:pPr>
      <w:r w:rsidRPr="0040523F">
        <w:rPr>
          <w:rFonts w:ascii="Arial" w:hAnsi="Arial" w:cs="Arial"/>
          <w:b/>
          <w:sz w:val="20"/>
          <w:szCs w:val="20"/>
        </w:rPr>
        <w:t>II.-</w:t>
      </w:r>
      <w:r w:rsidRPr="0040523F">
        <w:rPr>
          <w:rFonts w:ascii="Arial" w:hAnsi="Arial" w:cs="Arial"/>
          <w:b/>
          <w:sz w:val="20"/>
          <w:szCs w:val="20"/>
        </w:rPr>
        <w:tab/>
      </w:r>
      <w:r w:rsidRPr="0040523F">
        <w:rPr>
          <w:rFonts w:ascii="Arial" w:hAnsi="Arial" w:cs="Arial"/>
          <w:sz w:val="20"/>
          <w:szCs w:val="20"/>
        </w:rPr>
        <w:t>Herencias;</w:t>
      </w:r>
    </w:p>
    <w:p w:rsidR="00605A9B" w:rsidRPr="0040523F" w:rsidRDefault="00605A9B" w:rsidP="00F81C58">
      <w:pPr>
        <w:tabs>
          <w:tab w:val="left" w:pos="426"/>
        </w:tabs>
        <w:spacing w:after="0" w:line="360" w:lineRule="auto"/>
        <w:jc w:val="both"/>
        <w:rPr>
          <w:rFonts w:ascii="Arial" w:hAnsi="Arial" w:cs="Arial"/>
          <w:sz w:val="20"/>
          <w:szCs w:val="20"/>
        </w:rPr>
      </w:pPr>
      <w:r w:rsidRPr="0040523F">
        <w:rPr>
          <w:rFonts w:ascii="Arial" w:hAnsi="Arial" w:cs="Arial"/>
          <w:b/>
          <w:sz w:val="20"/>
          <w:szCs w:val="20"/>
        </w:rPr>
        <w:t>III.-</w:t>
      </w:r>
      <w:r w:rsidRPr="0040523F">
        <w:rPr>
          <w:rFonts w:ascii="Arial" w:hAnsi="Arial" w:cs="Arial"/>
          <w:b/>
          <w:sz w:val="20"/>
          <w:szCs w:val="20"/>
        </w:rPr>
        <w:tab/>
      </w:r>
      <w:r w:rsidRPr="0040523F">
        <w:rPr>
          <w:rFonts w:ascii="Arial" w:hAnsi="Arial" w:cs="Arial"/>
          <w:sz w:val="20"/>
          <w:szCs w:val="20"/>
        </w:rPr>
        <w:t>Legados;</w:t>
      </w:r>
    </w:p>
    <w:p w:rsidR="00605A9B" w:rsidRPr="0040523F" w:rsidRDefault="00605A9B" w:rsidP="00F81C58">
      <w:pPr>
        <w:tabs>
          <w:tab w:val="left" w:pos="426"/>
        </w:tabs>
        <w:spacing w:after="0" w:line="360" w:lineRule="auto"/>
        <w:jc w:val="both"/>
        <w:rPr>
          <w:rFonts w:ascii="Arial" w:hAnsi="Arial" w:cs="Arial"/>
          <w:sz w:val="20"/>
          <w:szCs w:val="20"/>
        </w:rPr>
      </w:pPr>
      <w:r w:rsidRPr="0040523F">
        <w:rPr>
          <w:rFonts w:ascii="Arial" w:hAnsi="Arial" w:cs="Arial"/>
          <w:b/>
          <w:sz w:val="20"/>
          <w:szCs w:val="20"/>
        </w:rPr>
        <w:t>IV.-</w:t>
      </w:r>
      <w:r w:rsidRPr="0040523F">
        <w:rPr>
          <w:rFonts w:ascii="Arial" w:hAnsi="Arial" w:cs="Arial"/>
          <w:b/>
          <w:sz w:val="20"/>
          <w:szCs w:val="20"/>
        </w:rPr>
        <w:tab/>
      </w:r>
      <w:r w:rsidRPr="0040523F">
        <w:rPr>
          <w:rFonts w:ascii="Arial" w:hAnsi="Arial" w:cs="Arial"/>
          <w:sz w:val="20"/>
          <w:szCs w:val="20"/>
        </w:rPr>
        <w:t>Donaciones;</w:t>
      </w:r>
    </w:p>
    <w:p w:rsidR="00605A9B" w:rsidRPr="0040523F" w:rsidRDefault="00605A9B" w:rsidP="00F81C58">
      <w:pPr>
        <w:pStyle w:val="Textoindependiente"/>
        <w:tabs>
          <w:tab w:val="left" w:pos="426"/>
        </w:tabs>
        <w:spacing w:line="360" w:lineRule="auto"/>
        <w:jc w:val="both"/>
        <w:rPr>
          <w:sz w:val="20"/>
          <w:szCs w:val="20"/>
        </w:rPr>
      </w:pPr>
      <w:r w:rsidRPr="0040523F">
        <w:rPr>
          <w:b/>
          <w:sz w:val="20"/>
          <w:szCs w:val="20"/>
        </w:rPr>
        <w:t>V.-</w:t>
      </w:r>
      <w:r w:rsidRPr="0040523F">
        <w:rPr>
          <w:b/>
          <w:sz w:val="20"/>
          <w:szCs w:val="20"/>
        </w:rPr>
        <w:tab/>
      </w:r>
      <w:r w:rsidRPr="0040523F">
        <w:rPr>
          <w:sz w:val="20"/>
          <w:szCs w:val="20"/>
        </w:rPr>
        <w:t>Adjudicaciones judiciales;</w:t>
      </w:r>
    </w:p>
    <w:p w:rsidR="00605A9B" w:rsidRPr="0040523F" w:rsidRDefault="00605A9B" w:rsidP="00F81C58">
      <w:pPr>
        <w:pStyle w:val="Textoindependiente"/>
        <w:tabs>
          <w:tab w:val="left" w:pos="426"/>
        </w:tabs>
        <w:spacing w:line="360" w:lineRule="auto"/>
        <w:jc w:val="both"/>
        <w:rPr>
          <w:sz w:val="20"/>
          <w:szCs w:val="20"/>
        </w:rPr>
      </w:pPr>
      <w:r w:rsidRPr="0040523F">
        <w:rPr>
          <w:b/>
          <w:sz w:val="20"/>
          <w:szCs w:val="20"/>
        </w:rPr>
        <w:t>VI.-</w:t>
      </w:r>
      <w:r w:rsidRPr="0040523F">
        <w:rPr>
          <w:b/>
          <w:sz w:val="20"/>
          <w:szCs w:val="20"/>
        </w:rPr>
        <w:tab/>
      </w:r>
      <w:r w:rsidRPr="0040523F">
        <w:rPr>
          <w:sz w:val="20"/>
          <w:szCs w:val="20"/>
        </w:rPr>
        <w:t>Adjudicaciones administrativas;</w:t>
      </w:r>
    </w:p>
    <w:p w:rsidR="00605A9B" w:rsidRPr="0040523F" w:rsidRDefault="00605A9B" w:rsidP="00F81C58">
      <w:pPr>
        <w:pStyle w:val="Textoindependiente"/>
        <w:tabs>
          <w:tab w:val="left" w:pos="426"/>
        </w:tabs>
        <w:spacing w:line="360" w:lineRule="auto"/>
        <w:jc w:val="both"/>
        <w:rPr>
          <w:sz w:val="20"/>
          <w:szCs w:val="20"/>
        </w:rPr>
      </w:pPr>
      <w:r w:rsidRPr="0040523F">
        <w:rPr>
          <w:b/>
          <w:sz w:val="20"/>
          <w:szCs w:val="20"/>
        </w:rPr>
        <w:t>VII.-</w:t>
      </w:r>
      <w:r w:rsidRPr="0040523F">
        <w:rPr>
          <w:b/>
          <w:sz w:val="20"/>
          <w:szCs w:val="20"/>
        </w:rPr>
        <w:tab/>
      </w:r>
      <w:r w:rsidRPr="0040523F">
        <w:rPr>
          <w:sz w:val="20"/>
          <w:szCs w:val="20"/>
        </w:rPr>
        <w:t>Subsidios de otro nivel de gobierno;</w:t>
      </w:r>
    </w:p>
    <w:p w:rsidR="00605A9B" w:rsidRPr="0040523F" w:rsidRDefault="00605A9B" w:rsidP="00F81C58">
      <w:pPr>
        <w:pStyle w:val="Textoindependiente"/>
        <w:tabs>
          <w:tab w:val="left" w:pos="426"/>
        </w:tabs>
        <w:spacing w:line="360" w:lineRule="auto"/>
        <w:jc w:val="both"/>
        <w:rPr>
          <w:sz w:val="20"/>
          <w:szCs w:val="20"/>
        </w:rPr>
      </w:pPr>
      <w:r w:rsidRPr="0040523F">
        <w:rPr>
          <w:b/>
          <w:sz w:val="20"/>
          <w:szCs w:val="20"/>
        </w:rPr>
        <w:t>VIII.-</w:t>
      </w:r>
      <w:r w:rsidRPr="0040523F">
        <w:rPr>
          <w:b/>
          <w:sz w:val="20"/>
          <w:szCs w:val="20"/>
        </w:rPr>
        <w:tab/>
      </w:r>
      <w:r w:rsidRPr="0040523F">
        <w:rPr>
          <w:sz w:val="20"/>
          <w:szCs w:val="20"/>
        </w:rPr>
        <w:t>Subsidios de organismos públicos y privados, y</w:t>
      </w:r>
    </w:p>
    <w:p w:rsidR="00605A9B" w:rsidRPr="0040523F" w:rsidRDefault="00605A9B" w:rsidP="00F81C58">
      <w:pPr>
        <w:pStyle w:val="Textoindependiente"/>
        <w:tabs>
          <w:tab w:val="left" w:pos="426"/>
        </w:tabs>
        <w:spacing w:line="360" w:lineRule="auto"/>
        <w:jc w:val="both"/>
        <w:rPr>
          <w:sz w:val="20"/>
          <w:szCs w:val="20"/>
        </w:rPr>
      </w:pPr>
      <w:r w:rsidRPr="0040523F">
        <w:rPr>
          <w:b/>
          <w:sz w:val="20"/>
          <w:szCs w:val="20"/>
        </w:rPr>
        <w:t>IX.-</w:t>
      </w:r>
      <w:r w:rsidRPr="0040523F">
        <w:rPr>
          <w:b/>
          <w:sz w:val="20"/>
          <w:szCs w:val="20"/>
        </w:rPr>
        <w:tab/>
      </w:r>
      <w:r w:rsidRPr="0040523F">
        <w:rPr>
          <w:sz w:val="20"/>
          <w:szCs w:val="20"/>
        </w:rPr>
        <w:t>Multas impuestas por autoridades administrativas federales no fiscales.</w:t>
      </w:r>
    </w:p>
    <w:p w:rsidR="00605A9B" w:rsidRPr="0040523F" w:rsidRDefault="00605A9B" w:rsidP="00605A9B">
      <w:pPr>
        <w:pStyle w:val="Textoindependiente"/>
        <w:jc w:val="center"/>
        <w:rPr>
          <w:sz w:val="20"/>
          <w:szCs w:val="20"/>
        </w:rPr>
      </w:pPr>
    </w:p>
    <w:p w:rsidR="00605A9B" w:rsidRPr="0040523F" w:rsidRDefault="00605A9B" w:rsidP="00605A9B">
      <w:pPr>
        <w:pStyle w:val="Textoindependiente"/>
        <w:spacing w:line="360" w:lineRule="auto"/>
        <w:jc w:val="center"/>
        <w:rPr>
          <w:sz w:val="20"/>
          <w:szCs w:val="20"/>
        </w:rPr>
      </w:pPr>
      <w:r w:rsidRPr="0040523F">
        <w:rPr>
          <w:b/>
          <w:sz w:val="20"/>
          <w:szCs w:val="20"/>
        </w:rPr>
        <w:t>CAPÍTULO III</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Aprovechamientos Diversos</w:t>
      </w:r>
    </w:p>
    <w:p w:rsidR="00605A9B" w:rsidRPr="0040523F" w:rsidRDefault="00605A9B" w:rsidP="00605A9B">
      <w:pPr>
        <w:pStyle w:val="Textoindependiente"/>
        <w:jc w:val="both"/>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Artículo 4</w:t>
      </w:r>
      <w:r w:rsidR="007A2F4F" w:rsidRPr="0040523F">
        <w:rPr>
          <w:b/>
          <w:sz w:val="20"/>
          <w:szCs w:val="20"/>
        </w:rPr>
        <w:t>3</w:t>
      </w:r>
      <w:r w:rsidRPr="0040523F">
        <w:rPr>
          <w:b/>
          <w:sz w:val="20"/>
          <w:szCs w:val="20"/>
        </w:rPr>
        <w:t xml:space="preserve">.- </w:t>
      </w:r>
      <w:r w:rsidRPr="0040523F">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728BB" w:rsidRDefault="00A728BB" w:rsidP="00605A9B">
      <w:pPr>
        <w:pStyle w:val="Textoindependiente"/>
        <w:spacing w:line="360" w:lineRule="auto"/>
        <w:jc w:val="center"/>
        <w:rPr>
          <w:b/>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SÉPTIMO</w:t>
      </w:r>
    </w:p>
    <w:p w:rsidR="00605A9B" w:rsidRPr="0040523F" w:rsidRDefault="00605A9B" w:rsidP="00605A9B">
      <w:pPr>
        <w:pStyle w:val="Textoindependiente"/>
        <w:spacing w:line="360" w:lineRule="auto"/>
        <w:jc w:val="center"/>
        <w:rPr>
          <w:b/>
          <w:sz w:val="20"/>
          <w:szCs w:val="20"/>
        </w:rPr>
      </w:pPr>
      <w:r w:rsidRPr="0040523F">
        <w:rPr>
          <w:b/>
          <w:sz w:val="20"/>
          <w:szCs w:val="20"/>
        </w:rPr>
        <w:t>PARTICIPACIONES Y APORTACIONES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ÚNICO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Participaciones Federales, Estatales y Aportaciones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pStyle w:val="Textoindependiente"/>
        <w:spacing w:line="360" w:lineRule="auto"/>
        <w:jc w:val="both"/>
        <w:rPr>
          <w:sz w:val="20"/>
          <w:szCs w:val="20"/>
        </w:rPr>
      </w:pPr>
      <w:r w:rsidRPr="0040523F">
        <w:rPr>
          <w:b/>
          <w:sz w:val="20"/>
          <w:szCs w:val="20"/>
        </w:rPr>
        <w:t xml:space="preserve">Artículo </w:t>
      </w:r>
      <w:r w:rsidR="0096153B" w:rsidRPr="0040523F">
        <w:rPr>
          <w:b/>
          <w:sz w:val="20"/>
          <w:szCs w:val="20"/>
        </w:rPr>
        <w:t>44</w:t>
      </w:r>
      <w:r w:rsidRPr="0040523F">
        <w:rPr>
          <w:b/>
          <w:sz w:val="20"/>
          <w:szCs w:val="20"/>
        </w:rPr>
        <w:t>.</w:t>
      </w:r>
      <w:r w:rsidRPr="0040523F">
        <w:rPr>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w:t>
      </w:r>
      <w:r w:rsidRPr="0040523F">
        <w:rPr>
          <w:sz w:val="20"/>
          <w:szCs w:val="20"/>
        </w:rPr>
        <w:lastRenderedPageBreak/>
        <w:t>fiscales relativas y conforme a las normas que establezcan y regulen su distribución.</w:t>
      </w:r>
    </w:p>
    <w:p w:rsidR="00605A9B" w:rsidRDefault="00605A9B" w:rsidP="00605A9B">
      <w:pPr>
        <w:pStyle w:val="Textoindependiente"/>
        <w:spacing w:line="360" w:lineRule="auto"/>
        <w:jc w:val="both"/>
        <w:rPr>
          <w:sz w:val="20"/>
          <w:szCs w:val="20"/>
        </w:rPr>
      </w:pPr>
      <w:r w:rsidRPr="0040523F">
        <w:rPr>
          <w:sz w:val="20"/>
          <w:szCs w:val="20"/>
        </w:rPr>
        <w:t>La Hacienda Pública Municipal percibirá las participaciones estatales y federales determinadas en los convenios relativos y en la Ley de Coordinación Fiscal del Estado de Yucatán.</w:t>
      </w:r>
    </w:p>
    <w:p w:rsidR="00B96390" w:rsidRDefault="00B96390" w:rsidP="00605A9B">
      <w:pPr>
        <w:pStyle w:val="Textoindependiente"/>
        <w:spacing w:line="360" w:lineRule="auto"/>
        <w:jc w:val="both"/>
        <w:rPr>
          <w:sz w:val="20"/>
          <w:szCs w:val="20"/>
        </w:rPr>
      </w:pPr>
    </w:p>
    <w:p w:rsidR="00B96390" w:rsidRPr="0040523F" w:rsidRDefault="00B96390" w:rsidP="00605A9B">
      <w:pPr>
        <w:pStyle w:val="Textoindependiente"/>
        <w:spacing w:line="360" w:lineRule="auto"/>
        <w:jc w:val="both"/>
        <w:rPr>
          <w:sz w:val="20"/>
          <w:szCs w:val="20"/>
        </w:rPr>
      </w:pPr>
    </w:p>
    <w:p w:rsidR="00605A9B" w:rsidRPr="0040523F" w:rsidRDefault="00605A9B" w:rsidP="00605A9B">
      <w:pPr>
        <w:pStyle w:val="Textoindependiente"/>
        <w:spacing w:line="360" w:lineRule="auto"/>
        <w:jc w:val="center"/>
        <w:rPr>
          <w:b/>
          <w:sz w:val="20"/>
          <w:szCs w:val="20"/>
        </w:rPr>
      </w:pPr>
      <w:r w:rsidRPr="0040523F">
        <w:rPr>
          <w:b/>
          <w:sz w:val="20"/>
          <w:szCs w:val="20"/>
        </w:rPr>
        <w:t>TÍTULO OCTAVO</w:t>
      </w:r>
    </w:p>
    <w:p w:rsidR="00605A9B" w:rsidRPr="0040523F" w:rsidRDefault="00605A9B" w:rsidP="00605A9B">
      <w:pPr>
        <w:pStyle w:val="Textoindependiente"/>
        <w:spacing w:line="360" w:lineRule="auto"/>
        <w:jc w:val="center"/>
        <w:rPr>
          <w:sz w:val="20"/>
          <w:szCs w:val="20"/>
        </w:rPr>
      </w:pPr>
      <w:r w:rsidRPr="0040523F">
        <w:rPr>
          <w:b/>
          <w:sz w:val="20"/>
          <w:szCs w:val="20"/>
        </w:rPr>
        <w:t>INGRESOS EXTRAORDINARIOS</w:t>
      </w:r>
    </w:p>
    <w:p w:rsidR="00605A9B" w:rsidRPr="0040523F" w:rsidRDefault="00605A9B" w:rsidP="00605A9B">
      <w:pPr>
        <w:pStyle w:val="Textoindependiente"/>
        <w:spacing w:line="360" w:lineRule="auto"/>
        <w:jc w:val="center"/>
        <w:rPr>
          <w:b/>
          <w:sz w:val="20"/>
          <w:szCs w:val="20"/>
        </w:rPr>
      </w:pP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CAPÍTULO ÚNICO</w:t>
      </w:r>
    </w:p>
    <w:p w:rsidR="00605A9B" w:rsidRPr="0040523F" w:rsidRDefault="00605A9B" w:rsidP="00605A9B">
      <w:pPr>
        <w:spacing w:line="360" w:lineRule="auto"/>
        <w:jc w:val="center"/>
        <w:rPr>
          <w:rFonts w:ascii="Arial" w:hAnsi="Arial" w:cs="Arial"/>
          <w:b/>
          <w:sz w:val="20"/>
          <w:szCs w:val="20"/>
        </w:rPr>
      </w:pPr>
      <w:r w:rsidRPr="0040523F">
        <w:rPr>
          <w:rFonts w:ascii="Arial" w:hAnsi="Arial" w:cs="Arial"/>
          <w:b/>
          <w:sz w:val="20"/>
          <w:szCs w:val="20"/>
        </w:rPr>
        <w:t>De los Empréstitos, Subsidios y los Provenientes del Estado o la Federación</w:t>
      </w:r>
    </w:p>
    <w:p w:rsidR="00605A9B" w:rsidRPr="0040523F" w:rsidRDefault="00605A9B" w:rsidP="0040523F">
      <w:pPr>
        <w:pStyle w:val="Textoindependiente"/>
        <w:spacing w:line="276" w:lineRule="auto"/>
        <w:jc w:val="both"/>
        <w:rPr>
          <w:b/>
          <w:sz w:val="20"/>
          <w:szCs w:val="20"/>
        </w:rPr>
      </w:pPr>
    </w:p>
    <w:p w:rsidR="00605A9B" w:rsidRPr="0040523F" w:rsidRDefault="00605A9B" w:rsidP="0040523F">
      <w:pPr>
        <w:pStyle w:val="Textoindependiente"/>
        <w:spacing w:line="360" w:lineRule="auto"/>
        <w:jc w:val="both"/>
        <w:rPr>
          <w:sz w:val="20"/>
          <w:szCs w:val="20"/>
        </w:rPr>
      </w:pPr>
      <w:r w:rsidRPr="0040523F">
        <w:rPr>
          <w:b/>
          <w:sz w:val="20"/>
          <w:szCs w:val="20"/>
        </w:rPr>
        <w:t xml:space="preserve">Artículo </w:t>
      </w:r>
      <w:r w:rsidR="0096153B" w:rsidRPr="0040523F">
        <w:rPr>
          <w:b/>
          <w:sz w:val="20"/>
          <w:szCs w:val="20"/>
        </w:rPr>
        <w:t>45</w:t>
      </w:r>
      <w:r w:rsidRPr="0040523F">
        <w:rPr>
          <w:b/>
          <w:sz w:val="20"/>
          <w:szCs w:val="20"/>
        </w:rPr>
        <w:t xml:space="preserve">.- </w:t>
      </w:r>
      <w:r w:rsidRPr="0040523F">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AA1CC5" w:rsidRPr="0040523F" w:rsidRDefault="00AA1CC5" w:rsidP="0040523F">
      <w:pPr>
        <w:autoSpaceDE w:val="0"/>
        <w:autoSpaceDN w:val="0"/>
        <w:adjustRightInd w:val="0"/>
        <w:spacing w:after="0" w:line="360" w:lineRule="auto"/>
        <w:jc w:val="both"/>
        <w:rPr>
          <w:rFonts w:ascii="Arial" w:hAnsi="Arial" w:cs="Arial"/>
          <w:sz w:val="20"/>
          <w:szCs w:val="20"/>
        </w:rPr>
      </w:pPr>
    </w:p>
    <w:p w:rsidR="00AA1CC5" w:rsidRPr="0040523F" w:rsidRDefault="00AA1CC5" w:rsidP="0040523F">
      <w:pPr>
        <w:autoSpaceDE w:val="0"/>
        <w:autoSpaceDN w:val="0"/>
        <w:adjustRightInd w:val="0"/>
        <w:spacing w:after="0" w:line="360" w:lineRule="auto"/>
        <w:jc w:val="center"/>
        <w:rPr>
          <w:rFonts w:ascii="Arial" w:hAnsi="Arial" w:cs="Arial"/>
          <w:b/>
          <w:bCs/>
          <w:sz w:val="20"/>
          <w:szCs w:val="20"/>
        </w:rPr>
      </w:pPr>
      <w:r w:rsidRPr="0040523F">
        <w:rPr>
          <w:rFonts w:ascii="Arial" w:hAnsi="Arial" w:cs="Arial"/>
          <w:b/>
          <w:bCs/>
          <w:sz w:val="20"/>
          <w:szCs w:val="20"/>
        </w:rPr>
        <w:t>Transitorio</w:t>
      </w:r>
    </w:p>
    <w:p w:rsidR="00605A9B" w:rsidRPr="0040523F" w:rsidRDefault="00AA1CC5" w:rsidP="0040523F">
      <w:pPr>
        <w:tabs>
          <w:tab w:val="left" w:pos="851"/>
        </w:tabs>
        <w:autoSpaceDE w:val="0"/>
        <w:autoSpaceDN w:val="0"/>
        <w:adjustRightInd w:val="0"/>
        <w:spacing w:after="0" w:line="360" w:lineRule="auto"/>
        <w:jc w:val="both"/>
        <w:rPr>
          <w:rFonts w:ascii="Arial" w:hAnsi="Arial" w:cs="Arial"/>
          <w:sz w:val="20"/>
          <w:szCs w:val="20"/>
        </w:rPr>
      </w:pPr>
      <w:r w:rsidRPr="0040523F">
        <w:rPr>
          <w:rFonts w:ascii="Arial" w:hAnsi="Arial" w:cs="Arial"/>
          <w:b/>
          <w:bCs/>
          <w:sz w:val="20"/>
          <w:szCs w:val="20"/>
        </w:rPr>
        <w:t xml:space="preserve">Artículo </w:t>
      </w:r>
      <w:r w:rsidR="007A42F1" w:rsidRPr="0040523F">
        <w:rPr>
          <w:rFonts w:ascii="Arial" w:hAnsi="Arial" w:cs="Arial"/>
          <w:b/>
          <w:bCs/>
          <w:sz w:val="20"/>
          <w:szCs w:val="20"/>
        </w:rPr>
        <w:t>Único. -</w:t>
      </w:r>
      <w:r w:rsidRPr="0040523F">
        <w:rPr>
          <w:rFonts w:ascii="Arial" w:hAnsi="Arial" w:cs="Arial"/>
          <w:b/>
          <w:bCs/>
          <w:sz w:val="20"/>
          <w:szCs w:val="20"/>
        </w:rPr>
        <w:t xml:space="preserve"> </w:t>
      </w:r>
      <w:r w:rsidRPr="0040523F">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05A9B" w:rsidRPr="0040523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B1" w:rsidRDefault="00E537B1" w:rsidP="00775A36">
      <w:pPr>
        <w:spacing w:after="0" w:line="240" w:lineRule="auto"/>
      </w:pPr>
      <w:r>
        <w:separator/>
      </w:r>
    </w:p>
  </w:endnote>
  <w:endnote w:type="continuationSeparator" w:id="0">
    <w:p w:rsidR="00E537B1" w:rsidRDefault="00E537B1"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R1CD9.tmp">
    <w:altName w:val="Calibri"/>
    <w:panose1 w:val="00000000000000000000"/>
    <w:charset w:val="00"/>
    <w:family w:val="auto"/>
    <w:notTrueType/>
    <w:pitch w:val="default"/>
    <w:sig w:usb0="00000003" w:usb1="00000000" w:usb2="00000000" w:usb3="00000000" w:csb0="00000001" w:csb1="00000000"/>
  </w:font>
  <w:font w:name="Z@R1C97.tmp">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23" w:rsidRDefault="00E34323">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43421" w:rsidRPr="00943421">
      <w:rPr>
        <w:caps/>
        <w:noProof/>
        <w:color w:val="5B9BD5" w:themeColor="accent1"/>
        <w:lang w:val="es-ES"/>
      </w:rPr>
      <w:t>2</w:t>
    </w:r>
    <w:r>
      <w:rPr>
        <w:caps/>
        <w:color w:val="5B9BD5" w:themeColor="accent1"/>
      </w:rPr>
      <w:fldChar w:fldCharType="end"/>
    </w:r>
  </w:p>
  <w:p w:rsidR="00E34323" w:rsidRDefault="00E34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B1" w:rsidRDefault="00E537B1" w:rsidP="00775A36">
      <w:pPr>
        <w:spacing w:after="0" w:line="240" w:lineRule="auto"/>
      </w:pPr>
      <w:r>
        <w:separator/>
      </w:r>
    </w:p>
  </w:footnote>
  <w:footnote w:type="continuationSeparator" w:id="0">
    <w:p w:rsidR="00E537B1" w:rsidRDefault="00E537B1" w:rsidP="00775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3">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abstractNum w:abstractNumId="4">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FB"/>
    <w:rsid w:val="00006464"/>
    <w:rsid w:val="000222A1"/>
    <w:rsid w:val="000307FB"/>
    <w:rsid w:val="00034A66"/>
    <w:rsid w:val="00043341"/>
    <w:rsid w:val="000472B5"/>
    <w:rsid w:val="0005321B"/>
    <w:rsid w:val="00072E32"/>
    <w:rsid w:val="00086C9E"/>
    <w:rsid w:val="00090D4F"/>
    <w:rsid w:val="000943BF"/>
    <w:rsid w:val="00096B4F"/>
    <w:rsid w:val="000A1BD1"/>
    <w:rsid w:val="000A57DF"/>
    <w:rsid w:val="000C5A0A"/>
    <w:rsid w:val="000D7115"/>
    <w:rsid w:val="001003ED"/>
    <w:rsid w:val="00103AE7"/>
    <w:rsid w:val="00111A95"/>
    <w:rsid w:val="00112E43"/>
    <w:rsid w:val="00132F97"/>
    <w:rsid w:val="001541E2"/>
    <w:rsid w:val="001570FA"/>
    <w:rsid w:val="00166521"/>
    <w:rsid w:val="001714B0"/>
    <w:rsid w:val="00182FE9"/>
    <w:rsid w:val="0018386C"/>
    <w:rsid w:val="00193ADD"/>
    <w:rsid w:val="001B491F"/>
    <w:rsid w:val="001B50D2"/>
    <w:rsid w:val="00215D1F"/>
    <w:rsid w:val="00277650"/>
    <w:rsid w:val="002777DE"/>
    <w:rsid w:val="0028693B"/>
    <w:rsid w:val="002870DE"/>
    <w:rsid w:val="00291DE8"/>
    <w:rsid w:val="002A377A"/>
    <w:rsid w:val="002A64AA"/>
    <w:rsid w:val="002B1821"/>
    <w:rsid w:val="002C4291"/>
    <w:rsid w:val="002D60D6"/>
    <w:rsid w:val="002E13E0"/>
    <w:rsid w:val="002E58AB"/>
    <w:rsid w:val="0031181C"/>
    <w:rsid w:val="00320C79"/>
    <w:rsid w:val="003278E7"/>
    <w:rsid w:val="00360AC4"/>
    <w:rsid w:val="003636B8"/>
    <w:rsid w:val="003643ED"/>
    <w:rsid w:val="00372B88"/>
    <w:rsid w:val="003A3567"/>
    <w:rsid w:val="003A6A9A"/>
    <w:rsid w:val="003B2E50"/>
    <w:rsid w:val="003D60CA"/>
    <w:rsid w:val="003D708A"/>
    <w:rsid w:val="003F68B4"/>
    <w:rsid w:val="004026DB"/>
    <w:rsid w:val="0040523F"/>
    <w:rsid w:val="00422A0F"/>
    <w:rsid w:val="00422A83"/>
    <w:rsid w:val="004404F6"/>
    <w:rsid w:val="00463595"/>
    <w:rsid w:val="004835A4"/>
    <w:rsid w:val="00497426"/>
    <w:rsid w:val="004A3129"/>
    <w:rsid w:val="004A51C0"/>
    <w:rsid w:val="004B6A72"/>
    <w:rsid w:val="004C3755"/>
    <w:rsid w:val="004C4D63"/>
    <w:rsid w:val="004C4F0E"/>
    <w:rsid w:val="004C50C3"/>
    <w:rsid w:val="004E03EB"/>
    <w:rsid w:val="004E66B3"/>
    <w:rsid w:val="00507331"/>
    <w:rsid w:val="00507F4C"/>
    <w:rsid w:val="0054243F"/>
    <w:rsid w:val="00551968"/>
    <w:rsid w:val="0055206E"/>
    <w:rsid w:val="005533A5"/>
    <w:rsid w:val="00575A13"/>
    <w:rsid w:val="00576FF6"/>
    <w:rsid w:val="005830AA"/>
    <w:rsid w:val="00585BD4"/>
    <w:rsid w:val="005A330F"/>
    <w:rsid w:val="005A340F"/>
    <w:rsid w:val="005D15BB"/>
    <w:rsid w:val="005F0079"/>
    <w:rsid w:val="0060265E"/>
    <w:rsid w:val="00605A9B"/>
    <w:rsid w:val="00620AB2"/>
    <w:rsid w:val="00633C25"/>
    <w:rsid w:val="006379E6"/>
    <w:rsid w:val="00650D3A"/>
    <w:rsid w:val="006642FF"/>
    <w:rsid w:val="00671054"/>
    <w:rsid w:val="00673314"/>
    <w:rsid w:val="00685842"/>
    <w:rsid w:val="006940BC"/>
    <w:rsid w:val="006A4A02"/>
    <w:rsid w:val="006B05CF"/>
    <w:rsid w:val="006B1D49"/>
    <w:rsid w:val="006B23D3"/>
    <w:rsid w:val="006C3878"/>
    <w:rsid w:val="006D46BE"/>
    <w:rsid w:val="006E0B96"/>
    <w:rsid w:val="006E6651"/>
    <w:rsid w:val="00700C6F"/>
    <w:rsid w:val="00700F06"/>
    <w:rsid w:val="00710280"/>
    <w:rsid w:val="0072543E"/>
    <w:rsid w:val="0073377C"/>
    <w:rsid w:val="00750D14"/>
    <w:rsid w:val="007556BA"/>
    <w:rsid w:val="00765E42"/>
    <w:rsid w:val="00767691"/>
    <w:rsid w:val="00771500"/>
    <w:rsid w:val="00775A36"/>
    <w:rsid w:val="00776069"/>
    <w:rsid w:val="00784264"/>
    <w:rsid w:val="00785AD4"/>
    <w:rsid w:val="00794F6C"/>
    <w:rsid w:val="007A2F4F"/>
    <w:rsid w:val="007A42F1"/>
    <w:rsid w:val="007A5748"/>
    <w:rsid w:val="007B2A44"/>
    <w:rsid w:val="007B428C"/>
    <w:rsid w:val="007B5F1B"/>
    <w:rsid w:val="007C28B6"/>
    <w:rsid w:val="007D61D7"/>
    <w:rsid w:val="007D7FAD"/>
    <w:rsid w:val="007E5142"/>
    <w:rsid w:val="007F0751"/>
    <w:rsid w:val="007F1ED4"/>
    <w:rsid w:val="00803B10"/>
    <w:rsid w:val="00811B5F"/>
    <w:rsid w:val="00815854"/>
    <w:rsid w:val="00815DD8"/>
    <w:rsid w:val="00836372"/>
    <w:rsid w:val="008513DC"/>
    <w:rsid w:val="0085649C"/>
    <w:rsid w:val="00866684"/>
    <w:rsid w:val="00866921"/>
    <w:rsid w:val="00870C05"/>
    <w:rsid w:val="00883B60"/>
    <w:rsid w:val="008B1D66"/>
    <w:rsid w:val="008B7135"/>
    <w:rsid w:val="008B7CFD"/>
    <w:rsid w:val="008C07FB"/>
    <w:rsid w:val="00936A32"/>
    <w:rsid w:val="00937314"/>
    <w:rsid w:val="00943421"/>
    <w:rsid w:val="00946476"/>
    <w:rsid w:val="00951211"/>
    <w:rsid w:val="00952174"/>
    <w:rsid w:val="0096153B"/>
    <w:rsid w:val="009777A1"/>
    <w:rsid w:val="00990AC9"/>
    <w:rsid w:val="00997F2B"/>
    <w:rsid w:val="009A1220"/>
    <w:rsid w:val="009A75B3"/>
    <w:rsid w:val="009B18D0"/>
    <w:rsid w:val="009B4A99"/>
    <w:rsid w:val="009C795A"/>
    <w:rsid w:val="009D0864"/>
    <w:rsid w:val="009D181E"/>
    <w:rsid w:val="009E28E5"/>
    <w:rsid w:val="009E5DEE"/>
    <w:rsid w:val="00A42BF0"/>
    <w:rsid w:val="00A528E9"/>
    <w:rsid w:val="00A53C6D"/>
    <w:rsid w:val="00A728BB"/>
    <w:rsid w:val="00A8359A"/>
    <w:rsid w:val="00AA0F0C"/>
    <w:rsid w:val="00AA1CC5"/>
    <w:rsid w:val="00AA3A9F"/>
    <w:rsid w:val="00AB0D3B"/>
    <w:rsid w:val="00AC65AD"/>
    <w:rsid w:val="00AC7225"/>
    <w:rsid w:val="00AD2BF1"/>
    <w:rsid w:val="00AE263C"/>
    <w:rsid w:val="00AE2939"/>
    <w:rsid w:val="00AF476B"/>
    <w:rsid w:val="00AF4FD2"/>
    <w:rsid w:val="00B02A9F"/>
    <w:rsid w:val="00B122B0"/>
    <w:rsid w:val="00B124A8"/>
    <w:rsid w:val="00B45D54"/>
    <w:rsid w:val="00B648C2"/>
    <w:rsid w:val="00B710FF"/>
    <w:rsid w:val="00B7118A"/>
    <w:rsid w:val="00B879A7"/>
    <w:rsid w:val="00B9268B"/>
    <w:rsid w:val="00B96390"/>
    <w:rsid w:val="00BA2F84"/>
    <w:rsid w:val="00BA7EDE"/>
    <w:rsid w:val="00BB6FAD"/>
    <w:rsid w:val="00BC1442"/>
    <w:rsid w:val="00BD23D1"/>
    <w:rsid w:val="00BE3AA2"/>
    <w:rsid w:val="00BE6814"/>
    <w:rsid w:val="00C03770"/>
    <w:rsid w:val="00C03EFD"/>
    <w:rsid w:val="00C077B2"/>
    <w:rsid w:val="00C227AB"/>
    <w:rsid w:val="00C30A5D"/>
    <w:rsid w:val="00C31877"/>
    <w:rsid w:val="00C3680C"/>
    <w:rsid w:val="00C4699E"/>
    <w:rsid w:val="00C61CCA"/>
    <w:rsid w:val="00C6359A"/>
    <w:rsid w:val="00C73131"/>
    <w:rsid w:val="00C82ACF"/>
    <w:rsid w:val="00C85BA7"/>
    <w:rsid w:val="00C93652"/>
    <w:rsid w:val="00CA7663"/>
    <w:rsid w:val="00CB518B"/>
    <w:rsid w:val="00CC3763"/>
    <w:rsid w:val="00CF4C31"/>
    <w:rsid w:val="00CF528F"/>
    <w:rsid w:val="00D00C6A"/>
    <w:rsid w:val="00D31775"/>
    <w:rsid w:val="00D42F5A"/>
    <w:rsid w:val="00D43633"/>
    <w:rsid w:val="00D449A6"/>
    <w:rsid w:val="00D44E54"/>
    <w:rsid w:val="00D61DBA"/>
    <w:rsid w:val="00D7066C"/>
    <w:rsid w:val="00D77CC9"/>
    <w:rsid w:val="00D84443"/>
    <w:rsid w:val="00D92A66"/>
    <w:rsid w:val="00DA5C27"/>
    <w:rsid w:val="00DB3CE6"/>
    <w:rsid w:val="00DC21DB"/>
    <w:rsid w:val="00DC5F6D"/>
    <w:rsid w:val="00DD2AC8"/>
    <w:rsid w:val="00DD5D28"/>
    <w:rsid w:val="00DF1D29"/>
    <w:rsid w:val="00E03E51"/>
    <w:rsid w:val="00E04DCD"/>
    <w:rsid w:val="00E1095D"/>
    <w:rsid w:val="00E34323"/>
    <w:rsid w:val="00E35526"/>
    <w:rsid w:val="00E518A0"/>
    <w:rsid w:val="00E537B1"/>
    <w:rsid w:val="00E56303"/>
    <w:rsid w:val="00E939C9"/>
    <w:rsid w:val="00E93F9B"/>
    <w:rsid w:val="00EC11D5"/>
    <w:rsid w:val="00EE32BF"/>
    <w:rsid w:val="00F04F5C"/>
    <w:rsid w:val="00F1792B"/>
    <w:rsid w:val="00F21A84"/>
    <w:rsid w:val="00F236CE"/>
    <w:rsid w:val="00F31859"/>
    <w:rsid w:val="00F74143"/>
    <w:rsid w:val="00F801EA"/>
    <w:rsid w:val="00F81C58"/>
    <w:rsid w:val="00F853DC"/>
    <w:rsid w:val="00F9062E"/>
    <w:rsid w:val="00F94028"/>
    <w:rsid w:val="00F97DD8"/>
    <w:rsid w:val="00FA1A8D"/>
    <w:rsid w:val="00FB17A2"/>
    <w:rsid w:val="00FC7A5E"/>
    <w:rsid w:val="00FD004F"/>
    <w:rsid w:val="00FD7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8232-8D06-49F2-B33A-02D99D31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semiHidden/>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semiHidden/>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605A9B"/>
    <w:rPr>
      <w:rFonts w:ascii="Arial" w:eastAsia="Arial" w:hAnsi="Arial" w:cs="Arial"/>
      <w:sz w:val="20"/>
      <w:szCs w:val="20"/>
      <w:lang w:val="es-ES" w:eastAsia="es-ES" w:bidi="es-ES"/>
    </w:rPr>
  </w:style>
  <w:style w:type="character" w:styleId="Refdenotaalpie">
    <w:name w:val="footnote reference"/>
    <w:uiPriority w:val="99"/>
    <w:rsid w:val="00605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358041485">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5691</Words>
  <Characters>31302</Characters>
  <Application>Microsoft Office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Lesly Pantoja</cp:lastModifiedBy>
  <cp:revision>2</cp:revision>
  <cp:lastPrinted>2022-11-17T16:25:00Z</cp:lastPrinted>
  <dcterms:created xsi:type="dcterms:W3CDTF">2022-11-17T16:26:00Z</dcterms:created>
  <dcterms:modified xsi:type="dcterms:W3CDTF">2022-11-17T16:26:00Z</dcterms:modified>
</cp:coreProperties>
</file>