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8A" w:rsidRPr="009D46FF" w:rsidRDefault="00B93419" w:rsidP="009D46FF">
      <w:pPr>
        <w:spacing w:line="360" w:lineRule="auto"/>
        <w:jc w:val="both"/>
        <w:rPr>
          <w:rFonts w:ascii="Arial" w:hAnsi="Arial" w:cs="Arial"/>
          <w:b/>
          <w:sz w:val="20"/>
          <w:szCs w:val="20"/>
        </w:rPr>
      </w:pPr>
      <w:r>
        <w:rPr>
          <w:rFonts w:ascii="Arial" w:hAnsi="Arial" w:cs="Arial"/>
          <w:b/>
          <w:sz w:val="20"/>
          <w:szCs w:val="20"/>
        </w:rPr>
        <w:t>LIII</w:t>
      </w:r>
      <w:r w:rsidR="009E66D0">
        <w:rPr>
          <w:rFonts w:ascii="Arial" w:hAnsi="Arial" w:cs="Arial"/>
          <w:b/>
          <w:sz w:val="20"/>
          <w:szCs w:val="20"/>
        </w:rPr>
        <w:t xml:space="preserve">.- </w:t>
      </w:r>
      <w:r w:rsidR="005A3B8A" w:rsidRPr="009D46FF">
        <w:rPr>
          <w:rFonts w:ascii="Arial" w:hAnsi="Arial" w:cs="Arial"/>
          <w:b/>
          <w:sz w:val="20"/>
          <w:szCs w:val="20"/>
        </w:rPr>
        <w:t>LEY DE INGRESOS DEL MUNICIPIO DE MUXUPIP, YUCATÁN, PARA EL EJERCICIO FISCAL 202</w:t>
      </w:r>
      <w:r w:rsidR="00591E79" w:rsidRPr="009D46FF">
        <w:rPr>
          <w:rFonts w:ascii="Arial" w:hAnsi="Arial" w:cs="Arial"/>
          <w:b/>
          <w:sz w:val="20"/>
          <w:szCs w:val="20"/>
        </w:rPr>
        <w:t>2</w:t>
      </w:r>
      <w:r w:rsidR="005A3B8A" w:rsidRPr="009D46FF">
        <w:rPr>
          <w:rFonts w:ascii="Arial" w:hAnsi="Arial" w:cs="Arial"/>
          <w:b/>
          <w:sz w:val="20"/>
          <w:szCs w:val="20"/>
        </w:rPr>
        <w:t>:</w:t>
      </w:r>
    </w:p>
    <w:p w:rsidR="005A3B8A" w:rsidRPr="009D46FF" w:rsidRDefault="005A3B8A" w:rsidP="00CF33A8">
      <w:pPr>
        <w:pStyle w:val="Textoindependiente"/>
        <w:rPr>
          <w:rFonts w:ascii="Arial" w:hAnsi="Arial" w:cs="Arial"/>
          <w:b/>
        </w:rPr>
      </w:pPr>
    </w:p>
    <w:p w:rsidR="009D46FF" w:rsidRDefault="005A3B8A" w:rsidP="009D46FF">
      <w:pPr>
        <w:spacing w:line="360" w:lineRule="auto"/>
        <w:ind w:firstLine="1"/>
        <w:jc w:val="center"/>
        <w:rPr>
          <w:rFonts w:ascii="Arial" w:hAnsi="Arial" w:cs="Arial"/>
          <w:b/>
          <w:sz w:val="20"/>
          <w:szCs w:val="20"/>
        </w:rPr>
      </w:pPr>
      <w:r w:rsidRPr="009D46FF">
        <w:rPr>
          <w:rFonts w:ascii="Arial" w:hAnsi="Arial" w:cs="Arial"/>
          <w:b/>
          <w:sz w:val="20"/>
          <w:szCs w:val="20"/>
        </w:rPr>
        <w:t xml:space="preserve">TÍTULO PRIMERO </w:t>
      </w:r>
    </w:p>
    <w:p w:rsidR="005A3B8A" w:rsidRPr="009D46FF" w:rsidRDefault="005A3B8A" w:rsidP="009D46FF">
      <w:pPr>
        <w:spacing w:line="360" w:lineRule="auto"/>
        <w:ind w:firstLine="1"/>
        <w:jc w:val="center"/>
        <w:rPr>
          <w:rFonts w:ascii="Arial" w:hAnsi="Arial" w:cs="Arial"/>
          <w:b/>
          <w:sz w:val="20"/>
          <w:szCs w:val="20"/>
        </w:rPr>
      </w:pPr>
      <w:r w:rsidRPr="009D46FF">
        <w:rPr>
          <w:rFonts w:ascii="Arial" w:hAnsi="Arial" w:cs="Arial"/>
          <w:b/>
          <w:sz w:val="20"/>
          <w:szCs w:val="20"/>
        </w:rPr>
        <w:t>DISPOSICIONES GENERALES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 la naturaleza y objeto de la ley</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 </w:t>
      </w:r>
      <w:r w:rsidRPr="009D46FF">
        <w:rPr>
          <w:rFonts w:ascii="Arial" w:hAnsi="Arial" w:cs="Arial"/>
        </w:rPr>
        <w:t xml:space="preserve">Esta ley es de orden público y de interés social, y tiene por objeto establecer los ingresos que percibirá la Hacienda Pública del Municipio de Muxupip, Yucatán, a través de su Tesorería Municipal, durante el ejercicio fiscal del año </w:t>
      </w:r>
      <w:r w:rsidR="00591E79" w:rsidRPr="009D46FF">
        <w:rPr>
          <w:rFonts w:ascii="Arial" w:hAnsi="Arial" w:cs="Arial"/>
        </w:rPr>
        <w:t>2022</w:t>
      </w:r>
      <w:r w:rsidRPr="009D46FF">
        <w:rPr>
          <w:rFonts w:ascii="Arial" w:hAnsi="Arial" w:cs="Arial"/>
        </w:rPr>
        <w:t>.</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 </w:t>
      </w:r>
      <w:r w:rsidRPr="009D46FF">
        <w:rPr>
          <w:rFonts w:ascii="Arial" w:hAnsi="Arial" w:cs="Arial"/>
        </w:rPr>
        <w:t>Las personas domiciliadas dentro del municipio de Muxupip, Yucatán, que tuvieren bienes en su territorio o celebren actos que surtan efectos en el mismo, están obligados a contribuir para los gastos públicos de la manera que disponga esta ley, así como la Ley de Hacienda para el Municipio de Muxupip, Yucatán, el Código Fiscal del Estado de Yucatán y los demás ordenamientos fiscales de carácter estatal y federal.</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3.- </w:t>
      </w:r>
      <w:r w:rsidRPr="009D46FF">
        <w:rPr>
          <w:rFonts w:ascii="Arial" w:hAnsi="Arial" w:cs="Arial"/>
        </w:rPr>
        <w:t>Los ingresos que se recauden por los conceptos señalados en esta ley, se destinarán a sufragar los gastos públicos establecidos y autorizados en el Presupuesto de Egresos del Municipio de Muxupip, Yucatán, así como en lo dispuesto en los convenios de coordinación y en las leyes en que se fundamenten.</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p>
    <w:p w:rsidR="005A3B8A" w:rsidRPr="009D46FF" w:rsidRDefault="00EF054A" w:rsidP="009D46FF">
      <w:pPr>
        <w:spacing w:line="360" w:lineRule="auto"/>
        <w:jc w:val="center"/>
        <w:rPr>
          <w:rFonts w:ascii="Arial" w:hAnsi="Arial" w:cs="Arial"/>
          <w:b/>
          <w:sz w:val="20"/>
          <w:szCs w:val="20"/>
        </w:rPr>
      </w:pPr>
      <w:r>
        <w:rPr>
          <w:rFonts w:ascii="Arial" w:hAnsi="Arial" w:cs="Arial"/>
          <w:b/>
          <w:sz w:val="20"/>
          <w:szCs w:val="20"/>
        </w:rPr>
        <w:t>De los c</w:t>
      </w:r>
      <w:r w:rsidR="005A3B8A" w:rsidRPr="009D46FF">
        <w:rPr>
          <w:rFonts w:ascii="Arial" w:hAnsi="Arial" w:cs="Arial"/>
          <w:b/>
          <w:sz w:val="20"/>
          <w:szCs w:val="20"/>
        </w:rPr>
        <w:t xml:space="preserve">onceptos de </w:t>
      </w:r>
      <w:r>
        <w:rPr>
          <w:rFonts w:ascii="Arial" w:hAnsi="Arial" w:cs="Arial"/>
          <w:b/>
          <w:sz w:val="20"/>
          <w:szCs w:val="20"/>
        </w:rPr>
        <w:t>Ingresos y su P</w:t>
      </w:r>
      <w:r w:rsidR="005A3B8A" w:rsidRPr="009D46FF">
        <w:rPr>
          <w:rFonts w:ascii="Arial" w:hAnsi="Arial" w:cs="Arial"/>
          <w:b/>
          <w:sz w:val="20"/>
          <w:szCs w:val="20"/>
        </w:rPr>
        <w:t>ronóstico</w:t>
      </w:r>
    </w:p>
    <w:p w:rsidR="005A3B8A" w:rsidRPr="009D46FF" w:rsidRDefault="005A3B8A" w:rsidP="009D46FF">
      <w:pPr>
        <w:pStyle w:val="Textoindependiente"/>
        <w:spacing w:line="360" w:lineRule="auto"/>
        <w:rPr>
          <w:rFonts w:ascii="Arial" w:hAnsi="Arial" w:cs="Arial"/>
          <w:b/>
        </w:rPr>
      </w:pPr>
    </w:p>
    <w:p w:rsidR="005A3B8A" w:rsidRDefault="005A3B8A" w:rsidP="009D46FF">
      <w:pPr>
        <w:pStyle w:val="Textoindependiente"/>
        <w:spacing w:line="360" w:lineRule="auto"/>
        <w:jc w:val="both"/>
        <w:rPr>
          <w:rFonts w:ascii="Arial" w:hAnsi="Arial" w:cs="Arial"/>
        </w:rPr>
      </w:pPr>
      <w:r w:rsidRPr="009D46FF">
        <w:rPr>
          <w:rFonts w:ascii="Arial" w:hAnsi="Arial" w:cs="Arial"/>
          <w:b/>
        </w:rPr>
        <w:t xml:space="preserve">Artículo 4.- </w:t>
      </w:r>
      <w:r w:rsidRPr="009D46FF">
        <w:rPr>
          <w:rFonts w:ascii="Arial" w:hAnsi="Arial" w:cs="Arial"/>
        </w:rPr>
        <w:t xml:space="preserve">Los conceptos por los que la Hacienda Pública del Municipio de Muxupip, Yucatán, percibirá </w:t>
      </w:r>
      <w:r w:rsidR="005E65ED">
        <w:rPr>
          <w:rFonts w:ascii="Arial" w:hAnsi="Arial" w:cs="Arial"/>
        </w:rPr>
        <w:t xml:space="preserve">de </w:t>
      </w:r>
      <w:r w:rsidRPr="009D46FF">
        <w:rPr>
          <w:rFonts w:ascii="Arial" w:hAnsi="Arial" w:cs="Arial"/>
        </w:rPr>
        <w:t>ingresos, serán los siguientes:</w:t>
      </w:r>
    </w:p>
    <w:p w:rsidR="00EF054A" w:rsidRPr="009D46FF" w:rsidRDefault="00EF054A" w:rsidP="009D46FF">
      <w:pPr>
        <w:pStyle w:val="Textoindependiente"/>
        <w:spacing w:line="360" w:lineRule="auto"/>
        <w:jc w:val="both"/>
        <w:rPr>
          <w:rFonts w:ascii="Arial" w:hAnsi="Arial" w:cs="Arial"/>
        </w:rPr>
      </w:pPr>
    </w:p>
    <w:p w:rsidR="005A3B8A" w:rsidRPr="009D46FF" w:rsidRDefault="005A3B8A" w:rsidP="00CF33A8">
      <w:pPr>
        <w:pStyle w:val="Prrafodelista"/>
        <w:numPr>
          <w:ilvl w:val="1"/>
          <w:numId w:val="56"/>
        </w:numPr>
        <w:tabs>
          <w:tab w:val="left" w:pos="991"/>
          <w:tab w:val="left" w:pos="992"/>
        </w:tabs>
        <w:spacing w:line="360" w:lineRule="auto"/>
        <w:ind w:left="426" w:firstLine="0"/>
        <w:rPr>
          <w:rFonts w:ascii="Arial" w:hAnsi="Arial" w:cs="Arial"/>
          <w:sz w:val="20"/>
          <w:szCs w:val="20"/>
        </w:rPr>
      </w:pPr>
      <w:r w:rsidRPr="009D46FF">
        <w:rPr>
          <w:rFonts w:ascii="Arial" w:hAnsi="Arial" w:cs="Arial"/>
          <w:sz w:val="20"/>
          <w:szCs w:val="20"/>
        </w:rPr>
        <w:t>Impuestos;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Derechos;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Contribuciones de Mejoras;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lastRenderedPageBreak/>
        <w:t>Productos;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Aprovechamientos;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Participaciones;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Aportaciones, y</w:t>
      </w:r>
    </w:p>
    <w:p w:rsidR="005A3B8A" w:rsidRPr="009D46FF" w:rsidRDefault="005A3B8A" w:rsidP="00CF33A8">
      <w:pPr>
        <w:pStyle w:val="Prrafodelista"/>
        <w:numPr>
          <w:ilvl w:val="1"/>
          <w:numId w:val="56"/>
        </w:numPr>
        <w:tabs>
          <w:tab w:val="left" w:pos="1046"/>
        </w:tabs>
        <w:spacing w:line="360" w:lineRule="auto"/>
        <w:ind w:left="426" w:firstLine="0"/>
        <w:rPr>
          <w:rFonts w:ascii="Arial" w:hAnsi="Arial" w:cs="Arial"/>
          <w:sz w:val="20"/>
          <w:szCs w:val="20"/>
        </w:rPr>
      </w:pPr>
      <w:r w:rsidRPr="009D46FF">
        <w:rPr>
          <w:rFonts w:ascii="Arial" w:hAnsi="Arial" w:cs="Arial"/>
          <w:sz w:val="20"/>
          <w:szCs w:val="20"/>
        </w:rPr>
        <w:t>Ingresos Extraordinarios.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5.- </w:t>
      </w:r>
      <w:r w:rsidRPr="009D46FF">
        <w:rPr>
          <w:rFonts w:ascii="Arial" w:hAnsi="Arial" w:cs="Arial"/>
        </w:rPr>
        <w:t>Los impuestos que el municipio percibirá se clasificarán como sigue:</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2"/>
        <w:gridCol w:w="1450"/>
      </w:tblGrid>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$ 215,350.00</w:t>
            </w:r>
          </w:p>
        </w:tc>
      </w:tr>
      <w:tr w:rsidR="005A3B8A" w:rsidRPr="009D46FF" w:rsidTr="00661B64">
        <w:trPr>
          <w:trHeight w:val="292"/>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sobre los ingresos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$ 20,200.00</w:t>
            </w:r>
          </w:p>
        </w:tc>
      </w:tr>
      <w:tr w:rsidR="005A3B8A" w:rsidRPr="009D46FF" w:rsidTr="00661B64">
        <w:trPr>
          <w:trHeight w:val="291"/>
        </w:trPr>
        <w:tc>
          <w:tcPr>
            <w:tcW w:w="6742" w:type="dxa"/>
          </w:tcPr>
          <w:p w:rsidR="005A3B8A" w:rsidRPr="009D46FF" w:rsidRDefault="005A3B8A" w:rsidP="009D46FF">
            <w:pPr>
              <w:pStyle w:val="TableParagraph"/>
              <w:numPr>
                <w:ilvl w:val="0"/>
                <w:numId w:val="55"/>
              </w:numPr>
              <w:tabs>
                <w:tab w:val="left" w:pos="175"/>
              </w:tabs>
              <w:spacing w:line="360" w:lineRule="auto"/>
              <w:ind w:left="0"/>
              <w:rPr>
                <w:rFonts w:ascii="Arial" w:hAnsi="Arial" w:cs="Arial"/>
                <w:b/>
                <w:sz w:val="20"/>
                <w:szCs w:val="20"/>
              </w:rPr>
            </w:pPr>
            <w:r w:rsidRPr="009D46FF">
              <w:rPr>
                <w:rFonts w:ascii="Arial" w:hAnsi="Arial" w:cs="Arial"/>
                <w:b/>
                <w:sz w:val="20"/>
                <w:szCs w:val="20"/>
              </w:rPr>
              <w:t>Impuesto sobre espectáculos y diversiones públicas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$ 20,200.00</w:t>
            </w:r>
          </w:p>
        </w:tc>
      </w:tr>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sobre el patrimonio</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$ 89,050.00</w:t>
            </w:r>
          </w:p>
        </w:tc>
      </w:tr>
      <w:tr w:rsidR="005A3B8A" w:rsidRPr="009D46FF" w:rsidTr="00661B64">
        <w:trPr>
          <w:trHeight w:val="291"/>
        </w:trPr>
        <w:tc>
          <w:tcPr>
            <w:tcW w:w="6742" w:type="dxa"/>
          </w:tcPr>
          <w:p w:rsidR="005A3B8A" w:rsidRPr="009D46FF" w:rsidRDefault="005A3B8A" w:rsidP="009D46FF">
            <w:pPr>
              <w:pStyle w:val="TableParagraph"/>
              <w:numPr>
                <w:ilvl w:val="0"/>
                <w:numId w:val="54"/>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Impuesto Predial</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$ 89,050.00</w:t>
            </w:r>
          </w:p>
        </w:tc>
      </w:tr>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sobre la producción, el consumo y las transacciones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$ 102,100.00</w:t>
            </w:r>
          </w:p>
        </w:tc>
      </w:tr>
      <w:tr w:rsidR="005A3B8A" w:rsidRPr="009D46FF" w:rsidTr="00661B64">
        <w:trPr>
          <w:trHeight w:val="292"/>
        </w:trPr>
        <w:tc>
          <w:tcPr>
            <w:tcW w:w="6742" w:type="dxa"/>
          </w:tcPr>
          <w:p w:rsidR="005A3B8A" w:rsidRPr="009D46FF" w:rsidRDefault="005A3B8A" w:rsidP="009D46FF">
            <w:pPr>
              <w:pStyle w:val="TableParagraph"/>
              <w:numPr>
                <w:ilvl w:val="0"/>
                <w:numId w:val="53"/>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Impuesto sobre adquisición de inmuebles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$ 102,100.00</w:t>
            </w:r>
          </w:p>
        </w:tc>
      </w:tr>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Accesorios</w:t>
            </w:r>
          </w:p>
        </w:tc>
        <w:tc>
          <w:tcPr>
            <w:tcW w:w="1450" w:type="dxa"/>
          </w:tcPr>
          <w:p w:rsidR="005A3B8A" w:rsidRPr="009D46FF" w:rsidRDefault="005A3B8A" w:rsidP="009D46FF">
            <w:pPr>
              <w:pStyle w:val="TableParagraph"/>
              <w:tabs>
                <w:tab w:val="left" w:pos="372"/>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4,000.00</w:t>
            </w:r>
          </w:p>
        </w:tc>
      </w:tr>
      <w:tr w:rsidR="005A3B8A" w:rsidRPr="009D46FF" w:rsidTr="00661B64">
        <w:trPr>
          <w:trHeight w:val="290"/>
        </w:trPr>
        <w:tc>
          <w:tcPr>
            <w:tcW w:w="6742" w:type="dxa"/>
          </w:tcPr>
          <w:p w:rsidR="005A3B8A" w:rsidRPr="009D46FF" w:rsidRDefault="005A3B8A" w:rsidP="009D46FF">
            <w:pPr>
              <w:pStyle w:val="TableParagraph"/>
              <w:numPr>
                <w:ilvl w:val="0"/>
                <w:numId w:val="52"/>
              </w:numPr>
              <w:tabs>
                <w:tab w:val="left" w:pos="177"/>
              </w:tabs>
              <w:spacing w:line="360" w:lineRule="auto"/>
              <w:ind w:left="0"/>
              <w:rPr>
                <w:rFonts w:ascii="Arial" w:hAnsi="Arial" w:cs="Arial"/>
                <w:b/>
                <w:sz w:val="20"/>
                <w:szCs w:val="20"/>
              </w:rPr>
            </w:pPr>
            <w:r w:rsidRPr="009D46FF">
              <w:rPr>
                <w:rFonts w:ascii="Arial" w:hAnsi="Arial" w:cs="Arial"/>
                <w:b/>
                <w:sz w:val="20"/>
                <w:szCs w:val="20"/>
              </w:rPr>
              <w:t>Actualizaciones y recargos de impuestos</w:t>
            </w:r>
          </w:p>
        </w:tc>
        <w:tc>
          <w:tcPr>
            <w:tcW w:w="1450" w:type="dxa"/>
          </w:tcPr>
          <w:p w:rsidR="005A3B8A" w:rsidRPr="009D46FF" w:rsidRDefault="005A3B8A" w:rsidP="009D46FF">
            <w:pPr>
              <w:pStyle w:val="TableParagraph"/>
              <w:tabs>
                <w:tab w:val="left" w:pos="725"/>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42" w:type="dxa"/>
          </w:tcPr>
          <w:p w:rsidR="005A3B8A" w:rsidRPr="009D46FF" w:rsidRDefault="005A3B8A" w:rsidP="009D46FF">
            <w:pPr>
              <w:pStyle w:val="TableParagraph"/>
              <w:numPr>
                <w:ilvl w:val="0"/>
                <w:numId w:val="51"/>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Multas de impuestos</w:t>
            </w:r>
          </w:p>
        </w:tc>
        <w:tc>
          <w:tcPr>
            <w:tcW w:w="1450" w:type="dxa"/>
          </w:tcPr>
          <w:p w:rsidR="005A3B8A" w:rsidRPr="009D46FF" w:rsidRDefault="005A3B8A" w:rsidP="009D46FF">
            <w:pPr>
              <w:pStyle w:val="TableParagraph"/>
              <w:tabs>
                <w:tab w:val="left" w:pos="317"/>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4,000.00</w:t>
            </w:r>
          </w:p>
        </w:tc>
      </w:tr>
      <w:tr w:rsidR="005A3B8A" w:rsidRPr="009D46FF" w:rsidTr="00661B64">
        <w:trPr>
          <w:trHeight w:val="291"/>
        </w:trPr>
        <w:tc>
          <w:tcPr>
            <w:tcW w:w="6742" w:type="dxa"/>
          </w:tcPr>
          <w:p w:rsidR="005A3B8A" w:rsidRPr="009D46FF" w:rsidRDefault="005A3B8A" w:rsidP="009D46FF">
            <w:pPr>
              <w:pStyle w:val="TableParagraph"/>
              <w:numPr>
                <w:ilvl w:val="0"/>
                <w:numId w:val="50"/>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Gastos de Ejecución de Impuestos</w:t>
            </w:r>
          </w:p>
        </w:tc>
        <w:tc>
          <w:tcPr>
            <w:tcW w:w="1450" w:type="dxa"/>
          </w:tcPr>
          <w:p w:rsidR="005A3B8A" w:rsidRPr="009D46FF" w:rsidRDefault="005A3B8A" w:rsidP="009D46FF">
            <w:pPr>
              <w:pStyle w:val="TableParagraph"/>
              <w:tabs>
                <w:tab w:val="left" w:pos="770"/>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Otros Impuestos</w:t>
            </w:r>
          </w:p>
        </w:tc>
        <w:tc>
          <w:tcPr>
            <w:tcW w:w="1450" w:type="dxa"/>
          </w:tcPr>
          <w:p w:rsidR="005A3B8A" w:rsidRPr="009D46FF" w:rsidRDefault="005A3B8A" w:rsidP="009D46FF">
            <w:pPr>
              <w:pStyle w:val="TableParagraph"/>
              <w:tabs>
                <w:tab w:val="left" w:pos="770"/>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875"/>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no comprendidos en las fracciones de la ley de ingresos causadas en ejercicios fiscales anteriores pendientes de liquidación o pago</w:t>
            </w:r>
          </w:p>
        </w:tc>
        <w:tc>
          <w:tcPr>
            <w:tcW w:w="1450"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4"/>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B51B38" w:rsidRPr="009D46FF" w:rsidRDefault="00B51B38"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6.- </w:t>
      </w:r>
      <w:r w:rsidRPr="009D46FF">
        <w:rPr>
          <w:rFonts w:ascii="Arial" w:hAnsi="Arial" w:cs="Arial"/>
        </w:rPr>
        <w:t>Los derechos que el municipio percibirá se causarán por los siguientes conceptos: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9"/>
        <w:gridCol w:w="1417"/>
      </w:tblGrid>
      <w:tr w:rsidR="005A3B8A" w:rsidRPr="009D46FF" w:rsidTr="00661B64">
        <w:trPr>
          <w:trHeight w:val="290"/>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Derechos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xml:space="preserve">$ </w:t>
            </w:r>
            <w:r w:rsidR="00CF33A8">
              <w:rPr>
                <w:rFonts w:ascii="Arial" w:hAnsi="Arial" w:cs="Arial"/>
                <w:b/>
                <w:sz w:val="20"/>
                <w:szCs w:val="20"/>
              </w:rPr>
              <w:t xml:space="preserve">  </w:t>
            </w:r>
            <w:r w:rsidRPr="009D46FF">
              <w:rPr>
                <w:rFonts w:ascii="Arial" w:hAnsi="Arial" w:cs="Arial"/>
                <w:b/>
                <w:sz w:val="20"/>
                <w:szCs w:val="20"/>
              </w:rPr>
              <w:t>262,850.00</w:t>
            </w:r>
          </w:p>
        </w:tc>
      </w:tr>
      <w:tr w:rsidR="005A3B8A" w:rsidRPr="009D46FF" w:rsidTr="00661B64">
        <w:trPr>
          <w:trHeight w:val="584"/>
        </w:trPr>
        <w:tc>
          <w:tcPr>
            <w:tcW w:w="6719" w:type="dxa"/>
          </w:tcPr>
          <w:p w:rsidR="005A3B8A" w:rsidRPr="009D46FF" w:rsidRDefault="00CF33A8" w:rsidP="00CF33A8">
            <w:pPr>
              <w:pStyle w:val="TableParagraph"/>
              <w:spacing w:line="360" w:lineRule="auto"/>
              <w:jc w:val="both"/>
              <w:rPr>
                <w:rFonts w:ascii="Arial" w:hAnsi="Arial" w:cs="Arial"/>
                <w:b/>
                <w:sz w:val="20"/>
                <w:szCs w:val="20"/>
              </w:rPr>
            </w:pPr>
            <w:r>
              <w:rPr>
                <w:rFonts w:ascii="Arial" w:hAnsi="Arial" w:cs="Arial"/>
                <w:b/>
                <w:sz w:val="20"/>
                <w:szCs w:val="20"/>
              </w:rPr>
              <w:t>Derechos por</w:t>
            </w:r>
            <w:r w:rsidR="005A3B8A" w:rsidRPr="009D46FF">
              <w:rPr>
                <w:rFonts w:ascii="Arial" w:hAnsi="Arial" w:cs="Arial"/>
                <w:b/>
                <w:sz w:val="20"/>
                <w:szCs w:val="20"/>
              </w:rPr>
              <w:t xml:space="preserve"> el uso, goce, aprovechamiento o explotación de</w:t>
            </w:r>
            <w:r>
              <w:rPr>
                <w:rFonts w:ascii="Arial" w:hAnsi="Arial" w:cs="Arial"/>
                <w:b/>
                <w:sz w:val="20"/>
                <w:szCs w:val="20"/>
              </w:rPr>
              <w:t xml:space="preserve"> </w:t>
            </w:r>
            <w:r w:rsidR="005A3B8A" w:rsidRPr="009D46FF">
              <w:rPr>
                <w:rFonts w:ascii="Arial" w:hAnsi="Arial" w:cs="Arial"/>
                <w:b/>
                <w:sz w:val="20"/>
                <w:szCs w:val="20"/>
              </w:rPr>
              <w:t>bienes de dominio público</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325"/>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7,200.00</w:t>
            </w:r>
          </w:p>
        </w:tc>
      </w:tr>
      <w:tr w:rsidR="005A3B8A" w:rsidRPr="009D46FF" w:rsidTr="00661B64">
        <w:trPr>
          <w:trHeight w:val="652"/>
        </w:trPr>
        <w:tc>
          <w:tcPr>
            <w:tcW w:w="6719" w:type="dxa"/>
          </w:tcPr>
          <w:p w:rsidR="005A3B8A" w:rsidRPr="00CF33A8" w:rsidRDefault="005A3B8A" w:rsidP="00CF33A8">
            <w:pPr>
              <w:pStyle w:val="TableParagraph"/>
              <w:numPr>
                <w:ilvl w:val="0"/>
                <w:numId w:val="49"/>
              </w:numPr>
              <w:tabs>
                <w:tab w:val="left" w:pos="214"/>
              </w:tabs>
              <w:spacing w:line="360" w:lineRule="auto"/>
              <w:ind w:left="0"/>
              <w:jc w:val="both"/>
              <w:rPr>
                <w:rFonts w:ascii="Arial" w:hAnsi="Arial" w:cs="Arial"/>
                <w:b/>
                <w:sz w:val="20"/>
                <w:szCs w:val="20"/>
              </w:rPr>
            </w:pPr>
            <w:r w:rsidRPr="009D46FF">
              <w:rPr>
                <w:rFonts w:ascii="Arial" w:hAnsi="Arial" w:cs="Arial"/>
                <w:b/>
                <w:sz w:val="20"/>
                <w:szCs w:val="20"/>
              </w:rPr>
              <w:t>Por el uso de locales o pisos de mercados, espacios en la vía o</w:t>
            </w:r>
            <w:r w:rsidR="00CF33A8">
              <w:rPr>
                <w:rFonts w:ascii="Arial" w:hAnsi="Arial" w:cs="Arial"/>
                <w:b/>
                <w:sz w:val="20"/>
                <w:szCs w:val="20"/>
              </w:rPr>
              <w:t xml:space="preserve"> </w:t>
            </w:r>
            <w:r w:rsidRPr="00CF33A8">
              <w:rPr>
                <w:rFonts w:ascii="Arial" w:hAnsi="Arial" w:cs="Arial"/>
                <w:b/>
                <w:sz w:val="20"/>
                <w:szCs w:val="20"/>
              </w:rPr>
              <w:t>parques públicos</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6,200.00</w:t>
            </w:r>
          </w:p>
        </w:tc>
      </w:tr>
      <w:tr w:rsidR="005A3B8A" w:rsidRPr="009D46FF" w:rsidTr="00661B64">
        <w:trPr>
          <w:trHeight w:val="657"/>
        </w:trPr>
        <w:tc>
          <w:tcPr>
            <w:tcW w:w="6719" w:type="dxa"/>
          </w:tcPr>
          <w:p w:rsidR="005A3B8A" w:rsidRPr="009D46FF" w:rsidRDefault="005A3B8A" w:rsidP="009D46FF">
            <w:pPr>
              <w:pStyle w:val="TableParagraph"/>
              <w:numPr>
                <w:ilvl w:val="0"/>
                <w:numId w:val="48"/>
              </w:numPr>
              <w:tabs>
                <w:tab w:val="left" w:pos="188"/>
              </w:tabs>
              <w:spacing w:line="360" w:lineRule="auto"/>
              <w:ind w:left="0"/>
              <w:rPr>
                <w:rFonts w:ascii="Arial" w:hAnsi="Arial" w:cs="Arial"/>
                <w:b/>
                <w:sz w:val="20"/>
                <w:szCs w:val="20"/>
              </w:rPr>
            </w:pPr>
            <w:r w:rsidRPr="009D46FF">
              <w:rPr>
                <w:rFonts w:ascii="Arial" w:hAnsi="Arial" w:cs="Arial"/>
                <w:b/>
                <w:sz w:val="20"/>
                <w:szCs w:val="20"/>
              </w:rPr>
              <w:lastRenderedPageBreak/>
              <w:t>Por el uso y aprovechamiento de los bienes de dominio público del</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patrimonio municipal</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38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1,000.00</w:t>
            </w:r>
          </w:p>
        </w:tc>
      </w:tr>
      <w:tr w:rsidR="005A3B8A" w:rsidRPr="009D46FF" w:rsidTr="00661B64">
        <w:trPr>
          <w:trHeight w:val="291"/>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Derechos por prestación de servicios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$ 120,300.00</w:t>
            </w:r>
          </w:p>
        </w:tc>
      </w:tr>
      <w:tr w:rsidR="005A3B8A" w:rsidRPr="009D46FF" w:rsidTr="00661B64">
        <w:trPr>
          <w:trHeight w:val="291"/>
        </w:trPr>
        <w:tc>
          <w:tcPr>
            <w:tcW w:w="6719" w:type="dxa"/>
          </w:tcPr>
          <w:p w:rsidR="005A3B8A" w:rsidRPr="009D46FF" w:rsidRDefault="005A3B8A" w:rsidP="009D46FF">
            <w:pPr>
              <w:pStyle w:val="TableParagraph"/>
              <w:numPr>
                <w:ilvl w:val="0"/>
                <w:numId w:val="47"/>
              </w:numPr>
              <w:tabs>
                <w:tab w:val="left" w:pos="174"/>
              </w:tabs>
              <w:spacing w:line="360" w:lineRule="auto"/>
              <w:ind w:left="0"/>
              <w:rPr>
                <w:rFonts w:ascii="Arial" w:hAnsi="Arial" w:cs="Arial"/>
                <w:b/>
                <w:sz w:val="20"/>
                <w:szCs w:val="20"/>
              </w:rPr>
            </w:pPr>
            <w:r w:rsidRPr="009D46FF">
              <w:rPr>
                <w:rFonts w:ascii="Arial" w:hAnsi="Arial" w:cs="Arial"/>
                <w:b/>
                <w:sz w:val="20"/>
                <w:szCs w:val="20"/>
              </w:rPr>
              <w:t>Servicios de Agua potable, drenaje y alcantarillado</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$ 59,900.00</w:t>
            </w:r>
          </w:p>
        </w:tc>
      </w:tr>
      <w:tr w:rsidR="005A3B8A" w:rsidRPr="009D46FF" w:rsidTr="00661B64">
        <w:trPr>
          <w:trHeight w:val="291"/>
        </w:trPr>
        <w:tc>
          <w:tcPr>
            <w:tcW w:w="6719" w:type="dxa"/>
          </w:tcPr>
          <w:p w:rsidR="005A3B8A" w:rsidRPr="009D46FF" w:rsidRDefault="005A3B8A" w:rsidP="009D46FF">
            <w:pPr>
              <w:pStyle w:val="TableParagraph"/>
              <w:numPr>
                <w:ilvl w:val="0"/>
                <w:numId w:val="46"/>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Alumbrado público</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313"/>
        </w:trPr>
        <w:tc>
          <w:tcPr>
            <w:tcW w:w="6719" w:type="dxa"/>
          </w:tcPr>
          <w:p w:rsidR="005A3B8A" w:rsidRPr="009D46FF" w:rsidRDefault="005A3B8A" w:rsidP="009D46FF">
            <w:pPr>
              <w:pStyle w:val="TableParagraph"/>
              <w:numPr>
                <w:ilvl w:val="0"/>
                <w:numId w:val="45"/>
              </w:numPr>
              <w:tabs>
                <w:tab w:val="left" w:pos="229"/>
              </w:tabs>
              <w:spacing w:line="360" w:lineRule="auto"/>
              <w:ind w:left="0" w:hanging="225"/>
              <w:rPr>
                <w:rFonts w:ascii="Arial" w:hAnsi="Arial" w:cs="Arial"/>
                <w:b/>
                <w:sz w:val="20"/>
                <w:szCs w:val="20"/>
              </w:rPr>
            </w:pPr>
            <w:r w:rsidRPr="009D46FF">
              <w:rPr>
                <w:rFonts w:ascii="Arial" w:hAnsi="Arial" w:cs="Arial"/>
                <w:b/>
                <w:sz w:val="20"/>
                <w:szCs w:val="20"/>
              </w:rPr>
              <w:t>Servicio de Limpia, Recolección, Traslado y disposición final de</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$ 10,100.00</w:t>
            </w:r>
          </w:p>
        </w:tc>
      </w:tr>
      <w:tr w:rsidR="005A3B8A" w:rsidRPr="009D46FF" w:rsidTr="00661B64">
        <w:trPr>
          <w:trHeight w:val="292"/>
        </w:trPr>
        <w:tc>
          <w:tcPr>
            <w:tcW w:w="6719" w:type="dxa"/>
          </w:tcPr>
          <w:p w:rsidR="005A3B8A" w:rsidRPr="009D46FF" w:rsidRDefault="005A3B8A" w:rsidP="009D46FF">
            <w:pPr>
              <w:pStyle w:val="TableParagraph"/>
              <w:numPr>
                <w:ilvl w:val="0"/>
                <w:numId w:val="44"/>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Servicio de Mercados y centrales de abasto</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$ 17,500.00</w:t>
            </w:r>
          </w:p>
        </w:tc>
      </w:tr>
      <w:tr w:rsidR="005A3B8A" w:rsidRPr="009D46FF" w:rsidTr="00661B64">
        <w:trPr>
          <w:trHeight w:val="291"/>
        </w:trPr>
        <w:tc>
          <w:tcPr>
            <w:tcW w:w="6719" w:type="dxa"/>
          </w:tcPr>
          <w:p w:rsidR="005A3B8A" w:rsidRPr="009D46FF" w:rsidRDefault="005A3B8A" w:rsidP="009D46FF">
            <w:pPr>
              <w:pStyle w:val="TableParagraph"/>
              <w:numPr>
                <w:ilvl w:val="0"/>
                <w:numId w:val="43"/>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Panteones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$ 25,800.00</w:t>
            </w:r>
          </w:p>
        </w:tc>
      </w:tr>
      <w:tr w:rsidR="005A3B8A" w:rsidRPr="009D46FF" w:rsidTr="00661B64">
        <w:trPr>
          <w:trHeight w:val="291"/>
        </w:trPr>
        <w:tc>
          <w:tcPr>
            <w:tcW w:w="6719" w:type="dxa"/>
          </w:tcPr>
          <w:p w:rsidR="005A3B8A" w:rsidRPr="009D46FF" w:rsidRDefault="005A3B8A" w:rsidP="009D46FF">
            <w:pPr>
              <w:pStyle w:val="TableParagraph"/>
              <w:numPr>
                <w:ilvl w:val="0"/>
                <w:numId w:val="42"/>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Rastro</w:t>
            </w:r>
          </w:p>
        </w:tc>
        <w:tc>
          <w:tcPr>
            <w:tcW w:w="1417" w:type="dxa"/>
          </w:tcPr>
          <w:p w:rsidR="005A3B8A" w:rsidRPr="009D46FF" w:rsidRDefault="005A3B8A" w:rsidP="009D46FF">
            <w:pPr>
              <w:pStyle w:val="TableParagraph"/>
              <w:tabs>
                <w:tab w:val="left" w:pos="814"/>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719" w:type="dxa"/>
          </w:tcPr>
          <w:p w:rsidR="005A3B8A" w:rsidRPr="009D46FF" w:rsidRDefault="005A3B8A" w:rsidP="009D46FF">
            <w:pPr>
              <w:pStyle w:val="TableParagraph"/>
              <w:numPr>
                <w:ilvl w:val="0"/>
                <w:numId w:val="41"/>
              </w:numPr>
              <w:tabs>
                <w:tab w:val="left" w:pos="284"/>
              </w:tabs>
              <w:spacing w:line="360" w:lineRule="auto"/>
              <w:ind w:left="0"/>
              <w:rPr>
                <w:rFonts w:ascii="Arial" w:hAnsi="Arial" w:cs="Arial"/>
                <w:b/>
                <w:sz w:val="20"/>
                <w:szCs w:val="20"/>
              </w:rPr>
            </w:pPr>
            <w:r w:rsidRPr="009D46FF">
              <w:rPr>
                <w:rFonts w:ascii="Arial" w:hAnsi="Arial" w:cs="Arial"/>
                <w:b/>
                <w:sz w:val="20"/>
                <w:szCs w:val="20"/>
              </w:rPr>
              <w:t>Servicio de Seguridad pública (Policía Preventiva y Tránsito</w:t>
            </w:r>
          </w:p>
        </w:tc>
        <w:tc>
          <w:tcPr>
            <w:tcW w:w="1417" w:type="dxa"/>
          </w:tcPr>
          <w:p w:rsidR="005A3B8A" w:rsidRPr="009D46FF" w:rsidRDefault="005A3B8A" w:rsidP="009D46FF">
            <w:pPr>
              <w:pStyle w:val="TableParagraph"/>
              <w:tabs>
                <w:tab w:val="left" w:pos="438"/>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7,000.00</w:t>
            </w:r>
          </w:p>
        </w:tc>
      </w:tr>
      <w:tr w:rsidR="005A3B8A" w:rsidRPr="009D46FF" w:rsidTr="00661B64">
        <w:trPr>
          <w:trHeight w:val="291"/>
        </w:trPr>
        <w:tc>
          <w:tcPr>
            <w:tcW w:w="6719" w:type="dxa"/>
          </w:tcPr>
          <w:p w:rsidR="005A3B8A" w:rsidRPr="009D46FF" w:rsidRDefault="005A3B8A" w:rsidP="009D46FF">
            <w:pPr>
              <w:pStyle w:val="TableParagraph"/>
              <w:numPr>
                <w:ilvl w:val="0"/>
                <w:numId w:val="40"/>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Catastro</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Otros Derechos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$ 132,650.00</w:t>
            </w:r>
          </w:p>
        </w:tc>
      </w:tr>
      <w:tr w:rsidR="005A3B8A" w:rsidRPr="009D46FF" w:rsidTr="00661B64">
        <w:trPr>
          <w:trHeight w:val="291"/>
        </w:trPr>
        <w:tc>
          <w:tcPr>
            <w:tcW w:w="6719" w:type="dxa"/>
          </w:tcPr>
          <w:p w:rsidR="005A3B8A" w:rsidRPr="009D46FF" w:rsidRDefault="005A3B8A" w:rsidP="009D46FF">
            <w:pPr>
              <w:pStyle w:val="TableParagraph"/>
              <w:numPr>
                <w:ilvl w:val="0"/>
                <w:numId w:val="39"/>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Licencias de funcionamiento y permisos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$ 125,500.00</w:t>
            </w:r>
          </w:p>
        </w:tc>
      </w:tr>
      <w:tr w:rsidR="005A3B8A" w:rsidRPr="009D46FF" w:rsidTr="00661B64">
        <w:trPr>
          <w:trHeight w:val="583"/>
        </w:trPr>
        <w:tc>
          <w:tcPr>
            <w:tcW w:w="6719" w:type="dxa"/>
          </w:tcPr>
          <w:p w:rsidR="005A3B8A" w:rsidRPr="00CF33A8" w:rsidRDefault="005A3B8A" w:rsidP="00CF33A8">
            <w:pPr>
              <w:pStyle w:val="TableParagraph"/>
              <w:numPr>
                <w:ilvl w:val="0"/>
                <w:numId w:val="38"/>
              </w:numPr>
              <w:tabs>
                <w:tab w:val="left" w:pos="216"/>
              </w:tabs>
              <w:spacing w:line="360" w:lineRule="auto"/>
              <w:ind w:left="0" w:hanging="212"/>
              <w:jc w:val="both"/>
              <w:rPr>
                <w:rFonts w:ascii="Arial" w:hAnsi="Arial" w:cs="Arial"/>
                <w:b/>
                <w:sz w:val="20"/>
                <w:szCs w:val="20"/>
              </w:rPr>
            </w:pPr>
            <w:r w:rsidRPr="009D46FF">
              <w:rPr>
                <w:rFonts w:ascii="Arial" w:hAnsi="Arial" w:cs="Arial"/>
                <w:b/>
                <w:sz w:val="20"/>
                <w:szCs w:val="20"/>
              </w:rPr>
              <w:t>Servicios que presta la Dirección de Obras Públicas y Desarrollo</w:t>
            </w:r>
            <w:r w:rsidR="00CF33A8">
              <w:rPr>
                <w:rFonts w:ascii="Arial" w:hAnsi="Arial" w:cs="Arial"/>
                <w:b/>
                <w:sz w:val="20"/>
                <w:szCs w:val="20"/>
              </w:rPr>
              <w:t xml:space="preserve"> </w:t>
            </w:r>
            <w:r w:rsidRPr="00CF33A8">
              <w:rPr>
                <w:rFonts w:ascii="Arial" w:hAnsi="Arial" w:cs="Arial"/>
                <w:b/>
                <w:sz w:val="20"/>
                <w:szCs w:val="20"/>
              </w:rPr>
              <w:t>Urbano</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676"/>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00.00</w:t>
            </w:r>
          </w:p>
        </w:tc>
      </w:tr>
      <w:tr w:rsidR="005A3B8A" w:rsidRPr="009D46FF" w:rsidTr="00661B64">
        <w:trPr>
          <w:trHeight w:val="624"/>
        </w:trPr>
        <w:tc>
          <w:tcPr>
            <w:tcW w:w="6719" w:type="dxa"/>
          </w:tcPr>
          <w:p w:rsidR="005A3B8A" w:rsidRPr="00CF33A8" w:rsidRDefault="005A3B8A" w:rsidP="00CF33A8">
            <w:pPr>
              <w:pStyle w:val="TableParagraph"/>
              <w:numPr>
                <w:ilvl w:val="0"/>
                <w:numId w:val="37"/>
              </w:numPr>
              <w:tabs>
                <w:tab w:val="left" w:pos="278"/>
              </w:tabs>
              <w:spacing w:line="360" w:lineRule="auto"/>
              <w:ind w:left="0" w:hanging="274"/>
              <w:jc w:val="both"/>
              <w:rPr>
                <w:rFonts w:ascii="Arial" w:hAnsi="Arial" w:cs="Arial"/>
                <w:b/>
                <w:sz w:val="20"/>
                <w:szCs w:val="20"/>
              </w:rPr>
            </w:pPr>
            <w:r w:rsidRPr="009D46FF">
              <w:rPr>
                <w:rFonts w:ascii="Arial" w:hAnsi="Arial" w:cs="Arial"/>
                <w:b/>
                <w:sz w:val="20"/>
                <w:szCs w:val="20"/>
              </w:rPr>
              <w:t>Expedición de certificados, constancias, copias, fotografías y</w:t>
            </w:r>
            <w:r w:rsidR="00CF33A8">
              <w:rPr>
                <w:rFonts w:ascii="Arial" w:hAnsi="Arial" w:cs="Arial"/>
                <w:b/>
                <w:sz w:val="20"/>
                <w:szCs w:val="20"/>
              </w:rPr>
              <w:t xml:space="preserve"> </w:t>
            </w:r>
            <w:r w:rsidRPr="00CF33A8">
              <w:rPr>
                <w:rFonts w:ascii="Arial" w:hAnsi="Arial" w:cs="Arial"/>
                <w:b/>
                <w:sz w:val="20"/>
                <w:szCs w:val="20"/>
              </w:rPr>
              <w:t>formas oficiales</w:t>
            </w:r>
          </w:p>
        </w:tc>
        <w:tc>
          <w:tcPr>
            <w:tcW w:w="1417" w:type="dxa"/>
          </w:tcPr>
          <w:p w:rsidR="005A3B8A" w:rsidRPr="009D46FF" w:rsidRDefault="005A3B8A" w:rsidP="009D46FF">
            <w:pPr>
              <w:pStyle w:val="TableParagraph"/>
              <w:tabs>
                <w:tab w:val="left" w:pos="38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2,050.00</w:t>
            </w:r>
          </w:p>
        </w:tc>
      </w:tr>
      <w:tr w:rsidR="005A3B8A" w:rsidRPr="009D46FF" w:rsidTr="00661B64">
        <w:trPr>
          <w:trHeight w:val="292"/>
        </w:trPr>
        <w:tc>
          <w:tcPr>
            <w:tcW w:w="6719" w:type="dxa"/>
          </w:tcPr>
          <w:p w:rsidR="005A3B8A" w:rsidRPr="009D46FF" w:rsidRDefault="005A3B8A" w:rsidP="009D46FF">
            <w:pPr>
              <w:pStyle w:val="TableParagraph"/>
              <w:numPr>
                <w:ilvl w:val="0"/>
                <w:numId w:val="36"/>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Servicios que presta la Unidad de Acceso a la Información Pública</w:t>
            </w:r>
          </w:p>
        </w:tc>
        <w:tc>
          <w:tcPr>
            <w:tcW w:w="1417" w:type="dxa"/>
          </w:tcPr>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5,100.00</w:t>
            </w:r>
          </w:p>
        </w:tc>
      </w:tr>
      <w:tr w:rsidR="005A3B8A" w:rsidRPr="009D46FF" w:rsidTr="00661B64">
        <w:trPr>
          <w:trHeight w:val="291"/>
        </w:trPr>
        <w:tc>
          <w:tcPr>
            <w:tcW w:w="6719" w:type="dxa"/>
          </w:tcPr>
          <w:p w:rsidR="005A3B8A" w:rsidRPr="009D46FF" w:rsidRDefault="005A3B8A" w:rsidP="009D46FF">
            <w:pPr>
              <w:pStyle w:val="TableParagraph"/>
              <w:numPr>
                <w:ilvl w:val="0"/>
                <w:numId w:val="35"/>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Supervisión Sanitaria de Matanza de Ganado</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Accesorios</w:t>
            </w:r>
          </w:p>
        </w:tc>
        <w:tc>
          <w:tcPr>
            <w:tcW w:w="1417" w:type="dxa"/>
          </w:tcPr>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2,700.00</w:t>
            </w:r>
          </w:p>
        </w:tc>
      </w:tr>
      <w:tr w:rsidR="005A3B8A" w:rsidRPr="009D46FF" w:rsidTr="00661B64">
        <w:trPr>
          <w:trHeight w:val="291"/>
        </w:trPr>
        <w:tc>
          <w:tcPr>
            <w:tcW w:w="6719" w:type="dxa"/>
          </w:tcPr>
          <w:p w:rsidR="005A3B8A" w:rsidRPr="009D46FF" w:rsidRDefault="005A3B8A" w:rsidP="009D46FF">
            <w:pPr>
              <w:pStyle w:val="TableParagraph"/>
              <w:numPr>
                <w:ilvl w:val="0"/>
                <w:numId w:val="34"/>
              </w:numPr>
              <w:tabs>
                <w:tab w:val="left" w:pos="177"/>
              </w:tabs>
              <w:spacing w:line="360" w:lineRule="auto"/>
              <w:ind w:left="0"/>
              <w:rPr>
                <w:rFonts w:ascii="Arial" w:hAnsi="Arial" w:cs="Arial"/>
                <w:b/>
                <w:sz w:val="20"/>
                <w:szCs w:val="20"/>
              </w:rPr>
            </w:pPr>
            <w:r w:rsidRPr="009D46FF">
              <w:rPr>
                <w:rFonts w:ascii="Arial" w:hAnsi="Arial" w:cs="Arial"/>
                <w:b/>
                <w:sz w:val="20"/>
                <w:szCs w:val="20"/>
              </w:rPr>
              <w:t>Actualizaciones y Recargos de Derechos</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0"/>
        </w:trPr>
        <w:tc>
          <w:tcPr>
            <w:tcW w:w="6719" w:type="dxa"/>
          </w:tcPr>
          <w:p w:rsidR="005A3B8A" w:rsidRPr="009D46FF" w:rsidRDefault="005A3B8A" w:rsidP="009D46FF">
            <w:pPr>
              <w:pStyle w:val="TableParagraph"/>
              <w:numPr>
                <w:ilvl w:val="0"/>
                <w:numId w:val="33"/>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Multas de Derechos</w:t>
            </w:r>
          </w:p>
        </w:tc>
        <w:tc>
          <w:tcPr>
            <w:tcW w:w="1417" w:type="dxa"/>
          </w:tcPr>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2,700.00</w:t>
            </w:r>
          </w:p>
        </w:tc>
      </w:tr>
      <w:tr w:rsidR="005A3B8A" w:rsidRPr="009D46FF" w:rsidTr="00661B64">
        <w:trPr>
          <w:trHeight w:val="292"/>
        </w:trPr>
        <w:tc>
          <w:tcPr>
            <w:tcW w:w="6719" w:type="dxa"/>
          </w:tcPr>
          <w:p w:rsidR="005A3B8A" w:rsidRPr="009D46FF" w:rsidRDefault="005A3B8A" w:rsidP="009D46FF">
            <w:pPr>
              <w:pStyle w:val="TableParagraph"/>
              <w:numPr>
                <w:ilvl w:val="0"/>
                <w:numId w:val="32"/>
              </w:numPr>
              <w:tabs>
                <w:tab w:val="left" w:pos="174"/>
              </w:tabs>
              <w:spacing w:line="360" w:lineRule="auto"/>
              <w:ind w:left="0" w:hanging="170"/>
              <w:rPr>
                <w:rFonts w:ascii="Arial" w:hAnsi="Arial" w:cs="Arial"/>
                <w:b/>
                <w:sz w:val="20"/>
                <w:szCs w:val="20"/>
              </w:rPr>
            </w:pPr>
            <w:r w:rsidRPr="009D46FF">
              <w:rPr>
                <w:rFonts w:ascii="Arial" w:hAnsi="Arial" w:cs="Arial"/>
                <w:b/>
                <w:sz w:val="20"/>
                <w:szCs w:val="20"/>
              </w:rPr>
              <w:t>Gastos de Ejecución de Derechos</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1084"/>
        </w:trPr>
        <w:tc>
          <w:tcPr>
            <w:tcW w:w="6719" w:type="dxa"/>
          </w:tcPr>
          <w:p w:rsidR="005A3B8A" w:rsidRPr="009D46FF" w:rsidRDefault="005A3B8A" w:rsidP="009D46FF">
            <w:pPr>
              <w:pStyle w:val="TableParagraph"/>
              <w:spacing w:line="360" w:lineRule="auto"/>
              <w:jc w:val="both"/>
              <w:rPr>
                <w:rFonts w:ascii="Arial" w:hAnsi="Arial" w:cs="Arial"/>
                <w:b/>
                <w:sz w:val="20"/>
                <w:szCs w:val="20"/>
              </w:rPr>
            </w:pPr>
            <w:r w:rsidRPr="009D46FF">
              <w:rPr>
                <w:rFonts w:ascii="Arial" w:hAnsi="Arial" w:cs="Arial"/>
                <w:b/>
                <w:sz w:val="20"/>
                <w:szCs w:val="20"/>
              </w:rPr>
              <w:t>Derechos no comprendidos en las fracciones de la ley de ingresos causadas en ejercicios fiscales anteriores pendientes de liquidación o pago</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825"/>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C432F0" w:rsidRPr="009D46FF" w:rsidRDefault="00C432F0" w:rsidP="009D46FF">
      <w:pPr>
        <w:pStyle w:val="Textoindependiente"/>
        <w:spacing w:line="360" w:lineRule="auto"/>
        <w:rPr>
          <w:rFonts w:ascii="Arial" w:hAnsi="Arial" w:cs="Arial"/>
          <w:b/>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7.- </w:t>
      </w:r>
      <w:r w:rsidRPr="009D46FF">
        <w:rPr>
          <w:rFonts w:ascii="Arial" w:hAnsi="Arial" w:cs="Arial"/>
        </w:rPr>
        <w:t>Las contribuciones de mejoras que la Hacienda Pública Municipal tiene derecho de percibir, serán las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0"/>
        <w:gridCol w:w="1418"/>
      </w:tblGrid>
      <w:tr w:rsidR="005A3B8A" w:rsidRPr="009D46FF" w:rsidTr="00661B64">
        <w:trPr>
          <w:trHeight w:val="291"/>
        </w:trPr>
        <w:tc>
          <w:tcPr>
            <w:tcW w:w="673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Contribuciones de mejoras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291"/>
        </w:trPr>
        <w:tc>
          <w:tcPr>
            <w:tcW w:w="673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Contribución de mejoras por obras públicas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292"/>
        </w:trPr>
        <w:tc>
          <w:tcPr>
            <w:tcW w:w="6730" w:type="dxa"/>
          </w:tcPr>
          <w:p w:rsidR="005A3B8A" w:rsidRPr="009D46FF" w:rsidRDefault="005A3B8A" w:rsidP="009D46FF">
            <w:pPr>
              <w:pStyle w:val="TableParagraph"/>
              <w:numPr>
                <w:ilvl w:val="0"/>
                <w:numId w:val="31"/>
              </w:numPr>
              <w:tabs>
                <w:tab w:val="left" w:pos="178"/>
              </w:tabs>
              <w:spacing w:line="360" w:lineRule="auto"/>
              <w:ind w:left="0" w:hanging="174"/>
              <w:rPr>
                <w:rFonts w:ascii="Arial" w:hAnsi="Arial" w:cs="Arial"/>
                <w:b/>
                <w:sz w:val="20"/>
                <w:szCs w:val="20"/>
              </w:rPr>
            </w:pPr>
            <w:r w:rsidRPr="009D46FF">
              <w:rPr>
                <w:rFonts w:ascii="Arial" w:hAnsi="Arial" w:cs="Arial"/>
                <w:b/>
                <w:sz w:val="20"/>
                <w:szCs w:val="20"/>
              </w:rPr>
              <w:lastRenderedPageBreak/>
              <w:t>Contribuciones de mejoras por obras públicas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291"/>
        </w:trPr>
        <w:tc>
          <w:tcPr>
            <w:tcW w:w="6730" w:type="dxa"/>
          </w:tcPr>
          <w:p w:rsidR="005A3B8A" w:rsidRPr="009D46FF" w:rsidRDefault="005A3B8A" w:rsidP="009D46FF">
            <w:pPr>
              <w:pStyle w:val="TableParagraph"/>
              <w:numPr>
                <w:ilvl w:val="0"/>
                <w:numId w:val="30"/>
              </w:numPr>
              <w:tabs>
                <w:tab w:val="left" w:pos="177"/>
              </w:tabs>
              <w:spacing w:line="360" w:lineRule="auto"/>
              <w:ind w:left="0"/>
              <w:rPr>
                <w:rFonts w:ascii="Arial" w:hAnsi="Arial" w:cs="Arial"/>
                <w:b/>
                <w:sz w:val="20"/>
                <w:szCs w:val="20"/>
              </w:rPr>
            </w:pPr>
            <w:r w:rsidRPr="009D46FF">
              <w:rPr>
                <w:rFonts w:ascii="Arial" w:hAnsi="Arial" w:cs="Arial"/>
                <w:b/>
                <w:sz w:val="20"/>
                <w:szCs w:val="20"/>
              </w:rPr>
              <w:t>Contribuciones de mejoras por servicios públicos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809"/>
        </w:trPr>
        <w:tc>
          <w:tcPr>
            <w:tcW w:w="673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Contribuciones de Mejoras no comprendidas en las fracciones de la ley de ingresos causadas en ejercicios fiscales anteriores pendientes</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 liquidación o pago</w:t>
            </w:r>
          </w:p>
        </w:tc>
        <w:tc>
          <w:tcPr>
            <w:tcW w:w="141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bl>
    <w:p w:rsidR="00155716" w:rsidRPr="009D46FF" w:rsidRDefault="00155716" w:rsidP="009D46FF">
      <w:pPr>
        <w:pStyle w:val="Textoindependiente"/>
        <w:spacing w:line="360" w:lineRule="auto"/>
        <w:rPr>
          <w:rFonts w:ascii="Arial" w:hAnsi="Arial" w:cs="Arial"/>
          <w:b/>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8.- </w:t>
      </w:r>
      <w:r w:rsidRPr="009D46FF">
        <w:rPr>
          <w:rFonts w:ascii="Arial" w:hAnsi="Arial" w:cs="Arial"/>
        </w:rPr>
        <w:t xml:space="preserve">Los ingresos que la Hacienda Pública Municipal percibirá por concepto de productos, </w:t>
      </w:r>
      <w:r w:rsidRPr="009D46FF">
        <w:rPr>
          <w:rFonts w:ascii="Arial" w:hAnsi="Arial" w:cs="Arial"/>
          <w:position w:val="1"/>
        </w:rPr>
        <w:t xml:space="preserve">serán </w:t>
      </w:r>
      <w:r w:rsidR="007F2E1F">
        <w:rPr>
          <w:rFonts w:ascii="Arial" w:hAnsi="Arial" w:cs="Arial"/>
        </w:rPr>
        <w:t>lo</w:t>
      </w:r>
      <w:r w:rsidRPr="009D46FF">
        <w:rPr>
          <w:rFonts w:ascii="Arial" w:hAnsi="Arial" w:cs="Arial"/>
        </w:rPr>
        <w:t>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gridCol w:w="1416"/>
      </w:tblGrid>
      <w:tr w:rsidR="005A3B8A" w:rsidRPr="009D46FF" w:rsidTr="00661B64">
        <w:trPr>
          <w:trHeight w:val="291"/>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w:t>
            </w:r>
          </w:p>
        </w:tc>
        <w:tc>
          <w:tcPr>
            <w:tcW w:w="141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$ 5,250.00</w:t>
            </w:r>
          </w:p>
        </w:tc>
      </w:tr>
      <w:tr w:rsidR="005A3B8A" w:rsidRPr="009D46FF" w:rsidTr="00661B64">
        <w:trPr>
          <w:trHeight w:val="292"/>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 de tipo corriente</w:t>
            </w:r>
          </w:p>
        </w:tc>
        <w:tc>
          <w:tcPr>
            <w:tcW w:w="141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$ 5,250.00</w:t>
            </w:r>
          </w:p>
        </w:tc>
      </w:tr>
      <w:tr w:rsidR="005A3B8A" w:rsidRPr="009D46FF" w:rsidTr="00661B64">
        <w:trPr>
          <w:trHeight w:val="290"/>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&gt;Derivados de productos financieros</w:t>
            </w:r>
          </w:p>
        </w:tc>
        <w:tc>
          <w:tcPr>
            <w:tcW w:w="141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$ 5,250.00</w:t>
            </w:r>
          </w:p>
        </w:tc>
      </w:tr>
      <w:tr w:rsidR="005A3B8A" w:rsidRPr="009D46FF" w:rsidTr="00661B64">
        <w:trPr>
          <w:trHeight w:val="291"/>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 de capital</w:t>
            </w:r>
          </w:p>
        </w:tc>
        <w:tc>
          <w:tcPr>
            <w:tcW w:w="1416" w:type="dxa"/>
          </w:tcPr>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774"/>
        </w:trPr>
        <w:tc>
          <w:tcPr>
            <w:tcW w:w="6760" w:type="dxa"/>
          </w:tcPr>
          <w:p w:rsidR="005A3B8A" w:rsidRPr="009D46FF" w:rsidRDefault="005A3B8A" w:rsidP="009D46FF">
            <w:pPr>
              <w:pStyle w:val="TableParagraph"/>
              <w:numPr>
                <w:ilvl w:val="0"/>
                <w:numId w:val="29"/>
              </w:numPr>
              <w:tabs>
                <w:tab w:val="left" w:pos="192"/>
              </w:tabs>
              <w:spacing w:line="360" w:lineRule="auto"/>
              <w:ind w:left="0" w:firstLine="0"/>
              <w:rPr>
                <w:rFonts w:ascii="Arial" w:hAnsi="Arial" w:cs="Arial"/>
                <w:b/>
                <w:sz w:val="20"/>
                <w:szCs w:val="20"/>
              </w:rPr>
            </w:pPr>
            <w:r w:rsidRPr="009D46FF">
              <w:rPr>
                <w:rFonts w:ascii="Arial" w:hAnsi="Arial" w:cs="Arial"/>
                <w:b/>
                <w:sz w:val="20"/>
                <w:szCs w:val="20"/>
              </w:rPr>
              <w:t>Arrendamiento, enajenación, uso y explotación de bienes muebles del dominio privado del Municipio.</w:t>
            </w:r>
          </w:p>
        </w:tc>
        <w:tc>
          <w:tcPr>
            <w:tcW w:w="1416" w:type="dxa"/>
          </w:tcPr>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611"/>
        </w:trPr>
        <w:tc>
          <w:tcPr>
            <w:tcW w:w="6760" w:type="dxa"/>
          </w:tcPr>
          <w:p w:rsidR="005A3B8A" w:rsidRPr="009D46FF" w:rsidRDefault="005A3B8A" w:rsidP="009D46FF">
            <w:pPr>
              <w:pStyle w:val="TableParagraph"/>
              <w:numPr>
                <w:ilvl w:val="0"/>
                <w:numId w:val="28"/>
              </w:numPr>
              <w:tabs>
                <w:tab w:val="left" w:pos="186"/>
              </w:tabs>
              <w:spacing w:line="360" w:lineRule="auto"/>
              <w:ind w:left="0" w:firstLine="0"/>
              <w:rPr>
                <w:rFonts w:ascii="Arial" w:hAnsi="Arial" w:cs="Arial"/>
                <w:b/>
                <w:sz w:val="20"/>
                <w:szCs w:val="20"/>
              </w:rPr>
            </w:pPr>
            <w:r w:rsidRPr="009D46FF">
              <w:rPr>
                <w:rFonts w:ascii="Arial" w:hAnsi="Arial" w:cs="Arial"/>
                <w:b/>
                <w:sz w:val="20"/>
                <w:szCs w:val="20"/>
              </w:rPr>
              <w:t>Arrendamiento, enajenación, uso y explotación de bienes inmuebles del dominio privado del Municipio.</w:t>
            </w:r>
          </w:p>
        </w:tc>
        <w:tc>
          <w:tcPr>
            <w:tcW w:w="1416"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656"/>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765"/>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 no comprendidos en las fracciones de la ley de ingresos causadas en ejercicios fiscales anteriores pendientes de liquidación o</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pago</w:t>
            </w:r>
          </w:p>
        </w:tc>
        <w:tc>
          <w:tcPr>
            <w:tcW w:w="1416"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60" w:type="dxa"/>
          </w:tcPr>
          <w:p w:rsidR="005A3B8A" w:rsidRPr="009D46FF" w:rsidRDefault="005A3B8A" w:rsidP="009D46FF">
            <w:pPr>
              <w:pStyle w:val="TableParagraph"/>
              <w:numPr>
                <w:ilvl w:val="0"/>
                <w:numId w:val="27"/>
              </w:numPr>
              <w:tabs>
                <w:tab w:val="left" w:pos="174"/>
              </w:tabs>
              <w:spacing w:line="360" w:lineRule="auto"/>
              <w:ind w:left="0"/>
              <w:rPr>
                <w:rFonts w:ascii="Arial" w:hAnsi="Arial" w:cs="Arial"/>
                <w:b/>
                <w:sz w:val="20"/>
                <w:szCs w:val="20"/>
              </w:rPr>
            </w:pPr>
            <w:r w:rsidRPr="009D46FF">
              <w:rPr>
                <w:rFonts w:ascii="Arial" w:hAnsi="Arial" w:cs="Arial"/>
                <w:b/>
                <w:sz w:val="20"/>
                <w:szCs w:val="20"/>
              </w:rPr>
              <w:t>Otros Productos</w:t>
            </w:r>
          </w:p>
        </w:tc>
        <w:tc>
          <w:tcPr>
            <w:tcW w:w="1416" w:type="dxa"/>
          </w:tcPr>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9.- </w:t>
      </w:r>
      <w:r w:rsidRPr="009D46FF">
        <w:rPr>
          <w:rFonts w:ascii="Arial" w:hAnsi="Arial" w:cs="Arial"/>
        </w:rPr>
        <w:t>Los ingresos que la Hacienda Pública Municipal percibirá por concepto de aprovechamientos, se clasificarán de la siguiente manera:</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5A3B8A" w:rsidRPr="009D46FF" w:rsidTr="00661B64">
        <w:trPr>
          <w:trHeight w:val="290"/>
        </w:trPr>
        <w:tc>
          <w:tcPr>
            <w:tcW w:w="659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Aprovechamientos</w:t>
            </w:r>
          </w:p>
        </w:tc>
        <w:tc>
          <w:tcPr>
            <w:tcW w:w="1556" w:type="dxa"/>
          </w:tcPr>
          <w:p w:rsidR="005A3B8A" w:rsidRPr="009D46FF" w:rsidRDefault="00D375D8" w:rsidP="00D375D8">
            <w:pPr>
              <w:pStyle w:val="TableParagraph"/>
              <w:tabs>
                <w:tab w:val="left" w:pos="240"/>
                <w:tab w:val="right" w:pos="154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5A3B8A" w:rsidRPr="009D46FF">
              <w:rPr>
                <w:rFonts w:ascii="Arial" w:hAnsi="Arial" w:cs="Arial"/>
                <w:b/>
                <w:sz w:val="20"/>
                <w:szCs w:val="20"/>
              </w:rPr>
              <w:t>$ 2</w:t>
            </w:r>
            <w:r>
              <w:rPr>
                <w:rFonts w:ascii="Arial" w:hAnsi="Arial" w:cs="Arial"/>
                <w:b/>
                <w:sz w:val="20"/>
                <w:szCs w:val="20"/>
              </w:rPr>
              <w:t>7</w:t>
            </w:r>
            <w:r w:rsidR="005A3B8A" w:rsidRPr="009D46FF">
              <w:rPr>
                <w:rFonts w:ascii="Arial" w:hAnsi="Arial" w:cs="Arial"/>
                <w:b/>
                <w:sz w:val="20"/>
                <w:szCs w:val="20"/>
              </w:rPr>
              <w:t>,</w:t>
            </w:r>
            <w:r>
              <w:rPr>
                <w:rFonts w:ascii="Arial" w:hAnsi="Arial" w:cs="Arial"/>
                <w:b/>
                <w:sz w:val="20"/>
                <w:szCs w:val="20"/>
              </w:rPr>
              <w:t>60</w:t>
            </w:r>
            <w:r w:rsidR="005A3B8A" w:rsidRPr="009D46FF">
              <w:rPr>
                <w:rFonts w:ascii="Arial" w:hAnsi="Arial" w:cs="Arial"/>
                <w:b/>
                <w:sz w:val="20"/>
                <w:szCs w:val="20"/>
              </w:rPr>
              <w:t>0.00</w:t>
            </w:r>
          </w:p>
        </w:tc>
      </w:tr>
      <w:tr w:rsidR="00D375D8" w:rsidRPr="009D46FF" w:rsidTr="00661B64">
        <w:trPr>
          <w:trHeight w:val="293"/>
        </w:trPr>
        <w:tc>
          <w:tcPr>
            <w:tcW w:w="6592" w:type="dxa"/>
          </w:tcPr>
          <w:p w:rsidR="00D375D8" w:rsidRPr="009D46FF" w:rsidRDefault="00D375D8" w:rsidP="00D375D8">
            <w:pPr>
              <w:pStyle w:val="TableParagraph"/>
              <w:spacing w:line="360" w:lineRule="auto"/>
              <w:rPr>
                <w:rFonts w:ascii="Arial" w:hAnsi="Arial" w:cs="Arial"/>
                <w:b/>
                <w:sz w:val="20"/>
                <w:szCs w:val="20"/>
              </w:rPr>
            </w:pPr>
            <w:r w:rsidRPr="009D46FF">
              <w:rPr>
                <w:rFonts w:ascii="Arial" w:hAnsi="Arial" w:cs="Arial"/>
                <w:b/>
                <w:sz w:val="20"/>
                <w:szCs w:val="20"/>
              </w:rPr>
              <w:t>Aprovechamientos de tipo corriente</w:t>
            </w:r>
          </w:p>
        </w:tc>
        <w:tc>
          <w:tcPr>
            <w:tcW w:w="1556" w:type="dxa"/>
          </w:tcPr>
          <w:p w:rsidR="00D375D8" w:rsidRPr="009D46FF" w:rsidRDefault="00D375D8" w:rsidP="00D375D8">
            <w:pPr>
              <w:pStyle w:val="TableParagraph"/>
              <w:tabs>
                <w:tab w:val="left" w:pos="240"/>
                <w:tab w:val="right" w:pos="154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Pr="009D46FF">
              <w:rPr>
                <w:rFonts w:ascii="Arial" w:hAnsi="Arial" w:cs="Arial"/>
                <w:b/>
                <w:sz w:val="20"/>
                <w:szCs w:val="20"/>
              </w:rPr>
              <w:t>$ 2</w:t>
            </w:r>
            <w:r>
              <w:rPr>
                <w:rFonts w:ascii="Arial" w:hAnsi="Arial" w:cs="Arial"/>
                <w:b/>
                <w:sz w:val="20"/>
                <w:szCs w:val="20"/>
              </w:rPr>
              <w:t>7</w:t>
            </w:r>
            <w:r w:rsidRPr="009D46FF">
              <w:rPr>
                <w:rFonts w:ascii="Arial" w:hAnsi="Arial" w:cs="Arial"/>
                <w:b/>
                <w:sz w:val="20"/>
                <w:szCs w:val="20"/>
              </w:rPr>
              <w:t>,</w:t>
            </w:r>
            <w:r>
              <w:rPr>
                <w:rFonts w:ascii="Arial" w:hAnsi="Arial" w:cs="Arial"/>
                <w:b/>
                <w:sz w:val="20"/>
                <w:szCs w:val="20"/>
              </w:rPr>
              <w:t>60</w:t>
            </w:r>
            <w:r w:rsidRPr="009D46FF">
              <w:rPr>
                <w:rFonts w:ascii="Arial" w:hAnsi="Arial" w:cs="Arial"/>
                <w:b/>
                <w:sz w:val="20"/>
                <w:szCs w:val="20"/>
              </w:rPr>
              <w:t>0.00</w:t>
            </w:r>
          </w:p>
        </w:tc>
      </w:tr>
      <w:tr w:rsidR="005A3B8A" w:rsidRPr="009D46FF" w:rsidTr="00661B64">
        <w:trPr>
          <w:trHeight w:val="291"/>
        </w:trPr>
        <w:tc>
          <w:tcPr>
            <w:tcW w:w="6592" w:type="dxa"/>
          </w:tcPr>
          <w:p w:rsidR="005A3B8A" w:rsidRPr="009D46FF" w:rsidRDefault="005A3B8A" w:rsidP="009D46FF">
            <w:pPr>
              <w:pStyle w:val="TableParagraph"/>
              <w:numPr>
                <w:ilvl w:val="0"/>
                <w:numId w:val="26"/>
              </w:numPr>
              <w:tabs>
                <w:tab w:val="left" w:pos="177"/>
              </w:tabs>
              <w:spacing w:line="360" w:lineRule="auto"/>
              <w:ind w:left="0"/>
              <w:rPr>
                <w:rFonts w:ascii="Arial" w:hAnsi="Arial" w:cs="Arial"/>
                <w:b/>
                <w:sz w:val="20"/>
                <w:szCs w:val="20"/>
              </w:rPr>
            </w:pPr>
            <w:r w:rsidRPr="009D46FF">
              <w:rPr>
                <w:rFonts w:ascii="Arial" w:hAnsi="Arial" w:cs="Arial"/>
                <w:b/>
                <w:sz w:val="20"/>
                <w:szCs w:val="20"/>
              </w:rPr>
              <w:t>Infracciones por faltas administrativas</w:t>
            </w:r>
          </w:p>
        </w:tc>
        <w:tc>
          <w:tcPr>
            <w:tcW w:w="155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$ 8,300.00</w:t>
            </w:r>
          </w:p>
        </w:tc>
      </w:tr>
      <w:tr w:rsidR="005A3B8A" w:rsidRPr="009D46FF" w:rsidTr="00661B64">
        <w:trPr>
          <w:trHeight w:val="291"/>
        </w:trPr>
        <w:tc>
          <w:tcPr>
            <w:tcW w:w="6592" w:type="dxa"/>
          </w:tcPr>
          <w:p w:rsidR="005A3B8A" w:rsidRPr="009D46FF" w:rsidRDefault="005A3B8A" w:rsidP="009D46FF">
            <w:pPr>
              <w:pStyle w:val="TableParagraph"/>
              <w:numPr>
                <w:ilvl w:val="0"/>
                <w:numId w:val="25"/>
              </w:numPr>
              <w:tabs>
                <w:tab w:val="left" w:pos="175"/>
              </w:tabs>
              <w:spacing w:line="360" w:lineRule="auto"/>
              <w:ind w:left="0"/>
              <w:rPr>
                <w:rFonts w:ascii="Arial" w:hAnsi="Arial" w:cs="Arial"/>
                <w:b/>
                <w:sz w:val="20"/>
                <w:szCs w:val="20"/>
              </w:rPr>
            </w:pPr>
            <w:r w:rsidRPr="009D46FF">
              <w:rPr>
                <w:rFonts w:ascii="Arial" w:hAnsi="Arial" w:cs="Arial"/>
                <w:b/>
                <w:sz w:val="20"/>
                <w:szCs w:val="20"/>
              </w:rPr>
              <w:t>Sanciones por faltas al reglamento de tránsito</w:t>
            </w:r>
          </w:p>
        </w:tc>
        <w:tc>
          <w:tcPr>
            <w:tcW w:w="155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$ 19,300.00</w:t>
            </w:r>
          </w:p>
        </w:tc>
      </w:tr>
      <w:tr w:rsidR="005A3B8A" w:rsidRPr="009D46FF" w:rsidTr="00661B64">
        <w:trPr>
          <w:trHeight w:val="291"/>
        </w:trPr>
        <w:tc>
          <w:tcPr>
            <w:tcW w:w="6592" w:type="dxa"/>
          </w:tcPr>
          <w:p w:rsidR="005A3B8A" w:rsidRPr="009D46FF" w:rsidRDefault="005A3B8A" w:rsidP="009D46FF">
            <w:pPr>
              <w:pStyle w:val="TableParagraph"/>
              <w:numPr>
                <w:ilvl w:val="0"/>
                <w:numId w:val="24"/>
              </w:numPr>
              <w:tabs>
                <w:tab w:val="left" w:pos="177"/>
              </w:tabs>
              <w:spacing w:line="360" w:lineRule="auto"/>
              <w:ind w:left="0" w:hanging="173"/>
              <w:rPr>
                <w:rFonts w:ascii="Arial" w:hAnsi="Arial" w:cs="Arial"/>
                <w:b/>
                <w:sz w:val="20"/>
                <w:szCs w:val="20"/>
              </w:rPr>
            </w:pPr>
            <w:r w:rsidRPr="009D46FF">
              <w:rPr>
                <w:rFonts w:ascii="Arial" w:hAnsi="Arial" w:cs="Arial"/>
                <w:b/>
                <w:sz w:val="20"/>
                <w:szCs w:val="20"/>
              </w:rPr>
              <w:t>Cesiones</w:t>
            </w:r>
          </w:p>
        </w:tc>
        <w:tc>
          <w:tcPr>
            <w:tcW w:w="1556" w:type="dxa"/>
          </w:tcPr>
          <w:p w:rsidR="005A3B8A" w:rsidRPr="009D46FF" w:rsidRDefault="005A3B8A" w:rsidP="009D46FF">
            <w:pPr>
              <w:pStyle w:val="TableParagraph"/>
              <w:tabs>
                <w:tab w:val="left" w:pos="66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23"/>
              </w:numPr>
              <w:tabs>
                <w:tab w:val="left" w:pos="177"/>
              </w:tabs>
              <w:spacing w:line="360" w:lineRule="auto"/>
              <w:ind w:left="0"/>
              <w:rPr>
                <w:rFonts w:ascii="Arial" w:hAnsi="Arial" w:cs="Arial"/>
                <w:b/>
                <w:sz w:val="20"/>
                <w:szCs w:val="20"/>
              </w:rPr>
            </w:pPr>
            <w:r w:rsidRPr="009D46FF">
              <w:rPr>
                <w:rFonts w:ascii="Arial" w:hAnsi="Arial" w:cs="Arial"/>
                <w:b/>
                <w:sz w:val="20"/>
                <w:szCs w:val="20"/>
              </w:rPr>
              <w:t>Herencias</w:t>
            </w:r>
          </w:p>
        </w:tc>
        <w:tc>
          <w:tcPr>
            <w:tcW w:w="1556" w:type="dxa"/>
          </w:tcPr>
          <w:p w:rsidR="005A3B8A" w:rsidRPr="009D46FF" w:rsidRDefault="005A3B8A" w:rsidP="009D46FF">
            <w:pPr>
              <w:pStyle w:val="TableParagraph"/>
              <w:tabs>
                <w:tab w:val="left" w:pos="66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592" w:type="dxa"/>
          </w:tcPr>
          <w:p w:rsidR="005A3B8A" w:rsidRPr="009D46FF" w:rsidRDefault="005A3B8A" w:rsidP="009D46FF">
            <w:pPr>
              <w:pStyle w:val="TableParagraph"/>
              <w:numPr>
                <w:ilvl w:val="0"/>
                <w:numId w:val="22"/>
              </w:numPr>
              <w:tabs>
                <w:tab w:val="left" w:pos="177"/>
              </w:tabs>
              <w:spacing w:line="360" w:lineRule="auto"/>
              <w:ind w:left="0" w:hanging="173"/>
              <w:rPr>
                <w:rFonts w:ascii="Arial" w:hAnsi="Arial" w:cs="Arial"/>
                <w:b/>
                <w:sz w:val="20"/>
                <w:szCs w:val="20"/>
              </w:rPr>
            </w:pPr>
            <w:r w:rsidRPr="009D46FF">
              <w:rPr>
                <w:rFonts w:ascii="Arial" w:hAnsi="Arial" w:cs="Arial"/>
                <w:b/>
                <w:sz w:val="20"/>
                <w:szCs w:val="20"/>
              </w:rPr>
              <w:t>Legados</w:t>
            </w:r>
          </w:p>
        </w:tc>
        <w:tc>
          <w:tcPr>
            <w:tcW w:w="1556" w:type="dxa"/>
          </w:tcPr>
          <w:p w:rsidR="005A3B8A" w:rsidRPr="009D46FF" w:rsidRDefault="005A3B8A" w:rsidP="009D46FF">
            <w:pPr>
              <w:pStyle w:val="TableParagraph"/>
              <w:tabs>
                <w:tab w:val="left" w:pos="66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21"/>
              </w:numPr>
              <w:tabs>
                <w:tab w:val="left" w:pos="177"/>
              </w:tabs>
              <w:spacing w:line="360" w:lineRule="auto"/>
              <w:ind w:left="0" w:hanging="173"/>
              <w:rPr>
                <w:rFonts w:ascii="Arial" w:hAnsi="Arial" w:cs="Arial"/>
                <w:b/>
                <w:sz w:val="20"/>
                <w:szCs w:val="20"/>
              </w:rPr>
            </w:pPr>
            <w:r w:rsidRPr="009D46FF">
              <w:rPr>
                <w:rFonts w:ascii="Arial" w:hAnsi="Arial" w:cs="Arial"/>
                <w:b/>
                <w:sz w:val="20"/>
                <w:szCs w:val="20"/>
              </w:rPr>
              <w:t>Donaciones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661B64" w:rsidRPr="009D46FF" w:rsidRDefault="00661B64" w:rsidP="009D46FF">
      <w:pPr>
        <w:tabs>
          <w:tab w:val="left" w:pos="1125"/>
        </w:tabs>
        <w:spacing w:line="360" w:lineRule="auto"/>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5A3B8A" w:rsidRPr="009D46FF" w:rsidTr="00661B64">
        <w:trPr>
          <w:trHeight w:val="291"/>
        </w:trPr>
        <w:tc>
          <w:tcPr>
            <w:tcW w:w="6592" w:type="dxa"/>
          </w:tcPr>
          <w:p w:rsidR="005A3B8A" w:rsidRPr="009D46FF" w:rsidRDefault="005A3B8A" w:rsidP="009D46FF">
            <w:pPr>
              <w:pStyle w:val="TableParagraph"/>
              <w:numPr>
                <w:ilvl w:val="0"/>
                <w:numId w:val="20"/>
              </w:numPr>
              <w:tabs>
                <w:tab w:val="left" w:pos="180"/>
              </w:tabs>
              <w:spacing w:line="360" w:lineRule="auto"/>
              <w:ind w:left="0" w:hanging="176"/>
              <w:rPr>
                <w:rFonts w:ascii="Arial" w:hAnsi="Arial" w:cs="Arial"/>
                <w:b/>
                <w:sz w:val="20"/>
                <w:szCs w:val="20"/>
              </w:rPr>
            </w:pPr>
            <w:r w:rsidRPr="009D46FF">
              <w:rPr>
                <w:rFonts w:ascii="Arial" w:hAnsi="Arial" w:cs="Arial"/>
                <w:b/>
                <w:sz w:val="20"/>
                <w:szCs w:val="20"/>
              </w:rPr>
              <w:t>Adjudicaciones judiciales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19"/>
              </w:numPr>
              <w:tabs>
                <w:tab w:val="left" w:pos="179"/>
              </w:tabs>
              <w:spacing w:line="360" w:lineRule="auto"/>
              <w:ind w:left="0" w:hanging="175"/>
              <w:rPr>
                <w:rFonts w:ascii="Arial" w:hAnsi="Arial" w:cs="Arial"/>
                <w:b/>
                <w:sz w:val="20"/>
                <w:szCs w:val="20"/>
              </w:rPr>
            </w:pPr>
            <w:r w:rsidRPr="009D46FF">
              <w:rPr>
                <w:rFonts w:ascii="Arial" w:hAnsi="Arial" w:cs="Arial"/>
                <w:b/>
                <w:sz w:val="20"/>
                <w:szCs w:val="20"/>
              </w:rPr>
              <w:t>Adjudicaciones administrativas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18"/>
              </w:numPr>
              <w:tabs>
                <w:tab w:val="left" w:pos="175"/>
              </w:tabs>
              <w:spacing w:line="360" w:lineRule="auto"/>
              <w:ind w:left="0"/>
              <w:rPr>
                <w:rFonts w:ascii="Arial" w:hAnsi="Arial" w:cs="Arial"/>
                <w:b/>
                <w:sz w:val="20"/>
                <w:szCs w:val="20"/>
              </w:rPr>
            </w:pPr>
            <w:r w:rsidRPr="009D46FF">
              <w:rPr>
                <w:rFonts w:ascii="Arial" w:hAnsi="Arial" w:cs="Arial"/>
                <w:b/>
                <w:sz w:val="20"/>
                <w:szCs w:val="20"/>
              </w:rPr>
              <w:t>Subsidios de otro nivel de gobierno</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592" w:type="dxa"/>
          </w:tcPr>
          <w:p w:rsidR="005A3B8A" w:rsidRPr="009D46FF" w:rsidRDefault="005A3B8A" w:rsidP="009D46FF">
            <w:pPr>
              <w:pStyle w:val="TableParagraph"/>
              <w:numPr>
                <w:ilvl w:val="0"/>
                <w:numId w:val="17"/>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Subsidios de organismos públicos y privados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0"/>
        </w:trPr>
        <w:tc>
          <w:tcPr>
            <w:tcW w:w="6592" w:type="dxa"/>
          </w:tcPr>
          <w:p w:rsidR="005A3B8A" w:rsidRPr="009D46FF" w:rsidRDefault="005A3B8A" w:rsidP="009D46FF">
            <w:pPr>
              <w:pStyle w:val="TableParagraph"/>
              <w:numPr>
                <w:ilvl w:val="0"/>
                <w:numId w:val="16"/>
              </w:numPr>
              <w:tabs>
                <w:tab w:val="left" w:pos="177"/>
              </w:tabs>
              <w:spacing w:line="360" w:lineRule="auto"/>
              <w:ind w:left="0"/>
              <w:rPr>
                <w:rFonts w:ascii="Arial" w:hAnsi="Arial" w:cs="Arial"/>
                <w:b/>
                <w:sz w:val="20"/>
                <w:szCs w:val="20"/>
              </w:rPr>
            </w:pPr>
            <w:r w:rsidRPr="009D46FF">
              <w:rPr>
                <w:rFonts w:ascii="Arial" w:hAnsi="Arial" w:cs="Arial"/>
                <w:b/>
                <w:sz w:val="20"/>
                <w:szCs w:val="20"/>
              </w:rPr>
              <w:t>Multas impuestas por autoridades federales, no fiscales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544"/>
        </w:trPr>
        <w:tc>
          <w:tcPr>
            <w:tcW w:w="6592" w:type="dxa"/>
          </w:tcPr>
          <w:p w:rsidR="005A3B8A" w:rsidRPr="009D46FF" w:rsidRDefault="005A3B8A" w:rsidP="009D46FF">
            <w:pPr>
              <w:pStyle w:val="TableParagraph"/>
              <w:numPr>
                <w:ilvl w:val="0"/>
                <w:numId w:val="15"/>
              </w:numPr>
              <w:tabs>
                <w:tab w:val="left" w:pos="177"/>
              </w:tabs>
              <w:spacing w:line="360" w:lineRule="auto"/>
              <w:ind w:left="0"/>
              <w:rPr>
                <w:rFonts w:ascii="Arial" w:hAnsi="Arial" w:cs="Arial"/>
                <w:b/>
                <w:sz w:val="20"/>
                <w:szCs w:val="20"/>
              </w:rPr>
            </w:pPr>
            <w:r w:rsidRPr="009D46FF">
              <w:rPr>
                <w:rFonts w:ascii="Arial" w:hAnsi="Arial" w:cs="Arial"/>
                <w:b/>
                <w:sz w:val="20"/>
                <w:szCs w:val="20"/>
              </w:rPr>
              <w:t>Convenidos con la Federación y el Estado (Zofemat, Capufe, entre</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otros)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14"/>
              </w:numPr>
              <w:tabs>
                <w:tab w:val="left" w:pos="179"/>
              </w:tabs>
              <w:spacing w:line="360" w:lineRule="auto"/>
              <w:ind w:left="0" w:hanging="175"/>
              <w:rPr>
                <w:rFonts w:ascii="Arial" w:hAnsi="Arial" w:cs="Arial"/>
                <w:b/>
                <w:sz w:val="20"/>
                <w:szCs w:val="20"/>
              </w:rPr>
            </w:pPr>
            <w:r w:rsidRPr="009D46FF">
              <w:rPr>
                <w:rFonts w:ascii="Arial" w:hAnsi="Arial" w:cs="Arial"/>
                <w:b/>
                <w:sz w:val="20"/>
                <w:szCs w:val="20"/>
              </w:rPr>
              <w:t>Aprovechamientos diversos de tipo corriente</w:t>
            </w:r>
          </w:p>
        </w:tc>
        <w:tc>
          <w:tcPr>
            <w:tcW w:w="155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w:t>
            </w:r>
            <w:r w:rsidR="00B7062F">
              <w:rPr>
                <w:rFonts w:ascii="Arial" w:hAnsi="Arial" w:cs="Arial"/>
                <w:b/>
                <w:sz w:val="20"/>
                <w:szCs w:val="20"/>
              </w:rPr>
              <w:t xml:space="preserve">   </w:t>
            </w:r>
            <w:r w:rsidRPr="009D46FF">
              <w:rPr>
                <w:rFonts w:ascii="Arial" w:hAnsi="Arial" w:cs="Arial"/>
                <w:b/>
                <w:sz w:val="20"/>
                <w:szCs w:val="20"/>
              </w:rPr>
              <w:t xml:space="preserve"> 1,950.00</w:t>
            </w:r>
          </w:p>
        </w:tc>
      </w:tr>
      <w:tr w:rsidR="005A3B8A" w:rsidRPr="009D46FF" w:rsidTr="00661B64">
        <w:trPr>
          <w:trHeight w:val="291"/>
        </w:trPr>
        <w:tc>
          <w:tcPr>
            <w:tcW w:w="659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Aprovechamientos de capital</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1059"/>
        </w:trPr>
        <w:tc>
          <w:tcPr>
            <w:tcW w:w="6592" w:type="dxa"/>
          </w:tcPr>
          <w:p w:rsidR="005A3B8A" w:rsidRPr="009D46FF" w:rsidRDefault="005A3B8A" w:rsidP="009D46FF">
            <w:pPr>
              <w:pStyle w:val="TableParagraph"/>
              <w:spacing w:line="360" w:lineRule="auto"/>
              <w:jc w:val="both"/>
              <w:rPr>
                <w:rFonts w:ascii="Arial" w:hAnsi="Arial" w:cs="Arial"/>
                <w:b/>
                <w:sz w:val="20"/>
                <w:szCs w:val="20"/>
              </w:rPr>
            </w:pPr>
            <w:r w:rsidRPr="009D46FF">
              <w:rPr>
                <w:rFonts w:ascii="Arial" w:hAnsi="Arial" w:cs="Arial"/>
                <w:b/>
                <w:sz w:val="20"/>
                <w:szCs w:val="20"/>
              </w:rPr>
              <w:t>Aprovechamientos no comprendidos en las fracciones de la Ley de Ingresos causados en ejercicios fiscales anteriores pendientes de liquidación o pago</w:t>
            </w:r>
          </w:p>
        </w:tc>
        <w:tc>
          <w:tcPr>
            <w:tcW w:w="1556"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5A3B8A" w:rsidRPr="009D46FF" w:rsidRDefault="005A3B8A" w:rsidP="009D46FF">
      <w:pPr>
        <w:pStyle w:val="Textoindependiente"/>
        <w:spacing w:line="360" w:lineRule="auto"/>
        <w:rPr>
          <w:rFonts w:ascii="Arial" w:hAnsi="Arial" w:cs="Arial"/>
        </w:rPr>
      </w:pPr>
    </w:p>
    <w:p w:rsidR="005A3B8A" w:rsidRPr="009D46FF" w:rsidRDefault="00B43577" w:rsidP="00B7062F">
      <w:pPr>
        <w:pStyle w:val="Textoindependiente"/>
        <w:spacing w:line="360" w:lineRule="auto"/>
        <w:jc w:val="both"/>
        <w:rPr>
          <w:rFonts w:ascii="Arial" w:hAnsi="Arial" w:cs="Arial"/>
        </w:rPr>
      </w:pPr>
      <w:r>
        <w:rPr>
          <w:rFonts w:ascii="Arial" w:hAnsi="Arial" w:cs="Arial"/>
          <w:b/>
        </w:rPr>
        <w:t>Artículo 1</w:t>
      </w:r>
      <w:r w:rsidR="00155716" w:rsidRPr="009D46FF">
        <w:rPr>
          <w:rFonts w:ascii="Arial" w:hAnsi="Arial" w:cs="Arial"/>
          <w:b/>
        </w:rPr>
        <w:t>0.</w:t>
      </w:r>
      <w:r w:rsidR="005A3B8A" w:rsidRPr="009D46FF">
        <w:rPr>
          <w:rFonts w:ascii="Arial" w:hAnsi="Arial" w:cs="Arial"/>
          <w:b/>
        </w:rPr>
        <w:t xml:space="preserve">- </w:t>
      </w:r>
      <w:r w:rsidR="005A3B8A" w:rsidRPr="009D46FF">
        <w:rPr>
          <w:rFonts w:ascii="Arial" w:hAnsi="Arial" w:cs="Arial"/>
        </w:rPr>
        <w:t xml:space="preserve">Los ingresos por Participaciones que percibirá </w:t>
      </w:r>
      <w:r>
        <w:rPr>
          <w:rFonts w:ascii="Arial" w:hAnsi="Arial" w:cs="Arial"/>
        </w:rPr>
        <w:t>la Hacienda Pública Municipal s</w:t>
      </w:r>
      <w:r w:rsidR="005A3B8A" w:rsidRPr="009D46FF">
        <w:rPr>
          <w:rFonts w:ascii="Arial" w:hAnsi="Arial" w:cs="Arial"/>
        </w:rPr>
        <w:t>e integrarán por los siguientes conceptos:</w:t>
      </w:r>
    </w:p>
    <w:p w:rsidR="00CD5735" w:rsidRDefault="00CD5735" w:rsidP="00CD5735">
      <w:pPr>
        <w:spacing w:line="227" w:lineRule="exact"/>
        <w:ind w:left="103"/>
        <w:rPr>
          <w:sz w:val="20"/>
        </w:rPr>
      </w:pPr>
    </w:p>
    <w:tbl>
      <w:tblPr>
        <w:tblStyle w:val="Tablaconcuadrcula"/>
        <w:tblW w:w="0" w:type="auto"/>
        <w:tblInd w:w="421" w:type="dxa"/>
        <w:tblLook w:val="04A0" w:firstRow="1" w:lastRow="0" w:firstColumn="1" w:lastColumn="0" w:noHBand="0" w:noVBand="1"/>
      </w:tblPr>
      <w:tblGrid>
        <w:gridCol w:w="4134"/>
        <w:gridCol w:w="3945"/>
      </w:tblGrid>
      <w:tr w:rsidR="00CD5735" w:rsidTr="00B43577">
        <w:tc>
          <w:tcPr>
            <w:tcW w:w="4134" w:type="dxa"/>
          </w:tcPr>
          <w:p w:rsidR="00CD5735" w:rsidRDefault="00CD5735" w:rsidP="009D46FF">
            <w:pPr>
              <w:pStyle w:val="Textoindependiente"/>
              <w:spacing w:line="360" w:lineRule="auto"/>
              <w:rPr>
                <w:rFonts w:ascii="Arial" w:hAnsi="Arial" w:cs="Arial"/>
                <w:b/>
              </w:rPr>
            </w:pPr>
            <w:r>
              <w:t>Participaciones</w:t>
            </w:r>
          </w:p>
        </w:tc>
        <w:tc>
          <w:tcPr>
            <w:tcW w:w="3945" w:type="dxa"/>
          </w:tcPr>
          <w:p w:rsidR="00CD5735" w:rsidRPr="00CD5735" w:rsidRDefault="00CD5735" w:rsidP="00CD5735">
            <w:pPr>
              <w:spacing w:line="229" w:lineRule="exact"/>
              <w:jc w:val="right"/>
              <w:rPr>
                <w:rFonts w:ascii="Arial"/>
                <w:b/>
                <w:sz w:val="20"/>
              </w:rPr>
            </w:pPr>
            <w:r>
              <w:rPr>
                <w:rFonts w:ascii="Arial"/>
                <w:b/>
                <w:sz w:val="20"/>
              </w:rPr>
              <w:t>$</w:t>
            </w:r>
            <w:r>
              <w:rPr>
                <w:rFonts w:ascii="Arial"/>
                <w:b/>
                <w:spacing w:val="-2"/>
                <w:sz w:val="20"/>
              </w:rPr>
              <w:t xml:space="preserve"> </w:t>
            </w:r>
            <w:r>
              <w:rPr>
                <w:rFonts w:ascii="Arial"/>
                <w:b/>
                <w:sz w:val="20"/>
              </w:rPr>
              <w:t>13, 008,717.00</w:t>
            </w:r>
          </w:p>
        </w:tc>
      </w:tr>
    </w:tbl>
    <w:p w:rsidR="00CD5735" w:rsidRDefault="00CD5735" w:rsidP="009D46FF">
      <w:pPr>
        <w:pStyle w:val="Textoindependiente"/>
        <w:spacing w:line="360" w:lineRule="auto"/>
        <w:rPr>
          <w:rFonts w:ascii="Arial" w:hAnsi="Arial" w:cs="Arial"/>
          <w:b/>
        </w:rPr>
      </w:pPr>
    </w:p>
    <w:p w:rsidR="005A3B8A" w:rsidRDefault="005A3B8A" w:rsidP="00B43577">
      <w:pPr>
        <w:pStyle w:val="Textoindependiente"/>
        <w:spacing w:line="360" w:lineRule="auto"/>
        <w:jc w:val="both"/>
        <w:rPr>
          <w:rFonts w:ascii="Arial" w:hAnsi="Arial" w:cs="Arial"/>
        </w:rPr>
      </w:pPr>
      <w:r w:rsidRPr="009D46FF">
        <w:rPr>
          <w:rFonts w:ascii="Arial" w:hAnsi="Arial" w:cs="Arial"/>
          <w:b/>
        </w:rPr>
        <w:t xml:space="preserve">Artículo 11.- </w:t>
      </w:r>
      <w:r w:rsidRPr="009D46FF">
        <w:rPr>
          <w:rFonts w:ascii="Arial" w:hAnsi="Arial" w:cs="Arial"/>
        </w:rPr>
        <w:t>Las aportaciones que recaudará la Hacienda Pública Municipal se integrarán con los siguientes conceptos:</w:t>
      </w:r>
    </w:p>
    <w:p w:rsidR="00B7062F" w:rsidRPr="009D46FF" w:rsidRDefault="00B7062F" w:rsidP="009D46FF">
      <w:pPr>
        <w:pStyle w:val="Textoindependiente"/>
        <w:spacing w:line="360" w:lineRule="auto"/>
        <w:rPr>
          <w:rFonts w:ascii="Arial" w:hAnsi="Arial" w:cs="Arial"/>
        </w:rPr>
      </w:pPr>
    </w:p>
    <w:tbl>
      <w:tblPr>
        <w:tblStyle w:val="Tablaconcuadrcula"/>
        <w:tblW w:w="0" w:type="auto"/>
        <w:tblInd w:w="279" w:type="dxa"/>
        <w:tblLook w:val="04A0" w:firstRow="1" w:lastRow="0" w:firstColumn="1" w:lastColumn="0" w:noHBand="0" w:noVBand="1"/>
      </w:tblPr>
      <w:tblGrid>
        <w:gridCol w:w="6520"/>
        <w:gridCol w:w="1701"/>
      </w:tblGrid>
      <w:tr w:rsidR="00DA1511" w:rsidRPr="009D46FF" w:rsidTr="00B7062F">
        <w:trPr>
          <w:trHeight w:val="454"/>
        </w:trPr>
        <w:tc>
          <w:tcPr>
            <w:tcW w:w="6520" w:type="dxa"/>
          </w:tcPr>
          <w:p w:rsidR="00DA1511" w:rsidRPr="00185712" w:rsidRDefault="00DA1511" w:rsidP="009D46FF">
            <w:pPr>
              <w:pStyle w:val="Textoindependiente"/>
              <w:spacing w:line="360" w:lineRule="auto"/>
              <w:rPr>
                <w:rFonts w:ascii="Arial" w:hAnsi="Arial" w:cs="Arial"/>
                <w:b/>
              </w:rPr>
            </w:pPr>
            <w:r w:rsidRPr="00185712">
              <w:rPr>
                <w:rFonts w:ascii="Arial" w:hAnsi="Arial" w:cs="Arial"/>
                <w:b/>
              </w:rPr>
              <w:t>Aportaciones</w:t>
            </w:r>
          </w:p>
        </w:tc>
        <w:tc>
          <w:tcPr>
            <w:tcW w:w="1701" w:type="dxa"/>
          </w:tcPr>
          <w:p w:rsidR="00DA1511" w:rsidRPr="00185712" w:rsidRDefault="00B7062F" w:rsidP="00B7062F">
            <w:pPr>
              <w:pStyle w:val="Textoindependiente"/>
              <w:tabs>
                <w:tab w:val="left" w:pos="210"/>
                <w:tab w:val="right" w:pos="3766"/>
              </w:tabs>
              <w:spacing w:line="360" w:lineRule="auto"/>
              <w:rPr>
                <w:rFonts w:ascii="Arial" w:hAnsi="Arial" w:cs="Arial"/>
                <w:b/>
              </w:rPr>
            </w:pPr>
            <w:r w:rsidRPr="00185712">
              <w:rPr>
                <w:rFonts w:ascii="Arial" w:hAnsi="Arial" w:cs="Arial"/>
                <w:b/>
              </w:rPr>
              <w:t xml:space="preserve">$  </w:t>
            </w:r>
            <w:r w:rsidR="00DA1511" w:rsidRPr="00185712">
              <w:rPr>
                <w:rFonts w:ascii="Arial" w:hAnsi="Arial" w:cs="Arial"/>
                <w:b/>
              </w:rPr>
              <w:t>4,</w:t>
            </w:r>
            <w:r w:rsidR="00591E79" w:rsidRPr="00185712">
              <w:rPr>
                <w:rFonts w:ascii="Arial" w:hAnsi="Arial" w:cs="Arial"/>
                <w:b/>
              </w:rPr>
              <w:t>929</w:t>
            </w:r>
            <w:r w:rsidR="00DA1511" w:rsidRPr="00185712">
              <w:rPr>
                <w:rFonts w:ascii="Arial" w:hAnsi="Arial" w:cs="Arial"/>
                <w:b/>
              </w:rPr>
              <w:t>,</w:t>
            </w:r>
            <w:r w:rsidR="00F62ACF" w:rsidRPr="00185712">
              <w:rPr>
                <w:rFonts w:ascii="Arial" w:hAnsi="Arial" w:cs="Arial"/>
                <w:b/>
              </w:rPr>
              <w:t>986.00</w:t>
            </w:r>
          </w:p>
        </w:tc>
      </w:tr>
      <w:tr w:rsidR="00DA1511" w:rsidRPr="009D46FF" w:rsidTr="00B7062F">
        <w:tc>
          <w:tcPr>
            <w:tcW w:w="6520" w:type="dxa"/>
          </w:tcPr>
          <w:p w:rsidR="00DA1511" w:rsidRPr="009D46FF" w:rsidRDefault="00591E79" w:rsidP="009D46FF">
            <w:pPr>
              <w:pStyle w:val="Textoindependiente"/>
              <w:spacing w:line="360" w:lineRule="auto"/>
              <w:rPr>
                <w:rFonts w:ascii="Arial" w:hAnsi="Arial" w:cs="Arial"/>
              </w:rPr>
            </w:pPr>
            <w:r w:rsidRPr="009D46FF">
              <w:rPr>
                <w:rFonts w:ascii="Arial" w:hAnsi="Arial" w:cs="Arial"/>
              </w:rPr>
              <w:t>Fondo de aportaciones para la infraestructura social municipal</w:t>
            </w:r>
          </w:p>
        </w:tc>
        <w:tc>
          <w:tcPr>
            <w:tcW w:w="1701" w:type="dxa"/>
          </w:tcPr>
          <w:p w:rsidR="00DA1511" w:rsidRPr="009D46FF" w:rsidRDefault="00591E79" w:rsidP="00B7062F">
            <w:pPr>
              <w:pStyle w:val="Textoindependiente"/>
              <w:spacing w:line="360" w:lineRule="auto"/>
              <w:rPr>
                <w:rFonts w:ascii="Arial" w:hAnsi="Arial" w:cs="Arial"/>
              </w:rPr>
            </w:pPr>
            <w:r w:rsidRPr="009D46FF">
              <w:rPr>
                <w:rFonts w:ascii="Arial" w:hAnsi="Arial" w:cs="Arial"/>
              </w:rPr>
              <w:t>$</w:t>
            </w:r>
            <w:r w:rsidR="00B7062F">
              <w:rPr>
                <w:rFonts w:ascii="Arial" w:hAnsi="Arial" w:cs="Arial"/>
              </w:rPr>
              <w:t xml:space="preserve">  </w:t>
            </w:r>
            <w:r w:rsidRPr="009D46FF">
              <w:rPr>
                <w:rFonts w:ascii="Arial" w:hAnsi="Arial" w:cs="Arial"/>
              </w:rPr>
              <w:t>2,8</w:t>
            </w:r>
            <w:r w:rsidR="00F62ACF" w:rsidRPr="009D46FF">
              <w:rPr>
                <w:rFonts w:ascii="Arial" w:hAnsi="Arial" w:cs="Arial"/>
              </w:rPr>
              <w:t>41,368.00</w:t>
            </w:r>
            <w:r w:rsidRPr="009D46FF">
              <w:rPr>
                <w:rFonts w:ascii="Arial" w:hAnsi="Arial" w:cs="Arial"/>
              </w:rPr>
              <w:t xml:space="preserve"> </w:t>
            </w:r>
          </w:p>
        </w:tc>
      </w:tr>
      <w:tr w:rsidR="00DA1511" w:rsidRPr="009D46FF" w:rsidTr="00B7062F">
        <w:tc>
          <w:tcPr>
            <w:tcW w:w="6520" w:type="dxa"/>
          </w:tcPr>
          <w:p w:rsidR="00DA1511" w:rsidRPr="009D46FF" w:rsidRDefault="00591E79" w:rsidP="009D46FF">
            <w:pPr>
              <w:pStyle w:val="Textoindependiente"/>
              <w:spacing w:line="360" w:lineRule="auto"/>
              <w:rPr>
                <w:rFonts w:ascii="Arial" w:hAnsi="Arial" w:cs="Arial"/>
              </w:rPr>
            </w:pPr>
            <w:r w:rsidRPr="009D46FF">
              <w:rPr>
                <w:rFonts w:ascii="Arial" w:hAnsi="Arial" w:cs="Arial"/>
              </w:rPr>
              <w:t>Fondo de aportaciones para el fortalecimiento municipal</w:t>
            </w:r>
          </w:p>
        </w:tc>
        <w:tc>
          <w:tcPr>
            <w:tcW w:w="1701" w:type="dxa"/>
          </w:tcPr>
          <w:p w:rsidR="00DA1511" w:rsidRPr="009D46FF" w:rsidRDefault="00591E79" w:rsidP="00B7062F">
            <w:pPr>
              <w:pStyle w:val="Textoindependiente"/>
              <w:spacing w:line="360" w:lineRule="auto"/>
              <w:rPr>
                <w:rFonts w:ascii="Arial" w:hAnsi="Arial" w:cs="Arial"/>
              </w:rPr>
            </w:pPr>
            <w:r w:rsidRPr="009D46FF">
              <w:rPr>
                <w:rFonts w:ascii="Arial" w:hAnsi="Arial" w:cs="Arial"/>
              </w:rPr>
              <w:t>$</w:t>
            </w:r>
            <w:r w:rsidR="00B7062F">
              <w:rPr>
                <w:rFonts w:ascii="Arial" w:hAnsi="Arial" w:cs="Arial"/>
              </w:rPr>
              <w:t xml:space="preserve">  </w:t>
            </w:r>
            <w:r w:rsidRPr="009D46FF">
              <w:rPr>
                <w:rFonts w:ascii="Arial" w:hAnsi="Arial" w:cs="Arial"/>
              </w:rPr>
              <w:t>2,0</w:t>
            </w:r>
            <w:r w:rsidR="00F62ACF" w:rsidRPr="009D46FF">
              <w:rPr>
                <w:rFonts w:ascii="Arial" w:hAnsi="Arial" w:cs="Arial"/>
              </w:rPr>
              <w:t>88,618.00</w:t>
            </w:r>
            <w:r w:rsidRPr="009D46FF">
              <w:rPr>
                <w:rFonts w:ascii="Arial" w:hAnsi="Arial" w:cs="Arial"/>
              </w:rPr>
              <w:t xml:space="preserve"> </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12.- </w:t>
      </w:r>
      <w:r w:rsidRPr="009D46FF">
        <w:rPr>
          <w:rFonts w:ascii="Arial" w:hAnsi="Arial" w:cs="Arial"/>
        </w:rPr>
        <w:t>Los ingresos extraordinarios que podrá percibir la Hacienda Pública Municipal serán los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Ingresos por ventas de bienes y servicios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583"/>
        </w:trPr>
        <w:tc>
          <w:tcPr>
            <w:tcW w:w="6673" w:type="dxa"/>
          </w:tcPr>
          <w:p w:rsidR="005A3B8A" w:rsidRPr="009D46FF" w:rsidRDefault="005A3B8A" w:rsidP="003C1682">
            <w:pPr>
              <w:pStyle w:val="TableParagraph"/>
              <w:tabs>
                <w:tab w:val="left" w:pos="1046"/>
                <w:tab w:val="left" w:pos="1577"/>
                <w:tab w:val="left" w:pos="2415"/>
                <w:tab w:val="left" w:pos="2856"/>
                <w:tab w:val="left" w:pos="3700"/>
                <w:tab w:val="left" w:pos="4016"/>
                <w:tab w:val="left" w:pos="5090"/>
                <w:tab w:val="left" w:pos="5530"/>
              </w:tabs>
              <w:spacing w:line="360" w:lineRule="auto"/>
              <w:jc w:val="both"/>
              <w:rPr>
                <w:rFonts w:ascii="Arial" w:hAnsi="Arial" w:cs="Arial"/>
                <w:b/>
                <w:sz w:val="20"/>
                <w:szCs w:val="20"/>
              </w:rPr>
            </w:pPr>
            <w:r w:rsidRPr="009D46FF">
              <w:rPr>
                <w:rFonts w:ascii="Arial" w:hAnsi="Arial" w:cs="Arial"/>
                <w:b/>
                <w:sz w:val="20"/>
                <w:szCs w:val="20"/>
              </w:rPr>
              <w:t>Ingresos</w:t>
            </w:r>
            <w:r w:rsidR="003C1682">
              <w:rPr>
                <w:rFonts w:ascii="Arial" w:hAnsi="Arial" w:cs="Arial"/>
                <w:b/>
                <w:sz w:val="20"/>
                <w:szCs w:val="20"/>
              </w:rPr>
              <w:t xml:space="preserve"> </w:t>
            </w:r>
            <w:r w:rsidRPr="009D46FF">
              <w:rPr>
                <w:rFonts w:ascii="Arial" w:hAnsi="Arial" w:cs="Arial"/>
                <w:b/>
                <w:sz w:val="20"/>
                <w:szCs w:val="20"/>
              </w:rPr>
              <w:t>por</w:t>
            </w:r>
            <w:r w:rsidR="003C1682">
              <w:rPr>
                <w:rFonts w:ascii="Arial" w:hAnsi="Arial" w:cs="Arial"/>
                <w:b/>
                <w:sz w:val="20"/>
                <w:szCs w:val="20"/>
              </w:rPr>
              <w:t xml:space="preserve"> </w:t>
            </w:r>
            <w:r w:rsidRPr="009D46FF">
              <w:rPr>
                <w:rFonts w:ascii="Arial" w:hAnsi="Arial" w:cs="Arial"/>
                <w:b/>
                <w:sz w:val="20"/>
                <w:szCs w:val="20"/>
              </w:rPr>
              <w:t>ventas</w:t>
            </w:r>
            <w:r w:rsidR="003C1682">
              <w:rPr>
                <w:rFonts w:ascii="Arial" w:hAnsi="Arial" w:cs="Arial"/>
                <w:b/>
                <w:sz w:val="20"/>
                <w:szCs w:val="20"/>
              </w:rPr>
              <w:t xml:space="preserve"> </w:t>
            </w:r>
            <w:r w:rsidRPr="009D46FF">
              <w:rPr>
                <w:rFonts w:ascii="Arial" w:hAnsi="Arial" w:cs="Arial"/>
                <w:b/>
                <w:sz w:val="20"/>
                <w:szCs w:val="20"/>
              </w:rPr>
              <w:t>de</w:t>
            </w:r>
            <w:r w:rsidR="003C1682">
              <w:rPr>
                <w:rFonts w:ascii="Arial" w:hAnsi="Arial" w:cs="Arial"/>
                <w:b/>
                <w:sz w:val="20"/>
                <w:szCs w:val="20"/>
              </w:rPr>
              <w:t xml:space="preserve"> </w:t>
            </w:r>
            <w:r w:rsidRPr="009D46FF">
              <w:rPr>
                <w:rFonts w:ascii="Arial" w:hAnsi="Arial" w:cs="Arial"/>
                <w:b/>
                <w:sz w:val="20"/>
                <w:szCs w:val="20"/>
              </w:rPr>
              <w:t>bienes</w:t>
            </w:r>
            <w:r w:rsidR="003C1682">
              <w:rPr>
                <w:rFonts w:ascii="Arial" w:hAnsi="Arial" w:cs="Arial"/>
                <w:b/>
                <w:sz w:val="20"/>
                <w:szCs w:val="20"/>
              </w:rPr>
              <w:t xml:space="preserve"> </w:t>
            </w:r>
            <w:r w:rsidRPr="009D46FF">
              <w:rPr>
                <w:rFonts w:ascii="Arial" w:hAnsi="Arial" w:cs="Arial"/>
                <w:b/>
                <w:sz w:val="20"/>
                <w:szCs w:val="20"/>
              </w:rPr>
              <w:t>y</w:t>
            </w:r>
            <w:r w:rsidR="003C1682">
              <w:rPr>
                <w:rFonts w:ascii="Arial" w:hAnsi="Arial" w:cs="Arial"/>
                <w:b/>
                <w:sz w:val="20"/>
                <w:szCs w:val="20"/>
              </w:rPr>
              <w:t xml:space="preserve"> </w:t>
            </w:r>
            <w:r w:rsidRPr="009D46FF">
              <w:rPr>
                <w:rFonts w:ascii="Arial" w:hAnsi="Arial" w:cs="Arial"/>
                <w:b/>
                <w:sz w:val="20"/>
                <w:szCs w:val="20"/>
              </w:rPr>
              <w:t>servicios</w:t>
            </w:r>
            <w:r w:rsidR="003C1682">
              <w:rPr>
                <w:rFonts w:ascii="Arial" w:hAnsi="Arial" w:cs="Arial"/>
                <w:b/>
                <w:sz w:val="20"/>
                <w:szCs w:val="20"/>
              </w:rPr>
              <w:t xml:space="preserve"> </w:t>
            </w:r>
            <w:r w:rsidRPr="009D46FF">
              <w:rPr>
                <w:rFonts w:ascii="Arial" w:hAnsi="Arial" w:cs="Arial"/>
                <w:b/>
                <w:sz w:val="20"/>
                <w:szCs w:val="20"/>
              </w:rPr>
              <w:t>de</w:t>
            </w:r>
            <w:r w:rsidR="003C1682">
              <w:rPr>
                <w:rFonts w:ascii="Arial" w:hAnsi="Arial" w:cs="Arial"/>
                <w:b/>
                <w:sz w:val="20"/>
                <w:szCs w:val="20"/>
              </w:rPr>
              <w:t xml:space="preserve"> organismos </w:t>
            </w:r>
            <w:r w:rsidRPr="009D46FF">
              <w:rPr>
                <w:rFonts w:ascii="Arial" w:hAnsi="Arial" w:cs="Arial"/>
                <w:b/>
                <w:sz w:val="20"/>
                <w:szCs w:val="20"/>
              </w:rPr>
              <w:t>descentralizados</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740"/>
        </w:trPr>
        <w:tc>
          <w:tcPr>
            <w:tcW w:w="6673" w:type="dxa"/>
          </w:tcPr>
          <w:p w:rsidR="005A3B8A" w:rsidRPr="009D46FF" w:rsidRDefault="005A3B8A" w:rsidP="003C1682">
            <w:pPr>
              <w:pStyle w:val="TableParagraph"/>
              <w:tabs>
                <w:tab w:val="left" w:pos="1052"/>
                <w:tab w:val="left" w:pos="1588"/>
                <w:tab w:val="left" w:pos="2432"/>
                <w:tab w:val="left" w:pos="2877"/>
                <w:tab w:val="left" w:pos="3725"/>
                <w:tab w:val="left" w:pos="4047"/>
                <w:tab w:val="left" w:pos="5129"/>
                <w:tab w:val="left" w:pos="6434"/>
              </w:tabs>
              <w:spacing w:line="360" w:lineRule="auto"/>
              <w:jc w:val="both"/>
              <w:rPr>
                <w:rFonts w:ascii="Arial" w:hAnsi="Arial" w:cs="Arial"/>
                <w:b/>
                <w:sz w:val="20"/>
                <w:szCs w:val="20"/>
              </w:rPr>
            </w:pPr>
            <w:r w:rsidRPr="009D46FF">
              <w:rPr>
                <w:rFonts w:ascii="Arial" w:hAnsi="Arial" w:cs="Arial"/>
                <w:b/>
                <w:sz w:val="20"/>
                <w:szCs w:val="20"/>
              </w:rPr>
              <w:t>Ingresos</w:t>
            </w:r>
            <w:r w:rsidR="003C1682">
              <w:rPr>
                <w:rFonts w:ascii="Arial" w:hAnsi="Arial" w:cs="Arial"/>
                <w:b/>
                <w:sz w:val="20"/>
                <w:szCs w:val="20"/>
              </w:rPr>
              <w:t xml:space="preserve"> </w:t>
            </w:r>
            <w:r w:rsidRPr="009D46FF">
              <w:rPr>
                <w:rFonts w:ascii="Arial" w:hAnsi="Arial" w:cs="Arial"/>
                <w:b/>
                <w:sz w:val="20"/>
                <w:szCs w:val="20"/>
              </w:rPr>
              <w:t>por</w:t>
            </w:r>
            <w:r w:rsidR="003C1682">
              <w:rPr>
                <w:rFonts w:ascii="Arial" w:hAnsi="Arial" w:cs="Arial"/>
                <w:b/>
                <w:sz w:val="20"/>
                <w:szCs w:val="20"/>
              </w:rPr>
              <w:t xml:space="preserve"> </w:t>
            </w:r>
            <w:r w:rsidRPr="009D46FF">
              <w:rPr>
                <w:rFonts w:ascii="Arial" w:hAnsi="Arial" w:cs="Arial"/>
                <w:b/>
                <w:sz w:val="20"/>
                <w:szCs w:val="20"/>
              </w:rPr>
              <w:t>ventas</w:t>
            </w:r>
            <w:r w:rsidR="003C1682">
              <w:rPr>
                <w:rFonts w:ascii="Arial" w:hAnsi="Arial" w:cs="Arial"/>
                <w:b/>
                <w:sz w:val="20"/>
                <w:szCs w:val="20"/>
              </w:rPr>
              <w:t xml:space="preserve"> </w:t>
            </w:r>
            <w:r w:rsidRPr="009D46FF">
              <w:rPr>
                <w:rFonts w:ascii="Arial" w:hAnsi="Arial" w:cs="Arial"/>
                <w:b/>
                <w:sz w:val="20"/>
                <w:szCs w:val="20"/>
              </w:rPr>
              <w:t>de</w:t>
            </w:r>
            <w:r w:rsidR="003C1682">
              <w:rPr>
                <w:rFonts w:ascii="Arial" w:hAnsi="Arial" w:cs="Arial"/>
                <w:b/>
                <w:sz w:val="20"/>
                <w:szCs w:val="20"/>
              </w:rPr>
              <w:t xml:space="preserve"> </w:t>
            </w:r>
            <w:r w:rsidRPr="009D46FF">
              <w:rPr>
                <w:rFonts w:ascii="Arial" w:hAnsi="Arial" w:cs="Arial"/>
                <w:b/>
                <w:sz w:val="20"/>
                <w:szCs w:val="20"/>
              </w:rPr>
              <w:t>bienes</w:t>
            </w:r>
            <w:r w:rsidR="003C1682">
              <w:rPr>
                <w:rFonts w:ascii="Arial" w:hAnsi="Arial" w:cs="Arial"/>
                <w:b/>
                <w:sz w:val="20"/>
                <w:szCs w:val="20"/>
              </w:rPr>
              <w:t xml:space="preserve"> </w:t>
            </w:r>
            <w:r w:rsidRPr="009D46FF">
              <w:rPr>
                <w:rFonts w:ascii="Arial" w:hAnsi="Arial" w:cs="Arial"/>
                <w:b/>
                <w:sz w:val="20"/>
                <w:szCs w:val="20"/>
              </w:rPr>
              <w:t>y</w:t>
            </w:r>
            <w:r w:rsidR="003C1682">
              <w:rPr>
                <w:rFonts w:ascii="Arial" w:hAnsi="Arial" w:cs="Arial"/>
                <w:b/>
                <w:sz w:val="20"/>
                <w:szCs w:val="20"/>
              </w:rPr>
              <w:t xml:space="preserve"> </w:t>
            </w:r>
            <w:r w:rsidRPr="009D46FF">
              <w:rPr>
                <w:rFonts w:ascii="Arial" w:hAnsi="Arial" w:cs="Arial"/>
                <w:b/>
                <w:sz w:val="20"/>
                <w:szCs w:val="20"/>
              </w:rPr>
              <w:t>servicios</w:t>
            </w:r>
            <w:r w:rsidR="003C1682">
              <w:rPr>
                <w:rFonts w:ascii="Arial" w:hAnsi="Arial" w:cs="Arial"/>
                <w:b/>
                <w:sz w:val="20"/>
                <w:szCs w:val="20"/>
              </w:rPr>
              <w:t xml:space="preserve"> producidos en </w:t>
            </w:r>
            <w:r w:rsidRPr="009D46FF">
              <w:rPr>
                <w:rFonts w:ascii="Arial" w:hAnsi="Arial" w:cs="Arial"/>
                <w:b/>
                <w:sz w:val="20"/>
                <w:szCs w:val="20"/>
              </w:rPr>
              <w:t>establecimientos del Gobierno Central</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Asignaciones, Subsidios y Otras Ayudas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396"/>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Internas y Asignaciones del Sector Público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661B64" w:rsidRPr="009D46FF" w:rsidRDefault="00661B64" w:rsidP="009D46FF">
      <w:pPr>
        <w:spacing w:line="360" w:lineRule="auto"/>
        <w:jc w:val="right"/>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5A3B8A" w:rsidRPr="009D46FF" w:rsidTr="00661B64">
        <w:trPr>
          <w:trHeight w:val="622"/>
        </w:trPr>
        <w:tc>
          <w:tcPr>
            <w:tcW w:w="6673" w:type="dxa"/>
          </w:tcPr>
          <w:p w:rsidR="005A3B8A" w:rsidRPr="003C1682" w:rsidRDefault="005A3B8A" w:rsidP="009D46FF">
            <w:pPr>
              <w:pStyle w:val="TableParagraph"/>
              <w:numPr>
                <w:ilvl w:val="0"/>
                <w:numId w:val="13"/>
              </w:numPr>
              <w:tabs>
                <w:tab w:val="left" w:pos="343"/>
                <w:tab w:val="left" w:pos="906"/>
                <w:tab w:val="left" w:pos="2004"/>
                <w:tab w:val="left" w:pos="2546"/>
                <w:tab w:val="left" w:pos="3769"/>
                <w:tab w:val="left" w:pos="4810"/>
                <w:tab w:val="left" w:pos="5142"/>
              </w:tabs>
              <w:spacing w:line="360" w:lineRule="auto"/>
              <w:ind w:left="0" w:hanging="339"/>
              <w:rPr>
                <w:rFonts w:ascii="Arial" w:hAnsi="Arial" w:cs="Arial"/>
                <w:b/>
                <w:sz w:val="20"/>
                <w:szCs w:val="20"/>
              </w:rPr>
            </w:pPr>
            <w:r w:rsidRPr="009D46FF">
              <w:rPr>
                <w:rFonts w:ascii="Arial" w:hAnsi="Arial" w:cs="Arial"/>
                <w:b/>
                <w:sz w:val="20"/>
                <w:szCs w:val="20"/>
              </w:rPr>
              <w:t>Las</w:t>
            </w:r>
            <w:r w:rsidR="003C1682">
              <w:rPr>
                <w:rFonts w:ascii="Arial" w:hAnsi="Arial" w:cs="Arial"/>
                <w:b/>
                <w:sz w:val="20"/>
                <w:szCs w:val="20"/>
              </w:rPr>
              <w:t xml:space="preserve"> </w:t>
            </w:r>
            <w:r w:rsidRPr="009D46FF">
              <w:rPr>
                <w:rFonts w:ascii="Arial" w:hAnsi="Arial" w:cs="Arial"/>
                <w:b/>
                <w:sz w:val="20"/>
                <w:szCs w:val="20"/>
              </w:rPr>
              <w:t>recibidas</w:t>
            </w:r>
            <w:r w:rsidR="003C1682">
              <w:rPr>
                <w:rFonts w:ascii="Arial" w:hAnsi="Arial" w:cs="Arial"/>
                <w:b/>
                <w:sz w:val="20"/>
                <w:szCs w:val="20"/>
              </w:rPr>
              <w:t xml:space="preserve"> </w:t>
            </w:r>
            <w:r w:rsidRPr="009D46FF">
              <w:rPr>
                <w:rFonts w:ascii="Arial" w:hAnsi="Arial" w:cs="Arial"/>
                <w:b/>
                <w:sz w:val="20"/>
                <w:szCs w:val="20"/>
              </w:rPr>
              <w:t>por</w:t>
            </w:r>
            <w:r w:rsidR="003C1682">
              <w:rPr>
                <w:rFonts w:ascii="Arial" w:hAnsi="Arial" w:cs="Arial"/>
                <w:b/>
                <w:sz w:val="20"/>
                <w:szCs w:val="20"/>
              </w:rPr>
              <w:t xml:space="preserve"> </w:t>
            </w:r>
            <w:r w:rsidRPr="009D46FF">
              <w:rPr>
                <w:rFonts w:ascii="Arial" w:hAnsi="Arial" w:cs="Arial"/>
                <w:b/>
                <w:sz w:val="20"/>
                <w:szCs w:val="20"/>
              </w:rPr>
              <w:t>conceptos</w:t>
            </w:r>
            <w:r w:rsidR="003C1682">
              <w:rPr>
                <w:rFonts w:ascii="Arial" w:hAnsi="Arial" w:cs="Arial"/>
                <w:b/>
                <w:sz w:val="20"/>
                <w:szCs w:val="20"/>
              </w:rPr>
              <w:t xml:space="preserve"> </w:t>
            </w:r>
            <w:r w:rsidRPr="009D46FF">
              <w:rPr>
                <w:rFonts w:ascii="Arial" w:hAnsi="Arial" w:cs="Arial"/>
                <w:b/>
                <w:sz w:val="20"/>
                <w:szCs w:val="20"/>
              </w:rPr>
              <w:t>diversos</w:t>
            </w:r>
            <w:r w:rsidR="003C1682">
              <w:rPr>
                <w:rFonts w:ascii="Arial" w:hAnsi="Arial" w:cs="Arial"/>
                <w:b/>
                <w:sz w:val="20"/>
                <w:szCs w:val="20"/>
              </w:rPr>
              <w:t xml:space="preserve"> </w:t>
            </w:r>
            <w:r w:rsidRPr="009D46FF">
              <w:rPr>
                <w:rFonts w:ascii="Arial" w:hAnsi="Arial" w:cs="Arial"/>
                <w:b/>
                <w:sz w:val="20"/>
                <w:szCs w:val="20"/>
              </w:rPr>
              <w:t>a</w:t>
            </w:r>
            <w:r w:rsidR="003C1682">
              <w:rPr>
                <w:rFonts w:ascii="Arial" w:hAnsi="Arial" w:cs="Arial"/>
                <w:b/>
                <w:sz w:val="20"/>
                <w:szCs w:val="20"/>
              </w:rPr>
              <w:t xml:space="preserve"> </w:t>
            </w:r>
            <w:r w:rsidRPr="009D46FF">
              <w:rPr>
                <w:rFonts w:ascii="Arial" w:hAnsi="Arial" w:cs="Arial"/>
                <w:b/>
                <w:sz w:val="20"/>
                <w:szCs w:val="20"/>
              </w:rPr>
              <w:t>participaciones,</w:t>
            </w:r>
            <w:r w:rsidR="003C1682">
              <w:rPr>
                <w:rFonts w:ascii="Arial" w:hAnsi="Arial" w:cs="Arial"/>
                <w:b/>
                <w:sz w:val="20"/>
                <w:szCs w:val="20"/>
              </w:rPr>
              <w:t xml:space="preserve"> </w:t>
            </w:r>
            <w:r w:rsidRPr="003C1682">
              <w:rPr>
                <w:rFonts w:ascii="Arial" w:hAnsi="Arial" w:cs="Arial"/>
                <w:b/>
                <w:sz w:val="20"/>
                <w:szCs w:val="20"/>
              </w:rPr>
              <w:t>aportaciones o aprovechamientos</w:t>
            </w:r>
          </w:p>
        </w:tc>
        <w:tc>
          <w:tcPr>
            <w:tcW w:w="1583" w:type="dxa"/>
          </w:tcPr>
          <w:p w:rsidR="005A3B8A" w:rsidRPr="009D46FF" w:rsidRDefault="003C1682" w:rsidP="009D46FF">
            <w:pPr>
              <w:pStyle w:val="TableParagraph"/>
              <w:tabs>
                <w:tab w:val="left" w:pos="332"/>
              </w:tabs>
              <w:spacing w:line="360" w:lineRule="auto"/>
              <w:jc w:val="right"/>
              <w:rPr>
                <w:rFonts w:ascii="Arial" w:hAnsi="Arial" w:cs="Arial"/>
                <w:b/>
                <w:sz w:val="20"/>
                <w:szCs w:val="20"/>
              </w:rPr>
            </w:pPr>
            <w:r>
              <w:rPr>
                <w:rFonts w:ascii="Arial" w:hAnsi="Arial" w:cs="Arial"/>
                <w:b/>
                <w:sz w:val="20"/>
                <w:szCs w:val="20"/>
              </w:rPr>
              <w:t xml:space="preserve">$           </w:t>
            </w:r>
            <w:r w:rsidR="005A3B8A" w:rsidRPr="009D46FF">
              <w:rPr>
                <w:rFonts w:ascii="Arial" w:hAnsi="Arial" w:cs="Arial"/>
                <w:b/>
                <w:sz w:val="20"/>
                <w:szCs w:val="20"/>
              </w:rPr>
              <w:t>0.00</w:t>
            </w:r>
          </w:p>
        </w:tc>
      </w:tr>
      <w:tr w:rsidR="005A3B8A" w:rsidRPr="009D46FF" w:rsidTr="00661B64">
        <w:trPr>
          <w:trHeight w:val="292"/>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del Sector Público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Subsidios y Subvenciones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Ayudas sociales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de Fideicomisos, mandatos y análogos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Convenios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584"/>
        </w:trPr>
        <w:tc>
          <w:tcPr>
            <w:tcW w:w="6673" w:type="dxa"/>
          </w:tcPr>
          <w:p w:rsidR="005A3B8A" w:rsidRPr="009D46FF" w:rsidRDefault="005A3B8A" w:rsidP="009D46FF">
            <w:pPr>
              <w:pStyle w:val="TableParagraph"/>
              <w:numPr>
                <w:ilvl w:val="0"/>
                <w:numId w:val="12"/>
              </w:numPr>
              <w:tabs>
                <w:tab w:val="left" w:pos="306"/>
              </w:tabs>
              <w:spacing w:line="360" w:lineRule="auto"/>
              <w:ind w:left="0" w:hanging="302"/>
              <w:rPr>
                <w:rFonts w:ascii="Arial" w:hAnsi="Arial" w:cs="Arial"/>
                <w:b/>
                <w:sz w:val="20"/>
                <w:szCs w:val="20"/>
              </w:rPr>
            </w:pPr>
            <w:r w:rsidRPr="009D46FF">
              <w:rPr>
                <w:rFonts w:ascii="Arial" w:hAnsi="Arial" w:cs="Arial"/>
                <w:b/>
                <w:sz w:val="20"/>
                <w:szCs w:val="20"/>
              </w:rPr>
              <w:t>Con la Federación o el Estado: Hábitat, Tu Casa, 3x1 migrantes,</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Rescate de Espacios Públicos, entre otros.</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Ingresos derivados de Financiamientos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0"/>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Endeudamiento interno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numPr>
                <w:ilvl w:val="0"/>
                <w:numId w:val="11"/>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Empréstitos o anticipos del Gobierno del Estado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673" w:type="dxa"/>
          </w:tcPr>
          <w:p w:rsidR="005A3B8A" w:rsidRPr="009D46FF" w:rsidRDefault="005A3B8A" w:rsidP="009D46FF">
            <w:pPr>
              <w:pStyle w:val="TableParagraph"/>
              <w:numPr>
                <w:ilvl w:val="0"/>
                <w:numId w:val="10"/>
              </w:numPr>
              <w:tabs>
                <w:tab w:val="left" w:pos="175"/>
              </w:tabs>
              <w:spacing w:line="360" w:lineRule="auto"/>
              <w:ind w:left="0"/>
              <w:rPr>
                <w:rFonts w:ascii="Arial" w:hAnsi="Arial" w:cs="Arial"/>
                <w:b/>
                <w:sz w:val="20"/>
                <w:szCs w:val="20"/>
              </w:rPr>
            </w:pPr>
            <w:r w:rsidRPr="009D46FF">
              <w:rPr>
                <w:rFonts w:ascii="Arial" w:hAnsi="Arial" w:cs="Arial"/>
                <w:b/>
                <w:sz w:val="20"/>
                <w:szCs w:val="20"/>
              </w:rPr>
              <w:t>Empréstitos o financiamientos de Banca de Desarrollo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numPr>
                <w:ilvl w:val="0"/>
                <w:numId w:val="9"/>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Empréstitos o financiamientos de Banca Comercial</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890"/>
        </w:trPr>
        <w:tc>
          <w:tcPr>
            <w:tcW w:w="6673" w:type="dxa"/>
          </w:tcPr>
          <w:p w:rsidR="005A3B8A" w:rsidRPr="009D46FF" w:rsidRDefault="005A3B8A" w:rsidP="003C1682">
            <w:pPr>
              <w:pStyle w:val="TableParagraph"/>
              <w:spacing w:line="360" w:lineRule="auto"/>
              <w:jc w:val="both"/>
              <w:rPr>
                <w:rFonts w:ascii="Arial" w:hAnsi="Arial" w:cs="Arial"/>
                <w:b/>
                <w:sz w:val="20"/>
                <w:szCs w:val="20"/>
              </w:rPr>
            </w:pPr>
            <w:r w:rsidRPr="009D46FF">
              <w:rPr>
                <w:rFonts w:ascii="Arial" w:hAnsi="Arial" w:cs="Arial"/>
                <w:b/>
                <w:sz w:val="20"/>
                <w:szCs w:val="20"/>
              </w:rPr>
              <w:t>EL TOTAL DE INGRES</w:t>
            </w:r>
            <w:r w:rsidR="003C1682">
              <w:rPr>
                <w:rFonts w:ascii="Arial" w:hAnsi="Arial" w:cs="Arial"/>
                <w:b/>
                <w:sz w:val="20"/>
                <w:szCs w:val="20"/>
              </w:rPr>
              <w:t xml:space="preserve">OS QUE EL MUNICIPIO DE MUXUPIP, </w:t>
            </w:r>
            <w:r w:rsidRPr="009D46FF">
              <w:rPr>
                <w:rFonts w:ascii="Arial" w:hAnsi="Arial" w:cs="Arial"/>
                <w:b/>
                <w:sz w:val="20"/>
                <w:szCs w:val="20"/>
              </w:rPr>
              <w:t xml:space="preserve">YUCATÁN PERCIBIRÁ DURANTE EL EJERCICIO FISCAL </w:t>
            </w:r>
            <w:r w:rsidR="00607EC1" w:rsidRPr="009D46FF">
              <w:rPr>
                <w:rFonts w:ascii="Arial" w:hAnsi="Arial" w:cs="Arial"/>
                <w:b/>
                <w:sz w:val="20"/>
                <w:szCs w:val="20"/>
              </w:rPr>
              <w:t>2022</w:t>
            </w:r>
            <w:r w:rsidR="003C1682">
              <w:rPr>
                <w:rFonts w:ascii="Arial" w:hAnsi="Arial" w:cs="Arial"/>
                <w:b/>
                <w:sz w:val="20"/>
                <w:szCs w:val="20"/>
              </w:rPr>
              <w:t xml:space="preserve"> </w:t>
            </w:r>
            <w:r w:rsidRPr="009D46FF">
              <w:rPr>
                <w:rFonts w:ascii="Arial" w:hAnsi="Arial" w:cs="Arial"/>
                <w:b/>
                <w:sz w:val="20"/>
                <w:szCs w:val="20"/>
              </w:rPr>
              <w:t>ASCENDERÁ A:</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4119AC">
            <w:pPr>
              <w:pStyle w:val="TableParagraph"/>
              <w:spacing w:line="360" w:lineRule="auto"/>
              <w:rPr>
                <w:rFonts w:ascii="Arial" w:hAnsi="Arial" w:cs="Arial"/>
                <w:b/>
                <w:sz w:val="20"/>
                <w:szCs w:val="20"/>
              </w:rPr>
            </w:pPr>
            <w:r w:rsidRPr="009D46FF">
              <w:rPr>
                <w:rFonts w:ascii="Arial" w:hAnsi="Arial" w:cs="Arial"/>
                <w:b/>
                <w:sz w:val="20"/>
                <w:szCs w:val="20"/>
              </w:rPr>
              <w:t xml:space="preserve">$ </w:t>
            </w:r>
            <w:r w:rsidR="00401A60" w:rsidRPr="009D46FF">
              <w:rPr>
                <w:rFonts w:ascii="Arial" w:hAnsi="Arial" w:cs="Arial"/>
                <w:b/>
                <w:sz w:val="20"/>
                <w:szCs w:val="20"/>
              </w:rPr>
              <w:t xml:space="preserve"> </w:t>
            </w:r>
            <w:r w:rsidR="00591E79" w:rsidRPr="009D46FF">
              <w:rPr>
                <w:rFonts w:ascii="Arial" w:hAnsi="Arial" w:cs="Arial"/>
                <w:b/>
                <w:sz w:val="20"/>
                <w:szCs w:val="20"/>
              </w:rPr>
              <w:t xml:space="preserve"> </w:t>
            </w:r>
            <w:r w:rsidR="005B1FC2" w:rsidRPr="009D46FF">
              <w:rPr>
                <w:rFonts w:ascii="Arial" w:hAnsi="Arial" w:cs="Arial"/>
                <w:b/>
                <w:sz w:val="20"/>
                <w:szCs w:val="20"/>
              </w:rPr>
              <w:t>1</w:t>
            </w:r>
            <w:r w:rsidR="004119AC">
              <w:rPr>
                <w:rFonts w:ascii="Arial" w:hAnsi="Arial" w:cs="Arial"/>
                <w:b/>
                <w:sz w:val="20"/>
                <w:szCs w:val="20"/>
              </w:rPr>
              <w:t>8’451</w:t>
            </w:r>
            <w:r w:rsidR="005B1FC2" w:rsidRPr="009D46FF">
              <w:rPr>
                <w:rFonts w:ascii="Arial" w:hAnsi="Arial" w:cs="Arial"/>
                <w:b/>
                <w:sz w:val="20"/>
                <w:szCs w:val="20"/>
              </w:rPr>
              <w:t>,</w:t>
            </w:r>
            <w:r w:rsidR="004119AC">
              <w:rPr>
                <w:rFonts w:ascii="Arial" w:hAnsi="Arial" w:cs="Arial"/>
                <w:b/>
                <w:sz w:val="20"/>
                <w:szCs w:val="20"/>
              </w:rPr>
              <w:t>70</w:t>
            </w:r>
            <w:r w:rsidR="00F62ACF" w:rsidRPr="009D46FF">
              <w:rPr>
                <w:rFonts w:ascii="Arial" w:hAnsi="Arial" w:cs="Arial"/>
                <w:b/>
                <w:sz w:val="20"/>
                <w:szCs w:val="20"/>
              </w:rPr>
              <w:t>3.00</w:t>
            </w:r>
          </w:p>
        </w:tc>
      </w:tr>
    </w:tbl>
    <w:p w:rsidR="00661B64" w:rsidRPr="009D46FF" w:rsidRDefault="00661B64" w:rsidP="009D46FF">
      <w:pPr>
        <w:spacing w:line="360" w:lineRule="auto"/>
        <w:jc w:val="center"/>
        <w:rPr>
          <w:rFonts w:ascii="Arial" w:hAnsi="Arial" w:cs="Arial"/>
          <w:b/>
          <w:sz w:val="20"/>
          <w:szCs w:val="20"/>
        </w:rPr>
      </w:pPr>
    </w:p>
    <w:p w:rsidR="003C1682" w:rsidRDefault="005A3B8A" w:rsidP="009D46FF">
      <w:pPr>
        <w:spacing w:line="360" w:lineRule="auto"/>
        <w:jc w:val="center"/>
        <w:rPr>
          <w:rFonts w:ascii="Arial" w:hAnsi="Arial" w:cs="Arial"/>
          <w:b/>
          <w:sz w:val="20"/>
          <w:szCs w:val="20"/>
        </w:rPr>
      </w:pPr>
      <w:r w:rsidRPr="009D46FF">
        <w:rPr>
          <w:rFonts w:ascii="Arial" w:hAnsi="Arial" w:cs="Arial"/>
          <w:b/>
          <w:sz w:val="20"/>
          <w:szCs w:val="20"/>
        </w:rPr>
        <w:t xml:space="preserve">TÍTULO SEGUNDO </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 Predial</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13.- </w:t>
      </w:r>
      <w:r w:rsidRPr="009D46FF">
        <w:rPr>
          <w:rFonts w:ascii="Arial" w:hAnsi="Arial" w:cs="Arial"/>
        </w:rPr>
        <w:t>El impuesto predial se causará de acuerdo con la siguiente tarifa:</w:t>
      </w:r>
    </w:p>
    <w:p w:rsidR="00AA58EC" w:rsidRDefault="00AA58EC" w:rsidP="009D46F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7"/>
        <w:gridCol w:w="1846"/>
        <w:gridCol w:w="1655"/>
        <w:gridCol w:w="1845"/>
      </w:tblGrid>
      <w:tr w:rsidR="005A3B8A" w:rsidRPr="009D46FF" w:rsidTr="00155716">
        <w:trPr>
          <w:trHeight w:val="947"/>
          <w:jc w:val="center"/>
        </w:trPr>
        <w:tc>
          <w:tcPr>
            <w:tcW w:w="1787"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Límite inferior</w:t>
            </w:r>
          </w:p>
        </w:tc>
        <w:tc>
          <w:tcPr>
            <w:tcW w:w="1846"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Límite superior</w:t>
            </w:r>
          </w:p>
        </w:tc>
        <w:tc>
          <w:tcPr>
            <w:tcW w:w="1655"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Cuota Fija Anual</w:t>
            </w:r>
          </w:p>
        </w:tc>
        <w:tc>
          <w:tcPr>
            <w:tcW w:w="1845"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Factor para aplicar</w:t>
            </w:r>
          </w:p>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al excedente del Límite inferior</w:t>
            </w:r>
          </w:p>
        </w:tc>
      </w:tr>
      <w:tr w:rsidR="005A3B8A" w:rsidRPr="009D46FF" w:rsidTr="00155716">
        <w:trPr>
          <w:trHeight w:val="291"/>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$ 4,000.00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$ 20.00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0.25%</w:t>
            </w:r>
          </w:p>
        </w:tc>
      </w:tr>
      <w:tr w:rsidR="005A3B8A" w:rsidRPr="009D46FF" w:rsidTr="00155716">
        <w:trPr>
          <w:trHeight w:val="290"/>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$ 4,000.01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$ 6,250.00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$ 40.00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0.80%</w:t>
            </w:r>
          </w:p>
        </w:tc>
      </w:tr>
      <w:tr w:rsidR="005A3B8A" w:rsidRPr="009D46FF" w:rsidTr="00155716">
        <w:trPr>
          <w:trHeight w:val="292"/>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$ 6,250.01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$ 8,438.30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$ 50.00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2.29%</w:t>
            </w:r>
          </w:p>
        </w:tc>
      </w:tr>
      <w:tr w:rsidR="005A3B8A" w:rsidRPr="009D46FF" w:rsidTr="00155716">
        <w:trPr>
          <w:trHeight w:val="291"/>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$ 8,438.31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$ 11,375.00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$ 100.00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1.70%</w:t>
            </w:r>
          </w:p>
        </w:tc>
      </w:tr>
      <w:tr w:rsidR="005A3B8A" w:rsidRPr="009D46FF" w:rsidTr="00155716">
        <w:trPr>
          <w:trHeight w:val="292"/>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$ 11,375.01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$ 20,000.00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$ 150.00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1.74%</w:t>
            </w:r>
          </w:p>
        </w:tc>
      </w:tr>
      <w:tr w:rsidR="005A3B8A" w:rsidRPr="009D46FF" w:rsidTr="00155716">
        <w:trPr>
          <w:trHeight w:val="292"/>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$ 20,000.01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En adelante</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$ 300.00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0.67%</w:t>
            </w:r>
          </w:p>
        </w:tc>
      </w:tr>
    </w:tbl>
    <w:p w:rsidR="00661B64" w:rsidRPr="009D46FF" w:rsidRDefault="00661B64" w:rsidP="009D46FF">
      <w:pPr>
        <w:spacing w:line="360" w:lineRule="auto"/>
        <w:jc w:val="center"/>
        <w:rPr>
          <w:rFonts w:ascii="Arial" w:hAnsi="Arial" w:cs="Arial"/>
          <w:sz w:val="20"/>
          <w:szCs w:val="20"/>
        </w:rPr>
      </w:pPr>
    </w:p>
    <w:p w:rsidR="00155716" w:rsidRDefault="00155716" w:rsidP="00EF054A">
      <w:pPr>
        <w:spacing w:line="360" w:lineRule="auto"/>
        <w:ind w:firstLine="708"/>
        <w:rPr>
          <w:rFonts w:ascii="Arial" w:hAnsi="Arial" w:cs="Arial"/>
          <w:sz w:val="20"/>
          <w:szCs w:val="20"/>
        </w:rPr>
      </w:pPr>
      <w:r w:rsidRPr="009D46FF">
        <w:rPr>
          <w:rFonts w:ascii="Arial" w:hAnsi="Arial" w:cs="Arial"/>
          <w:sz w:val="20"/>
          <w:szCs w:val="20"/>
        </w:rPr>
        <w:t xml:space="preserve">La tabla de valores catastrales para </w:t>
      </w:r>
      <w:r w:rsidR="007C08CD">
        <w:rPr>
          <w:rFonts w:ascii="Arial" w:hAnsi="Arial" w:cs="Arial"/>
          <w:sz w:val="20"/>
          <w:szCs w:val="20"/>
        </w:rPr>
        <w:t>el M</w:t>
      </w:r>
      <w:r w:rsidRPr="009D46FF">
        <w:rPr>
          <w:rFonts w:ascii="Arial" w:hAnsi="Arial" w:cs="Arial"/>
          <w:sz w:val="20"/>
          <w:szCs w:val="20"/>
        </w:rPr>
        <w:t>unicipio es la siguiente:</w:t>
      </w:r>
    </w:p>
    <w:p w:rsidR="00EF054A" w:rsidRPr="009D46FF" w:rsidRDefault="00EF054A" w:rsidP="00EF054A">
      <w:pPr>
        <w:spacing w:line="360" w:lineRule="auto"/>
        <w:ind w:firstLine="708"/>
        <w:rPr>
          <w:rFonts w:ascii="Arial" w:hAnsi="Arial" w:cs="Arial"/>
          <w:sz w:val="20"/>
          <w:szCs w:val="20"/>
        </w:rPr>
      </w:pPr>
    </w:p>
    <w:tbl>
      <w:tblPr>
        <w:tblStyle w:val="Tablaconcuadrcula"/>
        <w:tblW w:w="0" w:type="auto"/>
        <w:jc w:val="center"/>
        <w:tblLook w:val="04A0" w:firstRow="1" w:lastRow="0" w:firstColumn="1" w:lastColumn="0" w:noHBand="0" w:noVBand="1"/>
      </w:tblPr>
      <w:tblGrid>
        <w:gridCol w:w="2537"/>
        <w:gridCol w:w="1892"/>
        <w:gridCol w:w="1992"/>
        <w:gridCol w:w="2143"/>
      </w:tblGrid>
      <w:tr w:rsidR="00155716" w:rsidRPr="009D46FF" w:rsidTr="006C212A">
        <w:trPr>
          <w:trHeight w:val="304"/>
          <w:jc w:val="center"/>
        </w:trPr>
        <w:tc>
          <w:tcPr>
            <w:tcW w:w="8564" w:type="dxa"/>
            <w:gridSpan w:val="4"/>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VALORES UNITARIOS DE TERRENO (TABLA A)</w:t>
            </w:r>
          </w:p>
        </w:tc>
      </w:tr>
      <w:tr w:rsidR="00155716" w:rsidRPr="009D46FF" w:rsidTr="006C212A">
        <w:trPr>
          <w:trHeight w:val="304"/>
          <w:jc w:val="center"/>
        </w:trPr>
        <w:tc>
          <w:tcPr>
            <w:tcW w:w="8564" w:type="dxa"/>
            <w:gridSpan w:val="4"/>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MUXUPIP</w:t>
            </w:r>
          </w:p>
        </w:tc>
      </w:tr>
      <w:tr w:rsidR="00155716" w:rsidRPr="009D46FF" w:rsidTr="006C212A">
        <w:trPr>
          <w:trHeight w:val="296"/>
          <w:jc w:val="center"/>
        </w:trPr>
        <w:tc>
          <w:tcPr>
            <w:tcW w:w="8564" w:type="dxa"/>
            <w:gridSpan w:val="4"/>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VALORES UNITARIOS DE TERRENO</w:t>
            </w:r>
          </w:p>
        </w:tc>
      </w:tr>
      <w:tr w:rsidR="00155716" w:rsidRPr="009D46FF" w:rsidTr="006C212A">
        <w:trPr>
          <w:trHeight w:val="311"/>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SECCION</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AREA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MANZANA</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POR M</w:t>
            </w:r>
            <w:r w:rsidRPr="009D46FF">
              <w:rPr>
                <w:rFonts w:ascii="Arial" w:hAnsi="Arial" w:cs="Arial"/>
                <w:sz w:val="20"/>
                <w:szCs w:val="20"/>
                <w:vertAlign w:val="superscript"/>
              </w:rPr>
              <w:t>2</w:t>
            </w:r>
          </w:p>
        </w:tc>
      </w:tr>
      <w:tr w:rsidR="00155716" w:rsidRPr="009D46FF" w:rsidTr="006C212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1,2</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3,11</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105.00</w:t>
            </w:r>
          </w:p>
        </w:tc>
      </w:tr>
      <w:tr w:rsidR="00155716" w:rsidRPr="009D46FF" w:rsidTr="00EF054A">
        <w:trPr>
          <w:trHeight w:val="304"/>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p>
        </w:tc>
        <w:tc>
          <w:tcPr>
            <w:tcW w:w="1992" w:type="dxa"/>
            <w:vAlign w:val="center"/>
          </w:tcPr>
          <w:p w:rsidR="00155716" w:rsidRPr="009D46FF" w:rsidRDefault="00155716" w:rsidP="009D46FF">
            <w:pPr>
              <w:spacing w:line="360" w:lineRule="auto"/>
              <w:jc w:val="center"/>
              <w:rPr>
                <w:rFonts w:ascii="Arial" w:hAnsi="Arial" w:cs="Arial"/>
                <w:sz w:val="20"/>
                <w:szCs w:val="20"/>
              </w:rPr>
            </w:pPr>
          </w:p>
        </w:tc>
        <w:tc>
          <w:tcPr>
            <w:tcW w:w="2141" w:type="dxa"/>
            <w:vAlign w:val="center"/>
          </w:tcPr>
          <w:p w:rsidR="00155716" w:rsidRPr="009D46FF" w:rsidRDefault="00155716" w:rsidP="009D46FF">
            <w:pPr>
              <w:spacing w:line="360" w:lineRule="auto"/>
              <w:jc w:val="center"/>
              <w:rPr>
                <w:rFonts w:ascii="Arial" w:hAnsi="Arial" w:cs="Arial"/>
                <w:sz w:val="20"/>
                <w:szCs w:val="20"/>
              </w:rPr>
            </w:pPr>
          </w:p>
        </w:tc>
      </w:tr>
      <w:tr w:rsidR="00155716" w:rsidRPr="009D46FF" w:rsidTr="00EF054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1,2,11,12</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9"/>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3,21,22,23,</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105.00</w:t>
            </w:r>
          </w:p>
        </w:tc>
      </w:tr>
      <w:tr w:rsidR="00155716" w:rsidRPr="009D46FF" w:rsidTr="00EF054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p>
        </w:tc>
        <w:tc>
          <w:tcPr>
            <w:tcW w:w="1992" w:type="dxa"/>
            <w:vAlign w:val="center"/>
          </w:tcPr>
          <w:p w:rsidR="00155716" w:rsidRPr="009D46FF" w:rsidRDefault="00155716" w:rsidP="009D46FF">
            <w:pPr>
              <w:spacing w:line="360" w:lineRule="auto"/>
              <w:jc w:val="center"/>
              <w:rPr>
                <w:rFonts w:ascii="Arial" w:hAnsi="Arial" w:cs="Arial"/>
                <w:sz w:val="20"/>
                <w:szCs w:val="20"/>
              </w:rPr>
            </w:pPr>
          </w:p>
        </w:tc>
        <w:tc>
          <w:tcPr>
            <w:tcW w:w="2141" w:type="dxa"/>
            <w:vAlign w:val="center"/>
          </w:tcPr>
          <w:p w:rsidR="00155716" w:rsidRPr="009D46FF" w:rsidRDefault="00155716" w:rsidP="009D46FF">
            <w:pPr>
              <w:spacing w:line="360" w:lineRule="auto"/>
              <w:jc w:val="center"/>
              <w:rPr>
                <w:rFonts w:ascii="Arial" w:hAnsi="Arial" w:cs="Arial"/>
                <w:sz w:val="20"/>
                <w:szCs w:val="20"/>
              </w:rPr>
            </w:pP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1,11</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2,3,12,13,21,</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145.00</w:t>
            </w:r>
          </w:p>
        </w:tc>
      </w:tr>
      <w:tr w:rsidR="00155716" w:rsidRPr="009D46FF" w:rsidTr="00EF054A">
        <w:trPr>
          <w:trHeight w:val="304"/>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p>
        </w:tc>
        <w:tc>
          <w:tcPr>
            <w:tcW w:w="1992" w:type="dxa"/>
            <w:vAlign w:val="center"/>
          </w:tcPr>
          <w:p w:rsidR="00155716" w:rsidRPr="009D46FF" w:rsidRDefault="00155716" w:rsidP="009D46FF">
            <w:pPr>
              <w:spacing w:line="360" w:lineRule="auto"/>
              <w:jc w:val="center"/>
              <w:rPr>
                <w:rFonts w:ascii="Arial" w:hAnsi="Arial" w:cs="Arial"/>
                <w:sz w:val="20"/>
                <w:szCs w:val="20"/>
              </w:rPr>
            </w:pPr>
          </w:p>
        </w:tc>
        <w:tc>
          <w:tcPr>
            <w:tcW w:w="2141" w:type="dxa"/>
            <w:vAlign w:val="center"/>
          </w:tcPr>
          <w:p w:rsidR="00155716" w:rsidRPr="009D46FF" w:rsidRDefault="00155716" w:rsidP="009D46FF">
            <w:pPr>
              <w:spacing w:line="360" w:lineRule="auto"/>
              <w:jc w:val="center"/>
              <w:rPr>
                <w:rFonts w:ascii="Arial" w:hAnsi="Arial" w:cs="Arial"/>
                <w:sz w:val="20"/>
                <w:szCs w:val="20"/>
              </w:rPr>
            </w:pPr>
          </w:p>
        </w:tc>
      </w:tr>
      <w:tr w:rsidR="00155716" w:rsidRPr="009D46FF" w:rsidTr="00EF054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4</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1,2</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3,11,12,13</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145.00</w:t>
            </w:r>
          </w:p>
        </w:tc>
      </w:tr>
      <w:tr w:rsidR="00155716" w:rsidRPr="009D46FF" w:rsidTr="00EF054A">
        <w:trPr>
          <w:trHeight w:val="311"/>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TODAS LAS COMISARIAS</w:t>
            </w:r>
          </w:p>
        </w:tc>
        <w:tc>
          <w:tcPr>
            <w:tcW w:w="6027" w:type="dxa"/>
            <w:gridSpan w:val="3"/>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$105.00</w:t>
            </w:r>
          </w:p>
        </w:tc>
      </w:tr>
    </w:tbl>
    <w:p w:rsidR="00AA58EC" w:rsidRDefault="00AA58EC" w:rsidP="009D46FF">
      <w:pPr>
        <w:spacing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489"/>
        <w:gridCol w:w="4489"/>
      </w:tblGrid>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RUSTICOS</w:t>
            </w:r>
          </w:p>
        </w:tc>
        <w:tc>
          <w:tcPr>
            <w:tcW w:w="4489"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VXHAS</w:t>
            </w:r>
          </w:p>
        </w:tc>
      </w:tr>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BRECHA</w:t>
            </w:r>
          </w:p>
        </w:tc>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50,000.00</w:t>
            </w:r>
          </w:p>
        </w:tc>
      </w:tr>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CAMINO BLANCO</w:t>
            </w:r>
          </w:p>
        </w:tc>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90,000.00</w:t>
            </w:r>
          </w:p>
        </w:tc>
      </w:tr>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CARRETERA</w:t>
            </w:r>
          </w:p>
        </w:tc>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140,000.00</w:t>
            </w:r>
          </w:p>
        </w:tc>
      </w:tr>
    </w:tbl>
    <w:p w:rsidR="00661B64" w:rsidRDefault="00661B64" w:rsidP="009D46FF">
      <w:pPr>
        <w:spacing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2660"/>
        <w:gridCol w:w="1984"/>
        <w:gridCol w:w="2089"/>
        <w:gridCol w:w="2245"/>
      </w:tblGrid>
      <w:tr w:rsidR="00155716" w:rsidRPr="009D46FF" w:rsidTr="006C212A">
        <w:trPr>
          <w:jc w:val="center"/>
        </w:trPr>
        <w:tc>
          <w:tcPr>
            <w:tcW w:w="8978" w:type="dxa"/>
            <w:gridSpan w:val="4"/>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VALORES UNITARIOS DE CONSTRUCCION (TABLA B)</w:t>
            </w:r>
          </w:p>
        </w:tc>
      </w:tr>
      <w:tr w:rsidR="00155716" w:rsidRPr="009D46FF" w:rsidTr="006C212A">
        <w:trPr>
          <w:trHeight w:val="422"/>
          <w:jc w:val="center"/>
        </w:trPr>
        <w:tc>
          <w:tcPr>
            <w:tcW w:w="2660" w:type="dxa"/>
            <w:vMerge w:val="restart"/>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TIPO DE CONSTRUCCION</w:t>
            </w:r>
          </w:p>
        </w:tc>
        <w:tc>
          <w:tcPr>
            <w:tcW w:w="6318" w:type="dxa"/>
            <w:gridSpan w:val="3"/>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 POR M</w:t>
            </w:r>
            <w:r w:rsidRPr="009D46FF">
              <w:rPr>
                <w:rFonts w:ascii="Arial" w:hAnsi="Arial" w:cs="Arial"/>
                <w:b/>
                <w:sz w:val="20"/>
                <w:szCs w:val="20"/>
                <w:vertAlign w:val="superscript"/>
              </w:rPr>
              <w:t xml:space="preserve">2 </w:t>
            </w:r>
          </w:p>
        </w:tc>
      </w:tr>
      <w:tr w:rsidR="00155716" w:rsidRPr="009D46FF" w:rsidTr="006C212A">
        <w:trPr>
          <w:trHeight w:val="422"/>
          <w:jc w:val="center"/>
        </w:trPr>
        <w:tc>
          <w:tcPr>
            <w:tcW w:w="2660" w:type="dxa"/>
            <w:vMerge/>
            <w:vAlign w:val="center"/>
          </w:tcPr>
          <w:p w:rsidR="00155716" w:rsidRPr="009D46FF" w:rsidRDefault="00155716" w:rsidP="009D46FF">
            <w:pPr>
              <w:spacing w:line="360" w:lineRule="auto"/>
              <w:jc w:val="center"/>
              <w:rPr>
                <w:rFonts w:ascii="Arial" w:hAnsi="Arial" w:cs="Arial"/>
                <w:b/>
                <w:sz w:val="20"/>
                <w:szCs w:val="20"/>
              </w:rPr>
            </w:pPr>
          </w:p>
        </w:tc>
        <w:tc>
          <w:tcPr>
            <w:tcW w:w="1984"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CENTRO</w:t>
            </w:r>
          </w:p>
        </w:tc>
        <w:tc>
          <w:tcPr>
            <w:tcW w:w="2089"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MEDIA</w:t>
            </w:r>
          </w:p>
        </w:tc>
        <w:tc>
          <w:tcPr>
            <w:tcW w:w="2245"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PERIFERIA</w:t>
            </w:r>
          </w:p>
        </w:tc>
      </w:tr>
      <w:tr w:rsidR="00155716" w:rsidRPr="009D46FF" w:rsidTr="006C212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CONCRETO</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4,000.00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2,700.00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1,500.00</w:t>
            </w:r>
          </w:p>
        </w:tc>
      </w:tr>
      <w:tr w:rsidR="00155716" w:rsidRPr="009D46FF" w:rsidTr="00EF054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HIERRO Y ROLLIZOS</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3,000.00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1,500.00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1,000.00</w:t>
            </w:r>
          </w:p>
        </w:tc>
      </w:tr>
      <w:tr w:rsidR="00155716" w:rsidRPr="009D46FF" w:rsidTr="00EF054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ZINC, ASBESTO, TEJA</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500.00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350.00</w:t>
            </w:r>
          </w:p>
        </w:tc>
      </w:tr>
      <w:tr w:rsidR="00155716" w:rsidRPr="009D46FF" w:rsidTr="00EF054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CARTON Y PAJA</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400.00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200.00</w:t>
            </w:r>
          </w:p>
        </w:tc>
      </w:tr>
    </w:tbl>
    <w:p w:rsidR="00155716" w:rsidRDefault="00155716" w:rsidP="009D46FF">
      <w:pPr>
        <w:spacing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1384"/>
        <w:gridCol w:w="1475"/>
        <w:gridCol w:w="6119"/>
      </w:tblGrid>
      <w:tr w:rsidR="00155716" w:rsidRPr="009D46FF" w:rsidTr="00EF054A">
        <w:trPr>
          <w:jc w:val="center"/>
        </w:trPr>
        <w:tc>
          <w:tcPr>
            <w:tcW w:w="1384" w:type="dxa"/>
            <w:vMerge w:val="restart"/>
            <w:textDirection w:val="btLr"/>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CONSTRUCCIONES</w:t>
            </w: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CONCRETO</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mampostería o block; techos de concreto armado; muebles de baño completos de buena calidad; drenaje entubado; aplanados con estuco o molduras; lambrines de pasta, azulejo, piso de cerámica, mármol o cantera; puertas y ventanas de madera, herrería o aluminio</w:t>
            </w:r>
          </w:p>
        </w:tc>
      </w:tr>
      <w:tr w:rsidR="00155716" w:rsidRPr="009D46FF" w:rsidTr="00EF054A">
        <w:trPr>
          <w:jc w:val="center"/>
        </w:trPr>
        <w:tc>
          <w:tcPr>
            <w:tcW w:w="1384" w:type="dxa"/>
            <w:vMerge/>
            <w:vAlign w:val="center"/>
          </w:tcPr>
          <w:p w:rsidR="00155716" w:rsidRPr="009D46FF" w:rsidRDefault="00155716" w:rsidP="009D46FF">
            <w:pPr>
              <w:spacing w:line="360" w:lineRule="auto"/>
              <w:jc w:val="center"/>
              <w:rPr>
                <w:rFonts w:ascii="Arial" w:hAnsi="Arial" w:cs="Arial"/>
                <w:sz w:val="20"/>
                <w:szCs w:val="20"/>
              </w:rPr>
            </w:pP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HIERRO Y ROLLIZOS</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mampostería o block; techos con vigas de madera o fierro; muebles de baño completo de mediana calidad; lambrines de pasta, azulejo o cerámico; pisos de cerámica; puertas y ventanas de madera o herrería.</w:t>
            </w:r>
          </w:p>
        </w:tc>
      </w:tr>
      <w:tr w:rsidR="00155716" w:rsidRPr="009D46FF" w:rsidTr="00EF054A">
        <w:trPr>
          <w:jc w:val="center"/>
        </w:trPr>
        <w:tc>
          <w:tcPr>
            <w:tcW w:w="1384" w:type="dxa"/>
            <w:vMerge/>
            <w:vAlign w:val="center"/>
          </w:tcPr>
          <w:p w:rsidR="00155716" w:rsidRPr="009D46FF" w:rsidRDefault="00155716" w:rsidP="009D46FF">
            <w:pPr>
              <w:spacing w:line="360" w:lineRule="auto"/>
              <w:jc w:val="center"/>
              <w:rPr>
                <w:rFonts w:ascii="Arial" w:hAnsi="Arial" w:cs="Arial"/>
                <w:sz w:val="20"/>
                <w:szCs w:val="20"/>
              </w:rPr>
            </w:pP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ZINC, ASBESTO, TEJA</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mampostería o block; techos de teja, paja, lamina o similar; muebles de baño completos; pisos de pasta; puertas y ventanas de madera o herrería.</w:t>
            </w:r>
          </w:p>
        </w:tc>
      </w:tr>
      <w:tr w:rsidR="00155716" w:rsidRPr="009D46FF" w:rsidTr="00EF054A">
        <w:trPr>
          <w:jc w:val="center"/>
        </w:trPr>
        <w:tc>
          <w:tcPr>
            <w:tcW w:w="1384" w:type="dxa"/>
            <w:vMerge/>
            <w:vAlign w:val="center"/>
          </w:tcPr>
          <w:p w:rsidR="00155716" w:rsidRPr="009D46FF" w:rsidRDefault="00155716" w:rsidP="009D46FF">
            <w:pPr>
              <w:spacing w:line="360" w:lineRule="auto"/>
              <w:jc w:val="center"/>
              <w:rPr>
                <w:rFonts w:ascii="Arial" w:hAnsi="Arial" w:cs="Arial"/>
                <w:sz w:val="20"/>
                <w:szCs w:val="20"/>
              </w:rPr>
            </w:pP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CARTON Y PAJA</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madera; techos de teja, paja, lamina o similar; pisos de tierra; puertas y ventanas de madera o herrería.</w:t>
            </w:r>
          </w:p>
          <w:p w:rsidR="00155716" w:rsidRPr="009D46FF" w:rsidRDefault="00155716" w:rsidP="009D46FF">
            <w:pPr>
              <w:spacing w:line="360" w:lineRule="auto"/>
              <w:jc w:val="both"/>
              <w:rPr>
                <w:rFonts w:ascii="Arial" w:hAnsi="Arial" w:cs="Arial"/>
                <w:sz w:val="20"/>
                <w:szCs w:val="20"/>
              </w:rPr>
            </w:pPr>
          </w:p>
        </w:tc>
      </w:tr>
    </w:tbl>
    <w:p w:rsidR="003C1682" w:rsidRDefault="003C1682" w:rsidP="009D46FF">
      <w:pPr>
        <w:spacing w:line="360" w:lineRule="auto"/>
        <w:jc w:val="both"/>
        <w:rPr>
          <w:rFonts w:ascii="Arial" w:hAnsi="Arial" w:cs="Arial"/>
          <w:sz w:val="20"/>
          <w:szCs w:val="20"/>
        </w:rPr>
      </w:pPr>
    </w:p>
    <w:p w:rsidR="00155716" w:rsidRPr="009D46FF" w:rsidRDefault="00155716" w:rsidP="00EF054A">
      <w:pPr>
        <w:spacing w:line="360" w:lineRule="auto"/>
        <w:ind w:firstLine="590"/>
        <w:jc w:val="both"/>
        <w:rPr>
          <w:rFonts w:ascii="Arial" w:hAnsi="Arial" w:cs="Arial"/>
          <w:sz w:val="20"/>
          <w:szCs w:val="20"/>
        </w:rPr>
      </w:pPr>
      <w:r w:rsidRPr="009D46FF">
        <w:rPr>
          <w:rFonts w:ascii="Arial" w:hAnsi="Arial" w:cs="Arial"/>
          <w:sz w:val="20"/>
          <w:szCs w:val="20"/>
        </w:rPr>
        <w:t>En caso de no estar clasificadas las construcciones se propone usar un valor genérico del tipo de construcción concreto d</w:t>
      </w:r>
      <w:r w:rsidR="003C1682">
        <w:rPr>
          <w:rFonts w:ascii="Arial" w:hAnsi="Arial" w:cs="Arial"/>
          <w:sz w:val="20"/>
          <w:szCs w:val="20"/>
        </w:rPr>
        <w:t xml:space="preserve">e zona media correspondiente a:   </w:t>
      </w:r>
      <w:r w:rsidRPr="009D46FF">
        <w:rPr>
          <w:rFonts w:ascii="Arial" w:hAnsi="Arial" w:cs="Arial"/>
          <w:sz w:val="20"/>
          <w:szCs w:val="20"/>
        </w:rPr>
        <w:t>$2,700.00 / m</w:t>
      </w:r>
      <w:r w:rsidRPr="009D46FF">
        <w:rPr>
          <w:rFonts w:ascii="Arial" w:hAnsi="Arial" w:cs="Arial"/>
          <w:sz w:val="20"/>
          <w:szCs w:val="20"/>
          <w:vertAlign w:val="superscript"/>
        </w:rPr>
        <w:t>2</w:t>
      </w:r>
    </w:p>
    <w:p w:rsidR="00155716" w:rsidRPr="009D46FF" w:rsidRDefault="00155716" w:rsidP="009D46FF">
      <w:pPr>
        <w:spacing w:line="360" w:lineRule="auto"/>
        <w:jc w:val="both"/>
        <w:rPr>
          <w:rFonts w:ascii="Arial" w:hAnsi="Arial" w:cs="Arial"/>
          <w:sz w:val="20"/>
          <w:szCs w:val="20"/>
        </w:rPr>
      </w:pPr>
    </w:p>
    <w:p w:rsidR="005A3B8A" w:rsidRPr="009D46FF" w:rsidRDefault="005A3B8A" w:rsidP="009D46FF">
      <w:pPr>
        <w:pStyle w:val="Textoindependiente"/>
        <w:spacing w:line="360" w:lineRule="auto"/>
        <w:ind w:firstLine="590"/>
        <w:jc w:val="both"/>
        <w:rPr>
          <w:rFonts w:ascii="Arial" w:hAnsi="Arial" w:cs="Arial"/>
        </w:rPr>
      </w:pPr>
      <w:r w:rsidRPr="009D46FF">
        <w:rPr>
          <w:rFonts w:ascii="Arial" w:hAnsi="Arial" w:cs="Arial"/>
        </w:rPr>
        <w:t>A la cantidad que exceda del límite inferior le será aplicado el factor determinado en esta tarifa y el resultado se incrementará con la cuota fija anual respectiva.</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ind w:firstLine="589"/>
        <w:jc w:val="both"/>
        <w:rPr>
          <w:rFonts w:ascii="Arial" w:hAnsi="Arial" w:cs="Arial"/>
        </w:rPr>
      </w:pPr>
      <w:r w:rsidRPr="009D46FF">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14.- </w:t>
      </w:r>
      <w:r w:rsidRPr="009D46FF">
        <w:rPr>
          <w:rFonts w:ascii="Arial" w:hAnsi="Arial" w:cs="Arial"/>
        </w:rPr>
        <w:t xml:space="preserve">Para efectos de lo dispuesto en la </w:t>
      </w:r>
      <w:r w:rsidR="007C08CD">
        <w:rPr>
          <w:rFonts w:ascii="Arial" w:hAnsi="Arial" w:cs="Arial"/>
        </w:rPr>
        <w:t>Ley de Hacienda para el Municipio de Muxupip, Yucatán</w:t>
      </w:r>
      <w:r w:rsidRPr="009D46FF">
        <w:rPr>
          <w:rFonts w:ascii="Arial" w:hAnsi="Arial" w:cs="Arial"/>
        </w:rPr>
        <w:t>, cuando se pague el impuesto predial correspondiente a todo el año, durante los meses de enero y febrero, gozará de un descuento del 10% sobre el importe de dicho impuesto.</w:t>
      </w:r>
    </w:p>
    <w:p w:rsidR="00B43577" w:rsidRPr="009D46FF" w:rsidRDefault="00B43577"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ll</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 Sobre Adquisición de Inmuebles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15.- </w:t>
      </w:r>
      <w:r w:rsidRPr="009D46FF">
        <w:rPr>
          <w:rFonts w:ascii="Arial" w:hAnsi="Arial" w:cs="Arial"/>
        </w:rPr>
        <w:t xml:space="preserve">El impuesto a que se refiere este capítulo, se calculará aplicando la tasa del 2% a la base gravable señalada en la </w:t>
      </w:r>
      <w:r w:rsidR="007C08CD">
        <w:rPr>
          <w:rFonts w:ascii="Arial" w:hAnsi="Arial" w:cs="Arial"/>
        </w:rPr>
        <w:t>Ley de Hacienda para el Municipio de Muxupip, Yucatán</w:t>
      </w:r>
      <w:r w:rsidRPr="009D46FF">
        <w:rPr>
          <w:rFonts w:ascii="Arial" w:hAnsi="Arial" w:cs="Arial"/>
        </w:rPr>
        <w:t>.</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lll</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 sobre Diversiones y Espectáculos Públicos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16.- </w:t>
      </w:r>
      <w:r w:rsidRPr="009D46FF">
        <w:rPr>
          <w:rFonts w:ascii="Arial" w:hAnsi="Arial" w:cs="Arial"/>
        </w:rPr>
        <w:t>La cuota del impuesto sobre espectáculos y diversiones públicas se calculará sobre el monto total de los ingresos percibidos.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ind w:firstLine="601"/>
        <w:rPr>
          <w:rFonts w:ascii="Arial" w:hAnsi="Arial" w:cs="Arial"/>
        </w:rPr>
      </w:pPr>
      <w:r w:rsidRPr="009D46FF">
        <w:rPr>
          <w:rFonts w:ascii="Arial" w:hAnsi="Arial" w:cs="Arial"/>
        </w:rPr>
        <w:t>El impuesto se determinará aplicando a la base antes referida, la tasa que para cada evento se establece a continuación:</w:t>
      </w:r>
    </w:p>
    <w:p w:rsidR="005A3B8A" w:rsidRPr="009D46FF" w:rsidRDefault="005A3B8A" w:rsidP="009D46F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3"/>
        <w:gridCol w:w="1039"/>
      </w:tblGrid>
      <w:tr w:rsidR="005A3B8A" w:rsidRPr="009D46FF" w:rsidTr="00EF054A">
        <w:trPr>
          <w:trHeight w:val="291"/>
          <w:jc w:val="center"/>
        </w:trPr>
        <w:tc>
          <w:tcPr>
            <w:tcW w:w="5773" w:type="dxa"/>
          </w:tcPr>
          <w:p w:rsidR="005A3B8A" w:rsidRPr="009D46FF" w:rsidRDefault="005A3B8A" w:rsidP="003E1DF6">
            <w:pPr>
              <w:pStyle w:val="TableParagraph"/>
              <w:spacing w:line="360" w:lineRule="auto"/>
              <w:jc w:val="center"/>
              <w:rPr>
                <w:rFonts w:ascii="Arial" w:hAnsi="Arial" w:cs="Arial"/>
                <w:b/>
                <w:sz w:val="20"/>
                <w:szCs w:val="20"/>
              </w:rPr>
            </w:pPr>
            <w:r w:rsidRPr="009D46FF">
              <w:rPr>
                <w:rFonts w:ascii="Arial" w:hAnsi="Arial" w:cs="Arial"/>
                <w:b/>
                <w:sz w:val="20"/>
                <w:szCs w:val="20"/>
              </w:rPr>
              <w:t xml:space="preserve">CONCEPTO </w:t>
            </w:r>
            <w:r w:rsidR="003E1DF6">
              <w:rPr>
                <w:rFonts w:ascii="Arial" w:hAnsi="Arial" w:cs="Arial"/>
                <w:b/>
                <w:sz w:val="20"/>
                <w:szCs w:val="20"/>
              </w:rPr>
              <w:t>TASA</w:t>
            </w:r>
          </w:p>
        </w:tc>
        <w:tc>
          <w:tcPr>
            <w:tcW w:w="1039"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FIJA</w:t>
            </w:r>
          </w:p>
        </w:tc>
      </w:tr>
      <w:tr w:rsidR="005A3B8A" w:rsidRPr="009D46FF" w:rsidTr="00EF054A">
        <w:trPr>
          <w:trHeight w:val="291"/>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w:t>
            </w:r>
            <w:r w:rsidRPr="009D46FF">
              <w:rPr>
                <w:rFonts w:ascii="Arial" w:hAnsi="Arial" w:cs="Arial"/>
                <w:b/>
                <w:sz w:val="20"/>
                <w:szCs w:val="20"/>
              </w:rPr>
              <w:tab/>
            </w:r>
            <w:r w:rsidRPr="009D46FF">
              <w:rPr>
                <w:rFonts w:ascii="Arial" w:hAnsi="Arial" w:cs="Arial"/>
                <w:sz w:val="20"/>
                <w:szCs w:val="20"/>
              </w:rPr>
              <w:t>BAILES INTERNACIONALES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8%</w:t>
            </w:r>
          </w:p>
        </w:tc>
      </w:tr>
      <w:tr w:rsidR="005A3B8A" w:rsidRPr="009D46FF" w:rsidTr="00EF054A">
        <w:trPr>
          <w:trHeight w:val="291"/>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w:t>
            </w:r>
            <w:r w:rsidRPr="009D46FF">
              <w:rPr>
                <w:rFonts w:ascii="Arial" w:hAnsi="Arial" w:cs="Arial"/>
                <w:b/>
                <w:sz w:val="20"/>
                <w:szCs w:val="20"/>
              </w:rPr>
              <w:tab/>
            </w:r>
            <w:r w:rsidRPr="009D46FF">
              <w:rPr>
                <w:rFonts w:ascii="Arial" w:hAnsi="Arial" w:cs="Arial"/>
                <w:sz w:val="20"/>
                <w:szCs w:val="20"/>
              </w:rPr>
              <w:t>CIRCOS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3%</w:t>
            </w:r>
          </w:p>
        </w:tc>
      </w:tr>
      <w:tr w:rsidR="005A3B8A" w:rsidRPr="009D46FF" w:rsidTr="00EF054A">
        <w:trPr>
          <w:trHeight w:val="292"/>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III.</w:t>
            </w:r>
            <w:r w:rsidRPr="009D46FF">
              <w:rPr>
                <w:rFonts w:ascii="Arial" w:hAnsi="Arial" w:cs="Arial"/>
                <w:b/>
                <w:sz w:val="20"/>
                <w:szCs w:val="20"/>
              </w:rPr>
              <w:tab/>
            </w:r>
            <w:r w:rsidRPr="009D46FF">
              <w:rPr>
                <w:rFonts w:ascii="Arial" w:hAnsi="Arial" w:cs="Arial"/>
                <w:sz w:val="20"/>
                <w:szCs w:val="20"/>
              </w:rPr>
              <w:t>CARRERAS DE CABALLOS Y PELEAS DE GALLOS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8%</w:t>
            </w:r>
          </w:p>
        </w:tc>
      </w:tr>
      <w:tr w:rsidR="005A3B8A" w:rsidRPr="009D46FF" w:rsidTr="00EF054A">
        <w:trPr>
          <w:trHeight w:val="290"/>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IV.</w:t>
            </w:r>
            <w:r w:rsidRPr="009D46FF">
              <w:rPr>
                <w:rFonts w:ascii="Arial" w:hAnsi="Arial" w:cs="Arial"/>
                <w:b/>
                <w:sz w:val="20"/>
                <w:szCs w:val="20"/>
              </w:rPr>
              <w:tab/>
            </w:r>
            <w:r w:rsidRPr="009D46FF">
              <w:rPr>
                <w:rFonts w:ascii="Arial" w:hAnsi="Arial" w:cs="Arial"/>
                <w:sz w:val="20"/>
                <w:szCs w:val="20"/>
              </w:rPr>
              <w:t>JUEGOS MECÁNICOS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5%</w:t>
            </w:r>
          </w:p>
        </w:tc>
      </w:tr>
      <w:tr w:rsidR="005A3B8A" w:rsidRPr="009D46FF" w:rsidTr="00EF054A">
        <w:trPr>
          <w:trHeight w:val="292"/>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V.</w:t>
            </w:r>
            <w:r w:rsidRPr="009D46FF">
              <w:rPr>
                <w:rFonts w:ascii="Arial" w:hAnsi="Arial" w:cs="Arial"/>
                <w:b/>
                <w:sz w:val="20"/>
                <w:szCs w:val="20"/>
              </w:rPr>
              <w:tab/>
            </w:r>
            <w:r w:rsidRPr="009D46FF">
              <w:rPr>
                <w:rFonts w:ascii="Arial" w:hAnsi="Arial" w:cs="Arial"/>
                <w:sz w:val="20"/>
                <w:szCs w:val="20"/>
              </w:rPr>
              <w:t>TRENECITO</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8%</w:t>
            </w:r>
          </w:p>
        </w:tc>
      </w:tr>
      <w:tr w:rsidR="005A3B8A" w:rsidRPr="009D46FF" w:rsidTr="00EF054A">
        <w:trPr>
          <w:trHeight w:val="291"/>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VI.</w:t>
            </w:r>
            <w:r w:rsidRPr="009D46FF">
              <w:rPr>
                <w:rFonts w:ascii="Arial" w:hAnsi="Arial" w:cs="Arial"/>
                <w:b/>
                <w:sz w:val="20"/>
                <w:szCs w:val="20"/>
              </w:rPr>
              <w:tab/>
            </w:r>
            <w:r w:rsidRPr="009D46FF">
              <w:rPr>
                <w:rFonts w:ascii="Arial" w:hAnsi="Arial" w:cs="Arial"/>
                <w:sz w:val="20"/>
                <w:szCs w:val="20"/>
              </w:rPr>
              <w:t>CARRITOS Y MOTOCICLETAS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4%</w:t>
            </w:r>
          </w:p>
        </w:tc>
      </w:tr>
      <w:tr w:rsidR="005A3B8A" w:rsidRPr="009D46FF" w:rsidTr="00EF054A">
        <w:trPr>
          <w:trHeight w:val="292"/>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VII.</w:t>
            </w:r>
            <w:r w:rsidRPr="009D46FF">
              <w:rPr>
                <w:rFonts w:ascii="Arial" w:hAnsi="Arial" w:cs="Arial"/>
                <w:b/>
                <w:sz w:val="20"/>
                <w:szCs w:val="20"/>
              </w:rPr>
              <w:tab/>
            </w:r>
            <w:r w:rsidRPr="009D46FF">
              <w:rPr>
                <w:rFonts w:ascii="Arial" w:hAnsi="Arial" w:cs="Arial"/>
                <w:sz w:val="20"/>
                <w:szCs w:val="20"/>
              </w:rPr>
              <w:t>JUEGOS INFLABLES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4%</w:t>
            </w:r>
          </w:p>
        </w:tc>
      </w:tr>
    </w:tbl>
    <w:p w:rsidR="00661B64" w:rsidRPr="009D46FF" w:rsidRDefault="00661B64" w:rsidP="009D46FF">
      <w:pPr>
        <w:spacing w:line="360" w:lineRule="auto"/>
        <w:rPr>
          <w:rFonts w:ascii="Arial" w:hAnsi="Arial" w:cs="Arial"/>
          <w:sz w:val="20"/>
          <w:szCs w:val="20"/>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No causarán impuestos los eventos culturales siempre que se pida permiso por escrito con anticipación.</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Para la autorización y pago respectivo tratándose de carrera de caballos y peleas de gallos el contribuyente deberá acreditar haber obtenido el permiso de la autoridad estatal o federal correspondiente.</w:t>
      </w:r>
    </w:p>
    <w:p w:rsidR="00450FFD" w:rsidRPr="009D46FF" w:rsidRDefault="00450FFD" w:rsidP="009D46FF">
      <w:pPr>
        <w:spacing w:line="360" w:lineRule="auto"/>
        <w:rPr>
          <w:rFonts w:ascii="Arial" w:hAnsi="Arial" w:cs="Arial"/>
          <w:sz w:val="20"/>
          <w:szCs w:val="20"/>
        </w:rPr>
      </w:pPr>
    </w:p>
    <w:p w:rsidR="003C1682" w:rsidRDefault="005A3B8A" w:rsidP="003C1682">
      <w:pPr>
        <w:spacing w:line="360" w:lineRule="auto"/>
        <w:jc w:val="center"/>
        <w:rPr>
          <w:rFonts w:ascii="Arial" w:hAnsi="Arial" w:cs="Arial"/>
          <w:b/>
          <w:sz w:val="20"/>
          <w:szCs w:val="20"/>
        </w:rPr>
      </w:pPr>
      <w:r w:rsidRPr="003C1682">
        <w:rPr>
          <w:rFonts w:ascii="Arial" w:hAnsi="Arial" w:cs="Arial"/>
          <w:b/>
          <w:sz w:val="20"/>
          <w:szCs w:val="20"/>
        </w:rPr>
        <w:t>TÍTULO TERCERO</w:t>
      </w:r>
      <w:r w:rsidR="00450FFD" w:rsidRPr="003C1682">
        <w:rPr>
          <w:rFonts w:ascii="Arial" w:hAnsi="Arial" w:cs="Arial"/>
          <w:b/>
          <w:sz w:val="20"/>
          <w:szCs w:val="20"/>
        </w:rPr>
        <w:t xml:space="preserve"> </w:t>
      </w:r>
    </w:p>
    <w:p w:rsidR="005A3B8A" w:rsidRPr="003C1682" w:rsidRDefault="005A3B8A" w:rsidP="003C1682">
      <w:pPr>
        <w:spacing w:line="360" w:lineRule="auto"/>
        <w:jc w:val="center"/>
        <w:rPr>
          <w:rFonts w:ascii="Arial" w:hAnsi="Arial" w:cs="Arial"/>
          <w:b/>
          <w:sz w:val="20"/>
          <w:szCs w:val="20"/>
        </w:rPr>
      </w:pPr>
      <w:r w:rsidRPr="003C1682">
        <w:rPr>
          <w:rFonts w:ascii="Arial" w:hAnsi="Arial" w:cs="Arial"/>
          <w:b/>
          <w:sz w:val="20"/>
          <w:szCs w:val="20"/>
        </w:rPr>
        <w:t>DERECHOS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l</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Licencias y Permisos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17.- </w:t>
      </w:r>
      <w:r w:rsidRPr="009D46FF">
        <w:rPr>
          <w:rFonts w:ascii="Arial" w:hAnsi="Arial" w:cs="Arial"/>
        </w:rPr>
        <w:t xml:space="preserve">Por el otorgamiento de las licencias o permisos a que hace referencia la </w:t>
      </w:r>
      <w:r w:rsidR="007C08CD">
        <w:rPr>
          <w:rFonts w:ascii="Arial" w:hAnsi="Arial" w:cs="Arial"/>
        </w:rPr>
        <w:t>Ley de Hacienda para el Municipio de Muxupip, Yucatán</w:t>
      </w:r>
      <w:r w:rsidRPr="009D46FF">
        <w:rPr>
          <w:rFonts w:ascii="Arial" w:hAnsi="Arial" w:cs="Arial"/>
        </w:rPr>
        <w:t>, se causarán y pagarán derechos de conformidad con las tarifas establecidas en los siguientes artículos.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18.- </w:t>
      </w:r>
      <w:r w:rsidRPr="009D46FF">
        <w:rPr>
          <w:rFonts w:ascii="Arial" w:hAnsi="Arial" w:cs="Arial"/>
        </w:rPr>
        <w:t>En el otorgamiento de las licencias para el funcionamiento de giros relacionados con la venta de bebidas alcohólicas se cobrará una cuota de acuerdo a la siguiente tarifa:</w:t>
      </w:r>
    </w:p>
    <w:p w:rsidR="005A3B8A" w:rsidRPr="009D46FF" w:rsidRDefault="005A3B8A" w:rsidP="009D46FF">
      <w:pPr>
        <w:pStyle w:val="Textoindependiente"/>
        <w:spacing w:line="360" w:lineRule="auto"/>
        <w:rPr>
          <w:rFonts w:ascii="Arial" w:hAnsi="Arial" w:cs="Arial"/>
        </w:rPr>
      </w:pPr>
    </w:p>
    <w:p w:rsidR="005A3B8A" w:rsidRPr="009D46FF" w:rsidRDefault="005A3B8A" w:rsidP="003C1682">
      <w:pPr>
        <w:pStyle w:val="Prrafodelista"/>
        <w:numPr>
          <w:ilvl w:val="2"/>
          <w:numId w:val="56"/>
        </w:numPr>
        <w:tabs>
          <w:tab w:val="left" w:pos="1162"/>
          <w:tab w:val="left" w:leader="dot" w:pos="7453"/>
        </w:tabs>
        <w:spacing w:line="360" w:lineRule="auto"/>
        <w:ind w:left="567" w:firstLine="0"/>
        <w:rPr>
          <w:rFonts w:ascii="Arial" w:hAnsi="Arial" w:cs="Arial"/>
          <w:sz w:val="20"/>
          <w:szCs w:val="20"/>
        </w:rPr>
      </w:pPr>
      <w:r w:rsidRPr="009D46FF">
        <w:rPr>
          <w:rFonts w:ascii="Arial" w:hAnsi="Arial" w:cs="Arial"/>
          <w:sz w:val="20"/>
          <w:szCs w:val="20"/>
        </w:rPr>
        <w:t>Vinaterías o licorerías…</w:t>
      </w:r>
      <w:r w:rsidRPr="009D46FF">
        <w:rPr>
          <w:rFonts w:ascii="Arial" w:hAnsi="Arial" w:cs="Arial"/>
          <w:sz w:val="20"/>
          <w:szCs w:val="20"/>
        </w:rPr>
        <w:tab/>
        <w:t xml:space="preserve">$ </w:t>
      </w:r>
      <w:r w:rsidR="0024161E" w:rsidRPr="009D46FF">
        <w:rPr>
          <w:rFonts w:ascii="Arial" w:hAnsi="Arial" w:cs="Arial"/>
          <w:sz w:val="20"/>
          <w:szCs w:val="20"/>
        </w:rPr>
        <w:t>30</w:t>
      </w:r>
      <w:r w:rsidRPr="009D46FF">
        <w:rPr>
          <w:rFonts w:ascii="Arial" w:hAnsi="Arial" w:cs="Arial"/>
          <w:sz w:val="20"/>
          <w:szCs w:val="20"/>
        </w:rPr>
        <w:t>,000.00</w:t>
      </w:r>
    </w:p>
    <w:p w:rsidR="005A3B8A" w:rsidRPr="009D46FF" w:rsidRDefault="005A3B8A" w:rsidP="003C1682">
      <w:pPr>
        <w:pStyle w:val="Prrafodelista"/>
        <w:numPr>
          <w:ilvl w:val="2"/>
          <w:numId w:val="56"/>
        </w:numPr>
        <w:tabs>
          <w:tab w:val="left" w:pos="1162"/>
          <w:tab w:val="left" w:leader="dot" w:pos="7432"/>
        </w:tabs>
        <w:spacing w:line="360" w:lineRule="auto"/>
        <w:ind w:left="567" w:firstLine="0"/>
        <w:rPr>
          <w:rFonts w:ascii="Arial" w:hAnsi="Arial" w:cs="Arial"/>
          <w:sz w:val="20"/>
          <w:szCs w:val="20"/>
        </w:rPr>
      </w:pPr>
      <w:r w:rsidRPr="009D46FF">
        <w:rPr>
          <w:rFonts w:ascii="Arial" w:hAnsi="Arial" w:cs="Arial"/>
          <w:sz w:val="20"/>
          <w:szCs w:val="20"/>
        </w:rPr>
        <w:t>Expendios de cerveza…</w:t>
      </w:r>
      <w:r w:rsidRPr="009D46FF">
        <w:rPr>
          <w:rFonts w:ascii="Arial" w:hAnsi="Arial" w:cs="Arial"/>
          <w:sz w:val="20"/>
          <w:szCs w:val="20"/>
        </w:rPr>
        <w:tab/>
        <w:t xml:space="preserve">$ </w:t>
      </w:r>
      <w:r w:rsidR="0024161E" w:rsidRPr="009D46FF">
        <w:rPr>
          <w:rFonts w:ascii="Arial" w:hAnsi="Arial" w:cs="Arial"/>
          <w:sz w:val="20"/>
          <w:szCs w:val="20"/>
        </w:rPr>
        <w:t>30</w:t>
      </w:r>
      <w:r w:rsidRPr="009D46FF">
        <w:rPr>
          <w:rFonts w:ascii="Arial" w:hAnsi="Arial" w:cs="Arial"/>
          <w:sz w:val="20"/>
          <w:szCs w:val="20"/>
        </w:rPr>
        <w:t>,000.00</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19.- </w:t>
      </w:r>
      <w:r w:rsidRPr="009D46FF">
        <w:rPr>
          <w:rFonts w:ascii="Arial" w:hAnsi="Arial" w:cs="Arial"/>
        </w:rPr>
        <w:t>Por los permisos eventuales para el funcionamiento de giros relacionados con la venta de bebidas alcohólicas se les aplicará la cuota de $ 1,000.00 diarios.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20.- </w:t>
      </w:r>
      <w:r w:rsidRPr="009D46FF">
        <w:rPr>
          <w:rFonts w:ascii="Arial" w:hAnsi="Arial" w:cs="Arial"/>
        </w:rPr>
        <w:t>Para el otorgamiento de licencias de funcionamiento de giros relacionados con la prestación de servicios que incluyan el expendio de bebidas alcohólicas se aplicará la tarifa que se relaciona a continuación:</w:t>
      </w:r>
    </w:p>
    <w:p w:rsidR="005A3B8A" w:rsidRPr="009D46FF" w:rsidRDefault="005A3B8A" w:rsidP="009D46FF">
      <w:pPr>
        <w:pStyle w:val="Textoindependiente"/>
        <w:spacing w:line="360" w:lineRule="auto"/>
        <w:rPr>
          <w:rFonts w:ascii="Arial" w:hAnsi="Arial" w:cs="Arial"/>
        </w:rPr>
      </w:pPr>
    </w:p>
    <w:p w:rsidR="005A3B8A" w:rsidRPr="009D46FF" w:rsidRDefault="005A3B8A" w:rsidP="003C1682">
      <w:pPr>
        <w:pStyle w:val="Prrafodelista"/>
        <w:numPr>
          <w:ilvl w:val="0"/>
          <w:numId w:val="8"/>
        </w:numPr>
        <w:tabs>
          <w:tab w:val="left" w:pos="1162"/>
          <w:tab w:val="left" w:leader="dot" w:pos="7377"/>
        </w:tabs>
        <w:spacing w:line="360" w:lineRule="auto"/>
        <w:ind w:left="567" w:firstLine="0"/>
        <w:rPr>
          <w:rFonts w:ascii="Arial" w:hAnsi="Arial" w:cs="Arial"/>
          <w:sz w:val="20"/>
          <w:szCs w:val="20"/>
        </w:rPr>
      </w:pPr>
      <w:r w:rsidRPr="009D46FF">
        <w:rPr>
          <w:rFonts w:ascii="Arial" w:hAnsi="Arial" w:cs="Arial"/>
          <w:sz w:val="20"/>
          <w:szCs w:val="20"/>
        </w:rPr>
        <w:t>Cantinas o bares…</w:t>
      </w:r>
      <w:r w:rsidRPr="009D46FF">
        <w:rPr>
          <w:rFonts w:ascii="Arial" w:hAnsi="Arial" w:cs="Arial"/>
          <w:sz w:val="20"/>
          <w:szCs w:val="20"/>
        </w:rPr>
        <w:tab/>
        <w:t xml:space="preserve">$ </w:t>
      </w:r>
      <w:r w:rsidR="0024161E" w:rsidRPr="009D46FF">
        <w:rPr>
          <w:rFonts w:ascii="Arial" w:hAnsi="Arial" w:cs="Arial"/>
          <w:sz w:val="20"/>
          <w:szCs w:val="20"/>
        </w:rPr>
        <w:t>20</w:t>
      </w:r>
      <w:r w:rsidRPr="009D46FF">
        <w:rPr>
          <w:rFonts w:ascii="Arial" w:hAnsi="Arial" w:cs="Arial"/>
          <w:sz w:val="20"/>
          <w:szCs w:val="20"/>
        </w:rPr>
        <w:t>,000.00</w:t>
      </w:r>
    </w:p>
    <w:p w:rsidR="005A3B8A" w:rsidRPr="009D46FF" w:rsidRDefault="005A3B8A" w:rsidP="003C1682">
      <w:pPr>
        <w:pStyle w:val="Prrafodelista"/>
        <w:numPr>
          <w:ilvl w:val="0"/>
          <w:numId w:val="8"/>
        </w:numPr>
        <w:tabs>
          <w:tab w:val="left" w:pos="1162"/>
          <w:tab w:val="left" w:leader="dot" w:pos="7361"/>
        </w:tabs>
        <w:spacing w:line="360" w:lineRule="auto"/>
        <w:ind w:left="567" w:firstLine="0"/>
        <w:rPr>
          <w:rFonts w:ascii="Arial" w:hAnsi="Arial" w:cs="Arial"/>
          <w:sz w:val="20"/>
          <w:szCs w:val="20"/>
        </w:rPr>
      </w:pPr>
      <w:r w:rsidRPr="009D46FF">
        <w:rPr>
          <w:rFonts w:ascii="Arial" w:hAnsi="Arial" w:cs="Arial"/>
          <w:sz w:val="20"/>
          <w:szCs w:val="20"/>
        </w:rPr>
        <w:t>Restaurante-bar</w:t>
      </w:r>
      <w:r w:rsidRPr="009D46FF">
        <w:rPr>
          <w:rFonts w:ascii="Arial" w:hAnsi="Arial" w:cs="Arial"/>
          <w:sz w:val="20"/>
          <w:szCs w:val="20"/>
        </w:rPr>
        <w:tab/>
        <w:t xml:space="preserve">$ </w:t>
      </w:r>
      <w:r w:rsidR="00224ABD" w:rsidRPr="009D46FF">
        <w:rPr>
          <w:rFonts w:ascii="Arial" w:hAnsi="Arial" w:cs="Arial"/>
          <w:sz w:val="20"/>
          <w:szCs w:val="20"/>
        </w:rPr>
        <w:t>20</w:t>
      </w:r>
      <w:r w:rsidRPr="009D46FF">
        <w:rPr>
          <w:rFonts w:ascii="Arial" w:hAnsi="Arial" w:cs="Arial"/>
          <w:sz w:val="20"/>
          <w:szCs w:val="20"/>
        </w:rPr>
        <w:t>,000.00</w:t>
      </w:r>
    </w:p>
    <w:p w:rsidR="005A3B8A" w:rsidRPr="009D46FF" w:rsidRDefault="005A3B8A" w:rsidP="003C1682">
      <w:pPr>
        <w:pStyle w:val="Prrafodelista"/>
        <w:numPr>
          <w:ilvl w:val="0"/>
          <w:numId w:val="8"/>
        </w:numPr>
        <w:tabs>
          <w:tab w:val="left" w:pos="1162"/>
          <w:tab w:val="left" w:leader="dot" w:pos="7368"/>
        </w:tabs>
        <w:spacing w:line="360" w:lineRule="auto"/>
        <w:ind w:left="567" w:firstLine="0"/>
        <w:rPr>
          <w:rFonts w:ascii="Arial" w:hAnsi="Arial" w:cs="Arial"/>
          <w:sz w:val="20"/>
          <w:szCs w:val="20"/>
        </w:rPr>
      </w:pPr>
      <w:r w:rsidRPr="009D46FF">
        <w:rPr>
          <w:rFonts w:ascii="Arial" w:hAnsi="Arial" w:cs="Arial"/>
          <w:sz w:val="20"/>
          <w:szCs w:val="20"/>
        </w:rPr>
        <w:t>Hoteles, moteles, posadas, antros…</w:t>
      </w:r>
      <w:r w:rsidRPr="009D46FF">
        <w:rPr>
          <w:rFonts w:ascii="Arial" w:hAnsi="Arial" w:cs="Arial"/>
          <w:sz w:val="20"/>
          <w:szCs w:val="20"/>
        </w:rPr>
        <w:tab/>
        <w:t xml:space="preserve">$ </w:t>
      </w:r>
      <w:r w:rsidR="00224ABD" w:rsidRPr="009D46FF">
        <w:rPr>
          <w:rFonts w:ascii="Arial" w:hAnsi="Arial" w:cs="Arial"/>
          <w:sz w:val="20"/>
          <w:szCs w:val="20"/>
        </w:rPr>
        <w:t>20</w:t>
      </w:r>
      <w:r w:rsidRPr="009D46FF">
        <w:rPr>
          <w:rFonts w:ascii="Arial" w:hAnsi="Arial" w:cs="Arial"/>
          <w:sz w:val="20"/>
          <w:szCs w:val="20"/>
        </w:rPr>
        <w:t>,000.00</w:t>
      </w:r>
    </w:p>
    <w:p w:rsidR="005A3B8A" w:rsidRPr="009D46FF" w:rsidRDefault="005A3B8A" w:rsidP="009D46FF">
      <w:pPr>
        <w:pStyle w:val="Textoindependiente"/>
        <w:spacing w:line="360" w:lineRule="auto"/>
        <w:rPr>
          <w:rFonts w:ascii="Arial" w:hAnsi="Arial" w:cs="Arial"/>
        </w:rPr>
      </w:pPr>
    </w:p>
    <w:p w:rsidR="005A3B8A" w:rsidRDefault="005A3B8A" w:rsidP="009D46FF">
      <w:pPr>
        <w:spacing w:line="360" w:lineRule="auto"/>
        <w:jc w:val="center"/>
        <w:rPr>
          <w:rFonts w:ascii="Arial" w:hAnsi="Arial" w:cs="Arial"/>
          <w:b/>
          <w:sz w:val="20"/>
          <w:szCs w:val="20"/>
        </w:rPr>
      </w:pPr>
      <w:r w:rsidRPr="009D46FF">
        <w:rPr>
          <w:rFonts w:ascii="Arial" w:hAnsi="Arial" w:cs="Arial"/>
          <w:b/>
          <w:sz w:val="20"/>
          <w:szCs w:val="20"/>
        </w:rPr>
        <w:t>Horario Extraordinario</w:t>
      </w:r>
    </w:p>
    <w:p w:rsidR="006C212A" w:rsidRPr="009D46FF" w:rsidRDefault="006C212A" w:rsidP="009D46FF">
      <w:pPr>
        <w:spacing w:line="360" w:lineRule="auto"/>
        <w:jc w:val="center"/>
        <w:rPr>
          <w:rFonts w:ascii="Arial" w:hAnsi="Arial" w:cs="Arial"/>
          <w:b/>
          <w:sz w:val="20"/>
          <w:szCs w:val="20"/>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Respecto al horario extraordinario relacionado con la venta de bebidas alcohólicas será por cada hora diaria la tarifa de 1.5 unidad de medida y actualización.</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21.- </w:t>
      </w:r>
      <w:r w:rsidRPr="009D46FF">
        <w:rPr>
          <w:rFonts w:ascii="Arial" w:hAnsi="Arial" w:cs="Arial"/>
        </w:rPr>
        <w:t xml:space="preserve">Todo establecimiento, negocio y/o empresa en general sean estas comerciales, industriales, de servicios o cualquier otro giro que no esté relacionado con la venta de bebidas alcohólicas, </w:t>
      </w:r>
      <w:r w:rsidR="00B2245D">
        <w:rPr>
          <w:rFonts w:ascii="Arial" w:hAnsi="Arial" w:cs="Arial"/>
        </w:rPr>
        <w:t>deberá pagar de acuerdo a la tarifa</w:t>
      </w:r>
      <w:r w:rsidRPr="009D46FF">
        <w:rPr>
          <w:rFonts w:ascii="Arial" w:hAnsi="Arial" w:cs="Arial"/>
        </w:rPr>
        <w:t xml:space="preserve"> que se determina en el siguiente cuadro de categorización de los giros comerciales tazados en unidades de medida y actualización.</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43"/>
      </w:tblGrid>
      <w:tr w:rsidR="005A3B8A" w:rsidRPr="009D46FF" w:rsidTr="00661B64">
        <w:trPr>
          <w:trHeight w:val="705"/>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CATEGORIZACIÓN DE LOS</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GIROS COMERCIALES</w:t>
            </w:r>
          </w:p>
        </w:tc>
        <w:tc>
          <w:tcPr>
            <w:tcW w:w="27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DERECHO DE INICIO DE</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FUNCIONAMIENTO</w:t>
            </w:r>
          </w:p>
        </w:tc>
        <w:tc>
          <w:tcPr>
            <w:tcW w:w="274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DERECHO DE</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RENOVACIÓN</w:t>
            </w:r>
          </w:p>
        </w:tc>
      </w:tr>
      <w:tr w:rsidR="005A3B8A" w:rsidRPr="009D46FF" w:rsidTr="00661B64">
        <w:trPr>
          <w:trHeight w:val="291"/>
        </w:trPr>
        <w:tc>
          <w:tcPr>
            <w:tcW w:w="2645"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MICRO ESTABLECIMIENTO</w:t>
            </w:r>
          </w:p>
        </w:tc>
        <w:tc>
          <w:tcPr>
            <w:tcW w:w="27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5 UMA</w:t>
            </w:r>
          </w:p>
        </w:tc>
        <w:tc>
          <w:tcPr>
            <w:tcW w:w="274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2 UMA</w:t>
            </w:r>
          </w:p>
        </w:tc>
      </w:tr>
      <w:tr w:rsidR="005A3B8A" w:rsidRPr="009D46FF" w:rsidTr="00661B64">
        <w:trPr>
          <w:trHeight w:val="3105"/>
        </w:trPr>
        <w:tc>
          <w:tcPr>
            <w:tcW w:w="8133"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w:t>
            </w:r>
          </w:p>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Gimnasios.</w:t>
            </w:r>
          </w:p>
        </w:tc>
      </w:tr>
      <w:tr w:rsidR="005A3B8A" w:rsidRPr="009D46FF" w:rsidTr="00661B64">
        <w:trPr>
          <w:trHeight w:val="583"/>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PEQUEÑO</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ESTABLECIMIENTO</w:t>
            </w:r>
          </w:p>
        </w:tc>
        <w:tc>
          <w:tcPr>
            <w:tcW w:w="27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10 UMA</w:t>
            </w:r>
          </w:p>
        </w:tc>
        <w:tc>
          <w:tcPr>
            <w:tcW w:w="274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3 UMA</w:t>
            </w:r>
          </w:p>
        </w:tc>
      </w:tr>
      <w:tr w:rsidR="005A3B8A" w:rsidRPr="009D46FF" w:rsidTr="00661B64">
        <w:trPr>
          <w:trHeight w:val="3124"/>
        </w:trPr>
        <w:tc>
          <w:tcPr>
            <w:tcW w:w="8133"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Llanteras, Vulcanizadoras, Tienda de Ropa, Rentadoras de Ropa, Sub agencia de refrescos, Venta de Equipos Celulares, Salas de Fiestas Infantiles, Alimentos Balanceados y Cereales, Vidrios y Aluminios, Video Clubs en General, Academias de Estudios Complementarios, Molino-Tortillería, Talleres de Costura.</w:t>
            </w:r>
          </w:p>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Accesorios. Herrerías, Tornerías,</w:t>
            </w:r>
          </w:p>
        </w:tc>
      </w:tr>
    </w:tbl>
    <w:p w:rsidR="00661B64" w:rsidRPr="009D46FF" w:rsidRDefault="00661B64" w:rsidP="009D46FF">
      <w:pPr>
        <w:spacing w:line="360" w:lineRule="auto"/>
        <w:jc w:val="both"/>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71"/>
      </w:tblGrid>
      <w:tr w:rsidR="005A3B8A" w:rsidRPr="009D46FF" w:rsidTr="00661B64">
        <w:trPr>
          <w:trHeight w:val="582"/>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MEDIANO</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ESTABLECIMIENTO</w:t>
            </w:r>
          </w:p>
        </w:tc>
        <w:tc>
          <w:tcPr>
            <w:tcW w:w="2745"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20 UMA</w:t>
            </w:r>
          </w:p>
        </w:tc>
        <w:tc>
          <w:tcPr>
            <w:tcW w:w="2771"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6 UMA</w:t>
            </w:r>
          </w:p>
        </w:tc>
      </w:tr>
      <w:tr w:rsidR="005A3B8A" w:rsidRPr="009D46FF" w:rsidTr="00661B64">
        <w:trPr>
          <w:trHeight w:val="1830"/>
        </w:trPr>
        <w:tc>
          <w:tcPr>
            <w:tcW w:w="8161" w:type="dxa"/>
            <w:gridSpan w:val="3"/>
          </w:tcPr>
          <w:p w:rsidR="005A3B8A" w:rsidRPr="009D46FF" w:rsidRDefault="005A3B8A" w:rsidP="006B406D">
            <w:pPr>
              <w:pStyle w:val="TableParagraph"/>
              <w:spacing w:line="360" w:lineRule="auto"/>
              <w:jc w:val="both"/>
              <w:rPr>
                <w:rFonts w:ascii="Arial" w:hAnsi="Arial" w:cs="Arial"/>
                <w:sz w:val="20"/>
                <w:szCs w:val="20"/>
              </w:rPr>
            </w:pPr>
            <w:r w:rsidRPr="009D46FF">
              <w:rPr>
                <w:rFonts w:ascii="Arial" w:hAnsi="Arial" w:cs="Arial"/>
                <w:sz w:val="20"/>
                <w:szCs w:val="20"/>
              </w:rPr>
              <w:t>Minisúper, Mudanzas, Lavadero de Vehículos, Cafetería-Restaurant, Farmacias, Boticas, Veterinarias y Similares, Panadería (artesanal), Estacionamientos, Agencias de Refrescos, Joyerías en General, Ferrotlapalería y Material Eléctrico, Tiendas de Materiales de Construcción en General, Centros de Servicios Varios, Oficinas y Consulto</w:t>
            </w:r>
            <w:r w:rsidR="006B406D">
              <w:rPr>
                <w:rFonts w:ascii="Arial" w:hAnsi="Arial" w:cs="Arial"/>
                <w:sz w:val="20"/>
                <w:szCs w:val="20"/>
              </w:rPr>
              <w:t>rios de Servicios Profesionales</w:t>
            </w:r>
            <w:bookmarkStart w:id="0" w:name="_GoBack"/>
            <w:bookmarkEnd w:id="0"/>
            <w:r w:rsidRPr="009D46FF">
              <w:rPr>
                <w:rFonts w:ascii="Arial" w:hAnsi="Arial" w:cs="Arial"/>
                <w:sz w:val="20"/>
                <w:szCs w:val="20"/>
              </w:rPr>
              <w:t>.</w:t>
            </w:r>
          </w:p>
        </w:tc>
      </w:tr>
      <w:tr w:rsidR="005A3B8A" w:rsidRPr="009D46FF" w:rsidTr="00661B64">
        <w:trPr>
          <w:trHeight w:val="582"/>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ESTABLECIMIENTO</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GRANDE</w:t>
            </w:r>
          </w:p>
        </w:tc>
        <w:tc>
          <w:tcPr>
            <w:tcW w:w="2745"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50 UMA</w:t>
            </w:r>
          </w:p>
        </w:tc>
        <w:tc>
          <w:tcPr>
            <w:tcW w:w="2771"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15 UMA</w:t>
            </w:r>
          </w:p>
        </w:tc>
      </w:tr>
      <w:tr w:rsidR="005A3B8A" w:rsidRPr="009D46FF" w:rsidTr="00661B64">
        <w:trPr>
          <w:trHeight w:val="1523"/>
        </w:trPr>
        <w:tc>
          <w:tcPr>
            <w:tcW w:w="8161"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5A3B8A" w:rsidRPr="009D46FF" w:rsidTr="00661B64">
        <w:trPr>
          <w:trHeight w:val="1032"/>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EMPRESA COMERCIAL</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INDUSTRIAL O DE SERVICIO</w:t>
            </w:r>
          </w:p>
        </w:tc>
        <w:tc>
          <w:tcPr>
            <w:tcW w:w="2745"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100 UMA</w:t>
            </w:r>
          </w:p>
        </w:tc>
        <w:tc>
          <w:tcPr>
            <w:tcW w:w="2771"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40 UMA</w:t>
            </w:r>
          </w:p>
        </w:tc>
      </w:tr>
      <w:tr w:rsidR="005A3B8A" w:rsidRPr="009D46FF" w:rsidTr="00661B64">
        <w:trPr>
          <w:trHeight w:val="1139"/>
        </w:trPr>
        <w:tc>
          <w:tcPr>
            <w:tcW w:w="8161"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Hoteles, Posadas y Hospedajes, Clínicas y Hospitales, Casa de Cambio, Cinemas, Escuelas Particulares, Fábricas y Maquiladoras de hasta 20 empleados, Mueblería y Artículos para el Hogar.</w:t>
            </w:r>
          </w:p>
        </w:tc>
      </w:tr>
      <w:tr w:rsidR="005A3B8A" w:rsidRPr="009D46FF" w:rsidTr="00661B64">
        <w:trPr>
          <w:trHeight w:val="1118"/>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MEDIANA EMPRESA COMERCIAL, INDUSTRIAL O DE SERVICIO</w:t>
            </w:r>
          </w:p>
        </w:tc>
        <w:tc>
          <w:tcPr>
            <w:tcW w:w="2745"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250 UMA</w:t>
            </w:r>
          </w:p>
        </w:tc>
        <w:tc>
          <w:tcPr>
            <w:tcW w:w="2771"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100 UMA</w:t>
            </w:r>
          </w:p>
        </w:tc>
      </w:tr>
      <w:tr w:rsidR="005A3B8A" w:rsidRPr="009D46FF" w:rsidTr="00661B64">
        <w:trPr>
          <w:trHeight w:val="1372"/>
        </w:trPr>
        <w:tc>
          <w:tcPr>
            <w:tcW w:w="8161"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r w:rsidR="005A3B8A" w:rsidRPr="009D46FF" w:rsidTr="00661B64">
        <w:trPr>
          <w:trHeight w:val="1214"/>
        </w:trPr>
        <w:tc>
          <w:tcPr>
            <w:tcW w:w="2645" w:type="dxa"/>
          </w:tcPr>
          <w:p w:rsidR="005A3B8A" w:rsidRPr="009D46FF" w:rsidRDefault="005A3B8A" w:rsidP="009D46FF">
            <w:pPr>
              <w:pStyle w:val="TableParagraph"/>
              <w:spacing w:line="360" w:lineRule="auto"/>
              <w:ind w:firstLine="2"/>
              <w:jc w:val="center"/>
              <w:rPr>
                <w:rFonts w:ascii="Arial" w:hAnsi="Arial" w:cs="Arial"/>
                <w:b/>
                <w:sz w:val="20"/>
                <w:szCs w:val="20"/>
              </w:rPr>
            </w:pPr>
            <w:r w:rsidRPr="009D46FF">
              <w:rPr>
                <w:rFonts w:ascii="Arial" w:hAnsi="Arial" w:cs="Arial"/>
                <w:b/>
                <w:sz w:val="20"/>
                <w:szCs w:val="20"/>
              </w:rPr>
              <w:t>GRAN EMPRESA COMERCIAL, INDUSTRIAL O DE SERVICIO</w:t>
            </w:r>
          </w:p>
        </w:tc>
        <w:tc>
          <w:tcPr>
            <w:tcW w:w="2745"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500 UMA</w:t>
            </w:r>
          </w:p>
        </w:tc>
        <w:tc>
          <w:tcPr>
            <w:tcW w:w="2771"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200 UMA</w:t>
            </w:r>
          </w:p>
        </w:tc>
      </w:tr>
      <w:tr w:rsidR="005A3B8A" w:rsidRPr="009D46FF" w:rsidTr="00661B64">
        <w:trPr>
          <w:trHeight w:val="965"/>
        </w:trPr>
        <w:tc>
          <w:tcPr>
            <w:tcW w:w="8161" w:type="dxa"/>
            <w:gridSpan w:val="3"/>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Súper Mercado y/o Tienda Departamental, Sistemas de Comunicación por Cable, Fábricas y Maquiladoras Industriales, Antenas de telefonía celular.</w:t>
            </w:r>
          </w:p>
        </w:tc>
      </w:tr>
    </w:tbl>
    <w:p w:rsidR="00661B64" w:rsidRPr="009D46FF" w:rsidRDefault="00661B64" w:rsidP="00942916">
      <w:pPr>
        <w:rPr>
          <w:rFonts w:ascii="Arial" w:hAnsi="Arial" w:cs="Arial"/>
          <w:sz w:val="20"/>
          <w:szCs w:val="20"/>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En cumplimiento a lo dispuesto por el artículo 10-A de la Ley de Coordinación Fiscal Federal, el cobro de los derechos a que se refiere este artículo, no condiciona el ejercicio de las actividades comerciales o de prestación de servicios.</w:t>
      </w:r>
    </w:p>
    <w:p w:rsidR="005A3B8A" w:rsidRPr="009D46FF" w:rsidRDefault="005A3B8A" w:rsidP="00942916">
      <w:pPr>
        <w:pStyle w:val="Textoindependiente"/>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22.- </w:t>
      </w:r>
      <w:r w:rsidRPr="009D46FF">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5A3B8A" w:rsidRPr="009D46FF" w:rsidRDefault="005A3B8A" w:rsidP="009D46FF">
      <w:pPr>
        <w:pStyle w:val="Textoindependiente"/>
        <w:spacing w:line="360" w:lineRule="auto"/>
        <w:rPr>
          <w:rFonts w:ascii="Arial" w:hAnsi="Arial" w:cs="Arial"/>
        </w:rPr>
      </w:pPr>
    </w:p>
    <w:p w:rsidR="005A3B8A" w:rsidRPr="009D46FF" w:rsidRDefault="003C1682" w:rsidP="003C1682">
      <w:pPr>
        <w:pStyle w:val="Prrafodelista"/>
        <w:numPr>
          <w:ilvl w:val="0"/>
          <w:numId w:val="7"/>
        </w:numPr>
        <w:tabs>
          <w:tab w:val="left" w:pos="1161"/>
          <w:tab w:val="left" w:pos="1162"/>
          <w:tab w:val="left" w:leader="dot" w:pos="7897"/>
        </w:tabs>
        <w:spacing w:line="360" w:lineRule="auto"/>
        <w:ind w:left="709" w:firstLine="0"/>
        <w:rPr>
          <w:rFonts w:ascii="Arial" w:hAnsi="Arial" w:cs="Arial"/>
          <w:sz w:val="20"/>
          <w:szCs w:val="20"/>
        </w:rPr>
      </w:pPr>
      <w:r>
        <w:rPr>
          <w:rFonts w:ascii="Arial" w:hAnsi="Arial" w:cs="Arial"/>
          <w:sz w:val="20"/>
          <w:szCs w:val="20"/>
        </w:rPr>
        <w:t xml:space="preserve">Vinaterías o licorerías                               </w:t>
      </w:r>
      <w:r w:rsidR="005A3B8A" w:rsidRPr="009D46FF">
        <w:rPr>
          <w:rFonts w:ascii="Arial" w:hAnsi="Arial" w:cs="Arial"/>
          <w:sz w:val="20"/>
          <w:szCs w:val="20"/>
        </w:rPr>
        <w:t>$ 5,000.00</w:t>
      </w:r>
    </w:p>
    <w:p w:rsidR="005A3B8A" w:rsidRPr="009D46FF" w:rsidRDefault="005A3B8A" w:rsidP="003C1682">
      <w:pPr>
        <w:pStyle w:val="Prrafodelista"/>
        <w:numPr>
          <w:ilvl w:val="0"/>
          <w:numId w:val="7"/>
        </w:numPr>
        <w:tabs>
          <w:tab w:val="left" w:pos="1162"/>
          <w:tab w:val="left" w:leader="dot" w:pos="7885"/>
        </w:tabs>
        <w:spacing w:line="360" w:lineRule="auto"/>
        <w:ind w:left="709" w:firstLine="0"/>
        <w:rPr>
          <w:rFonts w:ascii="Arial" w:hAnsi="Arial" w:cs="Arial"/>
          <w:sz w:val="20"/>
          <w:szCs w:val="20"/>
        </w:rPr>
      </w:pPr>
      <w:r w:rsidRPr="009D46FF">
        <w:rPr>
          <w:rFonts w:ascii="Arial" w:hAnsi="Arial" w:cs="Arial"/>
          <w:sz w:val="20"/>
          <w:szCs w:val="20"/>
        </w:rPr>
        <w:t>Expendios de cerveza…</w:t>
      </w:r>
      <w:r w:rsidR="003C1682">
        <w:rPr>
          <w:rFonts w:ascii="Arial" w:hAnsi="Arial" w:cs="Arial"/>
          <w:sz w:val="20"/>
          <w:szCs w:val="20"/>
        </w:rPr>
        <w:t xml:space="preserve">                           </w:t>
      </w:r>
      <w:r w:rsidRPr="009D46FF">
        <w:rPr>
          <w:rFonts w:ascii="Arial" w:hAnsi="Arial" w:cs="Arial"/>
          <w:sz w:val="20"/>
          <w:szCs w:val="20"/>
        </w:rPr>
        <w:t>$ 5,000.00</w:t>
      </w:r>
    </w:p>
    <w:p w:rsidR="005A3B8A" w:rsidRPr="009D46FF" w:rsidRDefault="005A3B8A" w:rsidP="003C1682">
      <w:pPr>
        <w:pStyle w:val="Prrafodelista"/>
        <w:numPr>
          <w:ilvl w:val="0"/>
          <w:numId w:val="7"/>
        </w:numPr>
        <w:tabs>
          <w:tab w:val="left" w:pos="1162"/>
          <w:tab w:val="left" w:leader="dot" w:pos="7906"/>
        </w:tabs>
        <w:spacing w:line="360" w:lineRule="auto"/>
        <w:ind w:left="709" w:firstLine="0"/>
        <w:rPr>
          <w:rFonts w:ascii="Arial" w:hAnsi="Arial" w:cs="Arial"/>
          <w:sz w:val="20"/>
          <w:szCs w:val="20"/>
        </w:rPr>
      </w:pPr>
      <w:r w:rsidRPr="009D46FF">
        <w:rPr>
          <w:rFonts w:ascii="Arial" w:hAnsi="Arial" w:cs="Arial"/>
          <w:sz w:val="20"/>
          <w:szCs w:val="20"/>
        </w:rPr>
        <w:t>Cantinas o bares…</w:t>
      </w:r>
      <w:r w:rsidR="003C1682">
        <w:rPr>
          <w:rFonts w:ascii="Arial" w:hAnsi="Arial" w:cs="Arial"/>
          <w:sz w:val="20"/>
          <w:szCs w:val="20"/>
        </w:rPr>
        <w:t xml:space="preserve">                                   </w:t>
      </w:r>
      <w:r w:rsidRPr="009D46FF">
        <w:rPr>
          <w:rFonts w:ascii="Arial" w:hAnsi="Arial" w:cs="Arial"/>
          <w:sz w:val="20"/>
          <w:szCs w:val="20"/>
        </w:rPr>
        <w:t xml:space="preserve">$ </w:t>
      </w:r>
      <w:r w:rsidR="003357B6" w:rsidRPr="009D46FF">
        <w:rPr>
          <w:rFonts w:ascii="Arial" w:hAnsi="Arial" w:cs="Arial"/>
          <w:sz w:val="20"/>
          <w:szCs w:val="20"/>
        </w:rPr>
        <w:t>5</w:t>
      </w:r>
      <w:r w:rsidRPr="009D46FF">
        <w:rPr>
          <w:rFonts w:ascii="Arial" w:hAnsi="Arial" w:cs="Arial"/>
          <w:sz w:val="20"/>
          <w:szCs w:val="20"/>
        </w:rPr>
        <w:t>,000.00</w:t>
      </w:r>
    </w:p>
    <w:p w:rsidR="005A3B8A" w:rsidRPr="009D46FF" w:rsidRDefault="005A3B8A" w:rsidP="003C1682">
      <w:pPr>
        <w:pStyle w:val="Prrafodelista"/>
        <w:numPr>
          <w:ilvl w:val="0"/>
          <w:numId w:val="7"/>
        </w:numPr>
        <w:tabs>
          <w:tab w:val="left" w:pos="1162"/>
          <w:tab w:val="left" w:leader="dot" w:pos="7899"/>
        </w:tabs>
        <w:spacing w:line="360" w:lineRule="auto"/>
        <w:ind w:left="709" w:firstLine="0"/>
        <w:rPr>
          <w:rFonts w:ascii="Arial" w:hAnsi="Arial" w:cs="Arial"/>
          <w:sz w:val="20"/>
          <w:szCs w:val="20"/>
        </w:rPr>
      </w:pPr>
      <w:r w:rsidRPr="009D46FF">
        <w:rPr>
          <w:rFonts w:ascii="Arial" w:hAnsi="Arial" w:cs="Arial"/>
          <w:sz w:val="20"/>
          <w:szCs w:val="20"/>
        </w:rPr>
        <w:t>Restaurante-bar</w:t>
      </w:r>
      <w:r w:rsidR="003C1682">
        <w:rPr>
          <w:rFonts w:ascii="Arial" w:hAnsi="Arial" w:cs="Arial"/>
          <w:sz w:val="20"/>
          <w:szCs w:val="20"/>
        </w:rPr>
        <w:t xml:space="preserve">                                        </w:t>
      </w:r>
      <w:r w:rsidRPr="009D46FF">
        <w:rPr>
          <w:rFonts w:ascii="Arial" w:hAnsi="Arial" w:cs="Arial"/>
          <w:sz w:val="20"/>
          <w:szCs w:val="20"/>
        </w:rPr>
        <w:t xml:space="preserve">$ </w:t>
      </w:r>
      <w:r w:rsidR="003357B6" w:rsidRPr="009D46FF">
        <w:rPr>
          <w:rFonts w:ascii="Arial" w:hAnsi="Arial" w:cs="Arial"/>
          <w:sz w:val="20"/>
          <w:szCs w:val="20"/>
        </w:rPr>
        <w:t>5</w:t>
      </w:r>
      <w:r w:rsidRPr="009D46FF">
        <w:rPr>
          <w:rFonts w:ascii="Arial" w:hAnsi="Arial" w:cs="Arial"/>
          <w:sz w:val="20"/>
          <w:szCs w:val="20"/>
        </w:rPr>
        <w:t>,000.00</w:t>
      </w:r>
    </w:p>
    <w:p w:rsidR="005A3B8A" w:rsidRPr="009D46FF" w:rsidRDefault="005A3B8A" w:rsidP="003C1682">
      <w:pPr>
        <w:pStyle w:val="Prrafodelista"/>
        <w:numPr>
          <w:ilvl w:val="0"/>
          <w:numId w:val="7"/>
        </w:numPr>
        <w:tabs>
          <w:tab w:val="left" w:pos="1162"/>
          <w:tab w:val="left" w:leader="dot" w:pos="7856"/>
        </w:tabs>
        <w:spacing w:line="360" w:lineRule="auto"/>
        <w:ind w:left="709" w:firstLine="0"/>
        <w:rPr>
          <w:rFonts w:ascii="Arial" w:hAnsi="Arial" w:cs="Arial"/>
          <w:sz w:val="20"/>
          <w:szCs w:val="20"/>
        </w:rPr>
      </w:pPr>
      <w:r w:rsidRPr="009D46FF">
        <w:rPr>
          <w:rFonts w:ascii="Arial" w:hAnsi="Arial" w:cs="Arial"/>
          <w:sz w:val="20"/>
          <w:szCs w:val="20"/>
        </w:rPr>
        <w:t>Hoteles, moteles y posadas</w:t>
      </w:r>
      <w:r w:rsidR="003C1682">
        <w:rPr>
          <w:rFonts w:ascii="Arial" w:hAnsi="Arial" w:cs="Arial"/>
          <w:sz w:val="20"/>
          <w:szCs w:val="20"/>
        </w:rPr>
        <w:t xml:space="preserve">                      </w:t>
      </w:r>
      <w:r w:rsidRPr="009D46FF">
        <w:rPr>
          <w:rFonts w:ascii="Arial" w:hAnsi="Arial" w:cs="Arial"/>
          <w:sz w:val="20"/>
          <w:szCs w:val="20"/>
        </w:rPr>
        <w:t>$ 5,000.00</w:t>
      </w:r>
    </w:p>
    <w:p w:rsidR="005A3B8A" w:rsidRPr="009D46FF" w:rsidRDefault="005A3B8A" w:rsidP="009D46FF">
      <w:pPr>
        <w:pStyle w:val="Textoindependiente"/>
        <w:spacing w:line="360" w:lineRule="auto"/>
        <w:rPr>
          <w:rFonts w:ascii="Arial" w:hAnsi="Arial" w:cs="Arial"/>
        </w:rPr>
      </w:pPr>
    </w:p>
    <w:p w:rsidR="005A3B8A" w:rsidRDefault="005A3B8A" w:rsidP="009D46FF">
      <w:pPr>
        <w:pStyle w:val="Textoindependiente"/>
        <w:spacing w:line="360" w:lineRule="auto"/>
        <w:rPr>
          <w:rFonts w:ascii="Arial" w:hAnsi="Arial" w:cs="Arial"/>
        </w:rPr>
      </w:pPr>
      <w:r w:rsidRPr="009D46FF">
        <w:rPr>
          <w:rFonts w:ascii="Arial" w:hAnsi="Arial" w:cs="Arial"/>
          <w:b/>
        </w:rPr>
        <w:t xml:space="preserve">Artículo 23.- </w:t>
      </w:r>
      <w:r w:rsidRPr="009D46FF">
        <w:rPr>
          <w:rFonts w:ascii="Arial" w:hAnsi="Arial" w:cs="Arial"/>
        </w:rPr>
        <w:t>Por el otorgamiento de los permisos para luz y sonido, bailes populares,</w:t>
      </w:r>
      <w:r w:rsidR="00B2245D">
        <w:rPr>
          <w:rFonts w:ascii="Arial" w:hAnsi="Arial" w:cs="Arial"/>
        </w:rPr>
        <w:t xml:space="preserve"> y</w:t>
      </w:r>
      <w:r w:rsidRPr="009D46FF">
        <w:rPr>
          <w:rFonts w:ascii="Arial" w:hAnsi="Arial" w:cs="Arial"/>
        </w:rPr>
        <w:t xml:space="preserve"> verbenas</w:t>
      </w:r>
      <w:r w:rsidR="00B2245D">
        <w:rPr>
          <w:rFonts w:ascii="Arial" w:hAnsi="Arial" w:cs="Arial"/>
        </w:rPr>
        <w:t>,</w:t>
      </w:r>
      <w:r w:rsidRPr="009D46FF">
        <w:rPr>
          <w:rFonts w:ascii="Arial" w:hAnsi="Arial" w:cs="Arial"/>
        </w:rPr>
        <w:t xml:space="preserve"> se causarán y pagarán derechos de $ 150.00 por día.</w:t>
      </w:r>
    </w:p>
    <w:p w:rsidR="00240D06" w:rsidRDefault="00240D06" w:rsidP="009D46FF">
      <w:pPr>
        <w:pStyle w:val="Textoindependiente"/>
        <w:spacing w:line="360" w:lineRule="auto"/>
        <w:rPr>
          <w:rFonts w:ascii="Arial" w:hAnsi="Arial" w:cs="Arial"/>
        </w:rPr>
      </w:pPr>
    </w:p>
    <w:p w:rsidR="00240D06" w:rsidRDefault="00240D06" w:rsidP="00240D06">
      <w:pPr>
        <w:pStyle w:val="Textoindependiente"/>
        <w:spacing w:line="360" w:lineRule="auto"/>
        <w:jc w:val="both"/>
        <w:rPr>
          <w:rFonts w:ascii="Arial" w:hAnsi="Arial" w:cs="Arial"/>
        </w:rPr>
      </w:pPr>
      <w:r w:rsidRPr="009D46FF">
        <w:rPr>
          <w:rFonts w:ascii="Arial" w:hAnsi="Arial" w:cs="Arial"/>
          <w:b/>
        </w:rPr>
        <w:t>Artículo 2</w:t>
      </w:r>
      <w:r>
        <w:rPr>
          <w:rFonts w:ascii="Arial" w:hAnsi="Arial" w:cs="Arial"/>
          <w:b/>
        </w:rPr>
        <w:t>4</w:t>
      </w:r>
      <w:r w:rsidRPr="009D46FF">
        <w:rPr>
          <w:rFonts w:ascii="Arial" w:hAnsi="Arial" w:cs="Arial"/>
          <w:b/>
        </w:rPr>
        <w:t xml:space="preserve">.- </w:t>
      </w:r>
      <w:r w:rsidRPr="009D46FF">
        <w:rPr>
          <w:rFonts w:ascii="Arial" w:hAnsi="Arial" w:cs="Arial"/>
        </w:rPr>
        <w:t>Por el permiso para el cierre de calles por fiestas o cualquier evento o espectáculo en la vía pública, se pagará la cantidad de $ 100.00 por día.</w:t>
      </w:r>
    </w:p>
    <w:p w:rsidR="005A3B8A" w:rsidRPr="009D46FF" w:rsidRDefault="005A3B8A" w:rsidP="009D46FF">
      <w:pPr>
        <w:pStyle w:val="Textoindependiente"/>
        <w:spacing w:line="360" w:lineRule="auto"/>
        <w:rPr>
          <w:rFonts w:ascii="Arial" w:hAnsi="Arial" w:cs="Arial"/>
        </w:rPr>
      </w:pPr>
    </w:p>
    <w:p w:rsidR="00B2245D" w:rsidRPr="00B2245D" w:rsidRDefault="00B2245D" w:rsidP="00B2245D">
      <w:pPr>
        <w:pStyle w:val="Textoindependiente"/>
        <w:spacing w:line="360" w:lineRule="auto"/>
        <w:jc w:val="center"/>
        <w:rPr>
          <w:rFonts w:ascii="Arial" w:hAnsi="Arial" w:cs="Arial"/>
          <w:b/>
        </w:rPr>
      </w:pPr>
      <w:r w:rsidRPr="00B2245D">
        <w:rPr>
          <w:rFonts w:ascii="Arial" w:hAnsi="Arial" w:cs="Arial"/>
          <w:b/>
        </w:rPr>
        <w:t>CAPÍTULO II</w:t>
      </w:r>
    </w:p>
    <w:p w:rsidR="00B2245D" w:rsidRDefault="00B2245D" w:rsidP="00B2245D">
      <w:pPr>
        <w:pStyle w:val="Textoindependiente"/>
        <w:spacing w:line="360" w:lineRule="auto"/>
        <w:jc w:val="center"/>
        <w:rPr>
          <w:rFonts w:ascii="Arial" w:hAnsi="Arial" w:cs="Arial"/>
          <w:b/>
        </w:rPr>
      </w:pPr>
      <w:r w:rsidRPr="00B2245D">
        <w:rPr>
          <w:rFonts w:ascii="Arial" w:hAnsi="Arial" w:cs="Arial"/>
          <w:b/>
        </w:rPr>
        <w:t>De los Servicios que Presta la Dirección de Desarrollo Urbano</w:t>
      </w:r>
    </w:p>
    <w:p w:rsidR="00B2245D" w:rsidRDefault="00B2245D" w:rsidP="00B2245D">
      <w:pPr>
        <w:pStyle w:val="Textoindependiente"/>
        <w:spacing w:line="360" w:lineRule="auto"/>
        <w:jc w:val="center"/>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Artículo 2</w:t>
      </w:r>
      <w:r w:rsidR="00240D06">
        <w:rPr>
          <w:rFonts w:ascii="Arial" w:hAnsi="Arial" w:cs="Arial"/>
          <w:b/>
        </w:rPr>
        <w:t>5</w:t>
      </w:r>
      <w:r w:rsidRPr="009D46FF">
        <w:rPr>
          <w:rFonts w:ascii="Arial" w:hAnsi="Arial" w:cs="Arial"/>
        </w:rPr>
        <w:t xml:space="preserve">.- Por el otorgamiento de los permisos a que hace referencia en la </w:t>
      </w:r>
      <w:r w:rsidR="007C08CD">
        <w:rPr>
          <w:rFonts w:ascii="Arial" w:hAnsi="Arial" w:cs="Arial"/>
        </w:rPr>
        <w:t>Ley de Hacienda para el Municipio de Muxupip, Yucatán</w:t>
      </w:r>
      <w:r w:rsidRPr="009D46FF">
        <w:rPr>
          <w:rFonts w:ascii="Arial" w:hAnsi="Arial" w:cs="Arial"/>
        </w:rPr>
        <w:t>, se causarán y pagarán derechos de acuerdo con las siguientes tarifas:</w:t>
      </w:r>
    </w:p>
    <w:p w:rsidR="005A3B8A" w:rsidRPr="009D46FF" w:rsidRDefault="005A3B8A" w:rsidP="009D46FF">
      <w:pPr>
        <w:pStyle w:val="Textoindependiente"/>
        <w:spacing w:line="360" w:lineRule="auto"/>
        <w:rPr>
          <w:rFonts w:ascii="Arial" w:hAnsi="Arial" w:cs="Arial"/>
        </w:rPr>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2268"/>
      </w:tblGrid>
      <w:tr w:rsidR="005A3B8A" w:rsidRPr="009D46FF" w:rsidTr="00C04F64">
        <w:trPr>
          <w:trHeight w:val="814"/>
          <w:jc w:val="center"/>
        </w:trPr>
        <w:tc>
          <w:tcPr>
            <w:tcW w:w="6516" w:type="dxa"/>
          </w:tcPr>
          <w:p w:rsidR="005A3B8A" w:rsidRPr="009D46FF" w:rsidRDefault="005A3B8A" w:rsidP="00C04F64">
            <w:pPr>
              <w:pStyle w:val="TableParagraph"/>
              <w:spacing w:line="360" w:lineRule="auto"/>
              <w:ind w:left="116"/>
              <w:jc w:val="both"/>
              <w:rPr>
                <w:rFonts w:ascii="Arial" w:hAnsi="Arial" w:cs="Arial"/>
                <w:sz w:val="20"/>
                <w:szCs w:val="20"/>
              </w:rPr>
            </w:pPr>
            <w:r w:rsidRPr="009D46FF">
              <w:rPr>
                <w:rFonts w:ascii="Arial" w:hAnsi="Arial" w:cs="Arial"/>
                <w:b/>
                <w:sz w:val="20"/>
                <w:szCs w:val="20"/>
              </w:rPr>
              <w:t xml:space="preserve">I. </w:t>
            </w:r>
            <w:r w:rsidRPr="009D46FF">
              <w:rPr>
                <w:rFonts w:ascii="Arial" w:hAnsi="Arial" w:cs="Arial"/>
                <w:sz w:val="20"/>
                <w:szCs w:val="20"/>
              </w:rPr>
              <w:t xml:space="preserve">Por cada permiso de construcción </w:t>
            </w:r>
            <w:r w:rsidR="00C04F64">
              <w:rPr>
                <w:rFonts w:ascii="Arial" w:hAnsi="Arial" w:cs="Arial"/>
                <w:sz w:val="20"/>
                <w:szCs w:val="20"/>
              </w:rPr>
              <w:t xml:space="preserve">menor de 40 metros cuadrados en </w:t>
            </w:r>
            <w:r w:rsidRPr="009D46FF">
              <w:rPr>
                <w:rFonts w:ascii="Arial" w:hAnsi="Arial" w:cs="Arial"/>
                <w:sz w:val="20"/>
                <w:szCs w:val="20"/>
              </w:rPr>
              <w:t>planta baja</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827"/>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II. </w:t>
            </w:r>
            <w:r w:rsidRPr="009D46FF">
              <w:rPr>
                <w:rFonts w:ascii="Arial" w:hAnsi="Arial" w:cs="Arial"/>
                <w:sz w:val="20"/>
                <w:szCs w:val="20"/>
              </w:rPr>
              <w:t>Por cada permiso de construcción mayor de 40 metros cuadrados o en planta alta</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III. </w:t>
            </w:r>
            <w:r w:rsidRPr="009D46FF">
              <w:rPr>
                <w:rFonts w:ascii="Arial" w:hAnsi="Arial" w:cs="Arial"/>
                <w:sz w:val="20"/>
                <w:szCs w:val="20"/>
              </w:rPr>
              <w:t>Por cada permiso de remodelación</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IV. </w:t>
            </w:r>
            <w:r w:rsidRPr="009D46FF">
              <w:rPr>
                <w:rFonts w:ascii="Arial" w:hAnsi="Arial" w:cs="Arial"/>
                <w:sz w:val="20"/>
                <w:szCs w:val="20"/>
              </w:rPr>
              <w:t>Por cada permiso de ampliación</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V. </w:t>
            </w:r>
            <w:r w:rsidRPr="009D46FF">
              <w:rPr>
                <w:rFonts w:ascii="Arial" w:hAnsi="Arial" w:cs="Arial"/>
                <w:sz w:val="20"/>
                <w:szCs w:val="20"/>
              </w:rPr>
              <w:t>Por cada permiso de demolición</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850"/>
          <w:jc w:val="center"/>
        </w:trPr>
        <w:tc>
          <w:tcPr>
            <w:tcW w:w="6516" w:type="dxa"/>
          </w:tcPr>
          <w:p w:rsidR="005A3B8A" w:rsidRPr="009D46FF" w:rsidRDefault="005A3B8A" w:rsidP="00C04F64">
            <w:pPr>
              <w:pStyle w:val="TableParagraph"/>
              <w:tabs>
                <w:tab w:val="left" w:pos="1267"/>
                <w:tab w:val="left" w:pos="1932"/>
                <w:tab w:val="left" w:pos="2874"/>
                <w:tab w:val="left" w:pos="3505"/>
                <w:tab w:val="left" w:pos="3892"/>
                <w:tab w:val="left" w:pos="4758"/>
                <w:tab w:val="left" w:pos="5212"/>
              </w:tabs>
              <w:spacing w:line="360" w:lineRule="auto"/>
              <w:ind w:left="116"/>
              <w:jc w:val="both"/>
              <w:rPr>
                <w:rFonts w:ascii="Arial" w:hAnsi="Arial" w:cs="Arial"/>
                <w:sz w:val="20"/>
                <w:szCs w:val="20"/>
              </w:rPr>
            </w:pPr>
            <w:r w:rsidRPr="009D46FF">
              <w:rPr>
                <w:rFonts w:ascii="Arial" w:hAnsi="Arial" w:cs="Arial"/>
                <w:b/>
                <w:sz w:val="20"/>
                <w:szCs w:val="20"/>
              </w:rPr>
              <w:t xml:space="preserve">VI. </w:t>
            </w:r>
            <w:r w:rsidRPr="009D46FF">
              <w:rPr>
                <w:rFonts w:ascii="Arial" w:hAnsi="Arial" w:cs="Arial"/>
                <w:sz w:val="20"/>
                <w:szCs w:val="20"/>
              </w:rPr>
              <w:t>Por</w:t>
            </w:r>
            <w:r w:rsidR="00C04F64">
              <w:rPr>
                <w:rFonts w:ascii="Arial" w:hAnsi="Arial" w:cs="Arial"/>
                <w:sz w:val="20"/>
                <w:szCs w:val="20"/>
              </w:rPr>
              <w:t xml:space="preserve"> </w:t>
            </w:r>
            <w:r w:rsidRPr="009D46FF">
              <w:rPr>
                <w:rFonts w:ascii="Arial" w:hAnsi="Arial" w:cs="Arial"/>
                <w:sz w:val="20"/>
                <w:szCs w:val="20"/>
              </w:rPr>
              <w:t>cada</w:t>
            </w:r>
            <w:r w:rsidR="00C04F64">
              <w:rPr>
                <w:rFonts w:ascii="Arial" w:hAnsi="Arial" w:cs="Arial"/>
                <w:sz w:val="20"/>
                <w:szCs w:val="20"/>
              </w:rPr>
              <w:t xml:space="preserve"> </w:t>
            </w:r>
            <w:r w:rsidRPr="009D46FF">
              <w:rPr>
                <w:rFonts w:ascii="Arial" w:hAnsi="Arial" w:cs="Arial"/>
                <w:sz w:val="20"/>
                <w:szCs w:val="20"/>
              </w:rPr>
              <w:t>permiso</w:t>
            </w:r>
            <w:r w:rsidR="00C04F64">
              <w:rPr>
                <w:rFonts w:ascii="Arial" w:hAnsi="Arial" w:cs="Arial"/>
                <w:sz w:val="20"/>
                <w:szCs w:val="20"/>
              </w:rPr>
              <w:t xml:space="preserve"> </w:t>
            </w:r>
            <w:r w:rsidRPr="009D46FF">
              <w:rPr>
                <w:rFonts w:ascii="Arial" w:hAnsi="Arial" w:cs="Arial"/>
                <w:sz w:val="20"/>
                <w:szCs w:val="20"/>
              </w:rPr>
              <w:t>para</w:t>
            </w:r>
            <w:r w:rsidR="00C04F64">
              <w:rPr>
                <w:rFonts w:ascii="Arial" w:hAnsi="Arial" w:cs="Arial"/>
                <w:sz w:val="20"/>
                <w:szCs w:val="20"/>
              </w:rPr>
              <w:t xml:space="preserve"> </w:t>
            </w:r>
            <w:r w:rsidRPr="009D46FF">
              <w:rPr>
                <w:rFonts w:ascii="Arial" w:hAnsi="Arial" w:cs="Arial"/>
                <w:sz w:val="20"/>
                <w:szCs w:val="20"/>
              </w:rPr>
              <w:t>la</w:t>
            </w:r>
            <w:r w:rsidR="00C04F64">
              <w:rPr>
                <w:rFonts w:ascii="Arial" w:hAnsi="Arial" w:cs="Arial"/>
                <w:sz w:val="20"/>
                <w:szCs w:val="20"/>
              </w:rPr>
              <w:t xml:space="preserve"> </w:t>
            </w:r>
            <w:r w:rsidRPr="009D46FF">
              <w:rPr>
                <w:rFonts w:ascii="Arial" w:hAnsi="Arial" w:cs="Arial"/>
                <w:sz w:val="20"/>
                <w:szCs w:val="20"/>
              </w:rPr>
              <w:t>ruptura</w:t>
            </w:r>
            <w:r w:rsidR="00C04F64">
              <w:rPr>
                <w:rFonts w:ascii="Arial" w:hAnsi="Arial" w:cs="Arial"/>
                <w:sz w:val="20"/>
                <w:szCs w:val="20"/>
              </w:rPr>
              <w:t xml:space="preserve"> </w:t>
            </w:r>
            <w:r w:rsidRPr="009D46FF">
              <w:rPr>
                <w:rFonts w:ascii="Arial" w:hAnsi="Arial" w:cs="Arial"/>
                <w:sz w:val="20"/>
                <w:szCs w:val="20"/>
              </w:rPr>
              <w:t>de</w:t>
            </w:r>
            <w:r w:rsidR="00C04F64">
              <w:rPr>
                <w:rFonts w:ascii="Arial" w:hAnsi="Arial" w:cs="Arial"/>
                <w:sz w:val="20"/>
                <w:szCs w:val="20"/>
              </w:rPr>
              <w:t xml:space="preserve"> banquetas, empedrados o </w:t>
            </w:r>
            <w:r w:rsidRPr="009D46FF">
              <w:rPr>
                <w:rFonts w:ascii="Arial" w:hAnsi="Arial" w:cs="Arial"/>
                <w:sz w:val="20"/>
                <w:szCs w:val="20"/>
              </w:rPr>
              <w:t>pavimento</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VII. </w:t>
            </w:r>
            <w:r w:rsidRPr="009D46FF">
              <w:rPr>
                <w:rFonts w:ascii="Arial" w:hAnsi="Arial" w:cs="Arial"/>
                <w:sz w:val="20"/>
                <w:szCs w:val="20"/>
              </w:rPr>
              <w:t>Por construcción de albercas</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m3 de capacidad</w:t>
            </w:r>
          </w:p>
        </w:tc>
      </w:tr>
      <w:tr w:rsidR="005A3B8A" w:rsidRPr="009D46FF" w:rsidTr="00C04F64">
        <w:trPr>
          <w:trHeight w:val="753"/>
          <w:jc w:val="center"/>
        </w:trPr>
        <w:tc>
          <w:tcPr>
            <w:tcW w:w="6516"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VIII. </w:t>
            </w:r>
            <w:r w:rsidRPr="009D46FF">
              <w:rPr>
                <w:rFonts w:ascii="Arial" w:hAnsi="Arial" w:cs="Arial"/>
                <w:sz w:val="20"/>
                <w:szCs w:val="20"/>
              </w:rPr>
              <w:t>Por construcción de pozos</w:t>
            </w:r>
          </w:p>
        </w:tc>
        <w:tc>
          <w:tcPr>
            <w:tcW w:w="2268" w:type="dxa"/>
          </w:tcPr>
          <w:p w:rsidR="005A3B8A" w:rsidRPr="009D46FF" w:rsidRDefault="00C04F64" w:rsidP="009D46FF">
            <w:pPr>
              <w:pStyle w:val="TableParagraph"/>
              <w:spacing w:line="360" w:lineRule="auto"/>
              <w:rPr>
                <w:rFonts w:ascii="Arial" w:hAnsi="Arial" w:cs="Arial"/>
                <w:sz w:val="20"/>
                <w:szCs w:val="20"/>
              </w:rPr>
            </w:pPr>
            <w:r>
              <w:rPr>
                <w:rFonts w:ascii="Arial" w:hAnsi="Arial" w:cs="Arial"/>
                <w:sz w:val="20"/>
                <w:szCs w:val="20"/>
              </w:rPr>
              <w:t xml:space="preserve">$1.00 por metro lineal de </w:t>
            </w:r>
            <w:r w:rsidR="005A3B8A" w:rsidRPr="009D46FF">
              <w:rPr>
                <w:rFonts w:ascii="Arial" w:hAnsi="Arial" w:cs="Arial"/>
                <w:sz w:val="20"/>
                <w:szCs w:val="20"/>
              </w:rPr>
              <w:t>profundidad</w:t>
            </w:r>
          </w:p>
        </w:tc>
      </w:tr>
      <w:tr w:rsidR="005A3B8A" w:rsidRPr="009D46FF" w:rsidTr="00C04F64">
        <w:trPr>
          <w:trHeight w:val="299"/>
          <w:jc w:val="center"/>
        </w:trPr>
        <w:tc>
          <w:tcPr>
            <w:tcW w:w="6516"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IX. </w:t>
            </w:r>
            <w:r w:rsidRPr="009D46FF">
              <w:rPr>
                <w:rFonts w:ascii="Arial" w:hAnsi="Arial" w:cs="Arial"/>
                <w:sz w:val="20"/>
                <w:szCs w:val="20"/>
              </w:rPr>
              <w:t>Por construcción de fosas sépticas</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m3 de capacidad</w:t>
            </w:r>
          </w:p>
        </w:tc>
      </w:tr>
      <w:tr w:rsidR="005A3B8A" w:rsidRPr="009D46FF" w:rsidTr="00C04F64">
        <w:trPr>
          <w:trHeight w:val="892"/>
          <w:jc w:val="center"/>
        </w:trPr>
        <w:tc>
          <w:tcPr>
            <w:tcW w:w="6516" w:type="dxa"/>
          </w:tcPr>
          <w:p w:rsidR="005A3B8A" w:rsidRPr="009D46FF" w:rsidRDefault="005A3B8A" w:rsidP="009D46FF">
            <w:pPr>
              <w:pStyle w:val="TableParagraph"/>
              <w:spacing w:line="360" w:lineRule="auto"/>
              <w:ind w:hanging="370"/>
              <w:rPr>
                <w:rFonts w:ascii="Arial" w:hAnsi="Arial" w:cs="Arial"/>
                <w:sz w:val="20"/>
                <w:szCs w:val="20"/>
              </w:rPr>
            </w:pPr>
            <w:r w:rsidRPr="009D46FF">
              <w:rPr>
                <w:rFonts w:ascii="Arial" w:hAnsi="Arial" w:cs="Arial"/>
                <w:b/>
                <w:sz w:val="20"/>
                <w:szCs w:val="20"/>
              </w:rPr>
              <w:t xml:space="preserve">X. </w:t>
            </w:r>
            <w:r w:rsidRPr="009D46FF">
              <w:rPr>
                <w:rFonts w:ascii="Arial" w:hAnsi="Arial" w:cs="Arial"/>
                <w:sz w:val="20"/>
                <w:szCs w:val="20"/>
              </w:rPr>
              <w:t>Por cada autorización para la construcción o demolición de bardas u obras lineales.</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metro lineal</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Servicios de Vigilancia</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26.- </w:t>
      </w:r>
      <w:r w:rsidRPr="009D46FF">
        <w:rPr>
          <w:rFonts w:ascii="Arial" w:hAnsi="Arial" w:cs="Arial"/>
        </w:rPr>
        <w:t>Por servicios de vigilancia que preste el Ayuntamiento se pagará por cada elemento asignado, una cuota de acuerdo a la siguiente tarifa:</w:t>
      </w:r>
    </w:p>
    <w:p w:rsidR="005A3B8A" w:rsidRPr="009D46FF" w:rsidRDefault="005A3B8A" w:rsidP="005E07E9">
      <w:pPr>
        <w:pStyle w:val="Textoindependiente"/>
        <w:ind w:left="426" w:firstLine="141"/>
        <w:rPr>
          <w:rFonts w:ascii="Arial" w:hAnsi="Arial" w:cs="Arial"/>
        </w:rPr>
      </w:pPr>
    </w:p>
    <w:p w:rsidR="005A3B8A" w:rsidRPr="009D46FF" w:rsidRDefault="005A3B8A" w:rsidP="005E07E9">
      <w:pPr>
        <w:pStyle w:val="Prrafodelista"/>
        <w:numPr>
          <w:ilvl w:val="0"/>
          <w:numId w:val="6"/>
        </w:numPr>
        <w:tabs>
          <w:tab w:val="left" w:pos="990"/>
          <w:tab w:val="left" w:pos="991"/>
          <w:tab w:val="left" w:leader="dot" w:pos="7700"/>
        </w:tabs>
        <w:spacing w:line="360" w:lineRule="auto"/>
        <w:ind w:left="426" w:firstLine="141"/>
        <w:rPr>
          <w:rFonts w:ascii="Arial" w:hAnsi="Arial" w:cs="Arial"/>
          <w:sz w:val="20"/>
          <w:szCs w:val="20"/>
        </w:rPr>
      </w:pPr>
      <w:r w:rsidRPr="009D46FF">
        <w:rPr>
          <w:rFonts w:ascii="Arial" w:hAnsi="Arial" w:cs="Arial"/>
          <w:sz w:val="20"/>
          <w:szCs w:val="20"/>
        </w:rPr>
        <w:t xml:space="preserve">Día por </w:t>
      </w:r>
      <w:r w:rsidR="00CE2BD0" w:rsidRPr="009D46FF">
        <w:rPr>
          <w:rFonts w:ascii="Arial" w:hAnsi="Arial" w:cs="Arial"/>
          <w:sz w:val="20"/>
          <w:szCs w:val="20"/>
        </w:rPr>
        <w:t>agente…$2</w:t>
      </w:r>
      <w:r w:rsidRPr="009D46FF">
        <w:rPr>
          <w:rFonts w:ascii="Arial" w:hAnsi="Arial" w:cs="Arial"/>
          <w:sz w:val="20"/>
          <w:szCs w:val="20"/>
        </w:rPr>
        <w:t>00.00</w:t>
      </w:r>
    </w:p>
    <w:p w:rsidR="005A3B8A" w:rsidRPr="009D46FF" w:rsidRDefault="005A3B8A" w:rsidP="005E07E9">
      <w:pPr>
        <w:pStyle w:val="Prrafodelista"/>
        <w:numPr>
          <w:ilvl w:val="0"/>
          <w:numId w:val="6"/>
        </w:numPr>
        <w:tabs>
          <w:tab w:val="left" w:pos="991"/>
          <w:tab w:val="left" w:leader="dot" w:pos="7736"/>
        </w:tabs>
        <w:spacing w:line="360" w:lineRule="auto"/>
        <w:ind w:left="426" w:firstLine="141"/>
        <w:rPr>
          <w:rFonts w:ascii="Arial" w:hAnsi="Arial" w:cs="Arial"/>
          <w:sz w:val="20"/>
          <w:szCs w:val="20"/>
        </w:rPr>
      </w:pPr>
      <w:r w:rsidRPr="009D46FF">
        <w:rPr>
          <w:rFonts w:ascii="Arial" w:hAnsi="Arial" w:cs="Arial"/>
          <w:sz w:val="20"/>
          <w:szCs w:val="20"/>
        </w:rPr>
        <w:t xml:space="preserve">Hora por </w:t>
      </w:r>
      <w:r w:rsidR="00CE2BD0" w:rsidRPr="009D46FF">
        <w:rPr>
          <w:rFonts w:ascii="Arial" w:hAnsi="Arial" w:cs="Arial"/>
          <w:sz w:val="20"/>
          <w:szCs w:val="20"/>
        </w:rPr>
        <w:t>agente</w:t>
      </w:r>
      <w:r w:rsidR="005E07E9">
        <w:rPr>
          <w:rFonts w:ascii="Arial" w:hAnsi="Arial" w:cs="Arial"/>
          <w:sz w:val="20"/>
          <w:szCs w:val="20"/>
        </w:rPr>
        <w:t xml:space="preserve"> </w:t>
      </w:r>
      <w:r w:rsidR="00CE2BD0" w:rsidRPr="009D46FF">
        <w:rPr>
          <w:rFonts w:ascii="Arial" w:hAnsi="Arial" w:cs="Arial"/>
          <w:sz w:val="20"/>
          <w:szCs w:val="20"/>
        </w:rPr>
        <w:t>$25</w:t>
      </w:r>
      <w:r w:rsidRPr="009D46FF">
        <w:rPr>
          <w:rFonts w:ascii="Arial" w:hAnsi="Arial" w:cs="Arial"/>
          <w:sz w:val="20"/>
          <w:szCs w:val="20"/>
        </w:rPr>
        <w:t>.</w:t>
      </w:r>
      <w:r w:rsidR="00CE2BD0" w:rsidRPr="009D46FF">
        <w:rPr>
          <w:rFonts w:ascii="Arial" w:hAnsi="Arial" w:cs="Arial"/>
          <w:sz w:val="20"/>
          <w:szCs w:val="20"/>
        </w:rPr>
        <w:t>0</w:t>
      </w:r>
      <w:r w:rsidRPr="009D46FF">
        <w:rPr>
          <w:rFonts w:ascii="Arial" w:hAnsi="Arial" w:cs="Arial"/>
          <w:sz w:val="20"/>
          <w:szCs w:val="20"/>
        </w:rPr>
        <w:t>0</w:t>
      </w:r>
    </w:p>
    <w:p w:rsidR="005A3B8A" w:rsidRPr="009D46FF" w:rsidRDefault="005A3B8A" w:rsidP="00EF054A">
      <w:pPr>
        <w:pStyle w:val="Textoindependiente"/>
        <w:rPr>
          <w:rFonts w:ascii="Arial" w:hAnsi="Arial" w:cs="Arial"/>
        </w:rPr>
      </w:pPr>
    </w:p>
    <w:p w:rsidR="005A3B8A" w:rsidRPr="009D46FF" w:rsidRDefault="00942916" w:rsidP="009D46FF">
      <w:pPr>
        <w:spacing w:line="360" w:lineRule="auto"/>
        <w:jc w:val="center"/>
        <w:rPr>
          <w:rFonts w:ascii="Arial" w:hAnsi="Arial" w:cs="Arial"/>
          <w:b/>
          <w:sz w:val="20"/>
          <w:szCs w:val="20"/>
        </w:rPr>
      </w:pPr>
      <w:r>
        <w:rPr>
          <w:rFonts w:ascii="Arial" w:hAnsi="Arial" w:cs="Arial"/>
          <w:b/>
          <w:sz w:val="20"/>
          <w:szCs w:val="20"/>
        </w:rPr>
        <w:t>CAPÍTULO IV</w:t>
      </w:r>
    </w:p>
    <w:p w:rsidR="005A3B8A" w:rsidRPr="009D46FF" w:rsidRDefault="002A0288" w:rsidP="009D46FF">
      <w:pPr>
        <w:spacing w:line="360" w:lineRule="auto"/>
        <w:jc w:val="center"/>
        <w:rPr>
          <w:rFonts w:ascii="Arial" w:hAnsi="Arial" w:cs="Arial"/>
          <w:b/>
          <w:sz w:val="20"/>
          <w:szCs w:val="20"/>
        </w:rPr>
      </w:pPr>
      <w:r>
        <w:rPr>
          <w:rFonts w:ascii="Arial" w:hAnsi="Arial" w:cs="Arial"/>
          <w:b/>
          <w:sz w:val="20"/>
          <w:szCs w:val="20"/>
        </w:rPr>
        <w:t>Derechos por Servicio</w:t>
      </w:r>
      <w:r w:rsidR="005A3B8A" w:rsidRPr="009D46FF">
        <w:rPr>
          <w:rFonts w:ascii="Arial" w:hAnsi="Arial" w:cs="Arial"/>
          <w:b/>
          <w:sz w:val="20"/>
          <w:szCs w:val="20"/>
        </w:rPr>
        <w:t xml:space="preserve"> de Limpia y Recolección de Basura</w:t>
      </w:r>
    </w:p>
    <w:p w:rsidR="005A3B8A" w:rsidRPr="009D46FF" w:rsidRDefault="005A3B8A" w:rsidP="00EF054A">
      <w:pPr>
        <w:pStyle w:val="Textoindependiente"/>
        <w:rPr>
          <w:rFonts w:ascii="Arial" w:hAnsi="Arial" w:cs="Arial"/>
          <w:b/>
        </w:rPr>
      </w:pPr>
    </w:p>
    <w:p w:rsidR="005A3B8A" w:rsidRPr="009D46FF" w:rsidRDefault="005A3B8A" w:rsidP="005E07E9">
      <w:pPr>
        <w:pStyle w:val="Textoindependiente"/>
        <w:spacing w:line="360" w:lineRule="auto"/>
        <w:jc w:val="both"/>
        <w:rPr>
          <w:rFonts w:ascii="Arial" w:hAnsi="Arial" w:cs="Arial"/>
        </w:rPr>
      </w:pPr>
      <w:r w:rsidRPr="009D46FF">
        <w:rPr>
          <w:rFonts w:ascii="Arial" w:hAnsi="Arial" w:cs="Arial"/>
          <w:b/>
        </w:rPr>
        <w:t xml:space="preserve">Artículo 27.- </w:t>
      </w:r>
      <w:r w:rsidRPr="009D46FF">
        <w:rPr>
          <w:rFonts w:ascii="Arial" w:hAnsi="Arial" w:cs="Arial"/>
        </w:rPr>
        <w:t>Por los derechos correspondientes al servicio</w:t>
      </w:r>
      <w:r w:rsidR="005E07E9">
        <w:rPr>
          <w:rFonts w:ascii="Arial" w:hAnsi="Arial" w:cs="Arial"/>
        </w:rPr>
        <w:t xml:space="preserve"> de limpia, se causará y pagará </w:t>
      </w:r>
      <w:r w:rsidRPr="009D46FF">
        <w:rPr>
          <w:rFonts w:ascii="Arial" w:hAnsi="Arial" w:cs="Arial"/>
        </w:rPr>
        <w:t>mensualmente la cuota de $ 5.00 por cada predio habitacional y $ 5.00 por cada predio comercial.</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La superficie total del predio (terreno baldío) que debe limpiarse</w:t>
      </w:r>
      <w:r w:rsidR="005E07E9">
        <w:rPr>
          <w:rFonts w:ascii="Arial" w:hAnsi="Arial" w:cs="Arial"/>
        </w:rPr>
        <w:t xml:space="preserve"> a solicitud del propietario se </w:t>
      </w:r>
      <w:r w:rsidRPr="009D46FF">
        <w:rPr>
          <w:rFonts w:ascii="Arial" w:hAnsi="Arial" w:cs="Arial"/>
        </w:rPr>
        <w:t>cobrará la cantidad de $5.00 el M2.</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28.- </w:t>
      </w:r>
      <w:r w:rsidRPr="009D46FF">
        <w:rPr>
          <w:rFonts w:ascii="Arial" w:hAnsi="Arial" w:cs="Arial"/>
        </w:rPr>
        <w:t>El derecho por el uso de basureros propiedad del Municipio se causará y cobrará mensualmente de acuerdo con la siguiente clasificación:</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893"/>
      </w:tblGrid>
      <w:tr w:rsidR="005A3B8A" w:rsidRPr="009D46FF" w:rsidTr="00661B64">
        <w:trPr>
          <w:trHeight w:val="292"/>
        </w:trPr>
        <w:tc>
          <w:tcPr>
            <w:tcW w:w="4109"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I.</w:t>
            </w:r>
            <w:r w:rsidRPr="009D46FF">
              <w:rPr>
                <w:rFonts w:ascii="Arial" w:hAnsi="Arial" w:cs="Arial"/>
                <w:sz w:val="20"/>
                <w:szCs w:val="20"/>
              </w:rPr>
              <w:t>- Basura domiciliaria.</w:t>
            </w:r>
          </w:p>
        </w:tc>
        <w:tc>
          <w:tcPr>
            <w:tcW w:w="3893"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$ 50.00 por viaje.</w:t>
            </w:r>
          </w:p>
        </w:tc>
      </w:tr>
      <w:tr w:rsidR="005A3B8A" w:rsidRPr="009D46FF" w:rsidTr="00661B64">
        <w:trPr>
          <w:trHeight w:val="290"/>
        </w:trPr>
        <w:tc>
          <w:tcPr>
            <w:tcW w:w="4109"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II.- </w:t>
            </w:r>
            <w:r w:rsidRPr="009D46FF">
              <w:rPr>
                <w:rFonts w:ascii="Arial" w:hAnsi="Arial" w:cs="Arial"/>
                <w:sz w:val="20"/>
                <w:szCs w:val="20"/>
              </w:rPr>
              <w:t>Desechos orgánicos.</w:t>
            </w:r>
          </w:p>
        </w:tc>
        <w:tc>
          <w:tcPr>
            <w:tcW w:w="3893"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$ 100.00 por viaje.</w:t>
            </w:r>
          </w:p>
        </w:tc>
      </w:tr>
      <w:tr w:rsidR="005A3B8A" w:rsidRPr="009D46FF" w:rsidTr="00661B64">
        <w:trPr>
          <w:trHeight w:val="292"/>
        </w:trPr>
        <w:tc>
          <w:tcPr>
            <w:tcW w:w="4109"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III.- </w:t>
            </w:r>
            <w:r w:rsidRPr="009D46FF">
              <w:rPr>
                <w:rFonts w:ascii="Arial" w:hAnsi="Arial" w:cs="Arial"/>
                <w:sz w:val="20"/>
                <w:szCs w:val="20"/>
              </w:rPr>
              <w:t>Desechos industriales.</w:t>
            </w:r>
          </w:p>
        </w:tc>
        <w:tc>
          <w:tcPr>
            <w:tcW w:w="3893"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$ 500.00 por viaje.</w:t>
            </w:r>
          </w:p>
        </w:tc>
      </w:tr>
    </w:tbl>
    <w:p w:rsidR="005E07E9" w:rsidRDefault="005E07E9" w:rsidP="009D46FF">
      <w:pPr>
        <w:spacing w:line="360" w:lineRule="auto"/>
        <w:jc w:val="center"/>
        <w:rPr>
          <w:rFonts w:ascii="Arial" w:hAnsi="Arial" w:cs="Arial"/>
          <w:b/>
          <w:sz w:val="20"/>
          <w:szCs w:val="20"/>
        </w:rPr>
      </w:pPr>
    </w:p>
    <w:p w:rsidR="005A3B8A" w:rsidRPr="009D46FF" w:rsidRDefault="00942916" w:rsidP="009D46FF">
      <w:pPr>
        <w:spacing w:line="360" w:lineRule="auto"/>
        <w:jc w:val="center"/>
        <w:rPr>
          <w:rFonts w:ascii="Arial" w:hAnsi="Arial" w:cs="Arial"/>
          <w:b/>
          <w:sz w:val="20"/>
          <w:szCs w:val="20"/>
        </w:rPr>
      </w:pPr>
      <w:r>
        <w:rPr>
          <w:rFonts w:ascii="Arial" w:hAnsi="Arial" w:cs="Arial"/>
          <w:b/>
          <w:sz w:val="20"/>
          <w:szCs w:val="20"/>
        </w:rPr>
        <w:t xml:space="preserve">CAPÍTULO </w:t>
      </w:r>
      <w:r w:rsidR="005A3B8A" w:rsidRPr="009D46FF">
        <w:rPr>
          <w:rFonts w:ascii="Arial" w:hAnsi="Arial" w:cs="Arial"/>
          <w:b/>
          <w:sz w:val="20"/>
          <w:szCs w:val="20"/>
        </w:rPr>
        <w:t>V</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Servicios de Agua Potable</w:t>
      </w:r>
    </w:p>
    <w:p w:rsidR="005A3B8A" w:rsidRPr="009D46FF" w:rsidRDefault="005A3B8A" w:rsidP="009D46FF">
      <w:pPr>
        <w:pStyle w:val="Textoindependiente"/>
        <w:spacing w:line="360" w:lineRule="auto"/>
        <w:rPr>
          <w:rFonts w:ascii="Arial" w:hAnsi="Arial" w:cs="Arial"/>
          <w:b/>
        </w:rPr>
      </w:pPr>
    </w:p>
    <w:p w:rsidR="005A3B8A" w:rsidRPr="009D46FF" w:rsidRDefault="005A3B8A" w:rsidP="005E07E9">
      <w:pPr>
        <w:pStyle w:val="Textoindependiente"/>
        <w:spacing w:line="360" w:lineRule="auto"/>
        <w:jc w:val="both"/>
        <w:rPr>
          <w:rFonts w:ascii="Arial" w:hAnsi="Arial" w:cs="Arial"/>
        </w:rPr>
      </w:pPr>
      <w:r w:rsidRPr="009D46FF">
        <w:rPr>
          <w:rFonts w:ascii="Arial" w:hAnsi="Arial" w:cs="Arial"/>
          <w:b/>
        </w:rPr>
        <w:t xml:space="preserve">Artículo 29.- </w:t>
      </w:r>
      <w:r w:rsidRPr="009D46FF">
        <w:rPr>
          <w:rFonts w:ascii="Arial" w:hAnsi="Arial" w:cs="Arial"/>
        </w:rPr>
        <w:t>Por los servicios de agua potable que preste el Municipio se pagarán bimestralmente las siguientes cuotas:</w:t>
      </w:r>
    </w:p>
    <w:p w:rsidR="005A3B8A" w:rsidRPr="009D46FF" w:rsidRDefault="005A3B8A" w:rsidP="00EF054A">
      <w:pPr>
        <w:pStyle w:val="Textoindependiente"/>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3741"/>
        <w:gridCol w:w="3828"/>
      </w:tblGrid>
      <w:tr w:rsidR="005A3B8A" w:rsidRPr="009D46FF" w:rsidTr="00661B64">
        <w:trPr>
          <w:trHeight w:val="292"/>
        </w:trPr>
        <w:tc>
          <w:tcPr>
            <w:tcW w:w="369" w:type="dxa"/>
            <w:tcBorders>
              <w:right w:val="nil"/>
            </w:tcBorders>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w:t>
            </w:r>
          </w:p>
        </w:tc>
        <w:tc>
          <w:tcPr>
            <w:tcW w:w="3741" w:type="dxa"/>
            <w:tcBorders>
              <w:left w:val="nil"/>
            </w:tcBorders>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Por toma doméstica</w:t>
            </w:r>
          </w:p>
        </w:tc>
        <w:tc>
          <w:tcPr>
            <w:tcW w:w="382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$ 10.00</w:t>
            </w:r>
          </w:p>
        </w:tc>
      </w:tr>
      <w:tr w:rsidR="005A3B8A" w:rsidRPr="009D46FF" w:rsidTr="00661B64">
        <w:trPr>
          <w:trHeight w:val="313"/>
        </w:trPr>
        <w:tc>
          <w:tcPr>
            <w:tcW w:w="369" w:type="dxa"/>
            <w:tcBorders>
              <w:right w:val="nil"/>
            </w:tcBorders>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II.-</w:t>
            </w:r>
          </w:p>
        </w:tc>
        <w:tc>
          <w:tcPr>
            <w:tcW w:w="3741" w:type="dxa"/>
            <w:tcBorders>
              <w:left w:val="nil"/>
            </w:tcBorders>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Por toma comercial</w:t>
            </w:r>
          </w:p>
        </w:tc>
        <w:tc>
          <w:tcPr>
            <w:tcW w:w="382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$ 20.00</w:t>
            </w:r>
          </w:p>
        </w:tc>
      </w:tr>
      <w:tr w:rsidR="005A3B8A" w:rsidRPr="009D46FF" w:rsidTr="00661B64">
        <w:trPr>
          <w:trHeight w:val="291"/>
        </w:trPr>
        <w:tc>
          <w:tcPr>
            <w:tcW w:w="369" w:type="dxa"/>
            <w:tcBorders>
              <w:right w:val="nil"/>
            </w:tcBorders>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III.-</w:t>
            </w:r>
          </w:p>
        </w:tc>
        <w:tc>
          <w:tcPr>
            <w:tcW w:w="3741" w:type="dxa"/>
            <w:tcBorders>
              <w:left w:val="nil"/>
            </w:tcBorders>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Por toma industrial</w:t>
            </w:r>
          </w:p>
        </w:tc>
        <w:tc>
          <w:tcPr>
            <w:tcW w:w="382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$ 50.00</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V</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Certificados y Constancias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30.- </w:t>
      </w:r>
      <w:r w:rsidRPr="009D46FF">
        <w:rPr>
          <w:rFonts w:ascii="Arial" w:hAnsi="Arial" w:cs="Arial"/>
        </w:rPr>
        <w:t>Por los certificados y constancias que expida la autoridad municipal, se pagarán las cuotas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412"/>
      </w:tblGrid>
      <w:tr w:rsidR="005A3B8A" w:rsidRPr="009D46FF" w:rsidTr="00661B64">
        <w:trPr>
          <w:trHeight w:val="291"/>
        </w:trPr>
        <w:tc>
          <w:tcPr>
            <w:tcW w:w="6520"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w:t>
            </w:r>
            <w:r w:rsidRPr="009D46FF">
              <w:rPr>
                <w:rFonts w:ascii="Arial" w:hAnsi="Arial" w:cs="Arial"/>
                <w:b/>
                <w:sz w:val="20"/>
                <w:szCs w:val="20"/>
              </w:rPr>
              <w:tab/>
            </w:r>
            <w:r w:rsidRPr="009D46FF">
              <w:rPr>
                <w:rFonts w:ascii="Arial" w:hAnsi="Arial" w:cs="Arial"/>
                <w:sz w:val="20"/>
                <w:szCs w:val="20"/>
              </w:rPr>
              <w:t>Por cada certificado que expida el Ayuntamiento</w:t>
            </w:r>
          </w:p>
        </w:tc>
        <w:tc>
          <w:tcPr>
            <w:tcW w:w="1412"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$20.00</w:t>
            </w:r>
          </w:p>
        </w:tc>
      </w:tr>
      <w:tr w:rsidR="005A3B8A" w:rsidRPr="009D46FF" w:rsidTr="00661B64">
        <w:trPr>
          <w:trHeight w:val="312"/>
        </w:trPr>
        <w:tc>
          <w:tcPr>
            <w:tcW w:w="6520" w:type="dxa"/>
          </w:tcPr>
          <w:p w:rsidR="005A3B8A" w:rsidRPr="009D46FF" w:rsidRDefault="005A3B8A" w:rsidP="00EF054A">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w:t>
            </w:r>
            <w:r w:rsidRPr="009D46FF">
              <w:rPr>
                <w:rFonts w:ascii="Arial" w:hAnsi="Arial" w:cs="Arial"/>
                <w:b/>
                <w:sz w:val="20"/>
                <w:szCs w:val="20"/>
              </w:rPr>
              <w:tab/>
            </w:r>
            <w:r w:rsidRPr="009D46FF">
              <w:rPr>
                <w:rFonts w:ascii="Arial" w:hAnsi="Arial" w:cs="Arial"/>
                <w:sz w:val="20"/>
                <w:szCs w:val="20"/>
              </w:rPr>
              <w:t>Por cada copia certificada que expida el ayuntamiento</w:t>
            </w:r>
          </w:p>
        </w:tc>
        <w:tc>
          <w:tcPr>
            <w:tcW w:w="1412"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$3.00</w:t>
            </w:r>
            <w:r w:rsidR="00EF054A">
              <w:rPr>
                <w:rFonts w:ascii="Arial" w:hAnsi="Arial" w:cs="Arial"/>
                <w:sz w:val="20"/>
                <w:szCs w:val="20"/>
              </w:rPr>
              <w:t xml:space="preserve"> por hoja</w:t>
            </w:r>
          </w:p>
        </w:tc>
      </w:tr>
      <w:tr w:rsidR="005A3B8A" w:rsidRPr="009D46FF" w:rsidTr="00661B64">
        <w:trPr>
          <w:trHeight w:val="293"/>
        </w:trPr>
        <w:tc>
          <w:tcPr>
            <w:tcW w:w="6520"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III.</w:t>
            </w:r>
            <w:r w:rsidRPr="009D46FF">
              <w:rPr>
                <w:rFonts w:ascii="Arial" w:hAnsi="Arial" w:cs="Arial"/>
                <w:b/>
                <w:sz w:val="20"/>
                <w:szCs w:val="20"/>
              </w:rPr>
              <w:tab/>
            </w:r>
            <w:r w:rsidRPr="009D46FF">
              <w:rPr>
                <w:rFonts w:ascii="Arial" w:hAnsi="Arial" w:cs="Arial"/>
                <w:sz w:val="20"/>
                <w:szCs w:val="20"/>
              </w:rPr>
              <w:t>Por cada constancia que expida el ayuntamiento</w:t>
            </w:r>
          </w:p>
        </w:tc>
        <w:tc>
          <w:tcPr>
            <w:tcW w:w="1412"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$20.00</w:t>
            </w:r>
          </w:p>
        </w:tc>
      </w:tr>
    </w:tbl>
    <w:p w:rsidR="00661B64" w:rsidRPr="009D46FF" w:rsidRDefault="00661B64" w:rsidP="009D46FF">
      <w:pPr>
        <w:spacing w:line="360" w:lineRule="auto"/>
        <w:jc w:val="right"/>
        <w:rPr>
          <w:rFonts w:ascii="Arial" w:hAnsi="Arial" w:cs="Arial"/>
          <w:sz w:val="20"/>
          <w:szCs w:val="20"/>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Vl</w:t>
      </w:r>
      <w:r w:rsidR="00942916">
        <w:rPr>
          <w:rFonts w:ascii="Arial" w:hAnsi="Arial" w:cs="Arial"/>
          <w:b/>
          <w:sz w:val="20"/>
          <w:szCs w:val="20"/>
        </w:rPr>
        <w:t>I</w:t>
      </w:r>
    </w:p>
    <w:p w:rsidR="005E07E9"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el Uso y</w:t>
      </w:r>
      <w:r w:rsidR="00944318">
        <w:rPr>
          <w:rFonts w:ascii="Arial" w:hAnsi="Arial" w:cs="Arial"/>
          <w:b/>
          <w:sz w:val="20"/>
          <w:szCs w:val="20"/>
        </w:rPr>
        <w:t xml:space="preserve"> Aprovechamiento de los Bienes d</w:t>
      </w:r>
      <w:r w:rsidRPr="009D46FF">
        <w:rPr>
          <w:rFonts w:ascii="Arial" w:hAnsi="Arial" w:cs="Arial"/>
          <w:b/>
          <w:sz w:val="20"/>
          <w:szCs w:val="20"/>
        </w:rPr>
        <w:t xml:space="preserve">e </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Dominio Público del Patrimonio Municipal</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31.- </w:t>
      </w:r>
      <w:r w:rsidRPr="009D46FF">
        <w:rPr>
          <w:rFonts w:ascii="Arial" w:hAnsi="Arial" w:cs="Arial"/>
        </w:rPr>
        <w:t>Los derechos por servicios de mercados se causarán y pagarán de conformidad con las siguientes tarifas: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1"/>
          <w:numId w:val="6"/>
        </w:numPr>
        <w:tabs>
          <w:tab w:val="left" w:pos="1162"/>
          <w:tab w:val="left" w:leader="dot" w:pos="6436"/>
        </w:tabs>
        <w:spacing w:line="360" w:lineRule="auto"/>
        <w:ind w:left="0" w:firstLine="709"/>
        <w:rPr>
          <w:rFonts w:ascii="Arial" w:hAnsi="Arial" w:cs="Arial"/>
          <w:sz w:val="20"/>
          <w:szCs w:val="20"/>
        </w:rPr>
      </w:pPr>
      <w:r w:rsidRPr="009D46FF">
        <w:rPr>
          <w:rFonts w:ascii="Arial" w:hAnsi="Arial" w:cs="Arial"/>
          <w:sz w:val="20"/>
          <w:szCs w:val="20"/>
        </w:rPr>
        <w:t>Locatarios fijos…</w:t>
      </w:r>
      <w:r w:rsidR="005E07E9">
        <w:rPr>
          <w:rFonts w:ascii="Arial" w:hAnsi="Arial" w:cs="Arial"/>
          <w:sz w:val="20"/>
          <w:szCs w:val="20"/>
        </w:rPr>
        <w:t xml:space="preserve">              </w:t>
      </w:r>
      <w:r w:rsidRPr="009D46FF">
        <w:rPr>
          <w:rFonts w:ascii="Arial" w:hAnsi="Arial" w:cs="Arial"/>
          <w:sz w:val="20"/>
          <w:szCs w:val="20"/>
        </w:rPr>
        <w:t xml:space="preserve">$ </w:t>
      </w:r>
      <w:r w:rsidR="005E07E9">
        <w:rPr>
          <w:rFonts w:ascii="Arial" w:hAnsi="Arial" w:cs="Arial"/>
          <w:sz w:val="20"/>
          <w:szCs w:val="20"/>
        </w:rPr>
        <w:t xml:space="preserve">  </w:t>
      </w:r>
      <w:r w:rsidRPr="009D46FF">
        <w:rPr>
          <w:rFonts w:ascii="Arial" w:hAnsi="Arial" w:cs="Arial"/>
          <w:sz w:val="20"/>
          <w:szCs w:val="20"/>
        </w:rPr>
        <w:t>3.00 mensuales por m2</w:t>
      </w:r>
    </w:p>
    <w:p w:rsidR="005A3B8A" w:rsidRPr="009D46FF" w:rsidRDefault="005A3B8A" w:rsidP="005E07E9">
      <w:pPr>
        <w:pStyle w:val="Prrafodelista"/>
        <w:numPr>
          <w:ilvl w:val="1"/>
          <w:numId w:val="6"/>
        </w:numPr>
        <w:tabs>
          <w:tab w:val="left" w:pos="1162"/>
          <w:tab w:val="left" w:leader="dot" w:pos="7508"/>
        </w:tabs>
        <w:spacing w:line="360" w:lineRule="auto"/>
        <w:ind w:left="0" w:firstLine="709"/>
        <w:rPr>
          <w:rFonts w:ascii="Arial" w:hAnsi="Arial" w:cs="Arial"/>
          <w:sz w:val="20"/>
          <w:szCs w:val="20"/>
        </w:rPr>
      </w:pPr>
      <w:r w:rsidRPr="009D46FF">
        <w:rPr>
          <w:rFonts w:ascii="Arial" w:hAnsi="Arial" w:cs="Arial"/>
          <w:sz w:val="20"/>
          <w:szCs w:val="20"/>
        </w:rPr>
        <w:t>Locatarios semifijos…</w:t>
      </w:r>
      <w:r w:rsidR="005E07E9">
        <w:rPr>
          <w:rFonts w:ascii="Arial" w:hAnsi="Arial" w:cs="Arial"/>
          <w:sz w:val="20"/>
          <w:szCs w:val="20"/>
        </w:rPr>
        <w:t xml:space="preserve">      </w:t>
      </w:r>
      <w:r w:rsidRPr="009D46FF">
        <w:rPr>
          <w:rFonts w:ascii="Arial" w:hAnsi="Arial" w:cs="Arial"/>
          <w:sz w:val="20"/>
          <w:szCs w:val="20"/>
        </w:rPr>
        <w:t xml:space="preserve">$ </w:t>
      </w:r>
      <w:r w:rsidR="005E07E9">
        <w:rPr>
          <w:rFonts w:ascii="Arial" w:hAnsi="Arial" w:cs="Arial"/>
          <w:sz w:val="20"/>
          <w:szCs w:val="20"/>
        </w:rPr>
        <w:t xml:space="preserve">  </w:t>
      </w:r>
      <w:r w:rsidRPr="009D46FF">
        <w:rPr>
          <w:rFonts w:ascii="Arial" w:hAnsi="Arial" w:cs="Arial"/>
          <w:sz w:val="20"/>
          <w:szCs w:val="20"/>
        </w:rPr>
        <w:t>2.00 diario.</w:t>
      </w:r>
    </w:p>
    <w:p w:rsidR="005A3B8A" w:rsidRPr="009D46FF" w:rsidRDefault="005A3B8A" w:rsidP="005E07E9">
      <w:pPr>
        <w:pStyle w:val="Prrafodelista"/>
        <w:numPr>
          <w:ilvl w:val="1"/>
          <w:numId w:val="6"/>
        </w:numPr>
        <w:tabs>
          <w:tab w:val="left" w:pos="1322"/>
          <w:tab w:val="left" w:leader="dot" w:pos="7621"/>
        </w:tabs>
        <w:spacing w:line="360" w:lineRule="auto"/>
        <w:ind w:left="0" w:firstLine="709"/>
        <w:rPr>
          <w:rFonts w:ascii="Arial" w:hAnsi="Arial" w:cs="Arial"/>
          <w:sz w:val="20"/>
          <w:szCs w:val="20"/>
        </w:rPr>
      </w:pPr>
      <w:r w:rsidRPr="009D46FF">
        <w:rPr>
          <w:rFonts w:ascii="Arial" w:hAnsi="Arial" w:cs="Arial"/>
          <w:sz w:val="20"/>
          <w:szCs w:val="20"/>
        </w:rPr>
        <w:t>Ambulantes…</w:t>
      </w:r>
      <w:r w:rsidR="005E07E9">
        <w:rPr>
          <w:rFonts w:ascii="Arial" w:hAnsi="Arial" w:cs="Arial"/>
          <w:sz w:val="20"/>
          <w:szCs w:val="20"/>
        </w:rPr>
        <w:t xml:space="preserve">                </w:t>
      </w:r>
      <w:r w:rsidRPr="009D46FF">
        <w:rPr>
          <w:rFonts w:ascii="Arial" w:hAnsi="Arial" w:cs="Arial"/>
          <w:sz w:val="20"/>
          <w:szCs w:val="20"/>
        </w:rPr>
        <w:t>$ 30.00 diario.</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VII</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Servicios de Panteones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32.- </w:t>
      </w:r>
      <w:r w:rsidRPr="009D46FF">
        <w:rPr>
          <w:rFonts w:ascii="Arial" w:hAnsi="Arial" w:cs="Arial"/>
        </w:rPr>
        <w:t>Los derechos a que se refiere este capítulo, se causarán y pagarán conforme a las siguientes cuotas: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5"/>
        </w:numPr>
        <w:spacing w:line="360" w:lineRule="auto"/>
        <w:ind w:left="0" w:firstLine="284"/>
        <w:rPr>
          <w:rFonts w:ascii="Arial" w:hAnsi="Arial" w:cs="Arial"/>
          <w:sz w:val="20"/>
          <w:szCs w:val="20"/>
        </w:rPr>
      </w:pPr>
      <w:r w:rsidRPr="009D46FF">
        <w:rPr>
          <w:rFonts w:ascii="Arial" w:hAnsi="Arial" w:cs="Arial"/>
          <w:sz w:val="20"/>
          <w:szCs w:val="20"/>
        </w:rPr>
        <w:t>Inhumaciones en fosas y criptas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rPr>
          <w:rFonts w:ascii="Arial" w:hAnsi="Arial" w:cs="Arial"/>
          <w:b/>
          <w:sz w:val="20"/>
          <w:szCs w:val="20"/>
        </w:rPr>
      </w:pPr>
      <w:r w:rsidRPr="009D46FF">
        <w:rPr>
          <w:rFonts w:ascii="Arial" w:hAnsi="Arial" w:cs="Arial"/>
          <w:b/>
          <w:sz w:val="20"/>
          <w:szCs w:val="20"/>
        </w:rPr>
        <w:t>ADULTOS</w:t>
      </w:r>
    </w:p>
    <w:p w:rsidR="005A3B8A" w:rsidRPr="009D46FF" w:rsidRDefault="005A3B8A" w:rsidP="009D46FF">
      <w:pPr>
        <w:pStyle w:val="Textoindependiente"/>
        <w:tabs>
          <w:tab w:val="left" w:leader="dot" w:pos="8085"/>
        </w:tabs>
        <w:spacing w:line="360" w:lineRule="auto"/>
        <w:rPr>
          <w:rFonts w:ascii="Arial" w:hAnsi="Arial" w:cs="Arial"/>
        </w:rPr>
      </w:pPr>
      <w:r w:rsidRPr="009D46FF">
        <w:rPr>
          <w:rFonts w:ascii="Arial" w:hAnsi="Arial" w:cs="Arial"/>
        </w:rPr>
        <w:t>Por temporalidad de 4 años</w:t>
      </w:r>
      <w:r w:rsidR="005E07E9">
        <w:rPr>
          <w:rFonts w:ascii="Arial" w:hAnsi="Arial" w:cs="Arial"/>
        </w:rPr>
        <w:t xml:space="preserve"> </w:t>
      </w:r>
      <w:r w:rsidRPr="009D46FF">
        <w:rPr>
          <w:rFonts w:ascii="Arial" w:hAnsi="Arial" w:cs="Arial"/>
        </w:rPr>
        <w:t>…</w:t>
      </w:r>
      <w:r w:rsidR="005E07E9">
        <w:rPr>
          <w:rFonts w:ascii="Arial" w:hAnsi="Arial" w:cs="Arial"/>
        </w:rPr>
        <w:t xml:space="preserve">                     </w:t>
      </w:r>
      <w:r w:rsidRPr="009D46FF">
        <w:rPr>
          <w:rFonts w:ascii="Arial" w:hAnsi="Arial" w:cs="Arial"/>
        </w:rPr>
        <w:t xml:space="preserve">$ </w:t>
      </w:r>
      <w:r w:rsidR="005E07E9">
        <w:rPr>
          <w:rFonts w:ascii="Arial" w:hAnsi="Arial" w:cs="Arial"/>
        </w:rPr>
        <w:t xml:space="preserve">   </w:t>
      </w:r>
      <w:r w:rsidRPr="009D46FF">
        <w:rPr>
          <w:rFonts w:ascii="Arial" w:hAnsi="Arial" w:cs="Arial"/>
        </w:rPr>
        <w:t>150.00</w:t>
      </w:r>
    </w:p>
    <w:p w:rsidR="005A3B8A" w:rsidRPr="009D46FF" w:rsidRDefault="005A3B8A" w:rsidP="009D46FF">
      <w:pPr>
        <w:pStyle w:val="Textoindependiente"/>
        <w:tabs>
          <w:tab w:val="left" w:leader="dot" w:pos="7979"/>
        </w:tabs>
        <w:spacing w:line="360" w:lineRule="auto"/>
        <w:rPr>
          <w:rFonts w:ascii="Arial" w:hAnsi="Arial" w:cs="Arial"/>
        </w:rPr>
      </w:pPr>
      <w:r w:rsidRPr="009D46FF">
        <w:rPr>
          <w:rFonts w:ascii="Arial" w:hAnsi="Arial" w:cs="Arial"/>
        </w:rPr>
        <w:t>Adquirida a perpetuidad…</w:t>
      </w:r>
      <w:r w:rsidR="005E07E9">
        <w:rPr>
          <w:rFonts w:ascii="Arial" w:hAnsi="Arial" w:cs="Arial"/>
        </w:rPr>
        <w:t xml:space="preserve">                            </w:t>
      </w:r>
      <w:r w:rsidRPr="009D46FF">
        <w:rPr>
          <w:rFonts w:ascii="Arial" w:hAnsi="Arial" w:cs="Arial"/>
        </w:rPr>
        <w:t>$ 1,000.00</w:t>
      </w:r>
    </w:p>
    <w:p w:rsidR="005A3B8A" w:rsidRPr="009D46FF" w:rsidRDefault="005A3B8A" w:rsidP="009D46FF">
      <w:pPr>
        <w:pStyle w:val="Textoindependiente"/>
        <w:tabs>
          <w:tab w:val="left" w:leader="dot" w:pos="8099"/>
        </w:tabs>
        <w:spacing w:line="360" w:lineRule="auto"/>
        <w:rPr>
          <w:rFonts w:ascii="Arial" w:hAnsi="Arial" w:cs="Arial"/>
        </w:rPr>
      </w:pPr>
      <w:r w:rsidRPr="009D46FF">
        <w:rPr>
          <w:rFonts w:ascii="Arial" w:hAnsi="Arial" w:cs="Arial"/>
        </w:rPr>
        <w:t>Refrendo por depósitos de restos a 1 año</w:t>
      </w:r>
      <w:r w:rsidR="005E07E9">
        <w:rPr>
          <w:rFonts w:ascii="Arial" w:hAnsi="Arial" w:cs="Arial"/>
        </w:rPr>
        <w:t xml:space="preserve">    </w:t>
      </w:r>
      <w:r w:rsidRPr="009D46FF">
        <w:rPr>
          <w:rFonts w:ascii="Arial" w:hAnsi="Arial" w:cs="Arial"/>
        </w:rPr>
        <w:t xml:space="preserve">$ </w:t>
      </w:r>
      <w:r w:rsidR="005E07E9">
        <w:rPr>
          <w:rFonts w:ascii="Arial" w:hAnsi="Arial" w:cs="Arial"/>
        </w:rPr>
        <w:t xml:space="preserve">   </w:t>
      </w:r>
      <w:r w:rsidRPr="009D46FF">
        <w:rPr>
          <w:rFonts w:ascii="Arial" w:hAnsi="Arial" w:cs="Arial"/>
        </w:rPr>
        <w:t>100.00</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rPr>
          <w:rFonts w:ascii="Arial" w:hAnsi="Arial" w:cs="Arial"/>
        </w:rPr>
      </w:pPr>
      <w:r w:rsidRPr="009D46FF">
        <w:rPr>
          <w:rFonts w:ascii="Arial" w:hAnsi="Arial" w:cs="Arial"/>
        </w:rPr>
        <w:t>En las fosas o criptas para niños, las tarifas aplicadas a cada uno de los conceptos serán el 50% de las aplicadas por los adultos.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62"/>
        </w:numPr>
        <w:tabs>
          <w:tab w:val="left" w:pos="993"/>
          <w:tab w:val="left" w:leader="dot" w:pos="7764"/>
        </w:tabs>
        <w:spacing w:line="360" w:lineRule="auto"/>
        <w:ind w:left="709" w:firstLine="32"/>
        <w:rPr>
          <w:rFonts w:ascii="Arial" w:hAnsi="Arial" w:cs="Arial"/>
          <w:sz w:val="20"/>
          <w:szCs w:val="20"/>
        </w:rPr>
      </w:pPr>
      <w:r w:rsidRPr="009D46FF">
        <w:rPr>
          <w:rFonts w:ascii="Arial" w:hAnsi="Arial" w:cs="Arial"/>
          <w:sz w:val="20"/>
          <w:szCs w:val="20"/>
        </w:rPr>
        <w:t xml:space="preserve">Permiso de mantenimiento o construcción de cripta o gaveta en cualquiera de las clases de los </w:t>
      </w:r>
      <w:r w:rsidR="00745813">
        <w:rPr>
          <w:rFonts w:ascii="Arial" w:hAnsi="Arial" w:cs="Arial"/>
          <w:sz w:val="20"/>
          <w:szCs w:val="20"/>
        </w:rPr>
        <w:t>panteones</w:t>
      </w:r>
      <w:r w:rsidRPr="009D46FF">
        <w:rPr>
          <w:rFonts w:ascii="Arial" w:hAnsi="Arial" w:cs="Arial"/>
          <w:sz w:val="20"/>
          <w:szCs w:val="20"/>
        </w:rPr>
        <w:t xml:space="preserve"> municipales</w:t>
      </w:r>
      <w:r w:rsidRPr="009D46FF">
        <w:rPr>
          <w:rFonts w:ascii="Arial" w:hAnsi="Arial" w:cs="Arial"/>
          <w:sz w:val="20"/>
          <w:szCs w:val="20"/>
        </w:rPr>
        <w:tab/>
        <w:t>$100.00</w:t>
      </w:r>
    </w:p>
    <w:p w:rsidR="005A3B8A" w:rsidRPr="009D46FF" w:rsidRDefault="005A3B8A" w:rsidP="00EF054A">
      <w:pPr>
        <w:pStyle w:val="Textoindependiente"/>
        <w:tabs>
          <w:tab w:val="left" w:pos="993"/>
        </w:tabs>
        <w:ind w:left="709" w:firstLine="32"/>
        <w:rPr>
          <w:rFonts w:ascii="Arial" w:hAnsi="Arial" w:cs="Arial"/>
        </w:rPr>
      </w:pPr>
    </w:p>
    <w:p w:rsidR="005A3B8A" w:rsidRPr="009D46FF" w:rsidRDefault="005A3B8A" w:rsidP="005E07E9">
      <w:pPr>
        <w:pStyle w:val="Prrafodelista"/>
        <w:numPr>
          <w:ilvl w:val="0"/>
          <w:numId w:val="62"/>
        </w:numPr>
        <w:tabs>
          <w:tab w:val="left" w:pos="993"/>
          <w:tab w:val="left" w:leader="dot" w:pos="7802"/>
        </w:tabs>
        <w:spacing w:line="360" w:lineRule="auto"/>
        <w:ind w:left="709" w:firstLine="32"/>
        <w:rPr>
          <w:rFonts w:ascii="Arial" w:hAnsi="Arial" w:cs="Arial"/>
          <w:sz w:val="20"/>
          <w:szCs w:val="20"/>
        </w:rPr>
      </w:pPr>
      <w:r w:rsidRPr="009D46FF">
        <w:rPr>
          <w:rFonts w:ascii="Arial" w:hAnsi="Arial" w:cs="Arial"/>
          <w:sz w:val="20"/>
          <w:szCs w:val="20"/>
        </w:rPr>
        <w:t>Exhumación después de transcurrido el término de ley</w:t>
      </w:r>
      <w:r w:rsidRPr="009D46FF">
        <w:rPr>
          <w:rFonts w:ascii="Arial" w:hAnsi="Arial" w:cs="Arial"/>
          <w:sz w:val="20"/>
          <w:szCs w:val="20"/>
        </w:rPr>
        <w:tab/>
        <w:t>$100.00</w:t>
      </w:r>
    </w:p>
    <w:p w:rsidR="00B43577" w:rsidRPr="009D46FF" w:rsidRDefault="00B43577"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 xml:space="preserve">CAPÍTULO </w:t>
      </w:r>
      <w:r w:rsidR="00942916">
        <w:rPr>
          <w:rFonts w:ascii="Arial" w:hAnsi="Arial" w:cs="Arial"/>
          <w:b/>
          <w:sz w:val="20"/>
          <w:szCs w:val="20"/>
        </w:rPr>
        <w:t>IX</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Acceso a la Información Pública</w:t>
      </w:r>
    </w:p>
    <w:p w:rsidR="005A3B8A" w:rsidRPr="009D46FF" w:rsidRDefault="005A3B8A" w:rsidP="00EF054A">
      <w:pPr>
        <w:pStyle w:val="Textoindependiente"/>
        <w:rPr>
          <w:rFonts w:ascii="Arial" w:hAnsi="Arial" w:cs="Arial"/>
          <w:b/>
        </w:rPr>
      </w:pPr>
    </w:p>
    <w:p w:rsidR="00745813" w:rsidRPr="00745813" w:rsidRDefault="00745813" w:rsidP="00745813">
      <w:pPr>
        <w:spacing w:line="360" w:lineRule="auto"/>
        <w:jc w:val="both"/>
        <w:rPr>
          <w:rFonts w:ascii="Arial" w:hAnsi="Arial" w:cs="Arial"/>
          <w:bCs/>
          <w:color w:val="000000"/>
          <w:sz w:val="20"/>
          <w:szCs w:val="20"/>
        </w:rPr>
      </w:pPr>
      <w:r w:rsidRPr="00745813">
        <w:rPr>
          <w:rFonts w:ascii="Arial" w:hAnsi="Arial" w:cs="Arial"/>
          <w:b/>
          <w:bCs/>
          <w:color w:val="000000"/>
          <w:sz w:val="20"/>
          <w:szCs w:val="20"/>
        </w:rPr>
        <w:t>Artículo 33.-</w:t>
      </w:r>
      <w:r w:rsidRPr="00745813">
        <w:rPr>
          <w:rFonts w:ascii="Arial" w:hAnsi="Arial" w:cs="Arial"/>
          <w:bCs/>
          <w:color w:val="000000"/>
          <w:sz w:val="20"/>
          <w:szCs w:val="20"/>
        </w:rPr>
        <w:t xml:space="preserve"> El derecho por acceso a la información pública que proporciona la Unidad de Transparencia municipal será gratuita.</w:t>
      </w:r>
    </w:p>
    <w:p w:rsidR="00745813" w:rsidRPr="00745813" w:rsidRDefault="00745813" w:rsidP="00745813">
      <w:pPr>
        <w:spacing w:line="360" w:lineRule="auto"/>
        <w:jc w:val="both"/>
        <w:rPr>
          <w:rFonts w:ascii="Arial" w:hAnsi="Arial" w:cs="Arial"/>
          <w:bCs/>
          <w:color w:val="000000"/>
          <w:sz w:val="20"/>
          <w:szCs w:val="20"/>
        </w:rPr>
      </w:pPr>
    </w:p>
    <w:p w:rsidR="00745813" w:rsidRPr="00745813" w:rsidRDefault="00745813" w:rsidP="00EF054A">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45813" w:rsidRPr="00745813" w:rsidRDefault="00745813" w:rsidP="00745813">
      <w:pPr>
        <w:spacing w:line="360" w:lineRule="auto"/>
        <w:jc w:val="both"/>
        <w:rPr>
          <w:rFonts w:ascii="Arial" w:hAnsi="Arial" w:cs="Arial"/>
          <w:bCs/>
          <w:color w:val="000000"/>
          <w:sz w:val="20"/>
          <w:szCs w:val="20"/>
        </w:rPr>
      </w:pPr>
    </w:p>
    <w:p w:rsidR="00745813" w:rsidRPr="00745813" w:rsidRDefault="00745813" w:rsidP="00EF054A">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val="es-MX" w:eastAsia="es-MX"/>
        </w:rPr>
        <w:t>por la modalidad de entrega de reproducción de la información a que se refiere este Capítulo,</w:t>
      </w:r>
      <w:r w:rsidRPr="00745813">
        <w:rPr>
          <w:rFonts w:ascii="Arial" w:hAnsi="Arial" w:cs="Arial"/>
          <w:bCs/>
          <w:color w:val="000000"/>
          <w:sz w:val="20"/>
          <w:szCs w:val="20"/>
        </w:rPr>
        <w:t xml:space="preserve"> no podrá ser superior a la suma del precio total del medio utilizado, y será de acuerdo con la siguiente tabla:</w:t>
      </w:r>
    </w:p>
    <w:p w:rsidR="00745813" w:rsidRPr="00745813" w:rsidRDefault="00745813" w:rsidP="00745813">
      <w:pPr>
        <w:spacing w:line="360" w:lineRule="auto"/>
        <w:jc w:val="both"/>
        <w:rPr>
          <w:rFonts w:ascii="Arial" w:hAnsi="Arial" w:cs="Arial"/>
          <w:bCs/>
          <w:color w:val="000000"/>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45813" w:rsidRPr="00745813" w:rsidRDefault="00745813" w:rsidP="00745813">
            <w:pPr>
              <w:widowControl/>
              <w:autoSpaceDE/>
              <w:spacing w:line="360" w:lineRule="auto"/>
              <w:jc w:val="center"/>
              <w:rPr>
                <w:rFonts w:ascii="Arial" w:hAnsi="Arial" w:cs="Arial"/>
                <w:b/>
                <w:color w:val="000000"/>
                <w:sz w:val="20"/>
                <w:szCs w:val="20"/>
                <w:lang w:val="es-MX" w:eastAsia="es-MX"/>
              </w:rPr>
            </w:pPr>
            <w:r w:rsidRPr="00745813">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45813" w:rsidRPr="00745813" w:rsidRDefault="00745813" w:rsidP="00745813">
            <w:pPr>
              <w:widowControl/>
              <w:autoSpaceDE/>
              <w:spacing w:line="360" w:lineRule="auto"/>
              <w:jc w:val="center"/>
              <w:rPr>
                <w:rFonts w:ascii="Arial" w:hAnsi="Arial" w:cs="Arial"/>
                <w:b/>
                <w:color w:val="000000"/>
                <w:sz w:val="20"/>
                <w:szCs w:val="20"/>
                <w:lang w:val="es-MX" w:eastAsia="es-MX"/>
              </w:rPr>
            </w:pPr>
            <w:r w:rsidRPr="00745813">
              <w:rPr>
                <w:rFonts w:ascii="Arial" w:hAnsi="Arial" w:cs="Arial"/>
                <w:b/>
                <w:color w:val="000000"/>
                <w:sz w:val="20"/>
                <w:szCs w:val="20"/>
                <w:lang w:val="es-MX" w:eastAsia="es-MX"/>
              </w:rPr>
              <w:t>Costo aplicable</w:t>
            </w:r>
          </w:p>
        </w:tc>
      </w:tr>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both"/>
              <w:rPr>
                <w:rFonts w:ascii="Arial" w:hAnsi="Arial" w:cs="Arial"/>
                <w:color w:val="000000"/>
                <w:sz w:val="20"/>
                <w:szCs w:val="20"/>
                <w:lang w:val="es-MX" w:eastAsia="es-MX"/>
              </w:rPr>
            </w:pPr>
            <w:r w:rsidRPr="00745813">
              <w:rPr>
                <w:rFonts w:ascii="Arial" w:hAnsi="Arial" w:cs="Arial"/>
                <w:b/>
                <w:color w:val="000000"/>
                <w:sz w:val="20"/>
                <w:szCs w:val="20"/>
                <w:lang w:val="es-MX" w:eastAsia="es-MX"/>
              </w:rPr>
              <w:t>I.</w:t>
            </w:r>
            <w:r w:rsidRPr="00745813">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right"/>
              <w:rPr>
                <w:rFonts w:ascii="Arial" w:hAnsi="Arial" w:cs="Arial"/>
                <w:color w:val="000000"/>
                <w:sz w:val="20"/>
                <w:szCs w:val="20"/>
                <w:lang w:val="es-MX" w:eastAsia="es-MX"/>
              </w:rPr>
            </w:pPr>
          </w:p>
          <w:p w:rsidR="00745813" w:rsidRPr="00745813" w:rsidRDefault="00745813" w:rsidP="00745813">
            <w:pPr>
              <w:widowControl/>
              <w:autoSpaceDE/>
              <w:spacing w:line="360" w:lineRule="auto"/>
              <w:jc w:val="right"/>
              <w:rPr>
                <w:rFonts w:ascii="Arial" w:hAnsi="Arial" w:cs="Arial"/>
                <w:color w:val="000000"/>
                <w:sz w:val="20"/>
                <w:szCs w:val="20"/>
                <w:lang w:val="es-MX" w:eastAsia="es-MX"/>
              </w:rPr>
            </w:pPr>
            <w:r w:rsidRPr="00745813">
              <w:rPr>
                <w:rFonts w:ascii="Arial" w:hAnsi="Arial" w:cs="Arial"/>
                <w:color w:val="000000"/>
                <w:sz w:val="20"/>
                <w:szCs w:val="20"/>
                <w:lang w:val="es-MX" w:eastAsia="es-MX"/>
              </w:rPr>
              <w:t xml:space="preserve">$1.00 </w:t>
            </w:r>
          </w:p>
        </w:tc>
      </w:tr>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45813" w:rsidRPr="00745813" w:rsidRDefault="00745813" w:rsidP="00745813">
            <w:pPr>
              <w:widowControl/>
              <w:autoSpaceDE/>
              <w:spacing w:line="360" w:lineRule="auto"/>
              <w:jc w:val="both"/>
              <w:rPr>
                <w:rFonts w:ascii="Arial" w:hAnsi="Arial" w:cs="Arial"/>
                <w:color w:val="000000"/>
                <w:sz w:val="20"/>
                <w:szCs w:val="20"/>
                <w:lang w:val="es-MX" w:eastAsia="es-MX"/>
              </w:rPr>
            </w:pPr>
            <w:r w:rsidRPr="00745813">
              <w:rPr>
                <w:rFonts w:ascii="Arial" w:hAnsi="Arial" w:cs="Arial"/>
                <w:b/>
                <w:color w:val="000000"/>
                <w:sz w:val="20"/>
                <w:szCs w:val="20"/>
                <w:lang w:val="es-MX" w:eastAsia="es-MX"/>
              </w:rPr>
              <w:t>II.</w:t>
            </w:r>
            <w:r w:rsidRPr="00745813">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45813" w:rsidRPr="00745813" w:rsidRDefault="00745813" w:rsidP="00745813">
            <w:pPr>
              <w:widowControl/>
              <w:autoSpaceDE/>
              <w:spacing w:line="360" w:lineRule="auto"/>
              <w:jc w:val="right"/>
              <w:rPr>
                <w:rFonts w:ascii="Arial" w:hAnsi="Arial" w:cs="Arial"/>
                <w:color w:val="000000"/>
                <w:sz w:val="20"/>
                <w:szCs w:val="20"/>
                <w:lang w:val="es-MX" w:eastAsia="es-MX"/>
              </w:rPr>
            </w:pPr>
          </w:p>
          <w:p w:rsidR="00745813" w:rsidRPr="00745813" w:rsidRDefault="00745813" w:rsidP="00745813">
            <w:pPr>
              <w:widowControl/>
              <w:autoSpaceDE/>
              <w:spacing w:line="360" w:lineRule="auto"/>
              <w:jc w:val="right"/>
              <w:rPr>
                <w:rFonts w:ascii="Arial" w:hAnsi="Arial" w:cs="Arial"/>
                <w:color w:val="000000"/>
                <w:sz w:val="20"/>
                <w:szCs w:val="20"/>
                <w:lang w:val="es-MX" w:eastAsia="es-MX"/>
              </w:rPr>
            </w:pPr>
            <w:r w:rsidRPr="00745813">
              <w:rPr>
                <w:rFonts w:ascii="Arial" w:hAnsi="Arial" w:cs="Arial"/>
                <w:color w:val="000000"/>
                <w:sz w:val="20"/>
                <w:szCs w:val="20"/>
                <w:lang w:val="es-MX" w:eastAsia="es-MX"/>
              </w:rPr>
              <w:t>$3.00</w:t>
            </w:r>
          </w:p>
        </w:tc>
      </w:tr>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both"/>
              <w:rPr>
                <w:rFonts w:ascii="Arial" w:hAnsi="Arial" w:cs="Arial"/>
                <w:color w:val="000000"/>
                <w:sz w:val="20"/>
                <w:szCs w:val="20"/>
                <w:lang w:val="pt-BR" w:eastAsia="es-MX"/>
              </w:rPr>
            </w:pPr>
            <w:r w:rsidRPr="00745813">
              <w:rPr>
                <w:rFonts w:ascii="Arial" w:hAnsi="Arial" w:cs="Arial"/>
                <w:b/>
                <w:color w:val="000000"/>
                <w:sz w:val="20"/>
                <w:szCs w:val="20"/>
                <w:lang w:val="pt-BR" w:eastAsia="es-MX"/>
              </w:rPr>
              <w:t>III.</w:t>
            </w:r>
            <w:r w:rsidRPr="00745813">
              <w:rPr>
                <w:rFonts w:ascii="Arial" w:hAnsi="Arial" w:cs="Arial"/>
                <w:color w:val="000000"/>
                <w:sz w:val="20"/>
                <w:szCs w:val="20"/>
                <w:lang w:val="pt-BR" w:eastAsia="es-MX"/>
              </w:rPr>
              <w:t xml:space="preserve"> Disco compacto o multimedia (CD ó DVD) </w:t>
            </w:r>
            <w:r w:rsidRPr="00745813">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right"/>
              <w:rPr>
                <w:rFonts w:ascii="Arial" w:hAnsi="Arial" w:cs="Arial"/>
                <w:color w:val="000000"/>
                <w:sz w:val="20"/>
                <w:szCs w:val="20"/>
                <w:lang w:val="es-MX" w:eastAsia="es-MX"/>
              </w:rPr>
            </w:pPr>
          </w:p>
          <w:p w:rsidR="00745813" w:rsidRPr="00745813" w:rsidRDefault="00745813" w:rsidP="00745813">
            <w:pPr>
              <w:widowControl/>
              <w:autoSpaceDE/>
              <w:spacing w:line="360" w:lineRule="auto"/>
              <w:jc w:val="right"/>
              <w:rPr>
                <w:rFonts w:ascii="Arial" w:hAnsi="Arial" w:cs="Arial"/>
                <w:color w:val="000000"/>
                <w:sz w:val="20"/>
                <w:szCs w:val="20"/>
                <w:lang w:val="es-MX" w:eastAsia="es-MX"/>
              </w:rPr>
            </w:pPr>
            <w:r w:rsidRPr="00745813">
              <w:rPr>
                <w:rFonts w:ascii="Arial" w:hAnsi="Arial" w:cs="Arial"/>
                <w:color w:val="000000"/>
                <w:sz w:val="20"/>
                <w:szCs w:val="20"/>
                <w:lang w:val="es-MX" w:eastAsia="es-MX"/>
              </w:rPr>
              <w:t xml:space="preserve">$10.00 </w:t>
            </w:r>
          </w:p>
        </w:tc>
      </w:tr>
    </w:tbl>
    <w:p w:rsidR="005A3B8A" w:rsidRPr="009D46FF" w:rsidRDefault="005A3B8A" w:rsidP="009D46FF">
      <w:pPr>
        <w:pStyle w:val="Textoindependiente"/>
        <w:spacing w:line="360" w:lineRule="auto"/>
        <w:rPr>
          <w:rFonts w:ascii="Arial" w:hAnsi="Arial" w:cs="Arial"/>
        </w:rPr>
      </w:pPr>
    </w:p>
    <w:p w:rsidR="005A3B8A" w:rsidRPr="009D46FF" w:rsidRDefault="00942916" w:rsidP="009D46FF">
      <w:pPr>
        <w:spacing w:line="360" w:lineRule="auto"/>
        <w:jc w:val="center"/>
        <w:rPr>
          <w:rFonts w:ascii="Arial" w:hAnsi="Arial" w:cs="Arial"/>
          <w:b/>
          <w:sz w:val="20"/>
          <w:szCs w:val="20"/>
        </w:rPr>
      </w:pPr>
      <w:r>
        <w:rPr>
          <w:rFonts w:ascii="Arial" w:hAnsi="Arial" w:cs="Arial"/>
          <w:b/>
          <w:sz w:val="20"/>
          <w:szCs w:val="20"/>
        </w:rPr>
        <w:t>CAPÍTULO X</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 de Alumbrado Público</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34.- </w:t>
      </w:r>
      <w:r w:rsidRPr="009D46FF">
        <w:rPr>
          <w:rFonts w:ascii="Arial" w:hAnsi="Arial" w:cs="Arial"/>
        </w:rPr>
        <w:t xml:space="preserve">El derecho por el servicio de alumbrado público será el que resulte de aplicar la tarifa que se describe en la </w:t>
      </w:r>
      <w:r w:rsidR="007C08CD">
        <w:rPr>
          <w:rFonts w:ascii="Arial" w:hAnsi="Arial" w:cs="Arial"/>
        </w:rPr>
        <w:t>Ley de Hacienda para el Municipio de Muxupip, Yucatán</w:t>
      </w:r>
      <w:r w:rsidRPr="009D46FF">
        <w:rPr>
          <w:rFonts w:ascii="Arial" w:hAnsi="Arial" w:cs="Arial"/>
        </w:rPr>
        <w:t>.</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X</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 xml:space="preserve">Derechos por Servicio de Rastro </w:t>
      </w:r>
    </w:p>
    <w:p w:rsidR="005A3B8A" w:rsidRPr="009D46FF" w:rsidRDefault="005A3B8A" w:rsidP="00942916">
      <w:pPr>
        <w:pStyle w:val="Textoindependiente"/>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35.- </w:t>
      </w:r>
      <w:r w:rsidRPr="009D46FF">
        <w:rPr>
          <w:rFonts w:ascii="Arial" w:hAnsi="Arial" w:cs="Arial"/>
        </w:rPr>
        <w:t>Los derechos por la autorización de la matanza de ganado se pagarán de acuerdo a la siguiente tarifa:</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4"/>
        </w:numPr>
        <w:tabs>
          <w:tab w:val="left" w:pos="1162"/>
          <w:tab w:val="left" w:leader="dot" w:pos="7510"/>
        </w:tabs>
        <w:spacing w:line="360" w:lineRule="auto"/>
        <w:ind w:left="567" w:firstLine="0"/>
        <w:rPr>
          <w:rFonts w:ascii="Arial" w:hAnsi="Arial" w:cs="Arial"/>
          <w:sz w:val="20"/>
          <w:szCs w:val="20"/>
        </w:rPr>
      </w:pPr>
      <w:r w:rsidRPr="009D46FF">
        <w:rPr>
          <w:rFonts w:ascii="Arial" w:hAnsi="Arial" w:cs="Arial"/>
          <w:sz w:val="20"/>
          <w:szCs w:val="20"/>
        </w:rPr>
        <w:t>Ganado vacuno</w:t>
      </w:r>
      <w:r w:rsidR="005E07E9">
        <w:rPr>
          <w:rFonts w:ascii="Arial" w:hAnsi="Arial" w:cs="Arial"/>
          <w:sz w:val="20"/>
          <w:szCs w:val="20"/>
        </w:rPr>
        <w:t xml:space="preserve">        </w:t>
      </w:r>
      <w:r w:rsidRPr="009D46FF">
        <w:rPr>
          <w:rFonts w:ascii="Arial" w:hAnsi="Arial" w:cs="Arial"/>
          <w:sz w:val="20"/>
          <w:szCs w:val="20"/>
        </w:rPr>
        <w:t>$ 10.00 por cabeza</w:t>
      </w:r>
    </w:p>
    <w:p w:rsidR="005A3B8A" w:rsidRPr="009D46FF" w:rsidRDefault="005A3B8A" w:rsidP="005E07E9">
      <w:pPr>
        <w:pStyle w:val="Prrafodelista"/>
        <w:numPr>
          <w:ilvl w:val="0"/>
          <w:numId w:val="4"/>
        </w:numPr>
        <w:tabs>
          <w:tab w:val="left" w:pos="1162"/>
          <w:tab w:val="left" w:leader="dot" w:pos="7488"/>
        </w:tabs>
        <w:spacing w:line="360" w:lineRule="auto"/>
        <w:ind w:left="567" w:firstLine="0"/>
        <w:rPr>
          <w:rFonts w:ascii="Arial" w:hAnsi="Arial" w:cs="Arial"/>
          <w:sz w:val="20"/>
          <w:szCs w:val="20"/>
        </w:rPr>
      </w:pPr>
      <w:r w:rsidRPr="009D46FF">
        <w:rPr>
          <w:rFonts w:ascii="Arial" w:hAnsi="Arial" w:cs="Arial"/>
          <w:sz w:val="20"/>
          <w:szCs w:val="20"/>
        </w:rPr>
        <w:t>Ganado porcino</w:t>
      </w:r>
      <w:r w:rsidR="005E07E9">
        <w:rPr>
          <w:rFonts w:ascii="Arial" w:hAnsi="Arial" w:cs="Arial"/>
          <w:sz w:val="20"/>
          <w:szCs w:val="20"/>
        </w:rPr>
        <w:t xml:space="preserve">        </w:t>
      </w:r>
      <w:r w:rsidRPr="009D46FF">
        <w:rPr>
          <w:rFonts w:ascii="Arial" w:hAnsi="Arial" w:cs="Arial"/>
          <w:sz w:val="20"/>
          <w:szCs w:val="20"/>
        </w:rPr>
        <w:t>$10.00 por cabeza</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Textoindependiente"/>
        <w:spacing w:line="360" w:lineRule="auto"/>
        <w:jc w:val="both"/>
        <w:rPr>
          <w:rFonts w:ascii="Arial" w:hAnsi="Arial" w:cs="Arial"/>
        </w:rPr>
      </w:pPr>
      <w:r w:rsidRPr="009D46FF">
        <w:rPr>
          <w:rFonts w:ascii="Arial" w:hAnsi="Arial" w:cs="Arial"/>
          <w:b/>
        </w:rPr>
        <w:t xml:space="preserve">Artículo 36.- </w:t>
      </w:r>
      <w:r w:rsidRPr="009D46FF">
        <w:rPr>
          <w:rFonts w:ascii="Arial" w:hAnsi="Arial" w:cs="Arial"/>
        </w:rPr>
        <w:t>Son objeto de este derecho la supervisión sanitaria efectuada por la autoridad Municipal, para la autorización de matanza de animales fuera del rastro municipal:</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3"/>
        <w:gridCol w:w="3817"/>
      </w:tblGrid>
      <w:tr w:rsidR="005A3B8A" w:rsidRPr="009D46FF" w:rsidTr="00661B64">
        <w:trPr>
          <w:trHeight w:val="292"/>
        </w:trPr>
        <w:tc>
          <w:tcPr>
            <w:tcW w:w="4103"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 </w:t>
            </w:r>
            <w:r w:rsidRPr="009D46FF">
              <w:rPr>
                <w:rFonts w:ascii="Arial" w:hAnsi="Arial" w:cs="Arial"/>
                <w:sz w:val="20"/>
                <w:szCs w:val="20"/>
              </w:rPr>
              <w:t>Ganado vacuno.</w:t>
            </w:r>
          </w:p>
        </w:tc>
        <w:tc>
          <w:tcPr>
            <w:tcW w:w="3817"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$ 40.00 por cabeza.</w:t>
            </w:r>
          </w:p>
        </w:tc>
      </w:tr>
      <w:tr w:rsidR="005A3B8A" w:rsidRPr="009D46FF" w:rsidTr="00661B64">
        <w:trPr>
          <w:trHeight w:val="291"/>
        </w:trPr>
        <w:tc>
          <w:tcPr>
            <w:tcW w:w="4103"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II. </w:t>
            </w:r>
            <w:r w:rsidRPr="009D46FF">
              <w:rPr>
                <w:rFonts w:ascii="Arial" w:hAnsi="Arial" w:cs="Arial"/>
                <w:sz w:val="20"/>
                <w:szCs w:val="20"/>
              </w:rPr>
              <w:t>Ganado porcino.</w:t>
            </w:r>
          </w:p>
        </w:tc>
        <w:tc>
          <w:tcPr>
            <w:tcW w:w="3817"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$ 40.00 por cabeza.</w:t>
            </w:r>
          </w:p>
        </w:tc>
      </w:tr>
    </w:tbl>
    <w:p w:rsidR="00495AC3" w:rsidRPr="009D46FF" w:rsidRDefault="00495AC3" w:rsidP="009D46FF">
      <w:pPr>
        <w:pStyle w:val="Textoindependiente"/>
        <w:spacing w:line="360" w:lineRule="auto"/>
        <w:rPr>
          <w:rFonts w:ascii="Arial" w:hAnsi="Arial" w:cs="Arial"/>
        </w:rPr>
      </w:pPr>
    </w:p>
    <w:p w:rsidR="005E07E9" w:rsidRDefault="005A3B8A" w:rsidP="009D46FF">
      <w:pPr>
        <w:spacing w:line="360" w:lineRule="auto"/>
        <w:ind w:hanging="1"/>
        <w:jc w:val="center"/>
        <w:rPr>
          <w:rFonts w:ascii="Arial" w:hAnsi="Arial" w:cs="Arial"/>
          <w:b/>
          <w:sz w:val="20"/>
          <w:szCs w:val="20"/>
        </w:rPr>
      </w:pPr>
      <w:r w:rsidRPr="009D46FF">
        <w:rPr>
          <w:rFonts w:ascii="Arial" w:hAnsi="Arial" w:cs="Arial"/>
          <w:b/>
          <w:sz w:val="20"/>
          <w:szCs w:val="20"/>
        </w:rPr>
        <w:t xml:space="preserve">TÍTULO CUARTO </w:t>
      </w:r>
    </w:p>
    <w:p w:rsidR="005A3B8A" w:rsidRPr="009D46FF" w:rsidRDefault="005A3B8A" w:rsidP="009D46FF">
      <w:pPr>
        <w:spacing w:line="360" w:lineRule="auto"/>
        <w:ind w:hanging="1"/>
        <w:jc w:val="center"/>
        <w:rPr>
          <w:rFonts w:ascii="Arial" w:hAnsi="Arial" w:cs="Arial"/>
          <w:b/>
          <w:sz w:val="20"/>
          <w:szCs w:val="20"/>
        </w:rPr>
      </w:pPr>
      <w:r w:rsidRPr="009D46FF">
        <w:rPr>
          <w:rFonts w:ascii="Arial" w:hAnsi="Arial" w:cs="Arial"/>
          <w:b/>
          <w:sz w:val="20"/>
          <w:szCs w:val="20"/>
        </w:rPr>
        <w:t>CONTRIBUCIONES DE MEJORAS</w:t>
      </w:r>
    </w:p>
    <w:p w:rsidR="005A3B8A" w:rsidRPr="009D46FF" w:rsidRDefault="005A3B8A" w:rsidP="00942916">
      <w:pPr>
        <w:pStyle w:val="Textoindependiente"/>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ÚNICO</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Contribuciones de Mejoras</w:t>
      </w:r>
    </w:p>
    <w:p w:rsidR="005A3B8A" w:rsidRPr="009D46FF" w:rsidRDefault="005A3B8A" w:rsidP="00942916">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37.- </w:t>
      </w:r>
      <w:r w:rsidRPr="009D46FF">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 xml:space="preserve">La cuota a pagar se determinará de conformidad con lo establecido al efecto por la </w:t>
      </w:r>
      <w:r w:rsidR="007C08CD">
        <w:rPr>
          <w:rFonts w:ascii="Arial" w:hAnsi="Arial" w:cs="Arial"/>
        </w:rPr>
        <w:t>Ley de Hacienda para el Municipio de Muxupip, Yucatán</w:t>
      </w:r>
      <w:r w:rsidRPr="009D46FF">
        <w:rPr>
          <w:rFonts w:ascii="Arial" w:hAnsi="Arial" w:cs="Arial"/>
        </w:rPr>
        <w:t>.</w:t>
      </w:r>
    </w:p>
    <w:p w:rsidR="005A3B8A" w:rsidRPr="009D46FF" w:rsidRDefault="005A3B8A" w:rsidP="009D46FF">
      <w:pPr>
        <w:pStyle w:val="Textoindependiente"/>
        <w:spacing w:line="360" w:lineRule="auto"/>
        <w:rPr>
          <w:rFonts w:ascii="Arial" w:hAnsi="Arial" w:cs="Arial"/>
          <w:b/>
        </w:rPr>
      </w:pPr>
    </w:p>
    <w:p w:rsidR="005E07E9" w:rsidRDefault="005A3B8A" w:rsidP="005E07E9">
      <w:pPr>
        <w:spacing w:line="360" w:lineRule="auto"/>
        <w:jc w:val="center"/>
        <w:rPr>
          <w:rFonts w:ascii="Arial" w:hAnsi="Arial" w:cs="Arial"/>
          <w:b/>
          <w:sz w:val="20"/>
          <w:szCs w:val="20"/>
        </w:rPr>
      </w:pPr>
      <w:r w:rsidRPr="009D46FF">
        <w:rPr>
          <w:rFonts w:ascii="Arial" w:hAnsi="Arial" w:cs="Arial"/>
          <w:b/>
          <w:sz w:val="20"/>
          <w:szCs w:val="20"/>
        </w:rPr>
        <w:t xml:space="preserve">TÍTULO QUINTO </w:t>
      </w:r>
    </w:p>
    <w:p w:rsidR="005A3B8A" w:rsidRPr="009D46FF" w:rsidRDefault="005A3B8A" w:rsidP="005E07E9">
      <w:pPr>
        <w:spacing w:line="360" w:lineRule="auto"/>
        <w:jc w:val="center"/>
        <w:rPr>
          <w:rFonts w:ascii="Arial" w:hAnsi="Arial" w:cs="Arial"/>
          <w:b/>
          <w:sz w:val="20"/>
          <w:szCs w:val="20"/>
        </w:rPr>
      </w:pPr>
      <w:r w:rsidRPr="009D46FF">
        <w:rPr>
          <w:rFonts w:ascii="Arial" w:hAnsi="Arial" w:cs="Arial"/>
          <w:b/>
          <w:sz w:val="20"/>
          <w:szCs w:val="20"/>
        </w:rPr>
        <w:t>PRODUCTOS</w:t>
      </w:r>
    </w:p>
    <w:p w:rsidR="005A3B8A" w:rsidRPr="009D46FF" w:rsidRDefault="005A3B8A" w:rsidP="005E07E9">
      <w:pPr>
        <w:pStyle w:val="Textoindependiente"/>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Productos Derivados de Bienes Inmuebles</w:t>
      </w:r>
    </w:p>
    <w:p w:rsidR="005A3B8A" w:rsidRPr="009D46FF" w:rsidRDefault="005A3B8A" w:rsidP="009D46FF">
      <w:pPr>
        <w:pStyle w:val="Textoindependiente"/>
        <w:spacing w:line="360" w:lineRule="auto"/>
        <w:rPr>
          <w:rFonts w:ascii="Arial" w:hAnsi="Arial" w:cs="Arial"/>
          <w:b/>
        </w:rPr>
      </w:pPr>
    </w:p>
    <w:p w:rsidR="005A3B8A" w:rsidRPr="009D46FF" w:rsidRDefault="005A3B8A" w:rsidP="005E07E9">
      <w:pPr>
        <w:pStyle w:val="Textoindependiente"/>
        <w:spacing w:line="360" w:lineRule="auto"/>
        <w:rPr>
          <w:rFonts w:ascii="Arial" w:hAnsi="Arial" w:cs="Arial"/>
        </w:rPr>
      </w:pPr>
      <w:r w:rsidRPr="009D46FF">
        <w:rPr>
          <w:rFonts w:ascii="Arial" w:hAnsi="Arial" w:cs="Arial"/>
          <w:b/>
        </w:rPr>
        <w:t xml:space="preserve">Artículo 38.- </w:t>
      </w:r>
      <w:r w:rsidRPr="009D46FF">
        <w:rPr>
          <w:rFonts w:ascii="Arial" w:hAnsi="Arial" w:cs="Arial"/>
        </w:rPr>
        <w:t>El Municipio percibirá productos derivados de sus bienes inmuebles por los siguientes conceptos: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3"/>
        </w:numPr>
        <w:tabs>
          <w:tab w:val="left" w:pos="709"/>
        </w:tabs>
        <w:spacing w:line="360" w:lineRule="auto"/>
        <w:ind w:left="284" w:firstLine="0"/>
        <w:rPr>
          <w:rFonts w:ascii="Arial" w:hAnsi="Arial" w:cs="Arial"/>
          <w:sz w:val="20"/>
          <w:szCs w:val="20"/>
        </w:rPr>
      </w:pPr>
      <w:r w:rsidRPr="009D46FF">
        <w:rPr>
          <w:rFonts w:ascii="Arial" w:hAnsi="Arial" w:cs="Arial"/>
          <w:sz w:val="20"/>
          <w:szCs w:val="20"/>
        </w:rPr>
        <w:t>Arrendamiento o enajenación de bienes inmuebles;</w:t>
      </w:r>
    </w:p>
    <w:p w:rsidR="005A3B8A" w:rsidRPr="009D46FF" w:rsidRDefault="005A3B8A" w:rsidP="005E07E9">
      <w:pPr>
        <w:pStyle w:val="Textoindependiente"/>
        <w:tabs>
          <w:tab w:val="left" w:pos="709"/>
        </w:tabs>
        <w:spacing w:line="360" w:lineRule="auto"/>
        <w:ind w:left="284"/>
        <w:rPr>
          <w:rFonts w:ascii="Arial" w:hAnsi="Arial" w:cs="Arial"/>
        </w:rPr>
      </w:pPr>
    </w:p>
    <w:p w:rsidR="005A3B8A" w:rsidRPr="009D46FF" w:rsidRDefault="005A3B8A" w:rsidP="005E07E9">
      <w:pPr>
        <w:pStyle w:val="Prrafodelista"/>
        <w:numPr>
          <w:ilvl w:val="0"/>
          <w:numId w:val="3"/>
        </w:numPr>
        <w:tabs>
          <w:tab w:val="left" w:pos="709"/>
        </w:tabs>
        <w:spacing w:line="360" w:lineRule="auto"/>
        <w:ind w:left="284" w:firstLine="0"/>
        <w:jc w:val="both"/>
        <w:rPr>
          <w:rFonts w:ascii="Arial" w:hAnsi="Arial" w:cs="Arial"/>
          <w:sz w:val="20"/>
          <w:szCs w:val="20"/>
        </w:rPr>
      </w:pPr>
      <w:r w:rsidRPr="009D46FF">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y</w:t>
      </w:r>
    </w:p>
    <w:p w:rsidR="005A3B8A" w:rsidRPr="009D46FF" w:rsidRDefault="005A3B8A" w:rsidP="005E07E9">
      <w:pPr>
        <w:pStyle w:val="Textoindependiente"/>
        <w:tabs>
          <w:tab w:val="left" w:pos="709"/>
        </w:tabs>
        <w:spacing w:line="360" w:lineRule="auto"/>
        <w:ind w:left="284"/>
        <w:rPr>
          <w:rFonts w:ascii="Arial" w:hAnsi="Arial" w:cs="Arial"/>
        </w:rPr>
      </w:pPr>
    </w:p>
    <w:p w:rsidR="005A3B8A" w:rsidRPr="009D46FF" w:rsidRDefault="005A3B8A" w:rsidP="005E07E9">
      <w:pPr>
        <w:pStyle w:val="Prrafodelista"/>
        <w:numPr>
          <w:ilvl w:val="0"/>
          <w:numId w:val="3"/>
        </w:numPr>
        <w:tabs>
          <w:tab w:val="left" w:pos="709"/>
        </w:tabs>
        <w:spacing w:line="360" w:lineRule="auto"/>
        <w:ind w:left="284" w:firstLine="0"/>
        <w:jc w:val="both"/>
        <w:rPr>
          <w:rFonts w:ascii="Arial" w:hAnsi="Arial" w:cs="Arial"/>
          <w:sz w:val="20"/>
          <w:szCs w:val="20"/>
        </w:rPr>
      </w:pPr>
      <w:r w:rsidRPr="009D46FF">
        <w:rPr>
          <w:rFonts w:ascii="Arial" w:hAnsi="Arial" w:cs="Arial"/>
          <w:sz w:val="20"/>
          <w:szCs w:val="20"/>
        </w:rPr>
        <w:t>Por concesión del uso del piso en la vía pública o en bienes destinados a un servicio público como unidades deportivas, plazas y otros bienes de dominio público.</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284"/>
        <w:jc w:val="both"/>
        <w:rPr>
          <w:rFonts w:ascii="Arial" w:hAnsi="Arial" w:cs="Arial"/>
        </w:rPr>
      </w:pPr>
      <w:r w:rsidRPr="009D46FF">
        <w:rPr>
          <w:rFonts w:ascii="Arial" w:hAnsi="Arial" w:cs="Arial"/>
        </w:rPr>
        <w:t xml:space="preserve">Por la falta de pago oportuno de los créditos fiscales a que tiene derecho el Municipio por parte de los contribuyentes municipales, en apego con lo dispuesto en la </w:t>
      </w:r>
      <w:r w:rsidR="007C08CD">
        <w:rPr>
          <w:rFonts w:ascii="Arial" w:hAnsi="Arial" w:cs="Arial"/>
        </w:rPr>
        <w:t>Ley de Hacienda para el Municipio de Muxupip, Yucatán</w:t>
      </w:r>
      <w:r w:rsidRPr="009D46FF">
        <w:rPr>
          <w:rFonts w:ascii="Arial" w:hAnsi="Arial" w:cs="Arial"/>
        </w:rPr>
        <w:t>, se causarán recargos en la forma establecidos en el Código Fiscal del Estado.</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Productos Derivados de Bienes Muebles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39.- </w:t>
      </w:r>
      <w:r w:rsidRPr="009D46FF">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w:t>
      </w:r>
      <w:r w:rsidR="001E5044">
        <w:rPr>
          <w:rFonts w:ascii="Arial" w:hAnsi="Arial" w:cs="Arial"/>
        </w:rPr>
        <w:t xml:space="preserve">n la Ley de Hacienda para </w:t>
      </w:r>
      <w:r w:rsidRPr="009D46FF">
        <w:rPr>
          <w:rFonts w:ascii="Arial" w:hAnsi="Arial" w:cs="Arial"/>
        </w:rPr>
        <w:t>el Municipio de Muxupip</w:t>
      </w:r>
      <w:r w:rsidR="001E5044">
        <w:rPr>
          <w:rFonts w:ascii="Arial" w:hAnsi="Arial" w:cs="Arial"/>
        </w:rPr>
        <w:t>, Yucatán</w:t>
      </w:r>
      <w:r w:rsidRPr="009D46FF">
        <w:rPr>
          <w:rFonts w:ascii="Arial" w:hAnsi="Arial" w:cs="Arial"/>
        </w:rPr>
        <w:t>.</w:t>
      </w:r>
    </w:p>
    <w:p w:rsidR="00EF054A" w:rsidRDefault="00EF054A">
      <w:pPr>
        <w:widowControl/>
        <w:autoSpaceDE/>
        <w:autoSpaceDN/>
        <w:spacing w:after="160" w:line="259" w:lineRule="auto"/>
        <w:rPr>
          <w:rFonts w:ascii="Arial" w:hAnsi="Arial" w:cs="Arial"/>
          <w:sz w:val="20"/>
          <w:szCs w:val="20"/>
        </w:rPr>
      </w:pPr>
      <w:r>
        <w:rPr>
          <w:rFonts w:ascii="Arial" w:hAnsi="Arial" w:cs="Arial"/>
        </w:rPr>
        <w:br w:type="page"/>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Productos Financieros</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40.- </w:t>
      </w:r>
      <w:r w:rsidRPr="009D46FF">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5A3B8A" w:rsidRPr="009D46FF" w:rsidRDefault="005A3B8A" w:rsidP="00B43577">
      <w:pPr>
        <w:pStyle w:val="Textoindependiente"/>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IV</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Otros Productos</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41.- </w:t>
      </w:r>
      <w:r w:rsidRPr="009D46FF">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661B64" w:rsidRDefault="00661B64" w:rsidP="00B43577">
      <w:pPr>
        <w:jc w:val="both"/>
        <w:rPr>
          <w:rFonts w:ascii="Arial" w:hAnsi="Arial" w:cs="Arial"/>
          <w:sz w:val="20"/>
          <w:szCs w:val="20"/>
        </w:rPr>
      </w:pPr>
    </w:p>
    <w:p w:rsidR="005E07E9" w:rsidRDefault="005A3B8A" w:rsidP="005E07E9">
      <w:pPr>
        <w:spacing w:line="360" w:lineRule="auto"/>
        <w:jc w:val="center"/>
        <w:rPr>
          <w:rFonts w:ascii="Arial" w:hAnsi="Arial" w:cs="Arial"/>
          <w:b/>
          <w:sz w:val="20"/>
          <w:szCs w:val="20"/>
        </w:rPr>
      </w:pPr>
      <w:r w:rsidRPr="009D46FF">
        <w:rPr>
          <w:rFonts w:ascii="Arial" w:hAnsi="Arial" w:cs="Arial"/>
          <w:b/>
          <w:sz w:val="20"/>
          <w:szCs w:val="20"/>
        </w:rPr>
        <w:t xml:space="preserve">TÍTULO SEXTO </w:t>
      </w:r>
    </w:p>
    <w:p w:rsidR="005A3B8A" w:rsidRPr="009D46FF" w:rsidRDefault="005A3B8A" w:rsidP="005E07E9">
      <w:pPr>
        <w:spacing w:line="360" w:lineRule="auto"/>
        <w:jc w:val="center"/>
        <w:rPr>
          <w:rFonts w:ascii="Arial" w:hAnsi="Arial" w:cs="Arial"/>
          <w:b/>
          <w:sz w:val="20"/>
          <w:szCs w:val="20"/>
        </w:rPr>
      </w:pPr>
      <w:r w:rsidRPr="009D46FF">
        <w:rPr>
          <w:rFonts w:ascii="Arial" w:hAnsi="Arial" w:cs="Arial"/>
          <w:b/>
          <w:sz w:val="20"/>
          <w:szCs w:val="20"/>
        </w:rPr>
        <w:t>APROVECHAMIENTOS</w:t>
      </w:r>
    </w:p>
    <w:p w:rsidR="005A3B8A" w:rsidRPr="009D46FF" w:rsidRDefault="005A3B8A" w:rsidP="00B43577">
      <w:pPr>
        <w:pStyle w:val="Textoindependiente"/>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Aprovechamientos Derivados por Sanciones Municipales</w:t>
      </w:r>
    </w:p>
    <w:p w:rsidR="00B43577" w:rsidRPr="009D46FF" w:rsidRDefault="00B43577"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42.- </w:t>
      </w:r>
      <w:r w:rsidRPr="009D46FF">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rPr>
        <w:t>El Municipio percibirá aprovechamientos derivados de:</w:t>
      </w:r>
    </w:p>
    <w:p w:rsidR="009D4A97" w:rsidRDefault="009D4A97" w:rsidP="009D4A97">
      <w:pPr>
        <w:pStyle w:val="Prrafodelista"/>
        <w:tabs>
          <w:tab w:val="left" w:pos="991"/>
          <w:tab w:val="left" w:pos="992"/>
        </w:tabs>
        <w:spacing w:line="360" w:lineRule="auto"/>
        <w:ind w:left="426"/>
        <w:rPr>
          <w:rFonts w:ascii="Arial" w:hAnsi="Arial" w:cs="Arial"/>
          <w:b/>
          <w:sz w:val="20"/>
          <w:szCs w:val="20"/>
        </w:rPr>
      </w:pPr>
    </w:p>
    <w:p w:rsidR="005A3B8A" w:rsidRPr="009D4A97" w:rsidRDefault="005A3B8A" w:rsidP="009D4A97">
      <w:pPr>
        <w:pStyle w:val="Prrafodelista"/>
        <w:numPr>
          <w:ilvl w:val="0"/>
          <w:numId w:val="64"/>
        </w:numPr>
        <w:tabs>
          <w:tab w:val="left" w:pos="991"/>
          <w:tab w:val="left" w:pos="992"/>
        </w:tabs>
        <w:spacing w:line="360" w:lineRule="auto"/>
        <w:rPr>
          <w:rFonts w:ascii="Arial" w:hAnsi="Arial" w:cs="Arial"/>
          <w:b/>
          <w:sz w:val="20"/>
          <w:szCs w:val="20"/>
        </w:rPr>
      </w:pPr>
      <w:r w:rsidRPr="009D4A97">
        <w:rPr>
          <w:rFonts w:ascii="Arial" w:hAnsi="Arial" w:cs="Arial"/>
          <w:b/>
          <w:sz w:val="20"/>
          <w:szCs w:val="20"/>
        </w:rPr>
        <w:t>Infracciones por faltas administrativas:</w:t>
      </w:r>
    </w:p>
    <w:p w:rsidR="005A3B8A" w:rsidRPr="009D46FF" w:rsidRDefault="005A3B8A" w:rsidP="005E07E9">
      <w:pPr>
        <w:pStyle w:val="Textoindependiente"/>
        <w:spacing w:line="360" w:lineRule="auto"/>
        <w:ind w:left="426" w:hanging="142"/>
        <w:rPr>
          <w:rFonts w:ascii="Arial" w:hAnsi="Arial" w:cs="Arial"/>
          <w:b/>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Por violación a las disposiciones contenidas en los reglamentos municipales, se cobrarán las multas establecidas en cada uno de dichos ordenamientos.</w:t>
      </w:r>
    </w:p>
    <w:p w:rsidR="005A3B8A" w:rsidRPr="009D4A97" w:rsidRDefault="005A3B8A" w:rsidP="005E07E9">
      <w:pPr>
        <w:pStyle w:val="Textoindependiente"/>
        <w:spacing w:line="360" w:lineRule="auto"/>
        <w:ind w:left="426" w:hanging="142"/>
        <w:rPr>
          <w:rFonts w:ascii="Arial" w:hAnsi="Arial" w:cs="Arial"/>
        </w:rPr>
      </w:pPr>
    </w:p>
    <w:p w:rsidR="005A3B8A" w:rsidRPr="009D4A97" w:rsidRDefault="005A3B8A" w:rsidP="009D4A97">
      <w:pPr>
        <w:pStyle w:val="Prrafodelista"/>
        <w:numPr>
          <w:ilvl w:val="0"/>
          <w:numId w:val="64"/>
        </w:numPr>
        <w:tabs>
          <w:tab w:val="left" w:pos="992"/>
        </w:tabs>
        <w:spacing w:line="360" w:lineRule="auto"/>
        <w:rPr>
          <w:rFonts w:ascii="Arial" w:hAnsi="Arial" w:cs="Arial"/>
          <w:b/>
          <w:sz w:val="20"/>
          <w:szCs w:val="20"/>
        </w:rPr>
      </w:pPr>
      <w:r w:rsidRPr="009D4A97">
        <w:rPr>
          <w:rFonts w:ascii="Arial" w:hAnsi="Arial" w:cs="Arial"/>
          <w:b/>
          <w:sz w:val="20"/>
          <w:szCs w:val="20"/>
        </w:rPr>
        <w:t>Infracciones por faltas de carácter fiscal:</w:t>
      </w:r>
    </w:p>
    <w:p w:rsidR="005A3B8A" w:rsidRPr="009D46FF" w:rsidRDefault="005A3B8A" w:rsidP="009D46FF">
      <w:pPr>
        <w:pStyle w:val="Textoindependiente"/>
        <w:spacing w:line="360" w:lineRule="auto"/>
        <w:rPr>
          <w:rFonts w:ascii="Arial" w:hAnsi="Arial" w:cs="Arial"/>
          <w:b/>
        </w:rPr>
      </w:pPr>
    </w:p>
    <w:p w:rsidR="005A3B8A" w:rsidRPr="009D46FF" w:rsidRDefault="0035481E" w:rsidP="009D46FF">
      <w:pPr>
        <w:pStyle w:val="Textoindependiente"/>
        <w:spacing w:line="360" w:lineRule="auto"/>
        <w:ind w:hanging="31"/>
        <w:jc w:val="both"/>
        <w:rPr>
          <w:rFonts w:ascii="Arial" w:hAnsi="Arial" w:cs="Arial"/>
        </w:rPr>
      </w:pPr>
      <w:r w:rsidRPr="006C212A">
        <w:rPr>
          <w:rFonts w:ascii="Arial" w:hAnsi="Arial" w:cs="Arial"/>
          <w:b/>
        </w:rPr>
        <w:t>a)</w:t>
      </w:r>
      <w:r>
        <w:rPr>
          <w:rFonts w:ascii="Arial" w:hAnsi="Arial" w:cs="Arial"/>
        </w:rPr>
        <w:t xml:space="preserve"> </w:t>
      </w:r>
      <w:r w:rsidR="005A3B8A" w:rsidRPr="009D46FF">
        <w:rPr>
          <w:rFonts w:ascii="Arial" w:hAnsi="Arial" w:cs="Arial"/>
        </w:rPr>
        <w:t>Por pagarse en forma extemporánea y a requerimiento de la autoridad municipal cualquiera de las contribuciones a que se refiera a esta ley. Multa de 2.5 a 7.5 veces la unidad de medida y actualización vigente en el Estado;</w:t>
      </w:r>
    </w:p>
    <w:p w:rsidR="005A3B8A" w:rsidRPr="009D46FF" w:rsidRDefault="005A3B8A" w:rsidP="009D46FF">
      <w:pPr>
        <w:pStyle w:val="Textoindependiente"/>
        <w:spacing w:line="360" w:lineRule="auto"/>
        <w:rPr>
          <w:rFonts w:ascii="Arial" w:hAnsi="Arial" w:cs="Arial"/>
        </w:rPr>
      </w:pPr>
    </w:p>
    <w:p w:rsidR="005A3B8A" w:rsidRPr="009D46FF" w:rsidRDefault="0035481E" w:rsidP="009D46FF">
      <w:pPr>
        <w:pStyle w:val="Textoindependiente"/>
        <w:spacing w:line="360" w:lineRule="auto"/>
        <w:ind w:hanging="31"/>
        <w:jc w:val="both"/>
        <w:rPr>
          <w:rFonts w:ascii="Arial" w:hAnsi="Arial" w:cs="Arial"/>
        </w:rPr>
      </w:pPr>
      <w:r w:rsidRPr="006C212A">
        <w:rPr>
          <w:rFonts w:ascii="Arial" w:hAnsi="Arial" w:cs="Arial"/>
          <w:b/>
        </w:rPr>
        <w:t xml:space="preserve">b) </w:t>
      </w:r>
      <w:r w:rsidR="005A3B8A" w:rsidRPr="009D46FF">
        <w:rPr>
          <w:rFonts w:ascii="Arial" w:hAnsi="Arial" w:cs="Arial"/>
        </w:rPr>
        <w:t>Por no presentar o proporcionar el contribuyente los datos e informes que exigen las leyes fiscales o proporcionarlos extemporáneamente, hacerlo con información alterada. Multa de 2.5 a 7.5 veces la unidad de medida y actualización vigente en el Estado, y</w:t>
      </w:r>
    </w:p>
    <w:p w:rsidR="005A3B8A" w:rsidRPr="009D46FF" w:rsidRDefault="005A3B8A" w:rsidP="009D46FF">
      <w:pPr>
        <w:pStyle w:val="Textoindependiente"/>
        <w:spacing w:line="360" w:lineRule="auto"/>
        <w:rPr>
          <w:rFonts w:ascii="Arial" w:hAnsi="Arial" w:cs="Arial"/>
        </w:rPr>
      </w:pPr>
    </w:p>
    <w:p w:rsidR="005A3B8A" w:rsidRPr="009D46FF" w:rsidRDefault="0035481E" w:rsidP="009D46FF">
      <w:pPr>
        <w:pStyle w:val="Textoindependiente"/>
        <w:spacing w:line="360" w:lineRule="auto"/>
        <w:ind w:hanging="31"/>
        <w:jc w:val="both"/>
        <w:rPr>
          <w:rFonts w:ascii="Arial" w:hAnsi="Arial" w:cs="Arial"/>
        </w:rPr>
      </w:pPr>
      <w:r w:rsidRPr="006C212A">
        <w:rPr>
          <w:rFonts w:ascii="Arial" w:hAnsi="Arial" w:cs="Arial"/>
          <w:b/>
        </w:rPr>
        <w:t xml:space="preserve">c) </w:t>
      </w:r>
      <w:r w:rsidR="005A3B8A" w:rsidRPr="009D46FF">
        <w:rPr>
          <w:rFonts w:ascii="Arial" w:hAnsi="Arial" w:cs="Arial"/>
        </w:rPr>
        <w:t>Por no comparecer el contribuyente ante la autoridad municipal para presentar, comprobar o aclarar cualquier asunto, para el que dicha autoridad esté facultada por las leyes fiscales vigentes. Multa de 1.5 a 4.5 veces la unidad de medida y actualización vigente en el Estado.</w:t>
      </w:r>
    </w:p>
    <w:p w:rsidR="005A3B8A" w:rsidRPr="009D46FF" w:rsidRDefault="005A3B8A" w:rsidP="00B43577">
      <w:pPr>
        <w:pStyle w:val="Textoindependiente"/>
        <w:rPr>
          <w:rFonts w:ascii="Arial" w:hAnsi="Arial" w:cs="Arial"/>
        </w:rPr>
      </w:pPr>
    </w:p>
    <w:p w:rsidR="005A3B8A" w:rsidRPr="009D46FF" w:rsidRDefault="005A3B8A" w:rsidP="009D4A97">
      <w:pPr>
        <w:pStyle w:val="Prrafodelista"/>
        <w:numPr>
          <w:ilvl w:val="0"/>
          <w:numId w:val="2"/>
        </w:numPr>
        <w:tabs>
          <w:tab w:val="left" w:pos="992"/>
        </w:tabs>
        <w:spacing w:line="360" w:lineRule="auto"/>
        <w:ind w:left="0" w:firstLine="567"/>
        <w:rPr>
          <w:rFonts w:ascii="Arial" w:hAnsi="Arial" w:cs="Arial"/>
          <w:sz w:val="20"/>
          <w:szCs w:val="20"/>
        </w:rPr>
      </w:pPr>
      <w:r w:rsidRPr="009D46FF">
        <w:rPr>
          <w:rFonts w:ascii="Arial" w:hAnsi="Arial" w:cs="Arial"/>
          <w:sz w:val="20"/>
          <w:szCs w:val="20"/>
        </w:rPr>
        <w:t>Sanciones por falta de pago oportuno de créditos fiscales.</w:t>
      </w:r>
    </w:p>
    <w:p w:rsidR="0035481E" w:rsidRPr="009D46FF" w:rsidRDefault="0035481E" w:rsidP="009D46FF">
      <w:pPr>
        <w:spacing w:line="360" w:lineRule="auto"/>
        <w:rPr>
          <w:rFonts w:ascii="Arial" w:hAnsi="Arial" w:cs="Arial"/>
          <w:sz w:val="20"/>
          <w:szCs w:val="20"/>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Aprovechamientos Derivados de Recursos Transferidos al Municipio</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43.- </w:t>
      </w:r>
      <w:r w:rsidRPr="009D46FF">
        <w:rPr>
          <w:rFonts w:ascii="Arial" w:hAnsi="Arial" w:cs="Arial"/>
        </w:rPr>
        <w:t>Corresponderán a este capítulo d</w:t>
      </w:r>
      <w:r w:rsidR="0035481E">
        <w:rPr>
          <w:rFonts w:ascii="Arial" w:hAnsi="Arial" w:cs="Arial"/>
        </w:rPr>
        <w:t>e ingresos, los que perciba el M</w:t>
      </w:r>
      <w:r w:rsidRPr="009D46FF">
        <w:rPr>
          <w:rFonts w:ascii="Arial" w:hAnsi="Arial" w:cs="Arial"/>
        </w:rPr>
        <w:t>unicipio por cuenta de:</w:t>
      </w:r>
    </w:p>
    <w:p w:rsidR="005A3B8A" w:rsidRPr="009D46FF" w:rsidRDefault="005A3B8A" w:rsidP="009D4A97">
      <w:pPr>
        <w:pStyle w:val="Textoindependiente"/>
        <w:spacing w:line="360" w:lineRule="auto"/>
        <w:ind w:left="993" w:hanging="426"/>
        <w:rPr>
          <w:rFonts w:ascii="Arial" w:hAnsi="Arial" w:cs="Arial"/>
        </w:rPr>
      </w:pP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Cesiones;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Herencias;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Legados;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Donaciones;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Adjudicaciones judiciales;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Adjudicaciones administrativas;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Subsidios de otro nivel de gobierno;</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Subsidios de organismos públicos y privados, y</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Multas impuestas por autoridades administrativas federales no fiscales.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Aprovechamientos Diversos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44.- </w:t>
      </w:r>
      <w:r w:rsidRPr="009D46FF">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C06B2" w:rsidRPr="009D46FF" w:rsidRDefault="007C06B2" w:rsidP="00B43577">
      <w:pPr>
        <w:pStyle w:val="Textoindependiente"/>
        <w:jc w:val="center"/>
        <w:rPr>
          <w:rFonts w:ascii="Arial" w:hAnsi="Arial" w:cs="Arial"/>
        </w:rPr>
      </w:pPr>
    </w:p>
    <w:p w:rsidR="009D4A97" w:rsidRDefault="005A3B8A" w:rsidP="009D4A97">
      <w:pPr>
        <w:spacing w:line="360" w:lineRule="auto"/>
        <w:jc w:val="center"/>
        <w:rPr>
          <w:rFonts w:ascii="Arial" w:hAnsi="Arial" w:cs="Arial"/>
          <w:b/>
          <w:sz w:val="20"/>
          <w:szCs w:val="20"/>
        </w:rPr>
      </w:pPr>
      <w:r w:rsidRPr="009D46FF">
        <w:rPr>
          <w:rFonts w:ascii="Arial" w:hAnsi="Arial" w:cs="Arial"/>
          <w:b/>
          <w:sz w:val="20"/>
          <w:szCs w:val="20"/>
        </w:rPr>
        <w:t>TÍTULO SÉPTIMO</w:t>
      </w:r>
    </w:p>
    <w:p w:rsidR="005A3B8A" w:rsidRPr="009D46FF" w:rsidRDefault="005A3B8A" w:rsidP="009D4A97">
      <w:pPr>
        <w:spacing w:line="360" w:lineRule="auto"/>
        <w:jc w:val="center"/>
        <w:rPr>
          <w:rFonts w:ascii="Arial" w:hAnsi="Arial" w:cs="Arial"/>
          <w:b/>
          <w:sz w:val="20"/>
          <w:szCs w:val="20"/>
        </w:rPr>
      </w:pPr>
      <w:r w:rsidRPr="009D46FF">
        <w:rPr>
          <w:rFonts w:ascii="Arial" w:hAnsi="Arial" w:cs="Arial"/>
          <w:b/>
          <w:sz w:val="20"/>
          <w:szCs w:val="20"/>
        </w:rPr>
        <w:t>PARTICIPACIONES Y APORTACIONES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ÚNICO</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Participaciones Federales, Estatales y Aportaciones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Artículo 45.</w:t>
      </w:r>
      <w:r w:rsidRPr="009D46FF">
        <w:rPr>
          <w:rFonts w:ascii="Arial" w:hAnsi="Arial" w:cs="Arial"/>
        </w:rPr>
        <w:t>- Son participaciones y aportaciones, los ingresos provenientes de contribuciones y aprovechamientos federales, estatales y municipales que tienen derecho a percibir el Estado y sus</w:t>
      </w:r>
      <w:r w:rsidR="0035481E">
        <w:rPr>
          <w:rFonts w:ascii="Arial" w:hAnsi="Arial" w:cs="Arial"/>
        </w:rPr>
        <w:t xml:space="preserve"> </w:t>
      </w:r>
      <w:r w:rsidRPr="009D46FF">
        <w:rPr>
          <w:rFonts w:ascii="Arial" w:hAnsi="Arial" w:cs="Arial"/>
        </w:rPr>
        <w:t>Municipios, en virtud de su adhesión al Sistema Nacional de Coordinación Fiscal o de las leyes fiscales relativas y conforme a las normas que establezcan y regulen su distribución.</w:t>
      </w:r>
    </w:p>
    <w:p w:rsidR="005A3B8A" w:rsidRPr="009D46FF" w:rsidRDefault="005A3B8A" w:rsidP="00B43577">
      <w:pPr>
        <w:pStyle w:val="Textoindependiente"/>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rPr>
        <w:t>La Hacienda Pública Municipal percibirá las participaciones estatales y federales determinadas en los convenios relativos y en la Ley de Coordinación Fiscal del Estado de Yucatán.</w:t>
      </w:r>
    </w:p>
    <w:p w:rsidR="00AA58EC" w:rsidRDefault="00AA58EC" w:rsidP="009D4A97">
      <w:pPr>
        <w:spacing w:line="360" w:lineRule="auto"/>
        <w:jc w:val="center"/>
        <w:rPr>
          <w:rFonts w:ascii="Arial" w:hAnsi="Arial" w:cs="Arial"/>
          <w:b/>
          <w:sz w:val="20"/>
          <w:szCs w:val="20"/>
        </w:rPr>
      </w:pPr>
    </w:p>
    <w:p w:rsidR="00495AC3" w:rsidRPr="009D46FF" w:rsidRDefault="005A3B8A" w:rsidP="009D4A97">
      <w:pPr>
        <w:spacing w:line="360" w:lineRule="auto"/>
        <w:jc w:val="center"/>
        <w:rPr>
          <w:rFonts w:ascii="Arial" w:hAnsi="Arial" w:cs="Arial"/>
          <w:b/>
          <w:sz w:val="20"/>
          <w:szCs w:val="20"/>
        </w:rPr>
      </w:pPr>
      <w:r w:rsidRPr="009D46FF">
        <w:rPr>
          <w:rFonts w:ascii="Arial" w:hAnsi="Arial" w:cs="Arial"/>
          <w:b/>
          <w:sz w:val="20"/>
          <w:szCs w:val="20"/>
        </w:rPr>
        <w:t>TÍTULO OCTAVO</w:t>
      </w:r>
    </w:p>
    <w:p w:rsidR="005A3B8A" w:rsidRPr="009D46FF" w:rsidRDefault="005A3B8A" w:rsidP="009D4A97">
      <w:pPr>
        <w:spacing w:line="360" w:lineRule="auto"/>
        <w:jc w:val="center"/>
        <w:rPr>
          <w:rFonts w:ascii="Arial" w:hAnsi="Arial" w:cs="Arial"/>
          <w:b/>
          <w:sz w:val="20"/>
          <w:szCs w:val="20"/>
        </w:rPr>
      </w:pPr>
      <w:r w:rsidRPr="009D46FF">
        <w:rPr>
          <w:rFonts w:ascii="Arial" w:hAnsi="Arial" w:cs="Arial"/>
          <w:b/>
          <w:sz w:val="20"/>
          <w:szCs w:val="20"/>
        </w:rPr>
        <w:t>INGRESOS EXTRAORDINARIOS</w:t>
      </w:r>
    </w:p>
    <w:p w:rsidR="007C06B2" w:rsidRDefault="007C06B2" w:rsidP="00B43577">
      <w:pPr>
        <w:jc w:val="center"/>
        <w:rPr>
          <w:rFonts w:ascii="Arial" w:hAnsi="Arial" w:cs="Arial"/>
          <w:b/>
          <w:sz w:val="20"/>
          <w:szCs w:val="20"/>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ÚNICO</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 los Empréstitos, Subsidios y los Provenientes del Estado o la Federación</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46.- </w:t>
      </w:r>
      <w:r w:rsidRPr="009D46FF">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rsidR="006C212A" w:rsidRDefault="006C212A" w:rsidP="009D46FF">
      <w:pPr>
        <w:spacing w:line="360" w:lineRule="auto"/>
        <w:jc w:val="center"/>
        <w:rPr>
          <w:rFonts w:ascii="Arial" w:hAnsi="Arial" w:cs="Arial"/>
          <w:b/>
          <w:sz w:val="20"/>
          <w:szCs w:val="20"/>
          <w:lang w:val="pt-BR"/>
        </w:rPr>
      </w:pPr>
    </w:p>
    <w:p w:rsidR="005A3B8A" w:rsidRPr="00351AAB" w:rsidRDefault="006C212A" w:rsidP="009D46FF">
      <w:pPr>
        <w:spacing w:line="360" w:lineRule="auto"/>
        <w:jc w:val="center"/>
        <w:rPr>
          <w:rFonts w:ascii="Arial" w:hAnsi="Arial" w:cs="Arial"/>
          <w:b/>
          <w:sz w:val="20"/>
          <w:szCs w:val="20"/>
          <w:lang w:val="pt-BR"/>
        </w:rPr>
      </w:pPr>
      <w:r>
        <w:rPr>
          <w:rFonts w:ascii="Arial" w:hAnsi="Arial" w:cs="Arial"/>
          <w:b/>
          <w:sz w:val="20"/>
          <w:szCs w:val="20"/>
          <w:lang w:val="pt-BR"/>
        </w:rPr>
        <w:t>T r a n s i t o r i o</w:t>
      </w:r>
    </w:p>
    <w:p w:rsidR="009D4A97" w:rsidRPr="00351AAB" w:rsidRDefault="009D4A97" w:rsidP="009D46FF">
      <w:pPr>
        <w:pStyle w:val="Textoindependiente"/>
        <w:spacing w:line="360" w:lineRule="auto"/>
        <w:jc w:val="both"/>
        <w:rPr>
          <w:rFonts w:ascii="Arial" w:hAnsi="Arial" w:cs="Arial"/>
          <w:b/>
          <w:lang w:val="pt-BR"/>
        </w:rPr>
      </w:pPr>
    </w:p>
    <w:p w:rsidR="00C97EAB"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w:t>
      </w:r>
      <w:r w:rsidR="006C212A">
        <w:rPr>
          <w:rFonts w:ascii="Arial" w:hAnsi="Arial" w:cs="Arial"/>
          <w:b/>
        </w:rPr>
        <w:t>Ú</w:t>
      </w:r>
      <w:r w:rsidRPr="009D46FF">
        <w:rPr>
          <w:rFonts w:ascii="Arial" w:hAnsi="Arial" w:cs="Arial"/>
          <w:b/>
        </w:rPr>
        <w:t xml:space="preserve">nico.- </w:t>
      </w:r>
      <w:r w:rsidRPr="009D46FF">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F702F2" w:rsidRPr="009D46FF" w:rsidRDefault="00F702F2" w:rsidP="009D46FF">
      <w:pPr>
        <w:pStyle w:val="Textoindependiente"/>
        <w:spacing w:line="360" w:lineRule="auto"/>
        <w:jc w:val="both"/>
        <w:rPr>
          <w:rFonts w:ascii="Arial" w:hAnsi="Arial" w:cs="Arial"/>
        </w:rPr>
      </w:pPr>
    </w:p>
    <w:sectPr w:rsidR="00F702F2" w:rsidRPr="009D46FF" w:rsidSect="00F218A8">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12" w:rsidRDefault="00185712" w:rsidP="00C32247">
      <w:r>
        <w:separator/>
      </w:r>
    </w:p>
  </w:endnote>
  <w:endnote w:type="continuationSeparator" w:id="0">
    <w:p w:rsidR="00185712" w:rsidRDefault="00185712" w:rsidP="00C3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50917"/>
      <w:docPartObj>
        <w:docPartGallery w:val="Page Numbers (Bottom of Page)"/>
        <w:docPartUnique/>
      </w:docPartObj>
    </w:sdtPr>
    <w:sdtEndPr/>
    <w:sdtContent>
      <w:p w:rsidR="00185712" w:rsidRDefault="00185712">
        <w:pPr>
          <w:pStyle w:val="Piedepgina"/>
          <w:jc w:val="center"/>
        </w:pPr>
        <w:r w:rsidRPr="007C06B2">
          <w:rPr>
            <w:rFonts w:ascii="Arial" w:hAnsi="Arial" w:cs="Arial"/>
            <w:sz w:val="20"/>
            <w:szCs w:val="20"/>
          </w:rPr>
          <w:fldChar w:fldCharType="begin"/>
        </w:r>
        <w:r w:rsidRPr="007C06B2">
          <w:rPr>
            <w:rFonts w:ascii="Arial" w:hAnsi="Arial" w:cs="Arial"/>
            <w:sz w:val="20"/>
            <w:szCs w:val="20"/>
          </w:rPr>
          <w:instrText>PAGE   \* MERGEFORMAT</w:instrText>
        </w:r>
        <w:r w:rsidRPr="007C06B2">
          <w:rPr>
            <w:rFonts w:ascii="Arial" w:hAnsi="Arial" w:cs="Arial"/>
            <w:sz w:val="20"/>
            <w:szCs w:val="20"/>
          </w:rPr>
          <w:fldChar w:fldCharType="separate"/>
        </w:r>
        <w:r w:rsidR="006B406D">
          <w:rPr>
            <w:rFonts w:ascii="Arial" w:hAnsi="Arial" w:cs="Arial"/>
            <w:noProof/>
            <w:sz w:val="20"/>
            <w:szCs w:val="20"/>
          </w:rPr>
          <w:t>12</w:t>
        </w:r>
        <w:r w:rsidRPr="007C06B2">
          <w:rPr>
            <w:rFonts w:ascii="Arial" w:hAnsi="Arial" w:cs="Arial"/>
            <w:sz w:val="20"/>
            <w:szCs w:val="20"/>
          </w:rPr>
          <w:fldChar w:fldCharType="end"/>
        </w:r>
      </w:p>
    </w:sdtContent>
  </w:sdt>
  <w:p w:rsidR="00185712" w:rsidRDefault="00185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12" w:rsidRDefault="00185712" w:rsidP="00C32247">
      <w:r>
        <w:separator/>
      </w:r>
    </w:p>
  </w:footnote>
  <w:footnote w:type="continuationSeparator" w:id="0">
    <w:p w:rsidR="00185712" w:rsidRDefault="00185712" w:rsidP="00C3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12" w:rsidRDefault="00185712">
    <w:pPr>
      <w:pStyle w:val="Encabezado"/>
    </w:pPr>
    <w:r>
      <w:rPr>
        <w:noProof/>
        <w:lang w:val="es-MX" w:eastAsia="es-MX"/>
      </w:rPr>
      <mc:AlternateContent>
        <mc:Choice Requires="wpg">
          <w:drawing>
            <wp:anchor distT="0" distB="0" distL="114300" distR="114300" simplePos="0" relativeHeight="251658240" behindDoc="0" locked="0" layoutInCell="1" allowOverlap="1" wp14:editId="236B1A32">
              <wp:simplePos x="0" y="0"/>
              <wp:positionH relativeFrom="column">
                <wp:posOffset>-505527</wp:posOffset>
              </wp:positionH>
              <wp:positionV relativeFrom="paragraph">
                <wp:posOffset>-206534</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712" w:rsidRPr="001E34E0" w:rsidRDefault="00185712" w:rsidP="00F218A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185712" w:rsidRDefault="00185712" w:rsidP="00F218A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712" w:rsidRDefault="00185712" w:rsidP="00F218A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85712" w:rsidRDefault="00185712" w:rsidP="00F218A8">
                              <w:pPr>
                                <w:ind w:left="-851"/>
                                <w:jc w:val="center"/>
                                <w:rPr>
                                  <w:rFonts w:ascii="Tahoma" w:hAnsi="Tahoma" w:cs="Tahoma"/>
                                  <w:sz w:val="16"/>
                                  <w:szCs w:val="16"/>
                                </w:rPr>
                              </w:pPr>
                              <w:r>
                                <w:rPr>
                                  <w:rFonts w:ascii="Tahoma" w:hAnsi="Tahoma" w:cs="Tahoma"/>
                                  <w:sz w:val="16"/>
                                  <w:szCs w:val="16"/>
                                </w:rPr>
                                <w:t>LIBRE Y SOBERANO</w:t>
                              </w:r>
                            </w:p>
                            <w:p w:rsidR="00185712" w:rsidRPr="00603AF2" w:rsidRDefault="00185712" w:rsidP="00F218A8">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9.8pt;margin-top:-16.2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ce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H41hx5YEAADGDwAADgAAAAAAAAAAAAAAAAA8AgAAZHJzL2Uyb0RvYy54bWxQSwECLQAUAAYA&#10;CAAAACEAWGCzG7oAAAAiAQAAGQAAAAAAAAAAAAAAAAD+BgAAZHJzL19yZWxzL2Uyb0RvYy54bWwu&#10;cmVsc1BLAQItABQABgAIAAAAIQD197w7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85712" w:rsidRPr="001E34E0" w:rsidRDefault="00185712" w:rsidP="00F218A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185712" w:rsidRDefault="00185712" w:rsidP="00F218A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85712" w:rsidRDefault="00185712" w:rsidP="00F218A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85712" w:rsidRDefault="00185712" w:rsidP="00F218A8">
                        <w:pPr>
                          <w:ind w:left="-851"/>
                          <w:jc w:val="center"/>
                          <w:rPr>
                            <w:rFonts w:ascii="Tahoma" w:hAnsi="Tahoma" w:cs="Tahoma"/>
                            <w:sz w:val="16"/>
                            <w:szCs w:val="16"/>
                          </w:rPr>
                        </w:pPr>
                        <w:r>
                          <w:rPr>
                            <w:rFonts w:ascii="Tahoma" w:hAnsi="Tahoma" w:cs="Tahoma"/>
                            <w:sz w:val="16"/>
                            <w:szCs w:val="16"/>
                          </w:rPr>
                          <w:t>LIBRE Y SOBERANO</w:t>
                        </w:r>
                      </w:p>
                      <w:p w:rsidR="00185712" w:rsidRPr="00603AF2" w:rsidRDefault="00185712" w:rsidP="00F218A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yAeq/AAAA2gAAAA8AAABkcnMvZG93bnJldi54bWxET02LwjAQvQv7H8Is7E3TdbUs1bS4iuhR&#10;XcHr0IxtsZmUJtrqrzcHwePjfc+z3tTiRq2rLCv4HkUgiHOrKy4UHP/Xw18QziNrrC2Tgjs5yNKP&#10;wRwTbTve0+3gCxFC2CWooPS+SaR0eUkG3cg2xIE729agD7AtpG6xC+GmluMoiqXBikNDiQ0tS8ov&#10;h6tRsDrS4tFPm/inmFzz6q87jXf3jVJfn/1iBsJT79/il3urFYSt4Uq4ATJ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MgHqvwAAANoAAAAPAAAAAAAAAAAAAAAAAJ8CAABk&#10;cnMvZG93bnJldi54bWxQSwUGAAAAAAQABAD3AAAAiw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1">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2">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3">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4">
    <w:nsid w:val="05D60F8C"/>
    <w:multiLevelType w:val="hybridMultilevel"/>
    <w:tmpl w:val="47E47878"/>
    <w:lvl w:ilvl="0" w:tplc="221AC5F0">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5">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6">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7">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8">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9">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0">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1">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2">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3">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4">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5">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6">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7">
    <w:nsid w:val="1E0C6839"/>
    <w:multiLevelType w:val="hybridMultilevel"/>
    <w:tmpl w:val="1FA44DC4"/>
    <w:lvl w:ilvl="0" w:tplc="E244DD66">
      <w:start w:val="1"/>
      <w:numFmt w:val="upperRoman"/>
      <w:lvlText w:val="%1."/>
      <w:lvlJc w:val="left"/>
      <w:pPr>
        <w:ind w:left="1161" w:hanging="562"/>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18">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19">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0">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1">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2">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3">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4">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5">
    <w:nsid w:val="2AEB419B"/>
    <w:multiLevelType w:val="hybridMultilevel"/>
    <w:tmpl w:val="44641636"/>
    <w:lvl w:ilvl="0" w:tplc="686EDC38">
      <w:start w:val="1"/>
      <w:numFmt w:val="upperRoman"/>
      <w:lvlText w:val="%1."/>
      <w:lvlJc w:val="left"/>
      <w:pPr>
        <w:ind w:left="991" w:hanging="284"/>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6">
    <w:nsid w:val="2AF4133E"/>
    <w:multiLevelType w:val="hybridMultilevel"/>
    <w:tmpl w:val="D52A5BBE"/>
    <w:lvl w:ilvl="0" w:tplc="EEC0DE42">
      <w:start w:val="1"/>
      <w:numFmt w:val="upperRoman"/>
      <w:lvlText w:val="%1."/>
      <w:lvlJc w:val="left"/>
      <w:pPr>
        <w:ind w:left="1101" w:hanging="360"/>
      </w:pPr>
      <w:rPr>
        <w:rFonts w:hint="default"/>
        <w:b/>
        <w:bCs/>
        <w:i w:val="0"/>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27">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8">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9">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30">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1">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2">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3">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4">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5">
    <w:nsid w:val="34072450"/>
    <w:multiLevelType w:val="hybridMultilevel"/>
    <w:tmpl w:val="B7D01560"/>
    <w:lvl w:ilvl="0" w:tplc="4FCA8E28">
      <w:start w:val="1"/>
      <w:numFmt w:val="upperRoman"/>
      <w:lvlText w:val="%1."/>
      <w:lvlJc w:val="left"/>
      <w:pPr>
        <w:ind w:left="867" w:hanging="427"/>
      </w:pPr>
      <w:rPr>
        <w:rFonts w:ascii="Arial" w:eastAsia="Arial" w:hAnsi="Arial" w:cs="Arial" w:hint="default"/>
        <w:b/>
        <w:bCs/>
        <w:spacing w:val="-1"/>
        <w:w w:val="100"/>
        <w:sz w:val="20"/>
        <w:szCs w:val="20"/>
        <w:lang w:val="es-ES" w:eastAsia="en-US" w:bidi="ar-SA"/>
      </w:rPr>
    </w:lvl>
    <w:lvl w:ilvl="1" w:tplc="02C483F6">
      <w:start w:val="1"/>
      <w:numFmt w:val="upperRoman"/>
      <w:lvlText w:val="%2."/>
      <w:lvlJc w:val="left"/>
      <w:pPr>
        <w:ind w:left="991" w:hanging="357"/>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6">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7">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38">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39">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40">
    <w:nsid w:val="3E4105D4"/>
    <w:multiLevelType w:val="hybridMultilevel"/>
    <w:tmpl w:val="99B2D0AA"/>
    <w:lvl w:ilvl="0" w:tplc="930A6AAC">
      <w:start w:val="1"/>
      <w:numFmt w:val="upperRoman"/>
      <w:lvlText w:val="%1."/>
      <w:lvlJc w:val="left"/>
      <w:pPr>
        <w:ind w:left="991" w:hanging="361"/>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1">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2">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3">
    <w:nsid w:val="449C6632"/>
    <w:multiLevelType w:val="hybridMultilevel"/>
    <w:tmpl w:val="B762A39C"/>
    <w:lvl w:ilvl="0" w:tplc="EEC0DE42">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4">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5">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6">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7">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8">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49">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50">
    <w:nsid w:val="57EA6202"/>
    <w:multiLevelType w:val="hybridMultilevel"/>
    <w:tmpl w:val="3E501156"/>
    <w:lvl w:ilvl="0" w:tplc="700ACCA8">
      <w:start w:val="1"/>
      <w:numFmt w:val="upperRoman"/>
      <w:lvlText w:val="%1."/>
      <w:lvlJc w:val="left"/>
      <w:pPr>
        <w:ind w:left="990" w:hanging="357"/>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51">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2">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3">
    <w:nsid w:val="60EE6815"/>
    <w:multiLevelType w:val="hybridMultilevel"/>
    <w:tmpl w:val="6A0CCDC4"/>
    <w:lvl w:ilvl="0" w:tplc="4EBE36EE">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4">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5">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6">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7">
    <w:nsid w:val="68D73F41"/>
    <w:multiLevelType w:val="hybridMultilevel"/>
    <w:tmpl w:val="E96A4D58"/>
    <w:lvl w:ilvl="0" w:tplc="AF389C8C">
      <w:start w:val="1"/>
      <w:numFmt w:val="upperRoman"/>
      <w:lvlText w:val="%1."/>
      <w:lvlJc w:val="left"/>
      <w:pPr>
        <w:ind w:left="1101" w:hanging="360"/>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8">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59">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60">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61">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2">
    <w:nsid w:val="7F681D1D"/>
    <w:multiLevelType w:val="hybridMultilevel"/>
    <w:tmpl w:val="0E02E368"/>
    <w:lvl w:ilvl="0" w:tplc="C5BAEF04">
      <w:start w:val="1"/>
      <w:numFmt w:val="upperRoman"/>
      <w:lvlText w:val="%1."/>
      <w:lvlJc w:val="left"/>
      <w:pPr>
        <w:ind w:left="1161" w:hanging="313"/>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7"/>
  </w:num>
  <w:num w:numId="2">
    <w:abstractNumId w:val="40"/>
  </w:num>
  <w:num w:numId="3">
    <w:abstractNumId w:val="25"/>
  </w:num>
  <w:num w:numId="4">
    <w:abstractNumId w:val="4"/>
  </w:num>
  <w:num w:numId="5">
    <w:abstractNumId w:val="57"/>
  </w:num>
  <w:num w:numId="6">
    <w:abstractNumId w:val="50"/>
  </w:num>
  <w:num w:numId="7">
    <w:abstractNumId w:val="62"/>
  </w:num>
  <w:num w:numId="8">
    <w:abstractNumId w:val="53"/>
  </w:num>
  <w:num w:numId="9">
    <w:abstractNumId w:val="33"/>
  </w:num>
  <w:num w:numId="10">
    <w:abstractNumId w:val="18"/>
  </w:num>
  <w:num w:numId="11">
    <w:abstractNumId w:val="1"/>
  </w:num>
  <w:num w:numId="12">
    <w:abstractNumId w:val="30"/>
  </w:num>
  <w:num w:numId="13">
    <w:abstractNumId w:val="47"/>
  </w:num>
  <w:num w:numId="14">
    <w:abstractNumId w:val="13"/>
  </w:num>
  <w:num w:numId="15">
    <w:abstractNumId w:val="38"/>
  </w:num>
  <w:num w:numId="16">
    <w:abstractNumId w:val="22"/>
  </w:num>
  <w:num w:numId="17">
    <w:abstractNumId w:val="29"/>
  </w:num>
  <w:num w:numId="18">
    <w:abstractNumId w:val="52"/>
  </w:num>
  <w:num w:numId="19">
    <w:abstractNumId w:val="7"/>
  </w:num>
  <w:num w:numId="20">
    <w:abstractNumId w:val="10"/>
  </w:num>
  <w:num w:numId="21">
    <w:abstractNumId w:val="21"/>
  </w:num>
  <w:num w:numId="22">
    <w:abstractNumId w:val="61"/>
  </w:num>
  <w:num w:numId="23">
    <w:abstractNumId w:val="24"/>
  </w:num>
  <w:num w:numId="24">
    <w:abstractNumId w:val="2"/>
  </w:num>
  <w:num w:numId="25">
    <w:abstractNumId w:val="15"/>
  </w:num>
  <w:num w:numId="26">
    <w:abstractNumId w:val="54"/>
  </w:num>
  <w:num w:numId="27">
    <w:abstractNumId w:val="49"/>
  </w:num>
  <w:num w:numId="28">
    <w:abstractNumId w:val="19"/>
  </w:num>
  <w:num w:numId="29">
    <w:abstractNumId w:val="11"/>
  </w:num>
  <w:num w:numId="30">
    <w:abstractNumId w:val="9"/>
  </w:num>
  <w:num w:numId="31">
    <w:abstractNumId w:val="39"/>
  </w:num>
  <w:num w:numId="32">
    <w:abstractNumId w:val="48"/>
  </w:num>
  <w:num w:numId="33">
    <w:abstractNumId w:val="16"/>
  </w:num>
  <w:num w:numId="34">
    <w:abstractNumId w:val="37"/>
  </w:num>
  <w:num w:numId="35">
    <w:abstractNumId w:val="36"/>
  </w:num>
  <w:num w:numId="36">
    <w:abstractNumId w:val="3"/>
  </w:num>
  <w:num w:numId="37">
    <w:abstractNumId w:val="56"/>
  </w:num>
  <w:num w:numId="38">
    <w:abstractNumId w:val="20"/>
  </w:num>
  <w:num w:numId="39">
    <w:abstractNumId w:val="8"/>
  </w:num>
  <w:num w:numId="40">
    <w:abstractNumId w:val="60"/>
  </w:num>
  <w:num w:numId="41">
    <w:abstractNumId w:val="23"/>
  </w:num>
  <w:num w:numId="42">
    <w:abstractNumId w:val="41"/>
  </w:num>
  <w:num w:numId="43">
    <w:abstractNumId w:val="46"/>
  </w:num>
  <w:num w:numId="44">
    <w:abstractNumId w:val="31"/>
  </w:num>
  <w:num w:numId="45">
    <w:abstractNumId w:val="12"/>
  </w:num>
  <w:num w:numId="46">
    <w:abstractNumId w:val="6"/>
  </w:num>
  <w:num w:numId="47">
    <w:abstractNumId w:val="32"/>
  </w:num>
  <w:num w:numId="48">
    <w:abstractNumId w:val="55"/>
  </w:num>
  <w:num w:numId="49">
    <w:abstractNumId w:val="5"/>
  </w:num>
  <w:num w:numId="50">
    <w:abstractNumId w:val="42"/>
  </w:num>
  <w:num w:numId="51">
    <w:abstractNumId w:val="14"/>
  </w:num>
  <w:num w:numId="52">
    <w:abstractNumId w:val="45"/>
  </w:num>
  <w:num w:numId="53">
    <w:abstractNumId w:val="27"/>
  </w:num>
  <w:num w:numId="54">
    <w:abstractNumId w:val="51"/>
  </w:num>
  <w:num w:numId="55">
    <w:abstractNumId w:val="59"/>
  </w:num>
  <w:num w:numId="56">
    <w:abstractNumId w:val="35"/>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34"/>
  </w:num>
  <w:num w:numId="64">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8A"/>
    <w:rsid w:val="000827B9"/>
    <w:rsid w:val="000B438D"/>
    <w:rsid w:val="000F4097"/>
    <w:rsid w:val="00124628"/>
    <w:rsid w:val="00155716"/>
    <w:rsid w:val="00185712"/>
    <w:rsid w:val="001D49F3"/>
    <w:rsid w:val="001E5044"/>
    <w:rsid w:val="001F427E"/>
    <w:rsid w:val="001F50B3"/>
    <w:rsid w:val="00204478"/>
    <w:rsid w:val="00224ABD"/>
    <w:rsid w:val="00240D06"/>
    <w:rsid w:val="0024161E"/>
    <w:rsid w:val="002A0288"/>
    <w:rsid w:val="002E64E2"/>
    <w:rsid w:val="003116E4"/>
    <w:rsid w:val="003357B6"/>
    <w:rsid w:val="00351AAB"/>
    <w:rsid w:val="0035416A"/>
    <w:rsid w:val="0035481E"/>
    <w:rsid w:val="003C1682"/>
    <w:rsid w:val="003E1DF6"/>
    <w:rsid w:val="00401A60"/>
    <w:rsid w:val="004119AC"/>
    <w:rsid w:val="00431A69"/>
    <w:rsid w:val="00450FFD"/>
    <w:rsid w:val="00495AC3"/>
    <w:rsid w:val="00525253"/>
    <w:rsid w:val="0053206F"/>
    <w:rsid w:val="00591E79"/>
    <w:rsid w:val="005A3B8A"/>
    <w:rsid w:val="005B1FC2"/>
    <w:rsid w:val="005E07E9"/>
    <w:rsid w:val="005E65ED"/>
    <w:rsid w:val="00607EC1"/>
    <w:rsid w:val="00611C43"/>
    <w:rsid w:val="006333C9"/>
    <w:rsid w:val="00661B64"/>
    <w:rsid w:val="00663A40"/>
    <w:rsid w:val="006755B4"/>
    <w:rsid w:val="00694C52"/>
    <w:rsid w:val="006A0310"/>
    <w:rsid w:val="006B406D"/>
    <w:rsid w:val="006C212A"/>
    <w:rsid w:val="006D5F0C"/>
    <w:rsid w:val="006D7E30"/>
    <w:rsid w:val="0071174A"/>
    <w:rsid w:val="00727ADB"/>
    <w:rsid w:val="00745813"/>
    <w:rsid w:val="0078078C"/>
    <w:rsid w:val="007C06B2"/>
    <w:rsid w:val="007C08CD"/>
    <w:rsid w:val="007D37D3"/>
    <w:rsid w:val="007F2E1F"/>
    <w:rsid w:val="00871D04"/>
    <w:rsid w:val="00897B1B"/>
    <w:rsid w:val="008A1401"/>
    <w:rsid w:val="008C3C4A"/>
    <w:rsid w:val="008C516C"/>
    <w:rsid w:val="00921B57"/>
    <w:rsid w:val="009226F2"/>
    <w:rsid w:val="00942916"/>
    <w:rsid w:val="00944318"/>
    <w:rsid w:val="009509CD"/>
    <w:rsid w:val="009D46FF"/>
    <w:rsid w:val="009D4A97"/>
    <w:rsid w:val="009E66D0"/>
    <w:rsid w:val="009F6EB2"/>
    <w:rsid w:val="00A1078F"/>
    <w:rsid w:val="00A2320F"/>
    <w:rsid w:val="00AA58EC"/>
    <w:rsid w:val="00B2245D"/>
    <w:rsid w:val="00B26286"/>
    <w:rsid w:val="00B36F28"/>
    <w:rsid w:val="00B43577"/>
    <w:rsid w:val="00B51B38"/>
    <w:rsid w:val="00B7062F"/>
    <w:rsid w:val="00B93419"/>
    <w:rsid w:val="00BC6779"/>
    <w:rsid w:val="00C04F64"/>
    <w:rsid w:val="00C24CF7"/>
    <w:rsid w:val="00C32247"/>
    <w:rsid w:val="00C432F0"/>
    <w:rsid w:val="00C56FF5"/>
    <w:rsid w:val="00C97EAB"/>
    <w:rsid w:val="00CD3C2C"/>
    <w:rsid w:val="00CD5735"/>
    <w:rsid w:val="00CE2BD0"/>
    <w:rsid w:val="00CF33A8"/>
    <w:rsid w:val="00D375D8"/>
    <w:rsid w:val="00D65064"/>
    <w:rsid w:val="00DA1511"/>
    <w:rsid w:val="00E23C1B"/>
    <w:rsid w:val="00EB0BEF"/>
    <w:rsid w:val="00EF054A"/>
    <w:rsid w:val="00F218A8"/>
    <w:rsid w:val="00F62ACF"/>
    <w:rsid w:val="00F70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539F13-B1E9-463F-B1C0-DD2FC04F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B8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5A3B8A"/>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qFormat/>
    <w:rsid w:val="00F218A8"/>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A3B8A"/>
    <w:rPr>
      <w:rFonts w:ascii="Arial" w:eastAsia="Arial" w:hAnsi="Arial" w:cs="Arial"/>
      <w:b/>
      <w:bCs/>
      <w:sz w:val="24"/>
      <w:szCs w:val="24"/>
      <w:lang w:val="es-ES"/>
    </w:rPr>
  </w:style>
  <w:style w:type="table" w:customStyle="1" w:styleId="TableNormal">
    <w:name w:val="Table Normal"/>
    <w:uiPriority w:val="2"/>
    <w:semiHidden/>
    <w:unhideWhenUsed/>
    <w:qFormat/>
    <w:rsid w:val="005A3B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3B8A"/>
    <w:rPr>
      <w:sz w:val="20"/>
      <w:szCs w:val="20"/>
    </w:rPr>
  </w:style>
  <w:style w:type="character" w:customStyle="1" w:styleId="TextoindependienteCar">
    <w:name w:val="Texto independiente Car"/>
    <w:basedOn w:val="Fuentedeprrafopredeter"/>
    <w:link w:val="Textoindependiente"/>
    <w:uiPriority w:val="1"/>
    <w:rsid w:val="005A3B8A"/>
    <w:rPr>
      <w:rFonts w:ascii="Arial MT" w:eastAsia="Arial MT" w:hAnsi="Arial MT" w:cs="Arial MT"/>
      <w:sz w:val="20"/>
      <w:szCs w:val="20"/>
      <w:lang w:val="es-ES"/>
    </w:rPr>
  </w:style>
  <w:style w:type="paragraph" w:styleId="Puesto">
    <w:name w:val="Title"/>
    <w:basedOn w:val="Normal"/>
    <w:link w:val="PuestoCar"/>
    <w:uiPriority w:val="1"/>
    <w:qFormat/>
    <w:rsid w:val="005A3B8A"/>
    <w:pPr>
      <w:spacing w:before="117" w:line="1186" w:lineRule="exact"/>
      <w:ind w:left="441" w:right="808"/>
      <w:jc w:val="center"/>
    </w:pPr>
    <w:rPr>
      <w:rFonts w:ascii="Arial" w:eastAsia="Arial" w:hAnsi="Arial" w:cs="Arial"/>
      <w:b/>
      <w:bCs/>
      <w:sz w:val="108"/>
      <w:szCs w:val="108"/>
    </w:rPr>
  </w:style>
  <w:style w:type="character" w:customStyle="1" w:styleId="PuestoCar">
    <w:name w:val="Puesto Car"/>
    <w:basedOn w:val="Fuentedeprrafopredeter"/>
    <w:link w:val="Puesto"/>
    <w:uiPriority w:val="1"/>
    <w:rsid w:val="005A3B8A"/>
    <w:rPr>
      <w:rFonts w:ascii="Arial" w:eastAsia="Arial" w:hAnsi="Arial" w:cs="Arial"/>
      <w:b/>
      <w:bCs/>
      <w:sz w:val="108"/>
      <w:szCs w:val="108"/>
      <w:lang w:val="es-ES"/>
    </w:rPr>
  </w:style>
  <w:style w:type="paragraph" w:styleId="Prrafodelista">
    <w:name w:val="List Paragraph"/>
    <w:basedOn w:val="Normal"/>
    <w:uiPriority w:val="1"/>
    <w:qFormat/>
    <w:rsid w:val="005A3B8A"/>
    <w:pPr>
      <w:ind w:left="1161"/>
    </w:pPr>
  </w:style>
  <w:style w:type="paragraph" w:customStyle="1" w:styleId="TableParagraph">
    <w:name w:val="Table Paragraph"/>
    <w:basedOn w:val="Normal"/>
    <w:uiPriority w:val="1"/>
    <w:qFormat/>
    <w:rsid w:val="005A3B8A"/>
    <w:pPr>
      <w:spacing w:line="227" w:lineRule="exact"/>
    </w:pPr>
  </w:style>
  <w:style w:type="table" w:styleId="Tablaconcuadrcula">
    <w:name w:val="Table Grid"/>
    <w:basedOn w:val="Tablanormal"/>
    <w:uiPriority w:val="59"/>
    <w:rsid w:val="00DA1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B51B38"/>
    <w:pPr>
      <w:widowControl/>
      <w:autoSpaceDE/>
      <w:autoSpaceDN/>
      <w:spacing w:before="100" w:beforeAutospacing="1" w:after="100" w:afterAutospacing="1"/>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B51B38"/>
    <w:rPr>
      <w:rFonts w:ascii="Arial" w:eastAsia="Times New Roman" w:hAnsi="Arial" w:cs="Arial"/>
      <w:sz w:val="24"/>
      <w:szCs w:val="24"/>
      <w:lang w:val="es-ES_tradnl" w:eastAsia="es-ES_tradnl"/>
    </w:rPr>
  </w:style>
  <w:style w:type="paragraph" w:styleId="Encabezado">
    <w:name w:val="header"/>
    <w:basedOn w:val="Normal"/>
    <w:link w:val="EncabezadoCar"/>
    <w:unhideWhenUsed/>
    <w:rsid w:val="00C32247"/>
    <w:pPr>
      <w:tabs>
        <w:tab w:val="center" w:pos="4419"/>
        <w:tab w:val="right" w:pos="8838"/>
      </w:tabs>
    </w:pPr>
  </w:style>
  <w:style w:type="character" w:customStyle="1" w:styleId="EncabezadoCar">
    <w:name w:val="Encabezado Car"/>
    <w:basedOn w:val="Fuentedeprrafopredeter"/>
    <w:link w:val="Encabezado"/>
    <w:rsid w:val="00C32247"/>
    <w:rPr>
      <w:rFonts w:ascii="Arial MT" w:eastAsia="Arial MT" w:hAnsi="Arial MT" w:cs="Arial MT"/>
      <w:lang w:val="es-ES"/>
    </w:rPr>
  </w:style>
  <w:style w:type="paragraph" w:styleId="Piedepgina">
    <w:name w:val="footer"/>
    <w:basedOn w:val="Normal"/>
    <w:link w:val="PiedepginaCar"/>
    <w:uiPriority w:val="99"/>
    <w:unhideWhenUsed/>
    <w:rsid w:val="00C32247"/>
    <w:pPr>
      <w:tabs>
        <w:tab w:val="center" w:pos="4419"/>
        <w:tab w:val="right" w:pos="8838"/>
      </w:tabs>
    </w:pPr>
  </w:style>
  <w:style w:type="character" w:customStyle="1" w:styleId="PiedepginaCar">
    <w:name w:val="Pie de página Car"/>
    <w:basedOn w:val="Fuentedeprrafopredeter"/>
    <w:link w:val="Piedepgina"/>
    <w:uiPriority w:val="99"/>
    <w:rsid w:val="00C32247"/>
    <w:rPr>
      <w:rFonts w:ascii="Arial MT" w:eastAsia="Arial MT" w:hAnsi="Arial MT" w:cs="Arial MT"/>
      <w:lang w:val="es-ES"/>
    </w:rPr>
  </w:style>
  <w:style w:type="paragraph" w:customStyle="1" w:styleId="Texto">
    <w:name w:val="Texto"/>
    <w:aliases w:val="independiente,independiente Car Car Car"/>
    <w:basedOn w:val="Normal"/>
    <w:qFormat/>
    <w:rsid w:val="00F702F2"/>
    <w:pPr>
      <w:widowControl/>
      <w:autoSpaceDE/>
      <w:autoSpaceDN/>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633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3C9"/>
    <w:rPr>
      <w:rFonts w:ascii="Segoe UI" w:eastAsia="Arial MT" w:hAnsi="Segoe UI" w:cs="Segoe UI"/>
      <w:sz w:val="18"/>
      <w:szCs w:val="18"/>
      <w:lang w:val="es-ES"/>
    </w:rPr>
  </w:style>
  <w:style w:type="character" w:customStyle="1" w:styleId="Ttulo5Car">
    <w:name w:val="Título 5 Car"/>
    <w:basedOn w:val="Fuentedeprrafopredeter"/>
    <w:link w:val="Ttulo5"/>
    <w:rsid w:val="00F218A8"/>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9C90-B60E-41C7-AD1D-DA181D97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4563</Words>
  <Characters>25101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sanchez rodriguez</dc:creator>
  <cp:keywords/>
  <dc:description/>
  <cp:lastModifiedBy>Carolina Guzmán</cp:lastModifiedBy>
  <cp:revision>33</cp:revision>
  <cp:lastPrinted>2021-11-23T01:36:00Z</cp:lastPrinted>
  <dcterms:created xsi:type="dcterms:W3CDTF">2021-11-23T01:37:00Z</dcterms:created>
  <dcterms:modified xsi:type="dcterms:W3CDTF">2021-12-09T23:07:00Z</dcterms:modified>
</cp:coreProperties>
</file>