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A1CE" w14:textId="3E2D06A2" w:rsidR="007D4AFE" w:rsidRPr="001D2485" w:rsidRDefault="00153992" w:rsidP="001D2485">
      <w:pPr>
        <w:spacing w:after="0" w:line="360" w:lineRule="auto"/>
        <w:contextualSpacing/>
        <w:jc w:val="both"/>
        <w:rPr>
          <w:rFonts w:ascii="Arial" w:hAnsi="Arial" w:cs="Arial"/>
          <w:b/>
          <w:sz w:val="20"/>
          <w:szCs w:val="20"/>
        </w:rPr>
      </w:pPr>
      <w:r w:rsidRPr="001D2485">
        <w:rPr>
          <w:rFonts w:ascii="Arial" w:hAnsi="Arial" w:cs="Arial"/>
          <w:b/>
          <w:sz w:val="20"/>
          <w:szCs w:val="20"/>
        </w:rPr>
        <w:t xml:space="preserve">XXIII.- </w:t>
      </w:r>
      <w:r w:rsidR="007D4AFE" w:rsidRPr="001D2485">
        <w:rPr>
          <w:rFonts w:ascii="Arial" w:hAnsi="Arial" w:cs="Arial"/>
          <w:b/>
          <w:sz w:val="20"/>
          <w:szCs w:val="20"/>
        </w:rPr>
        <w:t>LEY DE INGRESOS DEL MUNICIPIO DE CHOCHOLÁ, YUCATÁN, PARA EL EJERCICIO FISCAL DEL AÑO 2022</w:t>
      </w:r>
      <w:r w:rsidR="00B52561" w:rsidRPr="001D2485">
        <w:rPr>
          <w:rFonts w:ascii="Arial" w:hAnsi="Arial" w:cs="Arial"/>
          <w:b/>
          <w:sz w:val="20"/>
          <w:szCs w:val="20"/>
        </w:rPr>
        <w:t>:</w:t>
      </w:r>
    </w:p>
    <w:p w14:paraId="72152BB5" w14:textId="77777777" w:rsidR="007D4AFE" w:rsidRPr="001D2485" w:rsidRDefault="007D4AFE" w:rsidP="001D2485">
      <w:pPr>
        <w:spacing w:after="0" w:line="360" w:lineRule="auto"/>
        <w:contextualSpacing/>
        <w:jc w:val="center"/>
        <w:rPr>
          <w:rFonts w:ascii="Arial" w:hAnsi="Arial" w:cs="Arial"/>
          <w:b/>
          <w:sz w:val="20"/>
          <w:szCs w:val="20"/>
        </w:rPr>
      </w:pPr>
    </w:p>
    <w:p w14:paraId="59D8337E" w14:textId="77777777" w:rsidR="00392FC9"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TITULO PRIMERO</w:t>
      </w:r>
    </w:p>
    <w:p w14:paraId="653F9ED2" w14:textId="23B4601E" w:rsidR="00392FC9"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DISPOSICIONES GENERALES</w:t>
      </w:r>
    </w:p>
    <w:p w14:paraId="23600084" w14:textId="77777777" w:rsidR="00392FC9" w:rsidRPr="001D2485" w:rsidRDefault="00392FC9" w:rsidP="001D2485">
      <w:pPr>
        <w:spacing w:after="0" w:line="360" w:lineRule="auto"/>
        <w:contextualSpacing/>
        <w:jc w:val="center"/>
        <w:rPr>
          <w:rFonts w:ascii="Arial" w:hAnsi="Arial" w:cs="Arial"/>
          <w:b/>
          <w:sz w:val="20"/>
          <w:szCs w:val="20"/>
        </w:rPr>
      </w:pPr>
    </w:p>
    <w:p w14:paraId="339A6753"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w:t>
      </w:r>
    </w:p>
    <w:p w14:paraId="457AA4E2" w14:textId="7F0E5A3D" w:rsidR="007D4AFE"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De la naturaleza y objeto de la Ley</w:t>
      </w:r>
    </w:p>
    <w:p w14:paraId="0F7739FC" w14:textId="77777777" w:rsidR="00392FC9" w:rsidRPr="001D2485" w:rsidRDefault="00392FC9" w:rsidP="001D2485">
      <w:pPr>
        <w:spacing w:after="0" w:line="360" w:lineRule="auto"/>
        <w:contextualSpacing/>
        <w:jc w:val="center"/>
        <w:rPr>
          <w:rFonts w:ascii="Arial" w:hAnsi="Arial" w:cs="Arial"/>
          <w:b/>
          <w:sz w:val="20"/>
          <w:szCs w:val="20"/>
        </w:rPr>
      </w:pPr>
    </w:p>
    <w:p w14:paraId="5D2B3FCF" w14:textId="2EB1ADFF"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 </w:t>
      </w:r>
      <w:r w:rsidR="00F06CEE" w:rsidRPr="001D2485">
        <w:rPr>
          <w:rFonts w:ascii="Arial" w:hAnsi="Arial" w:cs="Arial"/>
          <w:sz w:val="20"/>
          <w:szCs w:val="20"/>
        </w:rPr>
        <w:t xml:space="preserve">Esta </w:t>
      </w:r>
      <w:r w:rsidRPr="001D2485">
        <w:rPr>
          <w:rFonts w:ascii="Arial" w:hAnsi="Arial" w:cs="Arial"/>
          <w:sz w:val="20"/>
          <w:szCs w:val="20"/>
        </w:rPr>
        <w:t xml:space="preserve">ley es de orden público y de interés social, y tiene por objeto establecer los ingresos que percibirá la Hacienda Pública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Yucatán, a través de su Tesorería Municipal, durante el ejercicio fiscal del año 2022.</w:t>
      </w:r>
    </w:p>
    <w:p w14:paraId="02F00F2D" w14:textId="77777777" w:rsidR="00392FC9" w:rsidRPr="001D2485" w:rsidRDefault="00392FC9" w:rsidP="001D2485">
      <w:pPr>
        <w:spacing w:after="0" w:line="360" w:lineRule="auto"/>
        <w:contextualSpacing/>
        <w:jc w:val="both"/>
        <w:rPr>
          <w:rFonts w:ascii="Arial" w:hAnsi="Arial" w:cs="Arial"/>
          <w:sz w:val="20"/>
          <w:szCs w:val="20"/>
        </w:rPr>
      </w:pPr>
    </w:p>
    <w:p w14:paraId="5F3BD8F7" w14:textId="02790EDD"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2.- </w:t>
      </w:r>
      <w:r w:rsidRPr="001D2485">
        <w:rPr>
          <w:rFonts w:ascii="Arial" w:hAnsi="Arial" w:cs="Arial"/>
          <w:sz w:val="20"/>
          <w:szCs w:val="20"/>
        </w:rPr>
        <w:t xml:space="preserve">Las personas </w:t>
      </w:r>
      <w:proofErr w:type="gramStart"/>
      <w:r w:rsidRPr="001D2485">
        <w:rPr>
          <w:rFonts w:ascii="Arial" w:hAnsi="Arial" w:cs="Arial"/>
          <w:sz w:val="20"/>
          <w:szCs w:val="20"/>
        </w:rPr>
        <w:t>que</w:t>
      </w:r>
      <w:proofErr w:type="gramEnd"/>
      <w:r w:rsidRPr="001D2485">
        <w:rPr>
          <w:rFonts w:ascii="Arial" w:hAnsi="Arial" w:cs="Arial"/>
          <w:sz w:val="20"/>
          <w:szCs w:val="20"/>
        </w:rPr>
        <w:t xml:space="preserve"> en el municipio, tuvieron bienes o celebren actos que surtan efectos en el mismo, están obligados a contribuir para los gastos públicos de la manera que se determinan en </w:t>
      </w:r>
      <w:r w:rsidR="003C0566" w:rsidRPr="001D2485">
        <w:rPr>
          <w:rFonts w:ascii="Arial" w:hAnsi="Arial" w:cs="Arial"/>
          <w:sz w:val="20"/>
          <w:szCs w:val="20"/>
        </w:rPr>
        <w:t xml:space="preserve">esta </w:t>
      </w:r>
      <w:r w:rsidRPr="001D2485">
        <w:rPr>
          <w:rFonts w:ascii="Arial" w:hAnsi="Arial" w:cs="Arial"/>
          <w:sz w:val="20"/>
          <w:szCs w:val="20"/>
        </w:rPr>
        <w:t xml:space="preserve">Ley, en la Ley de Hacienda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Yucatán; el Código Fiscal de Yucatán y en los demás ordenamientos fiscales de carácter local y federal.</w:t>
      </w:r>
    </w:p>
    <w:p w14:paraId="15FF63BC" w14:textId="77777777" w:rsidR="007D4AFE" w:rsidRPr="001D2485" w:rsidRDefault="007D4AFE" w:rsidP="001D2485">
      <w:pPr>
        <w:spacing w:after="0" w:line="360" w:lineRule="auto"/>
        <w:contextualSpacing/>
        <w:jc w:val="both"/>
        <w:rPr>
          <w:rFonts w:ascii="Arial" w:hAnsi="Arial" w:cs="Arial"/>
          <w:sz w:val="20"/>
          <w:szCs w:val="20"/>
        </w:rPr>
      </w:pPr>
    </w:p>
    <w:p w14:paraId="01A1DB46"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CAPITULO II</w:t>
      </w:r>
    </w:p>
    <w:p w14:paraId="3965B3D8" w14:textId="58E72D7A" w:rsidR="007D4AFE"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 xml:space="preserve">De los </w:t>
      </w:r>
      <w:r w:rsidR="008179D2" w:rsidRPr="001D2485">
        <w:rPr>
          <w:rFonts w:ascii="Arial" w:hAnsi="Arial" w:cs="Arial"/>
          <w:b/>
          <w:sz w:val="20"/>
          <w:szCs w:val="20"/>
        </w:rPr>
        <w:t>c</w:t>
      </w:r>
      <w:r w:rsidRPr="001D2485">
        <w:rPr>
          <w:rFonts w:ascii="Arial" w:hAnsi="Arial" w:cs="Arial"/>
          <w:b/>
          <w:sz w:val="20"/>
          <w:szCs w:val="20"/>
        </w:rPr>
        <w:t>onceptos de ingresos</w:t>
      </w:r>
    </w:p>
    <w:p w14:paraId="15657ADA" w14:textId="77777777" w:rsidR="00FA4ADF" w:rsidRPr="001D2485" w:rsidRDefault="00FA4ADF" w:rsidP="001D2485">
      <w:pPr>
        <w:spacing w:after="0" w:line="360" w:lineRule="auto"/>
        <w:contextualSpacing/>
        <w:jc w:val="center"/>
        <w:rPr>
          <w:rFonts w:ascii="Arial" w:hAnsi="Arial" w:cs="Arial"/>
          <w:b/>
          <w:sz w:val="20"/>
          <w:szCs w:val="20"/>
        </w:rPr>
      </w:pPr>
    </w:p>
    <w:p w14:paraId="0DB12DC7"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3.- </w:t>
      </w:r>
      <w:r w:rsidRPr="001D2485">
        <w:rPr>
          <w:rFonts w:ascii="Arial" w:hAnsi="Arial" w:cs="Arial"/>
          <w:sz w:val="20"/>
          <w:szCs w:val="20"/>
        </w:rPr>
        <w:t xml:space="preserve">Los conceptos por los que la Hacienda Pública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Yucatán, percibirá ingresos, serán los siguientes:</w:t>
      </w:r>
    </w:p>
    <w:p w14:paraId="247F26E8" w14:textId="77777777" w:rsidR="008F2E73" w:rsidRPr="001D2485" w:rsidRDefault="008F2E73" w:rsidP="001D2485">
      <w:pPr>
        <w:spacing w:after="0" w:line="360" w:lineRule="auto"/>
        <w:contextualSpacing/>
        <w:jc w:val="both"/>
        <w:rPr>
          <w:rFonts w:ascii="Arial" w:hAnsi="Arial" w:cs="Arial"/>
          <w:sz w:val="20"/>
          <w:szCs w:val="20"/>
        </w:rPr>
      </w:pPr>
    </w:p>
    <w:p w14:paraId="6135F518"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I.- </w:t>
      </w:r>
      <w:r w:rsidRPr="001D2485">
        <w:rPr>
          <w:rFonts w:ascii="Arial" w:hAnsi="Arial" w:cs="Arial"/>
          <w:sz w:val="20"/>
          <w:szCs w:val="20"/>
        </w:rPr>
        <w:t>Impuestos;</w:t>
      </w:r>
    </w:p>
    <w:p w14:paraId="6E0896B2"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II.- </w:t>
      </w:r>
      <w:r w:rsidRPr="001D2485">
        <w:rPr>
          <w:rFonts w:ascii="Arial" w:hAnsi="Arial" w:cs="Arial"/>
          <w:sz w:val="20"/>
          <w:szCs w:val="20"/>
        </w:rPr>
        <w:t>Derechos;</w:t>
      </w:r>
    </w:p>
    <w:p w14:paraId="5A8A29F7"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III.- </w:t>
      </w:r>
      <w:r w:rsidRPr="001D2485">
        <w:rPr>
          <w:rFonts w:ascii="Arial" w:hAnsi="Arial" w:cs="Arial"/>
          <w:sz w:val="20"/>
          <w:szCs w:val="20"/>
        </w:rPr>
        <w:t>Contribuciones de Mejoras;</w:t>
      </w:r>
    </w:p>
    <w:p w14:paraId="0178D9F4"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IV.-</w:t>
      </w:r>
      <w:r w:rsidRPr="001D2485">
        <w:rPr>
          <w:rFonts w:ascii="Arial" w:hAnsi="Arial" w:cs="Arial"/>
          <w:sz w:val="20"/>
          <w:szCs w:val="20"/>
        </w:rPr>
        <w:t xml:space="preserve"> Aprovechamientos;</w:t>
      </w:r>
    </w:p>
    <w:p w14:paraId="144E045D"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 </w:t>
      </w:r>
      <w:r w:rsidRPr="001D2485">
        <w:rPr>
          <w:rFonts w:ascii="Arial" w:hAnsi="Arial" w:cs="Arial"/>
          <w:sz w:val="20"/>
          <w:szCs w:val="20"/>
        </w:rPr>
        <w:t>Productos;</w:t>
      </w:r>
    </w:p>
    <w:p w14:paraId="100A2966"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VI.- </w:t>
      </w:r>
      <w:r w:rsidRPr="001D2485">
        <w:rPr>
          <w:rFonts w:ascii="Arial" w:hAnsi="Arial" w:cs="Arial"/>
          <w:sz w:val="20"/>
          <w:szCs w:val="20"/>
        </w:rPr>
        <w:t>Participaciones Federales y Estatales;</w:t>
      </w:r>
    </w:p>
    <w:p w14:paraId="70E2E337" w14:textId="4239734E"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VII.- </w:t>
      </w:r>
      <w:r w:rsidRPr="001D2485">
        <w:rPr>
          <w:rFonts w:ascii="Arial" w:hAnsi="Arial" w:cs="Arial"/>
          <w:sz w:val="20"/>
          <w:szCs w:val="20"/>
        </w:rPr>
        <w:t>Aportaciones</w:t>
      </w:r>
      <w:r w:rsidR="00B85EE5" w:rsidRPr="001D2485">
        <w:rPr>
          <w:rFonts w:ascii="Arial" w:hAnsi="Arial" w:cs="Arial"/>
          <w:sz w:val="20"/>
          <w:szCs w:val="20"/>
        </w:rPr>
        <w:t>, y</w:t>
      </w:r>
    </w:p>
    <w:p w14:paraId="4B339D2B" w14:textId="23BBE566"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VIII.- </w:t>
      </w:r>
      <w:r w:rsidRPr="001D2485">
        <w:rPr>
          <w:rFonts w:ascii="Arial" w:hAnsi="Arial" w:cs="Arial"/>
          <w:sz w:val="20"/>
          <w:szCs w:val="20"/>
        </w:rPr>
        <w:t>Ingresos Extraordinarios</w:t>
      </w:r>
      <w:r w:rsidR="00B85EE5" w:rsidRPr="001D2485">
        <w:rPr>
          <w:rFonts w:ascii="Arial" w:hAnsi="Arial" w:cs="Arial"/>
          <w:sz w:val="20"/>
          <w:szCs w:val="20"/>
        </w:rPr>
        <w:t xml:space="preserve">, </w:t>
      </w:r>
    </w:p>
    <w:p w14:paraId="33864B5E" w14:textId="77777777" w:rsidR="00392FC9" w:rsidRPr="001D2485" w:rsidRDefault="00392FC9" w:rsidP="001D2485">
      <w:pPr>
        <w:spacing w:after="0" w:line="360" w:lineRule="auto"/>
        <w:contextualSpacing/>
        <w:jc w:val="both"/>
        <w:rPr>
          <w:rFonts w:ascii="Arial" w:hAnsi="Arial" w:cs="Arial"/>
          <w:sz w:val="20"/>
          <w:szCs w:val="20"/>
        </w:rPr>
      </w:pPr>
    </w:p>
    <w:p w14:paraId="22B055B4" w14:textId="77777777" w:rsidR="00FE7B3A" w:rsidRPr="001D2485" w:rsidRDefault="00FE7B3A" w:rsidP="001D2485">
      <w:pPr>
        <w:spacing w:after="0" w:line="360" w:lineRule="auto"/>
        <w:contextualSpacing/>
        <w:jc w:val="center"/>
        <w:rPr>
          <w:rFonts w:ascii="Arial" w:hAnsi="Arial" w:cs="Arial"/>
          <w:b/>
          <w:sz w:val="20"/>
          <w:szCs w:val="20"/>
        </w:rPr>
      </w:pPr>
    </w:p>
    <w:p w14:paraId="181F3FA1"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III</w:t>
      </w:r>
    </w:p>
    <w:p w14:paraId="01D8B35F" w14:textId="65F571D6" w:rsidR="007D4AFE" w:rsidRPr="001D2485" w:rsidRDefault="00392FC9" w:rsidP="001D2485">
      <w:pPr>
        <w:spacing w:after="0" w:line="360" w:lineRule="auto"/>
        <w:contextualSpacing/>
        <w:jc w:val="center"/>
        <w:rPr>
          <w:rFonts w:ascii="Arial" w:hAnsi="Arial" w:cs="Arial"/>
          <w:b/>
          <w:sz w:val="20"/>
          <w:szCs w:val="20"/>
        </w:rPr>
      </w:pPr>
      <w:r w:rsidRPr="001D2485">
        <w:rPr>
          <w:rFonts w:ascii="Arial" w:hAnsi="Arial" w:cs="Arial"/>
          <w:b/>
          <w:sz w:val="20"/>
          <w:szCs w:val="20"/>
        </w:rPr>
        <w:t>Impuestos y su pronóstico</w:t>
      </w:r>
    </w:p>
    <w:p w14:paraId="141CFCB5" w14:textId="77777777" w:rsidR="00FA4ADF" w:rsidRPr="001D2485" w:rsidRDefault="00FA4ADF" w:rsidP="001D2485">
      <w:pPr>
        <w:spacing w:after="0" w:line="360" w:lineRule="auto"/>
        <w:contextualSpacing/>
        <w:jc w:val="center"/>
        <w:rPr>
          <w:rFonts w:ascii="Arial" w:hAnsi="Arial" w:cs="Arial"/>
          <w:b/>
          <w:sz w:val="20"/>
          <w:szCs w:val="20"/>
        </w:rPr>
      </w:pPr>
    </w:p>
    <w:p w14:paraId="7165F99B" w14:textId="0C8B3755"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4.-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calcula recaudar durante el Ejercicio Fiscal del año 2022, en concepto de</w:t>
      </w:r>
      <w:r w:rsidRPr="001D2485">
        <w:rPr>
          <w:rFonts w:ascii="Arial" w:hAnsi="Arial" w:cs="Arial"/>
          <w:bCs/>
          <w:sz w:val="20"/>
          <w:szCs w:val="20"/>
        </w:rPr>
        <w:t xml:space="preserve"> </w:t>
      </w:r>
      <w:r w:rsidR="00392FC9" w:rsidRPr="001D2485">
        <w:rPr>
          <w:rFonts w:ascii="Arial" w:hAnsi="Arial" w:cs="Arial"/>
          <w:bCs/>
          <w:sz w:val="20"/>
          <w:szCs w:val="20"/>
        </w:rPr>
        <w:t>i</w:t>
      </w:r>
      <w:r w:rsidRPr="001D2485">
        <w:rPr>
          <w:rFonts w:ascii="Arial" w:hAnsi="Arial" w:cs="Arial"/>
          <w:bCs/>
          <w:sz w:val="20"/>
          <w:szCs w:val="20"/>
        </w:rPr>
        <w:t>mpuestos</w:t>
      </w:r>
      <w:r w:rsidRPr="001D2485">
        <w:rPr>
          <w:rFonts w:ascii="Arial" w:hAnsi="Arial" w:cs="Arial"/>
          <w:b/>
          <w:sz w:val="20"/>
          <w:szCs w:val="20"/>
        </w:rPr>
        <w:t>,</w:t>
      </w:r>
      <w:r w:rsidRPr="001D2485">
        <w:rPr>
          <w:rFonts w:ascii="Arial" w:hAnsi="Arial" w:cs="Arial"/>
          <w:sz w:val="20"/>
          <w:szCs w:val="20"/>
        </w:rPr>
        <w:t xml:space="preserve"> son los siguientes:</w:t>
      </w:r>
    </w:p>
    <w:p w14:paraId="7025B50E"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77840C8A"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719FD3B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1B892603" w14:textId="5AC833E5"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181,125.00</w:t>
            </w:r>
          </w:p>
        </w:tc>
      </w:tr>
      <w:tr w:rsidR="007D4AFE" w:rsidRPr="001D2485" w14:paraId="41BF4B0F"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FE206F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sobre los ingresos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3D31FCE2" w14:textId="1CB87E95"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5,250.00</w:t>
            </w:r>
          </w:p>
        </w:tc>
      </w:tr>
      <w:tr w:rsidR="007D4AFE" w:rsidRPr="001D2485" w14:paraId="10F29A93"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2AF59E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Impuesto sobre Espectáculos y Diversiones Públicas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C1A1DB5" w14:textId="0C6C0B90"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5,250.00</w:t>
            </w:r>
          </w:p>
        </w:tc>
      </w:tr>
      <w:tr w:rsidR="007D4AFE" w:rsidRPr="001D2485" w14:paraId="71E3335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620A99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sobre el patrimonio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E168B19" w14:textId="6DB803ED"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86,625.00</w:t>
            </w:r>
          </w:p>
        </w:tc>
      </w:tr>
      <w:tr w:rsidR="007D4AFE" w:rsidRPr="001D2485" w14:paraId="6735072E"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4359B2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Impuesto Predial</w:t>
            </w:r>
          </w:p>
        </w:tc>
        <w:tc>
          <w:tcPr>
            <w:tcW w:w="1150" w:type="pct"/>
            <w:tcBorders>
              <w:top w:val="nil"/>
              <w:left w:val="single" w:sz="4" w:space="0" w:color="auto"/>
              <w:bottom w:val="single" w:sz="4" w:space="0" w:color="auto"/>
              <w:right w:val="single" w:sz="4" w:space="0" w:color="auto"/>
            </w:tcBorders>
            <w:shd w:val="clear" w:color="auto" w:fill="auto"/>
            <w:vAlign w:val="center"/>
          </w:tcPr>
          <w:p w14:paraId="078DD51A" w14:textId="1DE52417"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86,625.00</w:t>
            </w:r>
          </w:p>
        </w:tc>
      </w:tr>
      <w:tr w:rsidR="007D4AFE" w:rsidRPr="001D2485" w14:paraId="12BDF141" w14:textId="77777777" w:rsidTr="00AA6F9C">
        <w:trPr>
          <w:trHeight w:val="300"/>
        </w:trPr>
        <w:tc>
          <w:tcPr>
            <w:tcW w:w="3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16D8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sobre la producción, el consumo y las transacciones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339D1" w14:textId="0CC04641"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89,250.00</w:t>
            </w:r>
          </w:p>
        </w:tc>
      </w:tr>
      <w:tr w:rsidR="007D4AFE" w:rsidRPr="001D2485" w14:paraId="529CAC0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BDCF46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Impuesto sobre Adquisición de Inmuebles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0699BAB7" w14:textId="4314114E"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89,250.00</w:t>
            </w:r>
          </w:p>
        </w:tc>
      </w:tr>
      <w:tr w:rsidR="007D4AFE" w:rsidRPr="001D2485" w14:paraId="02A65D5F"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F80BFE4"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Accesorios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94E79DF" w14:textId="4714A27E"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429943F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358B49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Actualizaciones y Recargos de Impuestos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3FB37" w14:textId="6CDAA4D7"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1C41C60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0CD17CE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Multas de Impuestos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BB079E9" w14:textId="03D1D153"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145B0CE3"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255A62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Gastos de Ejecución de Impuestos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4AD2CEF9" w14:textId="78826285"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4CE83F2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040A1F8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Otros Impuestos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9622E" w14:textId="7EA69DB2"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160DE99E" w14:textId="77777777" w:rsidTr="00AA6F9C">
        <w:trPr>
          <w:trHeight w:val="510"/>
        </w:trPr>
        <w:tc>
          <w:tcPr>
            <w:tcW w:w="3850" w:type="pct"/>
            <w:tcBorders>
              <w:top w:val="nil"/>
              <w:left w:val="single" w:sz="4" w:space="0" w:color="auto"/>
              <w:bottom w:val="single" w:sz="4" w:space="0" w:color="auto"/>
              <w:right w:val="nil"/>
            </w:tcBorders>
            <w:shd w:val="clear" w:color="auto" w:fill="auto"/>
            <w:vAlign w:val="center"/>
            <w:hideMark/>
          </w:tcPr>
          <w:p w14:paraId="04CB76B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Impuestos no comprendidos en las fracciones de la Ley de Ingresos causadas en ejercicios fiscales anteriores pendientes de liquidación o pago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0C96F3A6" w14:textId="1ADB2A3A" w:rsidR="007D4AFE" w:rsidRPr="001D2485" w:rsidRDefault="00392FC9"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bl>
    <w:p w14:paraId="4EE8E241" w14:textId="77777777" w:rsidR="007D4AFE" w:rsidRPr="001D2485" w:rsidRDefault="007D4AFE" w:rsidP="001D2485">
      <w:pPr>
        <w:spacing w:after="0" w:line="360" w:lineRule="auto"/>
        <w:contextualSpacing/>
        <w:rPr>
          <w:rFonts w:ascii="Arial" w:hAnsi="Arial" w:cs="Arial"/>
          <w:b/>
          <w:sz w:val="20"/>
          <w:szCs w:val="20"/>
        </w:rPr>
      </w:pPr>
    </w:p>
    <w:p w14:paraId="573CC9A7"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IV</w:t>
      </w:r>
    </w:p>
    <w:p w14:paraId="5210F70A" w14:textId="6F450B43" w:rsidR="007D4AFE" w:rsidRPr="001D2485" w:rsidRDefault="00396453" w:rsidP="001D2485">
      <w:pPr>
        <w:spacing w:after="0" w:line="360" w:lineRule="auto"/>
        <w:contextualSpacing/>
        <w:jc w:val="center"/>
        <w:rPr>
          <w:rFonts w:ascii="Arial" w:hAnsi="Arial" w:cs="Arial"/>
          <w:b/>
          <w:sz w:val="20"/>
          <w:szCs w:val="20"/>
        </w:rPr>
      </w:pPr>
      <w:r w:rsidRPr="001D2485">
        <w:rPr>
          <w:rFonts w:ascii="Arial" w:hAnsi="Arial" w:cs="Arial"/>
          <w:b/>
          <w:sz w:val="20"/>
          <w:szCs w:val="20"/>
        </w:rPr>
        <w:t>Derechos y su pronóstico</w:t>
      </w:r>
    </w:p>
    <w:p w14:paraId="46CDF323" w14:textId="77777777" w:rsidR="00FA4ADF" w:rsidRPr="001D2485" w:rsidRDefault="00FA4ADF" w:rsidP="001D2485">
      <w:pPr>
        <w:spacing w:after="0" w:line="360" w:lineRule="auto"/>
        <w:contextualSpacing/>
        <w:jc w:val="center"/>
        <w:rPr>
          <w:rFonts w:ascii="Arial" w:hAnsi="Arial" w:cs="Arial"/>
          <w:b/>
          <w:sz w:val="20"/>
          <w:szCs w:val="20"/>
        </w:rPr>
      </w:pPr>
    </w:p>
    <w:p w14:paraId="6FE21FA2"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5.-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xml:space="preserve">, calcula recaudar durante el Ejercicio Fiscal del año 2022, en concepto de </w:t>
      </w:r>
      <w:r w:rsidRPr="001D2485">
        <w:rPr>
          <w:rFonts w:ascii="Arial" w:hAnsi="Arial" w:cs="Arial"/>
          <w:bCs/>
          <w:sz w:val="20"/>
          <w:szCs w:val="20"/>
        </w:rPr>
        <w:t>Derechos</w:t>
      </w:r>
      <w:r w:rsidRPr="001D2485">
        <w:rPr>
          <w:rFonts w:ascii="Arial" w:hAnsi="Arial" w:cs="Arial"/>
          <w:sz w:val="20"/>
          <w:szCs w:val="20"/>
        </w:rPr>
        <w:t>, son los siguientes:</w:t>
      </w:r>
    </w:p>
    <w:p w14:paraId="50E4845C"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5BA7785A"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69B696A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EB80C" w14:textId="5A4461E8"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4</w:t>
            </w:r>
            <w:r w:rsidR="008A6941" w:rsidRPr="001D2485">
              <w:rPr>
                <w:rFonts w:ascii="Arial" w:hAnsi="Arial" w:cs="Arial"/>
                <w:b/>
                <w:bCs/>
                <w:color w:val="000000"/>
                <w:sz w:val="20"/>
                <w:szCs w:val="20"/>
                <w:lang w:eastAsia="es-MX"/>
              </w:rPr>
              <w:t>16</w:t>
            </w:r>
            <w:r w:rsidRPr="001D2485">
              <w:rPr>
                <w:rFonts w:ascii="Arial" w:hAnsi="Arial" w:cs="Arial"/>
                <w:b/>
                <w:bCs/>
                <w:color w:val="000000"/>
                <w:sz w:val="20"/>
                <w:szCs w:val="20"/>
                <w:lang w:eastAsia="es-MX"/>
              </w:rPr>
              <w:t>,</w:t>
            </w:r>
            <w:r w:rsidR="008A6941" w:rsidRPr="001D2485">
              <w:rPr>
                <w:rFonts w:ascii="Arial" w:hAnsi="Arial" w:cs="Arial"/>
                <w:b/>
                <w:bCs/>
                <w:color w:val="000000"/>
                <w:sz w:val="20"/>
                <w:szCs w:val="20"/>
                <w:lang w:eastAsia="es-MX"/>
              </w:rPr>
              <w:t>8</w:t>
            </w:r>
            <w:r w:rsidRPr="001D2485">
              <w:rPr>
                <w:rFonts w:ascii="Arial" w:hAnsi="Arial" w:cs="Arial"/>
                <w:b/>
                <w:bCs/>
                <w:color w:val="000000"/>
                <w:sz w:val="20"/>
                <w:szCs w:val="20"/>
                <w:lang w:eastAsia="es-MX"/>
              </w:rPr>
              <w:t>50.00</w:t>
            </w:r>
          </w:p>
        </w:tc>
      </w:tr>
      <w:tr w:rsidR="007D4AFE" w:rsidRPr="001D2485" w14:paraId="61D31AC7" w14:textId="77777777" w:rsidTr="001D2485">
        <w:trPr>
          <w:trHeight w:val="510"/>
        </w:trPr>
        <w:tc>
          <w:tcPr>
            <w:tcW w:w="3850" w:type="pct"/>
            <w:tcBorders>
              <w:top w:val="nil"/>
              <w:left w:val="single" w:sz="4" w:space="0" w:color="auto"/>
              <w:bottom w:val="single" w:sz="4" w:space="0" w:color="auto"/>
              <w:right w:val="nil"/>
            </w:tcBorders>
            <w:shd w:val="clear" w:color="auto" w:fill="auto"/>
            <w:vAlign w:val="center"/>
            <w:hideMark/>
          </w:tcPr>
          <w:p w14:paraId="42C1064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por el uso, goce, aprovechamiento o explotación de bienes de dominio público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021B0673" w14:textId="3CAFC9C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73,500.00</w:t>
            </w:r>
          </w:p>
        </w:tc>
      </w:tr>
      <w:tr w:rsidR="007D4AFE" w:rsidRPr="001D2485" w14:paraId="6D56B78C" w14:textId="77777777" w:rsidTr="001D2485">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7AB73C8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lastRenderedPageBreak/>
              <w:t>&gt; Por el uso de locales o pisos de mercados, espacios en la vía o parques públicos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AF285" w14:textId="12B8B483"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73,500.00</w:t>
            </w:r>
          </w:p>
        </w:tc>
      </w:tr>
      <w:tr w:rsidR="007D4AFE" w:rsidRPr="001D2485" w14:paraId="588244B9" w14:textId="77777777" w:rsidTr="00AA6F9C">
        <w:trPr>
          <w:trHeight w:val="48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2CC70E5" w14:textId="1EAD5CB2"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&gt; Por el uso y aprovechamiento de los bienes de dominio </w:t>
            </w:r>
            <w:r w:rsidR="00396453" w:rsidRPr="001D2485">
              <w:rPr>
                <w:rFonts w:ascii="Arial" w:hAnsi="Arial" w:cs="Arial"/>
                <w:b/>
                <w:bCs/>
                <w:color w:val="000000"/>
                <w:sz w:val="20"/>
                <w:szCs w:val="20"/>
                <w:lang w:eastAsia="es-MX"/>
              </w:rPr>
              <w:t>público</w:t>
            </w:r>
            <w:r w:rsidRPr="001D2485">
              <w:rPr>
                <w:rFonts w:ascii="Arial" w:hAnsi="Arial" w:cs="Arial"/>
                <w:b/>
                <w:bCs/>
                <w:color w:val="000000"/>
                <w:sz w:val="20"/>
                <w:szCs w:val="20"/>
                <w:lang w:eastAsia="es-MX"/>
              </w:rPr>
              <w:t xml:space="preserve"> del patrimonio municipal</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3BE8E" w14:textId="47C4FD0B"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00.00</w:t>
            </w:r>
          </w:p>
        </w:tc>
      </w:tr>
      <w:tr w:rsidR="007D4AFE" w:rsidRPr="001D2485" w14:paraId="63EAA80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8933FB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a los hidrocarburos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3FFB5B4" w14:textId="77777777"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w:t>
            </w:r>
          </w:p>
        </w:tc>
      </w:tr>
      <w:tr w:rsidR="007D4AFE" w:rsidRPr="001D2485" w14:paraId="64E3EE4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C3C4AF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por prestación de servicios</w:t>
            </w:r>
          </w:p>
        </w:tc>
        <w:tc>
          <w:tcPr>
            <w:tcW w:w="1150" w:type="pct"/>
            <w:tcBorders>
              <w:top w:val="nil"/>
              <w:left w:val="single" w:sz="4" w:space="0" w:color="auto"/>
              <w:bottom w:val="single" w:sz="4" w:space="0" w:color="auto"/>
              <w:right w:val="single" w:sz="4" w:space="0" w:color="auto"/>
            </w:tcBorders>
            <w:shd w:val="clear" w:color="auto" w:fill="auto"/>
            <w:vAlign w:val="center"/>
          </w:tcPr>
          <w:p w14:paraId="7014B155" w14:textId="7083177E"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w:t>
            </w:r>
            <w:r w:rsidR="008F2E73" w:rsidRPr="001D2485">
              <w:rPr>
                <w:rFonts w:ascii="Arial" w:hAnsi="Arial" w:cs="Arial"/>
                <w:b/>
                <w:bCs/>
                <w:color w:val="000000"/>
                <w:sz w:val="20"/>
                <w:szCs w:val="20"/>
                <w:lang w:eastAsia="es-MX"/>
              </w:rPr>
              <w:t>54</w:t>
            </w:r>
            <w:r w:rsidRPr="001D2485">
              <w:rPr>
                <w:rFonts w:ascii="Arial" w:hAnsi="Arial" w:cs="Arial"/>
                <w:b/>
                <w:bCs/>
                <w:color w:val="000000"/>
                <w:sz w:val="20"/>
                <w:szCs w:val="20"/>
                <w:lang w:eastAsia="es-MX"/>
              </w:rPr>
              <w:t>,</w:t>
            </w:r>
            <w:r w:rsidR="008F2E73" w:rsidRPr="001D2485">
              <w:rPr>
                <w:rFonts w:ascii="Arial" w:hAnsi="Arial" w:cs="Arial"/>
                <w:b/>
                <w:bCs/>
                <w:color w:val="000000"/>
                <w:sz w:val="20"/>
                <w:szCs w:val="20"/>
                <w:lang w:eastAsia="es-MX"/>
              </w:rPr>
              <w:t>3</w:t>
            </w:r>
            <w:r w:rsidRPr="001D2485">
              <w:rPr>
                <w:rFonts w:ascii="Arial" w:hAnsi="Arial" w:cs="Arial"/>
                <w:b/>
                <w:bCs/>
                <w:color w:val="000000"/>
                <w:sz w:val="20"/>
                <w:szCs w:val="20"/>
                <w:lang w:eastAsia="es-MX"/>
              </w:rPr>
              <w:t>50.00</w:t>
            </w:r>
          </w:p>
        </w:tc>
      </w:tr>
      <w:tr w:rsidR="007D4AFE" w:rsidRPr="001D2485" w14:paraId="7A389AC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739294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Servicios de Agua potable, drenaje y alcantarillado</w:t>
            </w:r>
          </w:p>
        </w:tc>
        <w:tc>
          <w:tcPr>
            <w:tcW w:w="1150" w:type="pct"/>
            <w:tcBorders>
              <w:top w:val="nil"/>
              <w:left w:val="single" w:sz="4" w:space="0" w:color="auto"/>
              <w:bottom w:val="single" w:sz="4" w:space="0" w:color="auto"/>
              <w:right w:val="single" w:sz="4" w:space="0" w:color="auto"/>
            </w:tcBorders>
            <w:shd w:val="clear" w:color="auto" w:fill="auto"/>
            <w:vAlign w:val="center"/>
          </w:tcPr>
          <w:p w14:paraId="06F182EE" w14:textId="1189DCC0"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33,600.00</w:t>
            </w:r>
          </w:p>
        </w:tc>
      </w:tr>
      <w:tr w:rsidR="007D4AFE" w:rsidRPr="001D2485" w14:paraId="681F9AFE"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6896DEF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Alumbrado público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3C027" w14:textId="4614F461"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681E3855"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F89E1C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Limpia, Recolección, Traslado y disposición final de residuos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07A88C62" w14:textId="6007E24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33,600.00</w:t>
            </w:r>
          </w:p>
        </w:tc>
      </w:tr>
      <w:tr w:rsidR="007D4AFE" w:rsidRPr="001D2485" w14:paraId="44B3E4BE"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A63FF9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Mercados y centrales de abasto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19509D6C" w14:textId="047A8400"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23,100.00</w:t>
            </w:r>
          </w:p>
        </w:tc>
      </w:tr>
      <w:tr w:rsidR="007D4AFE" w:rsidRPr="001D2485" w14:paraId="5A1FE34C"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45B22D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Panteones</w:t>
            </w:r>
          </w:p>
        </w:tc>
        <w:tc>
          <w:tcPr>
            <w:tcW w:w="1150" w:type="pct"/>
            <w:tcBorders>
              <w:top w:val="nil"/>
              <w:left w:val="single" w:sz="4" w:space="0" w:color="auto"/>
              <w:bottom w:val="single" w:sz="4" w:space="0" w:color="auto"/>
              <w:right w:val="single" w:sz="4" w:space="0" w:color="auto"/>
            </w:tcBorders>
            <w:shd w:val="clear" w:color="auto" w:fill="auto"/>
            <w:vAlign w:val="center"/>
          </w:tcPr>
          <w:p w14:paraId="775384F0" w14:textId="13FB6B54"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28,350.00</w:t>
            </w:r>
          </w:p>
        </w:tc>
      </w:tr>
      <w:tr w:rsidR="007D4AFE" w:rsidRPr="001D2485" w14:paraId="4633888C"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45FBB0C"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Rastro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76612" w14:textId="70C0761E"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17,850.00</w:t>
            </w:r>
          </w:p>
        </w:tc>
      </w:tr>
      <w:tr w:rsidR="007D4AFE" w:rsidRPr="001D2485" w14:paraId="3ECB773D"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20A2BB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Seguridad pública (Policía Preventiva y Tránsito Municipal)</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AEE0F" w14:textId="3DBBAB2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17,850.00</w:t>
            </w:r>
          </w:p>
        </w:tc>
      </w:tr>
      <w:tr w:rsidR="007D4AFE" w:rsidRPr="001D2485" w14:paraId="076646F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EAA2512"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Catastro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CE914" w14:textId="369619D9"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00.00</w:t>
            </w:r>
          </w:p>
        </w:tc>
      </w:tr>
      <w:tr w:rsidR="007D4AFE" w:rsidRPr="001D2485" w14:paraId="48B4C02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9BD02AA"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Otros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31C1DEC" w14:textId="7A398141"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189,000.00</w:t>
            </w:r>
          </w:p>
        </w:tc>
      </w:tr>
      <w:tr w:rsidR="007D4AFE" w:rsidRPr="001D2485" w14:paraId="0186F54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93B59D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Licencias de funcionamiento y Permisos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4F2CBF2" w14:textId="4BADFA9D"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99,750.00</w:t>
            </w:r>
          </w:p>
        </w:tc>
      </w:tr>
      <w:tr w:rsidR="007D4AFE" w:rsidRPr="001D2485" w14:paraId="6FD3D12C"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17B9F7F"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Servicios que presta la Dirección de Obras Públicas y Desarrollo Urbano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29FA8" w14:textId="7B1F0DAC"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73,500.00</w:t>
            </w:r>
          </w:p>
        </w:tc>
      </w:tr>
      <w:tr w:rsidR="007D4AFE" w:rsidRPr="001D2485" w14:paraId="78D06F6E"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C0C853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Expedición de certificados, constancias, copias, fotografías y formas oficiales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75E542E" w14:textId="1D8FB073"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10,500.00</w:t>
            </w:r>
          </w:p>
        </w:tc>
      </w:tr>
      <w:tr w:rsidR="007D4AFE" w:rsidRPr="001D2485" w14:paraId="70930D8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6F4FBF9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Servicios que presta la Unidad de Acceso a la Información Pública</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1756AE7" w14:textId="073BF80D"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396453"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396453"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5,250.00</w:t>
            </w:r>
          </w:p>
        </w:tc>
      </w:tr>
      <w:tr w:rsidR="007D4AFE" w:rsidRPr="001D2485" w14:paraId="35CA21A9"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47B370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Servicio de Supervisión Sanitaria de Matanza de Ganado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15FA137B" w14:textId="75A865FD"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698CE3B4"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67A314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Accesorios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38C14550" w14:textId="4DC3B536"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39CDAFC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D0861D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Actualizaciones y Recargos de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259E025F" w14:textId="4B16B364"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197A5528"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22DC76A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Multas de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EBFA719" w14:textId="17A3956A"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AFB67BC"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0521A8B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Gastos de Ejecución de Derechos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7531FE4" w14:textId="10394ED2"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24E0BA9E" w14:textId="77777777" w:rsidTr="00AA6F9C">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9C7858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Derechos no comprendidos en las fracciones de la Ley de Ingresos causadas en ejercicios fiscales anteriores pendientes de liquidación o pago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9FA35" w14:textId="3813121D" w:rsidR="007D4AFE" w:rsidRPr="001D2485" w:rsidRDefault="00396453"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bl>
    <w:p w14:paraId="37867CF6" w14:textId="4EAAAE83" w:rsidR="007D4AFE" w:rsidRPr="001D2485" w:rsidRDefault="007D4AFE" w:rsidP="001D2485">
      <w:pPr>
        <w:pStyle w:val="Sinespaciado"/>
        <w:spacing w:line="360" w:lineRule="auto"/>
        <w:contextualSpacing/>
        <w:rPr>
          <w:rFonts w:ascii="Arial" w:hAnsi="Arial" w:cs="Arial"/>
          <w:b/>
          <w:sz w:val="20"/>
          <w:szCs w:val="20"/>
          <w:lang w:val="es-MX"/>
        </w:rPr>
      </w:pPr>
    </w:p>
    <w:p w14:paraId="04F5B87A" w14:textId="77777777" w:rsidR="00AA6F9C" w:rsidRPr="001D2485" w:rsidRDefault="00AA6F9C" w:rsidP="001D2485">
      <w:pPr>
        <w:pStyle w:val="Sinespaciado"/>
        <w:spacing w:line="360" w:lineRule="auto"/>
        <w:contextualSpacing/>
        <w:rPr>
          <w:rFonts w:ascii="Arial" w:hAnsi="Arial" w:cs="Arial"/>
          <w:b/>
          <w:sz w:val="20"/>
          <w:szCs w:val="20"/>
          <w:lang w:val="es-MX"/>
        </w:rPr>
      </w:pPr>
    </w:p>
    <w:p w14:paraId="52D4C572" w14:textId="47A789A8" w:rsidR="00FA4ADF" w:rsidRPr="001D2485" w:rsidRDefault="007D4AFE" w:rsidP="001D2485">
      <w:pPr>
        <w:pStyle w:val="Sinespaciado"/>
        <w:spacing w:line="360" w:lineRule="auto"/>
        <w:contextualSpacing/>
        <w:jc w:val="center"/>
        <w:rPr>
          <w:rFonts w:ascii="Arial" w:hAnsi="Arial" w:cs="Arial"/>
          <w:b/>
          <w:sz w:val="20"/>
          <w:szCs w:val="20"/>
          <w:lang w:val="es-MX"/>
        </w:rPr>
      </w:pPr>
      <w:r w:rsidRPr="001D2485">
        <w:rPr>
          <w:rFonts w:ascii="Arial" w:hAnsi="Arial" w:cs="Arial"/>
          <w:b/>
          <w:sz w:val="20"/>
          <w:szCs w:val="20"/>
          <w:lang w:val="es-MX"/>
        </w:rPr>
        <w:t>CAPÍTULO V</w:t>
      </w:r>
    </w:p>
    <w:p w14:paraId="405DFD5D" w14:textId="32F6D93F" w:rsidR="007D4AFE" w:rsidRPr="001D2485" w:rsidRDefault="00396453" w:rsidP="001D2485">
      <w:pPr>
        <w:pStyle w:val="Sinespaciado"/>
        <w:spacing w:line="360" w:lineRule="auto"/>
        <w:contextualSpacing/>
        <w:jc w:val="center"/>
        <w:rPr>
          <w:rFonts w:ascii="Arial" w:hAnsi="Arial" w:cs="Arial"/>
          <w:b/>
          <w:sz w:val="20"/>
          <w:szCs w:val="20"/>
          <w:lang w:val="es-MX"/>
        </w:rPr>
      </w:pPr>
      <w:r w:rsidRPr="001D2485">
        <w:rPr>
          <w:rFonts w:ascii="Arial" w:hAnsi="Arial" w:cs="Arial"/>
          <w:b/>
          <w:sz w:val="20"/>
          <w:szCs w:val="20"/>
          <w:lang w:val="es-MX"/>
        </w:rPr>
        <w:t xml:space="preserve">Contribuciones de </w:t>
      </w:r>
      <w:r w:rsidR="008179D2" w:rsidRPr="001D2485">
        <w:rPr>
          <w:rFonts w:ascii="Arial" w:hAnsi="Arial" w:cs="Arial"/>
          <w:b/>
          <w:sz w:val="20"/>
          <w:szCs w:val="20"/>
          <w:lang w:val="es-MX"/>
        </w:rPr>
        <w:t>M</w:t>
      </w:r>
      <w:r w:rsidRPr="001D2485">
        <w:rPr>
          <w:rFonts w:ascii="Arial" w:hAnsi="Arial" w:cs="Arial"/>
          <w:b/>
          <w:sz w:val="20"/>
          <w:szCs w:val="20"/>
          <w:lang w:val="es-MX"/>
        </w:rPr>
        <w:t>ejoras y su pronóstico</w:t>
      </w:r>
    </w:p>
    <w:p w14:paraId="470D961F" w14:textId="77777777" w:rsidR="00FA4ADF" w:rsidRPr="001D2485" w:rsidRDefault="00FA4ADF" w:rsidP="001D2485">
      <w:pPr>
        <w:pStyle w:val="Sinespaciado"/>
        <w:spacing w:line="360" w:lineRule="auto"/>
        <w:contextualSpacing/>
        <w:jc w:val="center"/>
        <w:rPr>
          <w:rFonts w:ascii="Arial" w:hAnsi="Arial" w:cs="Arial"/>
          <w:b/>
          <w:sz w:val="20"/>
          <w:szCs w:val="20"/>
          <w:lang w:val="es-MX"/>
        </w:rPr>
      </w:pPr>
    </w:p>
    <w:p w14:paraId="70CD9C71" w14:textId="5D3D13DB"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6.-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00422120" w:rsidRPr="001D2485">
        <w:rPr>
          <w:rFonts w:ascii="Arial" w:hAnsi="Arial" w:cs="Arial"/>
          <w:sz w:val="20"/>
          <w:szCs w:val="20"/>
        </w:rPr>
        <w:t>, calcula recaudar durante el ejercicio f</w:t>
      </w:r>
      <w:r w:rsidRPr="001D2485">
        <w:rPr>
          <w:rFonts w:ascii="Arial" w:hAnsi="Arial" w:cs="Arial"/>
          <w:sz w:val="20"/>
          <w:szCs w:val="20"/>
        </w:rPr>
        <w:t xml:space="preserve">iscal del año 2022, en concepto de </w:t>
      </w:r>
      <w:r w:rsidRPr="001D2485">
        <w:rPr>
          <w:rFonts w:ascii="Arial" w:hAnsi="Arial" w:cs="Arial"/>
          <w:bCs/>
          <w:sz w:val="20"/>
          <w:szCs w:val="20"/>
        </w:rPr>
        <w:t>Contribuciones de Mejoras</w:t>
      </w:r>
      <w:r w:rsidRPr="001D2485">
        <w:rPr>
          <w:rFonts w:ascii="Arial" w:hAnsi="Arial" w:cs="Arial"/>
          <w:sz w:val="20"/>
          <w:szCs w:val="20"/>
        </w:rPr>
        <w:t>, son los siguientes:</w:t>
      </w:r>
    </w:p>
    <w:p w14:paraId="1AF79C14"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51B551E1"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82B7D04"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Contribuciones de mejoras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7BC73" w14:textId="7B3B72F5"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w:t>
            </w:r>
            <w:r w:rsidR="007D4AFE" w:rsidRPr="001D2485">
              <w:rPr>
                <w:rFonts w:ascii="Arial" w:hAnsi="Arial" w:cs="Arial"/>
                <w:b/>
                <w:bCs/>
                <w:color w:val="000000"/>
                <w:sz w:val="20"/>
                <w:szCs w:val="20"/>
                <w:lang w:eastAsia="es-MX"/>
              </w:rPr>
              <w:t>0.00</w:t>
            </w:r>
          </w:p>
        </w:tc>
      </w:tr>
      <w:tr w:rsidR="007D4AFE" w:rsidRPr="001D2485" w14:paraId="4B9BC91B"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413173B"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Contribución de mejoras por obras públicas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B6EFAE3" w14:textId="2C4398CB"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2DEA503E"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27EE734"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Contribuciones de mejoras por obras públicas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879ED" w14:textId="034B3308"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71A112FC"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115178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Contribuciones de mejoras por servicios públicos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3F73F" w14:textId="58DC19E5"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12DFFBFF" w14:textId="77777777" w:rsidTr="00AA6F9C">
        <w:trPr>
          <w:trHeight w:val="765"/>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B624B5A"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194A3" w14:textId="52A574D5"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bl>
    <w:p w14:paraId="000F6CD9" w14:textId="77777777" w:rsidR="007D4AFE" w:rsidRPr="001D2485" w:rsidRDefault="007D4AFE" w:rsidP="001D2485">
      <w:pPr>
        <w:spacing w:after="0" w:line="360" w:lineRule="auto"/>
        <w:contextualSpacing/>
        <w:rPr>
          <w:rFonts w:ascii="Arial" w:hAnsi="Arial" w:cs="Arial"/>
          <w:b/>
          <w:sz w:val="20"/>
          <w:szCs w:val="20"/>
        </w:rPr>
      </w:pPr>
    </w:p>
    <w:p w14:paraId="6ACF6A1E"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VI</w:t>
      </w:r>
    </w:p>
    <w:p w14:paraId="3226DDF6" w14:textId="08C32AE2" w:rsidR="007D4AFE" w:rsidRPr="001D2485" w:rsidRDefault="00396453" w:rsidP="001D2485">
      <w:pPr>
        <w:spacing w:after="0" w:line="360" w:lineRule="auto"/>
        <w:contextualSpacing/>
        <w:jc w:val="center"/>
        <w:rPr>
          <w:rFonts w:ascii="Arial" w:hAnsi="Arial" w:cs="Arial"/>
          <w:b/>
          <w:sz w:val="20"/>
          <w:szCs w:val="20"/>
        </w:rPr>
      </w:pPr>
      <w:r w:rsidRPr="001D2485">
        <w:rPr>
          <w:rFonts w:ascii="Arial" w:hAnsi="Arial" w:cs="Arial"/>
          <w:b/>
          <w:sz w:val="20"/>
          <w:szCs w:val="20"/>
        </w:rPr>
        <w:t xml:space="preserve">De los </w:t>
      </w:r>
      <w:r w:rsidR="008179D2" w:rsidRPr="001D2485">
        <w:rPr>
          <w:rFonts w:ascii="Arial" w:hAnsi="Arial" w:cs="Arial"/>
          <w:b/>
          <w:sz w:val="20"/>
          <w:szCs w:val="20"/>
        </w:rPr>
        <w:t>P</w:t>
      </w:r>
      <w:r w:rsidRPr="001D2485">
        <w:rPr>
          <w:rFonts w:ascii="Arial" w:hAnsi="Arial" w:cs="Arial"/>
          <w:b/>
          <w:sz w:val="20"/>
          <w:szCs w:val="20"/>
        </w:rPr>
        <w:t>roductos y su pronóstico</w:t>
      </w:r>
    </w:p>
    <w:p w14:paraId="0536B2E9" w14:textId="77777777" w:rsidR="00FA4ADF" w:rsidRPr="001D2485" w:rsidRDefault="00FA4ADF" w:rsidP="001D2485">
      <w:pPr>
        <w:spacing w:after="0" w:line="360" w:lineRule="auto"/>
        <w:contextualSpacing/>
        <w:jc w:val="center"/>
        <w:rPr>
          <w:rFonts w:ascii="Arial" w:hAnsi="Arial" w:cs="Arial"/>
          <w:b/>
          <w:sz w:val="20"/>
          <w:szCs w:val="20"/>
        </w:rPr>
      </w:pPr>
    </w:p>
    <w:p w14:paraId="181DFE90" w14:textId="3C97D26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7.-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00BC41EC" w:rsidRPr="001D2485">
        <w:rPr>
          <w:rFonts w:ascii="Arial" w:hAnsi="Arial" w:cs="Arial"/>
          <w:sz w:val="20"/>
          <w:szCs w:val="20"/>
        </w:rPr>
        <w:t xml:space="preserve"> calcula recaudar durante el ejercicio f</w:t>
      </w:r>
      <w:r w:rsidRPr="001D2485">
        <w:rPr>
          <w:rFonts w:ascii="Arial" w:hAnsi="Arial" w:cs="Arial"/>
          <w:sz w:val="20"/>
          <w:szCs w:val="20"/>
        </w:rPr>
        <w:t xml:space="preserve">iscal del año 2022, en concepto de </w:t>
      </w:r>
      <w:r w:rsidRPr="001D2485">
        <w:rPr>
          <w:rFonts w:ascii="Arial" w:hAnsi="Arial" w:cs="Arial"/>
          <w:bCs/>
          <w:sz w:val="20"/>
          <w:szCs w:val="20"/>
        </w:rPr>
        <w:t>Productos</w:t>
      </w:r>
      <w:r w:rsidRPr="001D2485">
        <w:rPr>
          <w:rFonts w:ascii="Arial" w:hAnsi="Arial" w:cs="Arial"/>
          <w:sz w:val="20"/>
          <w:szCs w:val="20"/>
        </w:rPr>
        <w:t>, son los siguientes:</w:t>
      </w:r>
    </w:p>
    <w:p w14:paraId="51BB85C5"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6A354AD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207BDE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Productos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CC02D" w14:textId="2C3F8FE9"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25,200.00</w:t>
            </w:r>
          </w:p>
        </w:tc>
      </w:tr>
      <w:tr w:rsidR="007D4AFE" w:rsidRPr="001D2485" w14:paraId="3A9DB07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9855222"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Productos de tipo corriente</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2AAC9A06" w14:textId="66D37711"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1,575.00</w:t>
            </w:r>
          </w:p>
        </w:tc>
      </w:tr>
      <w:tr w:rsidR="007D4AFE" w:rsidRPr="001D2485" w14:paraId="5F32097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E86DE34"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&gt;Derivados de Productos Financieros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27075419" w14:textId="1CAD913C"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1,575.00</w:t>
            </w:r>
          </w:p>
        </w:tc>
      </w:tr>
      <w:tr w:rsidR="007D4AFE" w:rsidRPr="001D2485" w14:paraId="65C2B77D"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DA0FD09"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Productos de capital</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7F299" w14:textId="79AF6A21" w:rsidR="007D4AFE" w:rsidRPr="001D2485" w:rsidRDefault="00FA4ADF"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AA6F9C" w:rsidRPr="001D2485" w14:paraId="44C07349" w14:textId="77777777" w:rsidTr="00AA6F9C">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7A06236D" w14:textId="77777777" w:rsidR="00AA6F9C" w:rsidRPr="001D2485" w:rsidRDefault="00AA6F9C"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Arrendamiento, enajenación, uso y explotación de bienes muebles del dominio privado del Municipio.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A17D0" w14:textId="160396FD" w:rsidR="00AA6F9C" w:rsidRPr="001D2485" w:rsidRDefault="00AA6F9C"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F9C" w:rsidRPr="001D2485" w14:paraId="014388B7" w14:textId="77777777" w:rsidTr="00AA6F9C">
        <w:trPr>
          <w:trHeight w:val="525"/>
        </w:trPr>
        <w:tc>
          <w:tcPr>
            <w:tcW w:w="3850" w:type="pct"/>
            <w:tcBorders>
              <w:top w:val="nil"/>
              <w:left w:val="single" w:sz="4" w:space="0" w:color="auto"/>
              <w:bottom w:val="single" w:sz="4" w:space="0" w:color="auto"/>
              <w:right w:val="nil"/>
            </w:tcBorders>
            <w:shd w:val="clear" w:color="auto" w:fill="auto"/>
            <w:vAlign w:val="center"/>
            <w:hideMark/>
          </w:tcPr>
          <w:p w14:paraId="26138080" w14:textId="77777777" w:rsidR="00AA6F9C" w:rsidRPr="001D2485" w:rsidRDefault="00AA6F9C"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Arrendamiento, enajenación, uso y explotación de bienes Inmuebles del dominio privado del Municipio.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55358531" w14:textId="46BB4E68" w:rsidR="00AA6F9C" w:rsidRPr="001D2485" w:rsidRDefault="00AA6F9C"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F9C" w:rsidRPr="001D2485" w14:paraId="02E054BC" w14:textId="77777777" w:rsidTr="00AA6F9C">
        <w:trPr>
          <w:trHeight w:val="510"/>
        </w:trPr>
        <w:tc>
          <w:tcPr>
            <w:tcW w:w="3850" w:type="pct"/>
            <w:tcBorders>
              <w:top w:val="nil"/>
              <w:left w:val="single" w:sz="4" w:space="0" w:color="auto"/>
              <w:bottom w:val="single" w:sz="4" w:space="0" w:color="auto"/>
              <w:right w:val="nil"/>
            </w:tcBorders>
            <w:shd w:val="clear" w:color="auto" w:fill="auto"/>
            <w:vAlign w:val="center"/>
            <w:hideMark/>
          </w:tcPr>
          <w:p w14:paraId="16E074C7" w14:textId="77777777" w:rsidR="00AA6F9C" w:rsidRPr="001D2485" w:rsidRDefault="00AA6F9C"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Productos no comprendidos en las fracciones de la Ley de Ingresos causadas en ejercicios fiscales anteriores pendientes de liquidación o pago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3BECB4C9" w14:textId="780E89A0" w:rsidR="00AA6F9C" w:rsidRPr="001D2485" w:rsidRDefault="00AA6F9C"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7D4AFE" w:rsidRPr="001D2485" w14:paraId="17BA39D9"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31F53A9"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Otros Productos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13D97069" w14:textId="5CCAA752"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FA4ADF"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FA4ADF"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23,625.00</w:t>
            </w:r>
          </w:p>
        </w:tc>
      </w:tr>
    </w:tbl>
    <w:p w14:paraId="57358972" w14:textId="77777777" w:rsidR="007D4AFE" w:rsidRPr="001D2485" w:rsidRDefault="007D4AFE" w:rsidP="001D2485">
      <w:pPr>
        <w:spacing w:after="0" w:line="360" w:lineRule="auto"/>
        <w:contextualSpacing/>
        <w:rPr>
          <w:rFonts w:ascii="Arial" w:hAnsi="Arial" w:cs="Arial"/>
          <w:b/>
          <w:sz w:val="20"/>
          <w:szCs w:val="20"/>
        </w:rPr>
      </w:pPr>
    </w:p>
    <w:p w14:paraId="3BE6B8AD"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VII</w:t>
      </w:r>
    </w:p>
    <w:p w14:paraId="1D478BA8" w14:textId="4B6109FD" w:rsidR="007D4AFE" w:rsidRPr="001D2485" w:rsidRDefault="00FA4ADF" w:rsidP="001D2485">
      <w:pPr>
        <w:spacing w:after="0" w:line="360" w:lineRule="auto"/>
        <w:contextualSpacing/>
        <w:jc w:val="center"/>
        <w:rPr>
          <w:rFonts w:ascii="Arial" w:hAnsi="Arial" w:cs="Arial"/>
          <w:b/>
          <w:sz w:val="20"/>
          <w:szCs w:val="20"/>
        </w:rPr>
      </w:pPr>
      <w:r w:rsidRPr="001D2485">
        <w:rPr>
          <w:rFonts w:ascii="Arial" w:hAnsi="Arial" w:cs="Arial"/>
          <w:b/>
          <w:sz w:val="20"/>
          <w:szCs w:val="20"/>
        </w:rPr>
        <w:t>Aprovechamientos y su pronóstico</w:t>
      </w:r>
    </w:p>
    <w:p w14:paraId="64C9078C" w14:textId="77777777" w:rsidR="00BD57C4" w:rsidRPr="001D2485" w:rsidRDefault="00BD57C4" w:rsidP="001D2485">
      <w:pPr>
        <w:spacing w:after="0" w:line="360" w:lineRule="auto"/>
        <w:contextualSpacing/>
        <w:jc w:val="center"/>
        <w:rPr>
          <w:rFonts w:ascii="Arial" w:hAnsi="Arial" w:cs="Arial"/>
          <w:b/>
          <w:sz w:val="20"/>
          <w:szCs w:val="20"/>
        </w:rPr>
      </w:pPr>
    </w:p>
    <w:p w14:paraId="5CC57875" w14:textId="28362221"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8.-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w:t>
      </w:r>
      <w:r w:rsidR="00B90A9E" w:rsidRPr="001D2485">
        <w:rPr>
          <w:rFonts w:ascii="Arial" w:hAnsi="Arial" w:cs="Arial"/>
          <w:sz w:val="20"/>
          <w:szCs w:val="20"/>
        </w:rPr>
        <w:t>lá</w:t>
      </w:r>
      <w:proofErr w:type="spellEnd"/>
      <w:r w:rsidR="00B90A9E" w:rsidRPr="001D2485">
        <w:rPr>
          <w:rFonts w:ascii="Arial" w:hAnsi="Arial" w:cs="Arial"/>
          <w:sz w:val="20"/>
          <w:szCs w:val="20"/>
        </w:rPr>
        <w:t xml:space="preserve"> calcula recaudar durante el ejercicio f</w:t>
      </w:r>
      <w:r w:rsidRPr="001D2485">
        <w:rPr>
          <w:rFonts w:ascii="Arial" w:hAnsi="Arial" w:cs="Arial"/>
          <w:sz w:val="20"/>
          <w:szCs w:val="20"/>
        </w:rPr>
        <w:t>iscal del año 2022, en concepto de Aprovechamientos, son los siguientes:</w:t>
      </w:r>
    </w:p>
    <w:p w14:paraId="1EAB04D6" w14:textId="77777777" w:rsidR="007D4AFE" w:rsidRPr="001D2485" w:rsidRDefault="007D4AFE"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475CBBB5"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1E5418A"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Aprovechamientos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FFCA8" w14:textId="08973CF9" w:rsidR="007D4AFE" w:rsidRPr="001D2485" w:rsidRDefault="007D4AFE" w:rsidP="001D2485">
            <w:pPr>
              <w:spacing w:after="0" w:line="360" w:lineRule="auto"/>
              <w:contextualSpacing/>
              <w:jc w:val="right"/>
              <w:rPr>
                <w:rFonts w:ascii="Arial" w:hAnsi="Arial" w:cs="Arial"/>
                <w:b/>
                <w:bCs/>
                <w:color w:val="000000"/>
                <w:sz w:val="20"/>
                <w:szCs w:val="20"/>
                <w:highlight w:val="yellow"/>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39,375.00</w:t>
            </w:r>
          </w:p>
        </w:tc>
      </w:tr>
      <w:tr w:rsidR="007D4AFE" w:rsidRPr="001D2485" w14:paraId="14FE1077"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4B99E03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Aprovechamientos de tipo corriente</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693AEF5F" w14:textId="0D11ADF8" w:rsidR="007D4AFE" w:rsidRPr="001D2485" w:rsidRDefault="007D4AFE" w:rsidP="001D2485">
            <w:pPr>
              <w:spacing w:after="0" w:line="360" w:lineRule="auto"/>
              <w:contextualSpacing/>
              <w:jc w:val="right"/>
              <w:rPr>
                <w:rFonts w:ascii="Arial" w:hAnsi="Arial" w:cs="Arial"/>
                <w:b/>
                <w:bCs/>
                <w:color w:val="000000"/>
                <w:sz w:val="20"/>
                <w:szCs w:val="20"/>
                <w:highlight w:val="yellow"/>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39,375.00</w:t>
            </w:r>
          </w:p>
        </w:tc>
      </w:tr>
      <w:tr w:rsidR="007D4AFE" w:rsidRPr="001D2485" w14:paraId="643AA446"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1CA6FDB"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Infracciones por faltas administrativas</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7E322176" w14:textId="439E6567"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23,625.00</w:t>
            </w:r>
          </w:p>
        </w:tc>
      </w:tr>
      <w:tr w:rsidR="007D4AFE" w:rsidRPr="001D2485" w14:paraId="63DC7CC1"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8BD0DBD"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Sanciones por faltas al reglamento de tránsito</w:t>
            </w:r>
          </w:p>
        </w:tc>
        <w:tc>
          <w:tcPr>
            <w:tcW w:w="1150" w:type="pct"/>
            <w:tcBorders>
              <w:top w:val="nil"/>
              <w:left w:val="single" w:sz="4" w:space="0" w:color="auto"/>
              <w:bottom w:val="single" w:sz="4" w:space="0" w:color="auto"/>
              <w:right w:val="single" w:sz="4" w:space="0" w:color="auto"/>
            </w:tcBorders>
            <w:shd w:val="clear" w:color="auto" w:fill="auto"/>
            <w:vAlign w:val="center"/>
            <w:hideMark/>
          </w:tcPr>
          <w:p w14:paraId="47C4CC40" w14:textId="4EC38071"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15,750.00</w:t>
            </w:r>
          </w:p>
        </w:tc>
      </w:tr>
      <w:tr w:rsidR="007D4AFE" w:rsidRPr="001D2485" w14:paraId="26AEA8D9"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CAAD93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Cesiones</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615C22C4" w14:textId="4409625F"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0.00</w:t>
            </w:r>
          </w:p>
        </w:tc>
      </w:tr>
      <w:tr w:rsidR="007D4AFE" w:rsidRPr="001D2485" w14:paraId="7046DDD1"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15905909"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Herencias</w:t>
            </w:r>
          </w:p>
        </w:tc>
        <w:tc>
          <w:tcPr>
            <w:tcW w:w="1150" w:type="pct"/>
            <w:tcBorders>
              <w:top w:val="nil"/>
              <w:left w:val="single" w:sz="4" w:space="0" w:color="auto"/>
              <w:bottom w:val="single" w:sz="4" w:space="0" w:color="auto"/>
              <w:right w:val="single" w:sz="4" w:space="0" w:color="auto"/>
            </w:tcBorders>
            <w:shd w:val="clear" w:color="auto" w:fill="auto"/>
          </w:tcPr>
          <w:p w14:paraId="5DB47DB1" w14:textId="391C79F9"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5BAB810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9B8980E"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Legados</w:t>
            </w:r>
          </w:p>
        </w:tc>
        <w:tc>
          <w:tcPr>
            <w:tcW w:w="1150" w:type="pct"/>
            <w:tcBorders>
              <w:top w:val="nil"/>
              <w:left w:val="single" w:sz="4" w:space="0" w:color="auto"/>
              <w:bottom w:val="single" w:sz="4" w:space="0" w:color="auto"/>
              <w:right w:val="single" w:sz="4" w:space="0" w:color="auto"/>
            </w:tcBorders>
            <w:shd w:val="clear" w:color="auto" w:fill="auto"/>
          </w:tcPr>
          <w:p w14:paraId="69AE381C" w14:textId="175EDFC4"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157EC622"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5D8106B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Donaciones</w:t>
            </w:r>
          </w:p>
        </w:tc>
        <w:tc>
          <w:tcPr>
            <w:tcW w:w="1150" w:type="pct"/>
            <w:tcBorders>
              <w:top w:val="nil"/>
              <w:left w:val="single" w:sz="4" w:space="0" w:color="auto"/>
              <w:bottom w:val="single" w:sz="4" w:space="0" w:color="auto"/>
              <w:right w:val="single" w:sz="4" w:space="0" w:color="auto"/>
            </w:tcBorders>
            <w:shd w:val="clear" w:color="auto" w:fill="auto"/>
          </w:tcPr>
          <w:p w14:paraId="39EB5DEB" w14:textId="1CD522B5"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ABFB850"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B83BDF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Adjudicaciones Judiciales</w:t>
            </w:r>
          </w:p>
        </w:tc>
        <w:tc>
          <w:tcPr>
            <w:tcW w:w="1150" w:type="pct"/>
            <w:tcBorders>
              <w:top w:val="nil"/>
              <w:left w:val="single" w:sz="4" w:space="0" w:color="auto"/>
              <w:bottom w:val="single" w:sz="4" w:space="0" w:color="auto"/>
              <w:right w:val="single" w:sz="4" w:space="0" w:color="auto"/>
            </w:tcBorders>
            <w:shd w:val="clear" w:color="auto" w:fill="auto"/>
          </w:tcPr>
          <w:p w14:paraId="481AE493" w14:textId="12334B3B"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62D70E1F"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80EB7E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Adjudicaciones administrativas</w:t>
            </w:r>
          </w:p>
        </w:tc>
        <w:tc>
          <w:tcPr>
            <w:tcW w:w="1150" w:type="pct"/>
            <w:tcBorders>
              <w:top w:val="single" w:sz="4" w:space="0" w:color="auto"/>
              <w:left w:val="single" w:sz="4" w:space="0" w:color="auto"/>
              <w:bottom w:val="single" w:sz="4" w:space="0" w:color="auto"/>
              <w:right w:val="single" w:sz="4" w:space="0" w:color="auto"/>
            </w:tcBorders>
            <w:shd w:val="clear" w:color="auto" w:fill="auto"/>
            <w:hideMark/>
          </w:tcPr>
          <w:p w14:paraId="27B19613" w14:textId="406EF41F"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0356E1B6"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F45B671"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Subsidios de otro nivel de gobierno</w:t>
            </w:r>
          </w:p>
        </w:tc>
        <w:tc>
          <w:tcPr>
            <w:tcW w:w="1150" w:type="pct"/>
            <w:tcBorders>
              <w:top w:val="nil"/>
              <w:left w:val="single" w:sz="4" w:space="0" w:color="auto"/>
              <w:bottom w:val="single" w:sz="4" w:space="0" w:color="auto"/>
              <w:right w:val="single" w:sz="4" w:space="0" w:color="auto"/>
            </w:tcBorders>
            <w:shd w:val="clear" w:color="auto" w:fill="auto"/>
            <w:hideMark/>
          </w:tcPr>
          <w:p w14:paraId="6074FE91" w14:textId="36DCF4EE"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900B3A5"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71DBF3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Subsidios de organismos públicos y privados</w:t>
            </w:r>
          </w:p>
        </w:tc>
        <w:tc>
          <w:tcPr>
            <w:tcW w:w="1150" w:type="pct"/>
            <w:tcBorders>
              <w:top w:val="nil"/>
              <w:left w:val="single" w:sz="4" w:space="0" w:color="auto"/>
              <w:bottom w:val="single" w:sz="4" w:space="0" w:color="auto"/>
              <w:right w:val="single" w:sz="4" w:space="0" w:color="auto"/>
            </w:tcBorders>
            <w:shd w:val="clear" w:color="auto" w:fill="auto"/>
            <w:hideMark/>
          </w:tcPr>
          <w:p w14:paraId="0B3D4806" w14:textId="5873F045"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6F35ADF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3AF893E3"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Multas impuestas por autoridades federales, no fiscales</w:t>
            </w:r>
          </w:p>
        </w:tc>
        <w:tc>
          <w:tcPr>
            <w:tcW w:w="1150" w:type="pct"/>
            <w:tcBorders>
              <w:top w:val="single" w:sz="4" w:space="0" w:color="auto"/>
              <w:left w:val="single" w:sz="4" w:space="0" w:color="auto"/>
              <w:bottom w:val="single" w:sz="4" w:space="0" w:color="auto"/>
              <w:right w:val="single" w:sz="4" w:space="0" w:color="auto"/>
            </w:tcBorders>
            <w:shd w:val="clear" w:color="auto" w:fill="auto"/>
            <w:hideMark/>
          </w:tcPr>
          <w:p w14:paraId="6D4E4839" w14:textId="5238ABEE"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6CA75E9A"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795FAEEC"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Convenidos con la Federación y el Estado (</w:t>
            </w:r>
            <w:proofErr w:type="spellStart"/>
            <w:r w:rsidRPr="001D2485">
              <w:rPr>
                <w:rFonts w:ascii="Arial" w:hAnsi="Arial" w:cs="Arial"/>
                <w:b/>
                <w:bCs/>
                <w:color w:val="000000"/>
                <w:sz w:val="20"/>
                <w:szCs w:val="20"/>
                <w:lang w:eastAsia="es-MX"/>
              </w:rPr>
              <w:t>Zofemat</w:t>
            </w:r>
            <w:proofErr w:type="spellEnd"/>
            <w:r w:rsidRPr="001D2485">
              <w:rPr>
                <w:rFonts w:ascii="Arial" w:hAnsi="Arial" w:cs="Arial"/>
                <w:b/>
                <w:bCs/>
                <w:color w:val="000000"/>
                <w:sz w:val="20"/>
                <w:szCs w:val="20"/>
                <w:lang w:eastAsia="es-MX"/>
              </w:rPr>
              <w:t xml:space="preserve">, </w:t>
            </w:r>
            <w:proofErr w:type="spellStart"/>
            <w:r w:rsidRPr="001D2485">
              <w:rPr>
                <w:rFonts w:ascii="Arial" w:hAnsi="Arial" w:cs="Arial"/>
                <w:b/>
                <w:bCs/>
                <w:color w:val="000000"/>
                <w:sz w:val="20"/>
                <w:szCs w:val="20"/>
                <w:lang w:eastAsia="es-MX"/>
              </w:rPr>
              <w:t>Capufe</w:t>
            </w:r>
            <w:proofErr w:type="spellEnd"/>
            <w:r w:rsidRPr="001D2485">
              <w:rPr>
                <w:rFonts w:ascii="Arial" w:hAnsi="Arial" w:cs="Arial"/>
                <w:b/>
                <w:bCs/>
                <w:color w:val="000000"/>
                <w:sz w:val="20"/>
                <w:szCs w:val="20"/>
                <w:lang w:eastAsia="es-MX"/>
              </w:rPr>
              <w:t>, entre otros)</w:t>
            </w:r>
          </w:p>
        </w:tc>
        <w:tc>
          <w:tcPr>
            <w:tcW w:w="1150" w:type="pct"/>
            <w:tcBorders>
              <w:top w:val="nil"/>
              <w:left w:val="single" w:sz="4" w:space="0" w:color="auto"/>
              <w:bottom w:val="single" w:sz="4" w:space="0" w:color="auto"/>
              <w:right w:val="single" w:sz="4" w:space="0" w:color="auto"/>
            </w:tcBorders>
            <w:shd w:val="clear" w:color="auto" w:fill="auto"/>
            <w:hideMark/>
          </w:tcPr>
          <w:p w14:paraId="66C69DFA" w14:textId="700C0D92"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5F75B15B"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BE53187"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&gt; Aprovechamientos diversos de tipo corriente</w:t>
            </w:r>
          </w:p>
        </w:tc>
        <w:tc>
          <w:tcPr>
            <w:tcW w:w="1150" w:type="pct"/>
            <w:tcBorders>
              <w:top w:val="nil"/>
              <w:left w:val="single" w:sz="4" w:space="0" w:color="auto"/>
              <w:bottom w:val="single" w:sz="4" w:space="0" w:color="auto"/>
              <w:right w:val="single" w:sz="4" w:space="0" w:color="auto"/>
            </w:tcBorders>
            <w:shd w:val="clear" w:color="auto" w:fill="auto"/>
            <w:hideMark/>
          </w:tcPr>
          <w:p w14:paraId="52AA0459" w14:textId="2B5A12D9"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4076F426"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4121E6E5"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Aprovechamientos de capital </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3BC2D" w14:textId="5B6F86D3"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r w:rsidR="007D4AFE" w:rsidRPr="001D2485" w14:paraId="0CD3EBBB" w14:textId="77777777" w:rsidTr="00AA6F9C">
        <w:trPr>
          <w:trHeight w:val="51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2E811B90"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Aprovechamientos no comprendidos en las fracciones de la Ley de Ingresos causadas en ejercicios fiscales anteriores pendientes de liquidación o pago</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B4146" w14:textId="1C24D548" w:rsidR="007D4AFE" w:rsidRPr="001D2485" w:rsidRDefault="00003504"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 xml:space="preserve">       0.00</w:t>
            </w:r>
          </w:p>
        </w:tc>
      </w:tr>
    </w:tbl>
    <w:p w14:paraId="60B62083" w14:textId="77777777" w:rsidR="007D4AFE" w:rsidRPr="001D2485" w:rsidRDefault="007D4AFE" w:rsidP="001D2485">
      <w:pPr>
        <w:spacing w:after="0" w:line="360" w:lineRule="auto"/>
        <w:contextualSpacing/>
        <w:rPr>
          <w:rFonts w:ascii="Arial" w:hAnsi="Arial" w:cs="Arial"/>
          <w:b/>
          <w:sz w:val="20"/>
          <w:szCs w:val="20"/>
        </w:rPr>
      </w:pPr>
    </w:p>
    <w:p w14:paraId="460A31D5"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VIII</w:t>
      </w:r>
    </w:p>
    <w:p w14:paraId="102695F8" w14:textId="5B7C9E2B" w:rsidR="007D4AFE" w:rsidRPr="001D2485" w:rsidRDefault="00003504" w:rsidP="001D2485">
      <w:pPr>
        <w:spacing w:after="0" w:line="360" w:lineRule="auto"/>
        <w:contextualSpacing/>
        <w:jc w:val="center"/>
        <w:rPr>
          <w:rFonts w:ascii="Arial" w:hAnsi="Arial" w:cs="Arial"/>
          <w:b/>
          <w:sz w:val="20"/>
          <w:szCs w:val="20"/>
        </w:rPr>
      </w:pPr>
      <w:r w:rsidRPr="001D2485">
        <w:rPr>
          <w:rFonts w:ascii="Arial" w:hAnsi="Arial" w:cs="Arial"/>
          <w:b/>
          <w:sz w:val="20"/>
          <w:szCs w:val="20"/>
        </w:rPr>
        <w:t xml:space="preserve">Participaciones </w:t>
      </w:r>
      <w:r w:rsidR="008179D2" w:rsidRPr="001D2485">
        <w:rPr>
          <w:rFonts w:ascii="Arial" w:hAnsi="Arial" w:cs="Arial"/>
          <w:b/>
          <w:sz w:val="20"/>
          <w:szCs w:val="20"/>
        </w:rPr>
        <w:t>f</w:t>
      </w:r>
      <w:r w:rsidRPr="001D2485">
        <w:rPr>
          <w:rFonts w:ascii="Arial" w:hAnsi="Arial" w:cs="Arial"/>
          <w:b/>
          <w:sz w:val="20"/>
          <w:szCs w:val="20"/>
        </w:rPr>
        <w:t>ederales, estatales y su pronóstico</w:t>
      </w:r>
    </w:p>
    <w:p w14:paraId="3353F98D" w14:textId="77777777" w:rsidR="007D4AFE" w:rsidRPr="001D2485" w:rsidRDefault="007D4AFE" w:rsidP="001D2485">
      <w:pPr>
        <w:spacing w:after="0" w:line="360" w:lineRule="auto"/>
        <w:contextualSpacing/>
        <w:jc w:val="center"/>
        <w:rPr>
          <w:rFonts w:ascii="Arial" w:hAnsi="Arial" w:cs="Arial"/>
          <w:b/>
          <w:sz w:val="20"/>
          <w:szCs w:val="20"/>
        </w:rPr>
      </w:pPr>
    </w:p>
    <w:p w14:paraId="37996160" w14:textId="18871C1C"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9.-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xml:space="preserve">, calcula recaudar durante el Ejercicio Fiscal del año 2022, en concepto de </w:t>
      </w:r>
      <w:r w:rsidRPr="001D2485">
        <w:rPr>
          <w:rFonts w:ascii="Arial" w:hAnsi="Arial" w:cs="Arial"/>
          <w:bCs/>
          <w:sz w:val="20"/>
          <w:szCs w:val="20"/>
        </w:rPr>
        <w:t>Participaciones</w:t>
      </w:r>
      <w:r w:rsidRPr="001D2485">
        <w:rPr>
          <w:rFonts w:ascii="Arial" w:hAnsi="Arial" w:cs="Arial"/>
          <w:sz w:val="20"/>
          <w:szCs w:val="20"/>
        </w:rPr>
        <w:t>, son los siguientes:</w:t>
      </w:r>
    </w:p>
    <w:p w14:paraId="124E2EF3" w14:textId="77777777" w:rsidR="00003504" w:rsidRPr="001D2485" w:rsidRDefault="00003504" w:rsidP="001D2485">
      <w:pPr>
        <w:spacing w:after="0" w:line="360" w:lineRule="auto"/>
        <w:contextualSpacing/>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15"/>
        <w:gridCol w:w="2096"/>
      </w:tblGrid>
      <w:tr w:rsidR="007D4AFE" w:rsidRPr="001D2485" w14:paraId="627B842B" w14:textId="77777777" w:rsidTr="00AA6F9C">
        <w:trPr>
          <w:trHeight w:val="300"/>
        </w:trPr>
        <w:tc>
          <w:tcPr>
            <w:tcW w:w="3850" w:type="pct"/>
            <w:tcBorders>
              <w:top w:val="single" w:sz="4" w:space="0" w:color="auto"/>
              <w:left w:val="single" w:sz="4" w:space="0" w:color="auto"/>
              <w:bottom w:val="single" w:sz="4" w:space="0" w:color="auto"/>
              <w:right w:val="nil"/>
            </w:tcBorders>
            <w:shd w:val="clear" w:color="auto" w:fill="auto"/>
            <w:vAlign w:val="center"/>
            <w:hideMark/>
          </w:tcPr>
          <w:p w14:paraId="123980D6"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Participaciones y Aportaciones</w:t>
            </w:r>
          </w:p>
        </w:tc>
        <w:tc>
          <w:tcPr>
            <w:tcW w:w="1150" w:type="pct"/>
            <w:tcBorders>
              <w:top w:val="single" w:sz="4" w:space="0" w:color="auto"/>
              <w:left w:val="single" w:sz="4" w:space="0" w:color="auto"/>
              <w:bottom w:val="single" w:sz="4" w:space="0" w:color="auto"/>
              <w:right w:val="single" w:sz="4" w:space="0" w:color="auto"/>
            </w:tcBorders>
            <w:shd w:val="clear" w:color="auto" w:fill="auto"/>
          </w:tcPr>
          <w:p w14:paraId="431046DE" w14:textId="7F92CE69" w:rsidR="007D4AFE" w:rsidRPr="001D2485" w:rsidRDefault="007D4AFE" w:rsidP="001D2485">
            <w:pPr>
              <w:spacing w:after="0" w:line="360" w:lineRule="auto"/>
              <w:contextualSpacing/>
              <w:jc w:val="right"/>
              <w:rPr>
                <w:rFonts w:ascii="Arial" w:hAnsi="Arial" w:cs="Arial"/>
                <w:sz w:val="20"/>
                <w:szCs w:val="20"/>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15,260,440.65</w:t>
            </w:r>
          </w:p>
        </w:tc>
      </w:tr>
      <w:tr w:rsidR="007D4AFE" w:rsidRPr="001D2485" w14:paraId="0148DB8A"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378A5770"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Participaciones</w:t>
            </w:r>
          </w:p>
        </w:tc>
        <w:tc>
          <w:tcPr>
            <w:tcW w:w="1150" w:type="pct"/>
            <w:tcBorders>
              <w:top w:val="nil"/>
              <w:left w:val="single" w:sz="4" w:space="0" w:color="auto"/>
              <w:bottom w:val="single" w:sz="4" w:space="0" w:color="auto"/>
              <w:right w:val="single" w:sz="4" w:space="0" w:color="auto"/>
            </w:tcBorders>
            <w:shd w:val="clear" w:color="auto" w:fill="auto"/>
          </w:tcPr>
          <w:p w14:paraId="51493A27" w14:textId="2D9FD38D" w:rsidR="007D4AFE" w:rsidRPr="001D2485" w:rsidRDefault="007D4AFE" w:rsidP="001D2485">
            <w:pPr>
              <w:spacing w:after="0" w:line="360" w:lineRule="auto"/>
              <w:contextualSpacing/>
              <w:jc w:val="right"/>
              <w:rPr>
                <w:rFonts w:ascii="Arial" w:hAnsi="Arial" w:cs="Arial"/>
                <w:sz w:val="20"/>
                <w:szCs w:val="20"/>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15,260,440.65</w:t>
            </w:r>
          </w:p>
        </w:tc>
      </w:tr>
      <w:tr w:rsidR="007D4AFE" w:rsidRPr="001D2485" w14:paraId="66FB0AC5" w14:textId="77777777" w:rsidTr="00AA6F9C">
        <w:trPr>
          <w:trHeight w:val="300"/>
        </w:trPr>
        <w:tc>
          <w:tcPr>
            <w:tcW w:w="3850" w:type="pct"/>
            <w:tcBorders>
              <w:top w:val="nil"/>
              <w:left w:val="single" w:sz="4" w:space="0" w:color="auto"/>
              <w:bottom w:val="single" w:sz="4" w:space="0" w:color="auto"/>
              <w:right w:val="nil"/>
            </w:tcBorders>
            <w:shd w:val="clear" w:color="auto" w:fill="auto"/>
            <w:vAlign w:val="center"/>
            <w:hideMark/>
          </w:tcPr>
          <w:p w14:paraId="631AE9CA"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Participaciones Federales y Estatales</w:t>
            </w:r>
          </w:p>
        </w:tc>
        <w:tc>
          <w:tcPr>
            <w:tcW w:w="1150" w:type="pct"/>
            <w:tcBorders>
              <w:top w:val="nil"/>
              <w:left w:val="single" w:sz="4" w:space="0" w:color="auto"/>
              <w:bottom w:val="single" w:sz="4" w:space="0" w:color="auto"/>
              <w:right w:val="single" w:sz="4" w:space="0" w:color="auto"/>
            </w:tcBorders>
            <w:shd w:val="clear" w:color="auto" w:fill="auto"/>
            <w:hideMark/>
          </w:tcPr>
          <w:p w14:paraId="1A87CE1E" w14:textId="193D4051" w:rsidR="007D4AFE" w:rsidRPr="001D2485" w:rsidRDefault="007D4AFE" w:rsidP="001D2485">
            <w:pPr>
              <w:spacing w:after="0" w:line="360" w:lineRule="auto"/>
              <w:contextualSpacing/>
              <w:jc w:val="right"/>
              <w:rPr>
                <w:rFonts w:ascii="Arial" w:hAnsi="Arial" w:cs="Arial"/>
                <w:sz w:val="20"/>
                <w:szCs w:val="20"/>
              </w:rPr>
            </w:pPr>
            <w:r w:rsidRPr="001D2485">
              <w:rPr>
                <w:rFonts w:ascii="Arial" w:hAnsi="Arial" w:cs="Arial"/>
                <w:b/>
                <w:bCs/>
                <w:color w:val="000000"/>
                <w:sz w:val="20"/>
                <w:szCs w:val="20"/>
                <w:lang w:eastAsia="es-MX"/>
              </w:rPr>
              <w:t>$</w:t>
            </w:r>
            <w:r w:rsidR="00003504"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00003504"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15,260,440.65</w:t>
            </w:r>
          </w:p>
        </w:tc>
      </w:tr>
    </w:tbl>
    <w:p w14:paraId="7D2CE1CE" w14:textId="77777777" w:rsidR="00003504" w:rsidRPr="001D2485" w:rsidRDefault="00003504" w:rsidP="001D2485">
      <w:pPr>
        <w:spacing w:after="0" w:line="360" w:lineRule="auto"/>
        <w:contextualSpacing/>
        <w:rPr>
          <w:rFonts w:ascii="Arial" w:hAnsi="Arial" w:cs="Arial"/>
          <w:b/>
          <w:sz w:val="20"/>
          <w:szCs w:val="20"/>
        </w:rPr>
      </w:pPr>
    </w:p>
    <w:p w14:paraId="48496BF7"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IX</w:t>
      </w:r>
    </w:p>
    <w:p w14:paraId="43BFB0E1" w14:textId="69FC7FA6" w:rsidR="007D4AFE" w:rsidRPr="001D2485" w:rsidRDefault="00003504" w:rsidP="001D2485">
      <w:pPr>
        <w:spacing w:after="0" w:line="360" w:lineRule="auto"/>
        <w:contextualSpacing/>
        <w:jc w:val="center"/>
        <w:rPr>
          <w:rFonts w:ascii="Arial" w:hAnsi="Arial" w:cs="Arial"/>
          <w:b/>
          <w:sz w:val="20"/>
          <w:szCs w:val="20"/>
        </w:rPr>
      </w:pPr>
      <w:r w:rsidRPr="001D2485">
        <w:rPr>
          <w:rFonts w:ascii="Arial" w:hAnsi="Arial" w:cs="Arial"/>
          <w:b/>
          <w:sz w:val="20"/>
          <w:szCs w:val="20"/>
        </w:rPr>
        <w:t>Aportaciones y su pronóstico.</w:t>
      </w:r>
    </w:p>
    <w:p w14:paraId="16B9F666" w14:textId="77777777" w:rsidR="008179D2" w:rsidRPr="001D2485" w:rsidRDefault="008179D2" w:rsidP="001D2485">
      <w:pPr>
        <w:spacing w:after="0" w:line="360" w:lineRule="auto"/>
        <w:contextualSpacing/>
        <w:jc w:val="center"/>
        <w:rPr>
          <w:rFonts w:ascii="Arial" w:hAnsi="Arial" w:cs="Arial"/>
          <w:b/>
          <w:sz w:val="20"/>
          <w:szCs w:val="20"/>
        </w:rPr>
      </w:pPr>
    </w:p>
    <w:p w14:paraId="2BF192E3" w14:textId="2A81F044"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Artículo 10.-</w:t>
      </w:r>
      <w:r w:rsidR="00405CC0" w:rsidRPr="001D2485">
        <w:rPr>
          <w:rFonts w:ascii="Arial" w:hAnsi="Arial" w:cs="Arial"/>
          <w:b/>
          <w:sz w:val="20"/>
          <w:szCs w:val="20"/>
        </w:rPr>
        <w:t xml:space="preserve">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xml:space="preserve"> calcula recaudar durante el Ejercicio Fiscal del año 2022, en concepto de </w:t>
      </w:r>
      <w:r w:rsidRPr="001D2485">
        <w:rPr>
          <w:rFonts w:ascii="Arial" w:hAnsi="Arial" w:cs="Arial"/>
          <w:bCs/>
          <w:sz w:val="20"/>
          <w:szCs w:val="20"/>
        </w:rPr>
        <w:t>Aportaciones,</w:t>
      </w:r>
      <w:r w:rsidRPr="001D2485">
        <w:rPr>
          <w:rFonts w:ascii="Arial" w:hAnsi="Arial" w:cs="Arial"/>
          <w:sz w:val="20"/>
          <w:szCs w:val="20"/>
        </w:rPr>
        <w:t xml:space="preserve"> son los siguientes:</w:t>
      </w:r>
    </w:p>
    <w:p w14:paraId="4853E514" w14:textId="77777777" w:rsidR="008179D2" w:rsidRPr="001D2485" w:rsidRDefault="008179D2" w:rsidP="001D2485">
      <w:pPr>
        <w:spacing w:after="0" w:line="360" w:lineRule="auto"/>
        <w:contextualSpacing/>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5"/>
        <w:gridCol w:w="2096"/>
      </w:tblGrid>
      <w:tr w:rsidR="007D4AFE" w:rsidRPr="001D2485" w14:paraId="15F8C255" w14:textId="77777777" w:rsidTr="00AA69B0">
        <w:trPr>
          <w:trHeight w:val="300"/>
        </w:trPr>
        <w:tc>
          <w:tcPr>
            <w:tcW w:w="3850" w:type="pct"/>
            <w:shd w:val="clear" w:color="auto" w:fill="auto"/>
            <w:vAlign w:val="center"/>
            <w:hideMark/>
          </w:tcPr>
          <w:p w14:paraId="6D9CDE90"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Aportaciones </w:t>
            </w:r>
          </w:p>
        </w:tc>
        <w:tc>
          <w:tcPr>
            <w:tcW w:w="1150" w:type="pct"/>
            <w:shd w:val="clear" w:color="auto" w:fill="auto"/>
            <w:vAlign w:val="center"/>
            <w:hideMark/>
          </w:tcPr>
          <w:p w14:paraId="36131AD2" w14:textId="1DCE7124"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7,634,428.2</w:t>
            </w:r>
          </w:p>
        </w:tc>
      </w:tr>
      <w:tr w:rsidR="007D4AFE" w:rsidRPr="001D2485" w14:paraId="014E5363" w14:textId="77777777" w:rsidTr="00AA69B0">
        <w:trPr>
          <w:trHeight w:val="300"/>
        </w:trPr>
        <w:tc>
          <w:tcPr>
            <w:tcW w:w="3850" w:type="pct"/>
            <w:shd w:val="clear" w:color="auto" w:fill="auto"/>
            <w:vAlign w:val="center"/>
            <w:hideMark/>
          </w:tcPr>
          <w:p w14:paraId="0343FAC5"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&gt; Fondo de Aportaciones para la Infraestructura Social Municipal </w:t>
            </w:r>
          </w:p>
        </w:tc>
        <w:tc>
          <w:tcPr>
            <w:tcW w:w="1150" w:type="pct"/>
            <w:shd w:val="clear" w:color="auto" w:fill="auto"/>
            <w:vAlign w:val="center"/>
          </w:tcPr>
          <w:p w14:paraId="61F7FA68" w14:textId="36F7F96E"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4,077,738.00</w:t>
            </w:r>
          </w:p>
        </w:tc>
      </w:tr>
      <w:tr w:rsidR="007D4AFE" w:rsidRPr="001D2485" w14:paraId="561D03B2" w14:textId="77777777" w:rsidTr="00AA69B0">
        <w:trPr>
          <w:trHeight w:val="300"/>
        </w:trPr>
        <w:tc>
          <w:tcPr>
            <w:tcW w:w="3850" w:type="pct"/>
            <w:shd w:val="clear" w:color="auto" w:fill="auto"/>
            <w:vAlign w:val="center"/>
          </w:tcPr>
          <w:p w14:paraId="34E19ACA"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Fondo de Aportaciones para el Fortalecimiento Municipal</w:t>
            </w:r>
          </w:p>
        </w:tc>
        <w:tc>
          <w:tcPr>
            <w:tcW w:w="1150" w:type="pct"/>
            <w:shd w:val="clear" w:color="auto" w:fill="auto"/>
            <w:vAlign w:val="center"/>
          </w:tcPr>
          <w:p w14:paraId="4DFBF619" w14:textId="4A26B84C"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3,556,690.2</w:t>
            </w:r>
          </w:p>
        </w:tc>
      </w:tr>
    </w:tbl>
    <w:p w14:paraId="3223A752" w14:textId="77777777" w:rsidR="007D4AFE" w:rsidRPr="001D2485" w:rsidRDefault="007D4AFE" w:rsidP="001D2485">
      <w:pPr>
        <w:spacing w:after="0" w:line="360" w:lineRule="auto"/>
        <w:contextualSpacing/>
        <w:jc w:val="both"/>
        <w:rPr>
          <w:rFonts w:ascii="Arial" w:hAnsi="Arial" w:cs="Arial"/>
          <w:sz w:val="20"/>
          <w:szCs w:val="20"/>
        </w:rPr>
      </w:pPr>
    </w:p>
    <w:p w14:paraId="1CD6BE99"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X</w:t>
      </w:r>
    </w:p>
    <w:p w14:paraId="755AA3D5" w14:textId="60A0FDD3" w:rsidR="007D4AFE" w:rsidRPr="001D2485" w:rsidRDefault="00AA4FD4" w:rsidP="001D2485">
      <w:pPr>
        <w:spacing w:after="0" w:line="360" w:lineRule="auto"/>
        <w:contextualSpacing/>
        <w:jc w:val="center"/>
        <w:rPr>
          <w:rFonts w:ascii="Arial" w:hAnsi="Arial" w:cs="Arial"/>
          <w:b/>
          <w:sz w:val="20"/>
          <w:szCs w:val="20"/>
        </w:rPr>
      </w:pPr>
      <w:r w:rsidRPr="001D2485">
        <w:rPr>
          <w:rFonts w:ascii="Arial" w:hAnsi="Arial" w:cs="Arial"/>
          <w:b/>
          <w:sz w:val="20"/>
          <w:szCs w:val="20"/>
        </w:rPr>
        <w:t>Ingresos por convenio y su pronóstico</w:t>
      </w:r>
    </w:p>
    <w:p w14:paraId="5EECFFFF" w14:textId="77777777" w:rsidR="008179D2" w:rsidRPr="001D2485" w:rsidRDefault="008179D2" w:rsidP="001D2485">
      <w:pPr>
        <w:spacing w:after="0" w:line="360" w:lineRule="auto"/>
        <w:contextualSpacing/>
        <w:jc w:val="center"/>
        <w:rPr>
          <w:rFonts w:ascii="Arial" w:hAnsi="Arial" w:cs="Arial"/>
          <w:b/>
          <w:sz w:val="20"/>
          <w:szCs w:val="20"/>
        </w:rPr>
      </w:pPr>
    </w:p>
    <w:p w14:paraId="314C21AF" w14:textId="2CF0BCA6"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Artículo 11.-</w:t>
      </w:r>
      <w:r w:rsidR="00405CC0" w:rsidRPr="001D2485">
        <w:rPr>
          <w:rFonts w:ascii="Arial" w:hAnsi="Arial" w:cs="Arial"/>
          <w:b/>
          <w:sz w:val="20"/>
          <w:szCs w:val="20"/>
        </w:rPr>
        <w:t xml:space="preserve">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xml:space="preserve">, calcula recaudar durante el Ejercicio Fiscal del año 2022 en concepto de </w:t>
      </w:r>
      <w:r w:rsidRPr="001D2485">
        <w:rPr>
          <w:rFonts w:ascii="Arial" w:hAnsi="Arial" w:cs="Arial"/>
          <w:bCs/>
          <w:sz w:val="20"/>
          <w:szCs w:val="20"/>
        </w:rPr>
        <w:t>Ingresos por Convenios</w:t>
      </w:r>
      <w:r w:rsidRPr="001D2485">
        <w:rPr>
          <w:rFonts w:ascii="Arial" w:hAnsi="Arial" w:cs="Arial"/>
          <w:sz w:val="20"/>
          <w:szCs w:val="20"/>
        </w:rPr>
        <w:t>, son los siguientes:</w:t>
      </w:r>
    </w:p>
    <w:p w14:paraId="54CA4551" w14:textId="77777777" w:rsidR="008179D2" w:rsidRPr="001D2485" w:rsidRDefault="008179D2" w:rsidP="001D2485">
      <w:pPr>
        <w:spacing w:after="0" w:line="360" w:lineRule="auto"/>
        <w:contextualSpacing/>
        <w:jc w:val="both"/>
        <w:rPr>
          <w:rFonts w:ascii="Arial" w:hAnsi="Arial" w:cs="Arial"/>
          <w:sz w:val="20"/>
          <w:szCs w:val="20"/>
        </w:rPr>
      </w:pPr>
    </w:p>
    <w:tbl>
      <w:tblPr>
        <w:tblW w:w="9281" w:type="dxa"/>
        <w:tblInd w:w="-72" w:type="dxa"/>
        <w:tblLayout w:type="fixed"/>
        <w:tblCellMar>
          <w:left w:w="70" w:type="dxa"/>
          <w:right w:w="70" w:type="dxa"/>
        </w:tblCellMar>
        <w:tblLook w:val="04A0" w:firstRow="1" w:lastRow="0" w:firstColumn="1" w:lastColumn="0" w:noHBand="0" w:noVBand="1"/>
      </w:tblPr>
      <w:tblGrid>
        <w:gridCol w:w="7087"/>
        <w:gridCol w:w="2194"/>
      </w:tblGrid>
      <w:tr w:rsidR="007D4AFE" w:rsidRPr="001D2485" w14:paraId="0B2FF7F9" w14:textId="77777777" w:rsidTr="00AA69B0">
        <w:trPr>
          <w:trHeight w:val="300"/>
        </w:trPr>
        <w:tc>
          <w:tcPr>
            <w:tcW w:w="7087" w:type="dxa"/>
            <w:tcBorders>
              <w:top w:val="single" w:sz="4" w:space="0" w:color="auto"/>
              <w:left w:val="single" w:sz="4" w:space="0" w:color="auto"/>
              <w:bottom w:val="single" w:sz="4" w:space="0" w:color="auto"/>
              <w:right w:val="nil"/>
            </w:tcBorders>
            <w:shd w:val="clear" w:color="auto" w:fill="auto"/>
            <w:vAlign w:val="center"/>
            <w:hideMark/>
          </w:tcPr>
          <w:p w14:paraId="50B5016D"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Convenios</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9E0B" w14:textId="4BDD6185"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2,100,000.00</w:t>
            </w:r>
          </w:p>
        </w:tc>
      </w:tr>
      <w:tr w:rsidR="007D4AFE" w:rsidRPr="001D2485" w14:paraId="0F31B9DA" w14:textId="77777777" w:rsidTr="00AA69B0">
        <w:trPr>
          <w:trHeight w:val="480"/>
        </w:trPr>
        <w:tc>
          <w:tcPr>
            <w:tcW w:w="7087" w:type="dxa"/>
            <w:tcBorders>
              <w:top w:val="nil"/>
              <w:left w:val="single" w:sz="4" w:space="0" w:color="auto"/>
              <w:bottom w:val="single" w:sz="4" w:space="0" w:color="auto"/>
              <w:right w:val="nil"/>
            </w:tcBorders>
            <w:shd w:val="clear" w:color="auto" w:fill="auto"/>
            <w:vAlign w:val="center"/>
            <w:hideMark/>
          </w:tcPr>
          <w:p w14:paraId="4A48B51E" w14:textId="69CF415E"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&gt; Con la Federación o el Estado: Hábitat, Tú Casa, 3x1 migrantes, Rescate de Espacios Públicos, </w:t>
            </w:r>
            <w:proofErr w:type="spellStart"/>
            <w:r w:rsidR="00A71522" w:rsidRPr="001D2485">
              <w:rPr>
                <w:rFonts w:ascii="Arial" w:hAnsi="Arial" w:cs="Arial"/>
                <w:b/>
                <w:bCs/>
                <w:color w:val="000000"/>
                <w:sz w:val="20"/>
                <w:szCs w:val="20"/>
                <w:lang w:eastAsia="es-MX"/>
              </w:rPr>
              <w:t>Subsemun</w:t>
            </w:r>
            <w:proofErr w:type="spellEnd"/>
            <w:r w:rsidRPr="001D2485">
              <w:rPr>
                <w:rFonts w:ascii="Arial" w:hAnsi="Arial" w:cs="Arial"/>
                <w:b/>
                <w:bCs/>
                <w:color w:val="000000"/>
                <w:sz w:val="20"/>
                <w:szCs w:val="20"/>
                <w:lang w:eastAsia="es-MX"/>
              </w:rPr>
              <w:t>.</w:t>
            </w:r>
          </w:p>
        </w:tc>
        <w:tc>
          <w:tcPr>
            <w:tcW w:w="2194" w:type="dxa"/>
            <w:tcBorders>
              <w:top w:val="nil"/>
              <w:left w:val="single" w:sz="4" w:space="0" w:color="auto"/>
              <w:bottom w:val="single" w:sz="4" w:space="0" w:color="auto"/>
              <w:right w:val="single" w:sz="4" w:space="0" w:color="auto"/>
            </w:tcBorders>
            <w:shd w:val="clear" w:color="auto" w:fill="auto"/>
            <w:vAlign w:val="center"/>
          </w:tcPr>
          <w:p w14:paraId="62591970" w14:textId="353C5BE8"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8179D2"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8179D2"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2,100,000.00</w:t>
            </w:r>
          </w:p>
        </w:tc>
      </w:tr>
    </w:tbl>
    <w:p w14:paraId="639C237B" w14:textId="77777777" w:rsidR="007D4AFE" w:rsidRPr="001D2485" w:rsidRDefault="007D4AFE" w:rsidP="001D2485">
      <w:pPr>
        <w:spacing w:after="0" w:line="360" w:lineRule="auto"/>
        <w:contextualSpacing/>
        <w:jc w:val="both"/>
        <w:rPr>
          <w:rFonts w:ascii="Arial" w:hAnsi="Arial" w:cs="Arial"/>
          <w:sz w:val="20"/>
          <w:szCs w:val="20"/>
        </w:rPr>
      </w:pPr>
    </w:p>
    <w:p w14:paraId="7809FF86"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XI</w:t>
      </w:r>
    </w:p>
    <w:p w14:paraId="329CA05B" w14:textId="4EE3592C" w:rsidR="007D4AFE" w:rsidRPr="001D2485" w:rsidRDefault="008179D2" w:rsidP="001D2485">
      <w:pPr>
        <w:spacing w:after="0" w:line="360" w:lineRule="auto"/>
        <w:contextualSpacing/>
        <w:jc w:val="center"/>
        <w:rPr>
          <w:rFonts w:ascii="Arial" w:hAnsi="Arial" w:cs="Arial"/>
          <w:b/>
          <w:sz w:val="20"/>
          <w:szCs w:val="20"/>
        </w:rPr>
      </w:pPr>
      <w:r w:rsidRPr="001D2485">
        <w:rPr>
          <w:rFonts w:ascii="Arial" w:hAnsi="Arial" w:cs="Arial"/>
          <w:b/>
          <w:sz w:val="20"/>
          <w:szCs w:val="20"/>
        </w:rPr>
        <w:t>Ingresos Extraordinarios y su pronóstico</w:t>
      </w:r>
    </w:p>
    <w:p w14:paraId="02E0C8A0" w14:textId="77777777" w:rsidR="009C1BE4" w:rsidRPr="001D2485" w:rsidRDefault="009C1BE4" w:rsidP="001D2485">
      <w:pPr>
        <w:spacing w:after="0" w:line="360" w:lineRule="auto"/>
        <w:contextualSpacing/>
        <w:jc w:val="center"/>
        <w:rPr>
          <w:rFonts w:ascii="Arial" w:hAnsi="Arial" w:cs="Arial"/>
          <w:b/>
          <w:sz w:val="20"/>
          <w:szCs w:val="20"/>
        </w:rPr>
      </w:pPr>
    </w:p>
    <w:p w14:paraId="3DC09375" w14:textId="55EB30E0"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Artículo 12.-</w:t>
      </w:r>
      <w:r w:rsidR="00405CC0" w:rsidRPr="001D2485">
        <w:rPr>
          <w:rFonts w:ascii="Arial" w:hAnsi="Arial" w:cs="Arial"/>
          <w:b/>
          <w:sz w:val="20"/>
          <w:szCs w:val="20"/>
        </w:rPr>
        <w:t xml:space="preserve"> </w:t>
      </w:r>
      <w:r w:rsidRPr="001D2485">
        <w:rPr>
          <w:rFonts w:ascii="Arial" w:hAnsi="Arial" w:cs="Arial"/>
          <w:sz w:val="20"/>
          <w:szCs w:val="20"/>
        </w:rPr>
        <w:t xml:space="preserve">Los ingresos que la Tesorería Municipal de </w:t>
      </w:r>
      <w:proofErr w:type="spellStart"/>
      <w:r w:rsidRPr="001D2485">
        <w:rPr>
          <w:rFonts w:ascii="Arial" w:hAnsi="Arial" w:cs="Arial"/>
          <w:sz w:val="20"/>
          <w:szCs w:val="20"/>
        </w:rPr>
        <w:t>Chocholá</w:t>
      </w:r>
      <w:proofErr w:type="spellEnd"/>
      <w:r w:rsidRPr="001D2485">
        <w:rPr>
          <w:rFonts w:ascii="Arial" w:hAnsi="Arial" w:cs="Arial"/>
          <w:sz w:val="20"/>
          <w:szCs w:val="20"/>
        </w:rPr>
        <w:t xml:space="preserve">, calcula recaudar durante el Ejercicio Fiscal del año 2022, en concepto de </w:t>
      </w:r>
      <w:r w:rsidRPr="001D2485">
        <w:rPr>
          <w:rFonts w:ascii="Arial" w:hAnsi="Arial" w:cs="Arial"/>
          <w:bCs/>
          <w:sz w:val="20"/>
          <w:szCs w:val="20"/>
        </w:rPr>
        <w:t>Ingresos Extraordinarios</w:t>
      </w:r>
      <w:r w:rsidRPr="001D2485">
        <w:rPr>
          <w:rFonts w:ascii="Arial" w:hAnsi="Arial" w:cs="Arial"/>
          <w:sz w:val="20"/>
          <w:szCs w:val="20"/>
        </w:rPr>
        <w:t>, son los siguientes:</w:t>
      </w:r>
    </w:p>
    <w:p w14:paraId="1FE5C586" w14:textId="0493B964" w:rsidR="007D4AFE" w:rsidRPr="001D2485" w:rsidRDefault="007D4AFE" w:rsidP="001D2485">
      <w:pPr>
        <w:spacing w:after="0" w:line="360" w:lineRule="auto"/>
        <w:contextualSpacing/>
        <w:jc w:val="both"/>
        <w:rPr>
          <w:rFonts w:ascii="Arial" w:hAnsi="Arial" w:cs="Arial"/>
          <w:sz w:val="20"/>
          <w:szCs w:val="20"/>
        </w:rPr>
      </w:pPr>
    </w:p>
    <w:p w14:paraId="323BDF43" w14:textId="77777777" w:rsidR="009C1BE4" w:rsidRPr="001D2485" w:rsidRDefault="009C1BE4" w:rsidP="001D2485">
      <w:pPr>
        <w:spacing w:after="0" w:line="360" w:lineRule="auto"/>
        <w:contextualSpacing/>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5"/>
        <w:gridCol w:w="2096"/>
      </w:tblGrid>
      <w:tr w:rsidR="007D4AFE" w:rsidRPr="001D2485" w14:paraId="664AEFFA" w14:textId="77777777" w:rsidTr="00AA69B0">
        <w:trPr>
          <w:trHeight w:val="300"/>
        </w:trPr>
        <w:tc>
          <w:tcPr>
            <w:tcW w:w="3850" w:type="pct"/>
            <w:shd w:val="clear" w:color="auto" w:fill="auto"/>
            <w:vAlign w:val="center"/>
            <w:hideMark/>
          </w:tcPr>
          <w:p w14:paraId="4CD76D3C" w14:textId="77777777" w:rsidR="007D4AFE" w:rsidRPr="001D2485" w:rsidRDefault="007D4AFE"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Asignaciones, Subsidios y Otras Ayudas</w:t>
            </w:r>
          </w:p>
        </w:tc>
        <w:tc>
          <w:tcPr>
            <w:tcW w:w="1150" w:type="pct"/>
            <w:shd w:val="clear" w:color="auto" w:fill="auto"/>
            <w:vAlign w:val="center"/>
            <w:hideMark/>
          </w:tcPr>
          <w:p w14:paraId="7F86828A" w14:textId="10E77C4D"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F9C"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2,100,000.00</w:t>
            </w:r>
          </w:p>
        </w:tc>
      </w:tr>
      <w:tr w:rsidR="007D4AFE" w:rsidRPr="001D2485" w14:paraId="20B753DB" w14:textId="77777777" w:rsidTr="00AA69B0">
        <w:trPr>
          <w:trHeight w:val="300"/>
        </w:trPr>
        <w:tc>
          <w:tcPr>
            <w:tcW w:w="3850" w:type="pct"/>
            <w:shd w:val="clear" w:color="auto" w:fill="auto"/>
            <w:vAlign w:val="center"/>
            <w:hideMark/>
          </w:tcPr>
          <w:p w14:paraId="63E52FCC"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Internas y Asignaciones del Sector Público</w:t>
            </w:r>
          </w:p>
        </w:tc>
        <w:tc>
          <w:tcPr>
            <w:tcW w:w="1150" w:type="pct"/>
            <w:shd w:val="clear" w:color="auto" w:fill="auto"/>
            <w:vAlign w:val="center"/>
            <w:hideMark/>
          </w:tcPr>
          <w:p w14:paraId="6A67871D" w14:textId="13DC6D3B"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9B0"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0.00</w:t>
            </w:r>
          </w:p>
        </w:tc>
      </w:tr>
      <w:tr w:rsidR="007D4AFE" w:rsidRPr="001D2485" w14:paraId="15426B4F" w14:textId="77777777" w:rsidTr="00AA69B0">
        <w:trPr>
          <w:trHeight w:val="480"/>
        </w:trPr>
        <w:tc>
          <w:tcPr>
            <w:tcW w:w="3850" w:type="pct"/>
            <w:shd w:val="clear" w:color="auto" w:fill="auto"/>
            <w:vAlign w:val="center"/>
            <w:hideMark/>
          </w:tcPr>
          <w:p w14:paraId="3418B6C0"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Las recibidas por conceptos diversos a participaciones, aportaciones o aprovechamientos</w:t>
            </w:r>
          </w:p>
        </w:tc>
        <w:tc>
          <w:tcPr>
            <w:tcW w:w="1150" w:type="pct"/>
            <w:shd w:val="clear" w:color="auto" w:fill="auto"/>
            <w:hideMark/>
          </w:tcPr>
          <w:p w14:paraId="3327B473" w14:textId="15456410" w:rsidR="007D4AFE" w:rsidRPr="001D2485" w:rsidRDefault="007D4AFE"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w:t>
            </w:r>
            <w:r w:rsidR="00AA6F9C" w:rsidRPr="001D2485">
              <w:rPr>
                <w:rFonts w:ascii="Arial" w:hAnsi="Arial" w:cs="Arial"/>
                <w:b/>
                <w:bCs/>
                <w:color w:val="000000"/>
                <w:sz w:val="20"/>
                <w:szCs w:val="20"/>
                <w:lang w:eastAsia="es-MX"/>
              </w:rPr>
              <w:t xml:space="preserve">     </w:t>
            </w:r>
            <w:r w:rsidR="00AA69B0" w:rsidRPr="001D2485">
              <w:rPr>
                <w:rFonts w:ascii="Arial" w:hAnsi="Arial" w:cs="Arial"/>
                <w:b/>
                <w:bCs/>
                <w:color w:val="000000"/>
                <w:sz w:val="20"/>
                <w:szCs w:val="20"/>
                <w:lang w:eastAsia="es-MX"/>
              </w:rPr>
              <w:t xml:space="preserve">         </w:t>
            </w:r>
            <w:r w:rsidR="00AA6F9C" w:rsidRPr="001D2485">
              <w:rPr>
                <w:rFonts w:ascii="Arial" w:hAnsi="Arial" w:cs="Arial"/>
                <w:b/>
                <w:bCs/>
                <w:color w:val="000000"/>
                <w:sz w:val="20"/>
                <w:szCs w:val="20"/>
                <w:lang w:eastAsia="es-MX"/>
              </w:rPr>
              <w:t xml:space="preserve">            </w:t>
            </w:r>
            <w:r w:rsidRPr="001D2485">
              <w:rPr>
                <w:rFonts w:ascii="Arial" w:hAnsi="Arial" w:cs="Arial"/>
                <w:b/>
                <w:bCs/>
                <w:color w:val="000000"/>
                <w:sz w:val="20"/>
                <w:szCs w:val="20"/>
                <w:lang w:eastAsia="es-MX"/>
              </w:rPr>
              <w:t>0.00</w:t>
            </w:r>
          </w:p>
        </w:tc>
      </w:tr>
      <w:tr w:rsidR="00AA69B0" w:rsidRPr="001D2485" w14:paraId="5EC734F5" w14:textId="77777777" w:rsidTr="00AA69B0">
        <w:trPr>
          <w:trHeight w:val="300"/>
        </w:trPr>
        <w:tc>
          <w:tcPr>
            <w:tcW w:w="3850" w:type="pct"/>
            <w:shd w:val="clear" w:color="auto" w:fill="auto"/>
            <w:vAlign w:val="center"/>
            <w:hideMark/>
          </w:tcPr>
          <w:p w14:paraId="301B6CC6"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del Sector Público</w:t>
            </w:r>
          </w:p>
        </w:tc>
        <w:tc>
          <w:tcPr>
            <w:tcW w:w="1150" w:type="pct"/>
            <w:shd w:val="clear" w:color="auto" w:fill="auto"/>
            <w:hideMark/>
          </w:tcPr>
          <w:p w14:paraId="2728AED0" w14:textId="79FBE056"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04BBEB2E" w14:textId="77777777" w:rsidTr="00AA69B0">
        <w:trPr>
          <w:trHeight w:val="300"/>
        </w:trPr>
        <w:tc>
          <w:tcPr>
            <w:tcW w:w="3850" w:type="pct"/>
            <w:shd w:val="clear" w:color="auto" w:fill="auto"/>
            <w:vAlign w:val="center"/>
            <w:hideMark/>
          </w:tcPr>
          <w:p w14:paraId="1B477B37"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Subsidios y Subvenciones</w:t>
            </w:r>
          </w:p>
        </w:tc>
        <w:tc>
          <w:tcPr>
            <w:tcW w:w="1150" w:type="pct"/>
            <w:shd w:val="clear" w:color="auto" w:fill="auto"/>
            <w:hideMark/>
          </w:tcPr>
          <w:p w14:paraId="204EA926" w14:textId="48A472D3"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6515F805" w14:textId="77777777" w:rsidTr="00AA69B0">
        <w:trPr>
          <w:trHeight w:val="300"/>
        </w:trPr>
        <w:tc>
          <w:tcPr>
            <w:tcW w:w="3850" w:type="pct"/>
            <w:shd w:val="clear" w:color="auto" w:fill="auto"/>
            <w:vAlign w:val="center"/>
            <w:hideMark/>
          </w:tcPr>
          <w:p w14:paraId="3839E50E"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Ayudas sociales </w:t>
            </w:r>
          </w:p>
        </w:tc>
        <w:tc>
          <w:tcPr>
            <w:tcW w:w="1150" w:type="pct"/>
            <w:shd w:val="clear" w:color="auto" w:fill="auto"/>
            <w:hideMark/>
          </w:tcPr>
          <w:p w14:paraId="20151D69" w14:textId="33ED7A7B"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3E81CD15" w14:textId="77777777" w:rsidTr="00AA69B0">
        <w:trPr>
          <w:trHeight w:val="300"/>
        </w:trPr>
        <w:tc>
          <w:tcPr>
            <w:tcW w:w="3850" w:type="pct"/>
            <w:shd w:val="clear" w:color="auto" w:fill="auto"/>
            <w:vAlign w:val="center"/>
            <w:hideMark/>
          </w:tcPr>
          <w:p w14:paraId="16D8BE79"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Pensiones y Jubilaciones </w:t>
            </w:r>
          </w:p>
        </w:tc>
        <w:tc>
          <w:tcPr>
            <w:tcW w:w="1150" w:type="pct"/>
            <w:shd w:val="clear" w:color="auto" w:fill="auto"/>
            <w:hideMark/>
          </w:tcPr>
          <w:p w14:paraId="140FD597" w14:textId="058E9769"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6AEE7E89" w14:textId="77777777" w:rsidTr="00AA69B0">
        <w:trPr>
          <w:trHeight w:val="300"/>
        </w:trPr>
        <w:tc>
          <w:tcPr>
            <w:tcW w:w="3850" w:type="pct"/>
            <w:shd w:val="clear" w:color="auto" w:fill="auto"/>
            <w:vAlign w:val="center"/>
            <w:hideMark/>
          </w:tcPr>
          <w:p w14:paraId="14A5868F"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Transferencias de Fideicomisos, mandatos y análogos</w:t>
            </w:r>
          </w:p>
        </w:tc>
        <w:tc>
          <w:tcPr>
            <w:tcW w:w="1150" w:type="pct"/>
            <w:shd w:val="clear" w:color="auto" w:fill="auto"/>
            <w:hideMark/>
          </w:tcPr>
          <w:p w14:paraId="2D27CCF4" w14:textId="0A21B397"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03ADBE83" w14:textId="77777777" w:rsidTr="00AA69B0">
        <w:trPr>
          <w:trHeight w:val="300"/>
        </w:trPr>
        <w:tc>
          <w:tcPr>
            <w:tcW w:w="3850" w:type="pct"/>
            <w:shd w:val="clear" w:color="auto" w:fill="auto"/>
            <w:vAlign w:val="center"/>
            <w:hideMark/>
          </w:tcPr>
          <w:p w14:paraId="5A793C10" w14:textId="77777777" w:rsidR="00AA69B0" w:rsidRPr="001D2485" w:rsidRDefault="00AA69B0" w:rsidP="001D2485">
            <w:pPr>
              <w:spacing w:after="0" w:line="360" w:lineRule="auto"/>
              <w:contextualSpacing/>
              <w:jc w:val="both"/>
              <w:rPr>
                <w:rFonts w:ascii="Arial" w:hAnsi="Arial" w:cs="Arial"/>
                <w:b/>
                <w:bCs/>
                <w:color w:val="000000"/>
                <w:sz w:val="20"/>
                <w:szCs w:val="20"/>
                <w:lang w:eastAsia="es-MX"/>
              </w:rPr>
            </w:pPr>
            <w:r w:rsidRPr="001D2485">
              <w:rPr>
                <w:rFonts w:ascii="Arial" w:hAnsi="Arial" w:cs="Arial"/>
                <w:b/>
                <w:bCs/>
                <w:color w:val="000000"/>
                <w:sz w:val="20"/>
                <w:szCs w:val="20"/>
                <w:lang w:eastAsia="es-MX"/>
              </w:rPr>
              <w:t>Ingresos derivados de Financiamientos</w:t>
            </w:r>
          </w:p>
        </w:tc>
        <w:tc>
          <w:tcPr>
            <w:tcW w:w="1150" w:type="pct"/>
            <w:shd w:val="clear" w:color="auto" w:fill="auto"/>
            <w:hideMark/>
          </w:tcPr>
          <w:p w14:paraId="78021A09" w14:textId="70B3B23B"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323E5DAB" w14:textId="77777777" w:rsidTr="00AA69B0">
        <w:trPr>
          <w:trHeight w:val="300"/>
        </w:trPr>
        <w:tc>
          <w:tcPr>
            <w:tcW w:w="3850" w:type="pct"/>
            <w:shd w:val="clear" w:color="auto" w:fill="auto"/>
            <w:vAlign w:val="center"/>
            <w:hideMark/>
          </w:tcPr>
          <w:p w14:paraId="3B726927"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Endeudamiento interno</w:t>
            </w:r>
          </w:p>
        </w:tc>
        <w:tc>
          <w:tcPr>
            <w:tcW w:w="1150" w:type="pct"/>
            <w:shd w:val="clear" w:color="auto" w:fill="auto"/>
            <w:hideMark/>
          </w:tcPr>
          <w:p w14:paraId="2F38D489" w14:textId="0FAD72AD"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42C1E227" w14:textId="77777777" w:rsidTr="00AA69B0">
        <w:trPr>
          <w:trHeight w:val="300"/>
        </w:trPr>
        <w:tc>
          <w:tcPr>
            <w:tcW w:w="3850" w:type="pct"/>
            <w:shd w:val="clear" w:color="auto" w:fill="auto"/>
            <w:vAlign w:val="center"/>
            <w:hideMark/>
          </w:tcPr>
          <w:p w14:paraId="1D9C310E"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Empréstitos o anticipos del Gobierno del Estado</w:t>
            </w:r>
          </w:p>
        </w:tc>
        <w:tc>
          <w:tcPr>
            <w:tcW w:w="1150" w:type="pct"/>
            <w:shd w:val="clear" w:color="auto" w:fill="auto"/>
            <w:hideMark/>
          </w:tcPr>
          <w:p w14:paraId="0C12A7F4" w14:textId="00FEC742"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69EE241B" w14:textId="77777777" w:rsidTr="00AA69B0">
        <w:trPr>
          <w:trHeight w:val="300"/>
        </w:trPr>
        <w:tc>
          <w:tcPr>
            <w:tcW w:w="3850" w:type="pct"/>
            <w:shd w:val="clear" w:color="auto" w:fill="auto"/>
            <w:vAlign w:val="center"/>
            <w:hideMark/>
          </w:tcPr>
          <w:p w14:paraId="230DD9F2"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Empréstitos o financiamientos de Banca de Desarrollo</w:t>
            </w:r>
          </w:p>
        </w:tc>
        <w:tc>
          <w:tcPr>
            <w:tcW w:w="1150" w:type="pct"/>
            <w:shd w:val="clear" w:color="auto" w:fill="auto"/>
            <w:hideMark/>
          </w:tcPr>
          <w:p w14:paraId="656EE258" w14:textId="01CD65F0"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r w:rsidR="00AA69B0" w:rsidRPr="001D2485" w14:paraId="389BE788" w14:textId="77777777" w:rsidTr="00AA69B0">
        <w:trPr>
          <w:trHeight w:val="300"/>
        </w:trPr>
        <w:tc>
          <w:tcPr>
            <w:tcW w:w="3850" w:type="pct"/>
            <w:shd w:val="clear" w:color="auto" w:fill="auto"/>
            <w:vAlign w:val="center"/>
            <w:hideMark/>
          </w:tcPr>
          <w:p w14:paraId="6FEC0D5A" w14:textId="77777777" w:rsidR="00AA69B0" w:rsidRPr="001D2485" w:rsidRDefault="00AA69B0"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&gt; Empréstitos o financiamientos de Banca Comercial</w:t>
            </w:r>
          </w:p>
        </w:tc>
        <w:tc>
          <w:tcPr>
            <w:tcW w:w="1150" w:type="pct"/>
            <w:shd w:val="clear" w:color="auto" w:fill="auto"/>
            <w:hideMark/>
          </w:tcPr>
          <w:p w14:paraId="4DC924F7" w14:textId="4D5B00A6" w:rsidR="00AA69B0" w:rsidRPr="001D2485" w:rsidRDefault="00AA69B0" w:rsidP="001D2485">
            <w:pPr>
              <w:spacing w:after="0" w:line="360" w:lineRule="auto"/>
              <w:contextualSpacing/>
              <w:jc w:val="right"/>
              <w:rPr>
                <w:rFonts w:ascii="Arial" w:hAnsi="Arial" w:cs="Arial"/>
                <w:b/>
                <w:bCs/>
                <w:color w:val="000000"/>
                <w:sz w:val="20"/>
                <w:szCs w:val="20"/>
                <w:lang w:eastAsia="es-MX"/>
              </w:rPr>
            </w:pPr>
            <w:r w:rsidRPr="001D2485">
              <w:rPr>
                <w:rFonts w:ascii="Arial" w:hAnsi="Arial" w:cs="Arial"/>
                <w:b/>
                <w:bCs/>
                <w:color w:val="000000"/>
                <w:sz w:val="20"/>
                <w:szCs w:val="20"/>
                <w:lang w:eastAsia="es-MX"/>
              </w:rPr>
              <w:t>$                          0.00</w:t>
            </w:r>
          </w:p>
        </w:tc>
      </w:tr>
    </w:tbl>
    <w:p w14:paraId="500E110A" w14:textId="77777777" w:rsidR="007D4AFE" w:rsidRPr="001D2485" w:rsidRDefault="007D4AFE" w:rsidP="001D2485">
      <w:pPr>
        <w:spacing w:after="0" w:line="360" w:lineRule="auto"/>
        <w:ind w:firstLine="708"/>
        <w:contextualSpacing/>
        <w:jc w:val="both"/>
        <w:rPr>
          <w:rFonts w:ascii="Arial" w:hAnsi="Arial" w:cs="Arial"/>
          <w:sz w:val="20"/>
          <w:szCs w:val="20"/>
        </w:rPr>
      </w:pPr>
    </w:p>
    <w:p w14:paraId="46B09528" w14:textId="147835AA" w:rsidR="007D4AFE" w:rsidRPr="001D2485" w:rsidRDefault="001D2485" w:rsidP="001D2485">
      <w:pPr>
        <w:spacing w:after="0" w:line="360" w:lineRule="auto"/>
        <w:contextualSpacing/>
        <w:jc w:val="both"/>
        <w:rPr>
          <w:rFonts w:ascii="Arial" w:eastAsia="Arial" w:hAnsi="Arial" w:cs="Arial"/>
          <w:b/>
          <w:sz w:val="20"/>
          <w:szCs w:val="20"/>
        </w:rPr>
      </w:pPr>
      <w:r w:rsidRPr="001D2485">
        <w:rPr>
          <w:rFonts w:ascii="Arial" w:hAnsi="Arial" w:cs="Arial"/>
          <w:b/>
          <w:sz w:val="20"/>
          <w:szCs w:val="20"/>
        </w:rPr>
        <w:t xml:space="preserve">EL TOTAL DE INGRESOS QUE EL AYUNTAMIENTO DE CHOCHOLÁ, YUCATÁN, PERCIBIRÁ EN EL EJERCICIO FISCAL DEL AÑO 2022, ASCENDERÁ A: $ </w:t>
      </w:r>
      <w:r w:rsidRPr="001D2485">
        <w:rPr>
          <w:rFonts w:ascii="Arial" w:eastAsia="Arial" w:hAnsi="Arial" w:cs="Arial"/>
          <w:b/>
          <w:sz w:val="20"/>
          <w:szCs w:val="20"/>
        </w:rPr>
        <w:t xml:space="preserve">27,757,418.85 </w:t>
      </w:r>
    </w:p>
    <w:p w14:paraId="7F570847" w14:textId="77777777" w:rsidR="007D4AFE" w:rsidRPr="001D2485" w:rsidRDefault="007D4AFE" w:rsidP="001D2485">
      <w:pPr>
        <w:spacing w:after="0" w:line="360" w:lineRule="auto"/>
        <w:contextualSpacing/>
        <w:jc w:val="both"/>
        <w:rPr>
          <w:rFonts w:ascii="Arial" w:eastAsia="Arial" w:hAnsi="Arial" w:cs="Arial"/>
          <w:b/>
          <w:bCs/>
          <w:color w:val="231F20"/>
          <w:sz w:val="20"/>
          <w:szCs w:val="20"/>
        </w:rPr>
      </w:pPr>
    </w:p>
    <w:p w14:paraId="48E58973"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TÍTULO SEGUNDO</w:t>
      </w:r>
    </w:p>
    <w:p w14:paraId="28D6CBC8" w14:textId="3734CA7B"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IMPUESTOS</w:t>
      </w:r>
    </w:p>
    <w:p w14:paraId="7F4892EB" w14:textId="77777777" w:rsidR="00AA69B0" w:rsidRPr="001D2485" w:rsidRDefault="00AA69B0" w:rsidP="001D2485">
      <w:pPr>
        <w:spacing w:after="0" w:line="360" w:lineRule="auto"/>
        <w:contextualSpacing/>
        <w:jc w:val="center"/>
        <w:rPr>
          <w:rFonts w:ascii="Arial" w:hAnsi="Arial" w:cs="Arial"/>
          <w:b/>
          <w:sz w:val="20"/>
          <w:szCs w:val="20"/>
        </w:rPr>
      </w:pPr>
    </w:p>
    <w:p w14:paraId="53548AAD" w14:textId="77777777" w:rsidR="007D4AFE" w:rsidRPr="001D2485" w:rsidRDefault="007D4AFE" w:rsidP="001D2485">
      <w:pPr>
        <w:spacing w:after="0" w:line="360" w:lineRule="auto"/>
        <w:contextualSpacing/>
        <w:jc w:val="center"/>
        <w:rPr>
          <w:rFonts w:ascii="Arial" w:hAnsi="Arial" w:cs="Arial"/>
          <w:b/>
          <w:sz w:val="20"/>
          <w:szCs w:val="20"/>
        </w:rPr>
      </w:pPr>
      <w:r w:rsidRPr="001D2485">
        <w:rPr>
          <w:rFonts w:ascii="Arial" w:hAnsi="Arial" w:cs="Arial"/>
          <w:b/>
          <w:sz w:val="20"/>
          <w:szCs w:val="20"/>
        </w:rPr>
        <w:t>CAPÍTULO I</w:t>
      </w:r>
    </w:p>
    <w:p w14:paraId="6D58F293" w14:textId="74591EDC" w:rsidR="007D4AFE" w:rsidRPr="001D2485" w:rsidRDefault="00AA69B0" w:rsidP="001D2485">
      <w:pPr>
        <w:spacing w:after="0" w:line="360" w:lineRule="auto"/>
        <w:contextualSpacing/>
        <w:jc w:val="center"/>
        <w:rPr>
          <w:rFonts w:ascii="Arial" w:hAnsi="Arial" w:cs="Arial"/>
          <w:b/>
          <w:sz w:val="20"/>
          <w:szCs w:val="20"/>
        </w:rPr>
      </w:pPr>
      <w:r w:rsidRPr="001D2485">
        <w:rPr>
          <w:rFonts w:ascii="Arial" w:hAnsi="Arial" w:cs="Arial"/>
          <w:b/>
          <w:sz w:val="20"/>
          <w:szCs w:val="20"/>
        </w:rPr>
        <w:t>Impuesto Predial</w:t>
      </w:r>
    </w:p>
    <w:p w14:paraId="131D129B" w14:textId="77777777" w:rsidR="00AA69B0" w:rsidRPr="001D2485" w:rsidRDefault="00AA69B0" w:rsidP="001D2485">
      <w:pPr>
        <w:spacing w:after="0" w:line="360" w:lineRule="auto"/>
        <w:contextualSpacing/>
        <w:jc w:val="center"/>
        <w:rPr>
          <w:rFonts w:ascii="Arial" w:hAnsi="Arial" w:cs="Arial"/>
          <w:b/>
          <w:sz w:val="20"/>
          <w:szCs w:val="20"/>
        </w:rPr>
      </w:pPr>
    </w:p>
    <w:p w14:paraId="085EE88B" w14:textId="54ECC0C9"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13.- </w:t>
      </w:r>
      <w:r w:rsidRPr="001D2485">
        <w:rPr>
          <w:rFonts w:ascii="Arial" w:hAnsi="Arial" w:cs="Arial"/>
          <w:sz w:val="20"/>
          <w:szCs w:val="20"/>
        </w:rPr>
        <w:t xml:space="preserve">El Impuesto Predial se </w:t>
      </w:r>
      <w:r w:rsidR="00AA69B0" w:rsidRPr="001D2485">
        <w:rPr>
          <w:rFonts w:ascii="Arial" w:hAnsi="Arial" w:cs="Arial"/>
          <w:sz w:val="20"/>
          <w:szCs w:val="20"/>
        </w:rPr>
        <w:t>determinará</w:t>
      </w:r>
      <w:r w:rsidRPr="001D2485">
        <w:rPr>
          <w:rFonts w:ascii="Arial" w:hAnsi="Arial" w:cs="Arial"/>
          <w:sz w:val="20"/>
          <w:szCs w:val="20"/>
        </w:rPr>
        <w:t xml:space="preserve"> aplicando la tasa de 0.25% del valor catastral. Cuando se trate de valores catastrales menores o igual a $ 22,000.00 el impuesto Predial a pagar por año es de $ 60.00.</w:t>
      </w:r>
    </w:p>
    <w:p w14:paraId="3C0BC8C7" w14:textId="77777777" w:rsidR="007D4AFE" w:rsidRPr="001D2485" w:rsidRDefault="007D4AFE" w:rsidP="001D2485">
      <w:pPr>
        <w:spacing w:after="0" w:line="360" w:lineRule="auto"/>
        <w:contextualSpacing/>
        <w:jc w:val="both"/>
        <w:rPr>
          <w:rFonts w:ascii="Arial" w:hAnsi="Arial" w:cs="Arial"/>
          <w:b/>
          <w:sz w:val="20"/>
          <w:szCs w:val="20"/>
        </w:rPr>
      </w:pPr>
    </w:p>
    <w:p w14:paraId="2B22618C" w14:textId="0B1E3DE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14.- </w:t>
      </w:r>
      <w:r w:rsidRPr="001D2485">
        <w:rPr>
          <w:rFonts w:ascii="Arial" w:hAnsi="Arial" w:cs="Arial"/>
          <w:sz w:val="20"/>
          <w:szCs w:val="20"/>
        </w:rPr>
        <w:t xml:space="preserve">Para el cálculo del valor catastral de los predios, que servirá como base para el pago del impuesto </w:t>
      </w:r>
      <w:r w:rsidR="004D2B95" w:rsidRPr="001D2485">
        <w:rPr>
          <w:rFonts w:ascii="Arial" w:hAnsi="Arial" w:cs="Arial"/>
          <w:sz w:val="20"/>
          <w:szCs w:val="20"/>
        </w:rPr>
        <w:t>p</w:t>
      </w:r>
      <w:r w:rsidRPr="001D2485">
        <w:rPr>
          <w:rFonts w:ascii="Arial" w:hAnsi="Arial" w:cs="Arial"/>
          <w:sz w:val="20"/>
          <w:szCs w:val="20"/>
        </w:rPr>
        <w:t xml:space="preserve">redial en los términos del artículo 35 fracción I de la Ley de Hacienda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Yucatán, se aplicar</w:t>
      </w:r>
      <w:r w:rsidR="00B24A2F" w:rsidRPr="001D2485">
        <w:rPr>
          <w:rFonts w:ascii="Arial" w:hAnsi="Arial" w:cs="Arial"/>
          <w:sz w:val="20"/>
          <w:szCs w:val="20"/>
        </w:rPr>
        <w:t>á</w:t>
      </w:r>
      <w:r w:rsidRPr="001D2485">
        <w:rPr>
          <w:rFonts w:ascii="Arial" w:hAnsi="Arial" w:cs="Arial"/>
          <w:sz w:val="20"/>
          <w:szCs w:val="20"/>
        </w:rPr>
        <w:t>n las siguientes tablas:</w:t>
      </w:r>
    </w:p>
    <w:p w14:paraId="22397321" w14:textId="77777777" w:rsidR="00B24A2F" w:rsidRPr="001D2485" w:rsidRDefault="00B24A2F" w:rsidP="001D2485">
      <w:pPr>
        <w:spacing w:after="0" w:line="360" w:lineRule="auto"/>
        <w:contextualSpacing/>
        <w:jc w:val="both"/>
        <w:rPr>
          <w:rFonts w:ascii="Arial" w:hAnsi="Arial" w:cs="Arial"/>
          <w:sz w:val="20"/>
          <w:szCs w:val="20"/>
        </w:rPr>
      </w:pPr>
    </w:p>
    <w:p w14:paraId="165A8153" w14:textId="1BDA55C7" w:rsidR="00AA69B0" w:rsidRPr="001D2485" w:rsidRDefault="00AA69B0" w:rsidP="001D2485">
      <w:pPr>
        <w:spacing w:after="0" w:line="360" w:lineRule="auto"/>
        <w:contextualSpacing/>
        <w:jc w:val="both"/>
        <w:rPr>
          <w:rFonts w:ascii="Arial" w:hAnsi="Arial" w:cs="Arial"/>
          <w:sz w:val="20"/>
          <w:szCs w:val="20"/>
        </w:rPr>
      </w:pPr>
      <w:r w:rsidRPr="001D2485">
        <w:rPr>
          <w:rFonts w:ascii="Arial" w:hAnsi="Arial" w:cs="Arial"/>
          <w:b/>
          <w:bCs/>
          <w:sz w:val="20"/>
          <w:szCs w:val="20"/>
        </w:rPr>
        <w:t>I</w:t>
      </w:r>
      <w:r w:rsidR="007D4AFE" w:rsidRPr="001D2485">
        <w:rPr>
          <w:rFonts w:ascii="Arial" w:hAnsi="Arial" w:cs="Arial"/>
          <w:b/>
          <w:bCs/>
          <w:sz w:val="20"/>
          <w:szCs w:val="20"/>
        </w:rPr>
        <w:t>.-</w:t>
      </w:r>
      <w:r w:rsidR="007D4AFE" w:rsidRPr="001D2485">
        <w:rPr>
          <w:rFonts w:ascii="Arial" w:hAnsi="Arial" w:cs="Arial"/>
          <w:sz w:val="20"/>
          <w:szCs w:val="20"/>
        </w:rPr>
        <w:t xml:space="preserve"> Tablas de valores unitarios de terrenos en UMAS </w:t>
      </w:r>
    </w:p>
    <w:p w14:paraId="22196A98" w14:textId="77777777" w:rsidR="00250830" w:rsidRPr="001D2485" w:rsidRDefault="00250830" w:rsidP="001D2485">
      <w:pPr>
        <w:spacing w:after="0" w:line="360" w:lineRule="auto"/>
        <w:contextualSpacing/>
        <w:jc w:val="both"/>
        <w:rPr>
          <w:rFonts w:ascii="Arial" w:hAnsi="Arial" w:cs="Arial"/>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27"/>
        <w:gridCol w:w="1242"/>
      </w:tblGrid>
      <w:tr w:rsidR="007D4AFE" w:rsidRPr="001D2485" w14:paraId="23B53B37" w14:textId="77777777" w:rsidTr="00250830">
        <w:tc>
          <w:tcPr>
            <w:tcW w:w="4106" w:type="dxa"/>
            <w:vAlign w:val="center"/>
          </w:tcPr>
          <w:p w14:paraId="3DF5848F"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COMERCIO.</w:t>
            </w:r>
          </w:p>
        </w:tc>
        <w:tc>
          <w:tcPr>
            <w:tcW w:w="3827" w:type="dxa"/>
          </w:tcPr>
          <w:p w14:paraId="0EEB438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AQUELLOS QUE EN SU CÉDULA CATASTRAL ESTAN CONSTITUIDOS COMO CASA COMERCIAL.</w:t>
            </w:r>
          </w:p>
        </w:tc>
        <w:tc>
          <w:tcPr>
            <w:tcW w:w="1242" w:type="dxa"/>
            <w:vAlign w:val="center"/>
          </w:tcPr>
          <w:p w14:paraId="728998BB"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4EB10EB2" w14:textId="77777777" w:rsidTr="00250830">
        <w:tc>
          <w:tcPr>
            <w:tcW w:w="4106" w:type="dxa"/>
            <w:vAlign w:val="center"/>
          </w:tcPr>
          <w:p w14:paraId="7AAD7B6D"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PRIMER CUADRO : DE LA CALLE 23 DE NORTE A SUR A LA CALLE 31 Y DE LA CALLE 22 A LA 30 DE ORIENTE A PONIENTE Y DE LA CALLE 31 A LA 23 DE SUR A NORTE, DE LA 30 A LA 22 DE PONIENTE A ORIENTE, UBICADAS EN LAS SECCIONES Y MANZANAS SIGUIENTES</w:t>
            </w:r>
          </w:p>
        </w:tc>
        <w:tc>
          <w:tcPr>
            <w:tcW w:w="3827" w:type="dxa"/>
          </w:tcPr>
          <w:p w14:paraId="6C650B9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001, 002, 015 Y 0016. SECTOR 2 MANZANAS 001, 002, 015, 016 Y 017. SECTOR 3 MANZANAS 001, 002, 003, 011, 015, 017. SECTOR 4 MANZANA 001,002, 021, 022 Y 023.</w:t>
            </w:r>
          </w:p>
        </w:tc>
        <w:tc>
          <w:tcPr>
            <w:tcW w:w="1242" w:type="dxa"/>
            <w:vAlign w:val="center"/>
          </w:tcPr>
          <w:p w14:paraId="7B7B9286"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0B37CB73" w14:textId="77777777" w:rsidTr="00250830">
        <w:tc>
          <w:tcPr>
            <w:tcW w:w="4106" w:type="dxa"/>
            <w:vAlign w:val="center"/>
          </w:tcPr>
          <w:p w14:paraId="798DB1C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SEGUNDO CUADRO: DE LA CALLE 21 A LA CALLE 33 DE NORTE A SUR, DE LA CALLE 18 A LA CALLE 34 DE ORIENTE A PONIENTE, DE LA CALLE 33 A LA CALLE 21 DE SUR A NORTE Y DE LA CALLE 34 A LA CALLE 38 DE PONIENTE A ORIENTE.</w:t>
            </w:r>
          </w:p>
        </w:tc>
        <w:tc>
          <w:tcPr>
            <w:tcW w:w="3827" w:type="dxa"/>
          </w:tcPr>
          <w:p w14:paraId="4BEA2DC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003, 004, 017, 018, 031, 032, 033, 034. SECTOR 2 MANZANAS 003, 004, 018, 019, 025, 026, 027, 028. SECTOR 3 MANZANAS 004,005, 019, 020, 031, 032, 033, 034, 035.</w:t>
            </w:r>
          </w:p>
        </w:tc>
        <w:tc>
          <w:tcPr>
            <w:tcW w:w="1242" w:type="dxa"/>
            <w:vAlign w:val="center"/>
          </w:tcPr>
          <w:p w14:paraId="71EC2441"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3.55</w:t>
            </w:r>
          </w:p>
        </w:tc>
      </w:tr>
      <w:tr w:rsidR="007D4AFE" w:rsidRPr="001D2485" w14:paraId="4C288F1C" w14:textId="77777777" w:rsidTr="00250830">
        <w:tc>
          <w:tcPr>
            <w:tcW w:w="4106" w:type="dxa"/>
            <w:vAlign w:val="center"/>
          </w:tcPr>
          <w:p w14:paraId="7684BBBD"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ÁREAS URBANAS RETIRADAS DEL PRIMER Y SEGUNDO CUADRO.</w:t>
            </w:r>
          </w:p>
        </w:tc>
        <w:tc>
          <w:tcPr>
            <w:tcW w:w="3827" w:type="dxa"/>
          </w:tcPr>
          <w:p w14:paraId="5D232E01" w14:textId="291FF9D0" w:rsidR="00AA69B0"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004, 005, 006, 019, 020, 035, 036, 045, 046, 047, 048, 049, 055, 056, 57. SECTOR 2 MANZANAS 005, 006, 020, 021, 029, 030, 041, 042, 043, 044, 045, 046, 055, 056, 057, 058, 059, 060, 065, 066, 067, 068, 069, 070, 072, 081, 082, 083, 084, 091, 092, 093, 094. SECTOR 3 MANZANAS 006, 022, 021, 036, 037, 056, 057, 060, 061, 051, 052, 053, 054, 055, 071, 072, 073, 074, 075, 095, 096, 121. SECTOR 4 MANZANAS 005, 026, 027, 056, 077, 078, 079, 080, 081, 082.</w:t>
            </w:r>
          </w:p>
        </w:tc>
        <w:tc>
          <w:tcPr>
            <w:tcW w:w="1242" w:type="dxa"/>
            <w:vAlign w:val="center"/>
          </w:tcPr>
          <w:p w14:paraId="29A8CF61"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1.75</w:t>
            </w:r>
          </w:p>
        </w:tc>
      </w:tr>
      <w:tr w:rsidR="007D4AFE" w:rsidRPr="001D2485" w14:paraId="65EAA3B5" w14:textId="77777777" w:rsidTr="00250830">
        <w:tc>
          <w:tcPr>
            <w:tcW w:w="4106" w:type="dxa"/>
            <w:vAlign w:val="center"/>
          </w:tcPr>
          <w:p w14:paraId="4B06FAF7"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COLONIAS</w:t>
            </w:r>
          </w:p>
        </w:tc>
        <w:tc>
          <w:tcPr>
            <w:tcW w:w="3827" w:type="dxa"/>
          </w:tcPr>
          <w:p w14:paraId="65D6AEB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LAS CÉDULAS QUE LLEVEN LA LEYENDA COLONIA.</w:t>
            </w:r>
          </w:p>
        </w:tc>
        <w:tc>
          <w:tcPr>
            <w:tcW w:w="1242" w:type="dxa"/>
          </w:tcPr>
          <w:p w14:paraId="77FAA721"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1.75</w:t>
            </w:r>
          </w:p>
        </w:tc>
      </w:tr>
      <w:tr w:rsidR="007D4AFE" w:rsidRPr="001D2485" w14:paraId="5804EBF3" w14:textId="77777777" w:rsidTr="00250830">
        <w:tc>
          <w:tcPr>
            <w:tcW w:w="4106" w:type="dxa"/>
            <w:vAlign w:val="center"/>
          </w:tcPr>
          <w:p w14:paraId="7597475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FRACCIONAMIENTOS Y/O CONDOMINIOS.</w:t>
            </w:r>
          </w:p>
        </w:tc>
        <w:tc>
          <w:tcPr>
            <w:tcW w:w="3827" w:type="dxa"/>
          </w:tcPr>
          <w:p w14:paraId="4799E193"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AQUELLAS CÉDULAS QUE LLEVEN LA LEYENDA FRACCIONAMIENTO O CONDOMINIO.</w:t>
            </w:r>
          </w:p>
        </w:tc>
        <w:tc>
          <w:tcPr>
            <w:tcW w:w="1242" w:type="dxa"/>
          </w:tcPr>
          <w:p w14:paraId="756FAB20"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3.55</w:t>
            </w:r>
          </w:p>
        </w:tc>
      </w:tr>
      <w:tr w:rsidR="007D4AFE" w:rsidRPr="001D2485" w14:paraId="055890B8" w14:textId="77777777" w:rsidTr="00250830">
        <w:tc>
          <w:tcPr>
            <w:tcW w:w="4106" w:type="dxa"/>
            <w:vAlign w:val="center"/>
          </w:tcPr>
          <w:p w14:paraId="4FDCB6E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 xml:space="preserve">PERIFERIA </w:t>
            </w:r>
          </w:p>
        </w:tc>
        <w:tc>
          <w:tcPr>
            <w:tcW w:w="3827" w:type="dxa"/>
          </w:tcPr>
          <w:p w14:paraId="6161656D"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TODOS AQUELLOS PREDIOS UBICADO SOBRE LA LINEA DE PERIFÉRICA.</w:t>
            </w:r>
          </w:p>
        </w:tc>
        <w:tc>
          <w:tcPr>
            <w:tcW w:w="1242" w:type="dxa"/>
          </w:tcPr>
          <w:p w14:paraId="707CF890"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1.42</w:t>
            </w:r>
          </w:p>
        </w:tc>
      </w:tr>
    </w:tbl>
    <w:p w14:paraId="5A245899" w14:textId="77777777" w:rsidR="00250830" w:rsidRPr="001D2485" w:rsidRDefault="00250830" w:rsidP="001D2485">
      <w:pPr>
        <w:spacing w:after="0" w:line="360" w:lineRule="auto"/>
        <w:contextualSpacing/>
        <w:jc w:val="both"/>
        <w:rPr>
          <w:rFonts w:ascii="Arial" w:hAnsi="Arial" w:cs="Arial"/>
          <w:sz w:val="20"/>
          <w:szCs w:val="20"/>
        </w:rPr>
      </w:pPr>
    </w:p>
    <w:p w14:paraId="7A41FF13" w14:textId="571E3F69"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sz w:val="20"/>
          <w:szCs w:val="20"/>
        </w:rPr>
        <w:t xml:space="preserve">En el caso de los predios cuyo valor catastral es igual o inferior a 62 UMAS se pagará un mínimo de 0.70 UMAS de impuesto. </w:t>
      </w:r>
    </w:p>
    <w:p w14:paraId="3E738F9D" w14:textId="77777777" w:rsidR="009C1BE4" w:rsidRPr="001D2485" w:rsidRDefault="009C1BE4" w:rsidP="001D2485">
      <w:pPr>
        <w:spacing w:after="0" w:line="360" w:lineRule="auto"/>
        <w:contextualSpacing/>
        <w:jc w:val="both"/>
        <w:rPr>
          <w:rFonts w:ascii="Arial" w:hAnsi="Arial" w:cs="Arial"/>
          <w:sz w:val="20"/>
          <w:szCs w:val="20"/>
        </w:rPr>
      </w:pPr>
    </w:p>
    <w:p w14:paraId="428A24A4" w14:textId="3F67D1DB" w:rsidR="007D4AFE" w:rsidRPr="001D2485" w:rsidRDefault="00860FBA" w:rsidP="001D2485">
      <w:pPr>
        <w:spacing w:after="0" w:line="360" w:lineRule="auto"/>
        <w:contextualSpacing/>
        <w:jc w:val="both"/>
        <w:rPr>
          <w:rFonts w:ascii="Arial" w:hAnsi="Arial" w:cs="Arial"/>
          <w:sz w:val="20"/>
          <w:szCs w:val="20"/>
        </w:rPr>
      </w:pPr>
      <w:r w:rsidRPr="001D2485">
        <w:rPr>
          <w:rFonts w:ascii="Arial" w:hAnsi="Arial" w:cs="Arial"/>
          <w:b/>
          <w:bCs/>
          <w:sz w:val="20"/>
          <w:szCs w:val="20"/>
        </w:rPr>
        <w:t>II</w:t>
      </w:r>
      <w:r w:rsidR="007D4AFE" w:rsidRPr="001D2485">
        <w:rPr>
          <w:rFonts w:ascii="Arial" w:hAnsi="Arial" w:cs="Arial"/>
          <w:b/>
          <w:bCs/>
          <w:sz w:val="20"/>
          <w:szCs w:val="20"/>
        </w:rPr>
        <w:t>.-</w:t>
      </w:r>
      <w:r w:rsidR="007D4AFE" w:rsidRPr="001D2485">
        <w:rPr>
          <w:rFonts w:ascii="Arial" w:hAnsi="Arial" w:cs="Arial"/>
          <w:sz w:val="20"/>
          <w:szCs w:val="20"/>
        </w:rPr>
        <w:t xml:space="preserve"> Valores Unitarios de Construcción.</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827"/>
        <w:gridCol w:w="1242"/>
      </w:tblGrid>
      <w:tr w:rsidR="007D4AFE" w:rsidRPr="001D2485" w14:paraId="4A4273D0" w14:textId="77777777" w:rsidTr="00250830">
        <w:tc>
          <w:tcPr>
            <w:tcW w:w="4106" w:type="dxa"/>
            <w:vAlign w:val="center"/>
          </w:tcPr>
          <w:p w14:paraId="48AC84CA"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COMERCIO</w:t>
            </w:r>
          </w:p>
        </w:tc>
        <w:tc>
          <w:tcPr>
            <w:tcW w:w="3827" w:type="dxa"/>
          </w:tcPr>
          <w:p w14:paraId="1D6F11BA"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AQUELLOS QUE EN SU CÉDULA CATASTRAL ESTAN CONSTITUIDOS COM CASA COMERCIAL.</w:t>
            </w:r>
          </w:p>
        </w:tc>
        <w:tc>
          <w:tcPr>
            <w:tcW w:w="1242" w:type="dxa"/>
            <w:vAlign w:val="center"/>
          </w:tcPr>
          <w:p w14:paraId="4907C5F7"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164B1599" w14:textId="77777777" w:rsidTr="00250830">
        <w:tc>
          <w:tcPr>
            <w:tcW w:w="4106" w:type="dxa"/>
            <w:vAlign w:val="center"/>
          </w:tcPr>
          <w:p w14:paraId="7261DFA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PRIMER CUADRO : DE LA CALLE 23 DE NORTE A SUR A LA CALLE 31 Y DE LA CALLE 22 A LA 30 DE ORIENTE A PONIENTE Y DE LA CALLE 31 A LA 23 DE SUR A NORTE, DE LA 30 A LA 22 DE PONIENTE A ORIENTE, UBICADAS EN LAS SECCIONES Y MANZANAS SIGUIENTES</w:t>
            </w:r>
          </w:p>
        </w:tc>
        <w:tc>
          <w:tcPr>
            <w:tcW w:w="3827" w:type="dxa"/>
          </w:tcPr>
          <w:p w14:paraId="2FCE1BDB"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001, 002, 015 Y 0016. SECTOR 2 MANZANAS 001, 002, 015, 016 Y 017. SECTOR 3 MANZANAS 001, 002, 003, 011, 015, 017. SECTOR 4 MANZANA 001,002, 021, 022 Y 023.</w:t>
            </w:r>
          </w:p>
        </w:tc>
        <w:tc>
          <w:tcPr>
            <w:tcW w:w="1242" w:type="dxa"/>
            <w:vAlign w:val="center"/>
          </w:tcPr>
          <w:p w14:paraId="110F62B9"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r w:rsidR="007D4AFE" w:rsidRPr="001D2485" w14:paraId="3FAC9700" w14:textId="77777777" w:rsidTr="00250830">
        <w:tc>
          <w:tcPr>
            <w:tcW w:w="4106" w:type="dxa"/>
            <w:vAlign w:val="center"/>
          </w:tcPr>
          <w:p w14:paraId="59883F8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SEGUNDO CUADRO: DE LA CALLE 21 A LA CALLE 33 DE NORTE A SUR, DE LA CALLE 18 A LA CALLE 34 DE ORIENTE A PONIENTE.</w:t>
            </w:r>
          </w:p>
        </w:tc>
        <w:tc>
          <w:tcPr>
            <w:tcW w:w="3827" w:type="dxa"/>
          </w:tcPr>
          <w:p w14:paraId="5AF94F84"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003, 004, 017, 018, 031, 032, 033, 034. SECTOR 2 MANZANAS 003, 004, 018, 019, 025, 026, 027, 028</w:t>
            </w:r>
          </w:p>
        </w:tc>
        <w:tc>
          <w:tcPr>
            <w:tcW w:w="1242" w:type="dxa"/>
            <w:vAlign w:val="center"/>
          </w:tcPr>
          <w:p w14:paraId="296C6D5F"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7.10</w:t>
            </w:r>
          </w:p>
        </w:tc>
      </w:tr>
      <w:tr w:rsidR="007D4AFE" w:rsidRPr="001D2485" w14:paraId="34EB4240" w14:textId="77777777" w:rsidTr="00250830">
        <w:tc>
          <w:tcPr>
            <w:tcW w:w="4106" w:type="dxa"/>
            <w:vAlign w:val="center"/>
          </w:tcPr>
          <w:p w14:paraId="5B29AB6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DE LA CALLE 33 A LA CALLE 21 DE SUR A NORTE Y DELA CALLE 34 A LA CALLE 38 DE PONIENTE A ORIENTE.</w:t>
            </w:r>
          </w:p>
        </w:tc>
        <w:tc>
          <w:tcPr>
            <w:tcW w:w="3827" w:type="dxa"/>
          </w:tcPr>
          <w:p w14:paraId="68A13E1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3 MANZANAS 004, 005, 019, 020, 031, 032, 033, 034, 035.</w:t>
            </w:r>
          </w:p>
        </w:tc>
        <w:tc>
          <w:tcPr>
            <w:tcW w:w="1242" w:type="dxa"/>
            <w:vAlign w:val="center"/>
          </w:tcPr>
          <w:p w14:paraId="0CD72676"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7.10</w:t>
            </w:r>
          </w:p>
        </w:tc>
      </w:tr>
      <w:tr w:rsidR="007D4AFE" w:rsidRPr="001D2485" w14:paraId="1BF33FBC" w14:textId="77777777" w:rsidTr="00250830">
        <w:tc>
          <w:tcPr>
            <w:tcW w:w="4106" w:type="dxa"/>
            <w:vAlign w:val="center"/>
          </w:tcPr>
          <w:p w14:paraId="405972BB"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ÁREAS URBANAS RETIRADAS DEL PRIMER Y SEGUNDO CUADRO.</w:t>
            </w:r>
          </w:p>
        </w:tc>
        <w:tc>
          <w:tcPr>
            <w:tcW w:w="3827" w:type="dxa"/>
          </w:tcPr>
          <w:p w14:paraId="429355D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SECTOR 1 MANZANAS 004, 005, 006, 019, 020, 035, 036, 045, 046, 047, 048, 049, 055, 056, 057. SECTOR 2 MANZANAS 005, 006, 020, 021, 029, 030, 041, 042, 043, 044, 045, 046, 055, 056, 057, 058, 059, 060, 065, 066, 067, 068, 069, 070, 072, 081, 082, 083, 084, 091, 092, 093, 094. SECTOR 3 MANZANAS 006, 022, 021, 036, 037, 056, 057, 060, 061, 051, 052, 053, 054, 055, 071, 072, 073, 074, 075, 095, 096, 121. SECTOR 4 MANZANAS 005, 026, 027, 056, 077, 078, 079, 080, 081, 082.</w:t>
            </w:r>
          </w:p>
        </w:tc>
        <w:tc>
          <w:tcPr>
            <w:tcW w:w="1242" w:type="dxa"/>
            <w:vAlign w:val="center"/>
          </w:tcPr>
          <w:p w14:paraId="2950CDC8"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2.36</w:t>
            </w:r>
          </w:p>
        </w:tc>
      </w:tr>
      <w:tr w:rsidR="007D4AFE" w:rsidRPr="001D2485" w14:paraId="5C10F573" w14:textId="77777777" w:rsidTr="00250830">
        <w:tc>
          <w:tcPr>
            <w:tcW w:w="4106" w:type="dxa"/>
            <w:vAlign w:val="center"/>
          </w:tcPr>
          <w:p w14:paraId="5DE0CD1C"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COLONIAS</w:t>
            </w:r>
          </w:p>
        </w:tc>
        <w:tc>
          <w:tcPr>
            <w:tcW w:w="3827" w:type="dxa"/>
          </w:tcPr>
          <w:p w14:paraId="1429A5C2"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LAS CEDULAS QUE LLEVEN LA LEYENDA COLONIA</w:t>
            </w:r>
          </w:p>
        </w:tc>
        <w:tc>
          <w:tcPr>
            <w:tcW w:w="1242" w:type="dxa"/>
            <w:vAlign w:val="center"/>
          </w:tcPr>
          <w:p w14:paraId="1CC8BD40"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2.36</w:t>
            </w:r>
          </w:p>
        </w:tc>
      </w:tr>
      <w:tr w:rsidR="007D4AFE" w:rsidRPr="001D2485" w14:paraId="78EE7908" w14:textId="77777777" w:rsidTr="00250830">
        <w:tc>
          <w:tcPr>
            <w:tcW w:w="4106" w:type="dxa"/>
            <w:vAlign w:val="center"/>
          </w:tcPr>
          <w:p w14:paraId="11A51545"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FRACCIONAMIENTOS Y/O CONDOMINIOS</w:t>
            </w:r>
          </w:p>
        </w:tc>
        <w:tc>
          <w:tcPr>
            <w:tcW w:w="3827" w:type="dxa"/>
          </w:tcPr>
          <w:p w14:paraId="052DBF67"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TODAS AQUELLAS CEDULAS QUE LLEVEN LA LEYENDA FRACCIONAMINETO O CONDONINIO.</w:t>
            </w:r>
          </w:p>
        </w:tc>
        <w:tc>
          <w:tcPr>
            <w:tcW w:w="1242" w:type="dxa"/>
            <w:vAlign w:val="center"/>
          </w:tcPr>
          <w:p w14:paraId="471482E5"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7.10</w:t>
            </w:r>
          </w:p>
        </w:tc>
      </w:tr>
      <w:tr w:rsidR="007D4AFE" w:rsidRPr="001D2485" w14:paraId="02A4EB84" w14:textId="77777777" w:rsidTr="00250830">
        <w:tc>
          <w:tcPr>
            <w:tcW w:w="4106" w:type="dxa"/>
            <w:vAlign w:val="center"/>
          </w:tcPr>
          <w:p w14:paraId="6FA6330C"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PERIFERIA</w:t>
            </w:r>
          </w:p>
        </w:tc>
        <w:tc>
          <w:tcPr>
            <w:tcW w:w="3827" w:type="dxa"/>
          </w:tcPr>
          <w:p w14:paraId="56013909"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SON TODOS AQUELLOS PREDIOS UBICADO SOBRE LA LINEA DE PERIFERICA.</w:t>
            </w:r>
          </w:p>
        </w:tc>
        <w:tc>
          <w:tcPr>
            <w:tcW w:w="1242" w:type="dxa"/>
            <w:vAlign w:val="center"/>
          </w:tcPr>
          <w:p w14:paraId="07F5FAD8" w14:textId="77777777" w:rsidR="007D4AFE" w:rsidRPr="001D2485" w:rsidRDefault="007D4AFE" w:rsidP="001D2485">
            <w:pPr>
              <w:spacing w:after="0" w:line="360" w:lineRule="auto"/>
              <w:contextualSpacing/>
              <w:jc w:val="center"/>
              <w:rPr>
                <w:rFonts w:ascii="Arial" w:hAnsi="Arial" w:cs="Arial"/>
                <w:sz w:val="20"/>
                <w:szCs w:val="20"/>
              </w:rPr>
            </w:pPr>
            <w:r w:rsidRPr="001D2485">
              <w:rPr>
                <w:rFonts w:ascii="Arial" w:hAnsi="Arial" w:cs="Arial"/>
                <w:sz w:val="20"/>
                <w:szCs w:val="20"/>
              </w:rPr>
              <w:t>9.46</w:t>
            </w:r>
          </w:p>
        </w:tc>
      </w:tr>
    </w:tbl>
    <w:p w14:paraId="0BEBDF87" w14:textId="77777777" w:rsidR="007D4AFE" w:rsidRPr="001D2485" w:rsidRDefault="007D4AFE" w:rsidP="001D2485">
      <w:pPr>
        <w:spacing w:after="0" w:line="360" w:lineRule="auto"/>
        <w:contextualSpacing/>
        <w:rPr>
          <w:rFonts w:ascii="Arial" w:hAnsi="Arial" w:cs="Arial"/>
          <w:sz w:val="20"/>
          <w:szCs w:val="20"/>
        </w:rPr>
      </w:pPr>
    </w:p>
    <w:p w14:paraId="72EAF6D7"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 xml:space="preserve">Valores de Predios Rústicos por Hectárea, en UMAS. </w:t>
      </w:r>
    </w:p>
    <w:p w14:paraId="3B0C7ACD" w14:textId="77777777" w:rsidR="007D4AFE" w:rsidRPr="001D2485" w:rsidRDefault="007D4AFE" w:rsidP="001D2485">
      <w:pPr>
        <w:spacing w:after="0" w:line="360" w:lineRule="auto"/>
        <w:contextualSpacing/>
        <w:rPr>
          <w:rFonts w:ascii="Arial" w:hAnsi="Arial" w:cs="Arial"/>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793"/>
      </w:tblGrid>
      <w:tr w:rsidR="007D4AFE" w:rsidRPr="001D2485" w14:paraId="1258CAC7" w14:textId="77777777" w:rsidTr="00250830">
        <w:tc>
          <w:tcPr>
            <w:tcW w:w="5382" w:type="dxa"/>
          </w:tcPr>
          <w:p w14:paraId="68CFD9F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COLINDANCIA CON CARRETERAS.</w:t>
            </w:r>
          </w:p>
        </w:tc>
        <w:tc>
          <w:tcPr>
            <w:tcW w:w="3793" w:type="dxa"/>
          </w:tcPr>
          <w:p w14:paraId="08E9F49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100 UMAS POR HECTÁREA</w:t>
            </w:r>
          </w:p>
        </w:tc>
      </w:tr>
      <w:tr w:rsidR="007D4AFE" w:rsidRPr="001D2485" w14:paraId="08BD020F" w14:textId="77777777" w:rsidTr="00250830">
        <w:tc>
          <w:tcPr>
            <w:tcW w:w="5382" w:type="dxa"/>
          </w:tcPr>
          <w:p w14:paraId="7367F52E"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COLINDANCIA CON CAMINO BLANCO</w:t>
            </w:r>
          </w:p>
        </w:tc>
        <w:tc>
          <w:tcPr>
            <w:tcW w:w="3793" w:type="dxa"/>
          </w:tcPr>
          <w:p w14:paraId="7635CB16"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70 UMAS POR HECTÁREA</w:t>
            </w:r>
          </w:p>
        </w:tc>
      </w:tr>
      <w:tr w:rsidR="007D4AFE" w:rsidRPr="001D2485" w14:paraId="20BBB4BB" w14:textId="77777777" w:rsidTr="00250830">
        <w:tc>
          <w:tcPr>
            <w:tcW w:w="5382" w:type="dxa"/>
          </w:tcPr>
          <w:p w14:paraId="56049EB0"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COLINDANCIA CON BRECHA</w:t>
            </w:r>
          </w:p>
        </w:tc>
        <w:tc>
          <w:tcPr>
            <w:tcW w:w="3793" w:type="dxa"/>
          </w:tcPr>
          <w:p w14:paraId="0A48AA58" w14:textId="77777777" w:rsidR="007D4AFE" w:rsidRPr="001D2485" w:rsidRDefault="007D4AFE" w:rsidP="001D2485">
            <w:pPr>
              <w:spacing w:after="0" w:line="360" w:lineRule="auto"/>
              <w:contextualSpacing/>
              <w:rPr>
                <w:rFonts w:ascii="Arial" w:hAnsi="Arial" w:cs="Arial"/>
                <w:sz w:val="20"/>
                <w:szCs w:val="20"/>
              </w:rPr>
            </w:pPr>
            <w:r w:rsidRPr="001D2485">
              <w:rPr>
                <w:rFonts w:ascii="Arial" w:hAnsi="Arial" w:cs="Arial"/>
                <w:sz w:val="20"/>
                <w:szCs w:val="20"/>
              </w:rPr>
              <w:t>50 UMAS POR HECTÁREA</w:t>
            </w:r>
          </w:p>
        </w:tc>
      </w:tr>
    </w:tbl>
    <w:p w14:paraId="2D9AB1C4" w14:textId="77777777" w:rsidR="00250830" w:rsidRPr="001D2485" w:rsidRDefault="00250830" w:rsidP="001D2485">
      <w:pPr>
        <w:widowControl w:val="0"/>
        <w:spacing w:after="0" w:line="360" w:lineRule="auto"/>
        <w:contextualSpacing/>
        <w:jc w:val="both"/>
        <w:rPr>
          <w:rFonts w:ascii="Arial" w:hAnsi="Arial" w:cs="Arial"/>
          <w:color w:val="000000"/>
          <w:sz w:val="20"/>
          <w:szCs w:val="20"/>
        </w:rPr>
      </w:pPr>
    </w:p>
    <w:p w14:paraId="1C78FF14" w14:textId="5DC3AD0D" w:rsidR="007D4AFE" w:rsidRPr="001D2485" w:rsidRDefault="007D4AFE" w:rsidP="001D2485">
      <w:pPr>
        <w:widowControl w:val="0"/>
        <w:spacing w:after="0" w:line="360" w:lineRule="auto"/>
        <w:ind w:firstLine="708"/>
        <w:contextualSpacing/>
        <w:jc w:val="both"/>
        <w:rPr>
          <w:rFonts w:ascii="Arial" w:hAnsi="Arial" w:cs="Arial"/>
          <w:color w:val="000000"/>
          <w:sz w:val="20"/>
          <w:szCs w:val="20"/>
        </w:rPr>
      </w:pPr>
      <w:r w:rsidRPr="001D2485">
        <w:rPr>
          <w:rFonts w:ascii="Arial" w:hAnsi="Arial" w:cs="Arial"/>
          <w:color w:val="000000"/>
          <w:sz w:val="20"/>
          <w:szCs w:val="20"/>
        </w:rPr>
        <w:t>Las industrias</w:t>
      </w:r>
      <w:r w:rsidR="000835A0" w:rsidRPr="001D2485">
        <w:rPr>
          <w:rFonts w:ascii="Arial" w:hAnsi="Arial" w:cs="Arial"/>
          <w:color w:val="000000"/>
          <w:sz w:val="20"/>
          <w:szCs w:val="20"/>
        </w:rPr>
        <w:t xml:space="preserve"> y</w:t>
      </w:r>
      <w:r w:rsidRPr="001D2485">
        <w:rPr>
          <w:rFonts w:ascii="Arial" w:hAnsi="Arial" w:cs="Arial"/>
          <w:color w:val="000000"/>
          <w:sz w:val="20"/>
          <w:szCs w:val="20"/>
        </w:rPr>
        <w:t xml:space="preserve"> comercios ubicados dentro de la población se le aplicar</w:t>
      </w:r>
      <w:r w:rsidR="000835A0" w:rsidRPr="001D2485">
        <w:rPr>
          <w:rFonts w:ascii="Arial" w:hAnsi="Arial" w:cs="Arial"/>
          <w:color w:val="000000"/>
          <w:sz w:val="20"/>
          <w:szCs w:val="20"/>
        </w:rPr>
        <w:t>á</w:t>
      </w:r>
      <w:r w:rsidRPr="001D2485">
        <w:rPr>
          <w:rFonts w:ascii="Arial" w:hAnsi="Arial" w:cs="Arial"/>
          <w:color w:val="000000"/>
          <w:sz w:val="20"/>
          <w:szCs w:val="20"/>
        </w:rPr>
        <w:t xml:space="preserve">n al terreno el valor correspondiente y </w:t>
      </w:r>
      <w:r w:rsidR="000835A0" w:rsidRPr="001D2485">
        <w:rPr>
          <w:rFonts w:ascii="Arial" w:hAnsi="Arial" w:cs="Arial"/>
          <w:color w:val="000000"/>
          <w:sz w:val="20"/>
          <w:szCs w:val="20"/>
        </w:rPr>
        <w:t>a la construcción se le aplicará</w:t>
      </w:r>
      <w:r w:rsidRPr="001D2485">
        <w:rPr>
          <w:rFonts w:ascii="Arial" w:hAnsi="Arial" w:cs="Arial"/>
          <w:color w:val="000000"/>
          <w:sz w:val="20"/>
          <w:szCs w:val="20"/>
        </w:rPr>
        <w:t>n las tarifas de acuerdo a su valor unitario de construcción</w:t>
      </w:r>
      <w:r w:rsidR="00250830" w:rsidRPr="001D2485">
        <w:rPr>
          <w:rFonts w:ascii="Arial" w:hAnsi="Arial" w:cs="Arial"/>
          <w:color w:val="000000"/>
          <w:sz w:val="20"/>
          <w:szCs w:val="20"/>
        </w:rPr>
        <w:t>.</w:t>
      </w:r>
    </w:p>
    <w:p w14:paraId="3073E248" w14:textId="77777777" w:rsidR="009C1BE4" w:rsidRPr="001D2485" w:rsidRDefault="009C1BE4" w:rsidP="001D2485">
      <w:pPr>
        <w:widowControl w:val="0"/>
        <w:spacing w:after="0" w:line="360" w:lineRule="auto"/>
        <w:contextualSpacing/>
        <w:jc w:val="both"/>
        <w:rPr>
          <w:rFonts w:ascii="Arial" w:hAnsi="Arial" w:cs="Arial"/>
          <w:color w:val="000000"/>
          <w:sz w:val="20"/>
          <w:szCs w:val="20"/>
        </w:rPr>
      </w:pPr>
    </w:p>
    <w:p w14:paraId="68DE7030" w14:textId="6276D20F" w:rsidR="007D4AFE" w:rsidRPr="001D2485" w:rsidRDefault="007D4AFE" w:rsidP="001D2485">
      <w:pPr>
        <w:spacing w:after="0" w:line="360" w:lineRule="auto"/>
        <w:ind w:firstLine="708"/>
        <w:contextualSpacing/>
        <w:jc w:val="both"/>
        <w:rPr>
          <w:rFonts w:ascii="Arial" w:hAnsi="Arial" w:cs="Arial"/>
          <w:sz w:val="20"/>
          <w:szCs w:val="20"/>
        </w:rPr>
      </w:pPr>
      <w:r w:rsidRPr="001D2485">
        <w:rPr>
          <w:rFonts w:ascii="Arial" w:hAnsi="Arial" w:cs="Arial"/>
          <w:sz w:val="20"/>
          <w:szCs w:val="20"/>
        </w:rPr>
        <w:t xml:space="preserve">Tratándose de medidas en hectáreas estas serán convertidas a metros cuadrados para poder realizar el cálculo y cobro del impuesto predial. Todo predio destinado a la producción agropecuaria 10 al millar sobre el valor registrado o catastral, sin que la cantidad a pagar resultante exceda a lo establecido en la legislación agraria federal para terrenos ejidales. Cuando sea diferente a lo anterior el terreno se </w:t>
      </w:r>
      <w:r w:rsidR="009C1BE4" w:rsidRPr="001D2485">
        <w:rPr>
          <w:rFonts w:ascii="Arial" w:hAnsi="Arial" w:cs="Arial"/>
          <w:sz w:val="20"/>
          <w:szCs w:val="20"/>
        </w:rPr>
        <w:t>valuará</w:t>
      </w:r>
      <w:r w:rsidRPr="001D2485">
        <w:rPr>
          <w:rFonts w:ascii="Arial" w:hAnsi="Arial" w:cs="Arial"/>
          <w:sz w:val="20"/>
          <w:szCs w:val="20"/>
        </w:rPr>
        <w:t xml:space="preserve"> a $ 2.00 el m² y a la construcción se le aplicara los valores unitarios de construcción.</w:t>
      </w:r>
    </w:p>
    <w:p w14:paraId="3882DE0B" w14:textId="77777777" w:rsidR="007D4AFE" w:rsidRPr="001D2485" w:rsidRDefault="007D4AFE" w:rsidP="001D2485">
      <w:pPr>
        <w:spacing w:after="0" w:line="360" w:lineRule="auto"/>
        <w:contextualSpacing/>
        <w:jc w:val="both"/>
        <w:rPr>
          <w:rFonts w:ascii="Arial" w:hAnsi="Arial" w:cs="Arial"/>
          <w:b/>
          <w:sz w:val="20"/>
          <w:szCs w:val="20"/>
        </w:rPr>
      </w:pPr>
    </w:p>
    <w:p w14:paraId="0F8D2876" w14:textId="267E3D21"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15.- </w:t>
      </w:r>
      <w:r w:rsidRPr="001D2485">
        <w:rPr>
          <w:rFonts w:ascii="Arial" w:hAnsi="Arial" w:cs="Arial"/>
          <w:sz w:val="20"/>
          <w:szCs w:val="20"/>
        </w:rPr>
        <w:t>Durante los meses de enero, febrero, del año 2022, el contribuyente gozar</w:t>
      </w:r>
      <w:r w:rsidR="003F25AD" w:rsidRPr="001D2485">
        <w:rPr>
          <w:rFonts w:ascii="Arial" w:hAnsi="Arial" w:cs="Arial"/>
          <w:sz w:val="20"/>
          <w:szCs w:val="20"/>
        </w:rPr>
        <w:t>á</w:t>
      </w:r>
      <w:r w:rsidRPr="001D2485">
        <w:rPr>
          <w:rFonts w:ascii="Arial" w:hAnsi="Arial" w:cs="Arial"/>
          <w:sz w:val="20"/>
          <w:szCs w:val="20"/>
        </w:rPr>
        <w:t xml:space="preserve"> de un descuento correspondiente al 8 % sobre la cantidad que resulta a pagar sobre el impuesto predial. Y en los meses de marzo y abril del año 2022, se aplicará un descuento correspondiente al 5 % sobre cantidad que resulta a pagar sobre el impuesto predial.</w:t>
      </w:r>
    </w:p>
    <w:p w14:paraId="3555EFE3" w14:textId="77777777" w:rsidR="007D4AFE" w:rsidRPr="001D2485" w:rsidRDefault="007D4AFE" w:rsidP="001D2485">
      <w:pPr>
        <w:spacing w:after="0" w:line="360" w:lineRule="auto"/>
        <w:contextualSpacing/>
        <w:rPr>
          <w:rFonts w:ascii="Arial" w:hAnsi="Arial" w:cs="Arial"/>
          <w:sz w:val="20"/>
          <w:szCs w:val="20"/>
        </w:rPr>
      </w:pPr>
    </w:p>
    <w:tbl>
      <w:tblPr>
        <w:tblpPr w:leftFromText="141" w:rightFromText="141" w:vertAnchor="text" w:horzAnchor="margin" w:tblpY="1232"/>
        <w:tblW w:w="0" w:type="auto"/>
        <w:tblLayout w:type="fixed"/>
        <w:tblCellMar>
          <w:left w:w="0" w:type="dxa"/>
          <w:right w:w="0" w:type="dxa"/>
        </w:tblCellMar>
        <w:tblLook w:val="01E0" w:firstRow="1" w:lastRow="1" w:firstColumn="1" w:lastColumn="1" w:noHBand="0" w:noVBand="0"/>
      </w:tblPr>
      <w:tblGrid>
        <w:gridCol w:w="6276"/>
        <w:gridCol w:w="2729"/>
      </w:tblGrid>
      <w:tr w:rsidR="007D4AFE" w:rsidRPr="001D2485" w14:paraId="3A86BE53" w14:textId="77777777" w:rsidTr="009C1BE4">
        <w:trPr>
          <w:trHeight w:hRule="exact" w:val="579"/>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E0BA12"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b/>
                <w:sz w:val="20"/>
                <w:szCs w:val="20"/>
                <w:lang w:val="es-MX"/>
              </w:rPr>
              <w:t xml:space="preserve">I.- </w:t>
            </w:r>
            <w:r w:rsidRPr="001D2485">
              <w:rPr>
                <w:rFonts w:ascii="Arial" w:hAnsi="Arial" w:cs="Arial"/>
                <w:sz w:val="20"/>
                <w:szCs w:val="20"/>
                <w:lang w:val="es-MX"/>
              </w:rPr>
              <w:t>Sobre la renta o frutos civiles por predios habitacionales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44F1FE1"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sz w:val="20"/>
                <w:szCs w:val="20"/>
                <w:lang w:val="es-MX"/>
              </w:rPr>
              <w:t>5% mensuales</w:t>
            </w:r>
          </w:p>
        </w:tc>
      </w:tr>
      <w:tr w:rsidR="007D4AFE" w:rsidRPr="001D2485" w14:paraId="2355F645" w14:textId="77777777" w:rsidTr="009C1BE4">
        <w:trPr>
          <w:trHeight w:hRule="exact" w:val="560"/>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E4049D9"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b/>
                <w:sz w:val="20"/>
                <w:szCs w:val="20"/>
                <w:lang w:val="es-MX"/>
              </w:rPr>
              <w:t xml:space="preserve">II.- </w:t>
            </w:r>
            <w:r w:rsidRPr="001D2485">
              <w:rPr>
                <w:rFonts w:ascii="Arial" w:hAnsi="Arial" w:cs="Arial"/>
                <w:sz w:val="20"/>
                <w:szCs w:val="20"/>
                <w:lang w:val="es-MX"/>
              </w:rPr>
              <w:t>Sobre la renta o frutos civiles por predios comerciales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35DDF8C" w14:textId="77777777" w:rsidR="007D4AFE" w:rsidRPr="001D2485" w:rsidRDefault="007D4AFE" w:rsidP="001D2485">
            <w:pPr>
              <w:pStyle w:val="TableParagraph"/>
              <w:spacing w:line="360" w:lineRule="auto"/>
              <w:contextualSpacing/>
              <w:jc w:val="center"/>
              <w:rPr>
                <w:rFonts w:ascii="Arial" w:eastAsia="Arial" w:hAnsi="Arial" w:cs="Arial"/>
                <w:sz w:val="20"/>
                <w:szCs w:val="20"/>
                <w:lang w:val="es-MX"/>
              </w:rPr>
            </w:pPr>
            <w:r w:rsidRPr="001D2485">
              <w:rPr>
                <w:rFonts w:ascii="Arial" w:hAnsi="Arial" w:cs="Arial"/>
                <w:sz w:val="20"/>
                <w:szCs w:val="20"/>
                <w:lang w:val="es-MX"/>
              </w:rPr>
              <w:t>5% mensuales</w:t>
            </w:r>
          </w:p>
        </w:tc>
      </w:tr>
    </w:tbl>
    <w:p w14:paraId="2B69AB63" w14:textId="099C2DF9"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16.- </w:t>
      </w:r>
      <w:r w:rsidRPr="001D2485">
        <w:rPr>
          <w:rFonts w:ascii="Arial" w:hAnsi="Arial" w:cs="Arial"/>
          <w:sz w:val="20"/>
          <w:szCs w:val="20"/>
        </w:rPr>
        <w:t>El impuesto predial con base en las rentas o frutos civiles que produzcan los inmuebles se causara con base en la siguiente tabla de tarifas</w:t>
      </w:r>
      <w:r w:rsidR="00250830" w:rsidRPr="001D2485">
        <w:rPr>
          <w:rFonts w:ascii="Arial" w:hAnsi="Arial" w:cs="Arial"/>
          <w:sz w:val="20"/>
          <w:szCs w:val="20"/>
        </w:rPr>
        <w:t>.</w:t>
      </w:r>
    </w:p>
    <w:p w14:paraId="479C57B0" w14:textId="77777777" w:rsidR="00250830" w:rsidRPr="001D2485" w:rsidRDefault="00250830" w:rsidP="001D2485">
      <w:pPr>
        <w:spacing w:after="0" w:line="360" w:lineRule="auto"/>
        <w:contextualSpacing/>
        <w:rPr>
          <w:rFonts w:ascii="Arial" w:hAnsi="Arial" w:cs="Arial"/>
          <w:sz w:val="20"/>
          <w:szCs w:val="20"/>
        </w:rPr>
      </w:pPr>
    </w:p>
    <w:p w14:paraId="5A46032E" w14:textId="77777777" w:rsidR="00250830" w:rsidRPr="001D2485" w:rsidRDefault="00250830" w:rsidP="001D2485">
      <w:pPr>
        <w:pStyle w:val="Ttulo51"/>
        <w:spacing w:line="360" w:lineRule="auto"/>
        <w:ind w:left="0"/>
        <w:contextualSpacing/>
        <w:jc w:val="center"/>
        <w:rPr>
          <w:rFonts w:cs="Arial"/>
          <w:lang w:val="es-MX"/>
        </w:rPr>
      </w:pPr>
    </w:p>
    <w:p w14:paraId="0FE0BB8D" w14:textId="53DCD78C" w:rsidR="007D4AFE" w:rsidRPr="001D2485" w:rsidRDefault="007D4AFE" w:rsidP="001D2485">
      <w:pPr>
        <w:pStyle w:val="Ttulo51"/>
        <w:spacing w:line="360" w:lineRule="auto"/>
        <w:ind w:left="0"/>
        <w:contextualSpacing/>
        <w:jc w:val="center"/>
        <w:rPr>
          <w:rFonts w:cs="Arial"/>
          <w:b w:val="0"/>
          <w:bCs w:val="0"/>
          <w:lang w:val="es-MX"/>
        </w:rPr>
      </w:pPr>
      <w:r w:rsidRPr="001D2485">
        <w:rPr>
          <w:rFonts w:cs="Arial"/>
          <w:lang w:val="es-MX"/>
        </w:rPr>
        <w:t>CAPÍTULO II</w:t>
      </w:r>
    </w:p>
    <w:p w14:paraId="3B87C7BF" w14:textId="76D9EF6E" w:rsidR="007D4AFE" w:rsidRPr="001D2485" w:rsidRDefault="00250830" w:rsidP="001D2485">
      <w:pPr>
        <w:spacing w:after="0" w:line="360" w:lineRule="auto"/>
        <w:contextualSpacing/>
        <w:jc w:val="center"/>
        <w:rPr>
          <w:rFonts w:ascii="Arial" w:eastAsia="Arial" w:hAnsi="Arial" w:cs="Arial"/>
          <w:sz w:val="20"/>
          <w:szCs w:val="20"/>
        </w:rPr>
      </w:pPr>
      <w:r w:rsidRPr="001D2485">
        <w:rPr>
          <w:rFonts w:ascii="Arial" w:hAnsi="Arial" w:cs="Arial"/>
          <w:b/>
          <w:sz w:val="20"/>
          <w:szCs w:val="20"/>
        </w:rPr>
        <w:t>Impuesto sobre adquisición de inmuebles</w:t>
      </w:r>
    </w:p>
    <w:p w14:paraId="6306B4B7" w14:textId="77777777" w:rsidR="007D4AFE" w:rsidRPr="001D2485" w:rsidRDefault="007D4AFE" w:rsidP="001D2485">
      <w:pPr>
        <w:spacing w:after="0" w:line="360" w:lineRule="auto"/>
        <w:contextualSpacing/>
        <w:rPr>
          <w:rFonts w:ascii="Arial" w:eastAsia="Arial" w:hAnsi="Arial" w:cs="Arial"/>
          <w:b/>
          <w:bCs/>
          <w:sz w:val="20"/>
          <w:szCs w:val="20"/>
        </w:rPr>
      </w:pPr>
    </w:p>
    <w:p w14:paraId="134FB184"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b/>
          <w:sz w:val="20"/>
          <w:szCs w:val="20"/>
        </w:rPr>
        <w:t xml:space="preserve">Artículo 17.- </w:t>
      </w:r>
      <w:r w:rsidRPr="001D2485">
        <w:rPr>
          <w:rFonts w:ascii="Arial" w:hAnsi="Arial" w:cs="Arial"/>
          <w:sz w:val="20"/>
          <w:szCs w:val="20"/>
        </w:rPr>
        <w:t xml:space="preserve">El impuesto a que se refiere este artículo, se calculara aplicando la tasa de 3% a la base gravable señalada en el Artículo 49 de la Ley de Hacienda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Yucatán.</w:t>
      </w:r>
    </w:p>
    <w:p w14:paraId="7359D10B" w14:textId="34270535" w:rsidR="007D4AFE" w:rsidRPr="001D2485" w:rsidRDefault="007D4AFE" w:rsidP="001D2485">
      <w:pPr>
        <w:spacing w:after="0" w:line="360" w:lineRule="auto"/>
        <w:contextualSpacing/>
        <w:rPr>
          <w:rFonts w:ascii="Arial" w:eastAsia="Arial" w:hAnsi="Arial" w:cs="Arial"/>
          <w:sz w:val="20"/>
          <w:szCs w:val="20"/>
        </w:rPr>
      </w:pPr>
    </w:p>
    <w:p w14:paraId="57B586C2"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III</w:t>
      </w:r>
    </w:p>
    <w:p w14:paraId="69FFB2BD" w14:textId="5A92EEF4" w:rsidR="007D4AFE" w:rsidRPr="001D2485" w:rsidRDefault="00250830"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Impuesto </w:t>
      </w:r>
      <w:r w:rsidR="00D87E4B" w:rsidRPr="001D2485">
        <w:rPr>
          <w:rFonts w:ascii="Arial" w:eastAsia="Arial" w:hAnsi="Arial" w:cs="Arial"/>
          <w:b/>
          <w:sz w:val="20"/>
          <w:szCs w:val="20"/>
        </w:rPr>
        <w:t>sobre</w:t>
      </w:r>
      <w:r w:rsidRPr="001D2485">
        <w:rPr>
          <w:rFonts w:ascii="Arial" w:eastAsia="Arial" w:hAnsi="Arial" w:cs="Arial"/>
          <w:b/>
          <w:sz w:val="20"/>
          <w:szCs w:val="20"/>
        </w:rPr>
        <w:t xml:space="preserve"> </w:t>
      </w:r>
      <w:r w:rsidR="00D87E4B" w:rsidRPr="001D2485">
        <w:rPr>
          <w:rFonts w:ascii="Arial" w:eastAsia="Arial" w:hAnsi="Arial" w:cs="Arial"/>
          <w:b/>
          <w:sz w:val="20"/>
          <w:szCs w:val="20"/>
        </w:rPr>
        <w:t>D</w:t>
      </w:r>
      <w:r w:rsidRPr="001D2485">
        <w:rPr>
          <w:rFonts w:ascii="Arial" w:eastAsia="Arial" w:hAnsi="Arial" w:cs="Arial"/>
          <w:b/>
          <w:sz w:val="20"/>
          <w:szCs w:val="20"/>
        </w:rPr>
        <w:t xml:space="preserve">iversiones y </w:t>
      </w:r>
      <w:r w:rsidR="00D87E4B" w:rsidRPr="001D2485">
        <w:rPr>
          <w:rFonts w:ascii="Arial" w:eastAsia="Arial" w:hAnsi="Arial" w:cs="Arial"/>
          <w:b/>
          <w:sz w:val="20"/>
          <w:szCs w:val="20"/>
        </w:rPr>
        <w:t>E</w:t>
      </w:r>
      <w:r w:rsidRPr="001D2485">
        <w:rPr>
          <w:rFonts w:ascii="Arial" w:eastAsia="Arial" w:hAnsi="Arial" w:cs="Arial"/>
          <w:b/>
          <w:sz w:val="20"/>
          <w:szCs w:val="20"/>
        </w:rPr>
        <w:t xml:space="preserve">spectáculos </w:t>
      </w:r>
      <w:r w:rsidR="00D87E4B" w:rsidRPr="001D2485">
        <w:rPr>
          <w:rFonts w:ascii="Arial" w:eastAsia="Arial" w:hAnsi="Arial" w:cs="Arial"/>
          <w:b/>
          <w:sz w:val="20"/>
          <w:szCs w:val="20"/>
        </w:rPr>
        <w:t>P</w:t>
      </w:r>
      <w:r w:rsidRPr="001D2485">
        <w:rPr>
          <w:rFonts w:ascii="Arial" w:eastAsia="Arial" w:hAnsi="Arial" w:cs="Arial"/>
          <w:b/>
          <w:sz w:val="20"/>
          <w:szCs w:val="20"/>
        </w:rPr>
        <w:t>úblicos</w:t>
      </w:r>
    </w:p>
    <w:p w14:paraId="1178FCF1" w14:textId="77777777" w:rsidR="007D4AFE" w:rsidRPr="001D2485" w:rsidRDefault="007D4AFE" w:rsidP="001D2485">
      <w:pPr>
        <w:spacing w:after="0" w:line="360" w:lineRule="auto"/>
        <w:contextualSpacing/>
        <w:rPr>
          <w:rFonts w:ascii="Arial" w:hAnsi="Arial" w:cs="Arial"/>
          <w:sz w:val="20"/>
          <w:szCs w:val="20"/>
        </w:rPr>
      </w:pPr>
    </w:p>
    <w:p w14:paraId="31C08094" w14:textId="297C8145" w:rsidR="00405CC0"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18.- </w:t>
      </w:r>
      <w:r w:rsidRPr="001D2485">
        <w:rPr>
          <w:rFonts w:ascii="Arial" w:eastAsia="Arial" w:hAnsi="Arial" w:cs="Arial"/>
          <w:sz w:val="20"/>
          <w:szCs w:val="20"/>
        </w:rPr>
        <w:t xml:space="preserve">El impuesto que deberá pagar el contribuyente por los conceptos que a continuación se señalan serán los siguientes: </w:t>
      </w:r>
    </w:p>
    <w:p w14:paraId="2877EBAA" w14:textId="77777777" w:rsidR="00F27836" w:rsidRPr="001D2485" w:rsidRDefault="00F27836" w:rsidP="001D2485">
      <w:pPr>
        <w:spacing w:after="0" w:line="360" w:lineRule="auto"/>
        <w:contextualSpacing/>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5"/>
        <w:gridCol w:w="3780"/>
        <w:gridCol w:w="1209"/>
      </w:tblGrid>
      <w:tr w:rsidR="007D4AFE" w:rsidRPr="001D2485" w14:paraId="27AC9C83" w14:textId="77777777" w:rsidTr="006D371D">
        <w:trPr>
          <w:trHeight w:val="340"/>
          <w:jc w:val="center"/>
        </w:trPr>
        <w:tc>
          <w:tcPr>
            <w:tcW w:w="535" w:type="dxa"/>
            <w:tcBorders>
              <w:right w:val="nil"/>
            </w:tcBorders>
            <w:vAlign w:val="center"/>
          </w:tcPr>
          <w:p w14:paraId="48ABA949"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w:t>
            </w:r>
          </w:p>
        </w:tc>
        <w:tc>
          <w:tcPr>
            <w:tcW w:w="3780" w:type="dxa"/>
            <w:tcBorders>
              <w:left w:val="nil"/>
            </w:tcBorders>
            <w:vAlign w:val="center"/>
          </w:tcPr>
          <w:p w14:paraId="7C8A241E"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Por funciones de circo</w:t>
            </w:r>
          </w:p>
        </w:tc>
        <w:tc>
          <w:tcPr>
            <w:tcW w:w="1209" w:type="dxa"/>
            <w:vAlign w:val="center"/>
          </w:tcPr>
          <w:p w14:paraId="5A98817E" w14:textId="64A907C4"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8 %</w:t>
            </w:r>
          </w:p>
        </w:tc>
      </w:tr>
      <w:tr w:rsidR="007D4AFE" w:rsidRPr="001D2485" w14:paraId="686FD10F" w14:textId="77777777" w:rsidTr="006D371D">
        <w:trPr>
          <w:trHeight w:val="340"/>
          <w:jc w:val="center"/>
        </w:trPr>
        <w:tc>
          <w:tcPr>
            <w:tcW w:w="535" w:type="dxa"/>
            <w:tcBorders>
              <w:right w:val="nil"/>
            </w:tcBorders>
            <w:vAlign w:val="center"/>
          </w:tcPr>
          <w:p w14:paraId="23FD09FC"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w:t>
            </w:r>
          </w:p>
        </w:tc>
        <w:tc>
          <w:tcPr>
            <w:tcW w:w="3780" w:type="dxa"/>
            <w:tcBorders>
              <w:left w:val="nil"/>
            </w:tcBorders>
            <w:vAlign w:val="center"/>
          </w:tcPr>
          <w:p w14:paraId="3D74CB7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Espectáculos taurinos</w:t>
            </w:r>
          </w:p>
        </w:tc>
        <w:tc>
          <w:tcPr>
            <w:tcW w:w="1209" w:type="dxa"/>
          </w:tcPr>
          <w:p w14:paraId="44AE2936" w14:textId="0DF67305"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06CEE4A7" w14:textId="77777777" w:rsidTr="006D371D">
        <w:trPr>
          <w:trHeight w:val="340"/>
          <w:jc w:val="center"/>
        </w:trPr>
        <w:tc>
          <w:tcPr>
            <w:tcW w:w="535" w:type="dxa"/>
            <w:tcBorders>
              <w:right w:val="nil"/>
            </w:tcBorders>
            <w:vAlign w:val="center"/>
          </w:tcPr>
          <w:p w14:paraId="24B4217D"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III.-</w:t>
            </w:r>
          </w:p>
        </w:tc>
        <w:tc>
          <w:tcPr>
            <w:tcW w:w="3780" w:type="dxa"/>
            <w:tcBorders>
              <w:left w:val="nil"/>
            </w:tcBorders>
            <w:vAlign w:val="center"/>
          </w:tcPr>
          <w:p w14:paraId="2D75879C"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Espectáculos deportivos</w:t>
            </w:r>
          </w:p>
        </w:tc>
        <w:tc>
          <w:tcPr>
            <w:tcW w:w="1209" w:type="dxa"/>
          </w:tcPr>
          <w:p w14:paraId="10E0454A" w14:textId="42A74D2D"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58DFBA90" w14:textId="77777777" w:rsidTr="006D371D">
        <w:trPr>
          <w:trHeight w:val="340"/>
          <w:jc w:val="center"/>
        </w:trPr>
        <w:tc>
          <w:tcPr>
            <w:tcW w:w="535" w:type="dxa"/>
            <w:tcBorders>
              <w:right w:val="nil"/>
            </w:tcBorders>
            <w:vAlign w:val="center"/>
          </w:tcPr>
          <w:p w14:paraId="4A269A0F"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IV.-</w:t>
            </w:r>
          </w:p>
        </w:tc>
        <w:tc>
          <w:tcPr>
            <w:tcW w:w="3780" w:type="dxa"/>
            <w:tcBorders>
              <w:left w:val="nil"/>
            </w:tcBorders>
            <w:vAlign w:val="center"/>
          </w:tcPr>
          <w:p w14:paraId="45F0FE8D"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Bailes populares y luz y sonido</w:t>
            </w:r>
          </w:p>
        </w:tc>
        <w:tc>
          <w:tcPr>
            <w:tcW w:w="1209" w:type="dxa"/>
          </w:tcPr>
          <w:p w14:paraId="49623D8A" w14:textId="27488054"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7333A836" w14:textId="77777777" w:rsidTr="006D371D">
        <w:trPr>
          <w:trHeight w:val="340"/>
          <w:jc w:val="center"/>
        </w:trPr>
        <w:tc>
          <w:tcPr>
            <w:tcW w:w="535" w:type="dxa"/>
            <w:tcBorders>
              <w:right w:val="nil"/>
            </w:tcBorders>
            <w:vAlign w:val="center"/>
          </w:tcPr>
          <w:p w14:paraId="1A050194"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w:t>
            </w:r>
          </w:p>
        </w:tc>
        <w:tc>
          <w:tcPr>
            <w:tcW w:w="3780" w:type="dxa"/>
            <w:tcBorders>
              <w:left w:val="nil"/>
            </w:tcBorders>
            <w:vAlign w:val="center"/>
          </w:tcPr>
          <w:p w14:paraId="4D1A476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Conciertos</w:t>
            </w:r>
          </w:p>
        </w:tc>
        <w:tc>
          <w:tcPr>
            <w:tcW w:w="1209" w:type="dxa"/>
          </w:tcPr>
          <w:p w14:paraId="0431526C" w14:textId="236FED36"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489BE2ED" w14:textId="77777777" w:rsidTr="006D371D">
        <w:trPr>
          <w:trHeight w:val="340"/>
          <w:jc w:val="center"/>
        </w:trPr>
        <w:tc>
          <w:tcPr>
            <w:tcW w:w="535" w:type="dxa"/>
            <w:tcBorders>
              <w:right w:val="nil"/>
            </w:tcBorders>
            <w:vAlign w:val="center"/>
          </w:tcPr>
          <w:p w14:paraId="1FC91B8D"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VI.-</w:t>
            </w:r>
          </w:p>
        </w:tc>
        <w:tc>
          <w:tcPr>
            <w:tcW w:w="3780" w:type="dxa"/>
            <w:tcBorders>
              <w:left w:val="nil"/>
            </w:tcBorders>
            <w:vAlign w:val="center"/>
          </w:tcPr>
          <w:p w14:paraId="0132B47D" w14:textId="156CE0A2"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Otros permitidos por la </w:t>
            </w:r>
            <w:r w:rsidR="005F62F8" w:rsidRPr="001D2485">
              <w:rPr>
                <w:rFonts w:ascii="Arial" w:eastAsia="Arial" w:hAnsi="Arial" w:cs="Arial"/>
                <w:sz w:val="20"/>
                <w:szCs w:val="20"/>
              </w:rPr>
              <w:t>l</w:t>
            </w:r>
            <w:r w:rsidRPr="001D2485">
              <w:rPr>
                <w:rFonts w:ascii="Arial" w:eastAsia="Arial" w:hAnsi="Arial" w:cs="Arial"/>
                <w:sz w:val="20"/>
                <w:szCs w:val="20"/>
              </w:rPr>
              <w:t>ey en materia.</w:t>
            </w:r>
          </w:p>
        </w:tc>
        <w:tc>
          <w:tcPr>
            <w:tcW w:w="1209" w:type="dxa"/>
          </w:tcPr>
          <w:p w14:paraId="1142BEBC" w14:textId="17EBEA2A"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540C7981" w14:textId="77777777" w:rsidTr="006D371D">
        <w:trPr>
          <w:trHeight w:val="340"/>
          <w:jc w:val="center"/>
        </w:trPr>
        <w:tc>
          <w:tcPr>
            <w:tcW w:w="535" w:type="dxa"/>
            <w:tcBorders>
              <w:right w:val="nil"/>
            </w:tcBorders>
            <w:vAlign w:val="center"/>
          </w:tcPr>
          <w:p w14:paraId="1F5D7F05"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VII.-</w:t>
            </w:r>
          </w:p>
        </w:tc>
        <w:tc>
          <w:tcPr>
            <w:tcW w:w="3780" w:type="dxa"/>
            <w:tcBorders>
              <w:left w:val="nil"/>
            </w:tcBorders>
            <w:vAlign w:val="center"/>
          </w:tcPr>
          <w:p w14:paraId="60DEA799"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Eventos sociales</w:t>
            </w:r>
          </w:p>
        </w:tc>
        <w:tc>
          <w:tcPr>
            <w:tcW w:w="1209" w:type="dxa"/>
          </w:tcPr>
          <w:p w14:paraId="58D08F0B" w14:textId="42E8D07E"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r w:rsidR="007D4AFE" w:rsidRPr="001D2485" w14:paraId="6462C8FD" w14:textId="77777777" w:rsidTr="006D371D">
        <w:trPr>
          <w:trHeight w:val="340"/>
          <w:jc w:val="center"/>
        </w:trPr>
        <w:tc>
          <w:tcPr>
            <w:tcW w:w="535" w:type="dxa"/>
            <w:tcBorders>
              <w:right w:val="nil"/>
            </w:tcBorders>
            <w:vAlign w:val="center"/>
          </w:tcPr>
          <w:p w14:paraId="7D9E21E7"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VIII.-</w:t>
            </w:r>
          </w:p>
        </w:tc>
        <w:tc>
          <w:tcPr>
            <w:tcW w:w="3780" w:type="dxa"/>
            <w:tcBorders>
              <w:left w:val="nil"/>
            </w:tcBorders>
            <w:vAlign w:val="center"/>
          </w:tcPr>
          <w:p w14:paraId="3687852B"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Juegos mecánicos</w:t>
            </w:r>
          </w:p>
        </w:tc>
        <w:tc>
          <w:tcPr>
            <w:tcW w:w="1209" w:type="dxa"/>
          </w:tcPr>
          <w:p w14:paraId="080C8BFB" w14:textId="3FA5E204" w:rsidR="007D4AFE" w:rsidRPr="001D2485" w:rsidRDefault="006D371D"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8%</w:t>
            </w:r>
          </w:p>
        </w:tc>
      </w:tr>
    </w:tbl>
    <w:p w14:paraId="3CC58394" w14:textId="77777777" w:rsidR="007D4AFE" w:rsidRPr="001D2485" w:rsidRDefault="007D4AFE" w:rsidP="001D2485">
      <w:pPr>
        <w:spacing w:after="0" w:line="360" w:lineRule="auto"/>
        <w:contextualSpacing/>
        <w:rPr>
          <w:rFonts w:ascii="Arial" w:hAnsi="Arial" w:cs="Arial"/>
          <w:sz w:val="20"/>
          <w:szCs w:val="20"/>
        </w:rPr>
      </w:pPr>
    </w:p>
    <w:p w14:paraId="00558D4D" w14:textId="77777777"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TERCERO </w:t>
      </w:r>
    </w:p>
    <w:p w14:paraId="6D1A6FDA" w14:textId="087D6EC9"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DERECHOS</w:t>
      </w:r>
    </w:p>
    <w:p w14:paraId="4F0FC98B" w14:textId="77777777" w:rsidR="00051395" w:rsidRPr="001D2485" w:rsidRDefault="00051395" w:rsidP="001D2485">
      <w:pPr>
        <w:spacing w:after="0" w:line="360" w:lineRule="auto"/>
        <w:contextualSpacing/>
        <w:jc w:val="center"/>
        <w:rPr>
          <w:rFonts w:ascii="Arial" w:eastAsia="Arial" w:hAnsi="Arial" w:cs="Arial"/>
          <w:sz w:val="20"/>
          <w:szCs w:val="20"/>
        </w:rPr>
      </w:pPr>
    </w:p>
    <w:p w14:paraId="2A41F6D5"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w:t>
      </w:r>
    </w:p>
    <w:p w14:paraId="3FA71C2D" w14:textId="490CECFE" w:rsidR="007D4AFE" w:rsidRPr="001D2485" w:rsidRDefault="00051395" w:rsidP="001D2485">
      <w:pPr>
        <w:tabs>
          <w:tab w:val="left" w:pos="8789"/>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w:t>
      </w:r>
      <w:r w:rsidR="00BB4359" w:rsidRPr="001D2485">
        <w:rPr>
          <w:rFonts w:ascii="Arial" w:eastAsia="Arial" w:hAnsi="Arial" w:cs="Arial"/>
          <w:b/>
          <w:sz w:val="20"/>
          <w:szCs w:val="20"/>
        </w:rPr>
        <w:t>S</w:t>
      </w:r>
      <w:r w:rsidRPr="001D2485">
        <w:rPr>
          <w:rFonts w:ascii="Arial" w:eastAsia="Arial" w:hAnsi="Arial" w:cs="Arial"/>
          <w:b/>
          <w:sz w:val="20"/>
          <w:szCs w:val="20"/>
        </w:rPr>
        <w:t xml:space="preserve">ervicios de </w:t>
      </w:r>
      <w:r w:rsidR="00060B70" w:rsidRPr="001D2485">
        <w:rPr>
          <w:rFonts w:ascii="Arial" w:eastAsia="Arial" w:hAnsi="Arial" w:cs="Arial"/>
          <w:b/>
          <w:sz w:val="20"/>
          <w:szCs w:val="20"/>
        </w:rPr>
        <w:t>L</w:t>
      </w:r>
      <w:r w:rsidRPr="001D2485">
        <w:rPr>
          <w:rFonts w:ascii="Arial" w:eastAsia="Arial" w:hAnsi="Arial" w:cs="Arial"/>
          <w:b/>
          <w:sz w:val="20"/>
          <w:szCs w:val="20"/>
        </w:rPr>
        <w:t xml:space="preserve">icencias y </w:t>
      </w:r>
      <w:r w:rsidR="00060B70" w:rsidRPr="001D2485">
        <w:rPr>
          <w:rFonts w:ascii="Arial" w:eastAsia="Arial" w:hAnsi="Arial" w:cs="Arial"/>
          <w:b/>
          <w:sz w:val="20"/>
          <w:szCs w:val="20"/>
        </w:rPr>
        <w:t>P</w:t>
      </w:r>
      <w:r w:rsidRPr="001D2485">
        <w:rPr>
          <w:rFonts w:ascii="Arial" w:eastAsia="Arial" w:hAnsi="Arial" w:cs="Arial"/>
          <w:b/>
          <w:sz w:val="20"/>
          <w:szCs w:val="20"/>
        </w:rPr>
        <w:t>ermisos</w:t>
      </w:r>
    </w:p>
    <w:p w14:paraId="08F0B92D" w14:textId="77777777" w:rsidR="007D4AFE" w:rsidRPr="001D2485" w:rsidRDefault="007D4AFE" w:rsidP="001D2485">
      <w:pPr>
        <w:spacing w:after="0" w:line="360" w:lineRule="auto"/>
        <w:contextualSpacing/>
        <w:rPr>
          <w:rFonts w:ascii="Arial" w:hAnsi="Arial" w:cs="Arial"/>
          <w:sz w:val="20"/>
          <w:szCs w:val="20"/>
        </w:rPr>
      </w:pPr>
    </w:p>
    <w:p w14:paraId="15FCAA20"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19.- </w:t>
      </w:r>
      <w:r w:rsidRPr="001D2485">
        <w:rPr>
          <w:rFonts w:ascii="Arial" w:eastAsia="Arial" w:hAnsi="Arial" w:cs="Arial"/>
          <w:sz w:val="20"/>
          <w:szCs w:val="20"/>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14:paraId="191738A3" w14:textId="77777777" w:rsidR="007D4AFE" w:rsidRPr="001D2485" w:rsidRDefault="007D4AFE" w:rsidP="001D2485">
      <w:pPr>
        <w:spacing w:after="0" w:line="360" w:lineRule="auto"/>
        <w:contextualSpacing/>
        <w:rPr>
          <w:rFonts w:ascii="Arial" w:hAnsi="Arial" w:cs="Arial"/>
          <w:sz w:val="20"/>
          <w:szCs w:val="20"/>
        </w:rPr>
      </w:pPr>
    </w:p>
    <w:p w14:paraId="2AE482BC"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20.- </w:t>
      </w:r>
      <w:r w:rsidRPr="001D2485">
        <w:rPr>
          <w:rFonts w:ascii="Arial" w:eastAsia="Arial" w:hAnsi="Arial" w:cs="Arial"/>
          <w:sz w:val="20"/>
          <w:szCs w:val="20"/>
        </w:rPr>
        <w:t>Por el otorgamiento de licencias para el funcionamiento de establecimientos o locales cuyos giros sean la venta de bebidas alcohólicas se cobrará una cuota de acuerdo a la siguiente tarifa:</w:t>
      </w:r>
    </w:p>
    <w:p w14:paraId="1B781EA5" w14:textId="77777777" w:rsidR="007D4AFE" w:rsidRPr="001D2485" w:rsidRDefault="007D4AFE" w:rsidP="001D2485">
      <w:pPr>
        <w:spacing w:after="0" w:line="360" w:lineRule="auto"/>
        <w:contextualSpacing/>
        <w:rPr>
          <w:rFonts w:ascii="Arial" w:hAnsi="Arial" w:cs="Arial"/>
          <w:sz w:val="20"/>
          <w:szCs w:val="20"/>
        </w:rPr>
      </w:pPr>
    </w:p>
    <w:tbl>
      <w:tblPr>
        <w:tblW w:w="0" w:type="auto"/>
        <w:jc w:val="center"/>
        <w:tblCellMar>
          <w:left w:w="0" w:type="dxa"/>
          <w:right w:w="0" w:type="dxa"/>
        </w:tblCellMar>
        <w:tblLook w:val="01E0" w:firstRow="1" w:lastRow="1" w:firstColumn="1" w:lastColumn="1" w:noHBand="0" w:noVBand="0"/>
      </w:tblPr>
      <w:tblGrid>
        <w:gridCol w:w="5920"/>
        <w:gridCol w:w="3190"/>
      </w:tblGrid>
      <w:tr w:rsidR="007D4AFE" w:rsidRPr="001D2485" w14:paraId="103AC9A6" w14:textId="77777777" w:rsidTr="00051395">
        <w:trPr>
          <w:trHeight w:val="283"/>
          <w:jc w:val="center"/>
        </w:trPr>
        <w:tc>
          <w:tcPr>
            <w:tcW w:w="5940" w:type="dxa"/>
            <w:tcBorders>
              <w:top w:val="single" w:sz="4" w:space="0" w:color="000000"/>
              <w:left w:val="single" w:sz="5" w:space="0" w:color="000000"/>
              <w:bottom w:val="single" w:sz="5" w:space="0" w:color="000000"/>
              <w:right w:val="single" w:sz="4" w:space="0" w:color="000000"/>
            </w:tcBorders>
            <w:vAlign w:val="center"/>
          </w:tcPr>
          <w:p w14:paraId="6A3C6A31"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Vinaterías o licorerías</w:t>
            </w:r>
          </w:p>
        </w:tc>
        <w:tc>
          <w:tcPr>
            <w:tcW w:w="3200" w:type="dxa"/>
            <w:tcBorders>
              <w:top w:val="single" w:sz="4" w:space="0" w:color="000000"/>
              <w:left w:val="single" w:sz="4" w:space="0" w:color="000000"/>
              <w:bottom w:val="single" w:sz="5" w:space="0" w:color="000000"/>
              <w:right w:val="single" w:sz="4" w:space="0" w:color="000000"/>
            </w:tcBorders>
          </w:tcPr>
          <w:p w14:paraId="2AC2DA3B" w14:textId="76A0E084"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051395" w:rsidRPr="001D2485">
              <w:rPr>
                <w:rFonts w:ascii="Arial" w:eastAsia="Arial" w:hAnsi="Arial" w:cs="Arial"/>
                <w:sz w:val="20"/>
                <w:szCs w:val="20"/>
              </w:rPr>
              <w:t xml:space="preserve">         </w:t>
            </w:r>
            <w:r w:rsidR="00F27836">
              <w:rPr>
                <w:rFonts w:ascii="Arial" w:eastAsia="Arial" w:hAnsi="Arial" w:cs="Arial"/>
                <w:sz w:val="20"/>
                <w:szCs w:val="20"/>
              </w:rPr>
              <w:t xml:space="preserve">                  </w:t>
            </w:r>
            <w:r w:rsidR="00051395" w:rsidRPr="001D2485">
              <w:rPr>
                <w:rFonts w:ascii="Arial" w:eastAsia="Arial" w:hAnsi="Arial" w:cs="Arial"/>
                <w:sz w:val="20"/>
                <w:szCs w:val="20"/>
              </w:rPr>
              <w:t xml:space="preserve">         </w:t>
            </w:r>
            <w:r w:rsidRPr="001D2485">
              <w:rPr>
                <w:rFonts w:ascii="Arial" w:eastAsia="Arial" w:hAnsi="Arial" w:cs="Arial"/>
                <w:sz w:val="20"/>
                <w:szCs w:val="20"/>
              </w:rPr>
              <w:t>90,000.00</w:t>
            </w:r>
          </w:p>
        </w:tc>
      </w:tr>
      <w:tr w:rsidR="007D4AFE" w:rsidRPr="001D2485" w14:paraId="5BA1369F" w14:textId="77777777" w:rsidTr="00051395">
        <w:trPr>
          <w:trHeight w:val="283"/>
          <w:jc w:val="center"/>
        </w:trPr>
        <w:tc>
          <w:tcPr>
            <w:tcW w:w="5940" w:type="dxa"/>
            <w:tcBorders>
              <w:top w:val="single" w:sz="5" w:space="0" w:color="000000"/>
              <w:left w:val="single" w:sz="5" w:space="0" w:color="000000"/>
              <w:bottom w:val="single" w:sz="5" w:space="0" w:color="000000"/>
              <w:right w:val="single" w:sz="4" w:space="0" w:color="000000"/>
            </w:tcBorders>
            <w:vAlign w:val="center"/>
          </w:tcPr>
          <w:p w14:paraId="3A56B25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Expendios de cerveza</w:t>
            </w:r>
          </w:p>
        </w:tc>
        <w:tc>
          <w:tcPr>
            <w:tcW w:w="3200" w:type="dxa"/>
            <w:tcBorders>
              <w:top w:val="single" w:sz="5" w:space="0" w:color="000000"/>
              <w:left w:val="single" w:sz="4" w:space="0" w:color="000000"/>
              <w:bottom w:val="single" w:sz="5" w:space="0" w:color="000000"/>
              <w:right w:val="single" w:sz="4" w:space="0" w:color="000000"/>
            </w:tcBorders>
          </w:tcPr>
          <w:p w14:paraId="2B04363B" w14:textId="7CCB781A"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051395" w:rsidRPr="001D2485">
              <w:rPr>
                <w:rFonts w:ascii="Arial" w:eastAsia="Arial" w:hAnsi="Arial" w:cs="Arial"/>
                <w:sz w:val="20"/>
                <w:szCs w:val="20"/>
              </w:rPr>
              <w:t xml:space="preserve">                                    </w:t>
            </w:r>
            <w:r w:rsidRPr="001D2485">
              <w:rPr>
                <w:rFonts w:ascii="Arial" w:eastAsia="Arial" w:hAnsi="Arial" w:cs="Arial"/>
                <w:sz w:val="20"/>
                <w:szCs w:val="20"/>
              </w:rPr>
              <w:t xml:space="preserve"> 70,000.00</w:t>
            </w:r>
          </w:p>
        </w:tc>
      </w:tr>
      <w:tr w:rsidR="007D4AFE" w:rsidRPr="001D2485" w14:paraId="07E16543" w14:textId="77777777" w:rsidTr="00051395">
        <w:trPr>
          <w:trHeight w:val="283"/>
          <w:jc w:val="center"/>
        </w:trPr>
        <w:tc>
          <w:tcPr>
            <w:tcW w:w="5940" w:type="dxa"/>
            <w:tcBorders>
              <w:top w:val="single" w:sz="5" w:space="0" w:color="000000"/>
              <w:left w:val="single" w:sz="5" w:space="0" w:color="000000"/>
              <w:bottom w:val="single" w:sz="4" w:space="0" w:color="000000"/>
              <w:right w:val="single" w:sz="4" w:space="0" w:color="000000"/>
            </w:tcBorders>
            <w:vAlign w:val="center"/>
          </w:tcPr>
          <w:p w14:paraId="52B94CA6"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Supermercados y mini súper con departamento de licores</w:t>
            </w:r>
          </w:p>
        </w:tc>
        <w:tc>
          <w:tcPr>
            <w:tcW w:w="3200" w:type="dxa"/>
            <w:tcBorders>
              <w:top w:val="single" w:sz="5" w:space="0" w:color="000000"/>
              <w:left w:val="single" w:sz="4" w:space="0" w:color="000000"/>
              <w:bottom w:val="single" w:sz="4" w:space="0" w:color="000000"/>
              <w:right w:val="single" w:sz="4" w:space="0" w:color="000000"/>
            </w:tcBorders>
          </w:tcPr>
          <w:p w14:paraId="29BE62CF" w14:textId="711678A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051395" w:rsidRPr="001D2485">
              <w:rPr>
                <w:rFonts w:ascii="Arial" w:eastAsia="Arial" w:hAnsi="Arial" w:cs="Arial"/>
                <w:sz w:val="20"/>
                <w:szCs w:val="20"/>
              </w:rPr>
              <w:t xml:space="preserve">                                  </w:t>
            </w:r>
            <w:r w:rsidRPr="001D2485">
              <w:rPr>
                <w:rFonts w:ascii="Arial" w:eastAsia="Arial" w:hAnsi="Arial" w:cs="Arial"/>
                <w:sz w:val="20"/>
                <w:szCs w:val="20"/>
              </w:rPr>
              <w:t xml:space="preserve"> 110,000.00</w:t>
            </w:r>
          </w:p>
        </w:tc>
      </w:tr>
    </w:tbl>
    <w:p w14:paraId="6CF66872" w14:textId="77777777" w:rsidR="007D4AFE" w:rsidRPr="001D2485" w:rsidRDefault="007D4AFE" w:rsidP="001D2485">
      <w:pPr>
        <w:spacing w:after="0" w:line="360" w:lineRule="auto"/>
        <w:contextualSpacing/>
        <w:jc w:val="both"/>
        <w:rPr>
          <w:rFonts w:ascii="Arial" w:eastAsia="Arial" w:hAnsi="Arial" w:cs="Arial"/>
          <w:b/>
          <w:sz w:val="20"/>
          <w:szCs w:val="20"/>
        </w:rPr>
      </w:pPr>
    </w:p>
    <w:p w14:paraId="4411C497"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21. </w:t>
      </w:r>
      <w:r w:rsidRPr="001D2485">
        <w:rPr>
          <w:rFonts w:ascii="Arial" w:eastAsia="Arial" w:hAnsi="Arial" w:cs="Arial"/>
          <w:sz w:val="20"/>
          <w:szCs w:val="20"/>
        </w:rPr>
        <w:t>Para el otorgamiento de licencias de funcionamiento de establecimientos o locales cuyos giros sean la prestación de servicios que incluyan el expendio de bebidas alcohólicas se cobrará una cuota de acuerdo a la siguiente tarifa:</w:t>
      </w:r>
    </w:p>
    <w:p w14:paraId="78AFB356" w14:textId="77777777" w:rsidR="007D4AFE" w:rsidRPr="001D2485" w:rsidRDefault="007D4AFE" w:rsidP="001D2485">
      <w:pPr>
        <w:spacing w:after="0" w:line="360" w:lineRule="auto"/>
        <w:contextualSpacing/>
        <w:rPr>
          <w:rFonts w:ascii="Arial" w:hAnsi="Arial" w:cs="Arial"/>
          <w:sz w:val="20"/>
          <w:szCs w:val="20"/>
        </w:rPr>
      </w:pPr>
    </w:p>
    <w:tbl>
      <w:tblPr>
        <w:tblW w:w="9180" w:type="dxa"/>
        <w:jc w:val="center"/>
        <w:tblCellMar>
          <w:left w:w="0" w:type="dxa"/>
          <w:right w:w="0" w:type="dxa"/>
        </w:tblCellMar>
        <w:tblLook w:val="01E0" w:firstRow="1" w:lastRow="1" w:firstColumn="1" w:lastColumn="1" w:noHBand="0" w:noVBand="0"/>
      </w:tblPr>
      <w:tblGrid>
        <w:gridCol w:w="6120"/>
        <w:gridCol w:w="3060"/>
      </w:tblGrid>
      <w:tr w:rsidR="007D4AFE" w:rsidRPr="001D2485" w14:paraId="134821A7" w14:textId="77777777" w:rsidTr="002A4AEE">
        <w:trPr>
          <w:trHeight w:val="283"/>
          <w:jc w:val="center"/>
        </w:trPr>
        <w:tc>
          <w:tcPr>
            <w:tcW w:w="6120" w:type="dxa"/>
            <w:tcBorders>
              <w:top w:val="single" w:sz="5" w:space="0" w:color="000000"/>
              <w:left w:val="single" w:sz="4" w:space="0" w:color="000000"/>
              <w:bottom w:val="single" w:sz="5" w:space="0" w:color="000000"/>
              <w:right w:val="single" w:sz="5" w:space="0" w:color="000000"/>
            </w:tcBorders>
            <w:vAlign w:val="center"/>
          </w:tcPr>
          <w:p w14:paraId="077FEC52" w14:textId="29505BA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002A4AEE" w:rsidRPr="001D2485">
              <w:rPr>
                <w:rFonts w:ascii="Arial" w:eastAsia="Arial" w:hAnsi="Arial" w:cs="Arial"/>
                <w:b/>
                <w:sz w:val="20"/>
                <w:szCs w:val="20"/>
              </w:rPr>
              <w:t xml:space="preserve"> </w:t>
            </w:r>
            <w:r w:rsidR="002A4AEE" w:rsidRPr="001D2485">
              <w:rPr>
                <w:rFonts w:ascii="Arial" w:eastAsia="Arial" w:hAnsi="Arial" w:cs="Arial"/>
                <w:sz w:val="20"/>
                <w:szCs w:val="20"/>
              </w:rPr>
              <w:t>C</w:t>
            </w:r>
            <w:r w:rsidRPr="001D2485">
              <w:rPr>
                <w:rFonts w:ascii="Arial" w:eastAsia="Arial" w:hAnsi="Arial" w:cs="Arial"/>
                <w:sz w:val="20"/>
                <w:szCs w:val="20"/>
              </w:rPr>
              <w:t>entros nocturnos y cabarets</w:t>
            </w:r>
          </w:p>
        </w:tc>
        <w:tc>
          <w:tcPr>
            <w:tcW w:w="3060" w:type="dxa"/>
            <w:tcBorders>
              <w:top w:val="single" w:sz="5" w:space="0" w:color="000000"/>
              <w:left w:val="single" w:sz="5" w:space="0" w:color="000000"/>
              <w:bottom w:val="single" w:sz="5" w:space="0" w:color="000000"/>
              <w:right w:val="single" w:sz="4" w:space="0" w:color="000000"/>
            </w:tcBorders>
            <w:vAlign w:val="center"/>
          </w:tcPr>
          <w:p w14:paraId="5199C5DA" w14:textId="790BDD39"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2A4AEE" w:rsidRPr="001D2485">
              <w:rPr>
                <w:rFonts w:ascii="Arial" w:eastAsia="Arial" w:hAnsi="Arial" w:cs="Arial"/>
                <w:sz w:val="20"/>
                <w:szCs w:val="20"/>
              </w:rPr>
              <w:t xml:space="preserve">                            </w:t>
            </w:r>
            <w:r w:rsidRPr="001D2485">
              <w:rPr>
                <w:rFonts w:ascii="Arial" w:eastAsia="Arial" w:hAnsi="Arial" w:cs="Arial"/>
                <w:sz w:val="20"/>
                <w:szCs w:val="20"/>
              </w:rPr>
              <w:t>170,000.00</w:t>
            </w:r>
          </w:p>
        </w:tc>
      </w:tr>
      <w:tr w:rsidR="007D4AFE" w:rsidRPr="001D2485" w14:paraId="1C6C4135" w14:textId="77777777" w:rsidTr="002A4AEE">
        <w:trPr>
          <w:trHeight w:val="283"/>
          <w:jc w:val="center"/>
        </w:trPr>
        <w:tc>
          <w:tcPr>
            <w:tcW w:w="6120" w:type="dxa"/>
            <w:tcBorders>
              <w:top w:val="single" w:sz="5" w:space="0" w:color="000000"/>
              <w:left w:val="single" w:sz="4" w:space="0" w:color="000000"/>
              <w:bottom w:val="single" w:sz="5" w:space="0" w:color="000000"/>
              <w:right w:val="single" w:sz="5" w:space="0" w:color="000000"/>
            </w:tcBorders>
            <w:vAlign w:val="center"/>
          </w:tcPr>
          <w:p w14:paraId="513FB4E5" w14:textId="3B03647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Cantinas y bares</w:t>
            </w:r>
          </w:p>
        </w:tc>
        <w:tc>
          <w:tcPr>
            <w:tcW w:w="3060" w:type="dxa"/>
            <w:tcBorders>
              <w:top w:val="single" w:sz="5" w:space="0" w:color="000000"/>
              <w:left w:val="single" w:sz="5" w:space="0" w:color="000000"/>
              <w:bottom w:val="single" w:sz="5" w:space="0" w:color="000000"/>
              <w:right w:val="single" w:sz="4" w:space="0" w:color="000000"/>
            </w:tcBorders>
            <w:vAlign w:val="center"/>
          </w:tcPr>
          <w:p w14:paraId="140B9BFF" w14:textId="27672641"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2A4AEE" w:rsidRPr="001D2485">
              <w:rPr>
                <w:rFonts w:ascii="Arial" w:eastAsia="Arial" w:hAnsi="Arial" w:cs="Arial"/>
                <w:sz w:val="20"/>
                <w:szCs w:val="20"/>
              </w:rPr>
              <w:t xml:space="preserve">                              </w:t>
            </w:r>
            <w:r w:rsidRPr="001D2485">
              <w:rPr>
                <w:rFonts w:ascii="Arial" w:eastAsia="Arial" w:hAnsi="Arial" w:cs="Arial"/>
                <w:sz w:val="20"/>
                <w:szCs w:val="20"/>
              </w:rPr>
              <w:t>90,000.00</w:t>
            </w:r>
          </w:p>
        </w:tc>
      </w:tr>
      <w:tr w:rsidR="007D4AFE" w:rsidRPr="001D2485" w14:paraId="4401D711" w14:textId="77777777" w:rsidTr="002A4AEE">
        <w:trPr>
          <w:trHeight w:val="283"/>
          <w:jc w:val="center"/>
        </w:trPr>
        <w:tc>
          <w:tcPr>
            <w:tcW w:w="6120" w:type="dxa"/>
            <w:tcBorders>
              <w:top w:val="single" w:sz="5" w:space="0" w:color="000000"/>
              <w:left w:val="single" w:sz="4" w:space="0" w:color="000000"/>
              <w:bottom w:val="single" w:sz="5" w:space="0" w:color="000000"/>
              <w:right w:val="single" w:sz="5" w:space="0" w:color="000000"/>
            </w:tcBorders>
            <w:vAlign w:val="center"/>
          </w:tcPr>
          <w:p w14:paraId="000E513E" w14:textId="263F463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Restaurante-bar</w:t>
            </w:r>
          </w:p>
        </w:tc>
        <w:tc>
          <w:tcPr>
            <w:tcW w:w="3060" w:type="dxa"/>
            <w:tcBorders>
              <w:top w:val="single" w:sz="5" w:space="0" w:color="000000"/>
              <w:left w:val="single" w:sz="5" w:space="0" w:color="000000"/>
              <w:bottom w:val="single" w:sz="5" w:space="0" w:color="000000"/>
              <w:right w:val="single" w:sz="4" w:space="0" w:color="000000"/>
            </w:tcBorders>
            <w:vAlign w:val="center"/>
          </w:tcPr>
          <w:p w14:paraId="404F79D6" w14:textId="01AD4FAC" w:rsidR="007D4AFE" w:rsidRPr="001D2485" w:rsidRDefault="002A4AE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90,000.00</w:t>
            </w:r>
          </w:p>
        </w:tc>
      </w:tr>
      <w:tr w:rsidR="007D4AFE" w:rsidRPr="001D2485" w14:paraId="7BAD84DB" w14:textId="77777777" w:rsidTr="002A4AEE">
        <w:trPr>
          <w:trHeight w:val="283"/>
          <w:jc w:val="center"/>
        </w:trPr>
        <w:tc>
          <w:tcPr>
            <w:tcW w:w="6120" w:type="dxa"/>
            <w:tcBorders>
              <w:top w:val="single" w:sz="5" w:space="0" w:color="000000"/>
              <w:left w:val="single" w:sz="4" w:space="0" w:color="000000"/>
              <w:bottom w:val="single" w:sz="4" w:space="0" w:color="000000"/>
              <w:right w:val="single" w:sz="5" w:space="0" w:color="000000"/>
            </w:tcBorders>
            <w:vAlign w:val="center"/>
          </w:tcPr>
          <w:p w14:paraId="15A483DD" w14:textId="2F2537C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Discotecas y clubes sociales</w:t>
            </w:r>
          </w:p>
        </w:tc>
        <w:tc>
          <w:tcPr>
            <w:tcW w:w="3060" w:type="dxa"/>
            <w:tcBorders>
              <w:top w:val="single" w:sz="5" w:space="0" w:color="000000"/>
              <w:left w:val="single" w:sz="5" w:space="0" w:color="000000"/>
              <w:bottom w:val="single" w:sz="4" w:space="0" w:color="000000"/>
              <w:right w:val="single" w:sz="4" w:space="0" w:color="000000"/>
            </w:tcBorders>
            <w:vAlign w:val="center"/>
          </w:tcPr>
          <w:p w14:paraId="63638335" w14:textId="62095C3D" w:rsidR="007D4AFE" w:rsidRPr="001D2485" w:rsidRDefault="002A4AE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90,000.00</w:t>
            </w:r>
          </w:p>
        </w:tc>
      </w:tr>
      <w:tr w:rsidR="007D4AFE" w:rsidRPr="001D2485" w14:paraId="295203E5" w14:textId="77777777" w:rsidTr="002A4AEE">
        <w:trPr>
          <w:trHeight w:val="283"/>
          <w:jc w:val="center"/>
        </w:trPr>
        <w:tc>
          <w:tcPr>
            <w:tcW w:w="6120" w:type="dxa"/>
            <w:tcBorders>
              <w:top w:val="single" w:sz="4" w:space="0" w:color="000000"/>
              <w:left w:val="single" w:sz="4" w:space="0" w:color="000000"/>
              <w:bottom w:val="single" w:sz="4" w:space="0" w:color="000000"/>
              <w:right w:val="single" w:sz="5" w:space="0" w:color="000000"/>
            </w:tcBorders>
            <w:vAlign w:val="center"/>
          </w:tcPr>
          <w:p w14:paraId="4ACEC862" w14:textId="358E9946" w:rsidR="007D4AFE" w:rsidRPr="001D2485" w:rsidRDefault="007D4AF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 xml:space="preserve">V.- </w:t>
            </w:r>
            <w:r w:rsidRPr="001D2485">
              <w:rPr>
                <w:rFonts w:ascii="Arial" w:eastAsia="Arial" w:hAnsi="Arial" w:cs="Arial"/>
                <w:sz w:val="20"/>
                <w:szCs w:val="20"/>
              </w:rPr>
              <w:t>Salones de baile, de billar o boliche</w:t>
            </w:r>
          </w:p>
        </w:tc>
        <w:tc>
          <w:tcPr>
            <w:tcW w:w="3060" w:type="dxa"/>
            <w:tcBorders>
              <w:top w:val="single" w:sz="4" w:space="0" w:color="000000"/>
              <w:left w:val="single" w:sz="5" w:space="0" w:color="000000"/>
              <w:bottom w:val="single" w:sz="4" w:space="0" w:color="000000"/>
              <w:right w:val="single" w:sz="4" w:space="0" w:color="000000"/>
            </w:tcBorders>
            <w:vAlign w:val="center"/>
          </w:tcPr>
          <w:p w14:paraId="79EA3722" w14:textId="3107E734"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2A4AEE" w:rsidRPr="001D2485">
              <w:rPr>
                <w:rFonts w:ascii="Arial" w:eastAsia="Arial" w:hAnsi="Arial" w:cs="Arial"/>
                <w:sz w:val="20"/>
                <w:szCs w:val="20"/>
              </w:rPr>
              <w:t xml:space="preserve">                             </w:t>
            </w:r>
            <w:r w:rsidRPr="001D2485">
              <w:rPr>
                <w:rFonts w:ascii="Arial" w:eastAsia="Arial" w:hAnsi="Arial" w:cs="Arial"/>
                <w:sz w:val="20"/>
                <w:szCs w:val="20"/>
              </w:rPr>
              <w:t xml:space="preserve"> 70,000.00</w:t>
            </w:r>
          </w:p>
        </w:tc>
      </w:tr>
      <w:tr w:rsidR="007D4AFE" w:rsidRPr="001D2485" w14:paraId="3557E6C7" w14:textId="77777777" w:rsidTr="002A4AEE">
        <w:trPr>
          <w:trHeight w:val="283"/>
          <w:jc w:val="center"/>
        </w:trPr>
        <w:tc>
          <w:tcPr>
            <w:tcW w:w="6120" w:type="dxa"/>
            <w:tcBorders>
              <w:top w:val="single" w:sz="4" w:space="0" w:color="000000"/>
              <w:left w:val="single" w:sz="4" w:space="0" w:color="000000"/>
              <w:bottom w:val="single" w:sz="4" w:space="0" w:color="000000"/>
              <w:right w:val="single" w:sz="5" w:space="0" w:color="000000"/>
            </w:tcBorders>
            <w:vAlign w:val="center"/>
          </w:tcPr>
          <w:p w14:paraId="4A6C3B70" w14:textId="7A91683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 </w:t>
            </w:r>
            <w:r w:rsidRPr="001D2485">
              <w:rPr>
                <w:rFonts w:ascii="Arial" w:eastAsia="Arial" w:hAnsi="Arial" w:cs="Arial"/>
                <w:sz w:val="20"/>
                <w:szCs w:val="20"/>
              </w:rPr>
              <w:t>Restaurantes en general</w:t>
            </w:r>
          </w:p>
        </w:tc>
        <w:tc>
          <w:tcPr>
            <w:tcW w:w="3060" w:type="dxa"/>
            <w:tcBorders>
              <w:top w:val="single" w:sz="4" w:space="0" w:color="000000"/>
              <w:left w:val="single" w:sz="5" w:space="0" w:color="000000"/>
              <w:bottom w:val="single" w:sz="4" w:space="0" w:color="000000"/>
              <w:right w:val="single" w:sz="4" w:space="0" w:color="000000"/>
            </w:tcBorders>
            <w:vAlign w:val="center"/>
          </w:tcPr>
          <w:p w14:paraId="353109F6" w14:textId="3077C254" w:rsidR="007D4AFE" w:rsidRPr="001D2485" w:rsidRDefault="002A4AE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90,000.00</w:t>
            </w:r>
          </w:p>
        </w:tc>
      </w:tr>
      <w:tr w:rsidR="007D4AFE" w:rsidRPr="001D2485" w14:paraId="4A5BF6A5" w14:textId="77777777" w:rsidTr="002A4AEE">
        <w:trPr>
          <w:trHeight w:val="283"/>
          <w:jc w:val="center"/>
        </w:trPr>
        <w:tc>
          <w:tcPr>
            <w:tcW w:w="6120" w:type="dxa"/>
            <w:tcBorders>
              <w:top w:val="single" w:sz="4" w:space="0" w:color="000000"/>
              <w:left w:val="single" w:sz="4" w:space="0" w:color="000000"/>
              <w:bottom w:val="single" w:sz="4" w:space="0" w:color="000000"/>
              <w:right w:val="single" w:sz="5" w:space="0" w:color="000000"/>
            </w:tcBorders>
            <w:vAlign w:val="center"/>
          </w:tcPr>
          <w:p w14:paraId="083D33EB" w14:textId="39E7F0F5"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 </w:t>
            </w:r>
            <w:r w:rsidRPr="001D2485">
              <w:rPr>
                <w:rFonts w:ascii="Arial" w:eastAsia="Arial" w:hAnsi="Arial" w:cs="Arial"/>
                <w:sz w:val="20"/>
                <w:szCs w:val="20"/>
              </w:rPr>
              <w:t>Hoteles.</w:t>
            </w:r>
          </w:p>
        </w:tc>
        <w:tc>
          <w:tcPr>
            <w:tcW w:w="3060" w:type="dxa"/>
            <w:tcBorders>
              <w:top w:val="single" w:sz="4" w:space="0" w:color="000000"/>
              <w:left w:val="single" w:sz="5" w:space="0" w:color="000000"/>
              <w:bottom w:val="single" w:sz="4" w:space="0" w:color="000000"/>
              <w:right w:val="single" w:sz="4" w:space="0" w:color="000000"/>
            </w:tcBorders>
            <w:vAlign w:val="center"/>
          </w:tcPr>
          <w:p w14:paraId="2EFD66C2" w14:textId="2115C480"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2A4AEE" w:rsidRPr="001D2485">
              <w:rPr>
                <w:rFonts w:ascii="Arial" w:eastAsia="Arial" w:hAnsi="Arial" w:cs="Arial"/>
                <w:sz w:val="20"/>
                <w:szCs w:val="20"/>
              </w:rPr>
              <w:t xml:space="preserve">                            </w:t>
            </w:r>
            <w:r w:rsidRPr="001D2485">
              <w:rPr>
                <w:rFonts w:ascii="Arial" w:eastAsia="Arial" w:hAnsi="Arial" w:cs="Arial"/>
                <w:sz w:val="20"/>
                <w:szCs w:val="20"/>
              </w:rPr>
              <w:t>150,000.00</w:t>
            </w:r>
          </w:p>
        </w:tc>
      </w:tr>
      <w:tr w:rsidR="007D4AFE" w:rsidRPr="001D2485" w14:paraId="20B00D40" w14:textId="77777777" w:rsidTr="002A4AEE">
        <w:trPr>
          <w:trHeight w:val="283"/>
          <w:jc w:val="center"/>
        </w:trPr>
        <w:tc>
          <w:tcPr>
            <w:tcW w:w="6120" w:type="dxa"/>
            <w:tcBorders>
              <w:top w:val="single" w:sz="4" w:space="0" w:color="000000"/>
              <w:left w:val="single" w:sz="4" w:space="0" w:color="000000"/>
              <w:bottom w:val="single" w:sz="5" w:space="0" w:color="000000"/>
              <w:right w:val="single" w:sz="5" w:space="0" w:color="000000"/>
            </w:tcBorders>
            <w:vAlign w:val="center"/>
          </w:tcPr>
          <w:p w14:paraId="4511ED6F" w14:textId="5CC10A5C" w:rsidR="007D4AFE" w:rsidRPr="001D2485" w:rsidRDefault="007D4AFE" w:rsidP="001D2485">
            <w:pPr>
              <w:spacing w:after="0" w:line="360" w:lineRule="auto"/>
              <w:contextualSpacing/>
              <w:jc w:val="both"/>
              <w:rPr>
                <w:rFonts w:ascii="Arial" w:eastAsia="Arial" w:hAnsi="Arial" w:cs="Arial"/>
                <w:b/>
                <w:sz w:val="20"/>
                <w:szCs w:val="20"/>
              </w:rPr>
            </w:pPr>
            <w:r w:rsidRPr="001D2485">
              <w:rPr>
                <w:rFonts w:ascii="Arial" w:eastAsia="Arial" w:hAnsi="Arial" w:cs="Arial"/>
                <w:b/>
                <w:bCs/>
                <w:sz w:val="20"/>
                <w:szCs w:val="20"/>
              </w:rPr>
              <w:t>VIII.-</w:t>
            </w:r>
            <w:r w:rsidRPr="001D2485">
              <w:rPr>
                <w:rFonts w:ascii="Arial" w:eastAsia="Arial" w:hAnsi="Arial" w:cs="Arial"/>
                <w:sz w:val="20"/>
                <w:szCs w:val="20"/>
              </w:rPr>
              <w:t xml:space="preserve"> Moteles y Posadas.</w:t>
            </w:r>
          </w:p>
        </w:tc>
        <w:tc>
          <w:tcPr>
            <w:tcW w:w="3060" w:type="dxa"/>
            <w:tcBorders>
              <w:top w:val="single" w:sz="4" w:space="0" w:color="000000"/>
              <w:left w:val="single" w:sz="5" w:space="0" w:color="000000"/>
              <w:bottom w:val="single" w:sz="5" w:space="0" w:color="000000"/>
              <w:right w:val="single" w:sz="4" w:space="0" w:color="000000"/>
            </w:tcBorders>
            <w:vAlign w:val="center"/>
          </w:tcPr>
          <w:p w14:paraId="5BCE9ED4" w14:textId="1C717941"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2A4AEE" w:rsidRPr="001D2485">
              <w:rPr>
                <w:rFonts w:ascii="Arial" w:eastAsia="Arial" w:hAnsi="Arial" w:cs="Arial"/>
                <w:sz w:val="20"/>
                <w:szCs w:val="20"/>
              </w:rPr>
              <w:t xml:space="preserve">                             </w:t>
            </w:r>
            <w:r w:rsidRPr="001D2485">
              <w:rPr>
                <w:rFonts w:ascii="Arial" w:eastAsia="Arial" w:hAnsi="Arial" w:cs="Arial"/>
                <w:sz w:val="20"/>
                <w:szCs w:val="20"/>
              </w:rPr>
              <w:t xml:space="preserve"> 70,000.00</w:t>
            </w:r>
          </w:p>
        </w:tc>
      </w:tr>
    </w:tbl>
    <w:p w14:paraId="1CF908C0" w14:textId="77777777" w:rsidR="007D4AFE" w:rsidRPr="001D2485" w:rsidRDefault="007D4AFE" w:rsidP="001D2485">
      <w:pPr>
        <w:spacing w:after="0" w:line="360" w:lineRule="auto"/>
        <w:contextualSpacing/>
        <w:rPr>
          <w:rFonts w:ascii="Arial" w:hAnsi="Arial" w:cs="Arial"/>
          <w:sz w:val="20"/>
          <w:szCs w:val="20"/>
        </w:rPr>
      </w:pPr>
    </w:p>
    <w:p w14:paraId="18D15F94"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22.- </w:t>
      </w:r>
      <w:r w:rsidRPr="001D2485">
        <w:rPr>
          <w:rFonts w:ascii="Arial" w:eastAsia="Arial" w:hAnsi="Arial" w:cs="Arial"/>
          <w:sz w:val="20"/>
          <w:szCs w:val="20"/>
        </w:rPr>
        <w:t>Por el otorgamiento de la revalidación de licencias para el funcionamiento de los establecimientos que se relacionen en los artículos 20 y 21 de esta Ley, se pagará un derecho de acuerdo a las siguientes tarifas:</w:t>
      </w:r>
    </w:p>
    <w:p w14:paraId="334C8297" w14:textId="77777777" w:rsidR="007D4AFE" w:rsidRPr="001D2485" w:rsidRDefault="007D4AFE" w:rsidP="001D2485">
      <w:pPr>
        <w:spacing w:after="0" w:line="360" w:lineRule="auto"/>
        <w:contextualSpacing/>
        <w:rPr>
          <w:rFonts w:ascii="Arial" w:hAnsi="Arial" w:cs="Arial"/>
          <w:sz w:val="20"/>
          <w:szCs w:val="20"/>
        </w:rPr>
      </w:pPr>
    </w:p>
    <w:tbl>
      <w:tblPr>
        <w:tblW w:w="9000" w:type="dxa"/>
        <w:tblInd w:w="-5" w:type="dxa"/>
        <w:tblLayout w:type="fixed"/>
        <w:tblCellMar>
          <w:left w:w="0" w:type="dxa"/>
          <w:right w:w="0" w:type="dxa"/>
        </w:tblCellMar>
        <w:tblLook w:val="01E0" w:firstRow="1" w:lastRow="1" w:firstColumn="1" w:lastColumn="1" w:noHBand="0" w:noVBand="0"/>
      </w:tblPr>
      <w:tblGrid>
        <w:gridCol w:w="6069"/>
        <w:gridCol w:w="410"/>
        <w:gridCol w:w="2521"/>
      </w:tblGrid>
      <w:tr w:rsidR="002D170B" w:rsidRPr="001D2485" w14:paraId="43D082EE" w14:textId="102F3865" w:rsidTr="002D170B">
        <w:trPr>
          <w:trHeight w:val="283"/>
        </w:trPr>
        <w:tc>
          <w:tcPr>
            <w:tcW w:w="6069" w:type="dxa"/>
            <w:tcBorders>
              <w:top w:val="single" w:sz="5" w:space="0" w:color="000000"/>
              <w:left w:val="single" w:sz="4" w:space="0" w:color="000000"/>
              <w:bottom w:val="single" w:sz="5" w:space="0" w:color="000000"/>
              <w:right w:val="single" w:sz="6" w:space="0" w:color="000000"/>
            </w:tcBorders>
            <w:vAlign w:val="center"/>
          </w:tcPr>
          <w:p w14:paraId="193A9BD2" w14:textId="672F9813"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Vinaterías o licorerías</w:t>
            </w:r>
          </w:p>
        </w:tc>
        <w:tc>
          <w:tcPr>
            <w:tcW w:w="410" w:type="dxa"/>
            <w:tcBorders>
              <w:top w:val="single" w:sz="6" w:space="0" w:color="000000"/>
              <w:left w:val="single" w:sz="6" w:space="0" w:color="000000"/>
              <w:bottom w:val="single" w:sz="5" w:space="0" w:color="000000"/>
            </w:tcBorders>
            <w:vAlign w:val="center"/>
          </w:tcPr>
          <w:p w14:paraId="78788D45" w14:textId="025361B1"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5" w:space="0" w:color="000000"/>
              <w:right w:val="single" w:sz="4" w:space="0" w:color="000000"/>
            </w:tcBorders>
            <w:vAlign w:val="center"/>
          </w:tcPr>
          <w:p w14:paraId="7E933CD9" w14:textId="6118F5AD" w:rsidR="002D170B" w:rsidRPr="001D2485" w:rsidRDefault="00D257D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2D170B" w:rsidRPr="001D2485">
              <w:rPr>
                <w:rFonts w:ascii="Arial" w:eastAsia="Arial" w:hAnsi="Arial" w:cs="Arial"/>
                <w:sz w:val="20"/>
                <w:szCs w:val="20"/>
              </w:rPr>
              <w:t>8,000.00</w:t>
            </w:r>
          </w:p>
        </w:tc>
      </w:tr>
      <w:tr w:rsidR="002D170B" w:rsidRPr="001D2485" w14:paraId="620B9ABF" w14:textId="1A119839" w:rsidTr="002D170B">
        <w:trPr>
          <w:trHeight w:val="283"/>
        </w:trPr>
        <w:tc>
          <w:tcPr>
            <w:tcW w:w="6069" w:type="dxa"/>
            <w:tcBorders>
              <w:top w:val="single" w:sz="5" w:space="0" w:color="000000"/>
              <w:left w:val="single" w:sz="4" w:space="0" w:color="000000"/>
              <w:bottom w:val="single" w:sz="4" w:space="0" w:color="000000"/>
              <w:right w:val="single" w:sz="6" w:space="0" w:color="000000"/>
            </w:tcBorders>
            <w:vAlign w:val="center"/>
          </w:tcPr>
          <w:p w14:paraId="313BCFD6" w14:textId="3E267AB1"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Expendios de cerveza</w:t>
            </w:r>
          </w:p>
        </w:tc>
        <w:tc>
          <w:tcPr>
            <w:tcW w:w="410" w:type="dxa"/>
            <w:tcBorders>
              <w:top w:val="single" w:sz="5" w:space="0" w:color="000000"/>
              <w:left w:val="single" w:sz="6" w:space="0" w:color="000000"/>
              <w:bottom w:val="single" w:sz="4" w:space="0" w:color="000000"/>
            </w:tcBorders>
            <w:vAlign w:val="center"/>
          </w:tcPr>
          <w:p w14:paraId="5EA10361" w14:textId="00791B59"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4" w:space="0" w:color="000000"/>
              <w:right w:val="single" w:sz="4" w:space="0" w:color="000000"/>
            </w:tcBorders>
            <w:vAlign w:val="center"/>
          </w:tcPr>
          <w:p w14:paraId="30097908" w14:textId="686AB7C5" w:rsidR="002D170B" w:rsidRPr="001D2485" w:rsidRDefault="00D257D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2D170B" w:rsidRPr="001D2485">
              <w:rPr>
                <w:rFonts w:ascii="Arial" w:eastAsia="Arial" w:hAnsi="Arial" w:cs="Arial"/>
                <w:sz w:val="20"/>
                <w:szCs w:val="20"/>
              </w:rPr>
              <w:t>8,000.00</w:t>
            </w:r>
          </w:p>
        </w:tc>
      </w:tr>
      <w:tr w:rsidR="002D170B" w:rsidRPr="001D2485" w14:paraId="643AD678" w14:textId="257E241D"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723C6A8C" w14:textId="477D6D0C"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Supermercado con departamento de licores</w:t>
            </w:r>
          </w:p>
        </w:tc>
        <w:tc>
          <w:tcPr>
            <w:tcW w:w="410" w:type="dxa"/>
            <w:tcBorders>
              <w:top w:val="single" w:sz="4" w:space="0" w:color="000000"/>
              <w:left w:val="single" w:sz="6" w:space="0" w:color="000000"/>
              <w:bottom w:val="single" w:sz="4" w:space="0" w:color="000000"/>
            </w:tcBorders>
          </w:tcPr>
          <w:p w14:paraId="12D082E9" w14:textId="3A9C63D6" w:rsidR="002D170B" w:rsidRPr="001D2485" w:rsidRDefault="002D170B"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733C2900" w14:textId="77777777" w:rsidR="002D170B" w:rsidRPr="001D2485" w:rsidRDefault="002D170B" w:rsidP="001D2485">
            <w:pPr>
              <w:spacing w:after="0" w:line="360" w:lineRule="auto"/>
              <w:ind w:left="1597"/>
              <w:contextualSpacing/>
              <w:jc w:val="right"/>
              <w:rPr>
                <w:rFonts w:ascii="Arial" w:eastAsia="Arial" w:hAnsi="Arial" w:cs="Arial"/>
                <w:sz w:val="20"/>
                <w:szCs w:val="20"/>
              </w:rPr>
            </w:pPr>
            <w:r w:rsidRPr="001D2485">
              <w:rPr>
                <w:rFonts w:ascii="Arial" w:eastAsia="Arial" w:hAnsi="Arial" w:cs="Arial"/>
                <w:sz w:val="20"/>
                <w:szCs w:val="20"/>
              </w:rPr>
              <w:t>16,500.00</w:t>
            </w:r>
          </w:p>
        </w:tc>
      </w:tr>
      <w:tr w:rsidR="002D170B" w:rsidRPr="001D2485" w14:paraId="1129C7BF" w14:textId="019DA65D"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4042B1C7" w14:textId="32E4E67A"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Mini súper con departamento de licores</w:t>
            </w:r>
          </w:p>
        </w:tc>
        <w:tc>
          <w:tcPr>
            <w:tcW w:w="410" w:type="dxa"/>
            <w:tcBorders>
              <w:top w:val="single" w:sz="4" w:space="0" w:color="000000"/>
              <w:left w:val="single" w:sz="6" w:space="0" w:color="000000"/>
              <w:bottom w:val="single" w:sz="4" w:space="0" w:color="000000"/>
            </w:tcBorders>
          </w:tcPr>
          <w:p w14:paraId="59AB069E" w14:textId="7FD9C829"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1803F10A" w14:textId="7DC42274" w:rsidR="002D170B" w:rsidRPr="001D2485" w:rsidRDefault="00D257D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2D170B" w:rsidRPr="001D2485">
              <w:rPr>
                <w:rFonts w:ascii="Arial" w:eastAsia="Arial" w:hAnsi="Arial" w:cs="Arial"/>
                <w:sz w:val="20"/>
                <w:szCs w:val="20"/>
              </w:rPr>
              <w:t>11,000.00</w:t>
            </w:r>
          </w:p>
        </w:tc>
      </w:tr>
      <w:tr w:rsidR="002D170B" w:rsidRPr="001D2485" w14:paraId="2D7DCFE0" w14:textId="15954035"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0AE0B6E4" w14:textId="48207C1F"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 </w:t>
            </w:r>
            <w:r w:rsidRPr="001D2485">
              <w:rPr>
                <w:rFonts w:ascii="Arial" w:eastAsia="Arial" w:hAnsi="Arial" w:cs="Arial"/>
                <w:sz w:val="20"/>
                <w:szCs w:val="20"/>
              </w:rPr>
              <w:t>Centros nocturnos y cabarets</w:t>
            </w:r>
          </w:p>
        </w:tc>
        <w:tc>
          <w:tcPr>
            <w:tcW w:w="410" w:type="dxa"/>
            <w:tcBorders>
              <w:top w:val="single" w:sz="4" w:space="0" w:color="000000"/>
              <w:left w:val="single" w:sz="6" w:space="0" w:color="000000"/>
              <w:bottom w:val="single" w:sz="4" w:space="0" w:color="000000"/>
            </w:tcBorders>
          </w:tcPr>
          <w:p w14:paraId="69D50DC3" w14:textId="60E0D38A"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19CCF511" w14:textId="3592A118"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140,000.00</w:t>
            </w:r>
          </w:p>
        </w:tc>
      </w:tr>
      <w:tr w:rsidR="002D170B" w:rsidRPr="001D2485" w14:paraId="41DDB15B" w14:textId="71A05F47" w:rsidTr="002D170B">
        <w:trPr>
          <w:trHeight w:val="283"/>
        </w:trPr>
        <w:tc>
          <w:tcPr>
            <w:tcW w:w="6069" w:type="dxa"/>
            <w:tcBorders>
              <w:top w:val="single" w:sz="4" w:space="0" w:color="000000"/>
              <w:left w:val="single" w:sz="4" w:space="0" w:color="000000"/>
              <w:bottom w:val="single" w:sz="5" w:space="0" w:color="000000"/>
              <w:right w:val="single" w:sz="6" w:space="0" w:color="000000"/>
            </w:tcBorders>
            <w:vAlign w:val="center"/>
          </w:tcPr>
          <w:p w14:paraId="4E9C9CA4" w14:textId="7F94CFCD"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 </w:t>
            </w:r>
            <w:r w:rsidRPr="001D2485">
              <w:rPr>
                <w:rFonts w:ascii="Arial" w:eastAsia="Arial" w:hAnsi="Arial" w:cs="Arial"/>
                <w:sz w:val="20"/>
                <w:szCs w:val="20"/>
              </w:rPr>
              <w:t>Cantinas, Bar</w:t>
            </w:r>
          </w:p>
        </w:tc>
        <w:tc>
          <w:tcPr>
            <w:tcW w:w="410" w:type="dxa"/>
            <w:tcBorders>
              <w:top w:val="single" w:sz="4" w:space="0" w:color="000000"/>
              <w:left w:val="single" w:sz="6" w:space="0" w:color="000000"/>
              <w:bottom w:val="single" w:sz="5" w:space="0" w:color="000000"/>
            </w:tcBorders>
          </w:tcPr>
          <w:p w14:paraId="6932185E" w14:textId="2C203EB5"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5" w:space="0" w:color="000000"/>
              <w:right w:val="single" w:sz="4" w:space="0" w:color="000000"/>
            </w:tcBorders>
            <w:vAlign w:val="center"/>
          </w:tcPr>
          <w:p w14:paraId="30741264" w14:textId="5F647359"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8,000.00</w:t>
            </w:r>
          </w:p>
        </w:tc>
      </w:tr>
      <w:tr w:rsidR="002D170B" w:rsidRPr="001D2485" w14:paraId="3889550A" w14:textId="6D6AFE35" w:rsidTr="002D170B">
        <w:trPr>
          <w:trHeight w:val="283"/>
        </w:trPr>
        <w:tc>
          <w:tcPr>
            <w:tcW w:w="6069" w:type="dxa"/>
            <w:tcBorders>
              <w:top w:val="single" w:sz="5" w:space="0" w:color="000000"/>
              <w:left w:val="single" w:sz="4" w:space="0" w:color="000000"/>
              <w:bottom w:val="single" w:sz="5" w:space="0" w:color="000000"/>
              <w:right w:val="single" w:sz="6" w:space="0" w:color="000000"/>
            </w:tcBorders>
            <w:vAlign w:val="center"/>
          </w:tcPr>
          <w:p w14:paraId="70E9B66A" w14:textId="03721D7B"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 </w:t>
            </w:r>
            <w:r w:rsidRPr="001D2485">
              <w:rPr>
                <w:rFonts w:ascii="Arial" w:eastAsia="Arial" w:hAnsi="Arial" w:cs="Arial"/>
                <w:sz w:val="20"/>
                <w:szCs w:val="20"/>
              </w:rPr>
              <w:t>Restaurant- bar, restaurante en general</w:t>
            </w:r>
          </w:p>
        </w:tc>
        <w:tc>
          <w:tcPr>
            <w:tcW w:w="410" w:type="dxa"/>
            <w:tcBorders>
              <w:top w:val="single" w:sz="5" w:space="0" w:color="000000"/>
              <w:left w:val="single" w:sz="6" w:space="0" w:color="000000"/>
              <w:bottom w:val="single" w:sz="5" w:space="0" w:color="000000"/>
            </w:tcBorders>
          </w:tcPr>
          <w:p w14:paraId="5107EFDA" w14:textId="6C127CF8"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5" w:space="0" w:color="000000"/>
              <w:right w:val="single" w:sz="4" w:space="0" w:color="000000"/>
            </w:tcBorders>
            <w:vAlign w:val="center"/>
          </w:tcPr>
          <w:p w14:paraId="3CA71E35" w14:textId="62D12817"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63,000.00</w:t>
            </w:r>
          </w:p>
        </w:tc>
      </w:tr>
      <w:tr w:rsidR="002D170B" w:rsidRPr="001D2485" w14:paraId="352173AB" w14:textId="190D60F8" w:rsidTr="002D170B">
        <w:trPr>
          <w:trHeight w:val="283"/>
        </w:trPr>
        <w:tc>
          <w:tcPr>
            <w:tcW w:w="6069" w:type="dxa"/>
            <w:tcBorders>
              <w:top w:val="single" w:sz="5" w:space="0" w:color="000000"/>
              <w:left w:val="single" w:sz="4" w:space="0" w:color="000000"/>
              <w:bottom w:val="single" w:sz="5" w:space="0" w:color="000000"/>
              <w:right w:val="single" w:sz="6" w:space="0" w:color="000000"/>
            </w:tcBorders>
            <w:vAlign w:val="center"/>
          </w:tcPr>
          <w:p w14:paraId="0790281E" w14:textId="58E3776B"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VIII.- </w:t>
            </w:r>
            <w:r w:rsidRPr="001D2485">
              <w:rPr>
                <w:rFonts w:ascii="Arial" w:eastAsia="Arial" w:hAnsi="Arial" w:cs="Arial"/>
                <w:sz w:val="20"/>
                <w:szCs w:val="20"/>
              </w:rPr>
              <w:t>Discotecas y clubes sociales</w:t>
            </w:r>
          </w:p>
        </w:tc>
        <w:tc>
          <w:tcPr>
            <w:tcW w:w="410" w:type="dxa"/>
            <w:tcBorders>
              <w:top w:val="single" w:sz="5" w:space="0" w:color="000000"/>
              <w:left w:val="single" w:sz="6" w:space="0" w:color="000000"/>
              <w:bottom w:val="single" w:sz="5" w:space="0" w:color="000000"/>
            </w:tcBorders>
          </w:tcPr>
          <w:p w14:paraId="405FC550" w14:textId="1C51206B"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5" w:space="0" w:color="000000"/>
              <w:right w:val="single" w:sz="4" w:space="0" w:color="000000"/>
            </w:tcBorders>
            <w:vAlign w:val="center"/>
          </w:tcPr>
          <w:p w14:paraId="314DBACC" w14:textId="39665605"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5,000.00</w:t>
            </w:r>
          </w:p>
        </w:tc>
      </w:tr>
      <w:tr w:rsidR="002D170B" w:rsidRPr="001D2485" w14:paraId="7632EAF1" w14:textId="348CCA3B" w:rsidTr="002D170B">
        <w:trPr>
          <w:trHeight w:val="283"/>
        </w:trPr>
        <w:tc>
          <w:tcPr>
            <w:tcW w:w="6069" w:type="dxa"/>
            <w:tcBorders>
              <w:top w:val="single" w:sz="5" w:space="0" w:color="000000"/>
              <w:left w:val="single" w:sz="4" w:space="0" w:color="000000"/>
              <w:bottom w:val="single" w:sz="4" w:space="0" w:color="000000"/>
              <w:right w:val="single" w:sz="6" w:space="0" w:color="000000"/>
            </w:tcBorders>
            <w:vAlign w:val="center"/>
          </w:tcPr>
          <w:p w14:paraId="5F5F2649" w14:textId="3AD98A76"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IX.- </w:t>
            </w:r>
            <w:r w:rsidRPr="001D2485">
              <w:rPr>
                <w:rFonts w:ascii="Arial" w:eastAsia="Arial" w:hAnsi="Arial" w:cs="Arial"/>
                <w:sz w:val="20"/>
                <w:szCs w:val="20"/>
              </w:rPr>
              <w:t>Fondas, loncherías</w:t>
            </w:r>
          </w:p>
        </w:tc>
        <w:tc>
          <w:tcPr>
            <w:tcW w:w="410" w:type="dxa"/>
            <w:tcBorders>
              <w:top w:val="single" w:sz="5" w:space="0" w:color="000000"/>
              <w:left w:val="single" w:sz="6" w:space="0" w:color="000000"/>
              <w:bottom w:val="single" w:sz="4" w:space="0" w:color="000000"/>
            </w:tcBorders>
          </w:tcPr>
          <w:p w14:paraId="604C9D14" w14:textId="6F55791E"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5" w:space="0" w:color="000000"/>
              <w:left w:val="nil"/>
              <w:bottom w:val="single" w:sz="4" w:space="0" w:color="000000"/>
              <w:right w:val="single" w:sz="4" w:space="0" w:color="000000"/>
            </w:tcBorders>
            <w:vAlign w:val="center"/>
          </w:tcPr>
          <w:p w14:paraId="1836F6BA" w14:textId="3A933180"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4,000.00</w:t>
            </w:r>
          </w:p>
        </w:tc>
      </w:tr>
      <w:tr w:rsidR="002D170B" w:rsidRPr="001D2485" w14:paraId="0B3EB60F" w14:textId="78130071"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1A6C2839" w14:textId="6AFDEE80" w:rsidR="002D170B" w:rsidRPr="001D2485" w:rsidRDefault="002D170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X.- </w:t>
            </w:r>
            <w:r w:rsidRPr="001D2485">
              <w:rPr>
                <w:rFonts w:ascii="Arial" w:eastAsia="Arial" w:hAnsi="Arial" w:cs="Arial"/>
                <w:sz w:val="20"/>
                <w:szCs w:val="20"/>
              </w:rPr>
              <w:t>Hoteles.</w:t>
            </w:r>
          </w:p>
        </w:tc>
        <w:tc>
          <w:tcPr>
            <w:tcW w:w="410" w:type="dxa"/>
            <w:tcBorders>
              <w:top w:val="single" w:sz="4" w:space="0" w:color="000000"/>
              <w:left w:val="single" w:sz="6" w:space="0" w:color="000000"/>
              <w:bottom w:val="single" w:sz="4" w:space="0" w:color="000000"/>
            </w:tcBorders>
          </w:tcPr>
          <w:p w14:paraId="424FD22C" w14:textId="3D146258"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0C04F27A" w14:textId="6D410C92"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105,000.00</w:t>
            </w:r>
          </w:p>
        </w:tc>
      </w:tr>
      <w:tr w:rsidR="002D170B" w:rsidRPr="001D2485" w14:paraId="46189F1C" w14:textId="777868E3" w:rsidTr="002D170B">
        <w:trPr>
          <w:trHeight w:val="283"/>
        </w:trPr>
        <w:tc>
          <w:tcPr>
            <w:tcW w:w="6069" w:type="dxa"/>
            <w:tcBorders>
              <w:top w:val="single" w:sz="4" w:space="0" w:color="000000"/>
              <w:left w:val="single" w:sz="4" w:space="0" w:color="000000"/>
              <w:bottom w:val="single" w:sz="4" w:space="0" w:color="000000"/>
              <w:right w:val="single" w:sz="6" w:space="0" w:color="000000"/>
            </w:tcBorders>
            <w:vAlign w:val="center"/>
          </w:tcPr>
          <w:p w14:paraId="7FDB0947" w14:textId="0B6AA8A1" w:rsidR="002D170B" w:rsidRPr="001D2485" w:rsidRDefault="002D170B"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XI.-</w:t>
            </w:r>
            <w:r w:rsidRPr="001D2485">
              <w:rPr>
                <w:rFonts w:ascii="Arial" w:eastAsia="Arial" w:hAnsi="Arial" w:cs="Arial"/>
                <w:sz w:val="20"/>
                <w:szCs w:val="20"/>
              </w:rPr>
              <w:t xml:space="preserve"> Moteles y Posada</w:t>
            </w:r>
          </w:p>
        </w:tc>
        <w:tc>
          <w:tcPr>
            <w:tcW w:w="410" w:type="dxa"/>
            <w:tcBorders>
              <w:top w:val="single" w:sz="4" w:space="0" w:color="000000"/>
              <w:left w:val="single" w:sz="6" w:space="0" w:color="000000"/>
              <w:bottom w:val="single" w:sz="4" w:space="0" w:color="000000"/>
            </w:tcBorders>
          </w:tcPr>
          <w:p w14:paraId="10FFF2F7" w14:textId="520D99EB" w:rsidR="002D170B" w:rsidRPr="001D2485" w:rsidRDefault="002D170B"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p>
        </w:tc>
        <w:tc>
          <w:tcPr>
            <w:tcW w:w="2521" w:type="dxa"/>
            <w:tcBorders>
              <w:top w:val="single" w:sz="4" w:space="0" w:color="000000"/>
              <w:left w:val="nil"/>
              <w:bottom w:val="single" w:sz="4" w:space="0" w:color="000000"/>
              <w:right w:val="single" w:sz="4" w:space="0" w:color="000000"/>
            </w:tcBorders>
            <w:vAlign w:val="center"/>
          </w:tcPr>
          <w:p w14:paraId="615CC732" w14:textId="6358E4D3" w:rsidR="002D170B" w:rsidRPr="001D2485" w:rsidRDefault="002D170B"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49,000.00</w:t>
            </w:r>
          </w:p>
        </w:tc>
      </w:tr>
    </w:tbl>
    <w:p w14:paraId="7E0EA8DA" w14:textId="77777777" w:rsidR="002A4AEE" w:rsidRPr="001D2485" w:rsidRDefault="002A4AEE" w:rsidP="001D2485">
      <w:pPr>
        <w:spacing w:after="0" w:line="360" w:lineRule="auto"/>
        <w:contextualSpacing/>
        <w:jc w:val="both"/>
        <w:rPr>
          <w:rFonts w:ascii="Arial" w:hAnsi="Arial" w:cs="Arial"/>
          <w:sz w:val="20"/>
          <w:szCs w:val="20"/>
        </w:rPr>
      </w:pPr>
    </w:p>
    <w:p w14:paraId="399CC38C" w14:textId="0908CCC4"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sz w:val="20"/>
          <w:szCs w:val="20"/>
        </w:rPr>
        <w:t xml:space="preserve">Durante los meses de enero y febrero, del año 2022, </w:t>
      </w:r>
      <w:r w:rsidR="007E056E" w:rsidRPr="001D2485">
        <w:rPr>
          <w:rFonts w:ascii="Arial" w:hAnsi="Arial" w:cs="Arial"/>
          <w:sz w:val="20"/>
          <w:szCs w:val="20"/>
        </w:rPr>
        <w:t>el contribuyente gozará</w:t>
      </w:r>
      <w:r w:rsidRPr="001D2485">
        <w:rPr>
          <w:rFonts w:ascii="Arial" w:hAnsi="Arial" w:cs="Arial"/>
          <w:sz w:val="20"/>
          <w:szCs w:val="20"/>
        </w:rPr>
        <w:t xml:space="preserve"> de un descuento correspondiente al 5 % sobre la cantidad que resulta a pagar sobre la revalidación de la licencia para el funcionamiento del establecimiento de los incisos señalados en la tabla que antecede.</w:t>
      </w:r>
    </w:p>
    <w:p w14:paraId="4E06AB8C" w14:textId="77777777" w:rsidR="007D4AFE" w:rsidRPr="001D2485" w:rsidRDefault="007D4AFE" w:rsidP="001D2485">
      <w:pPr>
        <w:spacing w:after="0" w:line="360" w:lineRule="auto"/>
        <w:contextualSpacing/>
        <w:rPr>
          <w:rFonts w:ascii="Arial" w:hAnsi="Arial" w:cs="Arial"/>
          <w:sz w:val="20"/>
          <w:szCs w:val="20"/>
        </w:rPr>
      </w:pPr>
    </w:p>
    <w:p w14:paraId="70F003F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23.- </w:t>
      </w:r>
      <w:r w:rsidRPr="001D2485">
        <w:rPr>
          <w:rFonts w:ascii="Arial" w:eastAsia="Arial" w:hAnsi="Arial" w:cs="Arial"/>
          <w:sz w:val="20"/>
          <w:szCs w:val="20"/>
        </w:rPr>
        <w:t>A los permisos eventuales para el funcionamiento de expendios de cerveza se les aplicarán la cuota diaria de $ 300.00.</w:t>
      </w:r>
    </w:p>
    <w:p w14:paraId="42D4AFA3" w14:textId="77777777" w:rsidR="007D4AFE" w:rsidRPr="001D2485" w:rsidRDefault="007D4AFE" w:rsidP="001D2485">
      <w:pPr>
        <w:spacing w:after="0" w:line="360" w:lineRule="auto"/>
        <w:contextualSpacing/>
        <w:jc w:val="both"/>
        <w:rPr>
          <w:rFonts w:ascii="Arial" w:eastAsia="Arial" w:hAnsi="Arial" w:cs="Arial"/>
          <w:sz w:val="20"/>
          <w:szCs w:val="20"/>
        </w:rPr>
      </w:pPr>
    </w:p>
    <w:p w14:paraId="7462CDC3" w14:textId="1F7DA271"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24.- </w:t>
      </w:r>
      <w:r w:rsidRPr="001D2485">
        <w:rPr>
          <w:rFonts w:ascii="Arial" w:eastAsia="Arial" w:hAnsi="Arial" w:cs="Arial"/>
          <w:sz w:val="20"/>
          <w:szCs w:val="20"/>
        </w:rPr>
        <w:t xml:space="preserve">Para </w:t>
      </w:r>
      <w:r w:rsidR="00405CC0" w:rsidRPr="001D2485">
        <w:rPr>
          <w:rFonts w:ascii="Arial" w:eastAsia="Arial" w:hAnsi="Arial" w:cs="Arial"/>
          <w:sz w:val="20"/>
          <w:szCs w:val="20"/>
        </w:rPr>
        <w:t>la autorización</w:t>
      </w:r>
      <w:r w:rsidRPr="001D2485">
        <w:rPr>
          <w:rFonts w:ascii="Arial" w:eastAsia="Arial" w:hAnsi="Arial" w:cs="Arial"/>
          <w:sz w:val="20"/>
          <w:szCs w:val="20"/>
        </w:rPr>
        <w:t xml:space="preserve"> de funcionamiento en horario extraordinario de giros relacionados con la venta de bebidas alcohólicas se aplicará por cada hora la cantidad de</w:t>
      </w:r>
      <w:r w:rsidR="009C1BE4" w:rsidRPr="001D2485">
        <w:rPr>
          <w:rFonts w:ascii="Arial" w:eastAsia="Arial" w:hAnsi="Arial" w:cs="Arial"/>
          <w:sz w:val="20"/>
          <w:szCs w:val="20"/>
        </w:rPr>
        <w:t xml:space="preserve"> </w:t>
      </w:r>
      <w:r w:rsidRPr="001D2485">
        <w:rPr>
          <w:rFonts w:ascii="Arial" w:eastAsia="Arial" w:hAnsi="Arial" w:cs="Arial"/>
          <w:sz w:val="20"/>
          <w:szCs w:val="20"/>
        </w:rPr>
        <w:t>$ 150.00 pesos.</w:t>
      </w:r>
    </w:p>
    <w:p w14:paraId="0D7CB1F8" w14:textId="77777777" w:rsidR="007D4AFE" w:rsidRPr="001D2485" w:rsidRDefault="007D4AFE" w:rsidP="001D2485">
      <w:pPr>
        <w:spacing w:after="0" w:line="360" w:lineRule="auto"/>
        <w:contextualSpacing/>
        <w:rPr>
          <w:rFonts w:ascii="Arial" w:hAnsi="Arial" w:cs="Arial"/>
          <w:sz w:val="20"/>
          <w:szCs w:val="20"/>
        </w:rPr>
      </w:pPr>
    </w:p>
    <w:p w14:paraId="03C441F3" w14:textId="4710FED3"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25.- </w:t>
      </w:r>
      <w:r w:rsidRPr="001D2485">
        <w:rPr>
          <w:rFonts w:ascii="Arial" w:eastAsia="Arial" w:hAnsi="Arial" w:cs="Arial"/>
          <w:sz w:val="20"/>
          <w:szCs w:val="20"/>
        </w:rPr>
        <w:t>El cobro de derechos por el otorgamiento de licencias, permisos o autorizaciones para el funcionamiento de establecimientos y locales comerciales o de servicios, se realizará con base en las siguientes tarifas:</w:t>
      </w:r>
    </w:p>
    <w:p w14:paraId="1B22CC5D" w14:textId="77777777" w:rsidR="007D4AFE" w:rsidRPr="001D2485" w:rsidRDefault="007D4AFE" w:rsidP="001D2485">
      <w:pPr>
        <w:spacing w:after="0" w:line="360" w:lineRule="auto"/>
        <w:contextualSpacing/>
        <w:rPr>
          <w:rFonts w:ascii="Arial" w:hAnsi="Arial" w:cs="Arial"/>
          <w:sz w:val="20"/>
          <w:szCs w:val="20"/>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6"/>
        <w:gridCol w:w="1695"/>
        <w:gridCol w:w="1767"/>
      </w:tblGrid>
      <w:tr w:rsidR="007D4AFE" w:rsidRPr="001D2485" w14:paraId="271820FB" w14:textId="77777777" w:rsidTr="00CE0D25">
        <w:trPr>
          <w:trHeight w:val="315"/>
          <w:jc w:val="center"/>
        </w:trPr>
        <w:tc>
          <w:tcPr>
            <w:tcW w:w="5616" w:type="dxa"/>
            <w:shd w:val="clear" w:color="auto" w:fill="BFBFBF" w:themeFill="background1" w:themeFillShade="BF"/>
            <w:noWrap/>
            <w:vAlign w:val="center"/>
            <w:hideMark/>
          </w:tcPr>
          <w:p w14:paraId="2106D165"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GIRO COMERCIAL DE SERVICIOS</w:t>
            </w:r>
          </w:p>
        </w:tc>
        <w:tc>
          <w:tcPr>
            <w:tcW w:w="1695" w:type="dxa"/>
            <w:shd w:val="clear" w:color="auto" w:fill="BFBFBF" w:themeFill="background1" w:themeFillShade="BF"/>
            <w:noWrap/>
            <w:vAlign w:val="center"/>
            <w:hideMark/>
          </w:tcPr>
          <w:p w14:paraId="1D9BDFB8"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 EXPEDICIÓN </w:t>
            </w:r>
          </w:p>
        </w:tc>
        <w:tc>
          <w:tcPr>
            <w:tcW w:w="1767" w:type="dxa"/>
            <w:shd w:val="clear" w:color="auto" w:fill="BFBFBF" w:themeFill="background1" w:themeFillShade="BF"/>
            <w:noWrap/>
            <w:vAlign w:val="center"/>
            <w:hideMark/>
          </w:tcPr>
          <w:p w14:paraId="7FE24904" w14:textId="77777777" w:rsidR="007D4AFE" w:rsidRPr="001D2485" w:rsidRDefault="007D4AFE" w:rsidP="001D2485">
            <w:pPr>
              <w:spacing w:after="0" w:line="360" w:lineRule="auto"/>
              <w:contextualSpacing/>
              <w:rPr>
                <w:rFonts w:ascii="Arial" w:hAnsi="Arial" w:cs="Arial"/>
                <w:b/>
                <w:bCs/>
                <w:color w:val="000000"/>
                <w:sz w:val="20"/>
                <w:szCs w:val="20"/>
                <w:lang w:eastAsia="es-MX"/>
              </w:rPr>
            </w:pPr>
            <w:r w:rsidRPr="001D2485">
              <w:rPr>
                <w:rFonts w:ascii="Arial" w:hAnsi="Arial" w:cs="Arial"/>
                <w:b/>
                <w:bCs/>
                <w:color w:val="000000"/>
                <w:sz w:val="20"/>
                <w:szCs w:val="20"/>
                <w:lang w:eastAsia="es-MX"/>
              </w:rPr>
              <w:t xml:space="preserve">RENOVACIÓN </w:t>
            </w:r>
          </w:p>
        </w:tc>
      </w:tr>
      <w:tr w:rsidR="007D4AFE" w:rsidRPr="001D2485" w14:paraId="7C6DA2B2" w14:textId="77777777" w:rsidTr="00BB272C">
        <w:trPr>
          <w:trHeight w:val="300"/>
          <w:jc w:val="center"/>
        </w:trPr>
        <w:tc>
          <w:tcPr>
            <w:tcW w:w="5616" w:type="dxa"/>
            <w:shd w:val="clear" w:color="auto" w:fill="auto"/>
            <w:noWrap/>
            <w:vAlign w:val="center"/>
          </w:tcPr>
          <w:p w14:paraId="63B600D8" w14:textId="0A97606B" w:rsidR="007D4AFE" w:rsidRPr="001D2485" w:rsidRDefault="00823B6F"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f</w:t>
            </w:r>
            <w:r w:rsidR="007D4AFE" w:rsidRPr="001D2485">
              <w:rPr>
                <w:rFonts w:ascii="Arial" w:hAnsi="Arial" w:cs="Arial"/>
                <w:color w:val="000000"/>
                <w:sz w:val="20"/>
                <w:szCs w:val="20"/>
                <w:lang w:eastAsia="es-MX"/>
              </w:rPr>
              <w:t xml:space="preserve">rutas y </w:t>
            </w:r>
            <w:r w:rsidRPr="001D2485">
              <w:rPr>
                <w:rFonts w:ascii="Arial" w:hAnsi="Arial" w:cs="Arial"/>
                <w:color w:val="000000"/>
                <w:sz w:val="20"/>
                <w:szCs w:val="20"/>
                <w:lang w:eastAsia="es-MX"/>
              </w:rPr>
              <w:t>l</w:t>
            </w:r>
            <w:r w:rsidR="007D4AFE" w:rsidRPr="001D2485">
              <w:rPr>
                <w:rFonts w:ascii="Arial" w:hAnsi="Arial" w:cs="Arial"/>
                <w:color w:val="000000"/>
                <w:sz w:val="20"/>
                <w:szCs w:val="20"/>
                <w:lang w:eastAsia="es-MX"/>
              </w:rPr>
              <w:t>egumbres</w:t>
            </w:r>
          </w:p>
        </w:tc>
        <w:tc>
          <w:tcPr>
            <w:tcW w:w="1695" w:type="dxa"/>
            <w:shd w:val="clear" w:color="auto" w:fill="auto"/>
            <w:noWrap/>
            <w:vAlign w:val="center"/>
          </w:tcPr>
          <w:p w14:paraId="584B3921" w14:textId="0EA5CA71"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w:t>
            </w:r>
          </w:p>
        </w:tc>
        <w:tc>
          <w:tcPr>
            <w:tcW w:w="1767" w:type="dxa"/>
            <w:shd w:val="clear" w:color="auto" w:fill="auto"/>
            <w:noWrap/>
            <w:vAlign w:val="center"/>
          </w:tcPr>
          <w:p w14:paraId="58DB9EF3" w14:textId="1A1BBB4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250.00</w:t>
            </w:r>
          </w:p>
        </w:tc>
      </w:tr>
      <w:tr w:rsidR="007D4AFE" w:rsidRPr="001D2485" w14:paraId="5621638D" w14:textId="77777777" w:rsidTr="00BB272C">
        <w:trPr>
          <w:trHeight w:val="300"/>
          <w:jc w:val="center"/>
        </w:trPr>
        <w:tc>
          <w:tcPr>
            <w:tcW w:w="5616" w:type="dxa"/>
            <w:shd w:val="clear" w:color="auto" w:fill="auto"/>
            <w:noWrap/>
            <w:vAlign w:val="center"/>
            <w:hideMark/>
          </w:tcPr>
          <w:p w14:paraId="15077F6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Puestos de revistas y periódicos</w:t>
            </w:r>
          </w:p>
        </w:tc>
        <w:tc>
          <w:tcPr>
            <w:tcW w:w="1695" w:type="dxa"/>
            <w:shd w:val="clear" w:color="auto" w:fill="auto"/>
            <w:noWrap/>
            <w:vAlign w:val="center"/>
            <w:hideMark/>
          </w:tcPr>
          <w:p w14:paraId="5BAE5154" w14:textId="73BB1C15"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 </w:t>
            </w:r>
          </w:p>
        </w:tc>
        <w:tc>
          <w:tcPr>
            <w:tcW w:w="1767" w:type="dxa"/>
            <w:shd w:val="clear" w:color="auto" w:fill="auto"/>
            <w:noWrap/>
            <w:vAlign w:val="center"/>
            <w:hideMark/>
          </w:tcPr>
          <w:p w14:paraId="4972D9FC" w14:textId="415C8E6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150.00 </w:t>
            </w:r>
          </w:p>
        </w:tc>
      </w:tr>
      <w:tr w:rsidR="007D4AFE" w:rsidRPr="001D2485" w14:paraId="0C21F377" w14:textId="77777777" w:rsidTr="00BB272C">
        <w:trPr>
          <w:trHeight w:val="300"/>
          <w:jc w:val="center"/>
        </w:trPr>
        <w:tc>
          <w:tcPr>
            <w:tcW w:w="5616" w:type="dxa"/>
            <w:shd w:val="clear" w:color="auto" w:fill="auto"/>
            <w:noWrap/>
            <w:vAlign w:val="center"/>
            <w:hideMark/>
          </w:tcPr>
          <w:p w14:paraId="59F4EB3E"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Lavadero de autos</w:t>
            </w:r>
          </w:p>
        </w:tc>
        <w:tc>
          <w:tcPr>
            <w:tcW w:w="1695" w:type="dxa"/>
            <w:shd w:val="clear" w:color="auto" w:fill="auto"/>
            <w:noWrap/>
            <w:vAlign w:val="center"/>
            <w:hideMark/>
          </w:tcPr>
          <w:p w14:paraId="23F18D41" w14:textId="1E5CC3E8"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 </w:t>
            </w:r>
          </w:p>
        </w:tc>
        <w:tc>
          <w:tcPr>
            <w:tcW w:w="1767" w:type="dxa"/>
            <w:shd w:val="clear" w:color="auto" w:fill="auto"/>
            <w:noWrap/>
            <w:vAlign w:val="center"/>
            <w:hideMark/>
          </w:tcPr>
          <w:p w14:paraId="04C4C764" w14:textId="4CBDF884" w:rsidR="007D4AFE" w:rsidRPr="001D2485" w:rsidRDefault="00F83290" w:rsidP="001D2485">
            <w:pPr>
              <w:spacing w:after="0" w:line="360" w:lineRule="auto"/>
              <w:contextualSpacing/>
              <w:jc w:val="center"/>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125.00 </w:t>
            </w:r>
          </w:p>
        </w:tc>
      </w:tr>
      <w:tr w:rsidR="007D4AFE" w:rsidRPr="001D2485" w14:paraId="3B2880B7" w14:textId="77777777" w:rsidTr="00BB272C">
        <w:trPr>
          <w:trHeight w:val="300"/>
          <w:jc w:val="center"/>
        </w:trPr>
        <w:tc>
          <w:tcPr>
            <w:tcW w:w="5616" w:type="dxa"/>
            <w:shd w:val="clear" w:color="auto" w:fill="auto"/>
            <w:noWrap/>
            <w:vAlign w:val="center"/>
            <w:hideMark/>
          </w:tcPr>
          <w:p w14:paraId="0D85CF2F" w14:textId="48DBCAA6"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Fábrica y expendio de jugos naturales </w:t>
            </w:r>
            <w:r w:rsidR="00612377" w:rsidRPr="001D2485">
              <w:rPr>
                <w:rFonts w:ascii="Arial" w:hAnsi="Arial" w:cs="Arial"/>
                <w:color w:val="000000"/>
                <w:sz w:val="20"/>
                <w:szCs w:val="20"/>
                <w:lang w:eastAsia="es-MX"/>
              </w:rPr>
              <w:t>envasado</w:t>
            </w:r>
          </w:p>
        </w:tc>
        <w:tc>
          <w:tcPr>
            <w:tcW w:w="1695" w:type="dxa"/>
            <w:shd w:val="clear" w:color="auto" w:fill="auto"/>
            <w:noWrap/>
            <w:vAlign w:val="center"/>
            <w:hideMark/>
          </w:tcPr>
          <w:p w14:paraId="616A0554" w14:textId="35455416"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250.00 </w:t>
            </w:r>
          </w:p>
        </w:tc>
        <w:tc>
          <w:tcPr>
            <w:tcW w:w="1767" w:type="dxa"/>
            <w:shd w:val="clear" w:color="auto" w:fill="auto"/>
            <w:noWrap/>
            <w:vAlign w:val="center"/>
            <w:hideMark/>
          </w:tcPr>
          <w:p w14:paraId="3B5B5DC1" w14:textId="6892DD2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125.00 </w:t>
            </w:r>
          </w:p>
        </w:tc>
      </w:tr>
      <w:tr w:rsidR="007D4AFE" w:rsidRPr="001D2485" w14:paraId="0B1557CC" w14:textId="77777777" w:rsidTr="00BB272C">
        <w:trPr>
          <w:trHeight w:val="300"/>
          <w:jc w:val="center"/>
        </w:trPr>
        <w:tc>
          <w:tcPr>
            <w:tcW w:w="5616" w:type="dxa"/>
            <w:shd w:val="clear" w:color="auto" w:fill="auto"/>
            <w:noWrap/>
            <w:vAlign w:val="center"/>
            <w:hideMark/>
          </w:tcPr>
          <w:p w14:paraId="1BDED0E3" w14:textId="744031AC"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Bisutería </w:t>
            </w:r>
          </w:p>
        </w:tc>
        <w:tc>
          <w:tcPr>
            <w:tcW w:w="1695" w:type="dxa"/>
            <w:shd w:val="clear" w:color="auto" w:fill="auto"/>
            <w:noWrap/>
            <w:vAlign w:val="center"/>
            <w:hideMark/>
          </w:tcPr>
          <w:p w14:paraId="4E00573A" w14:textId="18CA2417" w:rsidR="007D4AFE" w:rsidRPr="001D2485" w:rsidRDefault="007B14F8"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500.00 </w:t>
            </w:r>
          </w:p>
        </w:tc>
        <w:tc>
          <w:tcPr>
            <w:tcW w:w="1767" w:type="dxa"/>
            <w:shd w:val="clear" w:color="auto" w:fill="auto"/>
            <w:noWrap/>
            <w:vAlign w:val="center"/>
            <w:hideMark/>
          </w:tcPr>
          <w:p w14:paraId="7E1F1FD6" w14:textId="0BDCF4D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 </w:t>
            </w:r>
          </w:p>
        </w:tc>
      </w:tr>
      <w:tr w:rsidR="007D4AFE" w:rsidRPr="001D2485" w14:paraId="08584E7F" w14:textId="77777777" w:rsidTr="00BB272C">
        <w:trPr>
          <w:trHeight w:val="300"/>
          <w:jc w:val="center"/>
        </w:trPr>
        <w:tc>
          <w:tcPr>
            <w:tcW w:w="5616" w:type="dxa"/>
            <w:shd w:val="clear" w:color="auto" w:fill="auto"/>
            <w:noWrap/>
            <w:vAlign w:val="center"/>
            <w:hideMark/>
          </w:tcPr>
          <w:p w14:paraId="4CD5D4BF"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Zapaterías y fábrica de calzado</w:t>
            </w:r>
          </w:p>
        </w:tc>
        <w:tc>
          <w:tcPr>
            <w:tcW w:w="1695" w:type="dxa"/>
            <w:shd w:val="clear" w:color="auto" w:fill="auto"/>
            <w:noWrap/>
            <w:vAlign w:val="center"/>
            <w:hideMark/>
          </w:tcPr>
          <w:p w14:paraId="424F8099" w14:textId="003B25F6"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500.00 </w:t>
            </w:r>
          </w:p>
        </w:tc>
        <w:tc>
          <w:tcPr>
            <w:tcW w:w="1767" w:type="dxa"/>
            <w:shd w:val="clear" w:color="auto" w:fill="auto"/>
            <w:noWrap/>
            <w:vAlign w:val="center"/>
            <w:hideMark/>
          </w:tcPr>
          <w:p w14:paraId="7F0545EB" w14:textId="20D9859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 </w:t>
            </w:r>
          </w:p>
        </w:tc>
      </w:tr>
      <w:tr w:rsidR="007D4AFE" w:rsidRPr="001D2485" w14:paraId="2BB5CA44" w14:textId="77777777" w:rsidTr="00BB272C">
        <w:trPr>
          <w:trHeight w:val="300"/>
          <w:jc w:val="center"/>
        </w:trPr>
        <w:tc>
          <w:tcPr>
            <w:tcW w:w="5616" w:type="dxa"/>
            <w:shd w:val="clear" w:color="auto" w:fill="auto"/>
            <w:noWrap/>
            <w:vAlign w:val="center"/>
            <w:hideMark/>
          </w:tcPr>
          <w:p w14:paraId="3EC81702"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Panaderías</w:t>
            </w:r>
          </w:p>
        </w:tc>
        <w:tc>
          <w:tcPr>
            <w:tcW w:w="1695" w:type="dxa"/>
            <w:shd w:val="clear" w:color="auto" w:fill="auto"/>
            <w:noWrap/>
            <w:vAlign w:val="center"/>
            <w:hideMark/>
          </w:tcPr>
          <w:p w14:paraId="1D277C66" w14:textId="7B37112F"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400.00 </w:t>
            </w:r>
          </w:p>
        </w:tc>
        <w:tc>
          <w:tcPr>
            <w:tcW w:w="1767" w:type="dxa"/>
            <w:shd w:val="clear" w:color="auto" w:fill="auto"/>
            <w:noWrap/>
            <w:vAlign w:val="center"/>
            <w:hideMark/>
          </w:tcPr>
          <w:p w14:paraId="0EDC1246" w14:textId="6CF56D6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 </w:t>
            </w:r>
          </w:p>
        </w:tc>
      </w:tr>
      <w:tr w:rsidR="007D4AFE" w:rsidRPr="001D2485" w14:paraId="4DB7747D" w14:textId="77777777" w:rsidTr="00BB272C">
        <w:trPr>
          <w:trHeight w:val="300"/>
          <w:jc w:val="center"/>
        </w:trPr>
        <w:tc>
          <w:tcPr>
            <w:tcW w:w="5616" w:type="dxa"/>
            <w:shd w:val="clear" w:color="auto" w:fill="auto"/>
            <w:noWrap/>
            <w:vAlign w:val="center"/>
          </w:tcPr>
          <w:p w14:paraId="781D6D70" w14:textId="42A72F86"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Pastelerías</w:t>
            </w:r>
          </w:p>
        </w:tc>
        <w:tc>
          <w:tcPr>
            <w:tcW w:w="1695" w:type="dxa"/>
            <w:shd w:val="clear" w:color="auto" w:fill="auto"/>
            <w:noWrap/>
            <w:vAlign w:val="center"/>
          </w:tcPr>
          <w:p w14:paraId="1BFC609E" w14:textId="3E6061E2"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400.00 </w:t>
            </w:r>
          </w:p>
        </w:tc>
        <w:tc>
          <w:tcPr>
            <w:tcW w:w="1767" w:type="dxa"/>
            <w:shd w:val="clear" w:color="auto" w:fill="auto"/>
            <w:noWrap/>
            <w:vAlign w:val="center"/>
          </w:tcPr>
          <w:p w14:paraId="3C135BD9" w14:textId="6A816E3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 </w:t>
            </w:r>
          </w:p>
        </w:tc>
      </w:tr>
      <w:tr w:rsidR="007D4AFE" w:rsidRPr="001D2485" w14:paraId="66E19AB2" w14:textId="77777777" w:rsidTr="00BB272C">
        <w:trPr>
          <w:trHeight w:val="300"/>
          <w:jc w:val="center"/>
        </w:trPr>
        <w:tc>
          <w:tcPr>
            <w:tcW w:w="5616" w:type="dxa"/>
            <w:shd w:val="clear" w:color="auto" w:fill="auto"/>
            <w:noWrap/>
            <w:vAlign w:val="center"/>
            <w:hideMark/>
          </w:tcPr>
          <w:p w14:paraId="11FCC564"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Florerías</w:t>
            </w:r>
          </w:p>
        </w:tc>
        <w:tc>
          <w:tcPr>
            <w:tcW w:w="1695" w:type="dxa"/>
            <w:shd w:val="clear" w:color="auto" w:fill="auto"/>
            <w:noWrap/>
            <w:vAlign w:val="center"/>
            <w:hideMark/>
          </w:tcPr>
          <w:p w14:paraId="292D48F9" w14:textId="1E754818"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800.00 </w:t>
            </w:r>
          </w:p>
        </w:tc>
        <w:tc>
          <w:tcPr>
            <w:tcW w:w="1767" w:type="dxa"/>
            <w:shd w:val="clear" w:color="auto" w:fill="auto"/>
            <w:noWrap/>
            <w:vAlign w:val="center"/>
            <w:hideMark/>
          </w:tcPr>
          <w:p w14:paraId="49554269" w14:textId="4998103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30C18D33" w14:textId="77777777" w:rsidTr="00BB272C">
        <w:trPr>
          <w:trHeight w:val="300"/>
          <w:jc w:val="center"/>
        </w:trPr>
        <w:tc>
          <w:tcPr>
            <w:tcW w:w="5616" w:type="dxa"/>
            <w:shd w:val="clear" w:color="auto" w:fill="auto"/>
            <w:noWrap/>
            <w:vAlign w:val="center"/>
          </w:tcPr>
          <w:p w14:paraId="77F895B9" w14:textId="2F1CC913"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Jardinerías y Viveros</w:t>
            </w:r>
          </w:p>
        </w:tc>
        <w:tc>
          <w:tcPr>
            <w:tcW w:w="1695" w:type="dxa"/>
            <w:shd w:val="clear" w:color="auto" w:fill="auto"/>
            <w:noWrap/>
            <w:vAlign w:val="center"/>
          </w:tcPr>
          <w:p w14:paraId="1694CC1A" w14:textId="339638F0"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700.00 </w:t>
            </w:r>
          </w:p>
        </w:tc>
        <w:tc>
          <w:tcPr>
            <w:tcW w:w="1767" w:type="dxa"/>
            <w:shd w:val="clear" w:color="auto" w:fill="auto"/>
            <w:noWrap/>
            <w:vAlign w:val="center"/>
          </w:tcPr>
          <w:p w14:paraId="6566B884" w14:textId="3650EC5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21E34F00" w14:textId="77777777" w:rsidTr="00BB272C">
        <w:trPr>
          <w:trHeight w:val="300"/>
          <w:jc w:val="center"/>
        </w:trPr>
        <w:tc>
          <w:tcPr>
            <w:tcW w:w="5616" w:type="dxa"/>
            <w:shd w:val="clear" w:color="auto" w:fill="auto"/>
            <w:noWrap/>
            <w:vAlign w:val="center"/>
            <w:hideMark/>
          </w:tcPr>
          <w:p w14:paraId="0C52B0ED" w14:textId="76176A6C"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Sastrerías</w:t>
            </w:r>
          </w:p>
        </w:tc>
        <w:tc>
          <w:tcPr>
            <w:tcW w:w="1695" w:type="dxa"/>
            <w:shd w:val="clear" w:color="auto" w:fill="auto"/>
            <w:noWrap/>
            <w:vAlign w:val="center"/>
            <w:hideMark/>
          </w:tcPr>
          <w:p w14:paraId="5B5A2DF1" w14:textId="0512E52C"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750.00</w:t>
            </w:r>
          </w:p>
        </w:tc>
        <w:tc>
          <w:tcPr>
            <w:tcW w:w="1767" w:type="dxa"/>
            <w:shd w:val="clear" w:color="auto" w:fill="auto"/>
            <w:noWrap/>
            <w:vAlign w:val="center"/>
            <w:hideMark/>
          </w:tcPr>
          <w:p w14:paraId="2DA15915" w14:textId="6B071CE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 </w:t>
            </w:r>
          </w:p>
        </w:tc>
      </w:tr>
      <w:tr w:rsidR="007D4AFE" w:rsidRPr="001D2485" w14:paraId="690B22BA" w14:textId="77777777" w:rsidTr="00BB272C">
        <w:trPr>
          <w:trHeight w:val="300"/>
          <w:jc w:val="center"/>
        </w:trPr>
        <w:tc>
          <w:tcPr>
            <w:tcW w:w="5616" w:type="dxa"/>
            <w:shd w:val="clear" w:color="auto" w:fill="auto"/>
            <w:noWrap/>
            <w:vAlign w:val="center"/>
            <w:hideMark/>
          </w:tcPr>
          <w:p w14:paraId="285A7AB5"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Lavandería de ropa</w:t>
            </w:r>
          </w:p>
        </w:tc>
        <w:tc>
          <w:tcPr>
            <w:tcW w:w="1695" w:type="dxa"/>
            <w:shd w:val="clear" w:color="auto" w:fill="auto"/>
            <w:noWrap/>
            <w:vAlign w:val="center"/>
            <w:hideMark/>
          </w:tcPr>
          <w:p w14:paraId="32224513" w14:textId="01D282AF"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450.00 </w:t>
            </w:r>
          </w:p>
        </w:tc>
        <w:tc>
          <w:tcPr>
            <w:tcW w:w="1767" w:type="dxa"/>
            <w:shd w:val="clear" w:color="auto" w:fill="auto"/>
            <w:noWrap/>
            <w:vAlign w:val="center"/>
            <w:hideMark/>
          </w:tcPr>
          <w:p w14:paraId="67C0C324" w14:textId="3E5F9BF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225.00 </w:t>
            </w:r>
          </w:p>
        </w:tc>
      </w:tr>
      <w:tr w:rsidR="007D4AFE" w:rsidRPr="001D2485" w14:paraId="00829CA8" w14:textId="77777777" w:rsidTr="00BB272C">
        <w:trPr>
          <w:trHeight w:val="364"/>
          <w:jc w:val="center"/>
        </w:trPr>
        <w:tc>
          <w:tcPr>
            <w:tcW w:w="5616" w:type="dxa"/>
            <w:shd w:val="clear" w:color="auto" w:fill="auto"/>
            <w:noWrap/>
            <w:vAlign w:val="center"/>
            <w:hideMark/>
          </w:tcPr>
          <w:p w14:paraId="6B4033ED"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Sistemas de Voceo móvil o fijo</w:t>
            </w:r>
          </w:p>
        </w:tc>
        <w:tc>
          <w:tcPr>
            <w:tcW w:w="1695" w:type="dxa"/>
            <w:shd w:val="clear" w:color="auto" w:fill="auto"/>
            <w:noWrap/>
            <w:vAlign w:val="center"/>
            <w:hideMark/>
          </w:tcPr>
          <w:p w14:paraId="1914FCB1" w14:textId="10427492"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400.00 </w:t>
            </w:r>
          </w:p>
        </w:tc>
        <w:tc>
          <w:tcPr>
            <w:tcW w:w="1767" w:type="dxa"/>
            <w:shd w:val="clear" w:color="auto" w:fill="auto"/>
            <w:noWrap/>
            <w:vAlign w:val="center"/>
            <w:hideMark/>
          </w:tcPr>
          <w:p w14:paraId="552ED3DD" w14:textId="193CAFC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 </w:t>
            </w:r>
          </w:p>
        </w:tc>
      </w:tr>
      <w:tr w:rsidR="007D4AFE" w:rsidRPr="001D2485" w14:paraId="33FB90D5" w14:textId="77777777" w:rsidTr="00BB272C">
        <w:trPr>
          <w:trHeight w:val="300"/>
          <w:jc w:val="center"/>
        </w:trPr>
        <w:tc>
          <w:tcPr>
            <w:tcW w:w="5616" w:type="dxa"/>
            <w:shd w:val="clear" w:color="auto" w:fill="auto"/>
            <w:noWrap/>
            <w:vAlign w:val="center"/>
            <w:hideMark/>
          </w:tcPr>
          <w:p w14:paraId="2DC08491" w14:textId="323E14A0" w:rsidR="007D4AFE" w:rsidRPr="001D2485" w:rsidRDefault="00841330"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Estéticas unisex, peluquerías, b</w:t>
            </w:r>
            <w:r w:rsidR="007D4AFE" w:rsidRPr="001D2485">
              <w:rPr>
                <w:rFonts w:ascii="Arial" w:hAnsi="Arial" w:cs="Arial"/>
                <w:color w:val="000000"/>
                <w:sz w:val="20"/>
                <w:szCs w:val="20"/>
                <w:lang w:eastAsia="es-MX"/>
              </w:rPr>
              <w:t>arberías y salones de belleza</w:t>
            </w:r>
          </w:p>
        </w:tc>
        <w:tc>
          <w:tcPr>
            <w:tcW w:w="1695" w:type="dxa"/>
            <w:shd w:val="clear" w:color="auto" w:fill="auto"/>
            <w:noWrap/>
            <w:vAlign w:val="center"/>
            <w:hideMark/>
          </w:tcPr>
          <w:p w14:paraId="4DAA769C" w14:textId="290A2635"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c>
          <w:tcPr>
            <w:tcW w:w="1767" w:type="dxa"/>
            <w:shd w:val="clear" w:color="auto" w:fill="auto"/>
            <w:noWrap/>
            <w:vAlign w:val="center"/>
            <w:hideMark/>
          </w:tcPr>
          <w:p w14:paraId="1F950C0A" w14:textId="2242EAC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713BC20B" w14:textId="77777777" w:rsidTr="00BB272C">
        <w:trPr>
          <w:trHeight w:val="300"/>
          <w:jc w:val="center"/>
        </w:trPr>
        <w:tc>
          <w:tcPr>
            <w:tcW w:w="5616" w:type="dxa"/>
            <w:shd w:val="clear" w:color="auto" w:fill="auto"/>
            <w:noWrap/>
            <w:vAlign w:val="center"/>
            <w:hideMark/>
          </w:tcPr>
          <w:p w14:paraId="54F013DE"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Cocinas Económicas, Taquerías, loncherías, fondas</w:t>
            </w:r>
          </w:p>
        </w:tc>
        <w:tc>
          <w:tcPr>
            <w:tcW w:w="1695" w:type="dxa"/>
            <w:shd w:val="clear" w:color="auto" w:fill="auto"/>
            <w:noWrap/>
            <w:vAlign w:val="center"/>
            <w:hideMark/>
          </w:tcPr>
          <w:p w14:paraId="19371959" w14:textId="7242D97D" w:rsidR="007D4AFE" w:rsidRPr="001D2485" w:rsidRDefault="001F41F6"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700.00 </w:t>
            </w:r>
          </w:p>
        </w:tc>
        <w:tc>
          <w:tcPr>
            <w:tcW w:w="1767" w:type="dxa"/>
            <w:shd w:val="clear" w:color="auto" w:fill="auto"/>
            <w:noWrap/>
            <w:vAlign w:val="center"/>
            <w:hideMark/>
          </w:tcPr>
          <w:p w14:paraId="71D41BCF" w14:textId="3B84370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29F314AE" w14:textId="77777777" w:rsidTr="00BB272C">
        <w:trPr>
          <w:trHeight w:val="300"/>
          <w:jc w:val="center"/>
        </w:trPr>
        <w:tc>
          <w:tcPr>
            <w:tcW w:w="5616" w:type="dxa"/>
            <w:shd w:val="clear" w:color="auto" w:fill="auto"/>
            <w:noWrap/>
            <w:vAlign w:val="center"/>
            <w:hideMark/>
          </w:tcPr>
          <w:p w14:paraId="1C9004ED" w14:textId="5E76088A"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Tor</w:t>
            </w:r>
            <w:r w:rsidR="00201C85" w:rsidRPr="001D2485">
              <w:rPr>
                <w:rFonts w:ascii="Arial" w:hAnsi="Arial" w:cs="Arial"/>
                <w:color w:val="000000"/>
                <w:sz w:val="20"/>
                <w:szCs w:val="20"/>
                <w:lang w:eastAsia="es-MX"/>
              </w:rPr>
              <w:t>tillerías y molinos de nixtamal</w:t>
            </w:r>
          </w:p>
        </w:tc>
        <w:tc>
          <w:tcPr>
            <w:tcW w:w="1695" w:type="dxa"/>
            <w:shd w:val="clear" w:color="auto" w:fill="auto"/>
            <w:noWrap/>
            <w:vAlign w:val="center"/>
            <w:hideMark/>
          </w:tcPr>
          <w:p w14:paraId="5C19C559" w14:textId="7EC0E3A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900.00 </w:t>
            </w:r>
          </w:p>
        </w:tc>
        <w:tc>
          <w:tcPr>
            <w:tcW w:w="1767" w:type="dxa"/>
            <w:shd w:val="clear" w:color="auto" w:fill="auto"/>
            <w:noWrap/>
            <w:vAlign w:val="center"/>
            <w:hideMark/>
          </w:tcPr>
          <w:p w14:paraId="63B4CB96" w14:textId="475E56A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450.00 </w:t>
            </w:r>
          </w:p>
        </w:tc>
      </w:tr>
      <w:tr w:rsidR="007D4AFE" w:rsidRPr="001D2485" w14:paraId="31004E9B" w14:textId="77777777" w:rsidTr="00BB272C">
        <w:trPr>
          <w:trHeight w:val="76"/>
          <w:jc w:val="center"/>
        </w:trPr>
        <w:tc>
          <w:tcPr>
            <w:tcW w:w="5616" w:type="dxa"/>
            <w:shd w:val="clear" w:color="auto" w:fill="auto"/>
            <w:noWrap/>
            <w:vAlign w:val="center"/>
            <w:hideMark/>
          </w:tcPr>
          <w:p w14:paraId="6D6D3338" w14:textId="3ADB48A4"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Rosticerías</w:t>
            </w:r>
          </w:p>
        </w:tc>
        <w:tc>
          <w:tcPr>
            <w:tcW w:w="1695" w:type="dxa"/>
            <w:shd w:val="clear" w:color="auto" w:fill="auto"/>
            <w:noWrap/>
            <w:vAlign w:val="center"/>
            <w:hideMark/>
          </w:tcPr>
          <w:p w14:paraId="1152EDA6" w14:textId="083C1F3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700.00        </w:t>
            </w:r>
          </w:p>
        </w:tc>
        <w:tc>
          <w:tcPr>
            <w:tcW w:w="1767" w:type="dxa"/>
            <w:shd w:val="clear" w:color="auto" w:fill="auto"/>
            <w:noWrap/>
            <w:vAlign w:val="center"/>
            <w:hideMark/>
          </w:tcPr>
          <w:p w14:paraId="3573A7FC" w14:textId="092F19D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6AB51025" w14:textId="77777777" w:rsidTr="00BB272C">
        <w:trPr>
          <w:trHeight w:val="495"/>
          <w:jc w:val="center"/>
        </w:trPr>
        <w:tc>
          <w:tcPr>
            <w:tcW w:w="5616" w:type="dxa"/>
            <w:shd w:val="clear" w:color="auto" w:fill="auto"/>
            <w:noWrap/>
            <w:vAlign w:val="center"/>
            <w:hideMark/>
          </w:tcPr>
          <w:p w14:paraId="73D464E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Tiendas, tendejones y misceláneas</w:t>
            </w:r>
          </w:p>
        </w:tc>
        <w:tc>
          <w:tcPr>
            <w:tcW w:w="1695" w:type="dxa"/>
            <w:shd w:val="clear" w:color="auto" w:fill="auto"/>
            <w:noWrap/>
            <w:vAlign w:val="center"/>
            <w:hideMark/>
          </w:tcPr>
          <w:p w14:paraId="362FCE88" w14:textId="601F86E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6312FE5D" w14:textId="6D49D5B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w:t>
            </w:r>
          </w:p>
        </w:tc>
      </w:tr>
      <w:tr w:rsidR="007D4AFE" w:rsidRPr="001D2485" w14:paraId="09D553E9" w14:textId="77777777" w:rsidTr="00BB272C">
        <w:trPr>
          <w:trHeight w:val="300"/>
          <w:jc w:val="center"/>
        </w:trPr>
        <w:tc>
          <w:tcPr>
            <w:tcW w:w="5616" w:type="dxa"/>
            <w:shd w:val="clear" w:color="auto" w:fill="auto"/>
            <w:noWrap/>
            <w:vAlign w:val="center"/>
            <w:hideMark/>
          </w:tcPr>
          <w:p w14:paraId="3F395DE4"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Papelerías y centros de copiado</w:t>
            </w:r>
          </w:p>
        </w:tc>
        <w:tc>
          <w:tcPr>
            <w:tcW w:w="1695" w:type="dxa"/>
            <w:shd w:val="clear" w:color="auto" w:fill="auto"/>
            <w:noWrap/>
            <w:vAlign w:val="center"/>
            <w:hideMark/>
          </w:tcPr>
          <w:p w14:paraId="16D3D6BC" w14:textId="61FEB02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800.00 </w:t>
            </w:r>
          </w:p>
        </w:tc>
        <w:tc>
          <w:tcPr>
            <w:tcW w:w="1767" w:type="dxa"/>
            <w:shd w:val="clear" w:color="auto" w:fill="auto"/>
            <w:noWrap/>
            <w:vAlign w:val="center"/>
            <w:hideMark/>
          </w:tcPr>
          <w:p w14:paraId="57E1BB25" w14:textId="3B613BE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4842E0A2" w14:textId="77777777" w:rsidTr="00BB272C">
        <w:trPr>
          <w:trHeight w:val="300"/>
          <w:jc w:val="center"/>
        </w:trPr>
        <w:tc>
          <w:tcPr>
            <w:tcW w:w="5616" w:type="dxa"/>
            <w:shd w:val="clear" w:color="auto" w:fill="auto"/>
            <w:noWrap/>
            <w:vAlign w:val="center"/>
            <w:hideMark/>
          </w:tcPr>
          <w:p w14:paraId="5800C079" w14:textId="77777777" w:rsidR="007D4AFE" w:rsidRPr="001D2485" w:rsidRDefault="007D4AFE" w:rsidP="001D2485">
            <w:pPr>
              <w:spacing w:after="0" w:line="360" w:lineRule="auto"/>
              <w:contextualSpacing/>
              <w:rPr>
                <w:rFonts w:ascii="Arial" w:hAnsi="Arial" w:cs="Arial"/>
                <w:color w:val="000000"/>
                <w:sz w:val="20"/>
                <w:szCs w:val="20"/>
                <w:lang w:eastAsia="es-MX"/>
              </w:rPr>
            </w:pPr>
            <w:proofErr w:type="spellStart"/>
            <w:r w:rsidRPr="001D2485">
              <w:rPr>
                <w:rFonts w:ascii="Arial" w:hAnsi="Arial" w:cs="Arial"/>
                <w:color w:val="000000"/>
                <w:sz w:val="20"/>
                <w:szCs w:val="20"/>
                <w:lang w:eastAsia="es-MX"/>
              </w:rPr>
              <w:t>Ciber</w:t>
            </w:r>
            <w:proofErr w:type="spellEnd"/>
            <w:r w:rsidRPr="001D2485">
              <w:rPr>
                <w:rFonts w:ascii="Arial" w:hAnsi="Arial" w:cs="Arial"/>
                <w:color w:val="000000"/>
                <w:sz w:val="20"/>
                <w:szCs w:val="20"/>
                <w:lang w:eastAsia="es-MX"/>
              </w:rPr>
              <w:t xml:space="preserve"> café y centros de computo</w:t>
            </w:r>
          </w:p>
        </w:tc>
        <w:tc>
          <w:tcPr>
            <w:tcW w:w="1695" w:type="dxa"/>
            <w:shd w:val="clear" w:color="auto" w:fill="auto"/>
            <w:noWrap/>
            <w:vAlign w:val="center"/>
            <w:hideMark/>
          </w:tcPr>
          <w:p w14:paraId="2FE4CFF4" w14:textId="33CC920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700.00 </w:t>
            </w:r>
          </w:p>
        </w:tc>
        <w:tc>
          <w:tcPr>
            <w:tcW w:w="1767" w:type="dxa"/>
            <w:shd w:val="clear" w:color="auto" w:fill="auto"/>
            <w:noWrap/>
            <w:vAlign w:val="center"/>
            <w:hideMark/>
          </w:tcPr>
          <w:p w14:paraId="780A8FFD" w14:textId="6E4CD37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2E21A920" w14:textId="77777777" w:rsidTr="00BB272C">
        <w:trPr>
          <w:trHeight w:val="360"/>
          <w:jc w:val="center"/>
        </w:trPr>
        <w:tc>
          <w:tcPr>
            <w:tcW w:w="5616" w:type="dxa"/>
            <w:shd w:val="clear" w:color="auto" w:fill="auto"/>
            <w:noWrap/>
            <w:vAlign w:val="center"/>
            <w:hideMark/>
          </w:tcPr>
          <w:p w14:paraId="48B08D47" w14:textId="587078F5"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Carpinterías</w:t>
            </w:r>
          </w:p>
        </w:tc>
        <w:tc>
          <w:tcPr>
            <w:tcW w:w="1695" w:type="dxa"/>
            <w:shd w:val="clear" w:color="auto" w:fill="auto"/>
            <w:noWrap/>
            <w:vAlign w:val="center"/>
            <w:hideMark/>
          </w:tcPr>
          <w:p w14:paraId="3828C23F" w14:textId="54CFA2E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800.00 </w:t>
            </w:r>
          </w:p>
        </w:tc>
        <w:tc>
          <w:tcPr>
            <w:tcW w:w="1767" w:type="dxa"/>
            <w:shd w:val="clear" w:color="auto" w:fill="auto"/>
            <w:noWrap/>
            <w:vAlign w:val="center"/>
            <w:hideMark/>
          </w:tcPr>
          <w:p w14:paraId="0EB0C27B" w14:textId="382416F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3BEAD602" w14:textId="77777777" w:rsidTr="00BB272C">
        <w:trPr>
          <w:trHeight w:val="211"/>
          <w:jc w:val="center"/>
        </w:trPr>
        <w:tc>
          <w:tcPr>
            <w:tcW w:w="5616" w:type="dxa"/>
            <w:shd w:val="clear" w:color="auto" w:fill="auto"/>
            <w:noWrap/>
            <w:vAlign w:val="center"/>
            <w:hideMark/>
          </w:tcPr>
          <w:p w14:paraId="5C61EC31" w14:textId="578902BF" w:rsidR="007D4AFE" w:rsidRPr="001D2485" w:rsidRDefault="00823B6F"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Depósito</w:t>
            </w:r>
            <w:r w:rsidR="007D4AFE" w:rsidRPr="001D2485">
              <w:rPr>
                <w:rFonts w:ascii="Arial" w:hAnsi="Arial" w:cs="Arial"/>
                <w:color w:val="000000"/>
                <w:sz w:val="20"/>
                <w:szCs w:val="20"/>
                <w:lang w:eastAsia="es-MX"/>
              </w:rPr>
              <w:t xml:space="preserve"> de almacenamiento de</w:t>
            </w:r>
            <w:r w:rsidR="00201C85" w:rsidRPr="001D2485">
              <w:rPr>
                <w:rFonts w:ascii="Arial" w:hAnsi="Arial" w:cs="Arial"/>
                <w:color w:val="000000"/>
                <w:sz w:val="20"/>
                <w:szCs w:val="20"/>
                <w:lang w:eastAsia="es-MX"/>
              </w:rPr>
              <w:t xml:space="preserve"> maderas, leña y carbón vegetal</w:t>
            </w:r>
          </w:p>
        </w:tc>
        <w:tc>
          <w:tcPr>
            <w:tcW w:w="1695" w:type="dxa"/>
            <w:shd w:val="clear" w:color="auto" w:fill="auto"/>
            <w:noWrap/>
            <w:vAlign w:val="center"/>
            <w:hideMark/>
          </w:tcPr>
          <w:p w14:paraId="33AEFD27" w14:textId="38563B2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1,000.00</w:t>
            </w:r>
          </w:p>
        </w:tc>
        <w:tc>
          <w:tcPr>
            <w:tcW w:w="1767" w:type="dxa"/>
            <w:shd w:val="clear" w:color="auto" w:fill="auto"/>
            <w:noWrap/>
            <w:vAlign w:val="center"/>
            <w:hideMark/>
          </w:tcPr>
          <w:p w14:paraId="5B32837A" w14:textId="5B92E7B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w:t>
            </w:r>
          </w:p>
        </w:tc>
      </w:tr>
      <w:tr w:rsidR="007D4AFE" w:rsidRPr="001D2485" w14:paraId="04F8DD50" w14:textId="77777777" w:rsidTr="00BB272C">
        <w:trPr>
          <w:trHeight w:val="300"/>
          <w:jc w:val="center"/>
        </w:trPr>
        <w:tc>
          <w:tcPr>
            <w:tcW w:w="5616" w:type="dxa"/>
            <w:shd w:val="clear" w:color="auto" w:fill="auto"/>
            <w:noWrap/>
            <w:vAlign w:val="center"/>
            <w:hideMark/>
          </w:tcPr>
          <w:p w14:paraId="3B20D9C7"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Dulcerías</w:t>
            </w:r>
          </w:p>
        </w:tc>
        <w:tc>
          <w:tcPr>
            <w:tcW w:w="1695" w:type="dxa"/>
            <w:shd w:val="clear" w:color="auto" w:fill="auto"/>
            <w:noWrap/>
            <w:vAlign w:val="center"/>
            <w:hideMark/>
          </w:tcPr>
          <w:p w14:paraId="764F72F8" w14:textId="29DEDB5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c>
          <w:tcPr>
            <w:tcW w:w="1767" w:type="dxa"/>
            <w:shd w:val="clear" w:color="auto" w:fill="auto"/>
            <w:noWrap/>
            <w:vAlign w:val="center"/>
            <w:hideMark/>
          </w:tcPr>
          <w:p w14:paraId="60FA7F77" w14:textId="48CD233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297B3EBF" w14:textId="77777777" w:rsidTr="00BB272C">
        <w:trPr>
          <w:trHeight w:val="300"/>
          <w:jc w:val="center"/>
        </w:trPr>
        <w:tc>
          <w:tcPr>
            <w:tcW w:w="5616" w:type="dxa"/>
            <w:shd w:val="clear" w:color="auto" w:fill="auto"/>
            <w:noWrap/>
            <w:vAlign w:val="center"/>
            <w:hideMark/>
          </w:tcPr>
          <w:p w14:paraId="5A4EFAD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Talleres mecánicos</w:t>
            </w:r>
          </w:p>
        </w:tc>
        <w:tc>
          <w:tcPr>
            <w:tcW w:w="1695" w:type="dxa"/>
            <w:shd w:val="clear" w:color="auto" w:fill="auto"/>
            <w:noWrap/>
            <w:vAlign w:val="center"/>
            <w:hideMark/>
          </w:tcPr>
          <w:p w14:paraId="22F8D29C" w14:textId="6AE2374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900.00 </w:t>
            </w:r>
          </w:p>
        </w:tc>
        <w:tc>
          <w:tcPr>
            <w:tcW w:w="1767" w:type="dxa"/>
            <w:shd w:val="clear" w:color="auto" w:fill="auto"/>
            <w:noWrap/>
            <w:vAlign w:val="center"/>
            <w:hideMark/>
          </w:tcPr>
          <w:p w14:paraId="3EB4645E" w14:textId="27A3448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450.00 </w:t>
            </w:r>
          </w:p>
        </w:tc>
      </w:tr>
      <w:tr w:rsidR="007D4AFE" w:rsidRPr="001D2485" w14:paraId="7C79975C" w14:textId="77777777" w:rsidTr="00BB272C">
        <w:trPr>
          <w:trHeight w:val="300"/>
          <w:jc w:val="center"/>
        </w:trPr>
        <w:tc>
          <w:tcPr>
            <w:tcW w:w="5616" w:type="dxa"/>
            <w:shd w:val="clear" w:color="auto" w:fill="auto"/>
            <w:noWrap/>
            <w:vAlign w:val="center"/>
            <w:hideMark/>
          </w:tcPr>
          <w:p w14:paraId="7822DBA2"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Talleres de torno y herrería en general</w:t>
            </w:r>
          </w:p>
        </w:tc>
        <w:tc>
          <w:tcPr>
            <w:tcW w:w="1695" w:type="dxa"/>
            <w:shd w:val="clear" w:color="auto" w:fill="auto"/>
            <w:noWrap/>
            <w:vAlign w:val="center"/>
            <w:hideMark/>
          </w:tcPr>
          <w:p w14:paraId="6C50C32B" w14:textId="7FE82B7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900.00 </w:t>
            </w:r>
          </w:p>
        </w:tc>
        <w:tc>
          <w:tcPr>
            <w:tcW w:w="1767" w:type="dxa"/>
            <w:shd w:val="clear" w:color="auto" w:fill="auto"/>
            <w:noWrap/>
            <w:vAlign w:val="center"/>
            <w:hideMark/>
          </w:tcPr>
          <w:p w14:paraId="715C496C" w14:textId="456C8DC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450.00 </w:t>
            </w:r>
          </w:p>
        </w:tc>
      </w:tr>
      <w:tr w:rsidR="007D4AFE" w:rsidRPr="001D2485" w14:paraId="6315FD0E" w14:textId="77777777" w:rsidTr="00BB272C">
        <w:trPr>
          <w:trHeight w:val="300"/>
          <w:jc w:val="center"/>
        </w:trPr>
        <w:tc>
          <w:tcPr>
            <w:tcW w:w="5616" w:type="dxa"/>
            <w:shd w:val="clear" w:color="auto" w:fill="auto"/>
            <w:noWrap/>
            <w:vAlign w:val="center"/>
            <w:hideMark/>
          </w:tcPr>
          <w:p w14:paraId="5FB0B09C" w14:textId="7EFE1730"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Talleres de </w:t>
            </w:r>
            <w:r w:rsidR="00201C85" w:rsidRPr="001D2485">
              <w:rPr>
                <w:rFonts w:ascii="Arial" w:hAnsi="Arial" w:cs="Arial"/>
                <w:color w:val="000000"/>
                <w:sz w:val="20"/>
                <w:szCs w:val="20"/>
                <w:lang w:eastAsia="es-MX"/>
              </w:rPr>
              <w:t>reparación eléctrica</w:t>
            </w:r>
          </w:p>
        </w:tc>
        <w:tc>
          <w:tcPr>
            <w:tcW w:w="1695" w:type="dxa"/>
            <w:shd w:val="clear" w:color="auto" w:fill="auto"/>
            <w:noWrap/>
            <w:vAlign w:val="center"/>
            <w:hideMark/>
          </w:tcPr>
          <w:p w14:paraId="18744B2F" w14:textId="1476365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700.00 </w:t>
            </w:r>
          </w:p>
        </w:tc>
        <w:tc>
          <w:tcPr>
            <w:tcW w:w="1767" w:type="dxa"/>
            <w:shd w:val="clear" w:color="auto" w:fill="auto"/>
            <w:noWrap/>
            <w:vAlign w:val="center"/>
            <w:hideMark/>
          </w:tcPr>
          <w:p w14:paraId="4074FCE0" w14:textId="53C2C7F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350.00 </w:t>
            </w:r>
          </w:p>
        </w:tc>
      </w:tr>
      <w:tr w:rsidR="007D4AFE" w:rsidRPr="001D2485" w14:paraId="0B1BE289" w14:textId="77777777" w:rsidTr="00BB272C">
        <w:trPr>
          <w:trHeight w:val="300"/>
          <w:jc w:val="center"/>
        </w:trPr>
        <w:tc>
          <w:tcPr>
            <w:tcW w:w="5616" w:type="dxa"/>
            <w:shd w:val="clear" w:color="auto" w:fill="auto"/>
            <w:noWrap/>
            <w:vAlign w:val="center"/>
            <w:hideMark/>
          </w:tcPr>
          <w:p w14:paraId="5D9A009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Gaseras L.P.</w:t>
            </w:r>
          </w:p>
        </w:tc>
        <w:tc>
          <w:tcPr>
            <w:tcW w:w="1695" w:type="dxa"/>
            <w:shd w:val="clear" w:color="auto" w:fill="auto"/>
            <w:noWrap/>
            <w:vAlign w:val="center"/>
            <w:hideMark/>
          </w:tcPr>
          <w:p w14:paraId="78148587" w14:textId="0499C60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50,000.00 </w:t>
            </w:r>
          </w:p>
        </w:tc>
        <w:tc>
          <w:tcPr>
            <w:tcW w:w="1767" w:type="dxa"/>
            <w:shd w:val="clear" w:color="auto" w:fill="auto"/>
            <w:noWrap/>
            <w:vAlign w:val="center"/>
            <w:hideMark/>
          </w:tcPr>
          <w:p w14:paraId="4653777D" w14:textId="69D661C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r>
      <w:tr w:rsidR="007D4AFE" w:rsidRPr="001D2485" w14:paraId="5C2058FB" w14:textId="77777777" w:rsidTr="00BB272C">
        <w:trPr>
          <w:trHeight w:val="300"/>
          <w:jc w:val="center"/>
        </w:trPr>
        <w:tc>
          <w:tcPr>
            <w:tcW w:w="5616" w:type="dxa"/>
            <w:shd w:val="clear" w:color="auto" w:fill="auto"/>
            <w:noWrap/>
            <w:vAlign w:val="center"/>
            <w:hideMark/>
          </w:tcPr>
          <w:p w14:paraId="47CE595E" w14:textId="6727F6B8"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Ex</w:t>
            </w:r>
            <w:r w:rsidR="00201C85" w:rsidRPr="001D2485">
              <w:rPr>
                <w:rFonts w:ascii="Arial" w:hAnsi="Arial" w:cs="Arial"/>
                <w:color w:val="000000"/>
                <w:sz w:val="20"/>
                <w:szCs w:val="20"/>
                <w:lang w:eastAsia="es-MX"/>
              </w:rPr>
              <w:t>pendios de refrescos al mayoreo</w:t>
            </w:r>
          </w:p>
        </w:tc>
        <w:tc>
          <w:tcPr>
            <w:tcW w:w="1695" w:type="dxa"/>
            <w:shd w:val="clear" w:color="auto" w:fill="auto"/>
            <w:noWrap/>
            <w:vAlign w:val="center"/>
            <w:hideMark/>
          </w:tcPr>
          <w:p w14:paraId="52473C72" w14:textId="7BA9A1B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1,500.00 </w:t>
            </w:r>
          </w:p>
        </w:tc>
        <w:tc>
          <w:tcPr>
            <w:tcW w:w="1767" w:type="dxa"/>
            <w:shd w:val="clear" w:color="auto" w:fill="auto"/>
            <w:noWrap/>
            <w:vAlign w:val="center"/>
            <w:hideMark/>
          </w:tcPr>
          <w:p w14:paraId="11E6BE54" w14:textId="3C43AF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 </w:t>
            </w:r>
          </w:p>
        </w:tc>
      </w:tr>
      <w:tr w:rsidR="007D4AFE" w:rsidRPr="001D2485" w14:paraId="4109C358" w14:textId="77777777" w:rsidTr="00BB272C">
        <w:trPr>
          <w:trHeight w:val="300"/>
          <w:jc w:val="center"/>
        </w:trPr>
        <w:tc>
          <w:tcPr>
            <w:tcW w:w="5616" w:type="dxa"/>
            <w:shd w:val="clear" w:color="auto" w:fill="auto"/>
            <w:noWrap/>
            <w:vAlign w:val="center"/>
            <w:hideMark/>
          </w:tcPr>
          <w:p w14:paraId="6002856D" w14:textId="03F31532"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Pizzerías, cafés y cafeterías</w:t>
            </w:r>
          </w:p>
        </w:tc>
        <w:tc>
          <w:tcPr>
            <w:tcW w:w="1695" w:type="dxa"/>
            <w:shd w:val="clear" w:color="auto" w:fill="auto"/>
            <w:noWrap/>
            <w:vAlign w:val="center"/>
            <w:hideMark/>
          </w:tcPr>
          <w:p w14:paraId="5BC5842F" w14:textId="3145ED9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436CD3E5" w14:textId="7D58D1D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1EB51AE9" w14:textId="77777777" w:rsidTr="00BB272C">
        <w:trPr>
          <w:trHeight w:val="300"/>
          <w:jc w:val="center"/>
        </w:trPr>
        <w:tc>
          <w:tcPr>
            <w:tcW w:w="5616" w:type="dxa"/>
            <w:shd w:val="clear" w:color="auto" w:fill="auto"/>
            <w:noWrap/>
            <w:vAlign w:val="center"/>
          </w:tcPr>
          <w:p w14:paraId="2E97E7ED" w14:textId="2C2945BA"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Restaurante s</w:t>
            </w:r>
            <w:r w:rsidR="00201C85" w:rsidRPr="001D2485">
              <w:rPr>
                <w:rFonts w:ascii="Arial" w:hAnsi="Arial" w:cs="Arial"/>
                <w:color w:val="000000"/>
                <w:sz w:val="20"/>
                <w:szCs w:val="20"/>
                <w:lang w:eastAsia="es-MX"/>
              </w:rPr>
              <w:t>in venta de bebidas alcohólicas</w:t>
            </w:r>
          </w:p>
        </w:tc>
        <w:tc>
          <w:tcPr>
            <w:tcW w:w="1695" w:type="dxa"/>
            <w:shd w:val="clear" w:color="auto" w:fill="auto"/>
            <w:noWrap/>
            <w:vAlign w:val="center"/>
          </w:tcPr>
          <w:p w14:paraId="14A94A97" w14:textId="5A79DC6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tcPr>
          <w:p w14:paraId="3D9F2E04" w14:textId="2B9A6FC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7416AB14" w14:textId="77777777" w:rsidTr="00BB272C">
        <w:trPr>
          <w:trHeight w:val="300"/>
          <w:jc w:val="center"/>
        </w:trPr>
        <w:tc>
          <w:tcPr>
            <w:tcW w:w="5616" w:type="dxa"/>
            <w:shd w:val="clear" w:color="auto" w:fill="auto"/>
            <w:noWrap/>
            <w:vAlign w:val="center"/>
            <w:hideMark/>
          </w:tcPr>
          <w:p w14:paraId="24D60CC0" w14:textId="234744CC"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materi</w:t>
            </w:r>
            <w:r w:rsidR="00201C85" w:rsidRPr="001D2485">
              <w:rPr>
                <w:rFonts w:ascii="Arial" w:hAnsi="Arial" w:cs="Arial"/>
                <w:color w:val="000000"/>
                <w:sz w:val="20"/>
                <w:szCs w:val="20"/>
                <w:lang w:eastAsia="es-MX"/>
              </w:rPr>
              <w:t>ales de construcción y acabados</w:t>
            </w:r>
          </w:p>
        </w:tc>
        <w:tc>
          <w:tcPr>
            <w:tcW w:w="1695" w:type="dxa"/>
            <w:shd w:val="clear" w:color="auto" w:fill="auto"/>
            <w:noWrap/>
            <w:vAlign w:val="center"/>
            <w:hideMark/>
          </w:tcPr>
          <w:p w14:paraId="42B3ECC1" w14:textId="745A495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0B8E7B23" w14:textId="098FEA8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1FC47F31" w14:textId="77777777" w:rsidTr="00BB272C">
        <w:trPr>
          <w:trHeight w:val="300"/>
          <w:jc w:val="center"/>
        </w:trPr>
        <w:tc>
          <w:tcPr>
            <w:tcW w:w="5616" w:type="dxa"/>
            <w:shd w:val="clear" w:color="auto" w:fill="auto"/>
            <w:noWrap/>
            <w:vAlign w:val="center"/>
            <w:hideMark/>
          </w:tcPr>
          <w:p w14:paraId="24AE1567"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Negocios de vidrios y aluminios</w:t>
            </w:r>
          </w:p>
        </w:tc>
        <w:tc>
          <w:tcPr>
            <w:tcW w:w="1695" w:type="dxa"/>
            <w:shd w:val="clear" w:color="auto" w:fill="auto"/>
            <w:noWrap/>
            <w:vAlign w:val="center"/>
            <w:hideMark/>
          </w:tcPr>
          <w:p w14:paraId="4577E310" w14:textId="716A42A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1,200.00 </w:t>
            </w:r>
          </w:p>
        </w:tc>
        <w:tc>
          <w:tcPr>
            <w:tcW w:w="1767" w:type="dxa"/>
            <w:shd w:val="clear" w:color="auto" w:fill="auto"/>
            <w:noWrap/>
            <w:vAlign w:val="center"/>
            <w:hideMark/>
          </w:tcPr>
          <w:p w14:paraId="234EC411" w14:textId="241446C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 </w:t>
            </w:r>
          </w:p>
        </w:tc>
      </w:tr>
      <w:tr w:rsidR="007D4AFE" w:rsidRPr="001D2485" w14:paraId="076079DE" w14:textId="77777777" w:rsidTr="00BB272C">
        <w:trPr>
          <w:trHeight w:val="300"/>
          <w:jc w:val="center"/>
        </w:trPr>
        <w:tc>
          <w:tcPr>
            <w:tcW w:w="5616" w:type="dxa"/>
            <w:shd w:val="clear" w:color="auto" w:fill="auto"/>
            <w:noWrap/>
            <w:vAlign w:val="center"/>
            <w:hideMark/>
          </w:tcPr>
          <w:p w14:paraId="50504B6C"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Ópticas y relojerías</w:t>
            </w:r>
          </w:p>
        </w:tc>
        <w:tc>
          <w:tcPr>
            <w:tcW w:w="1695" w:type="dxa"/>
            <w:shd w:val="clear" w:color="auto" w:fill="auto"/>
            <w:noWrap/>
            <w:vAlign w:val="center"/>
            <w:hideMark/>
          </w:tcPr>
          <w:p w14:paraId="336A5928" w14:textId="148B5A8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11EB3517" w14:textId="5BD789C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401DA551" w14:textId="77777777" w:rsidTr="00BB272C">
        <w:trPr>
          <w:trHeight w:val="300"/>
          <w:jc w:val="center"/>
        </w:trPr>
        <w:tc>
          <w:tcPr>
            <w:tcW w:w="5616" w:type="dxa"/>
            <w:shd w:val="clear" w:color="auto" w:fill="auto"/>
            <w:noWrap/>
            <w:vAlign w:val="center"/>
            <w:hideMark/>
          </w:tcPr>
          <w:p w14:paraId="1B2FEA34" w14:textId="75D6B7E8"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Estu</w:t>
            </w:r>
            <w:r w:rsidR="00201C85" w:rsidRPr="001D2485">
              <w:rPr>
                <w:rFonts w:ascii="Arial" w:hAnsi="Arial" w:cs="Arial"/>
                <w:color w:val="000000"/>
                <w:sz w:val="20"/>
                <w:szCs w:val="20"/>
                <w:lang w:eastAsia="es-MX"/>
              </w:rPr>
              <w:t>dios fotográficos y filmaciones</w:t>
            </w:r>
          </w:p>
        </w:tc>
        <w:tc>
          <w:tcPr>
            <w:tcW w:w="1695" w:type="dxa"/>
            <w:shd w:val="clear" w:color="auto" w:fill="auto"/>
            <w:noWrap/>
            <w:vAlign w:val="center"/>
            <w:hideMark/>
          </w:tcPr>
          <w:p w14:paraId="18389B58" w14:textId="411CDBD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1,600.00 </w:t>
            </w:r>
          </w:p>
        </w:tc>
        <w:tc>
          <w:tcPr>
            <w:tcW w:w="1767" w:type="dxa"/>
            <w:shd w:val="clear" w:color="auto" w:fill="auto"/>
            <w:noWrap/>
            <w:vAlign w:val="center"/>
            <w:hideMark/>
          </w:tcPr>
          <w:p w14:paraId="4EAC3943" w14:textId="3AD18F3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r>
      <w:tr w:rsidR="007D4AFE" w:rsidRPr="001D2485" w14:paraId="1FA8292F" w14:textId="77777777" w:rsidTr="00BB272C">
        <w:trPr>
          <w:trHeight w:val="300"/>
          <w:jc w:val="center"/>
        </w:trPr>
        <w:tc>
          <w:tcPr>
            <w:tcW w:w="5616" w:type="dxa"/>
            <w:shd w:val="clear" w:color="auto" w:fill="auto"/>
            <w:noWrap/>
            <w:vAlign w:val="center"/>
            <w:hideMark/>
          </w:tcPr>
          <w:p w14:paraId="4C5BF66E" w14:textId="24A74A9A"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Exp</w:t>
            </w:r>
            <w:r w:rsidR="00201C85" w:rsidRPr="001D2485">
              <w:rPr>
                <w:rFonts w:ascii="Arial" w:hAnsi="Arial" w:cs="Arial"/>
                <w:color w:val="000000"/>
                <w:sz w:val="20"/>
                <w:szCs w:val="20"/>
                <w:lang w:eastAsia="es-MX"/>
              </w:rPr>
              <w:t>endios de alimentos balanceados</w:t>
            </w:r>
          </w:p>
        </w:tc>
        <w:tc>
          <w:tcPr>
            <w:tcW w:w="1695" w:type="dxa"/>
            <w:shd w:val="clear" w:color="auto" w:fill="auto"/>
            <w:noWrap/>
            <w:vAlign w:val="center"/>
            <w:hideMark/>
          </w:tcPr>
          <w:p w14:paraId="7F09CA46" w14:textId="1DE35FB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1,800.00 </w:t>
            </w:r>
          </w:p>
        </w:tc>
        <w:tc>
          <w:tcPr>
            <w:tcW w:w="1767" w:type="dxa"/>
            <w:shd w:val="clear" w:color="auto" w:fill="auto"/>
            <w:noWrap/>
            <w:vAlign w:val="center"/>
            <w:hideMark/>
          </w:tcPr>
          <w:p w14:paraId="35A1EA59" w14:textId="364B56F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900.00 </w:t>
            </w:r>
          </w:p>
        </w:tc>
      </w:tr>
      <w:tr w:rsidR="007D4AFE" w:rsidRPr="001D2485" w14:paraId="04F00458" w14:textId="77777777" w:rsidTr="00BB272C">
        <w:trPr>
          <w:trHeight w:val="300"/>
          <w:jc w:val="center"/>
        </w:trPr>
        <w:tc>
          <w:tcPr>
            <w:tcW w:w="5616" w:type="dxa"/>
            <w:shd w:val="clear" w:color="auto" w:fill="auto"/>
            <w:noWrap/>
            <w:vAlign w:val="center"/>
            <w:hideMark/>
          </w:tcPr>
          <w:p w14:paraId="1140A32E" w14:textId="46EBF709"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Despachos j</w:t>
            </w:r>
            <w:r w:rsidR="00201C85" w:rsidRPr="001D2485">
              <w:rPr>
                <w:rFonts w:ascii="Arial" w:hAnsi="Arial" w:cs="Arial"/>
                <w:color w:val="000000"/>
                <w:sz w:val="20"/>
                <w:szCs w:val="20"/>
                <w:lang w:eastAsia="es-MX"/>
              </w:rPr>
              <w:t>urídicos, contables y asesorías</w:t>
            </w:r>
          </w:p>
        </w:tc>
        <w:tc>
          <w:tcPr>
            <w:tcW w:w="1695" w:type="dxa"/>
            <w:shd w:val="clear" w:color="auto" w:fill="auto"/>
            <w:noWrap/>
            <w:vAlign w:val="center"/>
            <w:hideMark/>
          </w:tcPr>
          <w:p w14:paraId="77C0CA8A" w14:textId="1A032A8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 1,600.00 </w:t>
            </w:r>
          </w:p>
        </w:tc>
        <w:tc>
          <w:tcPr>
            <w:tcW w:w="1767" w:type="dxa"/>
            <w:shd w:val="clear" w:color="auto" w:fill="auto"/>
            <w:noWrap/>
            <w:vAlign w:val="center"/>
            <w:hideMark/>
          </w:tcPr>
          <w:p w14:paraId="3A26FE21" w14:textId="5F506B4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r>
      <w:tr w:rsidR="007D4AFE" w:rsidRPr="001D2485" w14:paraId="1AE7BA5C" w14:textId="77777777" w:rsidTr="00BB272C">
        <w:trPr>
          <w:trHeight w:val="300"/>
          <w:jc w:val="center"/>
        </w:trPr>
        <w:tc>
          <w:tcPr>
            <w:tcW w:w="5616" w:type="dxa"/>
            <w:shd w:val="clear" w:color="auto" w:fill="auto"/>
            <w:noWrap/>
            <w:vAlign w:val="center"/>
          </w:tcPr>
          <w:p w14:paraId="06E35AF8" w14:textId="3651F207"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Aseguradoras</w:t>
            </w:r>
          </w:p>
        </w:tc>
        <w:tc>
          <w:tcPr>
            <w:tcW w:w="1695" w:type="dxa"/>
            <w:shd w:val="clear" w:color="auto" w:fill="auto"/>
            <w:noWrap/>
            <w:vAlign w:val="center"/>
          </w:tcPr>
          <w:p w14:paraId="5B259C02" w14:textId="73563F9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tcPr>
          <w:p w14:paraId="4CDED03E" w14:textId="3359034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55734724" w14:textId="77777777" w:rsidTr="00BB272C">
        <w:trPr>
          <w:trHeight w:val="300"/>
          <w:jc w:val="center"/>
        </w:trPr>
        <w:tc>
          <w:tcPr>
            <w:tcW w:w="5616" w:type="dxa"/>
            <w:shd w:val="clear" w:color="auto" w:fill="auto"/>
            <w:noWrap/>
            <w:vAlign w:val="center"/>
            <w:hideMark/>
          </w:tcPr>
          <w:p w14:paraId="46E51B1C"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Carnicerías, pescaderías, pollerías</w:t>
            </w:r>
          </w:p>
        </w:tc>
        <w:tc>
          <w:tcPr>
            <w:tcW w:w="1695" w:type="dxa"/>
            <w:shd w:val="clear" w:color="auto" w:fill="auto"/>
            <w:noWrap/>
            <w:vAlign w:val="center"/>
            <w:hideMark/>
          </w:tcPr>
          <w:p w14:paraId="5E4DEA25" w14:textId="267328D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 </w:t>
            </w:r>
          </w:p>
        </w:tc>
        <w:tc>
          <w:tcPr>
            <w:tcW w:w="1767" w:type="dxa"/>
            <w:shd w:val="clear" w:color="auto" w:fill="auto"/>
            <w:noWrap/>
            <w:vAlign w:val="center"/>
            <w:hideMark/>
          </w:tcPr>
          <w:p w14:paraId="6E1C79A3" w14:textId="4E40320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 </w:t>
            </w:r>
          </w:p>
        </w:tc>
      </w:tr>
      <w:tr w:rsidR="007D4AFE" w:rsidRPr="001D2485" w14:paraId="719ACAF0" w14:textId="77777777" w:rsidTr="00BB272C">
        <w:trPr>
          <w:trHeight w:val="300"/>
          <w:jc w:val="center"/>
        </w:trPr>
        <w:tc>
          <w:tcPr>
            <w:tcW w:w="5616" w:type="dxa"/>
            <w:shd w:val="clear" w:color="auto" w:fill="auto"/>
            <w:noWrap/>
            <w:vAlign w:val="center"/>
            <w:hideMark/>
          </w:tcPr>
          <w:p w14:paraId="427D23B1" w14:textId="5A77D71B"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Farmacias y </w:t>
            </w:r>
            <w:r w:rsidR="007D4AFE" w:rsidRPr="001D2485">
              <w:rPr>
                <w:rFonts w:ascii="Arial" w:hAnsi="Arial" w:cs="Arial"/>
                <w:color w:val="000000"/>
                <w:sz w:val="20"/>
                <w:szCs w:val="20"/>
                <w:lang w:eastAsia="es-MX"/>
              </w:rPr>
              <w:t xml:space="preserve">boticas </w:t>
            </w:r>
          </w:p>
        </w:tc>
        <w:tc>
          <w:tcPr>
            <w:tcW w:w="1695" w:type="dxa"/>
            <w:shd w:val="clear" w:color="auto" w:fill="auto"/>
            <w:noWrap/>
            <w:vAlign w:val="center"/>
            <w:hideMark/>
          </w:tcPr>
          <w:p w14:paraId="55CF218E" w14:textId="63F1982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c>
          <w:tcPr>
            <w:tcW w:w="1767" w:type="dxa"/>
            <w:shd w:val="clear" w:color="auto" w:fill="auto"/>
            <w:noWrap/>
            <w:vAlign w:val="center"/>
            <w:hideMark/>
          </w:tcPr>
          <w:p w14:paraId="06471FC7" w14:textId="3438867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 </w:t>
            </w:r>
          </w:p>
        </w:tc>
      </w:tr>
      <w:tr w:rsidR="007D4AFE" w:rsidRPr="001D2485" w14:paraId="48184A45" w14:textId="77777777" w:rsidTr="00BB272C">
        <w:trPr>
          <w:trHeight w:val="300"/>
          <w:jc w:val="center"/>
        </w:trPr>
        <w:tc>
          <w:tcPr>
            <w:tcW w:w="5616" w:type="dxa"/>
            <w:shd w:val="clear" w:color="auto" w:fill="auto"/>
            <w:noWrap/>
            <w:vAlign w:val="center"/>
            <w:hideMark/>
          </w:tcPr>
          <w:p w14:paraId="5A685B7D"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oro y plata</w:t>
            </w:r>
          </w:p>
        </w:tc>
        <w:tc>
          <w:tcPr>
            <w:tcW w:w="1695" w:type="dxa"/>
            <w:shd w:val="clear" w:color="auto" w:fill="auto"/>
            <w:noWrap/>
            <w:vAlign w:val="center"/>
            <w:hideMark/>
          </w:tcPr>
          <w:p w14:paraId="708A9F73" w14:textId="46677CD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1,725.00 </w:t>
            </w:r>
          </w:p>
        </w:tc>
        <w:tc>
          <w:tcPr>
            <w:tcW w:w="1767" w:type="dxa"/>
            <w:shd w:val="clear" w:color="auto" w:fill="auto"/>
            <w:noWrap/>
            <w:vAlign w:val="center"/>
            <w:hideMark/>
          </w:tcPr>
          <w:p w14:paraId="11140534" w14:textId="7E13340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6C22B759" w14:textId="77777777" w:rsidTr="00BB272C">
        <w:trPr>
          <w:trHeight w:val="300"/>
          <w:jc w:val="center"/>
        </w:trPr>
        <w:tc>
          <w:tcPr>
            <w:tcW w:w="5616" w:type="dxa"/>
            <w:shd w:val="clear" w:color="auto" w:fill="auto"/>
            <w:noWrap/>
            <w:vAlign w:val="center"/>
            <w:hideMark/>
          </w:tcPr>
          <w:p w14:paraId="66E6239D" w14:textId="137D56F1"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Tlapalerías </w:t>
            </w:r>
            <w:r w:rsidR="00201C85" w:rsidRPr="001D2485">
              <w:rPr>
                <w:rFonts w:ascii="Arial" w:hAnsi="Arial" w:cs="Arial"/>
                <w:color w:val="000000"/>
                <w:sz w:val="20"/>
                <w:szCs w:val="20"/>
                <w:lang w:eastAsia="es-MX"/>
              </w:rPr>
              <w:t xml:space="preserve">y ferreterías, </w:t>
            </w:r>
            <w:proofErr w:type="spellStart"/>
            <w:r w:rsidR="00201C85" w:rsidRPr="001D2485">
              <w:rPr>
                <w:rFonts w:ascii="Arial" w:hAnsi="Arial" w:cs="Arial"/>
                <w:color w:val="000000"/>
                <w:sz w:val="20"/>
                <w:szCs w:val="20"/>
                <w:lang w:eastAsia="es-MX"/>
              </w:rPr>
              <w:t>ferrotlapalerías</w:t>
            </w:r>
            <w:proofErr w:type="spellEnd"/>
          </w:p>
        </w:tc>
        <w:tc>
          <w:tcPr>
            <w:tcW w:w="1695" w:type="dxa"/>
            <w:shd w:val="clear" w:color="auto" w:fill="auto"/>
            <w:noWrap/>
            <w:vAlign w:val="center"/>
            <w:hideMark/>
          </w:tcPr>
          <w:p w14:paraId="25F1231E" w14:textId="03FE7C2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2EDCEAA6" w14:textId="696868F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25D9C813" w14:textId="77777777" w:rsidTr="00BB272C">
        <w:trPr>
          <w:trHeight w:val="300"/>
          <w:jc w:val="center"/>
        </w:trPr>
        <w:tc>
          <w:tcPr>
            <w:tcW w:w="5616" w:type="dxa"/>
            <w:shd w:val="clear" w:color="auto" w:fill="auto"/>
            <w:noWrap/>
            <w:vAlign w:val="center"/>
            <w:hideMark/>
          </w:tcPr>
          <w:p w14:paraId="0AE0B165" w14:textId="3A90F2E6"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Funerarias</w:t>
            </w:r>
          </w:p>
        </w:tc>
        <w:tc>
          <w:tcPr>
            <w:tcW w:w="1695" w:type="dxa"/>
            <w:shd w:val="clear" w:color="auto" w:fill="auto"/>
            <w:noWrap/>
            <w:vAlign w:val="center"/>
            <w:hideMark/>
          </w:tcPr>
          <w:p w14:paraId="69021E12" w14:textId="3331139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11488317" w14:textId="1D3D27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016F5D18" w14:textId="77777777" w:rsidTr="00BB272C">
        <w:trPr>
          <w:trHeight w:val="300"/>
          <w:jc w:val="center"/>
        </w:trPr>
        <w:tc>
          <w:tcPr>
            <w:tcW w:w="5616" w:type="dxa"/>
            <w:shd w:val="clear" w:color="auto" w:fill="auto"/>
            <w:noWrap/>
            <w:vAlign w:val="center"/>
            <w:hideMark/>
          </w:tcPr>
          <w:p w14:paraId="2EDD35A7"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Peleterías, venta materiales para calzado</w:t>
            </w:r>
          </w:p>
        </w:tc>
        <w:tc>
          <w:tcPr>
            <w:tcW w:w="1695" w:type="dxa"/>
            <w:shd w:val="clear" w:color="auto" w:fill="auto"/>
            <w:noWrap/>
            <w:vAlign w:val="center"/>
            <w:hideMark/>
          </w:tcPr>
          <w:p w14:paraId="77601CB5" w14:textId="2BEAB12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3D3A522D" w14:textId="37F8BCF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39C4CEF1" w14:textId="77777777" w:rsidTr="00BB272C">
        <w:trPr>
          <w:trHeight w:val="300"/>
          <w:jc w:val="center"/>
        </w:trPr>
        <w:tc>
          <w:tcPr>
            <w:tcW w:w="5616" w:type="dxa"/>
            <w:shd w:val="clear" w:color="auto" w:fill="auto"/>
            <w:noWrap/>
            <w:vAlign w:val="center"/>
            <w:hideMark/>
          </w:tcPr>
          <w:p w14:paraId="285325E8"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Salas de fiestas</w:t>
            </w:r>
          </w:p>
        </w:tc>
        <w:tc>
          <w:tcPr>
            <w:tcW w:w="1695" w:type="dxa"/>
            <w:shd w:val="clear" w:color="auto" w:fill="auto"/>
            <w:noWrap/>
            <w:vAlign w:val="center"/>
            <w:hideMark/>
          </w:tcPr>
          <w:p w14:paraId="18E1F400" w14:textId="2A29E34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2F5A6441" w14:textId="3BAEDE4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7C20E38D" w14:textId="77777777" w:rsidTr="00BB272C">
        <w:trPr>
          <w:trHeight w:val="300"/>
          <w:jc w:val="center"/>
        </w:trPr>
        <w:tc>
          <w:tcPr>
            <w:tcW w:w="5616" w:type="dxa"/>
            <w:shd w:val="clear" w:color="auto" w:fill="auto"/>
            <w:noWrap/>
            <w:vAlign w:val="center"/>
            <w:hideMark/>
          </w:tcPr>
          <w:p w14:paraId="4E43D405"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Fábricas de hielo</w:t>
            </w:r>
          </w:p>
        </w:tc>
        <w:tc>
          <w:tcPr>
            <w:tcW w:w="1695" w:type="dxa"/>
            <w:shd w:val="clear" w:color="auto" w:fill="auto"/>
            <w:noWrap/>
            <w:vAlign w:val="center"/>
            <w:hideMark/>
          </w:tcPr>
          <w:p w14:paraId="1B29AB85" w14:textId="7096EFE5"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 </w:t>
            </w:r>
          </w:p>
        </w:tc>
        <w:tc>
          <w:tcPr>
            <w:tcW w:w="1767" w:type="dxa"/>
            <w:shd w:val="clear" w:color="auto" w:fill="auto"/>
            <w:noWrap/>
            <w:vAlign w:val="center"/>
            <w:hideMark/>
          </w:tcPr>
          <w:p w14:paraId="28A5CFC8" w14:textId="29B0BA7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r>
      <w:tr w:rsidR="007D4AFE" w:rsidRPr="001D2485" w14:paraId="4B89341E" w14:textId="77777777" w:rsidTr="00BB272C">
        <w:trPr>
          <w:trHeight w:val="300"/>
          <w:jc w:val="center"/>
        </w:trPr>
        <w:tc>
          <w:tcPr>
            <w:tcW w:w="5616" w:type="dxa"/>
            <w:shd w:val="clear" w:color="auto" w:fill="auto"/>
            <w:noWrap/>
            <w:vAlign w:val="center"/>
            <w:hideMark/>
          </w:tcPr>
          <w:p w14:paraId="14C68565" w14:textId="0A40EC1B"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Gu</w:t>
            </w:r>
            <w:r w:rsidR="00201C85" w:rsidRPr="001D2485">
              <w:rPr>
                <w:rFonts w:ascii="Arial" w:hAnsi="Arial" w:cs="Arial"/>
                <w:color w:val="000000"/>
                <w:sz w:val="20"/>
                <w:szCs w:val="20"/>
                <w:lang w:eastAsia="es-MX"/>
              </w:rPr>
              <w:t>arderías y estancias infantiles</w:t>
            </w:r>
          </w:p>
        </w:tc>
        <w:tc>
          <w:tcPr>
            <w:tcW w:w="1695" w:type="dxa"/>
            <w:shd w:val="clear" w:color="auto" w:fill="auto"/>
            <w:noWrap/>
            <w:vAlign w:val="center"/>
            <w:hideMark/>
          </w:tcPr>
          <w:p w14:paraId="1EF84032" w14:textId="258C5C5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34C38319" w14:textId="2103B0F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044B7F0A" w14:textId="77777777" w:rsidTr="00BB272C">
        <w:trPr>
          <w:trHeight w:val="300"/>
          <w:jc w:val="center"/>
        </w:trPr>
        <w:tc>
          <w:tcPr>
            <w:tcW w:w="5616" w:type="dxa"/>
            <w:shd w:val="clear" w:color="auto" w:fill="auto"/>
            <w:noWrap/>
            <w:vAlign w:val="center"/>
            <w:hideMark/>
          </w:tcPr>
          <w:p w14:paraId="69A13B29" w14:textId="4C9191AF" w:rsidR="007D4AFE" w:rsidRPr="001D2485" w:rsidRDefault="00ED09E8"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Salchichería</w:t>
            </w:r>
            <w:r w:rsidR="007D4AFE" w:rsidRPr="001D2485">
              <w:rPr>
                <w:rFonts w:ascii="Arial" w:hAnsi="Arial" w:cs="Arial"/>
                <w:color w:val="000000"/>
                <w:sz w:val="20"/>
                <w:szCs w:val="20"/>
                <w:lang w:eastAsia="es-MX"/>
              </w:rPr>
              <w:t>, distribuidora de quesos y productos lácteos</w:t>
            </w:r>
          </w:p>
        </w:tc>
        <w:tc>
          <w:tcPr>
            <w:tcW w:w="1695" w:type="dxa"/>
            <w:shd w:val="clear" w:color="auto" w:fill="auto"/>
            <w:noWrap/>
            <w:vAlign w:val="center"/>
            <w:hideMark/>
          </w:tcPr>
          <w:p w14:paraId="6967930C" w14:textId="1FB0043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 </w:t>
            </w:r>
          </w:p>
        </w:tc>
        <w:tc>
          <w:tcPr>
            <w:tcW w:w="1767" w:type="dxa"/>
            <w:shd w:val="clear" w:color="auto" w:fill="auto"/>
            <w:noWrap/>
            <w:vAlign w:val="center"/>
            <w:hideMark/>
          </w:tcPr>
          <w:p w14:paraId="45811690" w14:textId="3E21146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 </w:t>
            </w:r>
          </w:p>
        </w:tc>
      </w:tr>
      <w:tr w:rsidR="007D4AFE" w:rsidRPr="001D2485" w14:paraId="411F4C86" w14:textId="77777777" w:rsidTr="00BB272C">
        <w:trPr>
          <w:trHeight w:val="300"/>
          <w:jc w:val="center"/>
        </w:trPr>
        <w:tc>
          <w:tcPr>
            <w:tcW w:w="5616" w:type="dxa"/>
            <w:shd w:val="clear" w:color="auto" w:fill="auto"/>
            <w:noWrap/>
            <w:vAlign w:val="center"/>
            <w:hideMark/>
          </w:tcPr>
          <w:p w14:paraId="5F55454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Tiendas de ropa y almacenes</w:t>
            </w:r>
          </w:p>
        </w:tc>
        <w:tc>
          <w:tcPr>
            <w:tcW w:w="1695" w:type="dxa"/>
            <w:shd w:val="clear" w:color="auto" w:fill="auto"/>
            <w:noWrap/>
            <w:vAlign w:val="center"/>
            <w:hideMark/>
          </w:tcPr>
          <w:p w14:paraId="654E7EF1" w14:textId="04A06A4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1,200.00 </w:t>
            </w:r>
          </w:p>
        </w:tc>
        <w:tc>
          <w:tcPr>
            <w:tcW w:w="1767" w:type="dxa"/>
            <w:shd w:val="clear" w:color="auto" w:fill="auto"/>
            <w:noWrap/>
            <w:vAlign w:val="center"/>
            <w:hideMark/>
          </w:tcPr>
          <w:p w14:paraId="0F68C376" w14:textId="2C929E4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 </w:t>
            </w:r>
          </w:p>
        </w:tc>
      </w:tr>
      <w:tr w:rsidR="007D4AFE" w:rsidRPr="001D2485" w14:paraId="12BBE602" w14:textId="77777777" w:rsidTr="00BB272C">
        <w:trPr>
          <w:trHeight w:val="300"/>
          <w:jc w:val="center"/>
        </w:trPr>
        <w:tc>
          <w:tcPr>
            <w:tcW w:w="5616" w:type="dxa"/>
            <w:shd w:val="clear" w:color="auto" w:fill="auto"/>
            <w:noWrap/>
            <w:vAlign w:val="center"/>
            <w:hideMark/>
          </w:tcPr>
          <w:p w14:paraId="68C79588"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Almacenes</w:t>
            </w:r>
          </w:p>
        </w:tc>
        <w:tc>
          <w:tcPr>
            <w:tcW w:w="1695" w:type="dxa"/>
            <w:shd w:val="clear" w:color="auto" w:fill="auto"/>
            <w:noWrap/>
            <w:vAlign w:val="center"/>
            <w:hideMark/>
          </w:tcPr>
          <w:p w14:paraId="4BC06EFA" w14:textId="21AB0EB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306E4E3A" w14:textId="5FF6090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2F8DE103" w14:textId="77777777" w:rsidTr="00BB272C">
        <w:trPr>
          <w:trHeight w:val="300"/>
          <w:jc w:val="center"/>
        </w:trPr>
        <w:tc>
          <w:tcPr>
            <w:tcW w:w="5616" w:type="dxa"/>
            <w:shd w:val="clear" w:color="auto" w:fill="auto"/>
            <w:noWrap/>
            <w:vAlign w:val="center"/>
            <w:hideMark/>
          </w:tcPr>
          <w:p w14:paraId="4D73938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Negocios de telefonía celular</w:t>
            </w:r>
          </w:p>
        </w:tc>
        <w:tc>
          <w:tcPr>
            <w:tcW w:w="1695" w:type="dxa"/>
            <w:shd w:val="clear" w:color="auto" w:fill="auto"/>
            <w:noWrap/>
            <w:vAlign w:val="center"/>
            <w:hideMark/>
          </w:tcPr>
          <w:p w14:paraId="65EF4961" w14:textId="758CF69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27DEF5F1" w14:textId="1378592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1CA8B916" w14:textId="77777777" w:rsidTr="00BB272C">
        <w:trPr>
          <w:trHeight w:val="300"/>
          <w:jc w:val="center"/>
        </w:trPr>
        <w:tc>
          <w:tcPr>
            <w:tcW w:w="5616" w:type="dxa"/>
            <w:shd w:val="clear" w:color="auto" w:fill="auto"/>
            <w:noWrap/>
            <w:vAlign w:val="center"/>
            <w:hideMark/>
          </w:tcPr>
          <w:p w14:paraId="70FE0E59"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Consultorios, clínicas, y laboratorios de análisis</w:t>
            </w:r>
          </w:p>
        </w:tc>
        <w:tc>
          <w:tcPr>
            <w:tcW w:w="1695" w:type="dxa"/>
            <w:shd w:val="clear" w:color="auto" w:fill="auto"/>
            <w:noWrap/>
            <w:vAlign w:val="center"/>
            <w:hideMark/>
          </w:tcPr>
          <w:p w14:paraId="5D795980" w14:textId="0F47331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136B765E" w14:textId="59042FF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2DDA8D4D" w14:textId="77777777" w:rsidTr="00BB272C">
        <w:trPr>
          <w:trHeight w:val="300"/>
          <w:jc w:val="center"/>
        </w:trPr>
        <w:tc>
          <w:tcPr>
            <w:tcW w:w="5616" w:type="dxa"/>
            <w:shd w:val="clear" w:color="auto" w:fill="auto"/>
            <w:noWrap/>
            <w:vAlign w:val="center"/>
            <w:hideMark/>
          </w:tcPr>
          <w:p w14:paraId="0FD138AB" w14:textId="7ABC9CB3"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Fábricas de agua purificada y</w:t>
            </w:r>
            <w:r w:rsidR="00201C85" w:rsidRPr="001D2485">
              <w:rPr>
                <w:rFonts w:ascii="Arial" w:hAnsi="Arial" w:cs="Arial"/>
                <w:color w:val="000000"/>
                <w:sz w:val="20"/>
                <w:szCs w:val="20"/>
                <w:lang w:eastAsia="es-MX"/>
              </w:rPr>
              <w:t xml:space="preserve"> sus estaciones de autoservicio</w:t>
            </w:r>
          </w:p>
        </w:tc>
        <w:tc>
          <w:tcPr>
            <w:tcW w:w="1695" w:type="dxa"/>
            <w:shd w:val="clear" w:color="auto" w:fill="auto"/>
            <w:noWrap/>
            <w:vAlign w:val="center"/>
            <w:hideMark/>
          </w:tcPr>
          <w:p w14:paraId="6877AA05" w14:textId="7FA3BCF3" w:rsidR="007D4AFE" w:rsidRPr="001D2485" w:rsidRDefault="00F83290" w:rsidP="001D2485">
            <w:pPr>
              <w:spacing w:after="0" w:line="360" w:lineRule="auto"/>
              <w:contextualSpacing/>
              <w:jc w:val="right"/>
              <w:rPr>
                <w:rFonts w:ascii="Arial" w:hAnsi="Arial" w:cs="Arial"/>
                <w:bCs/>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bCs/>
                <w:color w:val="000000"/>
                <w:sz w:val="20"/>
                <w:szCs w:val="20"/>
                <w:lang w:eastAsia="es-MX"/>
              </w:rPr>
              <w:t xml:space="preserve">3,500.00 </w:t>
            </w:r>
          </w:p>
        </w:tc>
        <w:tc>
          <w:tcPr>
            <w:tcW w:w="1767" w:type="dxa"/>
            <w:shd w:val="clear" w:color="auto" w:fill="auto"/>
            <w:noWrap/>
            <w:vAlign w:val="center"/>
            <w:hideMark/>
          </w:tcPr>
          <w:p w14:paraId="51C280F8" w14:textId="4468464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14B856F2" w14:textId="77777777" w:rsidTr="00BB272C">
        <w:trPr>
          <w:trHeight w:val="300"/>
          <w:jc w:val="center"/>
        </w:trPr>
        <w:tc>
          <w:tcPr>
            <w:tcW w:w="5616" w:type="dxa"/>
            <w:shd w:val="clear" w:color="auto" w:fill="auto"/>
            <w:noWrap/>
            <w:vAlign w:val="center"/>
            <w:hideMark/>
          </w:tcPr>
          <w:p w14:paraId="346B8955"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Estacionamientos públicos y privados de vehículos no motorizados</w:t>
            </w:r>
          </w:p>
        </w:tc>
        <w:tc>
          <w:tcPr>
            <w:tcW w:w="1695" w:type="dxa"/>
            <w:shd w:val="clear" w:color="auto" w:fill="auto"/>
            <w:noWrap/>
            <w:vAlign w:val="center"/>
            <w:hideMark/>
          </w:tcPr>
          <w:p w14:paraId="1C804ADD" w14:textId="4794C32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00C4B09E" w14:textId="01A7406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7776889C" w14:textId="77777777" w:rsidTr="00BB272C">
        <w:trPr>
          <w:trHeight w:val="600"/>
          <w:jc w:val="center"/>
        </w:trPr>
        <w:tc>
          <w:tcPr>
            <w:tcW w:w="5616" w:type="dxa"/>
            <w:shd w:val="clear" w:color="auto" w:fill="auto"/>
            <w:vAlign w:val="center"/>
            <w:hideMark/>
          </w:tcPr>
          <w:p w14:paraId="7EEC4892" w14:textId="608CA9EC"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Establecimientos de Compraventa y/o venta y/o depó</w:t>
            </w:r>
            <w:r w:rsidR="00201C85" w:rsidRPr="001D2485">
              <w:rPr>
                <w:rFonts w:ascii="Arial" w:hAnsi="Arial" w:cs="Arial"/>
                <w:color w:val="000000"/>
                <w:sz w:val="20"/>
                <w:szCs w:val="20"/>
                <w:lang w:eastAsia="es-MX"/>
              </w:rPr>
              <w:t>sito de Materiales de Reciclaje</w:t>
            </w:r>
          </w:p>
        </w:tc>
        <w:tc>
          <w:tcPr>
            <w:tcW w:w="1695" w:type="dxa"/>
            <w:shd w:val="clear" w:color="auto" w:fill="auto"/>
            <w:noWrap/>
            <w:vAlign w:val="center"/>
            <w:hideMark/>
          </w:tcPr>
          <w:p w14:paraId="49A8F965" w14:textId="2D9189F9"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72746C95" w14:textId="44EBAFF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4CE219FA" w14:textId="77777777" w:rsidTr="00BB272C">
        <w:trPr>
          <w:trHeight w:val="300"/>
          <w:jc w:val="center"/>
        </w:trPr>
        <w:tc>
          <w:tcPr>
            <w:tcW w:w="5616" w:type="dxa"/>
            <w:shd w:val="clear" w:color="auto" w:fill="auto"/>
            <w:noWrap/>
            <w:vAlign w:val="center"/>
            <w:hideMark/>
          </w:tcPr>
          <w:p w14:paraId="1963CBE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motos y refacciones para motos</w:t>
            </w:r>
          </w:p>
        </w:tc>
        <w:tc>
          <w:tcPr>
            <w:tcW w:w="1695" w:type="dxa"/>
            <w:shd w:val="clear" w:color="auto" w:fill="auto"/>
            <w:noWrap/>
            <w:vAlign w:val="center"/>
            <w:hideMark/>
          </w:tcPr>
          <w:p w14:paraId="249105F3" w14:textId="5B36F37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2,500.00 </w:t>
            </w:r>
          </w:p>
        </w:tc>
        <w:tc>
          <w:tcPr>
            <w:tcW w:w="1767" w:type="dxa"/>
            <w:shd w:val="clear" w:color="auto" w:fill="auto"/>
            <w:noWrap/>
            <w:vAlign w:val="center"/>
            <w:hideMark/>
          </w:tcPr>
          <w:p w14:paraId="6A9E103E" w14:textId="270EB82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1,750.00 </w:t>
            </w:r>
          </w:p>
        </w:tc>
      </w:tr>
      <w:tr w:rsidR="007D4AFE" w:rsidRPr="001D2485" w14:paraId="3FA48CDC" w14:textId="77777777" w:rsidTr="00BB272C">
        <w:trPr>
          <w:trHeight w:val="300"/>
          <w:jc w:val="center"/>
        </w:trPr>
        <w:tc>
          <w:tcPr>
            <w:tcW w:w="5616" w:type="dxa"/>
            <w:shd w:val="clear" w:color="auto" w:fill="auto"/>
            <w:noWrap/>
            <w:vAlign w:val="center"/>
            <w:hideMark/>
          </w:tcPr>
          <w:p w14:paraId="190B648A"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Compra/venta de refacciones para autos</w:t>
            </w:r>
          </w:p>
        </w:tc>
        <w:tc>
          <w:tcPr>
            <w:tcW w:w="1695" w:type="dxa"/>
            <w:shd w:val="clear" w:color="auto" w:fill="auto"/>
            <w:noWrap/>
            <w:vAlign w:val="center"/>
            <w:hideMark/>
          </w:tcPr>
          <w:p w14:paraId="651CB801" w14:textId="1036A45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19CBEF35" w14:textId="2F9DB44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6BD3896C" w14:textId="77777777" w:rsidTr="00BB272C">
        <w:trPr>
          <w:trHeight w:val="300"/>
          <w:jc w:val="center"/>
        </w:trPr>
        <w:tc>
          <w:tcPr>
            <w:tcW w:w="5616" w:type="dxa"/>
            <w:shd w:val="clear" w:color="auto" w:fill="auto"/>
            <w:noWrap/>
            <w:vAlign w:val="center"/>
            <w:hideMark/>
          </w:tcPr>
          <w:p w14:paraId="26BCAE23"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Escuelas particulares y academias</w:t>
            </w:r>
          </w:p>
        </w:tc>
        <w:tc>
          <w:tcPr>
            <w:tcW w:w="1695" w:type="dxa"/>
            <w:shd w:val="clear" w:color="auto" w:fill="auto"/>
            <w:noWrap/>
            <w:vAlign w:val="center"/>
            <w:hideMark/>
          </w:tcPr>
          <w:p w14:paraId="2F7142DE" w14:textId="57A0039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271F036F" w14:textId="6DF12F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54D7FC04" w14:textId="77777777" w:rsidTr="00BB272C">
        <w:trPr>
          <w:trHeight w:val="300"/>
          <w:jc w:val="center"/>
        </w:trPr>
        <w:tc>
          <w:tcPr>
            <w:tcW w:w="5616" w:type="dxa"/>
            <w:shd w:val="clear" w:color="auto" w:fill="auto"/>
            <w:noWrap/>
            <w:vAlign w:val="center"/>
            <w:hideMark/>
          </w:tcPr>
          <w:p w14:paraId="2D4BD4BE" w14:textId="67112B01"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Ta</w:t>
            </w:r>
            <w:r w:rsidR="00201C85" w:rsidRPr="001D2485">
              <w:rPr>
                <w:rFonts w:ascii="Arial" w:hAnsi="Arial" w:cs="Arial"/>
                <w:color w:val="000000"/>
                <w:sz w:val="20"/>
                <w:szCs w:val="20"/>
                <w:lang w:eastAsia="es-MX"/>
              </w:rPr>
              <w:t>lleres de costura y serigrafías</w:t>
            </w:r>
          </w:p>
        </w:tc>
        <w:tc>
          <w:tcPr>
            <w:tcW w:w="1695" w:type="dxa"/>
            <w:shd w:val="clear" w:color="auto" w:fill="auto"/>
            <w:noWrap/>
            <w:vAlign w:val="center"/>
            <w:hideMark/>
          </w:tcPr>
          <w:p w14:paraId="512D5510" w14:textId="30B7731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c>
          <w:tcPr>
            <w:tcW w:w="1767" w:type="dxa"/>
            <w:shd w:val="clear" w:color="auto" w:fill="auto"/>
            <w:noWrap/>
            <w:vAlign w:val="center"/>
            <w:hideMark/>
          </w:tcPr>
          <w:p w14:paraId="5325310F" w14:textId="42F6160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 </w:t>
            </w:r>
          </w:p>
        </w:tc>
      </w:tr>
      <w:tr w:rsidR="007D4AFE" w:rsidRPr="001D2485" w14:paraId="22B5EFFE" w14:textId="77777777" w:rsidTr="00BB272C">
        <w:trPr>
          <w:trHeight w:val="300"/>
          <w:jc w:val="center"/>
        </w:trPr>
        <w:tc>
          <w:tcPr>
            <w:tcW w:w="5616" w:type="dxa"/>
            <w:shd w:val="clear" w:color="auto" w:fill="auto"/>
            <w:noWrap/>
            <w:vAlign w:val="center"/>
            <w:hideMark/>
          </w:tcPr>
          <w:p w14:paraId="7CEC110C"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Minisúper de abarrotes</w:t>
            </w:r>
          </w:p>
        </w:tc>
        <w:tc>
          <w:tcPr>
            <w:tcW w:w="1695" w:type="dxa"/>
            <w:shd w:val="clear" w:color="auto" w:fill="auto"/>
            <w:noWrap/>
            <w:vAlign w:val="center"/>
            <w:hideMark/>
          </w:tcPr>
          <w:p w14:paraId="0756F346" w14:textId="08C6A65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5,500.00 </w:t>
            </w:r>
          </w:p>
        </w:tc>
        <w:tc>
          <w:tcPr>
            <w:tcW w:w="1767" w:type="dxa"/>
            <w:shd w:val="clear" w:color="auto" w:fill="auto"/>
            <w:noWrap/>
            <w:vAlign w:val="center"/>
            <w:hideMark/>
          </w:tcPr>
          <w:p w14:paraId="2DBF65ED" w14:textId="480CE3D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2,700.00 </w:t>
            </w:r>
          </w:p>
        </w:tc>
      </w:tr>
      <w:tr w:rsidR="007D4AFE" w:rsidRPr="001D2485" w14:paraId="5B7D9D50" w14:textId="77777777" w:rsidTr="00BB272C">
        <w:trPr>
          <w:trHeight w:val="300"/>
          <w:jc w:val="center"/>
        </w:trPr>
        <w:tc>
          <w:tcPr>
            <w:tcW w:w="5616" w:type="dxa"/>
            <w:shd w:val="clear" w:color="auto" w:fill="auto"/>
            <w:noWrap/>
            <w:vAlign w:val="center"/>
            <w:hideMark/>
          </w:tcPr>
          <w:p w14:paraId="38C4B446" w14:textId="0F5FCD84"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Estacionamientos públi</w:t>
            </w:r>
            <w:r w:rsidR="00201C85" w:rsidRPr="001D2485">
              <w:rPr>
                <w:rFonts w:ascii="Arial" w:hAnsi="Arial" w:cs="Arial"/>
                <w:color w:val="000000"/>
                <w:sz w:val="20"/>
                <w:szCs w:val="20"/>
                <w:lang w:eastAsia="es-MX"/>
              </w:rPr>
              <w:t>cos y privados para automotores</w:t>
            </w:r>
          </w:p>
        </w:tc>
        <w:tc>
          <w:tcPr>
            <w:tcW w:w="1695" w:type="dxa"/>
            <w:shd w:val="clear" w:color="auto" w:fill="auto"/>
            <w:noWrap/>
            <w:vAlign w:val="center"/>
            <w:hideMark/>
          </w:tcPr>
          <w:p w14:paraId="6D44A277" w14:textId="19F5860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 </w:t>
            </w:r>
          </w:p>
        </w:tc>
        <w:tc>
          <w:tcPr>
            <w:tcW w:w="1767" w:type="dxa"/>
            <w:shd w:val="clear" w:color="auto" w:fill="auto"/>
            <w:noWrap/>
            <w:vAlign w:val="center"/>
            <w:hideMark/>
          </w:tcPr>
          <w:p w14:paraId="7D19A28B" w14:textId="23DBBE2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2,500.00 </w:t>
            </w:r>
          </w:p>
        </w:tc>
      </w:tr>
      <w:tr w:rsidR="007D4AFE" w:rsidRPr="001D2485" w14:paraId="5CA8D62C" w14:textId="77777777" w:rsidTr="00BB272C">
        <w:trPr>
          <w:trHeight w:val="300"/>
          <w:jc w:val="center"/>
        </w:trPr>
        <w:tc>
          <w:tcPr>
            <w:tcW w:w="5616" w:type="dxa"/>
            <w:shd w:val="clear" w:color="auto" w:fill="auto"/>
            <w:noWrap/>
            <w:vAlign w:val="center"/>
            <w:hideMark/>
          </w:tcPr>
          <w:p w14:paraId="7D08F8C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Moteles y hospedajes</w:t>
            </w:r>
          </w:p>
        </w:tc>
        <w:tc>
          <w:tcPr>
            <w:tcW w:w="1695" w:type="dxa"/>
            <w:shd w:val="clear" w:color="auto" w:fill="auto"/>
            <w:noWrap/>
            <w:vAlign w:val="center"/>
            <w:hideMark/>
          </w:tcPr>
          <w:p w14:paraId="5C3CC7A7" w14:textId="73EDB55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c>
          <w:tcPr>
            <w:tcW w:w="1767" w:type="dxa"/>
            <w:shd w:val="clear" w:color="auto" w:fill="auto"/>
            <w:noWrap/>
            <w:vAlign w:val="center"/>
            <w:hideMark/>
          </w:tcPr>
          <w:p w14:paraId="22C43819" w14:textId="453B3D7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r>
      <w:tr w:rsidR="007D4AFE" w:rsidRPr="001D2485" w14:paraId="34639CA4" w14:textId="77777777" w:rsidTr="00BB272C">
        <w:trPr>
          <w:trHeight w:val="300"/>
          <w:jc w:val="center"/>
        </w:trPr>
        <w:tc>
          <w:tcPr>
            <w:tcW w:w="5616" w:type="dxa"/>
            <w:shd w:val="clear" w:color="auto" w:fill="auto"/>
            <w:noWrap/>
            <w:vAlign w:val="center"/>
            <w:hideMark/>
          </w:tcPr>
          <w:p w14:paraId="542D2D93" w14:textId="695C0463"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Terminales de autobuses y transporte de pasajeros</w:t>
            </w:r>
          </w:p>
        </w:tc>
        <w:tc>
          <w:tcPr>
            <w:tcW w:w="1695" w:type="dxa"/>
            <w:shd w:val="clear" w:color="auto" w:fill="auto"/>
            <w:noWrap/>
            <w:vAlign w:val="center"/>
            <w:hideMark/>
          </w:tcPr>
          <w:p w14:paraId="643A4734" w14:textId="111DF97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c>
          <w:tcPr>
            <w:tcW w:w="1767" w:type="dxa"/>
            <w:shd w:val="clear" w:color="auto" w:fill="auto"/>
            <w:noWrap/>
            <w:vAlign w:val="center"/>
            <w:hideMark/>
          </w:tcPr>
          <w:p w14:paraId="2ACA77D3" w14:textId="03C5273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r>
      <w:tr w:rsidR="007D4AFE" w:rsidRPr="001D2485" w14:paraId="1C10F306" w14:textId="77777777" w:rsidTr="00BB272C">
        <w:trPr>
          <w:trHeight w:val="300"/>
          <w:jc w:val="center"/>
        </w:trPr>
        <w:tc>
          <w:tcPr>
            <w:tcW w:w="5616" w:type="dxa"/>
            <w:shd w:val="clear" w:color="auto" w:fill="auto"/>
            <w:noWrap/>
            <w:vAlign w:val="center"/>
            <w:hideMark/>
          </w:tcPr>
          <w:p w14:paraId="6C7D01E3" w14:textId="3724C7F4"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Sistemas de cablevisión, televisión de paga y sus </w:t>
            </w:r>
            <w:r w:rsidR="00201C85" w:rsidRPr="001D2485">
              <w:rPr>
                <w:rFonts w:ascii="Arial" w:hAnsi="Arial" w:cs="Arial"/>
                <w:sz w:val="20"/>
                <w:szCs w:val="20"/>
                <w:lang w:eastAsia="es-MX"/>
              </w:rPr>
              <w:t>oficinas de cobro</w:t>
            </w:r>
          </w:p>
        </w:tc>
        <w:tc>
          <w:tcPr>
            <w:tcW w:w="1695" w:type="dxa"/>
            <w:shd w:val="clear" w:color="auto" w:fill="auto"/>
            <w:noWrap/>
            <w:vAlign w:val="center"/>
            <w:hideMark/>
          </w:tcPr>
          <w:p w14:paraId="12BE5828" w14:textId="382B8D0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c>
          <w:tcPr>
            <w:tcW w:w="1767" w:type="dxa"/>
            <w:shd w:val="clear" w:color="auto" w:fill="auto"/>
            <w:noWrap/>
            <w:vAlign w:val="center"/>
            <w:hideMark/>
          </w:tcPr>
          <w:p w14:paraId="2B489F38" w14:textId="2C162F2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 </w:t>
            </w:r>
          </w:p>
        </w:tc>
      </w:tr>
      <w:tr w:rsidR="007D4AFE" w:rsidRPr="001D2485" w14:paraId="22512E55" w14:textId="77777777" w:rsidTr="00BB272C">
        <w:trPr>
          <w:trHeight w:val="300"/>
          <w:jc w:val="center"/>
        </w:trPr>
        <w:tc>
          <w:tcPr>
            <w:tcW w:w="5616" w:type="dxa"/>
            <w:shd w:val="clear" w:color="auto" w:fill="auto"/>
            <w:noWrap/>
            <w:vAlign w:val="center"/>
            <w:hideMark/>
          </w:tcPr>
          <w:p w14:paraId="5147F230"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Antenas de telefonía convencional, celular y de internet</w:t>
            </w:r>
          </w:p>
        </w:tc>
        <w:tc>
          <w:tcPr>
            <w:tcW w:w="1695" w:type="dxa"/>
            <w:shd w:val="clear" w:color="auto" w:fill="auto"/>
            <w:noWrap/>
            <w:vAlign w:val="center"/>
            <w:hideMark/>
          </w:tcPr>
          <w:p w14:paraId="50230071" w14:textId="2B792AD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c>
          <w:tcPr>
            <w:tcW w:w="1767" w:type="dxa"/>
            <w:shd w:val="clear" w:color="auto" w:fill="auto"/>
            <w:noWrap/>
            <w:vAlign w:val="center"/>
            <w:hideMark/>
          </w:tcPr>
          <w:p w14:paraId="69D4C331" w14:textId="4B5DF5FA"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4,000.00 </w:t>
            </w:r>
          </w:p>
        </w:tc>
      </w:tr>
      <w:tr w:rsidR="007D4AFE" w:rsidRPr="001D2485" w14:paraId="0B7D8346" w14:textId="77777777" w:rsidTr="00BB272C">
        <w:trPr>
          <w:trHeight w:val="300"/>
          <w:jc w:val="center"/>
        </w:trPr>
        <w:tc>
          <w:tcPr>
            <w:tcW w:w="5616" w:type="dxa"/>
            <w:shd w:val="clear" w:color="auto" w:fill="auto"/>
            <w:noWrap/>
            <w:vAlign w:val="center"/>
            <w:hideMark/>
          </w:tcPr>
          <w:p w14:paraId="1F6B2C34"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Hoteles de lujo</w:t>
            </w:r>
          </w:p>
        </w:tc>
        <w:tc>
          <w:tcPr>
            <w:tcW w:w="1695" w:type="dxa"/>
            <w:shd w:val="clear" w:color="auto" w:fill="auto"/>
            <w:noWrap/>
            <w:vAlign w:val="center"/>
            <w:hideMark/>
          </w:tcPr>
          <w:p w14:paraId="6D8B78A4" w14:textId="2F472951" w:rsidR="007D4AFE" w:rsidRPr="001D2485" w:rsidRDefault="00F83290"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170,000.00 </w:t>
            </w:r>
          </w:p>
        </w:tc>
        <w:tc>
          <w:tcPr>
            <w:tcW w:w="1767" w:type="dxa"/>
            <w:shd w:val="clear" w:color="auto" w:fill="auto"/>
            <w:noWrap/>
            <w:vAlign w:val="center"/>
            <w:hideMark/>
          </w:tcPr>
          <w:p w14:paraId="1AA01CCC" w14:textId="51A2308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85,000.00 </w:t>
            </w:r>
          </w:p>
        </w:tc>
      </w:tr>
      <w:tr w:rsidR="007D4AFE" w:rsidRPr="001D2485" w14:paraId="2477EF3E" w14:textId="77777777" w:rsidTr="00BB272C">
        <w:trPr>
          <w:trHeight w:val="300"/>
          <w:jc w:val="center"/>
        </w:trPr>
        <w:tc>
          <w:tcPr>
            <w:tcW w:w="5616" w:type="dxa"/>
            <w:shd w:val="clear" w:color="auto" w:fill="auto"/>
            <w:noWrap/>
            <w:vAlign w:val="center"/>
            <w:hideMark/>
          </w:tcPr>
          <w:p w14:paraId="6921BAA4" w14:textId="3C525019"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Comercializ</w:t>
            </w:r>
            <w:r w:rsidR="00201C85" w:rsidRPr="001D2485">
              <w:rPr>
                <w:rFonts w:ascii="Arial" w:hAnsi="Arial" w:cs="Arial"/>
                <w:color w:val="000000"/>
                <w:sz w:val="20"/>
                <w:szCs w:val="20"/>
                <w:lang w:eastAsia="es-MX"/>
              </w:rPr>
              <w:t>adora y Distribuidora de Carnes</w:t>
            </w:r>
          </w:p>
        </w:tc>
        <w:tc>
          <w:tcPr>
            <w:tcW w:w="1695" w:type="dxa"/>
            <w:shd w:val="clear" w:color="auto" w:fill="auto"/>
            <w:noWrap/>
            <w:vAlign w:val="center"/>
            <w:hideMark/>
          </w:tcPr>
          <w:p w14:paraId="4E0217D8" w14:textId="23FF331F" w:rsidR="007D4AFE" w:rsidRPr="001D2485" w:rsidRDefault="00F83290" w:rsidP="001D2485">
            <w:pPr>
              <w:spacing w:after="0" w:line="360" w:lineRule="auto"/>
              <w:contextualSpacing/>
              <w:jc w:val="right"/>
              <w:rPr>
                <w:rFonts w:ascii="Arial" w:hAnsi="Arial" w:cs="Arial"/>
                <w:bCs/>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bCs/>
                <w:color w:val="000000"/>
                <w:sz w:val="20"/>
                <w:szCs w:val="20"/>
                <w:lang w:eastAsia="es-MX"/>
              </w:rPr>
              <w:t xml:space="preserve">12,000.00 </w:t>
            </w:r>
          </w:p>
        </w:tc>
        <w:tc>
          <w:tcPr>
            <w:tcW w:w="1767" w:type="dxa"/>
            <w:shd w:val="clear" w:color="auto" w:fill="auto"/>
            <w:noWrap/>
            <w:vAlign w:val="center"/>
            <w:hideMark/>
          </w:tcPr>
          <w:p w14:paraId="41599362" w14:textId="16BC36AC"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r>
      <w:tr w:rsidR="007D4AFE" w:rsidRPr="001D2485" w14:paraId="1C8F9C0D" w14:textId="77777777" w:rsidTr="00BB272C">
        <w:trPr>
          <w:trHeight w:val="300"/>
          <w:jc w:val="center"/>
        </w:trPr>
        <w:tc>
          <w:tcPr>
            <w:tcW w:w="5616" w:type="dxa"/>
            <w:shd w:val="clear" w:color="auto" w:fill="auto"/>
            <w:noWrap/>
            <w:vAlign w:val="center"/>
            <w:hideMark/>
          </w:tcPr>
          <w:p w14:paraId="2821F2CB"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Mueblerías y electrodomésticos, línea blanca Tipo B</w:t>
            </w:r>
          </w:p>
        </w:tc>
        <w:tc>
          <w:tcPr>
            <w:tcW w:w="1695" w:type="dxa"/>
            <w:shd w:val="clear" w:color="auto" w:fill="auto"/>
            <w:noWrap/>
            <w:vAlign w:val="center"/>
            <w:hideMark/>
          </w:tcPr>
          <w:p w14:paraId="396C2459" w14:textId="6A5E18F4"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c>
          <w:tcPr>
            <w:tcW w:w="1767" w:type="dxa"/>
            <w:shd w:val="clear" w:color="auto" w:fill="auto"/>
            <w:noWrap/>
            <w:vAlign w:val="center"/>
            <w:hideMark/>
          </w:tcPr>
          <w:p w14:paraId="04BB3291" w14:textId="2AAA115F"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 </w:t>
            </w:r>
          </w:p>
        </w:tc>
      </w:tr>
      <w:tr w:rsidR="007D4AFE" w:rsidRPr="001D2485" w14:paraId="50D2F6BA" w14:textId="77777777" w:rsidTr="00BB272C">
        <w:trPr>
          <w:trHeight w:val="300"/>
          <w:jc w:val="center"/>
        </w:trPr>
        <w:tc>
          <w:tcPr>
            <w:tcW w:w="5616" w:type="dxa"/>
            <w:shd w:val="clear" w:color="auto" w:fill="auto"/>
            <w:noWrap/>
            <w:vAlign w:val="center"/>
            <w:hideMark/>
          </w:tcPr>
          <w:p w14:paraId="4C625B1D"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Maquiladoras industriales</w:t>
            </w:r>
          </w:p>
        </w:tc>
        <w:tc>
          <w:tcPr>
            <w:tcW w:w="1695" w:type="dxa"/>
            <w:shd w:val="clear" w:color="auto" w:fill="auto"/>
            <w:noWrap/>
            <w:vAlign w:val="center"/>
            <w:hideMark/>
          </w:tcPr>
          <w:p w14:paraId="744E50CE" w14:textId="2B722E26"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100,000.00 </w:t>
            </w:r>
          </w:p>
        </w:tc>
        <w:tc>
          <w:tcPr>
            <w:tcW w:w="1767" w:type="dxa"/>
            <w:shd w:val="clear" w:color="auto" w:fill="auto"/>
            <w:noWrap/>
            <w:vAlign w:val="center"/>
            <w:hideMark/>
          </w:tcPr>
          <w:p w14:paraId="7B7EF6E7" w14:textId="7F8CD4F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20,000.00 </w:t>
            </w:r>
          </w:p>
        </w:tc>
      </w:tr>
      <w:tr w:rsidR="007D4AFE" w:rsidRPr="001D2485" w14:paraId="21745AA5" w14:textId="77777777" w:rsidTr="00BB272C">
        <w:trPr>
          <w:trHeight w:val="300"/>
          <w:jc w:val="center"/>
        </w:trPr>
        <w:tc>
          <w:tcPr>
            <w:tcW w:w="5616" w:type="dxa"/>
            <w:shd w:val="clear" w:color="auto" w:fill="auto"/>
            <w:noWrap/>
            <w:vAlign w:val="center"/>
          </w:tcPr>
          <w:p w14:paraId="48500C52"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Maquiladoras tipo B</w:t>
            </w:r>
          </w:p>
        </w:tc>
        <w:tc>
          <w:tcPr>
            <w:tcW w:w="1695" w:type="dxa"/>
            <w:shd w:val="clear" w:color="auto" w:fill="auto"/>
            <w:noWrap/>
            <w:vAlign w:val="center"/>
          </w:tcPr>
          <w:p w14:paraId="41F57BF5" w14:textId="48684C84"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20,000.00</w:t>
            </w:r>
          </w:p>
        </w:tc>
        <w:tc>
          <w:tcPr>
            <w:tcW w:w="1767" w:type="dxa"/>
            <w:shd w:val="clear" w:color="auto" w:fill="auto"/>
            <w:noWrap/>
            <w:vAlign w:val="center"/>
          </w:tcPr>
          <w:p w14:paraId="01A13B80" w14:textId="58D2E92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3,000.00</w:t>
            </w:r>
          </w:p>
        </w:tc>
      </w:tr>
      <w:tr w:rsidR="007D4AFE" w:rsidRPr="001D2485" w14:paraId="3F6405A8" w14:textId="77777777" w:rsidTr="00BB272C">
        <w:trPr>
          <w:trHeight w:val="300"/>
          <w:jc w:val="center"/>
        </w:trPr>
        <w:tc>
          <w:tcPr>
            <w:tcW w:w="5616" w:type="dxa"/>
            <w:shd w:val="clear" w:color="auto" w:fill="auto"/>
            <w:noWrap/>
            <w:vAlign w:val="center"/>
            <w:hideMark/>
          </w:tcPr>
          <w:p w14:paraId="07C627D0" w14:textId="39D127E3"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Cines y Cinemas</w:t>
            </w:r>
          </w:p>
        </w:tc>
        <w:tc>
          <w:tcPr>
            <w:tcW w:w="1695" w:type="dxa"/>
            <w:shd w:val="clear" w:color="auto" w:fill="auto"/>
            <w:noWrap/>
            <w:vAlign w:val="center"/>
            <w:hideMark/>
          </w:tcPr>
          <w:p w14:paraId="57F21A8F" w14:textId="26AE4622"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c>
          <w:tcPr>
            <w:tcW w:w="1767" w:type="dxa"/>
            <w:shd w:val="clear" w:color="auto" w:fill="auto"/>
            <w:noWrap/>
            <w:vAlign w:val="center"/>
            <w:hideMark/>
          </w:tcPr>
          <w:p w14:paraId="7DF1C6C9" w14:textId="6BA6397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 </w:t>
            </w:r>
          </w:p>
        </w:tc>
      </w:tr>
      <w:tr w:rsidR="007D4AFE" w:rsidRPr="001D2485" w14:paraId="271E7130" w14:textId="77777777" w:rsidTr="00BB272C">
        <w:trPr>
          <w:trHeight w:val="300"/>
          <w:jc w:val="center"/>
        </w:trPr>
        <w:tc>
          <w:tcPr>
            <w:tcW w:w="5616" w:type="dxa"/>
            <w:shd w:val="clear" w:color="auto" w:fill="auto"/>
            <w:noWrap/>
            <w:vAlign w:val="center"/>
            <w:hideMark/>
          </w:tcPr>
          <w:p w14:paraId="7B39C296" w14:textId="58A5808A"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 xml:space="preserve">Granjas avícolas y </w:t>
            </w:r>
            <w:proofErr w:type="spellStart"/>
            <w:r w:rsidRPr="001D2485">
              <w:rPr>
                <w:rFonts w:ascii="Arial" w:hAnsi="Arial" w:cs="Arial"/>
                <w:color w:val="000000"/>
                <w:sz w:val="20"/>
                <w:szCs w:val="20"/>
                <w:lang w:eastAsia="es-MX"/>
              </w:rPr>
              <w:t>Porcícolas</w:t>
            </w:r>
            <w:proofErr w:type="spellEnd"/>
          </w:p>
        </w:tc>
        <w:tc>
          <w:tcPr>
            <w:tcW w:w="1695" w:type="dxa"/>
            <w:shd w:val="clear" w:color="auto" w:fill="auto"/>
            <w:noWrap/>
            <w:vAlign w:val="center"/>
            <w:hideMark/>
          </w:tcPr>
          <w:p w14:paraId="71EAFC69" w14:textId="5B811B0F"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12,000.00 </w:t>
            </w:r>
          </w:p>
        </w:tc>
        <w:tc>
          <w:tcPr>
            <w:tcW w:w="1767" w:type="dxa"/>
            <w:shd w:val="clear" w:color="auto" w:fill="auto"/>
            <w:noWrap/>
            <w:vAlign w:val="center"/>
            <w:hideMark/>
          </w:tcPr>
          <w:p w14:paraId="5EE2352A" w14:textId="45F52D3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 </w:t>
            </w:r>
          </w:p>
        </w:tc>
      </w:tr>
      <w:tr w:rsidR="007D4AFE" w:rsidRPr="001D2485" w14:paraId="47D63AB8" w14:textId="77777777" w:rsidTr="00BB272C">
        <w:trPr>
          <w:trHeight w:val="300"/>
          <w:jc w:val="center"/>
        </w:trPr>
        <w:tc>
          <w:tcPr>
            <w:tcW w:w="5616" w:type="dxa"/>
            <w:shd w:val="clear" w:color="auto" w:fill="auto"/>
            <w:noWrap/>
            <w:vAlign w:val="center"/>
            <w:hideMark/>
          </w:tcPr>
          <w:p w14:paraId="55E90B9D" w14:textId="3D680443"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Mueblerías y electro</w:t>
            </w:r>
            <w:r w:rsidR="00201C85" w:rsidRPr="001D2485">
              <w:rPr>
                <w:rFonts w:ascii="Arial" w:hAnsi="Arial" w:cs="Arial"/>
                <w:color w:val="000000"/>
                <w:sz w:val="20"/>
                <w:szCs w:val="20"/>
                <w:lang w:eastAsia="es-MX"/>
              </w:rPr>
              <w:t>domésticos, línea blanca Tipo A</w:t>
            </w:r>
          </w:p>
        </w:tc>
        <w:tc>
          <w:tcPr>
            <w:tcW w:w="1695" w:type="dxa"/>
            <w:shd w:val="clear" w:color="auto" w:fill="auto"/>
            <w:noWrap/>
            <w:vAlign w:val="center"/>
            <w:hideMark/>
          </w:tcPr>
          <w:p w14:paraId="686F6352" w14:textId="7F06C8FA"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20,000.00 </w:t>
            </w:r>
          </w:p>
        </w:tc>
        <w:tc>
          <w:tcPr>
            <w:tcW w:w="1767" w:type="dxa"/>
            <w:shd w:val="clear" w:color="auto" w:fill="auto"/>
            <w:noWrap/>
            <w:vAlign w:val="center"/>
            <w:hideMark/>
          </w:tcPr>
          <w:p w14:paraId="1442201A" w14:textId="7607523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r>
      <w:tr w:rsidR="007D4AFE" w:rsidRPr="001D2485" w14:paraId="49B3F7B0" w14:textId="77777777" w:rsidTr="00BB272C">
        <w:trPr>
          <w:trHeight w:val="300"/>
          <w:jc w:val="center"/>
        </w:trPr>
        <w:tc>
          <w:tcPr>
            <w:tcW w:w="5616" w:type="dxa"/>
            <w:shd w:val="clear" w:color="auto" w:fill="auto"/>
            <w:noWrap/>
            <w:vAlign w:val="center"/>
            <w:hideMark/>
          </w:tcPr>
          <w:p w14:paraId="0097844E" w14:textId="561AEB89"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Supermercado de abarrotes</w:t>
            </w:r>
          </w:p>
        </w:tc>
        <w:tc>
          <w:tcPr>
            <w:tcW w:w="1695" w:type="dxa"/>
            <w:shd w:val="clear" w:color="auto" w:fill="auto"/>
            <w:noWrap/>
            <w:vAlign w:val="center"/>
            <w:hideMark/>
          </w:tcPr>
          <w:p w14:paraId="4FBB678C" w14:textId="70B48A18"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20,000.00 </w:t>
            </w:r>
          </w:p>
        </w:tc>
        <w:tc>
          <w:tcPr>
            <w:tcW w:w="1767" w:type="dxa"/>
            <w:shd w:val="clear" w:color="auto" w:fill="auto"/>
            <w:noWrap/>
            <w:vAlign w:val="center"/>
            <w:hideMark/>
          </w:tcPr>
          <w:p w14:paraId="63803D13" w14:textId="5497C89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 </w:t>
            </w:r>
          </w:p>
        </w:tc>
      </w:tr>
      <w:tr w:rsidR="007D4AFE" w:rsidRPr="001D2485" w14:paraId="78ADF372" w14:textId="77777777" w:rsidTr="00BB272C">
        <w:trPr>
          <w:trHeight w:val="300"/>
          <w:jc w:val="center"/>
        </w:trPr>
        <w:tc>
          <w:tcPr>
            <w:tcW w:w="5616" w:type="dxa"/>
            <w:shd w:val="clear" w:color="auto" w:fill="auto"/>
            <w:noWrap/>
            <w:vAlign w:val="center"/>
            <w:hideMark/>
          </w:tcPr>
          <w:p w14:paraId="18320976"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Casas de empeño</w:t>
            </w:r>
          </w:p>
        </w:tc>
        <w:tc>
          <w:tcPr>
            <w:tcW w:w="1695" w:type="dxa"/>
            <w:shd w:val="clear" w:color="auto" w:fill="auto"/>
            <w:noWrap/>
            <w:vAlign w:val="center"/>
            <w:hideMark/>
          </w:tcPr>
          <w:p w14:paraId="52A1A445" w14:textId="206D4F52"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 </w:t>
            </w:r>
          </w:p>
        </w:tc>
        <w:tc>
          <w:tcPr>
            <w:tcW w:w="1767" w:type="dxa"/>
            <w:shd w:val="clear" w:color="auto" w:fill="auto"/>
            <w:noWrap/>
            <w:vAlign w:val="center"/>
            <w:hideMark/>
          </w:tcPr>
          <w:p w14:paraId="1E27D1F2" w14:textId="6CC14570"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7,500.00 </w:t>
            </w:r>
          </w:p>
        </w:tc>
      </w:tr>
      <w:tr w:rsidR="007D4AFE" w:rsidRPr="001D2485" w14:paraId="5E3F8365" w14:textId="77777777" w:rsidTr="00BB272C">
        <w:trPr>
          <w:trHeight w:val="121"/>
          <w:jc w:val="center"/>
        </w:trPr>
        <w:tc>
          <w:tcPr>
            <w:tcW w:w="5616" w:type="dxa"/>
            <w:shd w:val="clear" w:color="auto" w:fill="auto"/>
            <w:noWrap/>
            <w:vAlign w:val="center"/>
            <w:hideMark/>
          </w:tcPr>
          <w:p w14:paraId="44616801" w14:textId="77777777"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Gasolineras</w:t>
            </w:r>
          </w:p>
        </w:tc>
        <w:tc>
          <w:tcPr>
            <w:tcW w:w="1695" w:type="dxa"/>
            <w:shd w:val="clear" w:color="auto" w:fill="auto"/>
            <w:noWrap/>
            <w:vAlign w:val="center"/>
            <w:hideMark/>
          </w:tcPr>
          <w:p w14:paraId="67DFD77C" w14:textId="766189B3"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150,000.00 </w:t>
            </w:r>
          </w:p>
        </w:tc>
        <w:tc>
          <w:tcPr>
            <w:tcW w:w="1767" w:type="dxa"/>
            <w:shd w:val="clear" w:color="auto" w:fill="auto"/>
            <w:noWrap/>
            <w:vAlign w:val="center"/>
            <w:hideMark/>
          </w:tcPr>
          <w:p w14:paraId="115AAA2F" w14:textId="6239EEED"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75,000.00 </w:t>
            </w:r>
          </w:p>
        </w:tc>
      </w:tr>
      <w:tr w:rsidR="007D4AFE" w:rsidRPr="001D2485" w14:paraId="2AE4F4D6" w14:textId="77777777" w:rsidTr="00BB272C">
        <w:trPr>
          <w:trHeight w:val="450"/>
          <w:jc w:val="center"/>
        </w:trPr>
        <w:tc>
          <w:tcPr>
            <w:tcW w:w="5616" w:type="dxa"/>
            <w:shd w:val="clear" w:color="auto" w:fill="auto"/>
            <w:noWrap/>
            <w:vAlign w:val="center"/>
            <w:hideMark/>
          </w:tcPr>
          <w:p w14:paraId="45A0ADFB" w14:textId="3DE3C8F6"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Cor</w:t>
            </w:r>
            <w:r w:rsidR="00201C85" w:rsidRPr="001D2485">
              <w:rPr>
                <w:rFonts w:ascii="Arial" w:hAnsi="Arial" w:cs="Arial"/>
                <w:color w:val="000000"/>
                <w:sz w:val="20"/>
                <w:szCs w:val="20"/>
                <w:lang w:eastAsia="es-MX"/>
              </w:rPr>
              <w:t>poración de cadenas comerciales</w:t>
            </w:r>
          </w:p>
        </w:tc>
        <w:tc>
          <w:tcPr>
            <w:tcW w:w="1695" w:type="dxa"/>
            <w:shd w:val="clear" w:color="auto" w:fill="auto"/>
            <w:noWrap/>
            <w:vAlign w:val="center"/>
            <w:hideMark/>
          </w:tcPr>
          <w:p w14:paraId="403F4C6D" w14:textId="3AF400EC"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160,000.00</w:t>
            </w:r>
          </w:p>
        </w:tc>
        <w:tc>
          <w:tcPr>
            <w:tcW w:w="1767" w:type="dxa"/>
            <w:shd w:val="clear" w:color="auto" w:fill="auto"/>
            <w:noWrap/>
            <w:vAlign w:val="center"/>
            <w:hideMark/>
          </w:tcPr>
          <w:p w14:paraId="5763CE0F" w14:textId="39E75772"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80,000.00 </w:t>
            </w:r>
          </w:p>
        </w:tc>
      </w:tr>
      <w:tr w:rsidR="007D4AFE" w:rsidRPr="001D2485" w14:paraId="2A40B16B" w14:textId="77777777" w:rsidTr="00BB272C">
        <w:trPr>
          <w:trHeight w:val="300"/>
          <w:jc w:val="center"/>
        </w:trPr>
        <w:tc>
          <w:tcPr>
            <w:tcW w:w="5616" w:type="dxa"/>
            <w:shd w:val="clear" w:color="auto" w:fill="auto"/>
            <w:noWrap/>
            <w:vAlign w:val="center"/>
            <w:hideMark/>
          </w:tcPr>
          <w:p w14:paraId="2C9171FC" w14:textId="55951F88"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Tienda de Auto Servicio c</w:t>
            </w:r>
            <w:r w:rsidR="00201C85" w:rsidRPr="001D2485">
              <w:rPr>
                <w:rFonts w:ascii="Arial" w:hAnsi="Arial" w:cs="Arial"/>
                <w:color w:val="000000"/>
                <w:sz w:val="20"/>
                <w:szCs w:val="20"/>
                <w:lang w:eastAsia="es-MX"/>
              </w:rPr>
              <w:t>on venta de bebidas alcohólicas</w:t>
            </w:r>
          </w:p>
        </w:tc>
        <w:tc>
          <w:tcPr>
            <w:tcW w:w="1695" w:type="dxa"/>
            <w:shd w:val="clear" w:color="auto" w:fill="auto"/>
            <w:noWrap/>
            <w:vAlign w:val="center"/>
            <w:hideMark/>
          </w:tcPr>
          <w:p w14:paraId="62CEABE2" w14:textId="3DD42CDC"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100,000.00 </w:t>
            </w:r>
          </w:p>
        </w:tc>
        <w:tc>
          <w:tcPr>
            <w:tcW w:w="1767" w:type="dxa"/>
            <w:shd w:val="clear" w:color="auto" w:fill="auto"/>
            <w:noWrap/>
            <w:vAlign w:val="center"/>
            <w:hideMark/>
          </w:tcPr>
          <w:p w14:paraId="2DA4E70D" w14:textId="0A2AC356"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50,000.00 </w:t>
            </w:r>
          </w:p>
        </w:tc>
      </w:tr>
      <w:tr w:rsidR="007D4AFE" w:rsidRPr="001D2485" w14:paraId="43801F01" w14:textId="77777777" w:rsidTr="001D2485">
        <w:trPr>
          <w:jc w:val="center"/>
        </w:trPr>
        <w:tc>
          <w:tcPr>
            <w:tcW w:w="5616" w:type="dxa"/>
            <w:shd w:val="clear" w:color="auto" w:fill="auto"/>
            <w:noWrap/>
            <w:vAlign w:val="center"/>
            <w:hideMark/>
          </w:tcPr>
          <w:p w14:paraId="0EE32B98" w14:textId="515E777D" w:rsidR="007D4AFE" w:rsidRPr="001D2485" w:rsidRDefault="007D4AFE" w:rsidP="001D2485">
            <w:pPr>
              <w:spacing w:after="0" w:line="360" w:lineRule="auto"/>
              <w:contextualSpacing/>
              <w:jc w:val="both"/>
              <w:rPr>
                <w:rFonts w:ascii="Arial" w:hAnsi="Arial" w:cs="Arial"/>
                <w:color w:val="000000"/>
                <w:sz w:val="20"/>
                <w:szCs w:val="20"/>
                <w:lang w:eastAsia="es-MX"/>
              </w:rPr>
            </w:pPr>
            <w:r w:rsidRPr="001D2485">
              <w:rPr>
                <w:rFonts w:ascii="Arial" w:hAnsi="Arial" w:cs="Arial"/>
                <w:color w:val="000000"/>
                <w:sz w:val="20"/>
                <w:szCs w:val="20"/>
                <w:lang w:eastAsia="es-MX"/>
              </w:rPr>
              <w:t xml:space="preserve">Bancos y oficinas de cobros, cajeros automáticos, cajas de </w:t>
            </w:r>
            <w:r w:rsidR="00201C85" w:rsidRPr="001D2485">
              <w:rPr>
                <w:rFonts w:ascii="Arial" w:hAnsi="Arial" w:cs="Arial"/>
                <w:color w:val="000000"/>
                <w:sz w:val="20"/>
                <w:szCs w:val="20"/>
                <w:lang w:eastAsia="es-MX"/>
              </w:rPr>
              <w:t>ahorro, financieras y préstamos</w:t>
            </w:r>
          </w:p>
        </w:tc>
        <w:tc>
          <w:tcPr>
            <w:tcW w:w="1695" w:type="dxa"/>
            <w:shd w:val="clear" w:color="auto" w:fill="auto"/>
            <w:noWrap/>
            <w:vAlign w:val="center"/>
            <w:hideMark/>
          </w:tcPr>
          <w:p w14:paraId="3C0C11E7" w14:textId="503D8176"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 </w:t>
            </w:r>
          </w:p>
        </w:tc>
        <w:tc>
          <w:tcPr>
            <w:tcW w:w="1767" w:type="dxa"/>
            <w:shd w:val="clear" w:color="auto" w:fill="auto"/>
            <w:noWrap/>
            <w:vAlign w:val="center"/>
            <w:hideMark/>
          </w:tcPr>
          <w:p w14:paraId="3617A0C9" w14:textId="47DAD931"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8,000.00 </w:t>
            </w:r>
          </w:p>
        </w:tc>
      </w:tr>
      <w:tr w:rsidR="007D4AFE" w:rsidRPr="001D2485" w14:paraId="0EEE1A91" w14:textId="77777777" w:rsidTr="001D2485">
        <w:trPr>
          <w:jc w:val="center"/>
        </w:trPr>
        <w:tc>
          <w:tcPr>
            <w:tcW w:w="5616" w:type="dxa"/>
            <w:shd w:val="clear" w:color="auto" w:fill="auto"/>
            <w:noWrap/>
            <w:vAlign w:val="center"/>
            <w:hideMark/>
          </w:tcPr>
          <w:p w14:paraId="253236FE" w14:textId="0E9A4599"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Unidades de producción avíco</w:t>
            </w:r>
            <w:r w:rsidR="00201C85" w:rsidRPr="001D2485">
              <w:rPr>
                <w:rFonts w:ascii="Arial" w:hAnsi="Arial" w:cs="Arial"/>
                <w:color w:val="000000"/>
                <w:sz w:val="20"/>
                <w:szCs w:val="20"/>
                <w:lang w:eastAsia="es-MX"/>
              </w:rPr>
              <w:t xml:space="preserve">las y </w:t>
            </w:r>
            <w:proofErr w:type="spellStart"/>
            <w:r w:rsidR="00201C85" w:rsidRPr="001D2485">
              <w:rPr>
                <w:rFonts w:ascii="Arial" w:hAnsi="Arial" w:cs="Arial"/>
                <w:color w:val="000000"/>
                <w:sz w:val="20"/>
                <w:szCs w:val="20"/>
                <w:lang w:eastAsia="es-MX"/>
              </w:rPr>
              <w:t>porcícolas</w:t>
            </w:r>
            <w:proofErr w:type="spellEnd"/>
            <w:r w:rsidR="00201C85" w:rsidRPr="001D2485">
              <w:rPr>
                <w:rFonts w:ascii="Arial" w:hAnsi="Arial" w:cs="Arial"/>
                <w:color w:val="000000"/>
                <w:sz w:val="20"/>
                <w:szCs w:val="20"/>
                <w:lang w:eastAsia="es-MX"/>
              </w:rPr>
              <w:t xml:space="preserve"> de gran escala</w:t>
            </w:r>
          </w:p>
        </w:tc>
        <w:tc>
          <w:tcPr>
            <w:tcW w:w="1695" w:type="dxa"/>
            <w:shd w:val="clear" w:color="auto" w:fill="auto"/>
            <w:noWrap/>
            <w:vAlign w:val="center"/>
            <w:hideMark/>
          </w:tcPr>
          <w:p w14:paraId="127468A5" w14:textId="158E5B14"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 </w:t>
            </w:r>
          </w:p>
        </w:tc>
        <w:tc>
          <w:tcPr>
            <w:tcW w:w="1767" w:type="dxa"/>
            <w:shd w:val="clear" w:color="auto" w:fill="auto"/>
            <w:noWrap/>
            <w:vAlign w:val="center"/>
            <w:hideMark/>
          </w:tcPr>
          <w:p w14:paraId="16DF4887" w14:textId="6DECBA5E"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 </w:t>
            </w:r>
          </w:p>
        </w:tc>
      </w:tr>
      <w:tr w:rsidR="007D4AFE" w:rsidRPr="001D2485" w14:paraId="0CD1A25C" w14:textId="77777777" w:rsidTr="001D2485">
        <w:trPr>
          <w:jc w:val="center"/>
        </w:trPr>
        <w:tc>
          <w:tcPr>
            <w:tcW w:w="5616" w:type="dxa"/>
            <w:shd w:val="clear" w:color="auto" w:fill="auto"/>
            <w:noWrap/>
            <w:vAlign w:val="center"/>
            <w:hideMark/>
          </w:tcPr>
          <w:p w14:paraId="5F7DF701" w14:textId="1AEE98FB" w:rsidR="007D4AFE" w:rsidRPr="001D2485" w:rsidRDefault="007D4AFE" w:rsidP="001D2485">
            <w:pPr>
              <w:spacing w:after="0" w:line="360" w:lineRule="auto"/>
              <w:contextualSpacing/>
              <w:jc w:val="both"/>
              <w:rPr>
                <w:rFonts w:ascii="Arial" w:hAnsi="Arial" w:cs="Arial"/>
                <w:color w:val="000000"/>
                <w:sz w:val="20"/>
                <w:szCs w:val="20"/>
                <w:lang w:eastAsia="es-MX"/>
              </w:rPr>
            </w:pPr>
            <w:r w:rsidRPr="001D2485">
              <w:rPr>
                <w:rFonts w:ascii="Arial" w:hAnsi="Arial" w:cs="Arial"/>
                <w:color w:val="000000"/>
                <w:sz w:val="20"/>
                <w:szCs w:val="20"/>
                <w:lang w:eastAsia="es-MX"/>
              </w:rPr>
              <w:t>Unidad de producción a gran e</w:t>
            </w:r>
            <w:r w:rsidR="00201C85" w:rsidRPr="001D2485">
              <w:rPr>
                <w:rFonts w:ascii="Arial" w:hAnsi="Arial" w:cs="Arial"/>
                <w:color w:val="000000"/>
                <w:sz w:val="20"/>
                <w:szCs w:val="20"/>
                <w:lang w:eastAsia="es-MX"/>
              </w:rPr>
              <w:t>scala agroindustrial de bovinos</w:t>
            </w:r>
          </w:p>
        </w:tc>
        <w:tc>
          <w:tcPr>
            <w:tcW w:w="1695" w:type="dxa"/>
            <w:shd w:val="clear" w:color="auto" w:fill="auto"/>
            <w:noWrap/>
            <w:vAlign w:val="center"/>
            <w:hideMark/>
          </w:tcPr>
          <w:p w14:paraId="7E79C264" w14:textId="10F941EA"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100,000.00</w:t>
            </w:r>
          </w:p>
        </w:tc>
        <w:tc>
          <w:tcPr>
            <w:tcW w:w="1767" w:type="dxa"/>
            <w:shd w:val="clear" w:color="auto" w:fill="auto"/>
            <w:noWrap/>
            <w:vAlign w:val="center"/>
            <w:hideMark/>
          </w:tcPr>
          <w:p w14:paraId="20237F26" w14:textId="5C49CC4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50,000.00</w:t>
            </w:r>
          </w:p>
        </w:tc>
      </w:tr>
      <w:tr w:rsidR="007D4AFE" w:rsidRPr="001D2485" w14:paraId="54DE4DE3" w14:textId="77777777" w:rsidTr="001D2485">
        <w:trPr>
          <w:jc w:val="center"/>
        </w:trPr>
        <w:tc>
          <w:tcPr>
            <w:tcW w:w="5616" w:type="dxa"/>
            <w:shd w:val="clear" w:color="auto" w:fill="auto"/>
            <w:noWrap/>
            <w:vAlign w:val="center"/>
          </w:tcPr>
          <w:p w14:paraId="614E56D2" w14:textId="2B78236D" w:rsidR="007D4AFE" w:rsidRPr="001D2485" w:rsidRDefault="00201C85"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Banco de materiales pétreos</w:t>
            </w:r>
          </w:p>
        </w:tc>
        <w:tc>
          <w:tcPr>
            <w:tcW w:w="1695" w:type="dxa"/>
            <w:shd w:val="clear" w:color="auto" w:fill="auto"/>
            <w:noWrap/>
            <w:vAlign w:val="center"/>
          </w:tcPr>
          <w:p w14:paraId="1565A75C" w14:textId="45626202"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300,000.00 </w:t>
            </w:r>
          </w:p>
        </w:tc>
        <w:tc>
          <w:tcPr>
            <w:tcW w:w="1767" w:type="dxa"/>
            <w:shd w:val="clear" w:color="auto" w:fill="auto"/>
            <w:noWrap/>
            <w:vAlign w:val="center"/>
          </w:tcPr>
          <w:p w14:paraId="77D22B91" w14:textId="12F62D73"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150,000.00 </w:t>
            </w:r>
          </w:p>
        </w:tc>
      </w:tr>
      <w:tr w:rsidR="007D4AFE" w:rsidRPr="001D2485" w14:paraId="0370AB4C" w14:textId="77777777" w:rsidTr="001D2485">
        <w:trPr>
          <w:jc w:val="center"/>
        </w:trPr>
        <w:tc>
          <w:tcPr>
            <w:tcW w:w="5616" w:type="dxa"/>
            <w:shd w:val="clear" w:color="auto" w:fill="auto"/>
            <w:noWrap/>
            <w:vAlign w:val="center"/>
          </w:tcPr>
          <w:p w14:paraId="6F5EF32D" w14:textId="5504B715" w:rsidR="007D4AFE" w:rsidRPr="001D2485" w:rsidRDefault="00823B6F"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Fábrica</w:t>
            </w:r>
            <w:r w:rsidR="00201C85" w:rsidRPr="001D2485">
              <w:rPr>
                <w:rFonts w:ascii="Arial" w:hAnsi="Arial" w:cs="Arial"/>
                <w:color w:val="000000"/>
                <w:sz w:val="20"/>
                <w:szCs w:val="20"/>
                <w:lang w:eastAsia="es-MX"/>
              </w:rPr>
              <w:t xml:space="preserve"> de productos cálcicos,</w:t>
            </w:r>
            <w:r w:rsidR="007D4AFE" w:rsidRPr="001D2485">
              <w:rPr>
                <w:rFonts w:ascii="Arial" w:hAnsi="Arial" w:cs="Arial"/>
                <w:color w:val="000000"/>
                <w:sz w:val="20"/>
                <w:szCs w:val="20"/>
                <w:lang w:eastAsia="es-MX"/>
              </w:rPr>
              <w:t xml:space="preserve"> Caleras</w:t>
            </w:r>
            <w:r w:rsidR="00201C85" w:rsidRPr="001D2485">
              <w:rPr>
                <w:rFonts w:ascii="Arial" w:hAnsi="Arial" w:cs="Arial"/>
                <w:color w:val="000000"/>
                <w:sz w:val="20"/>
                <w:szCs w:val="20"/>
                <w:lang w:eastAsia="es-MX"/>
              </w:rPr>
              <w:t xml:space="preserve"> y</w:t>
            </w:r>
            <w:r w:rsidR="007D4AFE" w:rsidRPr="001D2485">
              <w:rPr>
                <w:rFonts w:ascii="Arial" w:hAnsi="Arial" w:cs="Arial"/>
                <w:color w:val="000000"/>
                <w:sz w:val="20"/>
                <w:szCs w:val="20"/>
                <w:lang w:eastAsia="es-MX"/>
              </w:rPr>
              <w:t xml:space="preserve"> hornos industriales </w:t>
            </w:r>
          </w:p>
        </w:tc>
        <w:tc>
          <w:tcPr>
            <w:tcW w:w="1695" w:type="dxa"/>
            <w:shd w:val="clear" w:color="auto" w:fill="auto"/>
            <w:noWrap/>
            <w:vAlign w:val="center"/>
          </w:tcPr>
          <w:p w14:paraId="28A3ECE6" w14:textId="6A56C2D0"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300,000.00 </w:t>
            </w:r>
          </w:p>
        </w:tc>
        <w:tc>
          <w:tcPr>
            <w:tcW w:w="1767" w:type="dxa"/>
            <w:shd w:val="clear" w:color="auto" w:fill="auto"/>
            <w:noWrap/>
            <w:vAlign w:val="center"/>
          </w:tcPr>
          <w:p w14:paraId="33C40E98" w14:textId="3AA1FE48"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150,000.00 </w:t>
            </w:r>
          </w:p>
        </w:tc>
      </w:tr>
      <w:tr w:rsidR="007D4AFE" w:rsidRPr="001D2485" w14:paraId="09BCB617" w14:textId="77777777" w:rsidTr="001D2485">
        <w:trPr>
          <w:jc w:val="center"/>
        </w:trPr>
        <w:tc>
          <w:tcPr>
            <w:tcW w:w="5616" w:type="dxa"/>
            <w:shd w:val="clear" w:color="auto" w:fill="auto"/>
            <w:noWrap/>
            <w:vAlign w:val="center"/>
          </w:tcPr>
          <w:p w14:paraId="1468406E" w14:textId="3F77BD56" w:rsidR="007D4AFE" w:rsidRPr="001D2485" w:rsidRDefault="007D4AFE" w:rsidP="001D2485">
            <w:pPr>
              <w:spacing w:after="0" w:line="360" w:lineRule="auto"/>
              <w:contextualSpacing/>
              <w:rPr>
                <w:rFonts w:ascii="Arial" w:hAnsi="Arial" w:cs="Arial"/>
                <w:color w:val="000000"/>
                <w:sz w:val="20"/>
                <w:szCs w:val="20"/>
                <w:lang w:eastAsia="es-MX"/>
              </w:rPr>
            </w:pPr>
            <w:r w:rsidRPr="001D2485">
              <w:rPr>
                <w:rFonts w:ascii="Arial" w:hAnsi="Arial" w:cs="Arial"/>
                <w:color w:val="000000"/>
                <w:sz w:val="20"/>
                <w:szCs w:val="20"/>
                <w:lang w:eastAsia="es-MX"/>
              </w:rPr>
              <w:t>Ti</w:t>
            </w:r>
            <w:r w:rsidR="00201C85" w:rsidRPr="001D2485">
              <w:rPr>
                <w:rFonts w:ascii="Arial" w:hAnsi="Arial" w:cs="Arial"/>
                <w:color w:val="000000"/>
                <w:sz w:val="20"/>
                <w:szCs w:val="20"/>
                <w:lang w:eastAsia="es-MX"/>
              </w:rPr>
              <w:t>endas de autoservicios 24 horas</w:t>
            </w:r>
          </w:p>
        </w:tc>
        <w:tc>
          <w:tcPr>
            <w:tcW w:w="1695" w:type="dxa"/>
            <w:shd w:val="clear" w:color="auto" w:fill="auto"/>
            <w:noWrap/>
            <w:vAlign w:val="center"/>
          </w:tcPr>
          <w:p w14:paraId="7E7C69D0" w14:textId="34A08E70"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60,000.00 </w:t>
            </w:r>
          </w:p>
        </w:tc>
        <w:tc>
          <w:tcPr>
            <w:tcW w:w="1767" w:type="dxa"/>
            <w:shd w:val="clear" w:color="auto" w:fill="auto"/>
            <w:noWrap/>
            <w:vAlign w:val="center"/>
          </w:tcPr>
          <w:p w14:paraId="05F45710" w14:textId="10FFDDE7"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 xml:space="preserve">30,000.00 </w:t>
            </w:r>
          </w:p>
        </w:tc>
      </w:tr>
      <w:tr w:rsidR="007D4AFE" w:rsidRPr="001D2485" w14:paraId="3D4175F8" w14:textId="77777777" w:rsidTr="001D2485">
        <w:trPr>
          <w:jc w:val="center"/>
        </w:trPr>
        <w:tc>
          <w:tcPr>
            <w:tcW w:w="5616" w:type="dxa"/>
            <w:shd w:val="clear" w:color="auto" w:fill="auto"/>
            <w:noWrap/>
            <w:vAlign w:val="center"/>
            <w:hideMark/>
          </w:tcPr>
          <w:p w14:paraId="27A24974" w14:textId="037A0B83" w:rsidR="007D4AFE" w:rsidRPr="001D2485" w:rsidRDefault="007D4AFE" w:rsidP="001D2485">
            <w:pPr>
              <w:spacing w:after="0" w:line="360" w:lineRule="auto"/>
              <w:contextualSpacing/>
              <w:jc w:val="both"/>
              <w:rPr>
                <w:rFonts w:ascii="Arial" w:hAnsi="Arial" w:cs="Arial"/>
                <w:color w:val="000000"/>
                <w:sz w:val="20"/>
                <w:szCs w:val="20"/>
                <w:lang w:eastAsia="es-MX"/>
              </w:rPr>
            </w:pPr>
            <w:r w:rsidRPr="001D2485">
              <w:rPr>
                <w:rFonts w:ascii="Arial" w:hAnsi="Arial" w:cs="Arial"/>
                <w:color w:val="000000"/>
                <w:sz w:val="20"/>
                <w:szCs w:val="20"/>
                <w:lang w:eastAsia="es-MX"/>
              </w:rPr>
              <w:t>Planta procesadora de alimentos para a</w:t>
            </w:r>
            <w:r w:rsidR="00201C85" w:rsidRPr="001D2485">
              <w:rPr>
                <w:rFonts w:ascii="Arial" w:hAnsi="Arial" w:cs="Arial"/>
                <w:color w:val="000000"/>
                <w:sz w:val="20"/>
                <w:szCs w:val="20"/>
                <w:lang w:eastAsia="es-MX"/>
              </w:rPr>
              <w:t>ves, caprinos, bovinos y cerdos</w:t>
            </w:r>
          </w:p>
        </w:tc>
        <w:tc>
          <w:tcPr>
            <w:tcW w:w="1695" w:type="dxa"/>
            <w:shd w:val="clear" w:color="auto" w:fill="auto"/>
            <w:noWrap/>
            <w:vAlign w:val="center"/>
            <w:hideMark/>
          </w:tcPr>
          <w:p w14:paraId="17E8AA5B" w14:textId="0E852B0B" w:rsidR="007D4AFE" w:rsidRPr="001D2485" w:rsidRDefault="00BB272C"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300,000.00</w:t>
            </w:r>
          </w:p>
        </w:tc>
        <w:tc>
          <w:tcPr>
            <w:tcW w:w="1767" w:type="dxa"/>
            <w:shd w:val="clear" w:color="auto" w:fill="auto"/>
            <w:noWrap/>
            <w:vAlign w:val="center"/>
            <w:hideMark/>
          </w:tcPr>
          <w:p w14:paraId="53DC15E9" w14:textId="5D2A4F2B" w:rsidR="007D4AFE" w:rsidRPr="001D2485" w:rsidRDefault="00F83290" w:rsidP="001D2485">
            <w:pPr>
              <w:spacing w:after="0" w:line="360" w:lineRule="auto"/>
              <w:contextualSpacing/>
              <w:jc w:val="right"/>
              <w:rPr>
                <w:rFonts w:ascii="Arial" w:hAnsi="Arial" w:cs="Arial"/>
                <w:color w:val="000000"/>
                <w:sz w:val="20"/>
                <w:szCs w:val="20"/>
                <w:lang w:eastAsia="es-MX"/>
              </w:rPr>
            </w:pPr>
            <w:r w:rsidRPr="001D2485">
              <w:rPr>
                <w:rFonts w:ascii="Arial" w:hAnsi="Arial" w:cs="Arial"/>
                <w:color w:val="000000"/>
                <w:sz w:val="20"/>
                <w:szCs w:val="20"/>
                <w:lang w:eastAsia="es-MX"/>
              </w:rPr>
              <w:t xml:space="preserve">$         </w:t>
            </w:r>
            <w:r w:rsidR="007D4AFE" w:rsidRPr="001D2485">
              <w:rPr>
                <w:rFonts w:ascii="Arial" w:hAnsi="Arial" w:cs="Arial"/>
                <w:color w:val="000000"/>
                <w:sz w:val="20"/>
                <w:szCs w:val="20"/>
                <w:lang w:eastAsia="es-MX"/>
              </w:rPr>
              <w:t>150,000.00</w:t>
            </w:r>
          </w:p>
        </w:tc>
      </w:tr>
    </w:tbl>
    <w:p w14:paraId="2A175FA9" w14:textId="77777777" w:rsidR="007D4AFE" w:rsidRPr="001D2485" w:rsidRDefault="007D4AFE" w:rsidP="001D2485">
      <w:pPr>
        <w:spacing w:after="0" w:line="360" w:lineRule="auto"/>
        <w:contextualSpacing/>
        <w:jc w:val="both"/>
        <w:rPr>
          <w:rFonts w:ascii="Arial" w:hAnsi="Arial" w:cs="Arial"/>
          <w:sz w:val="20"/>
          <w:szCs w:val="20"/>
        </w:rPr>
      </w:pPr>
    </w:p>
    <w:p w14:paraId="5DBDB2EE" w14:textId="681E577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o de prestación de servicios.</w:t>
      </w:r>
    </w:p>
    <w:p w14:paraId="6F0F62D3" w14:textId="77777777" w:rsidR="00BB272C" w:rsidRPr="001D2485" w:rsidRDefault="00BB272C" w:rsidP="001D2485">
      <w:pPr>
        <w:spacing w:after="0" w:line="360" w:lineRule="auto"/>
        <w:contextualSpacing/>
        <w:jc w:val="both"/>
        <w:rPr>
          <w:rFonts w:ascii="Arial" w:eastAsia="Arial" w:hAnsi="Arial" w:cs="Arial"/>
          <w:sz w:val="20"/>
          <w:szCs w:val="20"/>
        </w:rPr>
      </w:pPr>
    </w:p>
    <w:p w14:paraId="51863AD0" w14:textId="77777777" w:rsidR="007D4AFE" w:rsidRPr="001D2485" w:rsidRDefault="007D4AFE" w:rsidP="001D2485">
      <w:pPr>
        <w:spacing w:after="0" w:line="360" w:lineRule="auto"/>
        <w:contextualSpacing/>
        <w:jc w:val="both"/>
        <w:rPr>
          <w:rFonts w:ascii="Arial" w:hAnsi="Arial" w:cs="Arial"/>
          <w:sz w:val="20"/>
          <w:szCs w:val="20"/>
        </w:rPr>
      </w:pPr>
      <w:r w:rsidRPr="001D2485">
        <w:rPr>
          <w:rFonts w:ascii="Arial" w:hAnsi="Arial" w:cs="Arial"/>
          <w:sz w:val="20"/>
          <w:szCs w:val="20"/>
        </w:rPr>
        <w:t xml:space="preserve">Durante los meses de enero, febrero y marzo del año 2022, el contribuyente gozara de un descuento correspondiente al 5 % sobre la cantidad que resulta a pagar por el otorgamiento de </w:t>
      </w:r>
      <w:r w:rsidRPr="001D2485">
        <w:rPr>
          <w:rFonts w:ascii="Arial" w:eastAsia="Arial" w:hAnsi="Arial" w:cs="Arial"/>
          <w:sz w:val="20"/>
          <w:szCs w:val="20"/>
        </w:rPr>
        <w:t>licencias, permisos o autorizaciones para el funcionamiento de establecimientos y locales comerciales o de servicios antes citados.</w:t>
      </w:r>
    </w:p>
    <w:p w14:paraId="258B1C0D" w14:textId="77777777" w:rsidR="007D4AFE" w:rsidRPr="001D2485" w:rsidRDefault="007D4AFE" w:rsidP="001D2485">
      <w:pPr>
        <w:spacing w:after="0" w:line="360" w:lineRule="auto"/>
        <w:contextualSpacing/>
        <w:jc w:val="both"/>
        <w:rPr>
          <w:rFonts w:ascii="Arial" w:eastAsia="Arial" w:hAnsi="Arial" w:cs="Arial"/>
          <w:sz w:val="20"/>
          <w:szCs w:val="20"/>
        </w:rPr>
      </w:pPr>
    </w:p>
    <w:p w14:paraId="64BFD412" w14:textId="6F9AED7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26.- </w:t>
      </w:r>
      <w:r w:rsidRPr="001D2485">
        <w:rPr>
          <w:rFonts w:ascii="Arial" w:eastAsia="Arial" w:hAnsi="Arial" w:cs="Arial"/>
          <w:sz w:val="20"/>
          <w:szCs w:val="20"/>
        </w:rPr>
        <w:t>La diferenciación de las tarifas establecidas en la presente sección, se justifica por el costo individual que representan para el Ayuntamiento, las visitas, inspecciones, peritajes y traslados a los diversos establecimientos obligados.</w:t>
      </w:r>
    </w:p>
    <w:p w14:paraId="2E379CF8" w14:textId="77777777" w:rsidR="007D4AFE" w:rsidRPr="001D2485" w:rsidRDefault="007D4AFE" w:rsidP="001D2485">
      <w:pPr>
        <w:spacing w:after="0" w:line="360" w:lineRule="auto"/>
        <w:contextualSpacing/>
        <w:rPr>
          <w:rFonts w:ascii="Arial" w:hAnsi="Arial" w:cs="Arial"/>
          <w:sz w:val="20"/>
          <w:szCs w:val="20"/>
        </w:rPr>
      </w:pPr>
    </w:p>
    <w:p w14:paraId="268D952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27.- </w:t>
      </w:r>
      <w:r w:rsidRPr="001D2485">
        <w:rPr>
          <w:rFonts w:ascii="Arial" w:eastAsia="Arial" w:hAnsi="Arial" w:cs="Arial"/>
          <w:sz w:val="20"/>
          <w:szCs w:val="20"/>
        </w:rPr>
        <w:t>Por el permiso de cierre de calles o parques por cualquier evento, espectáculo o fiesta en la vía pública se pagará la cantidad de $ 150.00 por día.</w:t>
      </w:r>
    </w:p>
    <w:p w14:paraId="20A103AB" w14:textId="77777777" w:rsidR="007D4AFE" w:rsidRPr="001D2485" w:rsidRDefault="007D4AFE" w:rsidP="001D2485">
      <w:pPr>
        <w:spacing w:after="0" w:line="360" w:lineRule="auto"/>
        <w:contextualSpacing/>
        <w:rPr>
          <w:rFonts w:ascii="Arial" w:hAnsi="Arial" w:cs="Arial"/>
          <w:sz w:val="20"/>
          <w:szCs w:val="20"/>
        </w:rPr>
      </w:pPr>
    </w:p>
    <w:p w14:paraId="5C16778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28.- </w:t>
      </w:r>
      <w:r w:rsidRPr="001D2485">
        <w:rPr>
          <w:rFonts w:ascii="Arial" w:eastAsia="Arial" w:hAnsi="Arial" w:cs="Arial"/>
          <w:sz w:val="20"/>
          <w:szCs w:val="20"/>
        </w:rPr>
        <w:t>Por el otorgamiento de permisos de bailes populares, luz y sonido, con grupos locales e internacionales se causarán y pagarán derechos de $ 3,500.00 por día.</w:t>
      </w:r>
    </w:p>
    <w:p w14:paraId="64F58AE1" w14:textId="77777777" w:rsidR="007D4AFE" w:rsidRPr="001D2485" w:rsidRDefault="007D4AFE" w:rsidP="001D2485">
      <w:pPr>
        <w:spacing w:after="0" w:line="360" w:lineRule="auto"/>
        <w:contextualSpacing/>
        <w:rPr>
          <w:rFonts w:ascii="Arial" w:hAnsi="Arial" w:cs="Arial"/>
          <w:sz w:val="20"/>
          <w:szCs w:val="20"/>
        </w:rPr>
      </w:pPr>
    </w:p>
    <w:p w14:paraId="3ADDC317"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29.- </w:t>
      </w:r>
      <w:r w:rsidRPr="001D2485">
        <w:rPr>
          <w:rFonts w:ascii="Arial" w:eastAsia="Arial" w:hAnsi="Arial" w:cs="Arial"/>
          <w:sz w:val="20"/>
          <w:szCs w:val="20"/>
        </w:rPr>
        <w:t>Por el otorgamiento de los permisos para cosos taurinos, se causarán y pagarán derechos de $ 1,000.00 por evento.</w:t>
      </w:r>
    </w:p>
    <w:p w14:paraId="68920BAA" w14:textId="77777777" w:rsidR="007D4AFE" w:rsidRPr="001D2485" w:rsidRDefault="007D4AFE" w:rsidP="001D2485">
      <w:pPr>
        <w:spacing w:after="0" w:line="360" w:lineRule="auto"/>
        <w:contextualSpacing/>
        <w:rPr>
          <w:rFonts w:ascii="Arial" w:hAnsi="Arial" w:cs="Arial"/>
          <w:sz w:val="20"/>
          <w:szCs w:val="20"/>
        </w:rPr>
      </w:pPr>
    </w:p>
    <w:p w14:paraId="45D66F7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30.- </w:t>
      </w:r>
      <w:r w:rsidRPr="001D2485">
        <w:rPr>
          <w:rFonts w:ascii="Arial" w:eastAsia="Arial" w:hAnsi="Arial" w:cs="Arial"/>
          <w:sz w:val="20"/>
          <w:szCs w:val="20"/>
        </w:rPr>
        <w:t>Por el otorgamiento de permisos para instalación de puestos temporales en la vía pública se pagará la cantidad siguiente:</w:t>
      </w:r>
    </w:p>
    <w:p w14:paraId="4E7E3776" w14:textId="23B034EF" w:rsidR="007D4AFE" w:rsidRPr="001D2485" w:rsidRDefault="00BB272C" w:rsidP="001D2485">
      <w:pPr>
        <w:spacing w:after="0" w:line="360" w:lineRule="auto"/>
        <w:jc w:val="both"/>
        <w:rPr>
          <w:rFonts w:ascii="Arial" w:eastAsia="Arial" w:hAnsi="Arial" w:cs="Arial"/>
          <w:sz w:val="20"/>
          <w:szCs w:val="20"/>
        </w:rPr>
      </w:pPr>
      <w:r w:rsidRPr="001D2485">
        <w:rPr>
          <w:rFonts w:ascii="Arial" w:eastAsia="Arial" w:hAnsi="Arial" w:cs="Arial"/>
          <w:b/>
          <w:bCs/>
          <w:sz w:val="20"/>
          <w:szCs w:val="20"/>
        </w:rPr>
        <w:t>I.-</w:t>
      </w:r>
      <w:r w:rsidRPr="001D2485">
        <w:rPr>
          <w:rFonts w:ascii="Arial" w:eastAsia="Arial" w:hAnsi="Arial" w:cs="Arial"/>
          <w:sz w:val="20"/>
          <w:szCs w:val="20"/>
        </w:rPr>
        <w:t xml:space="preserve"> </w:t>
      </w:r>
      <w:r w:rsidR="007D4AFE" w:rsidRPr="001D2485">
        <w:rPr>
          <w:rFonts w:ascii="Arial" w:eastAsia="Arial" w:hAnsi="Arial" w:cs="Arial"/>
          <w:sz w:val="20"/>
          <w:szCs w:val="20"/>
        </w:rPr>
        <w:t>Si es actividad continua: $150.00 por mes.</w:t>
      </w:r>
    </w:p>
    <w:p w14:paraId="5B229BE8" w14:textId="130DD5F6" w:rsidR="007D4AFE"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II.- </w:t>
      </w:r>
      <w:r w:rsidR="007D4AFE" w:rsidRPr="001D2485">
        <w:rPr>
          <w:rFonts w:ascii="Arial" w:eastAsia="Arial" w:hAnsi="Arial" w:cs="Arial"/>
          <w:sz w:val="20"/>
          <w:szCs w:val="20"/>
        </w:rPr>
        <w:t>Si es actividad a corto plazo $20.00 por metro cuadrado.</w:t>
      </w:r>
    </w:p>
    <w:p w14:paraId="59C3FEA7" w14:textId="77777777" w:rsidR="007D4AFE" w:rsidRPr="001D2485" w:rsidRDefault="007D4AFE" w:rsidP="001D2485">
      <w:pPr>
        <w:spacing w:after="0" w:line="360" w:lineRule="auto"/>
        <w:contextualSpacing/>
        <w:rPr>
          <w:rFonts w:ascii="Arial" w:hAnsi="Arial" w:cs="Arial"/>
          <w:sz w:val="20"/>
          <w:szCs w:val="20"/>
        </w:rPr>
      </w:pPr>
    </w:p>
    <w:p w14:paraId="4F0D31AC" w14:textId="6D6576A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31.- </w:t>
      </w:r>
      <w:r w:rsidRPr="001D2485">
        <w:rPr>
          <w:rFonts w:ascii="Arial" w:eastAsia="Arial" w:hAnsi="Arial" w:cs="Arial"/>
          <w:sz w:val="20"/>
          <w:szCs w:val="20"/>
        </w:rPr>
        <w:t xml:space="preserve">Por el otorgamiento de las licencias para la instalación de anuncios de toda índole, causarán y </w:t>
      </w:r>
      <w:r w:rsidR="00AC22EF" w:rsidRPr="001D2485">
        <w:rPr>
          <w:rFonts w:ascii="Arial" w:eastAsia="Arial" w:hAnsi="Arial" w:cs="Arial"/>
          <w:sz w:val="20"/>
          <w:szCs w:val="20"/>
        </w:rPr>
        <w:t>pagarán</w:t>
      </w:r>
      <w:r w:rsidRPr="001D2485">
        <w:rPr>
          <w:rFonts w:ascii="Arial" w:eastAsia="Arial" w:hAnsi="Arial" w:cs="Arial"/>
          <w:sz w:val="20"/>
          <w:szCs w:val="20"/>
        </w:rPr>
        <w:t xml:space="preserve"> derechos de acuerdo con la siguiente tarifa:</w:t>
      </w:r>
    </w:p>
    <w:p w14:paraId="483767A1" w14:textId="77777777" w:rsidR="007D4AFE" w:rsidRPr="001D2485" w:rsidRDefault="007D4AFE" w:rsidP="001D2485">
      <w:pPr>
        <w:spacing w:after="0" w:line="360" w:lineRule="auto"/>
        <w:contextualSpacing/>
        <w:jc w:val="both"/>
        <w:rPr>
          <w:rFonts w:ascii="Arial" w:hAnsi="Arial" w:cs="Arial"/>
          <w:sz w:val="20"/>
          <w:szCs w:val="20"/>
        </w:rPr>
      </w:pPr>
    </w:p>
    <w:tbl>
      <w:tblPr>
        <w:tblW w:w="0" w:type="auto"/>
        <w:tblInd w:w="-6" w:type="dxa"/>
        <w:tblCellMar>
          <w:left w:w="0" w:type="dxa"/>
          <w:right w:w="0" w:type="dxa"/>
        </w:tblCellMar>
        <w:tblLook w:val="01E0" w:firstRow="1" w:lastRow="1" w:firstColumn="1" w:lastColumn="1" w:noHBand="0" w:noVBand="0"/>
      </w:tblPr>
      <w:tblGrid>
        <w:gridCol w:w="5478"/>
        <w:gridCol w:w="3162"/>
      </w:tblGrid>
      <w:tr w:rsidR="00BB272C" w:rsidRPr="001D2485" w14:paraId="06B1046B" w14:textId="77777777" w:rsidTr="00BB272C">
        <w:trPr>
          <w:trHeight w:val="283"/>
        </w:trPr>
        <w:tc>
          <w:tcPr>
            <w:tcW w:w="5478" w:type="dxa"/>
            <w:tcBorders>
              <w:top w:val="single" w:sz="5" w:space="0" w:color="000000"/>
              <w:left w:val="single" w:sz="5" w:space="0" w:color="000000"/>
              <w:bottom w:val="single" w:sz="5" w:space="0" w:color="000000"/>
              <w:right w:val="single" w:sz="4" w:space="0" w:color="000000"/>
            </w:tcBorders>
          </w:tcPr>
          <w:p w14:paraId="68153A59" w14:textId="3380D9C8" w:rsidR="00BB272C" w:rsidRPr="001D2485" w:rsidRDefault="00BB272C" w:rsidP="001D2485">
            <w:pPr>
              <w:spacing w:after="0" w:line="360" w:lineRule="auto"/>
              <w:jc w:val="both"/>
              <w:rPr>
                <w:rFonts w:ascii="Arial" w:eastAsia="Arial" w:hAnsi="Arial" w:cs="Arial"/>
                <w:sz w:val="20"/>
                <w:szCs w:val="20"/>
              </w:rPr>
            </w:pPr>
            <w:r w:rsidRPr="001D2485">
              <w:rPr>
                <w:rFonts w:ascii="Arial" w:eastAsia="Arial" w:hAnsi="Arial" w:cs="Arial"/>
                <w:b/>
                <w:bCs/>
                <w:sz w:val="20"/>
                <w:szCs w:val="20"/>
              </w:rPr>
              <w:t xml:space="preserve">I.- </w:t>
            </w:r>
            <w:r w:rsidRPr="001D2485">
              <w:rPr>
                <w:rFonts w:ascii="Arial" w:eastAsia="Arial" w:hAnsi="Arial" w:cs="Arial"/>
                <w:sz w:val="20"/>
                <w:szCs w:val="20"/>
              </w:rPr>
              <w:t>Anuncios murales por metro cuadrado o fracción</w:t>
            </w:r>
          </w:p>
        </w:tc>
        <w:tc>
          <w:tcPr>
            <w:tcW w:w="3162" w:type="dxa"/>
            <w:tcBorders>
              <w:top w:val="single" w:sz="5" w:space="0" w:color="000000"/>
              <w:left w:val="single" w:sz="4" w:space="0" w:color="000000"/>
              <w:bottom w:val="single" w:sz="5" w:space="0" w:color="000000"/>
              <w:right w:val="single" w:sz="4" w:space="0" w:color="000000"/>
            </w:tcBorders>
            <w:vAlign w:val="center"/>
          </w:tcPr>
          <w:p w14:paraId="116C66D0" w14:textId="398E2A5F"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25.00</w:t>
            </w:r>
          </w:p>
        </w:tc>
      </w:tr>
      <w:tr w:rsidR="00BB272C" w:rsidRPr="001D2485" w14:paraId="706B54FC" w14:textId="77777777" w:rsidTr="00BB272C">
        <w:trPr>
          <w:trHeight w:val="283"/>
        </w:trPr>
        <w:tc>
          <w:tcPr>
            <w:tcW w:w="5478" w:type="dxa"/>
            <w:tcBorders>
              <w:top w:val="single" w:sz="5" w:space="0" w:color="000000"/>
              <w:left w:val="single" w:sz="5" w:space="0" w:color="000000"/>
              <w:bottom w:val="single" w:sz="5" w:space="0" w:color="000000"/>
              <w:right w:val="single" w:sz="4" w:space="0" w:color="000000"/>
            </w:tcBorders>
          </w:tcPr>
          <w:p w14:paraId="2806199D" w14:textId="28CC9B0B" w:rsidR="00BB272C"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II.- </w:t>
            </w:r>
            <w:r w:rsidRPr="001D2485">
              <w:rPr>
                <w:rFonts w:ascii="Arial" w:eastAsia="Arial" w:hAnsi="Arial" w:cs="Arial"/>
                <w:sz w:val="20"/>
                <w:szCs w:val="20"/>
              </w:rPr>
              <w:t>Anuncios estructurales fijos por metro cuadrado o fracción</w:t>
            </w:r>
          </w:p>
        </w:tc>
        <w:tc>
          <w:tcPr>
            <w:tcW w:w="3162" w:type="dxa"/>
            <w:tcBorders>
              <w:top w:val="single" w:sz="5" w:space="0" w:color="000000"/>
              <w:left w:val="single" w:sz="4" w:space="0" w:color="000000"/>
              <w:bottom w:val="single" w:sz="5" w:space="0" w:color="000000"/>
              <w:right w:val="single" w:sz="4" w:space="0" w:color="000000"/>
            </w:tcBorders>
            <w:vAlign w:val="center"/>
          </w:tcPr>
          <w:p w14:paraId="0D116C10" w14:textId="5A997131"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35.00</w:t>
            </w:r>
          </w:p>
        </w:tc>
      </w:tr>
      <w:tr w:rsidR="00BB272C" w:rsidRPr="001D2485" w14:paraId="178F2C6C" w14:textId="77777777" w:rsidTr="00BB272C">
        <w:trPr>
          <w:trHeight w:val="283"/>
        </w:trPr>
        <w:tc>
          <w:tcPr>
            <w:tcW w:w="5478" w:type="dxa"/>
            <w:tcBorders>
              <w:top w:val="single" w:sz="5" w:space="0" w:color="000000"/>
              <w:left w:val="single" w:sz="5" w:space="0" w:color="000000"/>
              <w:bottom w:val="single" w:sz="5" w:space="0" w:color="000000"/>
              <w:right w:val="single" w:sz="4" w:space="0" w:color="000000"/>
            </w:tcBorders>
          </w:tcPr>
          <w:p w14:paraId="332E7E90" w14:textId="4AB62E2F" w:rsidR="00BB272C"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III.- </w:t>
            </w:r>
            <w:r w:rsidRPr="001D2485">
              <w:rPr>
                <w:rFonts w:ascii="Arial" w:eastAsia="Arial" w:hAnsi="Arial" w:cs="Arial"/>
                <w:sz w:val="20"/>
                <w:szCs w:val="20"/>
              </w:rPr>
              <w:t>Anuncios en carteleras mayores de 2 m² o fracción</w:t>
            </w:r>
          </w:p>
        </w:tc>
        <w:tc>
          <w:tcPr>
            <w:tcW w:w="3162" w:type="dxa"/>
            <w:tcBorders>
              <w:top w:val="single" w:sz="5" w:space="0" w:color="000000"/>
              <w:left w:val="single" w:sz="4" w:space="0" w:color="000000"/>
              <w:bottom w:val="single" w:sz="5" w:space="0" w:color="000000"/>
              <w:right w:val="single" w:sz="4" w:space="0" w:color="000000"/>
            </w:tcBorders>
            <w:vAlign w:val="center"/>
          </w:tcPr>
          <w:p w14:paraId="19BA34FA" w14:textId="2D796ACA"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25.00</w:t>
            </w:r>
          </w:p>
        </w:tc>
      </w:tr>
      <w:tr w:rsidR="00BB272C" w:rsidRPr="001D2485" w14:paraId="62F1C114" w14:textId="77777777" w:rsidTr="00BB272C">
        <w:trPr>
          <w:trHeight w:val="283"/>
        </w:trPr>
        <w:tc>
          <w:tcPr>
            <w:tcW w:w="5478" w:type="dxa"/>
            <w:tcBorders>
              <w:top w:val="single" w:sz="5" w:space="0" w:color="000000"/>
              <w:left w:val="single" w:sz="5" w:space="0" w:color="000000"/>
              <w:bottom w:val="single" w:sz="4" w:space="0" w:color="000000"/>
              <w:right w:val="single" w:sz="4" w:space="0" w:color="000000"/>
            </w:tcBorders>
          </w:tcPr>
          <w:p w14:paraId="43FB2A98" w14:textId="2680731B" w:rsidR="00BB272C" w:rsidRPr="001D2485" w:rsidRDefault="00BB272C"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 xml:space="preserve">IV.- </w:t>
            </w:r>
            <w:r w:rsidRPr="001D2485">
              <w:rPr>
                <w:rFonts w:ascii="Arial" w:eastAsia="Arial" w:hAnsi="Arial" w:cs="Arial"/>
                <w:sz w:val="20"/>
                <w:szCs w:val="20"/>
              </w:rPr>
              <w:t>Anuncios en carteleras oficiales, por cada una</w:t>
            </w:r>
          </w:p>
        </w:tc>
        <w:tc>
          <w:tcPr>
            <w:tcW w:w="3162" w:type="dxa"/>
            <w:tcBorders>
              <w:top w:val="single" w:sz="5" w:space="0" w:color="000000"/>
              <w:left w:val="single" w:sz="4" w:space="0" w:color="000000"/>
              <w:bottom w:val="single" w:sz="4" w:space="0" w:color="000000"/>
              <w:right w:val="single" w:sz="4" w:space="0" w:color="000000"/>
            </w:tcBorders>
            <w:vAlign w:val="center"/>
          </w:tcPr>
          <w:p w14:paraId="159DD499" w14:textId="4E1537B2" w:rsidR="00BB272C" w:rsidRPr="001D2485" w:rsidRDefault="00BB272C"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35.00</w:t>
            </w:r>
          </w:p>
        </w:tc>
      </w:tr>
    </w:tbl>
    <w:p w14:paraId="6EE3BAE5" w14:textId="77777777" w:rsidR="007D4AFE" w:rsidRPr="001D2485" w:rsidRDefault="007D4AFE" w:rsidP="001D2485">
      <w:pPr>
        <w:spacing w:after="0" w:line="360" w:lineRule="auto"/>
        <w:contextualSpacing/>
        <w:rPr>
          <w:rFonts w:ascii="Arial" w:eastAsia="Arial" w:hAnsi="Arial" w:cs="Arial"/>
          <w:b/>
          <w:sz w:val="20"/>
          <w:szCs w:val="20"/>
        </w:rPr>
      </w:pPr>
    </w:p>
    <w:p w14:paraId="3185DE99" w14:textId="0AE43627" w:rsidR="007D4AFE" w:rsidRPr="001D2485" w:rsidRDefault="007D4AFE" w:rsidP="001D2485">
      <w:pPr>
        <w:pStyle w:val="TableParagraph"/>
        <w:spacing w:line="360" w:lineRule="auto"/>
        <w:jc w:val="center"/>
        <w:rPr>
          <w:rFonts w:ascii="Arial" w:hAnsi="Arial" w:cs="Arial"/>
          <w:b/>
          <w:bCs/>
          <w:sz w:val="20"/>
          <w:szCs w:val="20"/>
        </w:rPr>
      </w:pPr>
      <w:r w:rsidRPr="001D2485">
        <w:rPr>
          <w:rFonts w:ascii="Arial" w:hAnsi="Arial" w:cs="Arial"/>
          <w:b/>
          <w:bCs/>
          <w:sz w:val="20"/>
          <w:szCs w:val="20"/>
        </w:rPr>
        <w:t>CAPÍTULO II</w:t>
      </w:r>
    </w:p>
    <w:p w14:paraId="610D2986" w14:textId="77777777" w:rsidR="00823B6F" w:rsidRPr="001D2485" w:rsidRDefault="00BB272C"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 xml:space="preserve">Derechos por servicios que presta la </w:t>
      </w:r>
      <w:r w:rsidR="00647C83" w:rsidRPr="001D2485">
        <w:rPr>
          <w:rFonts w:ascii="Arial" w:hAnsi="Arial" w:cs="Arial"/>
          <w:b/>
          <w:bCs/>
          <w:sz w:val="20"/>
          <w:szCs w:val="20"/>
          <w:lang w:val="es-MX"/>
        </w:rPr>
        <w:t>D</w:t>
      </w:r>
      <w:r w:rsidRPr="001D2485">
        <w:rPr>
          <w:rFonts w:ascii="Arial" w:hAnsi="Arial" w:cs="Arial"/>
          <w:b/>
          <w:bCs/>
          <w:sz w:val="20"/>
          <w:szCs w:val="20"/>
          <w:lang w:val="es-MX"/>
        </w:rPr>
        <w:t>irección</w:t>
      </w:r>
    </w:p>
    <w:p w14:paraId="77B973B6" w14:textId="50FED1B8" w:rsidR="007D4AFE" w:rsidRPr="001D2485" w:rsidRDefault="00BB272C"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 xml:space="preserve"> de </w:t>
      </w:r>
      <w:r w:rsidR="00647C83" w:rsidRPr="001D2485">
        <w:rPr>
          <w:rFonts w:ascii="Arial" w:hAnsi="Arial" w:cs="Arial"/>
          <w:b/>
          <w:bCs/>
          <w:sz w:val="20"/>
          <w:szCs w:val="20"/>
          <w:lang w:val="es-MX"/>
        </w:rPr>
        <w:t>O</w:t>
      </w:r>
      <w:r w:rsidRPr="001D2485">
        <w:rPr>
          <w:rFonts w:ascii="Arial" w:hAnsi="Arial" w:cs="Arial"/>
          <w:b/>
          <w:bCs/>
          <w:sz w:val="20"/>
          <w:szCs w:val="20"/>
          <w:lang w:val="es-MX"/>
        </w:rPr>
        <w:t xml:space="preserve">bras </w:t>
      </w:r>
      <w:r w:rsidR="00647C83" w:rsidRPr="001D2485">
        <w:rPr>
          <w:rFonts w:ascii="Arial" w:hAnsi="Arial" w:cs="Arial"/>
          <w:b/>
          <w:bCs/>
          <w:sz w:val="20"/>
          <w:szCs w:val="20"/>
          <w:lang w:val="es-MX"/>
        </w:rPr>
        <w:t>P</w:t>
      </w:r>
      <w:r w:rsidRPr="001D2485">
        <w:rPr>
          <w:rFonts w:ascii="Arial" w:hAnsi="Arial" w:cs="Arial"/>
          <w:b/>
          <w:bCs/>
          <w:sz w:val="20"/>
          <w:szCs w:val="20"/>
          <w:lang w:val="es-MX"/>
        </w:rPr>
        <w:t xml:space="preserve">úblicas y </w:t>
      </w:r>
      <w:r w:rsidR="00647C83" w:rsidRPr="001D2485">
        <w:rPr>
          <w:rFonts w:ascii="Arial" w:hAnsi="Arial" w:cs="Arial"/>
          <w:b/>
          <w:bCs/>
          <w:sz w:val="20"/>
          <w:szCs w:val="20"/>
          <w:lang w:val="es-MX"/>
        </w:rPr>
        <w:t>D</w:t>
      </w:r>
      <w:r w:rsidRPr="001D2485">
        <w:rPr>
          <w:rFonts w:ascii="Arial" w:hAnsi="Arial" w:cs="Arial"/>
          <w:b/>
          <w:bCs/>
          <w:sz w:val="20"/>
          <w:szCs w:val="20"/>
          <w:lang w:val="es-MX"/>
        </w:rPr>
        <w:t xml:space="preserve">esarrollo </w:t>
      </w:r>
      <w:r w:rsidR="00647C83" w:rsidRPr="001D2485">
        <w:rPr>
          <w:rFonts w:ascii="Arial" w:hAnsi="Arial" w:cs="Arial"/>
          <w:b/>
          <w:bCs/>
          <w:sz w:val="20"/>
          <w:szCs w:val="20"/>
          <w:lang w:val="es-MX"/>
        </w:rPr>
        <w:t>U</w:t>
      </w:r>
      <w:r w:rsidRPr="001D2485">
        <w:rPr>
          <w:rFonts w:ascii="Arial" w:hAnsi="Arial" w:cs="Arial"/>
          <w:b/>
          <w:bCs/>
          <w:sz w:val="20"/>
          <w:szCs w:val="20"/>
          <w:lang w:val="es-MX"/>
        </w:rPr>
        <w:t>rbano</w:t>
      </w:r>
    </w:p>
    <w:p w14:paraId="20990F0C" w14:textId="77777777" w:rsidR="007D4AFE" w:rsidRPr="001D2485" w:rsidRDefault="007D4AFE" w:rsidP="001D2485">
      <w:pPr>
        <w:spacing w:after="0" w:line="360" w:lineRule="auto"/>
        <w:contextualSpacing/>
        <w:jc w:val="center"/>
        <w:rPr>
          <w:rFonts w:ascii="Arial" w:hAnsi="Arial" w:cs="Arial"/>
          <w:b/>
          <w:bCs/>
          <w:sz w:val="20"/>
          <w:szCs w:val="20"/>
        </w:rPr>
      </w:pPr>
    </w:p>
    <w:p w14:paraId="2AE2F1A3" w14:textId="00A21B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32.- </w:t>
      </w:r>
      <w:r w:rsidRPr="001D2485">
        <w:rPr>
          <w:rFonts w:ascii="Arial" w:eastAsia="Arial" w:hAnsi="Arial" w:cs="Arial"/>
          <w:sz w:val="20"/>
          <w:szCs w:val="20"/>
        </w:rPr>
        <w:t>Por participar en licitaciones o concursos de obra pública se pagará la cantidad acordada por la dirección correspondiente, de acuerdo al monto y complejidad del concurso o licitación.</w:t>
      </w:r>
    </w:p>
    <w:p w14:paraId="5F5CCF7B" w14:textId="77777777" w:rsidR="007D4AFE" w:rsidRPr="001D2485" w:rsidRDefault="007D4AFE" w:rsidP="001D2485">
      <w:pPr>
        <w:spacing w:after="0" w:line="360" w:lineRule="auto"/>
        <w:contextualSpacing/>
        <w:rPr>
          <w:rFonts w:ascii="Arial" w:hAnsi="Arial" w:cs="Arial"/>
          <w:sz w:val="20"/>
          <w:szCs w:val="20"/>
        </w:rPr>
      </w:pPr>
    </w:p>
    <w:p w14:paraId="069096A7" w14:textId="584FF358"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33.- </w:t>
      </w:r>
      <w:r w:rsidRPr="001D2485">
        <w:rPr>
          <w:rFonts w:ascii="Arial" w:eastAsia="Arial" w:hAnsi="Arial" w:cs="Arial"/>
          <w:sz w:val="20"/>
          <w:szCs w:val="20"/>
        </w:rPr>
        <w:t>Por el otorgamiento de los permisos de construcción, ampliación, demolición de inmuebles; de fraccionamientos; construcción de pozos y albercas;</w:t>
      </w:r>
      <w:r w:rsidR="00647C83" w:rsidRPr="001D2485">
        <w:rPr>
          <w:rFonts w:ascii="Arial" w:eastAsia="Arial" w:hAnsi="Arial" w:cs="Arial"/>
          <w:sz w:val="20"/>
          <w:szCs w:val="20"/>
        </w:rPr>
        <w:t xml:space="preserve"> </w:t>
      </w:r>
      <w:r w:rsidRPr="001D2485">
        <w:rPr>
          <w:rFonts w:ascii="Arial" w:eastAsia="Arial" w:hAnsi="Arial" w:cs="Arial"/>
          <w:sz w:val="20"/>
          <w:szCs w:val="20"/>
        </w:rPr>
        <w:t xml:space="preserve">ruptura de banqueta, empedrados o pavimento, causarán y pagarán derechos de acuerdo con las siguientes tarifas: </w:t>
      </w:r>
    </w:p>
    <w:p w14:paraId="73F02688" w14:textId="77777777" w:rsidR="007D4AFE" w:rsidRPr="001D2485" w:rsidRDefault="007D4AFE" w:rsidP="001D2485">
      <w:pPr>
        <w:spacing w:after="0" w:line="360" w:lineRule="auto"/>
        <w:contextualSpacing/>
        <w:jc w:val="both"/>
        <w:rPr>
          <w:rFonts w:ascii="Arial" w:eastAsia="Arial" w:hAnsi="Arial" w:cs="Arial"/>
          <w:sz w:val="20"/>
          <w:szCs w:val="20"/>
        </w:rPr>
      </w:pPr>
    </w:p>
    <w:tbl>
      <w:tblPr>
        <w:tblW w:w="5000" w:type="pct"/>
        <w:jc w:val="center"/>
        <w:tblCellMar>
          <w:left w:w="0" w:type="dxa"/>
          <w:right w:w="0" w:type="dxa"/>
        </w:tblCellMar>
        <w:tblLook w:val="01E0" w:firstRow="1" w:lastRow="1" w:firstColumn="1" w:lastColumn="1" w:noHBand="0" w:noVBand="0"/>
      </w:tblPr>
      <w:tblGrid>
        <w:gridCol w:w="6293"/>
        <w:gridCol w:w="2817"/>
      </w:tblGrid>
      <w:tr w:rsidR="007D4AFE" w:rsidRPr="001D2485" w14:paraId="18DBBEB2" w14:textId="77777777" w:rsidTr="00025F93">
        <w:trPr>
          <w:trHeight w:val="283"/>
          <w:jc w:val="center"/>
        </w:trPr>
        <w:tc>
          <w:tcPr>
            <w:tcW w:w="5000" w:type="pct"/>
            <w:gridSpan w:val="2"/>
            <w:tcBorders>
              <w:top w:val="single" w:sz="5" w:space="0" w:color="000000"/>
              <w:left w:val="single" w:sz="5" w:space="0" w:color="000000"/>
              <w:bottom w:val="single" w:sz="4" w:space="0" w:color="000000"/>
              <w:right w:val="single" w:sz="4" w:space="0" w:color="000000"/>
            </w:tcBorders>
            <w:shd w:val="clear" w:color="auto" w:fill="auto"/>
            <w:vAlign w:val="center"/>
          </w:tcPr>
          <w:p w14:paraId="5F03338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A) Expedición de Licencias de Construcción</w:t>
            </w:r>
          </w:p>
        </w:tc>
      </w:tr>
      <w:tr w:rsidR="007D4AFE" w:rsidRPr="001D2485" w14:paraId="378E0073" w14:textId="77777777" w:rsidTr="00025F93">
        <w:trPr>
          <w:trHeight w:val="283"/>
          <w:jc w:val="center"/>
        </w:trPr>
        <w:tc>
          <w:tcPr>
            <w:tcW w:w="3454" w:type="pct"/>
            <w:tcBorders>
              <w:top w:val="single" w:sz="4" w:space="0" w:color="000000"/>
              <w:left w:val="single" w:sz="5" w:space="0" w:color="000000"/>
              <w:bottom w:val="single" w:sz="4" w:space="0" w:color="000000"/>
              <w:right w:val="single" w:sz="5" w:space="0" w:color="000000"/>
            </w:tcBorders>
            <w:shd w:val="clear" w:color="auto" w:fill="auto"/>
            <w:vAlign w:val="center"/>
          </w:tcPr>
          <w:p w14:paraId="412F7C8B"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construcción menor de 30 m ² en planta baja</w:t>
            </w:r>
          </w:p>
        </w:tc>
        <w:tc>
          <w:tcPr>
            <w:tcW w:w="1546" w:type="pct"/>
            <w:tcBorders>
              <w:top w:val="single" w:sz="4" w:space="0" w:color="000000"/>
              <w:left w:val="single" w:sz="5" w:space="0" w:color="000000"/>
              <w:bottom w:val="single" w:sz="4" w:space="0" w:color="000000"/>
              <w:right w:val="single" w:sz="4" w:space="0" w:color="000000"/>
            </w:tcBorders>
            <w:shd w:val="clear" w:color="auto" w:fill="auto"/>
            <w:vAlign w:val="center"/>
          </w:tcPr>
          <w:p w14:paraId="55C9BE15" w14:textId="77777777" w:rsidR="007D4AFE" w:rsidRPr="001D2485" w:rsidRDefault="007D4AFE" w:rsidP="001D2485">
            <w:pPr>
              <w:spacing w:after="0" w:line="360" w:lineRule="auto"/>
              <w:jc w:val="right"/>
              <w:rPr>
                <w:rFonts w:ascii="Arial" w:hAnsi="Arial" w:cs="Arial"/>
                <w:sz w:val="20"/>
                <w:szCs w:val="20"/>
              </w:rPr>
            </w:pPr>
            <w:r w:rsidRPr="001D2485">
              <w:rPr>
                <w:rFonts w:ascii="Arial" w:hAnsi="Arial" w:cs="Arial"/>
                <w:sz w:val="20"/>
                <w:szCs w:val="20"/>
              </w:rPr>
              <w:t>50% de UMA por m²</w:t>
            </w:r>
          </w:p>
        </w:tc>
      </w:tr>
      <w:tr w:rsidR="007D4AFE" w:rsidRPr="001D2485" w14:paraId="2528195C" w14:textId="77777777" w:rsidTr="00025F93">
        <w:trPr>
          <w:trHeight w:val="283"/>
          <w:jc w:val="center"/>
        </w:trPr>
        <w:tc>
          <w:tcPr>
            <w:tcW w:w="3454" w:type="pct"/>
            <w:tcBorders>
              <w:top w:val="single" w:sz="4" w:space="0" w:color="000000"/>
              <w:left w:val="single" w:sz="5" w:space="0" w:color="000000"/>
              <w:bottom w:val="single" w:sz="4" w:space="0" w:color="000000"/>
              <w:right w:val="single" w:sz="5" w:space="0" w:color="000000"/>
            </w:tcBorders>
            <w:shd w:val="clear" w:color="auto" w:fill="auto"/>
            <w:vAlign w:val="center"/>
          </w:tcPr>
          <w:p w14:paraId="5DB406EE"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construcción mayor de 30 m² o en planta alta</w:t>
            </w:r>
          </w:p>
        </w:tc>
        <w:tc>
          <w:tcPr>
            <w:tcW w:w="1546" w:type="pct"/>
            <w:tcBorders>
              <w:top w:val="single" w:sz="4" w:space="0" w:color="000000"/>
              <w:left w:val="single" w:sz="5" w:space="0" w:color="000000"/>
              <w:bottom w:val="single" w:sz="4" w:space="0" w:color="000000"/>
              <w:right w:val="single" w:sz="4" w:space="0" w:color="000000"/>
            </w:tcBorders>
            <w:shd w:val="clear" w:color="auto" w:fill="auto"/>
            <w:vAlign w:val="center"/>
          </w:tcPr>
          <w:p w14:paraId="5E7AB96B" w14:textId="562AA67F" w:rsidR="007D4AFE" w:rsidRPr="001D2485" w:rsidRDefault="009C1BE4" w:rsidP="001D2485">
            <w:pPr>
              <w:spacing w:after="0" w:line="360" w:lineRule="auto"/>
              <w:rPr>
                <w:rFonts w:ascii="Arial" w:hAnsi="Arial" w:cs="Arial"/>
                <w:sz w:val="20"/>
                <w:szCs w:val="20"/>
              </w:rPr>
            </w:pPr>
            <w:r w:rsidRPr="001D2485">
              <w:rPr>
                <w:rFonts w:ascii="Arial" w:hAnsi="Arial" w:cs="Arial"/>
                <w:sz w:val="20"/>
                <w:szCs w:val="20"/>
              </w:rPr>
              <w:t xml:space="preserve">                            </w:t>
            </w:r>
            <w:r w:rsidR="007D4AFE" w:rsidRPr="001D2485">
              <w:rPr>
                <w:rFonts w:ascii="Arial" w:hAnsi="Arial" w:cs="Arial"/>
                <w:sz w:val="20"/>
                <w:szCs w:val="20"/>
              </w:rPr>
              <w:t>1 UMA por m²</w:t>
            </w:r>
          </w:p>
        </w:tc>
      </w:tr>
      <w:tr w:rsidR="007D4AFE" w:rsidRPr="001D2485" w14:paraId="3E0CC69E" w14:textId="77777777" w:rsidTr="00025F93">
        <w:trPr>
          <w:trHeight w:val="283"/>
          <w:jc w:val="center"/>
        </w:trPr>
        <w:tc>
          <w:tcPr>
            <w:tcW w:w="3454" w:type="pct"/>
            <w:tcBorders>
              <w:top w:val="single" w:sz="4" w:space="0" w:color="000000"/>
              <w:left w:val="single" w:sz="5" w:space="0" w:color="000000"/>
              <w:bottom w:val="single" w:sz="5" w:space="0" w:color="000000"/>
              <w:right w:val="single" w:sz="5" w:space="0" w:color="000000"/>
            </w:tcBorders>
            <w:shd w:val="clear" w:color="auto" w:fill="auto"/>
            <w:vAlign w:val="center"/>
          </w:tcPr>
          <w:p w14:paraId="0E61AFF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remodelación</w:t>
            </w:r>
          </w:p>
        </w:tc>
        <w:tc>
          <w:tcPr>
            <w:tcW w:w="1546"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4A7A25E" w14:textId="50886F68"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647C83" w:rsidRPr="001D2485">
              <w:rPr>
                <w:rFonts w:ascii="Arial" w:hAnsi="Arial" w:cs="Arial"/>
                <w:sz w:val="20"/>
                <w:szCs w:val="20"/>
              </w:rPr>
              <w:t xml:space="preserve">                               </w:t>
            </w:r>
            <w:r w:rsidRPr="001D2485">
              <w:rPr>
                <w:rFonts w:ascii="Arial" w:hAnsi="Arial" w:cs="Arial"/>
                <w:sz w:val="20"/>
                <w:szCs w:val="20"/>
              </w:rPr>
              <w:t xml:space="preserve"> 15.00 m ²</w:t>
            </w:r>
          </w:p>
        </w:tc>
      </w:tr>
      <w:tr w:rsidR="007D4AFE" w:rsidRPr="001D2485" w14:paraId="4D57BC6B" w14:textId="77777777" w:rsidTr="00025F93">
        <w:trPr>
          <w:trHeight w:val="283"/>
          <w:jc w:val="center"/>
        </w:trPr>
        <w:tc>
          <w:tcPr>
            <w:tcW w:w="34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2C6668"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ampliación</w:t>
            </w:r>
          </w:p>
        </w:tc>
        <w:tc>
          <w:tcPr>
            <w:tcW w:w="1546" w:type="pct"/>
            <w:tcBorders>
              <w:top w:val="single" w:sz="5" w:space="0" w:color="000000"/>
              <w:left w:val="single" w:sz="5" w:space="0" w:color="000000"/>
              <w:bottom w:val="single" w:sz="5" w:space="0" w:color="000000"/>
              <w:right w:val="single" w:sz="4" w:space="0" w:color="000000"/>
            </w:tcBorders>
            <w:shd w:val="clear" w:color="auto" w:fill="auto"/>
            <w:vAlign w:val="center"/>
          </w:tcPr>
          <w:p w14:paraId="41615070" w14:textId="77777777" w:rsidR="007D4AFE" w:rsidRPr="001D2485" w:rsidRDefault="007D4AFE" w:rsidP="001D2485">
            <w:pPr>
              <w:spacing w:after="0" w:line="360" w:lineRule="auto"/>
              <w:jc w:val="right"/>
              <w:rPr>
                <w:rFonts w:ascii="Arial" w:hAnsi="Arial" w:cs="Arial"/>
                <w:sz w:val="20"/>
                <w:szCs w:val="20"/>
              </w:rPr>
            </w:pPr>
            <w:r w:rsidRPr="001D2485">
              <w:rPr>
                <w:rFonts w:ascii="Arial" w:hAnsi="Arial" w:cs="Arial"/>
                <w:sz w:val="20"/>
                <w:szCs w:val="20"/>
              </w:rPr>
              <w:t>1 UMA por m²</w:t>
            </w:r>
          </w:p>
        </w:tc>
      </w:tr>
      <w:tr w:rsidR="00647C83" w:rsidRPr="001D2485" w14:paraId="08FB8B01" w14:textId="77777777" w:rsidTr="00025F93">
        <w:trPr>
          <w:trHeight w:val="283"/>
          <w:jc w:val="center"/>
        </w:trPr>
        <w:tc>
          <w:tcPr>
            <w:tcW w:w="34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E425A5" w14:textId="77777777" w:rsidR="00647C83" w:rsidRPr="001D2485" w:rsidRDefault="00647C83"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cada permiso de demolición</w:t>
            </w:r>
          </w:p>
        </w:tc>
        <w:tc>
          <w:tcPr>
            <w:tcW w:w="1546" w:type="pct"/>
            <w:tcBorders>
              <w:top w:val="single" w:sz="5" w:space="0" w:color="000000"/>
              <w:left w:val="single" w:sz="5" w:space="0" w:color="000000"/>
              <w:bottom w:val="single" w:sz="5" w:space="0" w:color="000000"/>
              <w:right w:val="single" w:sz="4" w:space="0" w:color="000000"/>
            </w:tcBorders>
            <w:shd w:val="clear" w:color="auto" w:fill="auto"/>
            <w:vAlign w:val="center"/>
          </w:tcPr>
          <w:p w14:paraId="0084FD71" w14:textId="592E6C84" w:rsidR="00647C83" w:rsidRPr="001D2485" w:rsidRDefault="00647C83" w:rsidP="001D2485">
            <w:pPr>
              <w:spacing w:after="0" w:line="360" w:lineRule="auto"/>
              <w:rPr>
                <w:rFonts w:ascii="Arial" w:hAnsi="Arial" w:cs="Arial"/>
                <w:sz w:val="20"/>
                <w:szCs w:val="20"/>
              </w:rPr>
            </w:pPr>
            <w:r w:rsidRPr="001D2485">
              <w:rPr>
                <w:rFonts w:ascii="Arial" w:hAnsi="Arial" w:cs="Arial"/>
                <w:sz w:val="20"/>
                <w:szCs w:val="20"/>
              </w:rPr>
              <w:t>$                                15.00 m ²</w:t>
            </w:r>
          </w:p>
        </w:tc>
      </w:tr>
    </w:tbl>
    <w:p w14:paraId="35106C9F" w14:textId="77777777" w:rsidR="007D4AFE" w:rsidRPr="001D2485" w:rsidRDefault="007D4AFE" w:rsidP="001D2485">
      <w:pPr>
        <w:spacing w:after="0" w:line="360" w:lineRule="auto"/>
        <w:contextualSpacing/>
        <w:rPr>
          <w:rFonts w:ascii="Arial" w:hAnsi="Arial" w:cs="Arial"/>
          <w:sz w:val="20"/>
          <w:szCs w:val="20"/>
        </w:rPr>
      </w:pPr>
    </w:p>
    <w:p w14:paraId="5223EB23" w14:textId="513A69B8"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Quedar</w:t>
      </w:r>
      <w:r w:rsidR="001D2485" w:rsidRPr="001D2485">
        <w:rPr>
          <w:rFonts w:ascii="Arial" w:eastAsia="Arial" w:hAnsi="Arial" w:cs="Arial"/>
          <w:sz w:val="20"/>
          <w:szCs w:val="20"/>
        </w:rPr>
        <w:t>á</w:t>
      </w:r>
      <w:r w:rsidRPr="001D2485">
        <w:rPr>
          <w:rFonts w:ascii="Arial" w:eastAsia="Arial" w:hAnsi="Arial" w:cs="Arial"/>
          <w:sz w:val="20"/>
          <w:szCs w:val="20"/>
        </w:rPr>
        <w:t>n exentos del pago de este derecho, las construcciones de cartón, madera o paja, siempre que se destinen a casa-habitación.</w:t>
      </w:r>
    </w:p>
    <w:p w14:paraId="470077F7" w14:textId="2CD5128C" w:rsidR="007D4AFE" w:rsidRDefault="007D4AFE" w:rsidP="001D2485">
      <w:pPr>
        <w:spacing w:after="0" w:line="360" w:lineRule="auto"/>
        <w:contextualSpacing/>
        <w:rPr>
          <w:rFonts w:ascii="Arial" w:hAnsi="Arial" w:cs="Arial"/>
          <w:sz w:val="20"/>
          <w:szCs w:val="20"/>
        </w:rPr>
      </w:pPr>
    </w:p>
    <w:p w14:paraId="0535466D" w14:textId="77777777" w:rsidR="00F27836" w:rsidRPr="001D2485" w:rsidRDefault="00F27836" w:rsidP="001D2485">
      <w:pPr>
        <w:spacing w:after="0" w:line="360" w:lineRule="auto"/>
        <w:contextualSpacing/>
        <w:rPr>
          <w:rFonts w:ascii="Arial" w:hAnsi="Arial" w:cs="Arial"/>
          <w:sz w:val="20"/>
          <w:szCs w:val="20"/>
        </w:rPr>
      </w:pPr>
    </w:p>
    <w:tbl>
      <w:tblPr>
        <w:tblW w:w="5000" w:type="pct"/>
        <w:jc w:val="center"/>
        <w:tblCellMar>
          <w:left w:w="0" w:type="dxa"/>
          <w:right w:w="0" w:type="dxa"/>
        </w:tblCellMar>
        <w:tblLook w:val="01E0" w:firstRow="1" w:lastRow="1" w:firstColumn="1" w:lastColumn="1" w:noHBand="0" w:noVBand="0"/>
      </w:tblPr>
      <w:tblGrid>
        <w:gridCol w:w="4676"/>
        <w:gridCol w:w="4435"/>
      </w:tblGrid>
      <w:tr w:rsidR="007D4AFE" w:rsidRPr="001D2485" w14:paraId="44ECF7B3" w14:textId="77777777" w:rsidTr="00025F93">
        <w:trPr>
          <w:trHeight w:val="283"/>
          <w:jc w:val="center"/>
        </w:trPr>
        <w:tc>
          <w:tcPr>
            <w:tcW w:w="5000" w:type="pct"/>
            <w:gridSpan w:val="2"/>
            <w:tcBorders>
              <w:top w:val="single" w:sz="4" w:space="0" w:color="000000"/>
              <w:left w:val="single" w:sz="4" w:space="0" w:color="000000"/>
              <w:bottom w:val="nil"/>
              <w:right w:val="single" w:sz="4" w:space="0" w:color="000000"/>
            </w:tcBorders>
            <w:shd w:val="clear" w:color="auto" w:fill="auto"/>
          </w:tcPr>
          <w:p w14:paraId="7807239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B) Expedición de licencias de ruptura de banquetas, empedrado o pavimento</w:t>
            </w:r>
          </w:p>
        </w:tc>
      </w:tr>
      <w:tr w:rsidR="007D4AFE" w:rsidRPr="001D2485" w14:paraId="40E43107" w14:textId="77777777" w:rsidTr="00025F93">
        <w:trPr>
          <w:trHeight w:val="283"/>
          <w:jc w:val="center"/>
        </w:trPr>
        <w:tc>
          <w:tcPr>
            <w:tcW w:w="2566" w:type="pct"/>
            <w:tcBorders>
              <w:top w:val="single" w:sz="4" w:space="0" w:color="000000"/>
              <w:left w:val="single" w:sz="4" w:space="0" w:color="000000"/>
              <w:bottom w:val="single" w:sz="5" w:space="0" w:color="000000"/>
              <w:right w:val="single" w:sz="5" w:space="0" w:color="000000"/>
            </w:tcBorders>
            <w:shd w:val="clear" w:color="auto" w:fill="auto"/>
            <w:vAlign w:val="center"/>
          </w:tcPr>
          <w:p w14:paraId="51E76F8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de banquetas</w:t>
            </w:r>
          </w:p>
        </w:tc>
        <w:tc>
          <w:tcPr>
            <w:tcW w:w="2434" w:type="pct"/>
            <w:tcBorders>
              <w:top w:val="single" w:sz="4" w:space="0" w:color="000000"/>
              <w:left w:val="single" w:sz="5" w:space="0" w:color="000000"/>
              <w:bottom w:val="single" w:sz="5" w:space="0" w:color="000000"/>
              <w:right w:val="single" w:sz="4" w:space="0" w:color="000000"/>
            </w:tcBorders>
            <w:shd w:val="clear" w:color="auto" w:fill="auto"/>
            <w:vAlign w:val="center"/>
          </w:tcPr>
          <w:p w14:paraId="36ADB421" w14:textId="25D35947"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51.00 m ²</w:t>
            </w:r>
          </w:p>
        </w:tc>
      </w:tr>
      <w:tr w:rsidR="007D4AFE" w:rsidRPr="001D2485" w14:paraId="7080CDFB" w14:textId="77777777" w:rsidTr="00025F93">
        <w:trPr>
          <w:trHeight w:val="283"/>
          <w:jc w:val="center"/>
        </w:trPr>
        <w:tc>
          <w:tcPr>
            <w:tcW w:w="2566" w:type="pct"/>
            <w:tcBorders>
              <w:top w:val="single" w:sz="5" w:space="0" w:color="000000"/>
              <w:left w:val="single" w:sz="4" w:space="0" w:color="000000"/>
              <w:bottom w:val="single" w:sz="5" w:space="0" w:color="000000"/>
              <w:right w:val="single" w:sz="5" w:space="0" w:color="000000"/>
            </w:tcBorders>
            <w:shd w:val="clear" w:color="auto" w:fill="auto"/>
            <w:vAlign w:val="center"/>
          </w:tcPr>
          <w:p w14:paraId="0D39A79F"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pavimentación de doble riego</w:t>
            </w:r>
          </w:p>
        </w:tc>
        <w:tc>
          <w:tcPr>
            <w:tcW w:w="2434" w:type="pct"/>
            <w:tcBorders>
              <w:top w:val="single" w:sz="5" w:space="0" w:color="000000"/>
              <w:left w:val="single" w:sz="5" w:space="0" w:color="000000"/>
              <w:bottom w:val="single" w:sz="5" w:space="0" w:color="000000"/>
              <w:right w:val="single" w:sz="4" w:space="0" w:color="000000"/>
            </w:tcBorders>
            <w:shd w:val="clear" w:color="auto" w:fill="auto"/>
            <w:vAlign w:val="center"/>
          </w:tcPr>
          <w:p w14:paraId="77E03C93" w14:textId="3DF72C1C"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 xml:space="preserve"> 56.00 m²</w:t>
            </w:r>
          </w:p>
        </w:tc>
      </w:tr>
      <w:tr w:rsidR="007D4AFE" w:rsidRPr="001D2485" w14:paraId="636AD64A" w14:textId="77777777" w:rsidTr="00025F93">
        <w:trPr>
          <w:trHeight w:val="283"/>
          <w:jc w:val="center"/>
        </w:trPr>
        <w:tc>
          <w:tcPr>
            <w:tcW w:w="2566" w:type="pct"/>
            <w:tcBorders>
              <w:top w:val="single" w:sz="5" w:space="0" w:color="000000"/>
              <w:left w:val="single" w:sz="4" w:space="0" w:color="000000"/>
              <w:bottom w:val="single" w:sz="5" w:space="0" w:color="000000"/>
              <w:right w:val="single" w:sz="5" w:space="0" w:color="000000"/>
            </w:tcBorders>
            <w:shd w:val="clear" w:color="auto" w:fill="auto"/>
            <w:vAlign w:val="center"/>
          </w:tcPr>
          <w:p w14:paraId="186B1CAF" w14:textId="56B63865"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concreto asf</w:t>
            </w:r>
            <w:r w:rsidR="00575973" w:rsidRPr="001D2485">
              <w:rPr>
                <w:rFonts w:ascii="Arial" w:eastAsia="Arial" w:hAnsi="Arial" w:cs="Arial"/>
                <w:sz w:val="20"/>
                <w:szCs w:val="20"/>
              </w:rPr>
              <w:t>á</w:t>
            </w:r>
            <w:r w:rsidRPr="001D2485">
              <w:rPr>
                <w:rFonts w:ascii="Arial" w:eastAsia="Arial" w:hAnsi="Arial" w:cs="Arial"/>
                <w:sz w:val="20"/>
                <w:szCs w:val="20"/>
              </w:rPr>
              <w:t>ltico en caliente</w:t>
            </w:r>
          </w:p>
        </w:tc>
        <w:tc>
          <w:tcPr>
            <w:tcW w:w="2434" w:type="pct"/>
            <w:tcBorders>
              <w:top w:val="single" w:sz="5" w:space="0" w:color="000000"/>
              <w:left w:val="single" w:sz="5" w:space="0" w:color="000000"/>
              <w:bottom w:val="single" w:sz="5" w:space="0" w:color="000000"/>
              <w:right w:val="single" w:sz="4" w:space="0" w:color="000000"/>
            </w:tcBorders>
            <w:shd w:val="clear" w:color="auto" w:fill="auto"/>
            <w:vAlign w:val="center"/>
          </w:tcPr>
          <w:p w14:paraId="60381AD9" w14:textId="1A16B18C"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111.00 m²</w:t>
            </w:r>
          </w:p>
        </w:tc>
      </w:tr>
      <w:tr w:rsidR="007D4AFE" w:rsidRPr="001D2485" w14:paraId="3F692E2B" w14:textId="77777777" w:rsidTr="00025F93">
        <w:trPr>
          <w:trHeight w:val="283"/>
          <w:jc w:val="center"/>
        </w:trPr>
        <w:tc>
          <w:tcPr>
            <w:tcW w:w="2566" w:type="pct"/>
            <w:tcBorders>
              <w:top w:val="single" w:sz="5" w:space="0" w:color="000000"/>
              <w:left w:val="single" w:sz="4" w:space="0" w:color="000000"/>
              <w:bottom w:val="single" w:sz="5" w:space="0" w:color="000000"/>
              <w:right w:val="single" w:sz="5" w:space="0" w:color="000000"/>
            </w:tcBorders>
            <w:shd w:val="clear" w:color="auto" w:fill="auto"/>
            <w:vAlign w:val="center"/>
          </w:tcPr>
          <w:p w14:paraId="14ABBE7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pavimentación de asfalto</w:t>
            </w:r>
          </w:p>
        </w:tc>
        <w:tc>
          <w:tcPr>
            <w:tcW w:w="2434" w:type="pct"/>
            <w:tcBorders>
              <w:top w:val="single" w:sz="5" w:space="0" w:color="000000"/>
              <w:left w:val="single" w:sz="5" w:space="0" w:color="000000"/>
              <w:bottom w:val="single" w:sz="5" w:space="0" w:color="000000"/>
              <w:right w:val="single" w:sz="4" w:space="0" w:color="000000"/>
            </w:tcBorders>
            <w:shd w:val="clear" w:color="auto" w:fill="auto"/>
            <w:vAlign w:val="center"/>
          </w:tcPr>
          <w:p w14:paraId="1BB665B9" w14:textId="0CF77B5C"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95.00 m²</w:t>
            </w:r>
          </w:p>
        </w:tc>
      </w:tr>
      <w:tr w:rsidR="007D4AFE" w:rsidRPr="001D2485" w14:paraId="333D74A1" w14:textId="77777777" w:rsidTr="00025F93">
        <w:trPr>
          <w:trHeight w:val="283"/>
          <w:jc w:val="center"/>
        </w:trPr>
        <w:tc>
          <w:tcPr>
            <w:tcW w:w="2566" w:type="pct"/>
            <w:tcBorders>
              <w:top w:val="single" w:sz="5" w:space="0" w:color="000000"/>
              <w:left w:val="single" w:sz="4" w:space="0" w:color="000000"/>
              <w:bottom w:val="single" w:sz="4" w:space="0" w:color="000000"/>
              <w:right w:val="single" w:sz="5" w:space="0" w:color="000000"/>
            </w:tcBorders>
            <w:shd w:val="clear" w:color="auto" w:fill="auto"/>
            <w:vAlign w:val="center"/>
          </w:tcPr>
          <w:p w14:paraId="411CF7CB"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Ruptura de calles blancas</w:t>
            </w:r>
          </w:p>
        </w:tc>
        <w:tc>
          <w:tcPr>
            <w:tcW w:w="2434" w:type="pct"/>
            <w:tcBorders>
              <w:top w:val="single" w:sz="5" w:space="0" w:color="000000"/>
              <w:left w:val="single" w:sz="5" w:space="0" w:color="000000"/>
              <w:bottom w:val="single" w:sz="4" w:space="0" w:color="000000"/>
              <w:right w:val="single" w:sz="4" w:space="0" w:color="000000"/>
            </w:tcBorders>
            <w:shd w:val="clear" w:color="auto" w:fill="auto"/>
            <w:vAlign w:val="center"/>
          </w:tcPr>
          <w:p w14:paraId="0F5B0E3A" w14:textId="67A677DF"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647C83" w:rsidRPr="001D2485">
              <w:rPr>
                <w:rFonts w:ascii="Arial" w:hAnsi="Arial" w:cs="Arial"/>
                <w:sz w:val="20"/>
                <w:szCs w:val="20"/>
              </w:rPr>
              <w:t xml:space="preserve">           </w:t>
            </w:r>
            <w:r w:rsidR="00BD0DD1" w:rsidRPr="001D2485">
              <w:rPr>
                <w:rFonts w:ascii="Arial" w:hAnsi="Arial" w:cs="Arial"/>
                <w:sz w:val="20"/>
                <w:szCs w:val="20"/>
              </w:rPr>
              <w:t xml:space="preserve">                             </w:t>
            </w:r>
            <w:r w:rsidR="00647C83" w:rsidRPr="001D2485">
              <w:rPr>
                <w:rFonts w:ascii="Arial" w:hAnsi="Arial" w:cs="Arial"/>
                <w:sz w:val="20"/>
                <w:szCs w:val="20"/>
              </w:rPr>
              <w:t xml:space="preserve">                      </w:t>
            </w:r>
            <w:r w:rsidRPr="001D2485">
              <w:rPr>
                <w:rFonts w:ascii="Arial" w:hAnsi="Arial" w:cs="Arial"/>
                <w:sz w:val="20"/>
                <w:szCs w:val="20"/>
              </w:rPr>
              <w:t>40.00 m²</w:t>
            </w:r>
          </w:p>
        </w:tc>
      </w:tr>
    </w:tbl>
    <w:p w14:paraId="174C7370" w14:textId="77777777" w:rsidR="007D4AFE" w:rsidRPr="001D2485" w:rsidRDefault="007D4AFE" w:rsidP="001D2485">
      <w:pPr>
        <w:spacing w:after="0" w:line="360" w:lineRule="auto"/>
        <w:contextualSpacing/>
        <w:rPr>
          <w:rFonts w:ascii="Arial" w:hAnsi="Arial" w:cs="Arial"/>
          <w:sz w:val="20"/>
          <w:szCs w:val="20"/>
        </w:rPr>
      </w:pPr>
    </w:p>
    <w:tbl>
      <w:tblPr>
        <w:tblW w:w="5000" w:type="pct"/>
        <w:jc w:val="center"/>
        <w:tblCellMar>
          <w:left w:w="0" w:type="dxa"/>
          <w:right w:w="0" w:type="dxa"/>
        </w:tblCellMar>
        <w:tblLook w:val="01E0" w:firstRow="1" w:lastRow="1" w:firstColumn="1" w:lastColumn="1" w:noHBand="0" w:noVBand="0"/>
      </w:tblPr>
      <w:tblGrid>
        <w:gridCol w:w="4683"/>
        <w:gridCol w:w="4428"/>
      </w:tblGrid>
      <w:tr w:rsidR="007D4AFE" w:rsidRPr="001D2485" w14:paraId="5DB138D8" w14:textId="77777777" w:rsidTr="00025F93">
        <w:trPr>
          <w:trHeight w:val="283"/>
          <w:jc w:val="center"/>
        </w:trPr>
        <w:tc>
          <w:tcPr>
            <w:tcW w:w="5000" w:type="pct"/>
            <w:gridSpan w:val="2"/>
            <w:tcBorders>
              <w:top w:val="single" w:sz="5" w:space="0" w:color="000000"/>
              <w:left w:val="single" w:sz="4" w:space="0" w:color="000000"/>
              <w:bottom w:val="single" w:sz="5" w:space="0" w:color="000000"/>
              <w:right w:val="single" w:sz="4" w:space="0" w:color="000000"/>
            </w:tcBorders>
            <w:shd w:val="clear" w:color="auto" w:fill="auto"/>
          </w:tcPr>
          <w:p w14:paraId="6AF5405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C) Expedición de otras licencias</w:t>
            </w:r>
          </w:p>
        </w:tc>
      </w:tr>
      <w:tr w:rsidR="007D4AFE" w:rsidRPr="001D2485" w14:paraId="0EF6121E" w14:textId="77777777" w:rsidTr="00025F93">
        <w:trPr>
          <w:trHeight w:val="283"/>
          <w:jc w:val="center"/>
        </w:trPr>
        <w:tc>
          <w:tcPr>
            <w:tcW w:w="2570" w:type="pct"/>
            <w:tcBorders>
              <w:top w:val="single" w:sz="5" w:space="0" w:color="000000"/>
              <w:left w:val="single" w:sz="4" w:space="0" w:color="000000"/>
              <w:bottom w:val="single" w:sz="5" w:space="0" w:color="000000"/>
              <w:right w:val="single" w:sz="5" w:space="0" w:color="000000"/>
            </w:tcBorders>
            <w:shd w:val="clear" w:color="auto" w:fill="auto"/>
            <w:vAlign w:val="center"/>
          </w:tcPr>
          <w:p w14:paraId="72DE930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de albercas</w:t>
            </w:r>
          </w:p>
        </w:tc>
        <w:tc>
          <w:tcPr>
            <w:tcW w:w="2430" w:type="pct"/>
            <w:tcBorders>
              <w:top w:val="single" w:sz="5" w:space="0" w:color="000000"/>
              <w:left w:val="single" w:sz="5" w:space="0" w:color="000000"/>
              <w:bottom w:val="single" w:sz="5" w:space="0" w:color="000000"/>
              <w:right w:val="single" w:sz="4" w:space="0" w:color="000000"/>
            </w:tcBorders>
            <w:shd w:val="clear" w:color="auto" w:fill="auto"/>
            <w:vAlign w:val="center"/>
          </w:tcPr>
          <w:p w14:paraId="5FBA73B7" w14:textId="3D59EF38" w:rsidR="007D4AFE" w:rsidRPr="001D2485" w:rsidRDefault="007D4AFE"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xml:space="preserve">$  </w:t>
            </w:r>
            <w:r w:rsidR="00647C83" w:rsidRPr="001D2485">
              <w:rPr>
                <w:rFonts w:ascii="Arial" w:eastAsia="Arial" w:hAnsi="Arial" w:cs="Arial"/>
                <w:sz w:val="20"/>
                <w:szCs w:val="20"/>
              </w:rPr>
              <w:t xml:space="preserve">              </w:t>
            </w:r>
            <w:r w:rsidRPr="001D2485">
              <w:rPr>
                <w:rFonts w:ascii="Arial" w:eastAsia="Arial" w:hAnsi="Arial" w:cs="Arial"/>
                <w:sz w:val="20"/>
                <w:szCs w:val="20"/>
              </w:rPr>
              <w:t xml:space="preserve"> 25.00 por metro c</w:t>
            </w:r>
            <w:r w:rsidRPr="001D2485">
              <w:rPr>
                <w:rFonts w:ascii="Arial" w:eastAsia="Calibri" w:hAnsi="Arial" w:cs="Arial"/>
                <w:sz w:val="20"/>
                <w:szCs w:val="20"/>
              </w:rPr>
              <w:t>ú</w:t>
            </w:r>
            <w:r w:rsidRPr="001D2485">
              <w:rPr>
                <w:rFonts w:ascii="Arial" w:eastAsia="Arial" w:hAnsi="Arial" w:cs="Arial"/>
                <w:sz w:val="20"/>
                <w:szCs w:val="20"/>
              </w:rPr>
              <w:t>bico de capacidad</w:t>
            </w:r>
          </w:p>
        </w:tc>
      </w:tr>
      <w:tr w:rsidR="007D4AFE" w:rsidRPr="001D2485" w14:paraId="010D9B2F" w14:textId="77777777" w:rsidTr="00025F93">
        <w:trPr>
          <w:trHeight w:val="283"/>
          <w:jc w:val="center"/>
        </w:trPr>
        <w:tc>
          <w:tcPr>
            <w:tcW w:w="2570" w:type="pct"/>
            <w:tcBorders>
              <w:top w:val="single" w:sz="5" w:space="0" w:color="000000"/>
              <w:left w:val="single" w:sz="4" w:space="0" w:color="000000"/>
              <w:bottom w:val="single" w:sz="4" w:space="0" w:color="000000"/>
              <w:right w:val="single" w:sz="5" w:space="0" w:color="000000"/>
            </w:tcBorders>
            <w:shd w:val="clear" w:color="auto" w:fill="auto"/>
            <w:vAlign w:val="center"/>
          </w:tcPr>
          <w:p w14:paraId="1121CC3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de pozos</w:t>
            </w:r>
          </w:p>
        </w:tc>
        <w:tc>
          <w:tcPr>
            <w:tcW w:w="2430" w:type="pct"/>
            <w:tcBorders>
              <w:top w:val="single" w:sz="5" w:space="0" w:color="000000"/>
              <w:left w:val="single" w:sz="5" w:space="0" w:color="000000"/>
              <w:bottom w:val="single" w:sz="4" w:space="0" w:color="000000"/>
              <w:right w:val="single" w:sz="4" w:space="0" w:color="000000"/>
            </w:tcBorders>
            <w:shd w:val="clear" w:color="auto" w:fill="auto"/>
            <w:vAlign w:val="center"/>
          </w:tcPr>
          <w:p w14:paraId="58A30542" w14:textId="4C88B96E" w:rsidR="007D4AFE" w:rsidRPr="001D2485" w:rsidRDefault="007D4AFE"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r w:rsidR="00647C83" w:rsidRPr="001D2485">
              <w:rPr>
                <w:rFonts w:ascii="Arial" w:eastAsia="Arial" w:hAnsi="Arial" w:cs="Arial"/>
                <w:sz w:val="20"/>
                <w:szCs w:val="20"/>
              </w:rPr>
              <w:t xml:space="preserve">                </w:t>
            </w:r>
            <w:r w:rsidRPr="001D2485">
              <w:rPr>
                <w:rFonts w:ascii="Arial" w:eastAsia="Arial" w:hAnsi="Arial" w:cs="Arial"/>
                <w:sz w:val="20"/>
                <w:szCs w:val="20"/>
              </w:rPr>
              <w:t xml:space="preserve"> 30.00 por metro lineal de profundidad</w:t>
            </w:r>
          </w:p>
        </w:tc>
      </w:tr>
      <w:tr w:rsidR="00BD0DD1" w:rsidRPr="001D2485" w14:paraId="15770AA4" w14:textId="77777777" w:rsidTr="00025F93">
        <w:trPr>
          <w:trHeight w:val="283"/>
          <w:jc w:val="center"/>
        </w:trPr>
        <w:tc>
          <w:tcPr>
            <w:tcW w:w="2570" w:type="pct"/>
            <w:tcBorders>
              <w:top w:val="single" w:sz="4" w:space="0" w:color="000000"/>
              <w:left w:val="single" w:sz="4" w:space="0" w:color="000000"/>
              <w:bottom w:val="single" w:sz="5" w:space="0" w:color="000000"/>
              <w:right w:val="single" w:sz="5" w:space="0" w:color="000000"/>
            </w:tcBorders>
            <w:shd w:val="clear" w:color="auto" w:fill="auto"/>
            <w:vAlign w:val="center"/>
          </w:tcPr>
          <w:p w14:paraId="02070443"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de fosa séptica</w:t>
            </w:r>
          </w:p>
        </w:tc>
        <w:tc>
          <w:tcPr>
            <w:tcW w:w="2430" w:type="pct"/>
            <w:tcBorders>
              <w:top w:val="single" w:sz="4" w:space="0" w:color="000000"/>
              <w:left w:val="single" w:sz="5" w:space="0" w:color="000000"/>
              <w:bottom w:val="single" w:sz="5" w:space="0" w:color="000000"/>
              <w:right w:val="single" w:sz="4" w:space="0" w:color="000000"/>
            </w:tcBorders>
            <w:shd w:val="clear" w:color="auto" w:fill="auto"/>
            <w:vAlign w:val="center"/>
          </w:tcPr>
          <w:p w14:paraId="623B3BEE" w14:textId="0F0A135C" w:rsidR="00BD0DD1" w:rsidRPr="001D2485" w:rsidRDefault="00BD0DD1"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25.00 por metro c</w:t>
            </w:r>
            <w:r w:rsidRPr="001D2485">
              <w:rPr>
                <w:rFonts w:ascii="Arial" w:eastAsia="Calibri" w:hAnsi="Arial" w:cs="Arial"/>
                <w:sz w:val="20"/>
                <w:szCs w:val="20"/>
              </w:rPr>
              <w:t>ú</w:t>
            </w:r>
            <w:r w:rsidRPr="001D2485">
              <w:rPr>
                <w:rFonts w:ascii="Arial" w:eastAsia="Arial" w:hAnsi="Arial" w:cs="Arial"/>
                <w:sz w:val="20"/>
                <w:szCs w:val="20"/>
              </w:rPr>
              <w:t>bico de capacidad</w:t>
            </w:r>
          </w:p>
        </w:tc>
      </w:tr>
      <w:tr w:rsidR="007D4AFE" w:rsidRPr="001D2485" w14:paraId="1018F3C8" w14:textId="77777777" w:rsidTr="00025F93">
        <w:trPr>
          <w:trHeight w:val="283"/>
          <w:jc w:val="center"/>
        </w:trPr>
        <w:tc>
          <w:tcPr>
            <w:tcW w:w="2570" w:type="pct"/>
            <w:tcBorders>
              <w:top w:val="single" w:sz="5" w:space="0" w:color="000000"/>
              <w:left w:val="single" w:sz="4" w:space="0" w:color="000000"/>
              <w:bottom w:val="single" w:sz="4" w:space="0" w:color="000000"/>
              <w:right w:val="single" w:sz="5" w:space="0" w:color="000000"/>
            </w:tcBorders>
            <w:shd w:val="clear" w:color="auto" w:fill="auto"/>
            <w:vAlign w:val="center"/>
          </w:tcPr>
          <w:p w14:paraId="12DFF36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Construcción o demolición de bardas u obras</w:t>
            </w:r>
          </w:p>
        </w:tc>
        <w:tc>
          <w:tcPr>
            <w:tcW w:w="2430" w:type="pct"/>
            <w:tcBorders>
              <w:top w:val="single" w:sz="5" w:space="0" w:color="000000"/>
              <w:left w:val="single" w:sz="5" w:space="0" w:color="000000"/>
              <w:bottom w:val="single" w:sz="4" w:space="0" w:color="000000"/>
              <w:right w:val="single" w:sz="4" w:space="0" w:color="000000"/>
            </w:tcBorders>
            <w:shd w:val="clear" w:color="auto" w:fill="auto"/>
            <w:vAlign w:val="center"/>
          </w:tcPr>
          <w:p w14:paraId="34893DE9" w14:textId="154FF8F8" w:rsidR="007D4AFE" w:rsidRPr="001D2485" w:rsidRDefault="007D4AFE"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15.00 por metro lineal</w:t>
            </w:r>
          </w:p>
        </w:tc>
      </w:tr>
    </w:tbl>
    <w:p w14:paraId="2B5A4E0D" w14:textId="6A9253A8" w:rsidR="007D4AFE" w:rsidRPr="001D2485" w:rsidRDefault="007D4AFE" w:rsidP="001D2485">
      <w:pPr>
        <w:spacing w:after="0" w:line="360" w:lineRule="auto"/>
        <w:contextualSpacing/>
        <w:rPr>
          <w:rFonts w:ascii="Arial" w:hAnsi="Arial" w:cs="Arial"/>
          <w:sz w:val="20"/>
          <w:szCs w:val="20"/>
        </w:rPr>
      </w:pPr>
    </w:p>
    <w:tbl>
      <w:tblPr>
        <w:tblW w:w="5001" w:type="pct"/>
        <w:jc w:val="center"/>
        <w:tblCellMar>
          <w:left w:w="0" w:type="dxa"/>
          <w:right w:w="0" w:type="dxa"/>
        </w:tblCellMar>
        <w:tblLook w:val="01E0" w:firstRow="1" w:lastRow="1" w:firstColumn="1" w:lastColumn="1" w:noHBand="0" w:noVBand="0"/>
      </w:tblPr>
      <w:tblGrid>
        <w:gridCol w:w="4674"/>
        <w:gridCol w:w="4438"/>
      </w:tblGrid>
      <w:tr w:rsidR="007D4AFE" w:rsidRPr="001D2485" w14:paraId="0681BFEF" w14:textId="77777777" w:rsidTr="00472E18">
        <w:trPr>
          <w:trHeight w:val="283"/>
          <w:jc w:val="center"/>
        </w:trPr>
        <w:tc>
          <w:tcPr>
            <w:tcW w:w="5000" w:type="pct"/>
            <w:gridSpan w:val="2"/>
            <w:tcBorders>
              <w:top w:val="single" w:sz="5" w:space="0" w:color="000000"/>
              <w:left w:val="single" w:sz="5" w:space="0" w:color="000000"/>
              <w:bottom w:val="single" w:sz="4" w:space="0" w:color="000000"/>
              <w:right w:val="single" w:sz="4" w:space="0" w:color="000000"/>
            </w:tcBorders>
            <w:shd w:val="clear" w:color="auto" w:fill="auto"/>
            <w:vAlign w:val="center"/>
          </w:tcPr>
          <w:p w14:paraId="4271100E"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D) Expedición de formas oficiales de uso de suelo.</w:t>
            </w:r>
          </w:p>
        </w:tc>
      </w:tr>
      <w:tr w:rsidR="007D4AFE" w:rsidRPr="001D2485" w14:paraId="13720655" w14:textId="77777777" w:rsidTr="00472E18">
        <w:trPr>
          <w:trHeight w:val="283"/>
          <w:jc w:val="center"/>
        </w:trPr>
        <w:tc>
          <w:tcPr>
            <w:tcW w:w="5000" w:type="pct"/>
            <w:gridSpan w:val="2"/>
            <w:tcBorders>
              <w:top w:val="single" w:sz="4" w:space="0" w:color="000000"/>
              <w:left w:val="single" w:sz="5" w:space="0" w:color="000000"/>
              <w:bottom w:val="single" w:sz="5" w:space="0" w:color="000000"/>
              <w:right w:val="single" w:sz="4" w:space="0" w:color="000000"/>
            </w:tcBorders>
            <w:shd w:val="clear" w:color="auto" w:fill="auto"/>
            <w:vAlign w:val="center"/>
          </w:tcPr>
          <w:p w14:paraId="3AACD4F1" w14:textId="737A7219"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Por Licencia de uso de suelo o </w:t>
            </w:r>
            <w:r w:rsidR="00464C64" w:rsidRPr="001D2485">
              <w:rPr>
                <w:rFonts w:ascii="Arial" w:eastAsia="Arial" w:hAnsi="Arial" w:cs="Arial"/>
                <w:b/>
                <w:sz w:val="20"/>
                <w:szCs w:val="20"/>
              </w:rPr>
              <w:t>c</w:t>
            </w:r>
            <w:r w:rsidRPr="001D2485">
              <w:rPr>
                <w:rFonts w:ascii="Arial" w:eastAsia="Arial" w:hAnsi="Arial" w:cs="Arial"/>
                <w:b/>
                <w:sz w:val="20"/>
                <w:szCs w:val="20"/>
              </w:rPr>
              <w:t>arta de congruencia de uso de suelo</w:t>
            </w:r>
          </w:p>
        </w:tc>
      </w:tr>
      <w:tr w:rsidR="007D4AFE" w:rsidRPr="001D2485" w14:paraId="08BF0229"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869AA1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hasta 10,000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vAlign w:val="center"/>
          </w:tcPr>
          <w:p w14:paraId="28B0266E" w14:textId="66834AF3"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2AFF6B90"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22C29B37"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10,001 hasta 50,000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1EC948ED" w14:textId="72A2D06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69B011E9"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23CE476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50,000 m² hasta 100,000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vAlign w:val="center"/>
          </w:tcPr>
          <w:p w14:paraId="3B954CCC" w14:textId="59A6D43D"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14C1E651"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22AC15C0"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100,001 a 200,000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3ECB3520" w14:textId="256DC9BA"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3B801398"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6DAD7529"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fraccionamiento de más de 200,000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vAlign w:val="center"/>
          </w:tcPr>
          <w:p w14:paraId="32748787" w14:textId="4F4FF961"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5.00 por m²</w:t>
            </w:r>
          </w:p>
        </w:tc>
      </w:tr>
      <w:tr w:rsidR="007D4AFE" w:rsidRPr="001D2485" w14:paraId="5AF909C2"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3B7C87FC"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hasta 50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33799940" w14:textId="0CA06BEC" w:rsidR="007D4AFE"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9C1BE4" w:rsidRPr="001D2485">
              <w:rPr>
                <w:rFonts w:ascii="Arial" w:eastAsia="Arial" w:hAnsi="Arial" w:cs="Arial"/>
                <w:sz w:val="20"/>
                <w:szCs w:val="20"/>
              </w:rPr>
              <w:t xml:space="preserve">               </w:t>
            </w:r>
            <w:r w:rsidRPr="001D2485">
              <w:rPr>
                <w:rFonts w:ascii="Arial" w:eastAsia="Arial" w:hAnsi="Arial" w:cs="Arial"/>
                <w:sz w:val="20"/>
                <w:szCs w:val="20"/>
              </w:rPr>
              <w:t xml:space="preserve">                                 </w:t>
            </w:r>
            <w:r w:rsidR="007D4AFE" w:rsidRPr="001D2485">
              <w:rPr>
                <w:rFonts w:ascii="Arial" w:eastAsia="Arial" w:hAnsi="Arial" w:cs="Arial"/>
                <w:sz w:val="20"/>
                <w:szCs w:val="20"/>
              </w:rPr>
              <w:t>1 UMA por m²</w:t>
            </w:r>
          </w:p>
        </w:tc>
      </w:tr>
      <w:tr w:rsidR="00BD0DD1" w:rsidRPr="001D2485" w14:paraId="645CABFC"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EF84BB1"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51 m² hasta 100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367C9493" w14:textId="0E98B8D6"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7003180F"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23EC18E"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101 m² hasta 200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4C944AB6" w14:textId="20E67606"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45A5F912"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41BEDF86"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201 m² hasta 500 m 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5291FD0F" w14:textId="777E5DF8"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29888E1B"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0B511277"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501 m² hasta 1,000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403E1A6D" w14:textId="6BBE7B30"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05F0E8C"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76C078B9"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1001 m² hasta 5,000.00</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50E44605" w14:textId="6D2D7BC5"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54E87489"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39BDFDCE"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de 5,001 hasta 10,000 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48BEA5B9" w14:textId="5A805FA8"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1105603"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74CB8CCC"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vivienda o desarrollo de cualquier tipo mayor de 10,001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3FE576EE" w14:textId="5237A889"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0CDEEDDB"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4AC08ADB"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1 m² a 20m²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579BBE43" w14:textId="6B508A35"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0B011870"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5F57920B"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20m² a 40m²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3D8AA5A2" w14:textId="38BB8290"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CBC0E4E"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44133955"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41m² a 60m²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308B5802" w14:textId="0ADF548F"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1F91004E"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057DAE6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61m² a 100m²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4198D786" w14:textId="1F2D681B"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4266CA42"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18C574E6"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101 m² a 500m²</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6A2256BF" w14:textId="082EC814"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3D9B34F"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7C6A1CE4"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excepto vivienda de 500m² a 2000 m²</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0DE34BA5" w14:textId="7394D238"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7D4AFE" w:rsidRPr="001D2485" w14:paraId="27BF0459" w14:textId="77777777" w:rsidTr="00472E18">
        <w:trPr>
          <w:trHeight w:val="210"/>
          <w:jc w:val="center"/>
        </w:trPr>
        <w:tc>
          <w:tcPr>
            <w:tcW w:w="2565" w:type="pct"/>
            <w:tcBorders>
              <w:top w:val="single" w:sz="4" w:space="0" w:color="000000"/>
              <w:left w:val="single" w:sz="5" w:space="0" w:color="000000"/>
              <w:bottom w:val="single" w:sz="4" w:space="0" w:color="auto"/>
              <w:right w:val="single" w:sz="4" w:space="0" w:color="000000"/>
            </w:tcBorders>
            <w:shd w:val="clear" w:color="auto" w:fill="auto"/>
            <w:vAlign w:val="center"/>
          </w:tcPr>
          <w:p w14:paraId="31C0CAA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otros usos comerciales e industriales excepto vivienda mayor de 2001m²</w:t>
            </w:r>
          </w:p>
        </w:tc>
        <w:tc>
          <w:tcPr>
            <w:tcW w:w="2435" w:type="pct"/>
            <w:tcBorders>
              <w:top w:val="single" w:sz="4" w:space="0" w:color="000000"/>
              <w:left w:val="single" w:sz="4" w:space="0" w:color="000000"/>
              <w:bottom w:val="single" w:sz="4" w:space="0" w:color="auto"/>
              <w:right w:val="single" w:sz="4" w:space="0" w:color="000000"/>
            </w:tcBorders>
            <w:shd w:val="clear" w:color="auto" w:fill="auto"/>
            <w:vAlign w:val="center"/>
          </w:tcPr>
          <w:p w14:paraId="4C2AF9D3" w14:textId="2EE2715D" w:rsidR="007D4AFE" w:rsidRPr="001D2485" w:rsidRDefault="00BD0DD1"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 xml:space="preserve">                                                            1.5 UMA por m²</w:t>
            </w:r>
            <w:r w:rsidR="007D4AFE" w:rsidRPr="001D2485">
              <w:rPr>
                <w:rFonts w:ascii="Arial" w:eastAsia="Arial" w:hAnsi="Arial" w:cs="Arial"/>
                <w:sz w:val="20"/>
                <w:szCs w:val="20"/>
              </w:rPr>
              <w:t>²</w:t>
            </w:r>
          </w:p>
        </w:tc>
      </w:tr>
      <w:tr w:rsidR="007D4AFE" w:rsidRPr="001D2485" w14:paraId="08F93376" w14:textId="77777777" w:rsidTr="00472E18">
        <w:trPr>
          <w:trHeight w:val="283"/>
          <w:jc w:val="center"/>
        </w:trPr>
        <w:tc>
          <w:tcPr>
            <w:tcW w:w="5000" w:type="pct"/>
            <w:gridSpan w:val="2"/>
            <w:tcBorders>
              <w:top w:val="single" w:sz="5" w:space="0" w:color="000000"/>
              <w:left w:val="single" w:sz="5" w:space="0" w:color="000000"/>
              <w:bottom w:val="nil"/>
              <w:right w:val="single" w:sz="4" w:space="0" w:color="000000"/>
            </w:tcBorders>
            <w:shd w:val="clear" w:color="auto" w:fill="auto"/>
            <w:vAlign w:val="center"/>
          </w:tcPr>
          <w:p w14:paraId="6616850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 Para formas de factibilidad de uso de suelo</w:t>
            </w:r>
          </w:p>
        </w:tc>
      </w:tr>
      <w:tr w:rsidR="00BD0DD1" w:rsidRPr="001D2485" w14:paraId="0B00111F"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B37DCE7"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establecimiento con venta de bebidas alcohólicas en envase cerrado</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09227C1D" w14:textId="1847BA7E"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5EFC3901"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C9D88A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establecimiento con venta de bebidas alcohólicas para consumo en el mismo lugar</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62909049" w14:textId="744A2623"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7471C253"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0D23B834"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establecimientos comerciales con giro diferente a gasolineras o establecimientos de bebidas alcohólicas</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2E5E5864" w14:textId="0C10E7B5"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DCF5A67"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4B38EDB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desarrollo inmobiliario de cualquier tipo</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6204D0E9" w14:textId="30843A0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6BFE61E9"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46CC0080" w14:textId="7AFD5E34"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casa-habitaci</w:t>
            </w:r>
            <w:r w:rsidR="00BA3863" w:rsidRPr="001D2485">
              <w:rPr>
                <w:rFonts w:ascii="Arial" w:eastAsia="Arial" w:hAnsi="Arial" w:cs="Arial"/>
                <w:sz w:val="20"/>
                <w:szCs w:val="20"/>
              </w:rPr>
              <w:t>ó</w:t>
            </w:r>
            <w:r w:rsidRPr="001D2485">
              <w:rPr>
                <w:rFonts w:ascii="Arial" w:eastAsia="Arial" w:hAnsi="Arial" w:cs="Arial"/>
                <w:sz w:val="20"/>
                <w:szCs w:val="20"/>
              </w:rPr>
              <w:t>n</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1B3C1BAC" w14:textId="78F2FBAC"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102E0BCD" w14:textId="77777777" w:rsidTr="00472E18">
        <w:trPr>
          <w:trHeight w:val="283"/>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vAlign w:val="center"/>
          </w:tcPr>
          <w:p w14:paraId="18FF0BFA"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instalación de infraestructura en bienes inmuebles propiedad del municipio o en la vía pública (caseta o unidad)</w:t>
            </w:r>
          </w:p>
        </w:tc>
        <w:tc>
          <w:tcPr>
            <w:tcW w:w="2435" w:type="pct"/>
            <w:tcBorders>
              <w:top w:val="single" w:sz="5" w:space="0" w:color="000000"/>
              <w:left w:val="single" w:sz="4" w:space="0" w:color="000000"/>
              <w:bottom w:val="single" w:sz="4" w:space="0" w:color="000000"/>
              <w:right w:val="single" w:sz="4" w:space="0" w:color="000000"/>
            </w:tcBorders>
            <w:shd w:val="clear" w:color="auto" w:fill="auto"/>
          </w:tcPr>
          <w:p w14:paraId="0B7B31B1" w14:textId="089947AD" w:rsidR="00BD0DD1" w:rsidRPr="001D2485" w:rsidRDefault="00BD0DD1" w:rsidP="00472E18">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7D4AFE" w:rsidRPr="001D2485" w14:paraId="635CD312"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187694D"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la  instalación  de  infraestructura  aérea  consistente  en cableado o líneas de transmisión  a  excepción  que  fueren  de la comisión federal de electricidad, por metro lineal</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52DF80CB" w14:textId="1D7490E2" w:rsidR="007D4AFE" w:rsidRPr="001D2485" w:rsidRDefault="007D4AFE" w:rsidP="00472E18">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BD0DD1" w:rsidRPr="001D2485">
              <w:rPr>
                <w:rFonts w:ascii="Arial" w:eastAsia="Arial" w:hAnsi="Arial" w:cs="Arial"/>
                <w:sz w:val="20"/>
                <w:szCs w:val="20"/>
              </w:rPr>
              <w:t xml:space="preserve">                                                       </w:t>
            </w:r>
            <w:r w:rsidRPr="001D2485">
              <w:rPr>
                <w:rFonts w:ascii="Arial" w:eastAsia="Arial" w:hAnsi="Arial" w:cs="Arial"/>
                <w:sz w:val="20"/>
                <w:szCs w:val="20"/>
              </w:rPr>
              <w:t xml:space="preserve"> 15.00 por ml.</w:t>
            </w:r>
          </w:p>
        </w:tc>
      </w:tr>
      <w:tr w:rsidR="00BD0DD1" w:rsidRPr="001D2485" w14:paraId="62FB15EF"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11240B7C" w14:textId="77777777" w:rsidR="00BD0DD1" w:rsidRPr="001D2485" w:rsidRDefault="00BD0DD1"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la instalación de radio base de telefonía celular (por cada radio base)</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2ED95769" w14:textId="16B55699" w:rsidR="00BD0DD1" w:rsidRPr="001D2485" w:rsidRDefault="00BD0DD1" w:rsidP="00472E18">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1,070.00</w:t>
            </w:r>
          </w:p>
        </w:tc>
      </w:tr>
      <w:tr w:rsidR="00025F93" w:rsidRPr="001D2485" w14:paraId="0C70F754" w14:textId="77777777" w:rsidTr="00472E18">
        <w:trPr>
          <w:trHeight w:val="28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vAlign w:val="center"/>
          </w:tcPr>
          <w:p w14:paraId="558553E8" w14:textId="77777777" w:rsidR="00025F93" w:rsidRPr="001D2485" w:rsidRDefault="00025F93"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Para la instalación de gasolinera o estación de servicio</w:t>
            </w:r>
          </w:p>
        </w:tc>
        <w:tc>
          <w:tcPr>
            <w:tcW w:w="2435" w:type="pct"/>
            <w:tcBorders>
              <w:top w:val="single" w:sz="4" w:space="0" w:color="000000"/>
              <w:left w:val="single" w:sz="4" w:space="0" w:color="000000"/>
              <w:bottom w:val="single" w:sz="5" w:space="0" w:color="000000"/>
              <w:right w:val="single" w:sz="4" w:space="0" w:color="000000"/>
            </w:tcBorders>
            <w:shd w:val="clear" w:color="auto" w:fill="auto"/>
          </w:tcPr>
          <w:p w14:paraId="76F0BC33" w14:textId="030AF820" w:rsidR="00025F93" w:rsidRPr="001D2485" w:rsidRDefault="00025F93" w:rsidP="00472E18">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1 UMA por m²</w:t>
            </w:r>
          </w:p>
        </w:tc>
      </w:tr>
      <w:tr w:rsidR="00BD0DD1" w:rsidRPr="001D2485" w14:paraId="26F7E4F3" w14:textId="77777777" w:rsidTr="00472E18">
        <w:trPr>
          <w:trHeight w:hRule="exact" w:val="333"/>
          <w:jc w:val="center"/>
        </w:trPr>
        <w:tc>
          <w:tcPr>
            <w:tcW w:w="5000" w:type="pct"/>
            <w:gridSpan w:val="2"/>
            <w:tcBorders>
              <w:top w:val="nil"/>
              <w:left w:val="single" w:sz="5" w:space="0" w:color="000000"/>
              <w:bottom w:val="nil"/>
              <w:right w:val="single" w:sz="4" w:space="0" w:color="000000"/>
            </w:tcBorders>
            <w:shd w:val="clear" w:color="auto" w:fill="auto"/>
            <w:vAlign w:val="center"/>
          </w:tcPr>
          <w:p w14:paraId="64CCFC4C"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III.- Constancias</w:t>
            </w:r>
          </w:p>
        </w:tc>
      </w:tr>
      <w:tr w:rsidR="00BD0DD1" w:rsidRPr="001D2485" w14:paraId="5695FD43" w14:textId="77777777" w:rsidTr="00472E18">
        <w:trPr>
          <w:trHeight w:hRule="exact" w:val="667"/>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tcPr>
          <w:p w14:paraId="0F1702FD"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inspección de constancia de terminación de obra</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00DA6D0B" w14:textId="190A15FD" w:rsidR="00BD0DD1" w:rsidRPr="001D2485" w:rsidRDefault="00BD0DD1" w:rsidP="00472E18">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18.00 por m²</w:t>
            </w:r>
          </w:p>
        </w:tc>
      </w:tr>
      <w:tr w:rsidR="00BD0DD1" w:rsidRPr="001D2485" w14:paraId="0EE96961" w14:textId="77777777" w:rsidTr="00472E18">
        <w:trPr>
          <w:trHeight w:hRule="exact" w:val="334"/>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tcPr>
          <w:p w14:paraId="5321CB02"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Constancia de división y unión de inmuebles</w:t>
            </w:r>
          </w:p>
        </w:tc>
        <w:tc>
          <w:tcPr>
            <w:tcW w:w="2435" w:type="pct"/>
            <w:tcBorders>
              <w:top w:val="single" w:sz="5" w:space="0" w:color="000000"/>
              <w:left w:val="single" w:sz="4" w:space="0" w:color="000000"/>
              <w:bottom w:val="single" w:sz="4" w:space="0" w:color="000000"/>
              <w:right w:val="single" w:sz="4" w:space="0" w:color="000000"/>
            </w:tcBorders>
            <w:shd w:val="clear" w:color="auto" w:fill="auto"/>
            <w:vAlign w:val="center"/>
          </w:tcPr>
          <w:p w14:paraId="5275DE99" w14:textId="1F4A7400" w:rsidR="00BD0DD1" w:rsidRPr="001D2485" w:rsidRDefault="00BD0DD1" w:rsidP="00472E18">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6.00 por m²</w:t>
            </w:r>
          </w:p>
        </w:tc>
      </w:tr>
      <w:tr w:rsidR="00BD0DD1" w:rsidRPr="001D2485" w14:paraId="0C23D3C3" w14:textId="77777777" w:rsidTr="00472E18">
        <w:trPr>
          <w:trHeight w:hRule="exact" w:val="453"/>
          <w:jc w:val="center"/>
        </w:trPr>
        <w:tc>
          <w:tcPr>
            <w:tcW w:w="2565" w:type="pct"/>
            <w:tcBorders>
              <w:top w:val="single" w:sz="4" w:space="0" w:color="000000"/>
              <w:left w:val="single" w:sz="5" w:space="0" w:color="000000"/>
              <w:bottom w:val="single" w:sz="5" w:space="0" w:color="000000"/>
              <w:right w:val="single" w:sz="4" w:space="0" w:color="000000"/>
            </w:tcBorders>
            <w:shd w:val="clear" w:color="auto" w:fill="auto"/>
          </w:tcPr>
          <w:p w14:paraId="2B7C60E4"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Constancia de alineamiento</w:t>
            </w:r>
          </w:p>
        </w:tc>
        <w:tc>
          <w:tcPr>
            <w:tcW w:w="2435" w:type="pct"/>
            <w:tcBorders>
              <w:top w:val="single" w:sz="4" w:space="0" w:color="000000"/>
              <w:left w:val="single" w:sz="4" w:space="0" w:color="000000"/>
              <w:bottom w:val="single" w:sz="5" w:space="0" w:color="000000"/>
              <w:right w:val="single" w:sz="4" w:space="0" w:color="000000"/>
            </w:tcBorders>
            <w:shd w:val="clear" w:color="auto" w:fill="auto"/>
            <w:vAlign w:val="center"/>
          </w:tcPr>
          <w:p w14:paraId="5D9DDC93" w14:textId="05020A37" w:rsidR="00BD0DD1" w:rsidRPr="001D2485" w:rsidRDefault="00025F93" w:rsidP="00472E18">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                                         </w:t>
            </w:r>
            <w:r w:rsidR="00BD0DD1" w:rsidRPr="001D2485">
              <w:rPr>
                <w:rFonts w:ascii="Arial" w:eastAsia="Arial" w:hAnsi="Arial" w:cs="Arial"/>
                <w:sz w:val="20"/>
                <w:szCs w:val="20"/>
              </w:rPr>
              <w:t xml:space="preserve"> 5.00 por metro lineal</w:t>
            </w:r>
          </w:p>
        </w:tc>
      </w:tr>
      <w:tr w:rsidR="00BD0DD1" w:rsidRPr="001D2485" w14:paraId="3C41EF74" w14:textId="77777777" w:rsidTr="00472E18">
        <w:trPr>
          <w:trHeight w:hRule="exact" w:val="334"/>
          <w:jc w:val="center"/>
        </w:trPr>
        <w:tc>
          <w:tcPr>
            <w:tcW w:w="2565" w:type="pct"/>
            <w:tcBorders>
              <w:top w:val="single" w:sz="5" w:space="0" w:color="000000"/>
              <w:left w:val="single" w:sz="5" w:space="0" w:color="000000"/>
              <w:bottom w:val="single" w:sz="4" w:space="0" w:color="000000"/>
              <w:right w:val="single" w:sz="4" w:space="0" w:color="000000"/>
            </w:tcBorders>
            <w:shd w:val="clear" w:color="auto" w:fill="auto"/>
          </w:tcPr>
          <w:p w14:paraId="557FA9F1" w14:textId="77777777" w:rsidR="00BD0DD1" w:rsidRPr="001D2485" w:rsidRDefault="00BD0DD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Constancia de inspección de uso de suelo</w:t>
            </w:r>
          </w:p>
        </w:tc>
        <w:tc>
          <w:tcPr>
            <w:tcW w:w="2435" w:type="pct"/>
            <w:tcBorders>
              <w:top w:val="single" w:sz="5" w:space="0" w:color="000000"/>
              <w:left w:val="single" w:sz="4" w:space="0" w:color="000000"/>
              <w:bottom w:val="single" w:sz="4" w:space="0" w:color="000000"/>
              <w:right w:val="single" w:sz="4" w:space="0" w:color="000000"/>
            </w:tcBorders>
            <w:shd w:val="clear" w:color="auto" w:fill="auto"/>
            <w:vAlign w:val="center"/>
          </w:tcPr>
          <w:p w14:paraId="1DA7750B" w14:textId="7C039432" w:rsidR="00BD0DD1" w:rsidRPr="001D2485" w:rsidRDefault="00BD0DD1" w:rsidP="00472E18">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w:t>
            </w:r>
            <w:r w:rsidR="00025F93" w:rsidRPr="001D2485">
              <w:rPr>
                <w:rFonts w:ascii="Arial" w:eastAsia="Arial" w:hAnsi="Arial" w:cs="Arial"/>
                <w:sz w:val="20"/>
                <w:szCs w:val="20"/>
              </w:rPr>
              <w:t xml:space="preserve">                                                           </w:t>
            </w:r>
            <w:r w:rsidRPr="001D2485">
              <w:rPr>
                <w:rFonts w:ascii="Arial" w:eastAsia="Arial" w:hAnsi="Arial" w:cs="Arial"/>
                <w:sz w:val="20"/>
                <w:szCs w:val="20"/>
              </w:rPr>
              <w:t xml:space="preserve"> 80.00 m</w:t>
            </w:r>
            <w:r w:rsidR="00025F93" w:rsidRPr="001D2485">
              <w:rPr>
                <w:rFonts w:ascii="Arial" w:eastAsia="Arial" w:hAnsi="Arial" w:cs="Arial"/>
                <w:sz w:val="20"/>
                <w:szCs w:val="20"/>
              </w:rPr>
              <w:t>²</w:t>
            </w:r>
          </w:p>
        </w:tc>
      </w:tr>
    </w:tbl>
    <w:p w14:paraId="5A177F0A" w14:textId="77777777" w:rsidR="00025F93" w:rsidRPr="001D2485" w:rsidRDefault="00025F93" w:rsidP="001D2485">
      <w:pPr>
        <w:spacing w:after="0" w:line="360" w:lineRule="auto"/>
        <w:contextualSpacing/>
        <w:rPr>
          <w:rFonts w:ascii="Arial" w:hAnsi="Arial" w:cs="Arial"/>
          <w:sz w:val="20"/>
          <w:szCs w:val="20"/>
        </w:rPr>
      </w:pPr>
    </w:p>
    <w:p w14:paraId="5F89A6E0" w14:textId="6D2FB3F4" w:rsidR="007D4AFE" w:rsidRPr="001D2485" w:rsidRDefault="007D4AFE" w:rsidP="001D2485">
      <w:pPr>
        <w:pStyle w:val="TableParagraph"/>
        <w:spacing w:line="360" w:lineRule="auto"/>
        <w:jc w:val="center"/>
        <w:rPr>
          <w:rFonts w:ascii="Arial" w:hAnsi="Arial" w:cs="Arial"/>
          <w:b/>
          <w:bCs/>
          <w:sz w:val="20"/>
          <w:szCs w:val="20"/>
        </w:rPr>
      </w:pPr>
      <w:r w:rsidRPr="001D2485">
        <w:rPr>
          <w:rFonts w:ascii="Arial" w:hAnsi="Arial" w:cs="Arial"/>
          <w:b/>
          <w:bCs/>
          <w:sz w:val="20"/>
          <w:szCs w:val="20"/>
        </w:rPr>
        <w:t>CAPÍTULO III</w:t>
      </w:r>
    </w:p>
    <w:p w14:paraId="43DEC055" w14:textId="77777777" w:rsidR="00823B6F" w:rsidRPr="001D2485" w:rsidRDefault="00025F93"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 xml:space="preserve">Derechos por los </w:t>
      </w:r>
      <w:r w:rsidR="00823B6F" w:rsidRPr="001D2485">
        <w:rPr>
          <w:rFonts w:ascii="Arial" w:hAnsi="Arial" w:cs="Arial"/>
          <w:b/>
          <w:bCs/>
          <w:sz w:val="20"/>
          <w:szCs w:val="20"/>
          <w:lang w:val="es-MX"/>
        </w:rPr>
        <w:t>S</w:t>
      </w:r>
      <w:r w:rsidRPr="001D2485">
        <w:rPr>
          <w:rFonts w:ascii="Arial" w:hAnsi="Arial" w:cs="Arial"/>
          <w:b/>
          <w:bCs/>
          <w:sz w:val="20"/>
          <w:szCs w:val="20"/>
          <w:lang w:val="es-MX"/>
        </w:rPr>
        <w:t xml:space="preserve">ervicios que presta la Dirección </w:t>
      </w:r>
    </w:p>
    <w:p w14:paraId="3ED3C0C8" w14:textId="5385506C" w:rsidR="007D4AFE" w:rsidRPr="001D2485" w:rsidRDefault="00025F93" w:rsidP="001D2485">
      <w:pPr>
        <w:pStyle w:val="TableParagraph"/>
        <w:spacing w:line="360" w:lineRule="auto"/>
        <w:jc w:val="center"/>
        <w:rPr>
          <w:rFonts w:ascii="Arial" w:hAnsi="Arial" w:cs="Arial"/>
          <w:b/>
          <w:bCs/>
          <w:sz w:val="20"/>
          <w:szCs w:val="20"/>
          <w:lang w:val="es-MX"/>
        </w:rPr>
      </w:pPr>
      <w:r w:rsidRPr="001D2485">
        <w:rPr>
          <w:rFonts w:ascii="Arial" w:hAnsi="Arial" w:cs="Arial"/>
          <w:b/>
          <w:bCs/>
          <w:sz w:val="20"/>
          <w:szCs w:val="20"/>
          <w:lang w:val="es-MX"/>
        </w:rPr>
        <w:t>de Seguridad Pública Municipal.</w:t>
      </w:r>
    </w:p>
    <w:p w14:paraId="5C979797" w14:textId="77777777" w:rsidR="007D4AFE" w:rsidRPr="001D2485" w:rsidRDefault="007D4AFE" w:rsidP="001D2485">
      <w:pPr>
        <w:spacing w:after="0" w:line="360" w:lineRule="auto"/>
        <w:contextualSpacing/>
        <w:jc w:val="center"/>
        <w:rPr>
          <w:rFonts w:ascii="Arial" w:eastAsia="Arial" w:hAnsi="Arial" w:cs="Arial"/>
          <w:sz w:val="20"/>
          <w:szCs w:val="20"/>
        </w:rPr>
      </w:pPr>
    </w:p>
    <w:p w14:paraId="3E9F5B04" w14:textId="7BB35013"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34</w:t>
      </w:r>
      <w:r w:rsidRPr="001D2485">
        <w:rPr>
          <w:rFonts w:ascii="Arial" w:eastAsia="Arial" w:hAnsi="Arial" w:cs="Arial"/>
          <w:b/>
          <w:sz w:val="20"/>
          <w:szCs w:val="20"/>
        </w:rPr>
        <w:t xml:space="preserve">.- </w:t>
      </w:r>
      <w:r w:rsidRPr="001D2485">
        <w:rPr>
          <w:rFonts w:ascii="Arial" w:eastAsia="Arial" w:hAnsi="Arial" w:cs="Arial"/>
          <w:sz w:val="20"/>
          <w:szCs w:val="20"/>
        </w:rPr>
        <w:t>Este derecho se pagará con base a la Unidad de Medición y actualización y/o UMA vigente en el Estado de Yucatán, de acuerdo a la siguiente tarifa:</w:t>
      </w:r>
    </w:p>
    <w:p w14:paraId="2EC3F0D2" w14:textId="77777777" w:rsidR="00EC6205" w:rsidRPr="001D2485" w:rsidRDefault="00EC6205" w:rsidP="001D2485">
      <w:pPr>
        <w:spacing w:after="0" w:line="360" w:lineRule="auto"/>
        <w:contextualSpacing/>
        <w:jc w:val="both"/>
        <w:rPr>
          <w:rFonts w:ascii="Arial" w:eastAsia="Arial" w:hAnsi="Arial" w:cs="Arial"/>
          <w:sz w:val="20"/>
          <w:szCs w:val="20"/>
        </w:rPr>
      </w:pPr>
    </w:p>
    <w:p w14:paraId="02737628"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En fiestas de carácter social, exposiciones, asambleas y demás eventos análogos, en general una cuota equivalente a 5 veces el valor de un UMA vigente, por comisionado por cada jornada de 8 horas, y</w:t>
      </w:r>
    </w:p>
    <w:p w14:paraId="2DFA7A43" w14:textId="77777777" w:rsidR="00EC6205" w:rsidRPr="001D2485" w:rsidRDefault="00EC6205" w:rsidP="001D2485">
      <w:pPr>
        <w:spacing w:after="0" w:line="360" w:lineRule="auto"/>
        <w:contextualSpacing/>
        <w:jc w:val="both"/>
        <w:rPr>
          <w:rFonts w:ascii="Arial" w:eastAsia="Arial" w:hAnsi="Arial" w:cs="Arial"/>
          <w:sz w:val="20"/>
          <w:szCs w:val="20"/>
        </w:rPr>
      </w:pPr>
    </w:p>
    <w:p w14:paraId="22889DDF" w14:textId="7B8B623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En las centrales y terminales de autobuses, centros deportivos, empresas, instituciones y con particulares, una cuota equivalente a 7 veces el valor de un UMA vigente, por comisionado, por cada jornada de 8 horas.</w:t>
      </w:r>
    </w:p>
    <w:p w14:paraId="6E1D3679" w14:textId="77777777" w:rsidR="007D4AFE" w:rsidRPr="001D2485" w:rsidRDefault="007D4AFE" w:rsidP="001D2485">
      <w:pPr>
        <w:spacing w:after="0" w:line="360" w:lineRule="auto"/>
        <w:contextualSpacing/>
        <w:jc w:val="both"/>
        <w:rPr>
          <w:rFonts w:ascii="Arial" w:hAnsi="Arial" w:cs="Arial"/>
          <w:sz w:val="20"/>
          <w:szCs w:val="20"/>
        </w:rPr>
      </w:pPr>
    </w:p>
    <w:p w14:paraId="71BFB538" w14:textId="78F29E7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35</w:t>
      </w:r>
      <w:r w:rsidRPr="001D2485">
        <w:rPr>
          <w:rFonts w:ascii="Arial" w:eastAsia="Arial" w:hAnsi="Arial" w:cs="Arial"/>
          <w:b/>
          <w:sz w:val="20"/>
          <w:szCs w:val="20"/>
        </w:rPr>
        <w:t>.</w:t>
      </w:r>
      <w:r w:rsidRPr="001D2485">
        <w:rPr>
          <w:rFonts w:ascii="Arial" w:eastAsia="Arial" w:hAnsi="Arial" w:cs="Arial"/>
          <w:sz w:val="20"/>
          <w:szCs w:val="20"/>
        </w:rPr>
        <w:t>- El cobro de derechos por el servicio de corralón que preste el ayuntamiento se realizará de conformidad con las siguientes tarifas diarias:</w:t>
      </w:r>
    </w:p>
    <w:p w14:paraId="62980985" w14:textId="77777777" w:rsidR="007D4AFE" w:rsidRPr="001D2485" w:rsidRDefault="007D4AFE" w:rsidP="001D2485">
      <w:pPr>
        <w:spacing w:after="0" w:line="360" w:lineRule="auto"/>
        <w:contextualSpacing/>
        <w:jc w:val="both"/>
        <w:rPr>
          <w:rFonts w:ascii="Arial" w:eastAsia="Arial" w:hAnsi="Arial" w:cs="Arial"/>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6871"/>
        <w:gridCol w:w="2129"/>
      </w:tblGrid>
      <w:tr w:rsidR="007D4AFE" w:rsidRPr="001D2485" w14:paraId="3FA89564" w14:textId="77777777" w:rsidTr="00D55CC4">
        <w:trPr>
          <w:trHeight w:hRule="exact" w:val="380"/>
        </w:trPr>
        <w:tc>
          <w:tcPr>
            <w:tcW w:w="6871" w:type="dxa"/>
            <w:tcBorders>
              <w:top w:val="single" w:sz="4" w:space="0" w:color="000000"/>
              <w:left w:val="single" w:sz="5" w:space="0" w:color="000000"/>
              <w:bottom w:val="single" w:sz="5" w:space="0" w:color="000000"/>
              <w:right w:val="single" w:sz="4" w:space="0" w:color="000000"/>
            </w:tcBorders>
            <w:vAlign w:val="center"/>
          </w:tcPr>
          <w:p w14:paraId="7DB22DF8" w14:textId="407A6573"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Vehículos pesados</w:t>
            </w:r>
          </w:p>
        </w:tc>
        <w:tc>
          <w:tcPr>
            <w:tcW w:w="2129" w:type="dxa"/>
            <w:tcBorders>
              <w:top w:val="single" w:sz="4" w:space="0" w:color="000000"/>
              <w:left w:val="single" w:sz="4" w:space="0" w:color="000000"/>
              <w:bottom w:val="single" w:sz="5" w:space="0" w:color="000000"/>
              <w:right w:val="single" w:sz="4" w:space="0" w:color="000000"/>
            </w:tcBorders>
            <w:vAlign w:val="center"/>
          </w:tcPr>
          <w:p w14:paraId="379A908F" w14:textId="053AA17A"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D55CC4" w:rsidRPr="001D2485">
              <w:rPr>
                <w:rFonts w:ascii="Arial" w:eastAsia="Arial" w:hAnsi="Arial" w:cs="Arial"/>
                <w:sz w:val="20"/>
                <w:szCs w:val="20"/>
              </w:rPr>
              <w:t xml:space="preserve">                        </w:t>
            </w:r>
            <w:r w:rsidRPr="001D2485">
              <w:rPr>
                <w:rFonts w:ascii="Arial" w:eastAsia="Arial" w:hAnsi="Arial" w:cs="Arial"/>
                <w:sz w:val="20"/>
                <w:szCs w:val="20"/>
              </w:rPr>
              <w:t xml:space="preserve"> 130.00</w:t>
            </w:r>
          </w:p>
        </w:tc>
      </w:tr>
      <w:tr w:rsidR="007D4AFE" w:rsidRPr="001D2485" w14:paraId="7501FC0E" w14:textId="77777777" w:rsidTr="00D55CC4">
        <w:trPr>
          <w:trHeight w:hRule="exact" w:val="396"/>
        </w:trPr>
        <w:tc>
          <w:tcPr>
            <w:tcW w:w="6871" w:type="dxa"/>
            <w:tcBorders>
              <w:top w:val="single" w:sz="5" w:space="0" w:color="000000"/>
              <w:left w:val="single" w:sz="5" w:space="0" w:color="000000"/>
              <w:bottom w:val="single" w:sz="5" w:space="0" w:color="000000"/>
              <w:right w:val="single" w:sz="4" w:space="0" w:color="000000"/>
            </w:tcBorders>
            <w:vAlign w:val="center"/>
          </w:tcPr>
          <w:p w14:paraId="4177F631" w14:textId="441F69F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Automóviles y camionetas</w:t>
            </w:r>
          </w:p>
        </w:tc>
        <w:tc>
          <w:tcPr>
            <w:tcW w:w="2129" w:type="dxa"/>
            <w:tcBorders>
              <w:top w:val="single" w:sz="5" w:space="0" w:color="000000"/>
              <w:left w:val="single" w:sz="4" w:space="0" w:color="000000"/>
              <w:bottom w:val="single" w:sz="5" w:space="0" w:color="000000"/>
              <w:right w:val="single" w:sz="4" w:space="0" w:color="000000"/>
            </w:tcBorders>
            <w:vAlign w:val="center"/>
          </w:tcPr>
          <w:p w14:paraId="322C9FFA" w14:textId="2EE2564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D55CC4" w:rsidRPr="001D2485">
              <w:rPr>
                <w:rFonts w:ascii="Arial" w:eastAsia="Arial" w:hAnsi="Arial" w:cs="Arial"/>
                <w:sz w:val="20"/>
                <w:szCs w:val="20"/>
              </w:rPr>
              <w:t xml:space="preserve">                   </w:t>
            </w:r>
            <w:r w:rsidRPr="001D2485">
              <w:rPr>
                <w:rFonts w:ascii="Arial" w:eastAsia="Arial" w:hAnsi="Arial" w:cs="Arial"/>
                <w:sz w:val="20"/>
                <w:szCs w:val="20"/>
              </w:rPr>
              <w:t>65.00</w:t>
            </w:r>
          </w:p>
        </w:tc>
      </w:tr>
      <w:tr w:rsidR="007D4AFE" w:rsidRPr="001D2485" w14:paraId="4FFAD5E6" w14:textId="77777777" w:rsidTr="00D55CC4">
        <w:trPr>
          <w:trHeight w:hRule="exact" w:val="403"/>
        </w:trPr>
        <w:tc>
          <w:tcPr>
            <w:tcW w:w="6871" w:type="dxa"/>
            <w:tcBorders>
              <w:top w:val="single" w:sz="5" w:space="0" w:color="000000"/>
              <w:left w:val="single" w:sz="5" w:space="0" w:color="000000"/>
              <w:bottom w:val="single" w:sz="5" w:space="0" w:color="000000"/>
              <w:right w:val="single" w:sz="4" w:space="0" w:color="000000"/>
            </w:tcBorders>
            <w:vAlign w:val="center"/>
          </w:tcPr>
          <w:p w14:paraId="682F94CD" w14:textId="0431124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Motocicletas, motonetas</w:t>
            </w:r>
          </w:p>
        </w:tc>
        <w:tc>
          <w:tcPr>
            <w:tcW w:w="2129" w:type="dxa"/>
            <w:tcBorders>
              <w:top w:val="single" w:sz="5" w:space="0" w:color="000000"/>
              <w:left w:val="single" w:sz="4" w:space="0" w:color="000000"/>
              <w:bottom w:val="single" w:sz="5" w:space="0" w:color="000000"/>
              <w:right w:val="single" w:sz="4" w:space="0" w:color="000000"/>
            </w:tcBorders>
            <w:vAlign w:val="center"/>
          </w:tcPr>
          <w:p w14:paraId="046C7616" w14:textId="43C44B50"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D55CC4" w:rsidRPr="001D2485">
              <w:rPr>
                <w:rFonts w:ascii="Arial" w:eastAsia="Arial" w:hAnsi="Arial" w:cs="Arial"/>
                <w:sz w:val="20"/>
                <w:szCs w:val="20"/>
              </w:rPr>
              <w:t xml:space="preserve">                         </w:t>
            </w:r>
            <w:r w:rsidRPr="001D2485">
              <w:rPr>
                <w:rFonts w:ascii="Arial" w:eastAsia="Arial" w:hAnsi="Arial" w:cs="Arial"/>
                <w:sz w:val="20"/>
                <w:szCs w:val="20"/>
              </w:rPr>
              <w:t xml:space="preserve"> 35.00</w:t>
            </w:r>
          </w:p>
        </w:tc>
      </w:tr>
      <w:tr w:rsidR="007D4AFE" w:rsidRPr="001D2485" w14:paraId="3FE5AA77" w14:textId="77777777" w:rsidTr="00D55CC4">
        <w:trPr>
          <w:trHeight w:hRule="exact" w:val="394"/>
        </w:trPr>
        <w:tc>
          <w:tcPr>
            <w:tcW w:w="6871" w:type="dxa"/>
            <w:tcBorders>
              <w:top w:val="single" w:sz="5" w:space="0" w:color="000000"/>
              <w:left w:val="single" w:sz="5" w:space="0" w:color="000000"/>
              <w:bottom w:val="single" w:sz="5" w:space="0" w:color="000000"/>
              <w:right w:val="single" w:sz="4" w:space="0" w:color="000000"/>
            </w:tcBorders>
            <w:vAlign w:val="center"/>
          </w:tcPr>
          <w:p w14:paraId="64ECC353"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Triciclos y bicicletas</w:t>
            </w:r>
          </w:p>
        </w:tc>
        <w:tc>
          <w:tcPr>
            <w:tcW w:w="2129" w:type="dxa"/>
            <w:tcBorders>
              <w:top w:val="single" w:sz="5" w:space="0" w:color="000000"/>
              <w:left w:val="single" w:sz="4" w:space="0" w:color="000000"/>
              <w:bottom w:val="single" w:sz="5" w:space="0" w:color="000000"/>
              <w:right w:val="single" w:sz="4" w:space="0" w:color="000000"/>
            </w:tcBorders>
            <w:vAlign w:val="center"/>
          </w:tcPr>
          <w:p w14:paraId="6A0E4122" w14:textId="165FE7A8"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D55CC4" w:rsidRPr="001D2485">
              <w:rPr>
                <w:rFonts w:ascii="Arial" w:eastAsia="Arial" w:hAnsi="Arial" w:cs="Arial"/>
                <w:sz w:val="20"/>
                <w:szCs w:val="20"/>
              </w:rPr>
              <w:t xml:space="preserve">             </w:t>
            </w:r>
            <w:r w:rsidRPr="001D2485">
              <w:rPr>
                <w:rFonts w:ascii="Arial" w:eastAsia="Arial" w:hAnsi="Arial" w:cs="Arial"/>
                <w:sz w:val="20"/>
                <w:szCs w:val="20"/>
              </w:rPr>
              <w:t>20.00</w:t>
            </w:r>
          </w:p>
        </w:tc>
      </w:tr>
    </w:tbl>
    <w:p w14:paraId="68C96D65" w14:textId="77777777" w:rsidR="007D4AFE" w:rsidRPr="001D2485" w:rsidRDefault="007D4AFE" w:rsidP="001D2485">
      <w:pPr>
        <w:spacing w:after="0" w:line="360" w:lineRule="auto"/>
        <w:contextualSpacing/>
        <w:rPr>
          <w:rFonts w:ascii="Arial" w:hAnsi="Arial" w:cs="Arial"/>
          <w:sz w:val="20"/>
          <w:szCs w:val="20"/>
        </w:rPr>
      </w:pPr>
    </w:p>
    <w:p w14:paraId="1276B78D"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IV</w:t>
      </w:r>
    </w:p>
    <w:p w14:paraId="2C982CE3" w14:textId="77777777" w:rsidR="00655E16" w:rsidRPr="001D2485" w:rsidRDefault="004275F6"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Derechos por los Servicios de Limpia</w:t>
      </w:r>
    </w:p>
    <w:p w14:paraId="6F6C595D" w14:textId="64FECE2A" w:rsidR="007D4AFE" w:rsidRPr="001D2485" w:rsidRDefault="004275F6"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 y Recolecci</w:t>
      </w:r>
      <w:r w:rsidRPr="001D2485">
        <w:rPr>
          <w:rFonts w:ascii="Arial" w:hAnsi="Arial" w:cs="Arial"/>
          <w:b/>
          <w:sz w:val="20"/>
          <w:szCs w:val="20"/>
        </w:rPr>
        <w:t>ó</w:t>
      </w:r>
      <w:r w:rsidRPr="001D2485">
        <w:rPr>
          <w:rFonts w:ascii="Arial" w:eastAsia="Arial" w:hAnsi="Arial" w:cs="Arial"/>
          <w:b/>
          <w:sz w:val="20"/>
          <w:szCs w:val="20"/>
        </w:rPr>
        <w:t>n de Basura</w:t>
      </w:r>
    </w:p>
    <w:p w14:paraId="2AAD2705" w14:textId="77777777" w:rsidR="007D4AFE" w:rsidRPr="001D2485" w:rsidRDefault="007D4AFE" w:rsidP="001D2485">
      <w:pPr>
        <w:spacing w:after="0" w:line="360" w:lineRule="auto"/>
        <w:contextualSpacing/>
        <w:rPr>
          <w:rFonts w:ascii="Arial" w:hAnsi="Arial" w:cs="Arial"/>
          <w:sz w:val="20"/>
          <w:szCs w:val="20"/>
        </w:rPr>
      </w:pPr>
    </w:p>
    <w:p w14:paraId="4FBEA363" w14:textId="66DE156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36</w:t>
      </w:r>
      <w:r w:rsidRPr="001D2485">
        <w:rPr>
          <w:rFonts w:ascii="Arial" w:eastAsia="Arial" w:hAnsi="Arial" w:cs="Arial"/>
          <w:b/>
          <w:sz w:val="20"/>
          <w:szCs w:val="20"/>
        </w:rPr>
        <w:t xml:space="preserve">.- </w:t>
      </w:r>
      <w:r w:rsidRPr="001D2485">
        <w:rPr>
          <w:rFonts w:ascii="Arial" w:eastAsia="Arial" w:hAnsi="Arial" w:cs="Arial"/>
          <w:sz w:val="20"/>
          <w:szCs w:val="20"/>
        </w:rPr>
        <w:t>Los derechos correspondientes al servicio de limpia se causarán y pagarán</w:t>
      </w:r>
      <w:r w:rsidR="004275F6" w:rsidRPr="001D2485">
        <w:rPr>
          <w:rFonts w:ascii="Arial" w:eastAsia="Arial" w:hAnsi="Arial" w:cs="Arial"/>
          <w:sz w:val="20"/>
          <w:szCs w:val="20"/>
        </w:rPr>
        <w:t xml:space="preserve"> </w:t>
      </w:r>
      <w:r w:rsidRPr="001D2485">
        <w:rPr>
          <w:rFonts w:ascii="Arial" w:eastAsia="Arial" w:hAnsi="Arial" w:cs="Arial"/>
          <w:sz w:val="20"/>
          <w:szCs w:val="20"/>
        </w:rPr>
        <w:t>de conformidad con la siguiente clasificación:</w:t>
      </w:r>
    </w:p>
    <w:p w14:paraId="09055554" w14:textId="77777777" w:rsidR="007D4AFE" w:rsidRPr="001D2485" w:rsidRDefault="007D4AFE" w:rsidP="001D2485">
      <w:pPr>
        <w:spacing w:after="0" w:line="360" w:lineRule="auto"/>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2"/>
        <w:gridCol w:w="2753"/>
      </w:tblGrid>
      <w:tr w:rsidR="00FF443D" w:rsidRPr="001D2485" w14:paraId="568350DF" w14:textId="77777777" w:rsidTr="00470FA2">
        <w:trPr>
          <w:trHeight w:hRule="exact" w:val="1009"/>
        </w:trPr>
        <w:tc>
          <w:tcPr>
            <w:tcW w:w="6242" w:type="dxa"/>
          </w:tcPr>
          <w:p w14:paraId="35AF5E91" w14:textId="0D243B59" w:rsidR="00FF443D" w:rsidRPr="001D2485" w:rsidRDefault="00FF443D"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w:t>
            </w:r>
            <w:r w:rsidRPr="001D2485">
              <w:rPr>
                <w:rFonts w:ascii="Arial" w:eastAsia="Arial" w:hAnsi="Arial" w:cs="Arial"/>
                <w:sz w:val="20"/>
                <w:szCs w:val="20"/>
              </w:rPr>
              <w:t xml:space="preserve"> Por la expedición de la anuencia para el depósito de residuos sólidos en el basurero municipal.</w:t>
            </w:r>
          </w:p>
        </w:tc>
        <w:tc>
          <w:tcPr>
            <w:tcW w:w="2753" w:type="dxa"/>
            <w:vAlign w:val="center"/>
          </w:tcPr>
          <w:p w14:paraId="23CBA4F0" w14:textId="1C31C858" w:rsidR="00FF443D" w:rsidRPr="001D2485" w:rsidRDefault="00FF443D" w:rsidP="001D2485">
            <w:pPr>
              <w:spacing w:after="0" w:line="360" w:lineRule="auto"/>
              <w:jc w:val="right"/>
              <w:rPr>
                <w:rFonts w:ascii="Arial" w:hAnsi="Arial" w:cs="Arial"/>
                <w:sz w:val="20"/>
                <w:szCs w:val="20"/>
              </w:rPr>
            </w:pPr>
            <w:r w:rsidRPr="001D2485">
              <w:rPr>
                <w:rFonts w:ascii="Arial" w:hAnsi="Arial" w:cs="Arial"/>
                <w:sz w:val="20"/>
                <w:szCs w:val="20"/>
              </w:rPr>
              <w:t xml:space="preserve">$    </w:t>
            </w:r>
            <w:r w:rsidR="00470FA2" w:rsidRPr="001D2485">
              <w:rPr>
                <w:rFonts w:ascii="Arial" w:hAnsi="Arial" w:cs="Arial"/>
                <w:sz w:val="20"/>
                <w:szCs w:val="20"/>
              </w:rPr>
              <w:t xml:space="preserve">         </w:t>
            </w:r>
            <w:r w:rsidRPr="001D2485">
              <w:rPr>
                <w:rFonts w:ascii="Arial" w:hAnsi="Arial" w:cs="Arial"/>
                <w:sz w:val="20"/>
                <w:szCs w:val="20"/>
              </w:rPr>
              <w:t xml:space="preserve">                        35.00</w:t>
            </w:r>
            <w:r w:rsidRPr="001D2485">
              <w:rPr>
                <w:rFonts w:ascii="Arial" w:hAnsi="Arial" w:cs="Arial"/>
                <w:sz w:val="20"/>
                <w:szCs w:val="20"/>
              </w:rPr>
              <w:br/>
              <w:t xml:space="preserve"> por día por cada</w:t>
            </w:r>
            <w:r w:rsidRPr="001D2485">
              <w:rPr>
                <w:rFonts w:ascii="Arial" w:hAnsi="Arial" w:cs="Arial"/>
                <w:sz w:val="20"/>
                <w:szCs w:val="20"/>
              </w:rPr>
              <w:br/>
              <w:t xml:space="preserve"> tambor de 200 </w:t>
            </w:r>
            <w:proofErr w:type="spellStart"/>
            <w:r w:rsidRPr="001D2485">
              <w:rPr>
                <w:rFonts w:ascii="Arial" w:hAnsi="Arial" w:cs="Arial"/>
                <w:sz w:val="20"/>
                <w:szCs w:val="20"/>
              </w:rPr>
              <w:t>lts</w:t>
            </w:r>
            <w:proofErr w:type="spellEnd"/>
          </w:p>
        </w:tc>
      </w:tr>
      <w:tr w:rsidR="007D4AFE" w:rsidRPr="001D2485" w14:paraId="08877814" w14:textId="77777777" w:rsidTr="00470FA2">
        <w:trPr>
          <w:trHeight w:hRule="exact" w:val="361"/>
        </w:trPr>
        <w:tc>
          <w:tcPr>
            <w:tcW w:w="6242" w:type="dxa"/>
          </w:tcPr>
          <w:p w14:paraId="263CEC06" w14:textId="42058F96" w:rsidR="007D4AFE" w:rsidRPr="001D2485" w:rsidRDefault="007D4AFE" w:rsidP="001D2485">
            <w:pPr>
              <w:spacing w:after="0" w:line="360" w:lineRule="auto"/>
              <w:contextualSpacing/>
              <w:rPr>
                <w:rFonts w:ascii="Arial" w:eastAsia="Arial" w:hAnsi="Arial" w:cs="Arial"/>
                <w:b/>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Por cada viaje de recolección</w:t>
            </w:r>
          </w:p>
        </w:tc>
        <w:tc>
          <w:tcPr>
            <w:tcW w:w="2753" w:type="dxa"/>
            <w:vAlign w:val="center"/>
          </w:tcPr>
          <w:p w14:paraId="0A375A14" w14:textId="65D26B87" w:rsidR="007D4AFE" w:rsidRPr="001D2485" w:rsidRDefault="00FF443D" w:rsidP="001D2485">
            <w:pPr>
              <w:spacing w:after="0" w:line="360" w:lineRule="auto"/>
              <w:rPr>
                <w:rFonts w:ascii="Arial" w:hAnsi="Arial" w:cs="Arial"/>
                <w:sz w:val="20"/>
                <w:szCs w:val="20"/>
                <w:vertAlign w:val="superscript"/>
              </w:rPr>
            </w:pPr>
            <w:r w:rsidRPr="001D2485">
              <w:rPr>
                <w:rFonts w:ascii="Arial" w:hAnsi="Arial" w:cs="Arial"/>
                <w:sz w:val="20"/>
                <w:szCs w:val="20"/>
              </w:rPr>
              <w:t xml:space="preserve">$     </w:t>
            </w:r>
            <w:r w:rsidR="00470FA2" w:rsidRPr="001D2485">
              <w:rPr>
                <w:rFonts w:ascii="Arial" w:hAnsi="Arial" w:cs="Arial"/>
                <w:sz w:val="20"/>
                <w:szCs w:val="20"/>
              </w:rPr>
              <w:t xml:space="preserve">          </w:t>
            </w:r>
            <w:r w:rsidRPr="001D2485">
              <w:rPr>
                <w:rFonts w:ascii="Arial" w:hAnsi="Arial" w:cs="Arial"/>
                <w:sz w:val="20"/>
                <w:szCs w:val="20"/>
              </w:rPr>
              <w:t xml:space="preserve">                   50.00m</w:t>
            </w:r>
            <w:r w:rsidRPr="001D2485">
              <w:rPr>
                <w:rFonts w:ascii="Arial" w:hAnsi="Arial" w:cs="Arial"/>
                <w:sz w:val="20"/>
                <w:szCs w:val="20"/>
                <w:vertAlign w:val="superscript"/>
              </w:rPr>
              <w:t>2</w:t>
            </w:r>
          </w:p>
        </w:tc>
      </w:tr>
      <w:tr w:rsidR="007D4AFE" w:rsidRPr="001D2485" w14:paraId="0B0977A1" w14:textId="77777777" w:rsidTr="00470FA2">
        <w:trPr>
          <w:trHeight w:hRule="exact" w:val="299"/>
        </w:trPr>
        <w:tc>
          <w:tcPr>
            <w:tcW w:w="6242" w:type="dxa"/>
          </w:tcPr>
          <w:p w14:paraId="50163D54" w14:textId="575FF929" w:rsidR="007D4AFE" w:rsidRPr="001D2485" w:rsidRDefault="007D4AFE" w:rsidP="001D2485">
            <w:pPr>
              <w:spacing w:after="0" w:line="360" w:lineRule="auto"/>
              <w:contextualSpacing/>
              <w:rPr>
                <w:rFonts w:ascii="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En el caso de p</w:t>
            </w:r>
            <w:r w:rsidR="00FF443D" w:rsidRPr="001D2485">
              <w:rPr>
                <w:rFonts w:ascii="Arial" w:eastAsia="Arial" w:hAnsi="Arial" w:cs="Arial"/>
                <w:sz w:val="20"/>
                <w:szCs w:val="20"/>
              </w:rPr>
              <w:t>r</w:t>
            </w:r>
            <w:r w:rsidRPr="001D2485">
              <w:rPr>
                <w:rFonts w:ascii="Arial" w:eastAsia="Arial" w:hAnsi="Arial" w:cs="Arial"/>
                <w:sz w:val="20"/>
                <w:szCs w:val="20"/>
              </w:rPr>
              <w:t>edios baldíos (por metro cuadrado)</w:t>
            </w:r>
          </w:p>
        </w:tc>
        <w:tc>
          <w:tcPr>
            <w:tcW w:w="2753" w:type="dxa"/>
          </w:tcPr>
          <w:p w14:paraId="003BA3D9" w14:textId="074981E8" w:rsidR="007D4AFE" w:rsidRPr="001D2485" w:rsidRDefault="00FF443D" w:rsidP="001D2485">
            <w:pPr>
              <w:spacing w:after="0" w:line="360" w:lineRule="auto"/>
              <w:jc w:val="center"/>
              <w:rPr>
                <w:rFonts w:ascii="Arial" w:hAnsi="Arial" w:cs="Arial"/>
                <w:sz w:val="20"/>
                <w:szCs w:val="20"/>
              </w:rPr>
            </w:pPr>
            <w:r w:rsidRPr="001D2485">
              <w:rPr>
                <w:rFonts w:ascii="Arial" w:hAnsi="Arial" w:cs="Arial"/>
                <w:sz w:val="20"/>
                <w:szCs w:val="20"/>
              </w:rPr>
              <w:t xml:space="preserve">$      </w:t>
            </w:r>
            <w:r w:rsidR="00470FA2" w:rsidRPr="001D2485">
              <w:rPr>
                <w:rFonts w:ascii="Arial" w:hAnsi="Arial" w:cs="Arial"/>
                <w:sz w:val="20"/>
                <w:szCs w:val="20"/>
              </w:rPr>
              <w:t xml:space="preserve">         </w:t>
            </w:r>
            <w:r w:rsidRPr="001D2485">
              <w:rPr>
                <w:rFonts w:ascii="Arial" w:hAnsi="Arial" w:cs="Arial"/>
                <w:sz w:val="20"/>
                <w:szCs w:val="20"/>
              </w:rPr>
              <w:t xml:space="preserve">                  10.00m</w:t>
            </w:r>
            <w:r w:rsidRPr="001D2485">
              <w:rPr>
                <w:rFonts w:ascii="Arial" w:hAnsi="Arial" w:cs="Arial"/>
                <w:sz w:val="20"/>
                <w:szCs w:val="20"/>
                <w:vertAlign w:val="superscript"/>
              </w:rPr>
              <w:t>2</w:t>
            </w:r>
          </w:p>
        </w:tc>
      </w:tr>
    </w:tbl>
    <w:p w14:paraId="7AD71E75" w14:textId="77777777" w:rsidR="00B674C0" w:rsidRPr="001D2485" w:rsidRDefault="00B674C0" w:rsidP="001D2485">
      <w:pPr>
        <w:spacing w:after="0" w:line="360" w:lineRule="auto"/>
        <w:contextualSpacing/>
        <w:rPr>
          <w:rFonts w:ascii="Arial" w:eastAsia="Arial" w:hAnsi="Arial" w:cs="Arial"/>
          <w:b/>
          <w:sz w:val="20"/>
          <w:szCs w:val="20"/>
        </w:rPr>
      </w:pPr>
    </w:p>
    <w:p w14:paraId="5EE33D24" w14:textId="7C6D6E0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Tratándose de servicio contratado, se aplicarán las siguientes tarifas:</w:t>
      </w:r>
    </w:p>
    <w:p w14:paraId="4EAD71D6" w14:textId="77777777" w:rsidR="007D4AFE" w:rsidRPr="001D2485" w:rsidRDefault="007D4AFE" w:rsidP="001D2485">
      <w:pPr>
        <w:spacing w:after="0" w:line="360" w:lineRule="auto"/>
        <w:contextualSpacing/>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823"/>
        <w:gridCol w:w="2178"/>
      </w:tblGrid>
      <w:tr w:rsidR="007D4AFE" w:rsidRPr="001D2485" w14:paraId="46B200A5" w14:textId="77777777" w:rsidTr="00405CC0">
        <w:trPr>
          <w:trHeight w:val="283"/>
          <w:jc w:val="center"/>
        </w:trPr>
        <w:tc>
          <w:tcPr>
            <w:tcW w:w="9001" w:type="dxa"/>
            <w:gridSpan w:val="2"/>
            <w:tcBorders>
              <w:top w:val="single" w:sz="5" w:space="0" w:color="000000"/>
              <w:left w:val="single" w:sz="4" w:space="0" w:color="000000"/>
              <w:bottom w:val="single" w:sz="5" w:space="0" w:color="000000"/>
              <w:right w:val="single" w:sz="4" w:space="0" w:color="000000"/>
            </w:tcBorders>
            <w:shd w:val="clear" w:color="auto" w:fill="auto"/>
            <w:vAlign w:val="center"/>
          </w:tcPr>
          <w:p w14:paraId="6EF4F6EE"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 Habitacional</w:t>
            </w:r>
          </w:p>
        </w:tc>
      </w:tr>
      <w:tr w:rsidR="007D4AFE" w:rsidRPr="001D2485" w14:paraId="09A4B13A" w14:textId="77777777" w:rsidTr="00405CC0">
        <w:trPr>
          <w:trHeight w:val="283"/>
          <w:jc w:val="center"/>
        </w:trPr>
        <w:tc>
          <w:tcPr>
            <w:tcW w:w="6823" w:type="dxa"/>
            <w:tcBorders>
              <w:top w:val="single" w:sz="5" w:space="0" w:color="000000"/>
              <w:left w:val="single" w:sz="4" w:space="0" w:color="000000"/>
              <w:bottom w:val="single" w:sz="5" w:space="0" w:color="000000"/>
              <w:right w:val="single" w:sz="6" w:space="0" w:color="000000"/>
            </w:tcBorders>
            <w:shd w:val="clear" w:color="auto" w:fill="auto"/>
            <w:vAlign w:val="center"/>
          </w:tcPr>
          <w:p w14:paraId="35CFA14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1.-</w:t>
            </w:r>
            <w:r w:rsidRPr="001D2485">
              <w:rPr>
                <w:rFonts w:ascii="Arial" w:eastAsia="Arial" w:hAnsi="Arial" w:cs="Arial"/>
                <w:sz w:val="20"/>
                <w:szCs w:val="20"/>
              </w:rPr>
              <w:t xml:space="preserve"> Por recolección esporádica</w:t>
            </w:r>
          </w:p>
        </w:tc>
        <w:tc>
          <w:tcPr>
            <w:tcW w:w="2178" w:type="dxa"/>
            <w:tcBorders>
              <w:top w:val="single" w:sz="5" w:space="0" w:color="000000"/>
              <w:left w:val="single" w:sz="6" w:space="0" w:color="000000"/>
              <w:bottom w:val="single" w:sz="5" w:space="0" w:color="000000"/>
              <w:right w:val="single" w:sz="4" w:space="0" w:color="000000"/>
            </w:tcBorders>
            <w:shd w:val="clear" w:color="auto" w:fill="auto"/>
            <w:vAlign w:val="center"/>
          </w:tcPr>
          <w:p w14:paraId="796A9A0C" w14:textId="65C20895"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50.00 por viaje</w:t>
            </w:r>
          </w:p>
        </w:tc>
      </w:tr>
      <w:tr w:rsidR="007D4AFE" w:rsidRPr="001D2485" w14:paraId="2F2C1A36" w14:textId="77777777" w:rsidTr="00405CC0">
        <w:trPr>
          <w:trHeight w:val="283"/>
          <w:jc w:val="center"/>
        </w:trPr>
        <w:tc>
          <w:tcPr>
            <w:tcW w:w="6823" w:type="dxa"/>
            <w:tcBorders>
              <w:top w:val="single" w:sz="5" w:space="0" w:color="000000"/>
              <w:left w:val="single" w:sz="4" w:space="0" w:color="000000"/>
              <w:bottom w:val="single" w:sz="5" w:space="0" w:color="000000"/>
              <w:right w:val="single" w:sz="6" w:space="0" w:color="000000"/>
            </w:tcBorders>
            <w:shd w:val="clear" w:color="auto" w:fill="auto"/>
            <w:vAlign w:val="center"/>
          </w:tcPr>
          <w:p w14:paraId="0E2FC31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bCs/>
                <w:sz w:val="20"/>
                <w:szCs w:val="20"/>
              </w:rPr>
              <w:t>2.-</w:t>
            </w:r>
            <w:r w:rsidRPr="001D2485">
              <w:rPr>
                <w:rFonts w:ascii="Arial" w:eastAsia="Arial" w:hAnsi="Arial" w:cs="Arial"/>
                <w:sz w:val="20"/>
                <w:szCs w:val="20"/>
              </w:rPr>
              <w:t xml:space="preserve"> Por recolección periódica</w:t>
            </w:r>
          </w:p>
        </w:tc>
        <w:tc>
          <w:tcPr>
            <w:tcW w:w="2178" w:type="dxa"/>
            <w:tcBorders>
              <w:top w:val="single" w:sz="5" w:space="0" w:color="000000"/>
              <w:left w:val="single" w:sz="6" w:space="0" w:color="000000"/>
              <w:bottom w:val="single" w:sz="5" w:space="0" w:color="000000"/>
              <w:right w:val="single" w:sz="4" w:space="0" w:color="000000"/>
            </w:tcBorders>
            <w:shd w:val="clear" w:color="auto" w:fill="auto"/>
            <w:vAlign w:val="center"/>
          </w:tcPr>
          <w:p w14:paraId="595BBB45" w14:textId="4309B06C"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140.00 al mes</w:t>
            </w:r>
          </w:p>
        </w:tc>
      </w:tr>
      <w:tr w:rsidR="007D4AFE" w:rsidRPr="001D2485" w14:paraId="6C874BB8" w14:textId="77777777" w:rsidTr="00274930">
        <w:trPr>
          <w:trHeight w:val="1170"/>
          <w:jc w:val="center"/>
        </w:trPr>
        <w:tc>
          <w:tcPr>
            <w:tcW w:w="6823" w:type="dxa"/>
            <w:tcBorders>
              <w:top w:val="single" w:sz="5" w:space="0" w:color="000000"/>
              <w:left w:val="single" w:sz="4" w:space="0" w:color="000000"/>
              <w:bottom w:val="single" w:sz="5" w:space="0" w:color="000000"/>
              <w:right w:val="single" w:sz="6" w:space="0" w:color="000000"/>
            </w:tcBorders>
            <w:shd w:val="clear" w:color="auto" w:fill="auto"/>
            <w:vAlign w:val="center"/>
          </w:tcPr>
          <w:p w14:paraId="49F662C8" w14:textId="7530DF54"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Tratándose de la recoja de desechos metálicos, enseres de cocina, cacharros fierros, troncos y ramas se causará y se cobrar</w:t>
            </w:r>
            <w:r w:rsidR="00A92E33" w:rsidRPr="001D2485">
              <w:rPr>
                <w:rFonts w:ascii="Arial" w:eastAsia="Arial" w:hAnsi="Arial" w:cs="Arial"/>
                <w:sz w:val="20"/>
                <w:szCs w:val="20"/>
              </w:rPr>
              <w:t>á</w:t>
            </w:r>
            <w:r w:rsidRPr="001D2485">
              <w:rPr>
                <w:rFonts w:ascii="Arial" w:eastAsia="Arial" w:hAnsi="Arial" w:cs="Arial"/>
                <w:sz w:val="20"/>
                <w:szCs w:val="20"/>
              </w:rPr>
              <w:t xml:space="preserve"> una tarifa</w:t>
            </w:r>
            <w:bookmarkStart w:id="0" w:name="_GoBack"/>
            <w:bookmarkEnd w:id="0"/>
            <w:r w:rsidRPr="001D2485">
              <w:rPr>
                <w:rFonts w:ascii="Arial" w:eastAsia="Arial" w:hAnsi="Arial" w:cs="Arial"/>
                <w:sz w:val="20"/>
                <w:szCs w:val="20"/>
              </w:rPr>
              <w:t xml:space="preserve"> fija diaria adicional de</w:t>
            </w:r>
          </w:p>
        </w:tc>
        <w:tc>
          <w:tcPr>
            <w:tcW w:w="2178" w:type="dxa"/>
            <w:tcBorders>
              <w:top w:val="single" w:sz="5" w:space="0" w:color="000000"/>
              <w:left w:val="single" w:sz="6" w:space="0" w:color="000000"/>
              <w:bottom w:val="single" w:sz="5" w:space="0" w:color="000000"/>
              <w:right w:val="single" w:sz="4" w:space="0" w:color="000000"/>
            </w:tcBorders>
            <w:shd w:val="clear" w:color="auto" w:fill="auto"/>
            <w:vAlign w:val="center"/>
          </w:tcPr>
          <w:p w14:paraId="0C387258" w14:textId="5A26126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35.00</w:t>
            </w:r>
          </w:p>
        </w:tc>
      </w:tr>
      <w:tr w:rsidR="007D4AFE" w:rsidRPr="001D2485" w14:paraId="09F801FA" w14:textId="77777777" w:rsidTr="00405CC0">
        <w:trPr>
          <w:trHeight w:val="283"/>
          <w:jc w:val="center"/>
        </w:trPr>
        <w:tc>
          <w:tcPr>
            <w:tcW w:w="9001" w:type="dxa"/>
            <w:gridSpan w:val="2"/>
            <w:tcBorders>
              <w:top w:val="single" w:sz="5" w:space="0" w:color="000000"/>
              <w:left w:val="single" w:sz="4" w:space="0" w:color="000000"/>
              <w:bottom w:val="single" w:sz="5" w:space="0" w:color="000000"/>
              <w:right w:val="single" w:sz="4" w:space="0" w:color="000000"/>
            </w:tcBorders>
            <w:shd w:val="clear" w:color="auto" w:fill="auto"/>
            <w:vAlign w:val="center"/>
          </w:tcPr>
          <w:p w14:paraId="1D70C310"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b) Comercial</w:t>
            </w:r>
          </w:p>
        </w:tc>
      </w:tr>
      <w:tr w:rsidR="007D4AFE" w:rsidRPr="001D2485" w14:paraId="4B16ACE6" w14:textId="77777777" w:rsidTr="00405CC0">
        <w:trPr>
          <w:trHeight w:val="283"/>
          <w:jc w:val="center"/>
        </w:trPr>
        <w:tc>
          <w:tcPr>
            <w:tcW w:w="682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0A707A0A"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1.-</w:t>
            </w:r>
            <w:r w:rsidRPr="001D2485">
              <w:rPr>
                <w:rFonts w:ascii="Arial" w:eastAsia="Arial" w:hAnsi="Arial" w:cs="Arial"/>
                <w:sz w:val="20"/>
                <w:szCs w:val="20"/>
              </w:rPr>
              <w:t xml:space="preserve"> Por recolección esporádica</w:t>
            </w:r>
          </w:p>
        </w:tc>
        <w:tc>
          <w:tcPr>
            <w:tcW w:w="217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1806772D" w14:textId="3620CB52"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6668F">
              <w:rPr>
                <w:rFonts w:ascii="Arial" w:eastAsia="Arial" w:hAnsi="Arial" w:cs="Arial"/>
                <w:sz w:val="20"/>
                <w:szCs w:val="20"/>
              </w:rPr>
              <w:t xml:space="preserve">        </w:t>
            </w:r>
            <w:r w:rsidR="00470FA2" w:rsidRPr="001D2485">
              <w:rPr>
                <w:rFonts w:ascii="Arial" w:eastAsia="Arial" w:hAnsi="Arial" w:cs="Arial"/>
                <w:sz w:val="20"/>
                <w:szCs w:val="20"/>
              </w:rPr>
              <w:t xml:space="preserve">     </w:t>
            </w:r>
            <w:r w:rsidRPr="001D2485">
              <w:rPr>
                <w:rFonts w:ascii="Arial" w:eastAsia="Arial" w:hAnsi="Arial" w:cs="Arial"/>
                <w:sz w:val="20"/>
                <w:szCs w:val="20"/>
              </w:rPr>
              <w:t>60.00 por viaje</w:t>
            </w:r>
          </w:p>
        </w:tc>
      </w:tr>
      <w:tr w:rsidR="007D4AFE" w:rsidRPr="001D2485" w14:paraId="5DD8C3EC" w14:textId="77777777" w:rsidTr="00405CC0">
        <w:trPr>
          <w:trHeight w:val="283"/>
          <w:jc w:val="center"/>
        </w:trPr>
        <w:tc>
          <w:tcPr>
            <w:tcW w:w="6823" w:type="dxa"/>
            <w:tcBorders>
              <w:top w:val="single" w:sz="5" w:space="0" w:color="000000"/>
              <w:left w:val="single" w:sz="4" w:space="0" w:color="000000"/>
              <w:bottom w:val="single" w:sz="4" w:space="0" w:color="000000"/>
              <w:right w:val="single" w:sz="4" w:space="0" w:color="000000"/>
            </w:tcBorders>
            <w:shd w:val="clear" w:color="auto" w:fill="auto"/>
            <w:vAlign w:val="center"/>
          </w:tcPr>
          <w:p w14:paraId="3FF3CC3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2.-</w:t>
            </w:r>
            <w:r w:rsidRPr="001D2485">
              <w:rPr>
                <w:rFonts w:ascii="Arial" w:eastAsia="Arial" w:hAnsi="Arial" w:cs="Arial"/>
                <w:sz w:val="20"/>
                <w:szCs w:val="20"/>
              </w:rPr>
              <w:t xml:space="preserve"> Por recolección periódica</w:t>
            </w:r>
          </w:p>
        </w:tc>
        <w:tc>
          <w:tcPr>
            <w:tcW w:w="2178" w:type="dxa"/>
            <w:tcBorders>
              <w:top w:val="single" w:sz="5" w:space="0" w:color="000000"/>
              <w:left w:val="single" w:sz="4" w:space="0" w:color="000000"/>
              <w:bottom w:val="single" w:sz="4" w:space="0" w:color="000000"/>
              <w:right w:val="single" w:sz="4" w:space="0" w:color="000000"/>
            </w:tcBorders>
            <w:shd w:val="clear" w:color="auto" w:fill="auto"/>
            <w:vAlign w:val="center"/>
          </w:tcPr>
          <w:p w14:paraId="06ED6F70" w14:textId="76D0181B"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70FA2" w:rsidRPr="001D2485">
              <w:rPr>
                <w:rFonts w:ascii="Arial" w:eastAsia="Arial" w:hAnsi="Arial" w:cs="Arial"/>
                <w:sz w:val="20"/>
                <w:szCs w:val="20"/>
              </w:rPr>
              <w:t xml:space="preserve">                </w:t>
            </w:r>
            <w:r w:rsidRPr="001D2485">
              <w:rPr>
                <w:rFonts w:ascii="Arial" w:eastAsia="Arial" w:hAnsi="Arial" w:cs="Arial"/>
                <w:sz w:val="20"/>
                <w:szCs w:val="20"/>
              </w:rPr>
              <w:t>160.00 al mes</w:t>
            </w:r>
          </w:p>
        </w:tc>
      </w:tr>
      <w:tr w:rsidR="007D4AFE" w:rsidRPr="001D2485" w14:paraId="5B152B40" w14:textId="77777777" w:rsidTr="00405CC0">
        <w:trPr>
          <w:trHeight w:val="283"/>
          <w:jc w:val="center"/>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E12354"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c) industrial</w:t>
            </w:r>
          </w:p>
        </w:tc>
      </w:tr>
      <w:tr w:rsidR="007D4AFE" w:rsidRPr="001D2485" w14:paraId="03D762ED" w14:textId="77777777" w:rsidTr="00405CC0">
        <w:trPr>
          <w:trHeight w:val="283"/>
          <w:jc w:val="center"/>
        </w:trPr>
        <w:tc>
          <w:tcPr>
            <w:tcW w:w="6823" w:type="dxa"/>
            <w:tcBorders>
              <w:top w:val="single" w:sz="4" w:space="0" w:color="000000"/>
              <w:left w:val="single" w:sz="4" w:space="0" w:color="000000"/>
              <w:bottom w:val="single" w:sz="5" w:space="0" w:color="000000"/>
              <w:right w:val="single" w:sz="4" w:space="0" w:color="000000"/>
            </w:tcBorders>
            <w:shd w:val="clear" w:color="auto" w:fill="auto"/>
            <w:vAlign w:val="center"/>
          </w:tcPr>
          <w:p w14:paraId="5629190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1.-</w:t>
            </w:r>
            <w:r w:rsidRPr="001D2485">
              <w:rPr>
                <w:rFonts w:ascii="Arial" w:eastAsia="Arial" w:hAnsi="Arial" w:cs="Arial"/>
                <w:sz w:val="20"/>
                <w:szCs w:val="20"/>
              </w:rPr>
              <w:t xml:space="preserve"> Por cada recolección esporádica</w:t>
            </w:r>
          </w:p>
        </w:tc>
        <w:tc>
          <w:tcPr>
            <w:tcW w:w="2178" w:type="dxa"/>
            <w:tcBorders>
              <w:top w:val="single" w:sz="4" w:space="0" w:color="000000"/>
              <w:left w:val="single" w:sz="4" w:space="0" w:color="000000"/>
              <w:bottom w:val="single" w:sz="5" w:space="0" w:color="000000"/>
              <w:right w:val="single" w:sz="4" w:space="0" w:color="000000"/>
            </w:tcBorders>
            <w:shd w:val="clear" w:color="auto" w:fill="auto"/>
            <w:vAlign w:val="center"/>
          </w:tcPr>
          <w:p w14:paraId="01B124A4" w14:textId="2A8400B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70FA2" w:rsidRPr="001D2485">
              <w:rPr>
                <w:rFonts w:ascii="Arial" w:eastAsia="Arial" w:hAnsi="Arial" w:cs="Arial"/>
                <w:sz w:val="20"/>
                <w:szCs w:val="20"/>
              </w:rPr>
              <w:t xml:space="preserve">               </w:t>
            </w:r>
            <w:r w:rsidRPr="001D2485">
              <w:rPr>
                <w:rFonts w:ascii="Arial" w:eastAsia="Arial" w:hAnsi="Arial" w:cs="Arial"/>
                <w:sz w:val="20"/>
                <w:szCs w:val="20"/>
              </w:rPr>
              <w:t>60.00 por viaje</w:t>
            </w:r>
          </w:p>
        </w:tc>
      </w:tr>
      <w:tr w:rsidR="007D4AFE" w:rsidRPr="001D2485" w14:paraId="3ACDF486" w14:textId="77777777" w:rsidTr="00405CC0">
        <w:trPr>
          <w:trHeight w:val="283"/>
          <w:jc w:val="center"/>
        </w:trPr>
        <w:tc>
          <w:tcPr>
            <w:tcW w:w="682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78FACC2E"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2.-</w:t>
            </w:r>
            <w:r w:rsidRPr="001D2485">
              <w:rPr>
                <w:rFonts w:ascii="Arial" w:eastAsia="Arial" w:hAnsi="Arial" w:cs="Arial"/>
                <w:sz w:val="20"/>
                <w:szCs w:val="20"/>
              </w:rPr>
              <w:t xml:space="preserve"> Por cada recolección periódica</w:t>
            </w:r>
          </w:p>
        </w:tc>
        <w:tc>
          <w:tcPr>
            <w:tcW w:w="217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4877E661" w14:textId="7F3DE7E2"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160.00 al mes</w:t>
            </w:r>
          </w:p>
        </w:tc>
      </w:tr>
      <w:tr w:rsidR="007D4AFE" w:rsidRPr="001D2485" w14:paraId="1BBCFA52" w14:textId="77777777" w:rsidTr="00405CC0">
        <w:trPr>
          <w:trHeight w:val="283"/>
          <w:jc w:val="center"/>
        </w:trPr>
        <w:tc>
          <w:tcPr>
            <w:tcW w:w="682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0A2A97FE" w14:textId="6F3A7C71"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d) </w:t>
            </w:r>
            <w:r w:rsidRPr="001D2485">
              <w:rPr>
                <w:rFonts w:ascii="Arial" w:eastAsia="Arial" w:hAnsi="Arial" w:cs="Arial"/>
                <w:sz w:val="20"/>
                <w:szCs w:val="20"/>
              </w:rPr>
              <w:t>Establecimientos comerciales que generen periódicamente un alto volumen en desechos y/o basura</w:t>
            </w:r>
          </w:p>
        </w:tc>
        <w:tc>
          <w:tcPr>
            <w:tcW w:w="2178" w:type="dxa"/>
            <w:tcBorders>
              <w:top w:val="single" w:sz="5" w:space="0" w:color="000000"/>
              <w:left w:val="single" w:sz="4" w:space="0" w:color="000000"/>
              <w:bottom w:val="single" w:sz="5" w:space="0" w:color="000000"/>
              <w:right w:val="single" w:sz="4" w:space="0" w:color="000000"/>
            </w:tcBorders>
            <w:shd w:val="clear" w:color="auto" w:fill="auto"/>
            <w:vAlign w:val="center"/>
          </w:tcPr>
          <w:p w14:paraId="1F15A08D" w14:textId="07E0FF78"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1,500.00 al mes</w:t>
            </w:r>
          </w:p>
        </w:tc>
      </w:tr>
    </w:tbl>
    <w:p w14:paraId="3BDBDF00" w14:textId="77777777" w:rsidR="007D4AFE" w:rsidRPr="001D2485" w:rsidRDefault="007D4AFE" w:rsidP="001D2485">
      <w:pPr>
        <w:spacing w:after="0" w:line="360" w:lineRule="auto"/>
        <w:contextualSpacing/>
        <w:rPr>
          <w:rFonts w:ascii="Arial" w:hAnsi="Arial" w:cs="Arial"/>
          <w:sz w:val="20"/>
          <w:szCs w:val="20"/>
        </w:rPr>
      </w:pPr>
    </w:p>
    <w:p w14:paraId="7D06DA37" w14:textId="62BFE4E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37</w:t>
      </w:r>
      <w:r w:rsidRPr="001D2485">
        <w:rPr>
          <w:rFonts w:ascii="Arial" w:eastAsia="Arial" w:hAnsi="Arial" w:cs="Arial"/>
          <w:b/>
          <w:sz w:val="20"/>
          <w:szCs w:val="20"/>
        </w:rPr>
        <w:t xml:space="preserve">.- </w:t>
      </w:r>
      <w:r w:rsidRPr="001D2485">
        <w:rPr>
          <w:rFonts w:ascii="Arial" w:eastAsia="Arial" w:hAnsi="Arial" w:cs="Arial"/>
          <w:sz w:val="20"/>
          <w:szCs w:val="20"/>
        </w:rPr>
        <w:t xml:space="preserve">El derecho por el uso del basurero, propiedad del municipio se </w:t>
      </w:r>
      <w:r w:rsidR="00405CC0" w:rsidRPr="001D2485">
        <w:rPr>
          <w:rFonts w:ascii="Arial" w:eastAsia="Arial" w:hAnsi="Arial" w:cs="Arial"/>
          <w:sz w:val="20"/>
          <w:szCs w:val="20"/>
        </w:rPr>
        <w:t>causará</w:t>
      </w:r>
      <w:r w:rsidRPr="001D2485">
        <w:rPr>
          <w:rFonts w:ascii="Arial" w:eastAsia="Arial" w:hAnsi="Arial" w:cs="Arial"/>
          <w:sz w:val="20"/>
          <w:szCs w:val="20"/>
        </w:rPr>
        <w:t xml:space="preserve"> y cobrar</w:t>
      </w:r>
      <w:r w:rsidR="00405CC0" w:rsidRPr="001D2485">
        <w:rPr>
          <w:rFonts w:ascii="Arial" w:eastAsia="Arial" w:hAnsi="Arial" w:cs="Arial"/>
          <w:sz w:val="20"/>
          <w:szCs w:val="20"/>
        </w:rPr>
        <w:t>á</w:t>
      </w:r>
      <w:r w:rsidRPr="001D2485">
        <w:rPr>
          <w:rFonts w:ascii="Arial" w:eastAsia="Arial" w:hAnsi="Arial" w:cs="Arial"/>
          <w:sz w:val="20"/>
          <w:szCs w:val="20"/>
        </w:rPr>
        <w:t xml:space="preserve"> de acuerdo a la siguiente clasificación:</w:t>
      </w:r>
    </w:p>
    <w:p w14:paraId="105D3EE6" w14:textId="77777777" w:rsidR="00470FA2" w:rsidRPr="001D2485" w:rsidRDefault="00470FA2" w:rsidP="001D2485">
      <w:pPr>
        <w:spacing w:after="0" w:line="360" w:lineRule="auto"/>
        <w:contextualSpacing/>
        <w:rPr>
          <w:rFonts w:ascii="Arial" w:eastAsia="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5539"/>
        <w:gridCol w:w="3461"/>
      </w:tblGrid>
      <w:tr w:rsidR="007D4AFE" w:rsidRPr="001D2485" w14:paraId="49A06C93" w14:textId="77777777" w:rsidTr="001D2485">
        <w:tc>
          <w:tcPr>
            <w:tcW w:w="5539" w:type="dxa"/>
            <w:tcBorders>
              <w:top w:val="single" w:sz="5" w:space="0" w:color="000000"/>
              <w:left w:val="single" w:sz="4" w:space="0" w:color="000000"/>
              <w:bottom w:val="single" w:sz="4" w:space="0" w:color="000000"/>
              <w:right w:val="single" w:sz="4" w:space="0" w:color="000000"/>
            </w:tcBorders>
            <w:vAlign w:val="center"/>
          </w:tcPr>
          <w:p w14:paraId="0AEE5A4F"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Basura domiciliaria</w:t>
            </w:r>
          </w:p>
        </w:tc>
        <w:tc>
          <w:tcPr>
            <w:tcW w:w="3461" w:type="dxa"/>
            <w:tcBorders>
              <w:top w:val="single" w:sz="5" w:space="0" w:color="000000"/>
              <w:left w:val="single" w:sz="4" w:space="0" w:color="000000"/>
              <w:bottom w:val="single" w:sz="4" w:space="0" w:color="000000"/>
              <w:right w:val="single" w:sz="4" w:space="0" w:color="000000"/>
            </w:tcBorders>
            <w:vAlign w:val="center"/>
          </w:tcPr>
          <w:p w14:paraId="750B3295" w14:textId="4CF15923"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40.00 por viaje</w:t>
            </w:r>
          </w:p>
        </w:tc>
      </w:tr>
      <w:tr w:rsidR="007D4AFE" w:rsidRPr="001D2485" w14:paraId="13F7AEFD" w14:textId="77777777" w:rsidTr="001D2485">
        <w:tc>
          <w:tcPr>
            <w:tcW w:w="5539" w:type="dxa"/>
            <w:tcBorders>
              <w:top w:val="single" w:sz="4" w:space="0" w:color="000000"/>
              <w:left w:val="single" w:sz="4" w:space="0" w:color="000000"/>
              <w:bottom w:val="single" w:sz="4" w:space="0" w:color="000000"/>
              <w:right w:val="single" w:sz="4" w:space="0" w:color="000000"/>
            </w:tcBorders>
            <w:vAlign w:val="center"/>
          </w:tcPr>
          <w:p w14:paraId="2A72135A"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Desechos orgánicos</w:t>
            </w:r>
          </w:p>
        </w:tc>
        <w:tc>
          <w:tcPr>
            <w:tcW w:w="3461" w:type="dxa"/>
            <w:tcBorders>
              <w:top w:val="single" w:sz="4" w:space="0" w:color="000000"/>
              <w:left w:val="single" w:sz="4" w:space="0" w:color="000000"/>
              <w:bottom w:val="single" w:sz="4" w:space="0" w:color="000000"/>
              <w:right w:val="single" w:sz="4" w:space="0" w:color="000000"/>
            </w:tcBorders>
            <w:vAlign w:val="center"/>
          </w:tcPr>
          <w:p w14:paraId="755D3643" w14:textId="061FB6C4"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50.00 por viaje</w:t>
            </w:r>
          </w:p>
        </w:tc>
      </w:tr>
      <w:tr w:rsidR="007D4AFE" w:rsidRPr="001D2485" w14:paraId="2E2A79A5" w14:textId="77777777" w:rsidTr="001D2485">
        <w:tc>
          <w:tcPr>
            <w:tcW w:w="5539" w:type="dxa"/>
            <w:tcBorders>
              <w:top w:val="single" w:sz="4" w:space="0" w:color="000000"/>
              <w:left w:val="single" w:sz="4" w:space="0" w:color="000000"/>
              <w:bottom w:val="single" w:sz="4" w:space="0" w:color="000000"/>
              <w:right w:val="single" w:sz="4" w:space="0" w:color="000000"/>
            </w:tcBorders>
            <w:vAlign w:val="center"/>
          </w:tcPr>
          <w:p w14:paraId="2000E32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Desechos industriales</w:t>
            </w:r>
          </w:p>
        </w:tc>
        <w:tc>
          <w:tcPr>
            <w:tcW w:w="3461" w:type="dxa"/>
            <w:tcBorders>
              <w:top w:val="single" w:sz="4" w:space="0" w:color="000000"/>
              <w:left w:val="single" w:sz="4" w:space="0" w:color="000000"/>
              <w:bottom w:val="single" w:sz="4" w:space="0" w:color="000000"/>
              <w:right w:val="single" w:sz="4" w:space="0" w:color="000000"/>
            </w:tcBorders>
            <w:vAlign w:val="center"/>
          </w:tcPr>
          <w:p w14:paraId="5D15F37A" w14:textId="23643AF9"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470FA2" w:rsidRPr="001D2485">
              <w:rPr>
                <w:rFonts w:ascii="Arial" w:eastAsia="Arial" w:hAnsi="Arial" w:cs="Arial"/>
                <w:sz w:val="20"/>
                <w:szCs w:val="20"/>
              </w:rPr>
              <w:t xml:space="preserve">                                 </w:t>
            </w:r>
            <w:r w:rsidRPr="001D2485">
              <w:rPr>
                <w:rFonts w:ascii="Arial" w:eastAsia="Arial" w:hAnsi="Arial" w:cs="Arial"/>
                <w:sz w:val="20"/>
                <w:szCs w:val="20"/>
              </w:rPr>
              <w:t xml:space="preserve"> 70.00 por viaje</w:t>
            </w:r>
          </w:p>
        </w:tc>
      </w:tr>
    </w:tbl>
    <w:p w14:paraId="2E897F1E" w14:textId="77777777" w:rsidR="007D4AFE" w:rsidRPr="001D2485" w:rsidRDefault="007D4AFE" w:rsidP="001D2485">
      <w:pPr>
        <w:spacing w:after="0" w:line="360" w:lineRule="auto"/>
        <w:contextualSpacing/>
        <w:rPr>
          <w:rFonts w:ascii="Arial" w:hAnsi="Arial" w:cs="Arial"/>
          <w:sz w:val="20"/>
          <w:szCs w:val="20"/>
        </w:rPr>
      </w:pPr>
    </w:p>
    <w:p w14:paraId="6BDE6302"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V</w:t>
      </w:r>
    </w:p>
    <w:p w14:paraId="251CBD5A" w14:textId="5CE18435" w:rsidR="007D4AFE" w:rsidRPr="001D2485" w:rsidRDefault="00EE6DE7" w:rsidP="001D2485">
      <w:pPr>
        <w:tabs>
          <w:tab w:val="left" w:pos="8789"/>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Derechos por Servicios de Agua Potable</w:t>
      </w:r>
    </w:p>
    <w:p w14:paraId="3E439B2A" w14:textId="77777777" w:rsidR="00AC22EF" w:rsidRPr="001D2485" w:rsidRDefault="00AC22EF" w:rsidP="001D2485">
      <w:pPr>
        <w:tabs>
          <w:tab w:val="left" w:pos="8789"/>
        </w:tabs>
        <w:spacing w:after="0" w:line="360" w:lineRule="auto"/>
        <w:contextualSpacing/>
        <w:jc w:val="center"/>
        <w:rPr>
          <w:rFonts w:ascii="Arial" w:eastAsia="Arial" w:hAnsi="Arial" w:cs="Arial"/>
          <w:sz w:val="20"/>
          <w:szCs w:val="20"/>
        </w:rPr>
      </w:pPr>
    </w:p>
    <w:p w14:paraId="5A98EB61" w14:textId="789FD98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38</w:t>
      </w:r>
      <w:r w:rsidRPr="001D2485">
        <w:rPr>
          <w:rFonts w:ascii="Arial" w:eastAsia="Arial" w:hAnsi="Arial" w:cs="Arial"/>
          <w:b/>
          <w:sz w:val="20"/>
          <w:szCs w:val="20"/>
        </w:rPr>
        <w:t xml:space="preserve">.- </w:t>
      </w:r>
      <w:r w:rsidRPr="001D2485">
        <w:rPr>
          <w:rFonts w:ascii="Arial" w:eastAsia="Arial" w:hAnsi="Arial" w:cs="Arial"/>
          <w:sz w:val="20"/>
          <w:szCs w:val="20"/>
        </w:rPr>
        <w:t>El</w:t>
      </w:r>
      <w:r w:rsidR="00405CC0" w:rsidRPr="001D2485">
        <w:rPr>
          <w:rFonts w:ascii="Arial" w:eastAsia="Arial" w:hAnsi="Arial" w:cs="Arial"/>
          <w:sz w:val="20"/>
          <w:szCs w:val="20"/>
        </w:rPr>
        <w:t xml:space="preserve"> </w:t>
      </w:r>
      <w:r w:rsidRPr="001D2485">
        <w:rPr>
          <w:rFonts w:ascii="Arial" w:eastAsia="Arial" w:hAnsi="Arial" w:cs="Arial"/>
          <w:sz w:val="20"/>
          <w:szCs w:val="20"/>
        </w:rPr>
        <w:t>derecho por el servicio de agua potable por toma se pagará en una cuota bimestral de acuerdo a las siguientes tarifas:</w:t>
      </w:r>
    </w:p>
    <w:p w14:paraId="39BED7FD" w14:textId="77777777" w:rsidR="00AC22EF" w:rsidRPr="001D2485" w:rsidRDefault="00AC22EF" w:rsidP="001D2485">
      <w:pPr>
        <w:spacing w:after="0" w:line="360" w:lineRule="auto"/>
        <w:contextualSpacing/>
        <w:jc w:val="both"/>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5394"/>
        <w:gridCol w:w="3420"/>
      </w:tblGrid>
      <w:tr w:rsidR="00405CC0" w:rsidRPr="001D2485" w14:paraId="3CAABE49"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60D70FDA" w14:textId="0978844C"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I.- </w:t>
            </w:r>
            <w:r w:rsidRPr="001D2485">
              <w:rPr>
                <w:rFonts w:ascii="Arial" w:eastAsia="Arial" w:hAnsi="Arial" w:cs="Arial"/>
                <w:sz w:val="20"/>
                <w:szCs w:val="20"/>
              </w:rPr>
              <w:t xml:space="preserve">Consumo familiar en la cabecera de </w:t>
            </w:r>
            <w:proofErr w:type="spellStart"/>
            <w:r w:rsidRPr="001D2485">
              <w:rPr>
                <w:rFonts w:ascii="Arial" w:eastAsia="Arial" w:hAnsi="Arial" w:cs="Arial"/>
                <w:sz w:val="20"/>
                <w:szCs w:val="20"/>
              </w:rPr>
              <w:t>Chocholá</w:t>
            </w:r>
            <w:proofErr w:type="spellEnd"/>
            <w:r w:rsidRPr="001D2485">
              <w:rPr>
                <w:rFonts w:ascii="Arial" w:eastAsia="Arial" w:hAnsi="Arial" w:cs="Arial"/>
                <w:sz w:val="20"/>
                <w:szCs w:val="20"/>
              </w:rPr>
              <w:t xml:space="preserve"> </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3587FABC" w14:textId="288332BD" w:rsidR="00405CC0" w:rsidRPr="001D2485" w:rsidRDefault="00405CC0"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w:t>
            </w:r>
            <w:r w:rsidR="00AC22EF" w:rsidRPr="001D2485">
              <w:rPr>
                <w:rFonts w:ascii="Arial" w:eastAsia="Arial" w:hAnsi="Arial" w:cs="Arial"/>
                <w:sz w:val="20"/>
                <w:szCs w:val="20"/>
              </w:rPr>
              <w:t xml:space="preserve">                                             </w:t>
            </w:r>
            <w:r w:rsidRPr="001D2485">
              <w:rPr>
                <w:rFonts w:ascii="Arial" w:eastAsia="Arial" w:hAnsi="Arial" w:cs="Arial"/>
                <w:sz w:val="20"/>
                <w:szCs w:val="20"/>
              </w:rPr>
              <w:t>35.00</w:t>
            </w:r>
          </w:p>
        </w:tc>
      </w:tr>
      <w:tr w:rsidR="00405CC0" w:rsidRPr="001D2485" w14:paraId="53E29A0B"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6DC26313" w14:textId="27D15684"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II.-</w:t>
            </w:r>
            <w:r w:rsidRPr="001D2485">
              <w:rPr>
                <w:rFonts w:ascii="Arial" w:eastAsia="Arial" w:hAnsi="Arial" w:cs="Arial"/>
                <w:sz w:val="20"/>
                <w:szCs w:val="20"/>
              </w:rPr>
              <w:t xml:space="preserve"> Consumo familiar en las periferia</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555FB654" w14:textId="327ED899"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30.00</w:t>
            </w:r>
          </w:p>
        </w:tc>
      </w:tr>
      <w:tr w:rsidR="00405CC0" w:rsidRPr="001D2485" w14:paraId="4E74618E"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259D0845" w14:textId="62289569"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III.- </w:t>
            </w:r>
            <w:r w:rsidRPr="001D2485">
              <w:rPr>
                <w:rFonts w:ascii="Arial" w:eastAsia="Arial" w:hAnsi="Arial" w:cs="Arial"/>
                <w:sz w:val="20"/>
                <w:szCs w:val="20"/>
              </w:rPr>
              <w:t>Domicilio con sembrados</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1452FB03" w14:textId="4D46CA3E"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50.00</w:t>
            </w:r>
          </w:p>
        </w:tc>
      </w:tr>
      <w:tr w:rsidR="00405CC0" w:rsidRPr="001D2485" w14:paraId="32E21C1E" w14:textId="77777777" w:rsidTr="00AC22EF">
        <w:trPr>
          <w:trHeight w:val="283"/>
          <w:jc w:val="center"/>
        </w:trPr>
        <w:tc>
          <w:tcPr>
            <w:tcW w:w="5394" w:type="dxa"/>
            <w:tcBorders>
              <w:top w:val="single" w:sz="4" w:space="0" w:color="000000"/>
              <w:left w:val="single" w:sz="5" w:space="0" w:color="000000"/>
              <w:bottom w:val="single" w:sz="5" w:space="0" w:color="000000"/>
              <w:right w:val="single" w:sz="5" w:space="0" w:color="000000"/>
            </w:tcBorders>
            <w:shd w:val="clear" w:color="auto" w:fill="auto"/>
            <w:vAlign w:val="center"/>
          </w:tcPr>
          <w:p w14:paraId="6A88F73A" w14:textId="696ECF00"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IV.-</w:t>
            </w:r>
            <w:r w:rsidRPr="001D2485">
              <w:rPr>
                <w:rFonts w:ascii="Arial" w:eastAsia="Arial" w:hAnsi="Arial" w:cs="Arial"/>
                <w:sz w:val="20"/>
                <w:szCs w:val="20"/>
              </w:rPr>
              <w:t>Comercio</w:t>
            </w:r>
          </w:p>
        </w:tc>
        <w:tc>
          <w:tcPr>
            <w:tcW w:w="3420" w:type="dxa"/>
            <w:tcBorders>
              <w:top w:val="single" w:sz="4" w:space="0" w:color="000000"/>
              <w:left w:val="single" w:sz="5" w:space="0" w:color="000000"/>
              <w:bottom w:val="single" w:sz="5" w:space="0" w:color="000000"/>
              <w:right w:val="single" w:sz="4" w:space="0" w:color="000000"/>
            </w:tcBorders>
            <w:shd w:val="clear" w:color="auto" w:fill="auto"/>
            <w:vAlign w:val="center"/>
          </w:tcPr>
          <w:p w14:paraId="23814FE0" w14:textId="792BA579"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60.00</w:t>
            </w:r>
          </w:p>
        </w:tc>
      </w:tr>
      <w:tr w:rsidR="00405CC0" w:rsidRPr="001D2485" w14:paraId="75DF8C44"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024C1E" w14:textId="1C019ACF"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V.- </w:t>
            </w:r>
            <w:r w:rsidRPr="001D2485">
              <w:rPr>
                <w:rFonts w:ascii="Arial" w:eastAsia="Arial" w:hAnsi="Arial" w:cs="Arial"/>
                <w:sz w:val="20"/>
                <w:szCs w:val="20"/>
              </w:rPr>
              <w:t>Industria</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1B2F0500" w14:textId="5C756452"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200.00</w:t>
            </w:r>
          </w:p>
        </w:tc>
      </w:tr>
      <w:tr w:rsidR="00405CC0" w:rsidRPr="001D2485" w14:paraId="1440DE9C"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C2A770" w14:textId="789F82CA"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 xml:space="preserve">VI.- </w:t>
            </w:r>
            <w:r w:rsidRPr="001D2485">
              <w:rPr>
                <w:rFonts w:ascii="Arial" w:eastAsia="Arial" w:hAnsi="Arial" w:cs="Arial"/>
                <w:sz w:val="20"/>
                <w:szCs w:val="20"/>
              </w:rPr>
              <w:t>Granja</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029E76D1" w14:textId="183C96A8"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200.00</w:t>
            </w:r>
          </w:p>
        </w:tc>
      </w:tr>
      <w:tr w:rsidR="00405CC0" w:rsidRPr="001D2485" w14:paraId="23678B9C"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tcPr>
          <w:p w14:paraId="3FE8C1BF" w14:textId="5BB71AB3" w:rsidR="00405CC0" w:rsidRPr="001D2485" w:rsidRDefault="00405CC0" w:rsidP="001D2485">
            <w:pPr>
              <w:spacing w:after="0" w:line="360" w:lineRule="auto"/>
              <w:contextualSpacing/>
              <w:rPr>
                <w:rFonts w:ascii="Arial" w:eastAsia="Arial" w:hAnsi="Arial" w:cs="Arial"/>
                <w:sz w:val="20"/>
                <w:szCs w:val="20"/>
              </w:rPr>
            </w:pPr>
            <w:r w:rsidRPr="001D2485">
              <w:rPr>
                <w:rFonts w:ascii="Arial" w:eastAsia="Arial" w:hAnsi="Arial" w:cs="Arial"/>
                <w:b/>
                <w:bCs/>
                <w:sz w:val="20"/>
                <w:szCs w:val="20"/>
              </w:rPr>
              <w:t>VII.-</w:t>
            </w:r>
            <w:r w:rsidRPr="001D2485">
              <w:rPr>
                <w:rFonts w:ascii="Arial" w:eastAsia="Arial" w:hAnsi="Arial" w:cs="Arial"/>
                <w:sz w:val="20"/>
                <w:szCs w:val="20"/>
              </w:rPr>
              <w:t>Establecimiento comercial de alto consumo y plantas purificadoras</w:t>
            </w:r>
          </w:p>
        </w:tc>
        <w:tc>
          <w:tcPr>
            <w:tcW w:w="3420" w:type="dxa"/>
            <w:tcBorders>
              <w:top w:val="single" w:sz="5" w:space="0" w:color="000000"/>
              <w:left w:val="single" w:sz="5" w:space="0" w:color="000000"/>
              <w:bottom w:val="single" w:sz="5" w:space="0" w:color="000000"/>
              <w:right w:val="single" w:sz="4" w:space="0" w:color="000000"/>
            </w:tcBorders>
            <w:shd w:val="clear" w:color="auto" w:fill="auto"/>
          </w:tcPr>
          <w:p w14:paraId="5F5D8FEE" w14:textId="258B917E" w:rsidR="00405CC0" w:rsidRPr="001D2485" w:rsidRDefault="00AC22EF" w:rsidP="00F27836">
            <w:pPr>
              <w:spacing w:after="0" w:line="360" w:lineRule="auto"/>
              <w:contextualSpacing/>
              <w:rPr>
                <w:rFonts w:ascii="Arial" w:eastAsia="Arial" w:hAnsi="Arial" w:cs="Arial"/>
                <w:sz w:val="20"/>
                <w:szCs w:val="20"/>
              </w:rPr>
            </w:pPr>
            <w:r w:rsidRPr="001D2485">
              <w:rPr>
                <w:rFonts w:ascii="Arial" w:eastAsia="Arial" w:hAnsi="Arial" w:cs="Arial"/>
                <w:sz w:val="20"/>
                <w:szCs w:val="20"/>
              </w:rPr>
              <w:t xml:space="preserve">$                                                </w:t>
            </w:r>
            <w:r w:rsidR="00405CC0" w:rsidRPr="001D2485">
              <w:rPr>
                <w:rFonts w:ascii="Arial" w:eastAsia="Arial" w:hAnsi="Arial" w:cs="Arial"/>
                <w:sz w:val="20"/>
                <w:szCs w:val="20"/>
              </w:rPr>
              <w:t>500.00</w:t>
            </w:r>
          </w:p>
        </w:tc>
      </w:tr>
      <w:tr w:rsidR="007D4AFE" w:rsidRPr="001D2485" w14:paraId="452229B3" w14:textId="77777777" w:rsidTr="00405CC0">
        <w:trPr>
          <w:trHeight w:val="283"/>
          <w:jc w:val="center"/>
        </w:trPr>
        <w:tc>
          <w:tcPr>
            <w:tcW w:w="8814" w:type="dxa"/>
            <w:gridSpan w:val="2"/>
            <w:tcBorders>
              <w:top w:val="single" w:sz="5" w:space="0" w:color="000000"/>
              <w:left w:val="single" w:sz="5" w:space="0" w:color="000000"/>
              <w:bottom w:val="single" w:sz="4" w:space="0" w:color="000000"/>
              <w:right w:val="single" w:sz="4" w:space="0" w:color="000000"/>
            </w:tcBorders>
            <w:shd w:val="clear" w:color="auto" w:fill="auto"/>
          </w:tcPr>
          <w:p w14:paraId="56639399" w14:textId="14B05E1B"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Tratándose de contratos nuevos y reconexiones se pagarán las siguientes cuotas:</w:t>
            </w:r>
          </w:p>
        </w:tc>
      </w:tr>
      <w:tr w:rsidR="007D4AFE" w:rsidRPr="001D2485" w14:paraId="6758C6EF"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4AA69F0E" w14:textId="4268B26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consumo familiar casa</w:t>
            </w:r>
            <w:r w:rsidR="00B43928" w:rsidRPr="001D2485">
              <w:rPr>
                <w:rFonts w:ascii="Arial" w:eastAsia="Arial" w:hAnsi="Arial" w:cs="Arial"/>
                <w:sz w:val="20"/>
                <w:szCs w:val="20"/>
              </w:rPr>
              <w:t>-</w:t>
            </w:r>
            <w:r w:rsidRPr="001D2485">
              <w:rPr>
                <w:rFonts w:ascii="Arial" w:eastAsia="Arial" w:hAnsi="Arial" w:cs="Arial"/>
                <w:sz w:val="20"/>
                <w:szCs w:val="20"/>
              </w:rPr>
              <w:t>habitación</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7530AC8E" w14:textId="5706F7D2"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250.00</w:t>
            </w:r>
          </w:p>
        </w:tc>
      </w:tr>
      <w:tr w:rsidR="007D4AFE" w:rsidRPr="001D2485" w14:paraId="042870F5" w14:textId="77777777" w:rsidTr="00AC22EF">
        <w:trPr>
          <w:trHeight w:val="283"/>
          <w:jc w:val="center"/>
        </w:trPr>
        <w:tc>
          <w:tcPr>
            <w:tcW w:w="5394" w:type="dxa"/>
            <w:tcBorders>
              <w:top w:val="single" w:sz="4" w:space="0" w:color="000000"/>
              <w:left w:val="single" w:sz="5" w:space="0" w:color="000000"/>
              <w:bottom w:val="single" w:sz="4" w:space="0" w:color="000000"/>
              <w:right w:val="single" w:sz="5" w:space="0" w:color="000000"/>
            </w:tcBorders>
            <w:shd w:val="clear" w:color="auto" w:fill="auto"/>
            <w:vAlign w:val="center"/>
          </w:tcPr>
          <w:p w14:paraId="53D4A8B2"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fraccionamientos</w:t>
            </w:r>
          </w:p>
        </w:tc>
        <w:tc>
          <w:tcPr>
            <w:tcW w:w="3420" w:type="dxa"/>
            <w:tcBorders>
              <w:top w:val="single" w:sz="4" w:space="0" w:color="000000"/>
              <w:left w:val="single" w:sz="5" w:space="0" w:color="000000"/>
              <w:bottom w:val="single" w:sz="4" w:space="0" w:color="000000"/>
              <w:right w:val="single" w:sz="4" w:space="0" w:color="000000"/>
            </w:tcBorders>
            <w:shd w:val="clear" w:color="auto" w:fill="auto"/>
            <w:vAlign w:val="center"/>
          </w:tcPr>
          <w:p w14:paraId="2058A7C2" w14:textId="415E0D6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250.00</w:t>
            </w:r>
          </w:p>
        </w:tc>
      </w:tr>
      <w:tr w:rsidR="007D4AFE" w:rsidRPr="001D2485" w14:paraId="0C52105F" w14:textId="77777777" w:rsidTr="00AC22EF">
        <w:trPr>
          <w:trHeight w:val="283"/>
          <w:jc w:val="center"/>
        </w:trPr>
        <w:tc>
          <w:tcPr>
            <w:tcW w:w="5394" w:type="dxa"/>
            <w:tcBorders>
              <w:top w:val="single" w:sz="4" w:space="0" w:color="000000"/>
              <w:left w:val="single" w:sz="5" w:space="0" w:color="000000"/>
              <w:bottom w:val="single" w:sz="5" w:space="0" w:color="000000"/>
              <w:right w:val="single" w:sz="5" w:space="0" w:color="000000"/>
            </w:tcBorders>
            <w:shd w:val="clear" w:color="auto" w:fill="auto"/>
            <w:vAlign w:val="center"/>
          </w:tcPr>
          <w:p w14:paraId="1E82125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comercios</w:t>
            </w:r>
          </w:p>
        </w:tc>
        <w:tc>
          <w:tcPr>
            <w:tcW w:w="3420" w:type="dxa"/>
            <w:tcBorders>
              <w:top w:val="single" w:sz="4" w:space="0" w:color="000000"/>
              <w:left w:val="single" w:sz="5" w:space="0" w:color="000000"/>
              <w:bottom w:val="single" w:sz="5" w:space="0" w:color="000000"/>
              <w:right w:val="single" w:sz="4" w:space="0" w:color="000000"/>
            </w:tcBorders>
            <w:shd w:val="clear" w:color="auto" w:fill="auto"/>
            <w:vAlign w:val="center"/>
          </w:tcPr>
          <w:p w14:paraId="7F056073" w14:textId="5035FC24"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500.00</w:t>
            </w:r>
          </w:p>
        </w:tc>
      </w:tr>
      <w:tr w:rsidR="007D4AFE" w:rsidRPr="001D2485" w14:paraId="0E505014"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4AB1E7"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industria</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2397B6E6" w14:textId="4216E059"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700.00</w:t>
            </w:r>
          </w:p>
        </w:tc>
      </w:tr>
      <w:tr w:rsidR="007D4AFE" w:rsidRPr="001D2485" w14:paraId="1E6A5BD2"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1CBD6C"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granjas</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7B9BADE0" w14:textId="02A9860F"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700.00</w:t>
            </w:r>
          </w:p>
        </w:tc>
      </w:tr>
      <w:tr w:rsidR="007D4AFE" w:rsidRPr="001D2485" w14:paraId="2C540C7A" w14:textId="77777777" w:rsidTr="00AC22EF">
        <w:trPr>
          <w:trHeight w:val="283"/>
          <w:jc w:val="center"/>
        </w:trPr>
        <w:tc>
          <w:tcPr>
            <w:tcW w:w="539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513B10"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Contratos para establecimiento comercial de alto consumo</w:t>
            </w:r>
          </w:p>
        </w:tc>
        <w:tc>
          <w:tcPr>
            <w:tcW w:w="342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5453C25B" w14:textId="3C88AB1E"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w:t>
            </w:r>
            <w:r w:rsidR="00AC22EF" w:rsidRPr="001D2485">
              <w:rPr>
                <w:rFonts w:ascii="Arial" w:eastAsia="Arial" w:hAnsi="Arial" w:cs="Arial"/>
                <w:sz w:val="20"/>
                <w:szCs w:val="20"/>
              </w:rPr>
              <w:t xml:space="preserve">                                            </w:t>
            </w:r>
            <w:r w:rsidRPr="001D2485">
              <w:rPr>
                <w:rFonts w:ascii="Arial" w:eastAsia="Arial" w:hAnsi="Arial" w:cs="Arial"/>
                <w:sz w:val="20"/>
                <w:szCs w:val="20"/>
              </w:rPr>
              <w:t xml:space="preserve"> 1,000.00</w:t>
            </w:r>
          </w:p>
        </w:tc>
      </w:tr>
    </w:tbl>
    <w:p w14:paraId="63DA55F8"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En el caso de las reconexiones se cobrará la cantidad de $ 250.00 pesos</w:t>
      </w:r>
    </w:p>
    <w:p w14:paraId="09F71C4F" w14:textId="77777777" w:rsidR="007D4AFE" w:rsidRPr="001D2485" w:rsidRDefault="007D4AFE" w:rsidP="001D2485">
      <w:pPr>
        <w:spacing w:after="0" w:line="360" w:lineRule="auto"/>
        <w:contextualSpacing/>
        <w:jc w:val="center"/>
        <w:rPr>
          <w:rFonts w:ascii="Arial" w:eastAsia="Arial" w:hAnsi="Arial" w:cs="Arial"/>
          <w:b/>
          <w:sz w:val="20"/>
          <w:szCs w:val="20"/>
        </w:rPr>
      </w:pPr>
    </w:p>
    <w:p w14:paraId="6805B1AD"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 CAPÍTULO VI</w:t>
      </w:r>
    </w:p>
    <w:p w14:paraId="3D7E35C8" w14:textId="3C4D77EC" w:rsidR="007D4AFE" w:rsidRPr="001D2485" w:rsidRDefault="00AC22EF" w:rsidP="001D2485">
      <w:pPr>
        <w:tabs>
          <w:tab w:val="left" w:pos="6663"/>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servicio de </w:t>
      </w:r>
      <w:r w:rsidR="006A76B7" w:rsidRPr="001D2485">
        <w:rPr>
          <w:rFonts w:ascii="Arial" w:eastAsia="Arial" w:hAnsi="Arial" w:cs="Arial"/>
          <w:b/>
          <w:sz w:val="20"/>
          <w:szCs w:val="20"/>
        </w:rPr>
        <w:t>R</w:t>
      </w:r>
      <w:r w:rsidRPr="001D2485">
        <w:rPr>
          <w:rFonts w:ascii="Arial" w:eastAsia="Arial" w:hAnsi="Arial" w:cs="Arial"/>
          <w:b/>
          <w:sz w:val="20"/>
          <w:szCs w:val="20"/>
        </w:rPr>
        <w:t>astro</w:t>
      </w:r>
    </w:p>
    <w:p w14:paraId="2DE1FDC4" w14:textId="77777777" w:rsidR="007D4AFE" w:rsidRPr="001D2485" w:rsidRDefault="007D4AFE" w:rsidP="001D2485">
      <w:pPr>
        <w:tabs>
          <w:tab w:val="left" w:pos="6663"/>
        </w:tabs>
        <w:spacing w:after="0" w:line="360" w:lineRule="auto"/>
        <w:contextualSpacing/>
        <w:jc w:val="center"/>
        <w:rPr>
          <w:rFonts w:ascii="Arial" w:eastAsia="Arial" w:hAnsi="Arial" w:cs="Arial"/>
          <w:sz w:val="20"/>
          <w:szCs w:val="20"/>
        </w:rPr>
      </w:pPr>
    </w:p>
    <w:p w14:paraId="51D12650" w14:textId="407303D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39</w:t>
      </w:r>
      <w:r w:rsidRPr="001D2485">
        <w:rPr>
          <w:rFonts w:ascii="Arial" w:eastAsia="Arial" w:hAnsi="Arial" w:cs="Arial"/>
          <w:b/>
          <w:sz w:val="20"/>
          <w:szCs w:val="20"/>
        </w:rPr>
        <w:t xml:space="preserve">.- </w:t>
      </w:r>
      <w:r w:rsidRPr="001D2485">
        <w:rPr>
          <w:rFonts w:ascii="Arial" w:eastAsia="Arial" w:hAnsi="Arial" w:cs="Arial"/>
          <w:sz w:val="20"/>
          <w:szCs w:val="20"/>
        </w:rPr>
        <w:t>Son objeto de este derecho, la matanza, guarda en corrales, transporte, peso en básculas e inspección de animales realizados en el rastro municipal.</w:t>
      </w:r>
    </w:p>
    <w:p w14:paraId="5FB7AA4B" w14:textId="77777777" w:rsidR="007D4AFE" w:rsidRPr="001D2485" w:rsidRDefault="007D4AFE" w:rsidP="001D2485">
      <w:pPr>
        <w:spacing w:after="0" w:line="360" w:lineRule="auto"/>
        <w:contextualSpacing/>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74"/>
        <w:gridCol w:w="3537"/>
      </w:tblGrid>
      <w:tr w:rsidR="007D4AFE" w:rsidRPr="001D2485" w14:paraId="20EA5960" w14:textId="77777777" w:rsidTr="002B6901">
        <w:trPr>
          <w:trHeight w:val="283"/>
          <w:jc w:val="center"/>
        </w:trPr>
        <w:tc>
          <w:tcPr>
            <w:tcW w:w="5000" w:type="pct"/>
            <w:gridSpan w:val="2"/>
            <w:shd w:val="clear" w:color="auto" w:fill="auto"/>
          </w:tcPr>
          <w:p w14:paraId="240CFA48"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I.- Los derechos por matanza se pagarán de acuerdo con la siguiente tarifa:</w:t>
            </w:r>
          </w:p>
        </w:tc>
      </w:tr>
      <w:tr w:rsidR="007D4AFE" w:rsidRPr="001D2485" w14:paraId="703E141F" w14:textId="77777777" w:rsidTr="002B6901">
        <w:trPr>
          <w:trHeight w:val="283"/>
          <w:jc w:val="center"/>
        </w:trPr>
        <w:tc>
          <w:tcPr>
            <w:tcW w:w="3059" w:type="pct"/>
            <w:shd w:val="clear" w:color="auto" w:fill="auto"/>
            <w:vAlign w:val="center"/>
          </w:tcPr>
          <w:p w14:paraId="59737AB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vacuno</w:t>
            </w:r>
          </w:p>
        </w:tc>
        <w:tc>
          <w:tcPr>
            <w:tcW w:w="1941" w:type="pct"/>
            <w:shd w:val="clear" w:color="auto" w:fill="auto"/>
            <w:vAlign w:val="center"/>
          </w:tcPr>
          <w:p w14:paraId="3E3772DB" w14:textId="5A172903"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 xml:space="preserve">$ </w:t>
            </w:r>
            <w:r w:rsidR="002B6901" w:rsidRPr="001D2485">
              <w:rPr>
                <w:rFonts w:ascii="Arial" w:hAnsi="Arial" w:cs="Arial"/>
                <w:sz w:val="20"/>
                <w:szCs w:val="20"/>
              </w:rPr>
              <w:t xml:space="preserve">                               </w:t>
            </w:r>
            <w:r w:rsidRPr="001D2485">
              <w:rPr>
                <w:rFonts w:ascii="Arial" w:hAnsi="Arial" w:cs="Arial"/>
                <w:sz w:val="20"/>
                <w:szCs w:val="20"/>
              </w:rPr>
              <w:t>20.00 por cabeza</w:t>
            </w:r>
          </w:p>
        </w:tc>
      </w:tr>
      <w:tr w:rsidR="007D4AFE" w:rsidRPr="001D2485" w14:paraId="3B1EE304" w14:textId="77777777" w:rsidTr="002B6901">
        <w:trPr>
          <w:trHeight w:val="283"/>
          <w:jc w:val="center"/>
        </w:trPr>
        <w:tc>
          <w:tcPr>
            <w:tcW w:w="3059" w:type="pct"/>
            <w:shd w:val="clear" w:color="auto" w:fill="auto"/>
            <w:vAlign w:val="center"/>
          </w:tcPr>
          <w:p w14:paraId="1896DDEE"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porcino</w:t>
            </w:r>
          </w:p>
        </w:tc>
        <w:tc>
          <w:tcPr>
            <w:tcW w:w="1941" w:type="pct"/>
            <w:shd w:val="clear" w:color="auto" w:fill="auto"/>
            <w:vAlign w:val="center"/>
          </w:tcPr>
          <w:p w14:paraId="6ECC9FE4" w14:textId="151C9331"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2B6901" w:rsidRPr="001D2485">
              <w:rPr>
                <w:rFonts w:ascii="Arial" w:hAnsi="Arial" w:cs="Arial"/>
                <w:sz w:val="20"/>
                <w:szCs w:val="20"/>
              </w:rPr>
              <w:t xml:space="preserve">                             </w:t>
            </w:r>
            <w:r w:rsidRPr="001D2485">
              <w:rPr>
                <w:rFonts w:ascii="Arial" w:hAnsi="Arial" w:cs="Arial"/>
                <w:sz w:val="20"/>
                <w:szCs w:val="20"/>
              </w:rPr>
              <w:t xml:space="preserve"> </w:t>
            </w:r>
            <w:r w:rsidR="002B6901" w:rsidRPr="001D2485">
              <w:rPr>
                <w:rFonts w:ascii="Arial" w:hAnsi="Arial" w:cs="Arial"/>
                <w:sz w:val="20"/>
                <w:szCs w:val="20"/>
              </w:rPr>
              <w:t xml:space="preserve">  </w:t>
            </w:r>
            <w:r w:rsidRPr="001D2485">
              <w:rPr>
                <w:rFonts w:ascii="Arial" w:hAnsi="Arial" w:cs="Arial"/>
                <w:sz w:val="20"/>
                <w:szCs w:val="20"/>
              </w:rPr>
              <w:t>15.00 por cabeza</w:t>
            </w:r>
          </w:p>
        </w:tc>
      </w:tr>
      <w:tr w:rsidR="007D4AFE" w:rsidRPr="001D2485" w14:paraId="538413F3" w14:textId="77777777" w:rsidTr="002B6901">
        <w:trPr>
          <w:trHeight w:val="283"/>
          <w:jc w:val="center"/>
        </w:trPr>
        <w:tc>
          <w:tcPr>
            <w:tcW w:w="3059" w:type="pct"/>
            <w:shd w:val="clear" w:color="auto" w:fill="auto"/>
            <w:vAlign w:val="center"/>
          </w:tcPr>
          <w:p w14:paraId="2AF7ED97"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caprino</w:t>
            </w:r>
          </w:p>
        </w:tc>
        <w:tc>
          <w:tcPr>
            <w:tcW w:w="1941" w:type="pct"/>
            <w:shd w:val="clear" w:color="auto" w:fill="auto"/>
            <w:vAlign w:val="center"/>
          </w:tcPr>
          <w:p w14:paraId="04628B3B" w14:textId="180DF946" w:rsidR="007D4AFE" w:rsidRPr="001D2485" w:rsidRDefault="007D4AFE" w:rsidP="001D2485">
            <w:pPr>
              <w:spacing w:after="0" w:line="360" w:lineRule="auto"/>
              <w:rPr>
                <w:rFonts w:ascii="Arial" w:hAnsi="Arial" w:cs="Arial"/>
                <w:sz w:val="20"/>
                <w:szCs w:val="20"/>
              </w:rPr>
            </w:pPr>
            <w:r w:rsidRPr="001D2485">
              <w:rPr>
                <w:rFonts w:ascii="Arial" w:hAnsi="Arial" w:cs="Arial"/>
                <w:sz w:val="20"/>
                <w:szCs w:val="20"/>
              </w:rPr>
              <w:t>$</w:t>
            </w:r>
            <w:r w:rsidR="002B6901" w:rsidRPr="001D2485">
              <w:rPr>
                <w:rFonts w:ascii="Arial" w:hAnsi="Arial" w:cs="Arial"/>
                <w:sz w:val="20"/>
                <w:szCs w:val="20"/>
              </w:rPr>
              <w:t xml:space="preserve">                               </w:t>
            </w:r>
            <w:r w:rsidRPr="001D2485">
              <w:rPr>
                <w:rFonts w:ascii="Arial" w:hAnsi="Arial" w:cs="Arial"/>
                <w:sz w:val="20"/>
                <w:szCs w:val="20"/>
              </w:rPr>
              <w:t xml:space="preserve"> 10.00 por cabeza</w:t>
            </w:r>
          </w:p>
        </w:tc>
      </w:tr>
    </w:tbl>
    <w:p w14:paraId="0CFE2FFD" w14:textId="77777777" w:rsidR="007D4AFE" w:rsidRPr="001D2485" w:rsidRDefault="007D4AFE" w:rsidP="001D2485">
      <w:pPr>
        <w:spacing w:after="0" w:line="360" w:lineRule="auto"/>
        <w:contextualSpacing/>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574"/>
        <w:gridCol w:w="124"/>
        <w:gridCol w:w="3413"/>
      </w:tblGrid>
      <w:tr w:rsidR="007D4AFE" w:rsidRPr="001D2485" w14:paraId="707C7052" w14:textId="77777777" w:rsidTr="002B6901">
        <w:trPr>
          <w:trHeight w:hRule="exact" w:val="839"/>
        </w:trPr>
        <w:tc>
          <w:tcPr>
            <w:tcW w:w="5000" w:type="pct"/>
            <w:gridSpan w:val="3"/>
            <w:tcBorders>
              <w:top w:val="single" w:sz="5" w:space="0" w:color="000000"/>
              <w:left w:val="single" w:sz="4" w:space="0" w:color="000000"/>
              <w:bottom w:val="nil"/>
              <w:right w:val="single" w:sz="4" w:space="0" w:color="000000"/>
            </w:tcBorders>
            <w:shd w:val="clear" w:color="auto" w:fill="auto"/>
          </w:tcPr>
          <w:p w14:paraId="0E83C72B" w14:textId="5E41BC1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 Los derechos por pesaje de ganado en b</w:t>
            </w:r>
            <w:r w:rsidRPr="001D2485">
              <w:rPr>
                <w:rFonts w:ascii="Arial" w:eastAsia="Calibri" w:hAnsi="Arial" w:cs="Arial"/>
                <w:b/>
                <w:sz w:val="20"/>
                <w:szCs w:val="20"/>
              </w:rPr>
              <w:t>á</w:t>
            </w:r>
            <w:r w:rsidRPr="001D2485">
              <w:rPr>
                <w:rFonts w:ascii="Arial" w:eastAsia="Arial" w:hAnsi="Arial" w:cs="Arial"/>
                <w:b/>
                <w:sz w:val="20"/>
                <w:szCs w:val="20"/>
              </w:rPr>
              <w:t xml:space="preserve">sculas del Ayuntamiento se </w:t>
            </w:r>
            <w:r w:rsidR="002B6901" w:rsidRPr="001D2485">
              <w:rPr>
                <w:rFonts w:ascii="Arial" w:eastAsia="Arial" w:hAnsi="Arial" w:cs="Arial"/>
                <w:b/>
                <w:sz w:val="20"/>
                <w:szCs w:val="20"/>
              </w:rPr>
              <w:t>pagarán</w:t>
            </w:r>
            <w:r w:rsidRPr="001D2485">
              <w:rPr>
                <w:rFonts w:ascii="Arial" w:eastAsia="Arial" w:hAnsi="Arial" w:cs="Arial"/>
                <w:b/>
                <w:sz w:val="20"/>
                <w:szCs w:val="20"/>
              </w:rPr>
              <w:t xml:space="preserve"> de</w:t>
            </w:r>
            <w:r w:rsidRPr="001D2485">
              <w:rPr>
                <w:rFonts w:ascii="Arial" w:eastAsia="Arial" w:hAnsi="Arial" w:cs="Arial"/>
                <w:sz w:val="20"/>
                <w:szCs w:val="20"/>
              </w:rPr>
              <w:t xml:space="preserve"> </w:t>
            </w:r>
            <w:r w:rsidRPr="001D2485">
              <w:rPr>
                <w:rFonts w:ascii="Arial" w:eastAsia="Arial" w:hAnsi="Arial" w:cs="Arial"/>
                <w:b/>
                <w:sz w:val="20"/>
                <w:szCs w:val="20"/>
              </w:rPr>
              <w:t>acuerdo a la siguiente tarifa:</w:t>
            </w:r>
          </w:p>
        </w:tc>
      </w:tr>
      <w:tr w:rsidR="007D4AFE" w:rsidRPr="001D2485" w14:paraId="5AB1C4A4" w14:textId="77777777" w:rsidTr="002B6901">
        <w:trPr>
          <w:trHeight w:hRule="exact" w:val="284"/>
        </w:trPr>
        <w:tc>
          <w:tcPr>
            <w:tcW w:w="3059" w:type="pct"/>
            <w:tcBorders>
              <w:top w:val="single" w:sz="4" w:space="0" w:color="000000"/>
              <w:left w:val="single" w:sz="4" w:space="0" w:color="000000"/>
              <w:bottom w:val="single" w:sz="5" w:space="0" w:color="000000"/>
              <w:right w:val="single" w:sz="5" w:space="0" w:color="000000"/>
            </w:tcBorders>
            <w:shd w:val="clear" w:color="auto" w:fill="auto"/>
            <w:vAlign w:val="center"/>
          </w:tcPr>
          <w:p w14:paraId="70EDE05D"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vacuno</w:t>
            </w:r>
          </w:p>
        </w:tc>
        <w:tc>
          <w:tcPr>
            <w:tcW w:w="1941" w:type="pct"/>
            <w:gridSpan w:val="2"/>
            <w:tcBorders>
              <w:top w:val="single" w:sz="4" w:space="0" w:color="000000"/>
              <w:left w:val="single" w:sz="5" w:space="0" w:color="000000"/>
              <w:bottom w:val="single" w:sz="5" w:space="0" w:color="000000"/>
              <w:right w:val="single" w:sz="4" w:space="0" w:color="000000"/>
            </w:tcBorders>
            <w:shd w:val="clear" w:color="auto" w:fill="auto"/>
            <w:vAlign w:val="center"/>
          </w:tcPr>
          <w:p w14:paraId="70C5433F" w14:textId="6B5FF8BF" w:rsidR="007D4AFE"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15.00 por cabeza</w:t>
            </w:r>
          </w:p>
        </w:tc>
      </w:tr>
      <w:tr w:rsidR="007D4AFE" w:rsidRPr="001D2485" w14:paraId="557D1C9D" w14:textId="77777777" w:rsidTr="002B6901">
        <w:trPr>
          <w:trHeight w:hRule="exact" w:val="283"/>
        </w:trPr>
        <w:tc>
          <w:tcPr>
            <w:tcW w:w="3059" w:type="pct"/>
            <w:tcBorders>
              <w:top w:val="single" w:sz="5" w:space="0" w:color="000000"/>
              <w:left w:val="single" w:sz="4" w:space="0" w:color="000000"/>
              <w:bottom w:val="single" w:sz="5" w:space="0" w:color="000000"/>
              <w:right w:val="single" w:sz="5" w:space="0" w:color="000000"/>
            </w:tcBorders>
            <w:shd w:val="clear" w:color="auto" w:fill="auto"/>
            <w:vAlign w:val="center"/>
          </w:tcPr>
          <w:p w14:paraId="70D1B20C"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porcino</w:t>
            </w:r>
          </w:p>
        </w:tc>
        <w:tc>
          <w:tcPr>
            <w:tcW w:w="1941" w:type="pct"/>
            <w:gridSpan w:val="2"/>
            <w:tcBorders>
              <w:top w:val="single" w:sz="5" w:space="0" w:color="000000"/>
              <w:left w:val="single" w:sz="5" w:space="0" w:color="000000"/>
              <w:bottom w:val="single" w:sz="5" w:space="0" w:color="000000"/>
              <w:right w:val="single" w:sz="4" w:space="0" w:color="000000"/>
            </w:tcBorders>
            <w:shd w:val="clear" w:color="auto" w:fill="auto"/>
            <w:vAlign w:val="center"/>
          </w:tcPr>
          <w:p w14:paraId="37A87AD5" w14:textId="3DCCEC24" w:rsidR="007D4AFE"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10.00 por cabeza</w:t>
            </w:r>
          </w:p>
        </w:tc>
      </w:tr>
      <w:tr w:rsidR="007D4AFE" w:rsidRPr="001D2485" w14:paraId="6C60FE4A" w14:textId="77777777" w:rsidTr="002B6901">
        <w:trPr>
          <w:trHeight w:hRule="exact" w:val="283"/>
        </w:trPr>
        <w:tc>
          <w:tcPr>
            <w:tcW w:w="3059" w:type="pct"/>
            <w:tcBorders>
              <w:top w:val="single" w:sz="5" w:space="0" w:color="000000"/>
              <w:left w:val="single" w:sz="4" w:space="0" w:color="000000"/>
              <w:bottom w:val="single" w:sz="5" w:space="0" w:color="000000"/>
              <w:right w:val="single" w:sz="5" w:space="0" w:color="000000"/>
            </w:tcBorders>
            <w:shd w:val="clear" w:color="auto" w:fill="auto"/>
            <w:vAlign w:val="center"/>
          </w:tcPr>
          <w:p w14:paraId="3BBF87B4"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caprino</w:t>
            </w:r>
          </w:p>
        </w:tc>
        <w:tc>
          <w:tcPr>
            <w:tcW w:w="1941" w:type="pct"/>
            <w:gridSpan w:val="2"/>
            <w:tcBorders>
              <w:top w:val="single" w:sz="5" w:space="0" w:color="000000"/>
              <w:left w:val="single" w:sz="5" w:space="0" w:color="000000"/>
              <w:bottom w:val="single" w:sz="5" w:space="0" w:color="000000"/>
              <w:right w:val="single" w:sz="4" w:space="0" w:color="000000"/>
            </w:tcBorders>
            <w:shd w:val="clear" w:color="auto" w:fill="auto"/>
            <w:vAlign w:val="center"/>
          </w:tcPr>
          <w:p w14:paraId="3DC5E7F9" w14:textId="4775164B" w:rsidR="007D4AFE"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8.00 por cabeza</w:t>
            </w:r>
          </w:p>
        </w:tc>
      </w:tr>
      <w:tr w:rsidR="007D4AFE" w:rsidRPr="001D2485" w14:paraId="3C0A6530" w14:textId="77777777" w:rsidTr="002B6901">
        <w:trPr>
          <w:trHeight w:hRule="exact" w:val="284"/>
        </w:trPr>
        <w:tc>
          <w:tcPr>
            <w:tcW w:w="5000" w:type="pct"/>
            <w:gridSpan w:val="3"/>
            <w:tcBorders>
              <w:top w:val="single" w:sz="5" w:space="0" w:color="000000"/>
              <w:left w:val="single" w:sz="4" w:space="0" w:color="000000"/>
              <w:bottom w:val="single" w:sz="4" w:space="0" w:color="auto"/>
              <w:right w:val="single" w:sz="4" w:space="0" w:color="000000"/>
            </w:tcBorders>
            <w:shd w:val="clear" w:color="auto" w:fill="auto"/>
          </w:tcPr>
          <w:p w14:paraId="60085DFC" w14:textId="77777777" w:rsidR="007D4AFE" w:rsidRPr="001D2485" w:rsidRDefault="007D4AFE" w:rsidP="001D2485">
            <w:pPr>
              <w:spacing w:after="0" w:line="360" w:lineRule="auto"/>
              <w:contextualSpacing/>
              <w:rPr>
                <w:rFonts w:ascii="Arial" w:hAnsi="Arial" w:cs="Arial"/>
                <w:sz w:val="20"/>
                <w:szCs w:val="20"/>
              </w:rPr>
            </w:pPr>
          </w:p>
        </w:tc>
      </w:tr>
      <w:tr w:rsidR="007D4AFE" w:rsidRPr="001D2485" w14:paraId="160C695B" w14:textId="77777777" w:rsidTr="002B6901">
        <w:trPr>
          <w:trHeight w:hRule="exact" w:val="7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D8B7B4" w14:textId="2F80D4D0"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III.- Los derechos por la guarda de ganado  en los corrales, se pagar</w:t>
            </w:r>
            <w:r w:rsidRPr="001D2485">
              <w:rPr>
                <w:rFonts w:ascii="Arial" w:eastAsia="Calibri" w:hAnsi="Arial" w:cs="Arial"/>
                <w:b/>
                <w:sz w:val="20"/>
                <w:szCs w:val="20"/>
              </w:rPr>
              <w:t>á</w:t>
            </w:r>
            <w:r w:rsidRPr="001D2485">
              <w:rPr>
                <w:rFonts w:ascii="Arial" w:eastAsia="Arial" w:hAnsi="Arial" w:cs="Arial"/>
                <w:b/>
                <w:sz w:val="20"/>
                <w:szCs w:val="20"/>
              </w:rPr>
              <w:t>n  de  acuerdo a la siguiente tarifa:</w:t>
            </w:r>
          </w:p>
        </w:tc>
      </w:tr>
      <w:tr w:rsidR="002B6901" w:rsidRPr="001D2485" w14:paraId="3859AE0C" w14:textId="77777777" w:rsidTr="002B6901">
        <w:trPr>
          <w:trHeight w:hRule="exact" w:val="283"/>
        </w:trPr>
        <w:tc>
          <w:tcPr>
            <w:tcW w:w="3127" w:type="pct"/>
            <w:gridSpan w:val="2"/>
            <w:tcBorders>
              <w:top w:val="single" w:sz="4" w:space="0" w:color="auto"/>
              <w:left w:val="single" w:sz="4" w:space="0" w:color="000000"/>
              <w:bottom w:val="single" w:sz="5" w:space="0" w:color="000000"/>
              <w:right w:val="single" w:sz="5" w:space="0" w:color="000000"/>
            </w:tcBorders>
            <w:shd w:val="clear" w:color="auto" w:fill="auto"/>
            <w:vAlign w:val="center"/>
          </w:tcPr>
          <w:p w14:paraId="7532905D" w14:textId="77777777" w:rsidR="002B6901" w:rsidRPr="001D2485" w:rsidRDefault="002B690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vacuno</w:t>
            </w:r>
          </w:p>
        </w:tc>
        <w:tc>
          <w:tcPr>
            <w:tcW w:w="1873" w:type="pct"/>
            <w:tcBorders>
              <w:top w:val="single" w:sz="4" w:space="0" w:color="auto"/>
              <w:left w:val="single" w:sz="5" w:space="0" w:color="000000"/>
              <w:bottom w:val="single" w:sz="5" w:space="0" w:color="000000"/>
              <w:right w:val="single" w:sz="4" w:space="0" w:color="000000"/>
            </w:tcBorders>
            <w:shd w:val="clear" w:color="auto" w:fill="auto"/>
            <w:vAlign w:val="center"/>
          </w:tcPr>
          <w:p w14:paraId="2FD9247D" w14:textId="4CCDD202" w:rsidR="002B6901"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15.00 por cabeza</w:t>
            </w:r>
          </w:p>
        </w:tc>
      </w:tr>
      <w:tr w:rsidR="002B6901" w:rsidRPr="001D2485" w14:paraId="4EFB96D4" w14:textId="77777777" w:rsidTr="002B6901">
        <w:trPr>
          <w:trHeight w:hRule="exact" w:val="283"/>
        </w:trPr>
        <w:tc>
          <w:tcPr>
            <w:tcW w:w="3127" w:type="pct"/>
            <w:gridSpan w:val="2"/>
            <w:tcBorders>
              <w:top w:val="single" w:sz="5" w:space="0" w:color="000000"/>
              <w:left w:val="single" w:sz="4" w:space="0" w:color="000000"/>
              <w:bottom w:val="single" w:sz="5" w:space="0" w:color="000000"/>
              <w:right w:val="single" w:sz="5" w:space="0" w:color="000000"/>
            </w:tcBorders>
            <w:shd w:val="clear" w:color="auto" w:fill="auto"/>
            <w:vAlign w:val="center"/>
          </w:tcPr>
          <w:p w14:paraId="6376C5A5" w14:textId="77777777" w:rsidR="002B6901" w:rsidRPr="001D2485" w:rsidRDefault="002B690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porcino</w:t>
            </w:r>
          </w:p>
        </w:tc>
        <w:tc>
          <w:tcPr>
            <w:tcW w:w="1873" w:type="pct"/>
            <w:tcBorders>
              <w:top w:val="single" w:sz="5" w:space="0" w:color="000000"/>
              <w:left w:val="single" w:sz="5" w:space="0" w:color="000000"/>
              <w:bottom w:val="single" w:sz="5" w:space="0" w:color="000000"/>
              <w:right w:val="single" w:sz="4" w:space="0" w:color="000000"/>
            </w:tcBorders>
            <w:shd w:val="clear" w:color="auto" w:fill="auto"/>
            <w:vAlign w:val="center"/>
          </w:tcPr>
          <w:p w14:paraId="5E892920" w14:textId="1041CF00" w:rsidR="002B6901" w:rsidRPr="001D2485" w:rsidRDefault="002B6901"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10.00 por cabeza</w:t>
            </w:r>
          </w:p>
        </w:tc>
      </w:tr>
      <w:tr w:rsidR="002B6901" w:rsidRPr="001D2485" w14:paraId="39889962" w14:textId="77777777" w:rsidTr="002B6901">
        <w:trPr>
          <w:trHeight w:hRule="exact" w:val="284"/>
        </w:trPr>
        <w:tc>
          <w:tcPr>
            <w:tcW w:w="3127" w:type="pct"/>
            <w:gridSpan w:val="2"/>
            <w:tcBorders>
              <w:top w:val="single" w:sz="5" w:space="0" w:color="000000"/>
              <w:left w:val="single" w:sz="4" w:space="0" w:color="000000"/>
              <w:bottom w:val="single" w:sz="5" w:space="0" w:color="000000"/>
              <w:right w:val="single" w:sz="5" w:space="0" w:color="000000"/>
            </w:tcBorders>
            <w:shd w:val="clear" w:color="auto" w:fill="auto"/>
            <w:vAlign w:val="center"/>
          </w:tcPr>
          <w:p w14:paraId="24D61391" w14:textId="77777777" w:rsidR="002B6901" w:rsidRPr="001D2485" w:rsidRDefault="002B6901"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Ganado caprino</w:t>
            </w:r>
          </w:p>
        </w:tc>
        <w:tc>
          <w:tcPr>
            <w:tcW w:w="1873" w:type="pct"/>
            <w:tcBorders>
              <w:top w:val="single" w:sz="5" w:space="0" w:color="000000"/>
              <w:left w:val="single" w:sz="5" w:space="0" w:color="000000"/>
              <w:bottom w:val="single" w:sz="5" w:space="0" w:color="000000"/>
              <w:right w:val="single" w:sz="4" w:space="0" w:color="000000"/>
            </w:tcBorders>
            <w:shd w:val="clear" w:color="auto" w:fill="auto"/>
            <w:vAlign w:val="center"/>
          </w:tcPr>
          <w:p w14:paraId="43B95F44" w14:textId="7B79D151" w:rsidR="002B6901" w:rsidRPr="001D2485" w:rsidRDefault="00B43928" w:rsidP="001D2485">
            <w:pPr>
              <w:spacing w:after="0" w:line="360" w:lineRule="auto"/>
              <w:contextualSpacing/>
              <w:jc w:val="center"/>
              <w:rPr>
                <w:rFonts w:ascii="Arial" w:eastAsia="Arial" w:hAnsi="Arial" w:cs="Arial"/>
                <w:sz w:val="20"/>
                <w:szCs w:val="20"/>
              </w:rPr>
            </w:pPr>
            <w:r w:rsidRPr="001D2485">
              <w:rPr>
                <w:rFonts w:ascii="Arial" w:hAnsi="Arial" w:cs="Arial"/>
                <w:sz w:val="20"/>
                <w:szCs w:val="20"/>
              </w:rPr>
              <w:t xml:space="preserve">     $</w:t>
            </w:r>
            <w:r w:rsidR="002B6901" w:rsidRPr="001D2485">
              <w:rPr>
                <w:rFonts w:ascii="Arial" w:hAnsi="Arial" w:cs="Arial"/>
                <w:sz w:val="20"/>
                <w:szCs w:val="20"/>
              </w:rPr>
              <w:t xml:space="preserve">                           8.00 por cabeza</w:t>
            </w:r>
          </w:p>
        </w:tc>
      </w:tr>
    </w:tbl>
    <w:p w14:paraId="69B3AE46" w14:textId="3CE4E1A3" w:rsidR="00F27836" w:rsidRDefault="00F27836" w:rsidP="001D2485">
      <w:pPr>
        <w:spacing w:after="0" w:line="360" w:lineRule="auto"/>
        <w:contextualSpacing/>
        <w:jc w:val="center"/>
        <w:rPr>
          <w:rFonts w:ascii="Arial" w:eastAsia="Arial" w:hAnsi="Arial" w:cs="Arial"/>
          <w:b/>
          <w:sz w:val="20"/>
          <w:szCs w:val="20"/>
        </w:rPr>
      </w:pPr>
    </w:p>
    <w:p w14:paraId="0407DE39" w14:textId="77777777" w:rsidR="00655E16" w:rsidRPr="001D2485" w:rsidRDefault="00F27836" w:rsidP="001D2485">
      <w:pPr>
        <w:spacing w:after="0" w:line="360" w:lineRule="auto"/>
        <w:contextualSpacing/>
        <w:jc w:val="center"/>
        <w:rPr>
          <w:rFonts w:ascii="Arial" w:eastAsia="Arial" w:hAnsi="Arial" w:cs="Arial"/>
          <w:b/>
          <w:sz w:val="20"/>
          <w:szCs w:val="20"/>
        </w:rPr>
      </w:pPr>
      <w:r>
        <w:rPr>
          <w:rFonts w:ascii="Arial" w:eastAsia="Arial" w:hAnsi="Arial" w:cs="Arial"/>
          <w:b/>
          <w:sz w:val="20"/>
          <w:szCs w:val="20"/>
        </w:rPr>
        <w:br w:type="column"/>
      </w:r>
    </w:p>
    <w:p w14:paraId="5B17175A"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VII</w:t>
      </w:r>
    </w:p>
    <w:p w14:paraId="1CF52CC1" w14:textId="77777777" w:rsidR="006A76B7" w:rsidRPr="001D2485" w:rsidRDefault="002B6901" w:rsidP="001D2485">
      <w:pPr>
        <w:tabs>
          <w:tab w:val="left" w:pos="8222"/>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expedición de certificados, constancias, </w:t>
      </w:r>
    </w:p>
    <w:p w14:paraId="17505DE9" w14:textId="04C2B61E" w:rsidR="007D4AFE" w:rsidRPr="001D2485" w:rsidRDefault="002B6901" w:rsidP="001D2485">
      <w:pPr>
        <w:tabs>
          <w:tab w:val="left" w:pos="8222"/>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copias, fotografías y formas oficiales.</w:t>
      </w:r>
    </w:p>
    <w:p w14:paraId="4C40C5CB" w14:textId="77777777" w:rsidR="002B6901" w:rsidRPr="001D2485" w:rsidRDefault="002B6901" w:rsidP="001D2485">
      <w:pPr>
        <w:tabs>
          <w:tab w:val="left" w:pos="8222"/>
        </w:tabs>
        <w:spacing w:after="0" w:line="360" w:lineRule="auto"/>
        <w:contextualSpacing/>
        <w:jc w:val="center"/>
        <w:rPr>
          <w:rFonts w:ascii="Arial" w:eastAsia="Arial" w:hAnsi="Arial" w:cs="Arial"/>
          <w:b/>
          <w:sz w:val="20"/>
          <w:szCs w:val="20"/>
        </w:rPr>
      </w:pPr>
    </w:p>
    <w:p w14:paraId="012F633A" w14:textId="6DCBAB0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4</w:t>
      </w:r>
      <w:r w:rsidR="001D2485" w:rsidRPr="001D2485">
        <w:rPr>
          <w:rFonts w:ascii="Arial" w:eastAsia="Arial" w:hAnsi="Arial" w:cs="Arial"/>
          <w:b/>
          <w:sz w:val="20"/>
          <w:szCs w:val="20"/>
        </w:rPr>
        <w:t>0</w:t>
      </w:r>
      <w:r w:rsidRPr="001D2485">
        <w:rPr>
          <w:rFonts w:ascii="Arial" w:eastAsia="Arial" w:hAnsi="Arial" w:cs="Arial"/>
          <w:b/>
          <w:sz w:val="20"/>
          <w:szCs w:val="20"/>
        </w:rPr>
        <w:t xml:space="preserve">.- </w:t>
      </w:r>
      <w:r w:rsidRPr="001D2485">
        <w:rPr>
          <w:rFonts w:ascii="Arial" w:eastAsia="Arial" w:hAnsi="Arial" w:cs="Arial"/>
          <w:sz w:val="20"/>
          <w:szCs w:val="20"/>
        </w:rPr>
        <w:t>Por los certificados, constancias, copias fotostáticas y los medios magnéticos que expida la autoridad municipal, se pagarán las siguientes tarifas:</w:t>
      </w:r>
    </w:p>
    <w:tbl>
      <w:tblPr>
        <w:tblW w:w="0" w:type="auto"/>
        <w:tblInd w:w="-5" w:type="dxa"/>
        <w:tblLayout w:type="fixed"/>
        <w:tblCellMar>
          <w:left w:w="0" w:type="dxa"/>
          <w:right w:w="0" w:type="dxa"/>
        </w:tblCellMar>
        <w:tblLook w:val="01E0" w:firstRow="1" w:lastRow="1" w:firstColumn="1" w:lastColumn="1" w:noHBand="0" w:noVBand="0"/>
      </w:tblPr>
      <w:tblGrid>
        <w:gridCol w:w="5760"/>
        <w:gridCol w:w="180"/>
        <w:gridCol w:w="3060"/>
      </w:tblGrid>
      <w:tr w:rsidR="00FA2F47" w:rsidRPr="001D2485" w14:paraId="2BB7382A" w14:textId="5CA1D9E8" w:rsidTr="002E2F79">
        <w:trPr>
          <w:trHeight w:val="283"/>
        </w:trPr>
        <w:tc>
          <w:tcPr>
            <w:tcW w:w="5760" w:type="dxa"/>
            <w:tcBorders>
              <w:top w:val="single" w:sz="4" w:space="0" w:color="000000"/>
              <w:left w:val="single" w:sz="4" w:space="0" w:color="000000"/>
              <w:bottom w:val="single" w:sz="5" w:space="0" w:color="000000"/>
              <w:right w:val="single" w:sz="4" w:space="0" w:color="000000"/>
            </w:tcBorders>
            <w:vAlign w:val="center"/>
          </w:tcPr>
          <w:p w14:paraId="11FE68A9" w14:textId="4E320BFF"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Por cada certificado que expida el ayuntamiento</w:t>
            </w:r>
          </w:p>
        </w:tc>
        <w:tc>
          <w:tcPr>
            <w:tcW w:w="180" w:type="dxa"/>
            <w:tcBorders>
              <w:top w:val="single" w:sz="4" w:space="0" w:color="000000"/>
              <w:left w:val="single" w:sz="4" w:space="0" w:color="000000"/>
              <w:bottom w:val="single" w:sz="6" w:space="0" w:color="000000"/>
            </w:tcBorders>
            <w:vAlign w:val="center"/>
          </w:tcPr>
          <w:p w14:paraId="6801E4E6" w14:textId="71030548"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4" w:space="0" w:color="000000"/>
              <w:left w:val="nil"/>
              <w:bottom w:val="single" w:sz="5" w:space="0" w:color="000000"/>
              <w:right w:val="single" w:sz="4" w:space="0" w:color="000000"/>
            </w:tcBorders>
            <w:vAlign w:val="center"/>
          </w:tcPr>
          <w:p w14:paraId="4831736B" w14:textId="77777777"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45.00</w:t>
            </w:r>
          </w:p>
        </w:tc>
      </w:tr>
      <w:tr w:rsidR="00FA2F47" w:rsidRPr="001D2485" w14:paraId="1740246C" w14:textId="3B49A362" w:rsidTr="002E2F79">
        <w:trPr>
          <w:trHeight w:val="283"/>
        </w:trPr>
        <w:tc>
          <w:tcPr>
            <w:tcW w:w="5760" w:type="dxa"/>
            <w:tcBorders>
              <w:top w:val="single" w:sz="5" w:space="0" w:color="000000"/>
              <w:left w:val="single" w:sz="4" w:space="0" w:color="000000"/>
              <w:bottom w:val="single" w:sz="5" w:space="0" w:color="000000"/>
              <w:right w:val="single" w:sz="4" w:space="0" w:color="000000"/>
            </w:tcBorders>
            <w:vAlign w:val="center"/>
          </w:tcPr>
          <w:p w14:paraId="2EF274EE" w14:textId="22FA0959"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Por cada copia simple que expida el ayuntamiento</w:t>
            </w:r>
          </w:p>
        </w:tc>
        <w:tc>
          <w:tcPr>
            <w:tcW w:w="180" w:type="dxa"/>
            <w:tcBorders>
              <w:top w:val="single" w:sz="6" w:space="0" w:color="000000"/>
              <w:left w:val="single" w:sz="4" w:space="0" w:color="000000"/>
              <w:bottom w:val="single" w:sz="6" w:space="0" w:color="000000"/>
            </w:tcBorders>
            <w:vAlign w:val="center"/>
          </w:tcPr>
          <w:p w14:paraId="267CA7DA" w14:textId="1BEE9E95"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5" w:space="0" w:color="000000"/>
              <w:left w:val="nil"/>
              <w:bottom w:val="single" w:sz="5" w:space="0" w:color="000000"/>
              <w:right w:val="single" w:sz="4" w:space="0" w:color="000000"/>
            </w:tcBorders>
            <w:vAlign w:val="center"/>
          </w:tcPr>
          <w:p w14:paraId="130DBDE5" w14:textId="2BBCDBF8"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1.00</w:t>
            </w:r>
          </w:p>
        </w:tc>
      </w:tr>
      <w:tr w:rsidR="00FA2F47" w:rsidRPr="001D2485" w14:paraId="742BA458" w14:textId="7025482E" w:rsidTr="002E2F79">
        <w:trPr>
          <w:trHeight w:val="283"/>
        </w:trPr>
        <w:tc>
          <w:tcPr>
            <w:tcW w:w="5760" w:type="dxa"/>
            <w:tcBorders>
              <w:top w:val="single" w:sz="5" w:space="0" w:color="000000"/>
              <w:left w:val="single" w:sz="4" w:space="0" w:color="000000"/>
              <w:bottom w:val="single" w:sz="5" w:space="0" w:color="000000"/>
              <w:right w:val="single" w:sz="4" w:space="0" w:color="000000"/>
            </w:tcBorders>
            <w:vAlign w:val="center"/>
          </w:tcPr>
          <w:p w14:paraId="12C20EFD" w14:textId="44376BB4"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 xml:space="preserve">Por cada </w:t>
            </w:r>
            <w:r w:rsidR="00655E16" w:rsidRPr="001D2485">
              <w:rPr>
                <w:rFonts w:ascii="Arial" w:eastAsia="Arial" w:hAnsi="Arial" w:cs="Arial"/>
                <w:sz w:val="20"/>
                <w:szCs w:val="20"/>
              </w:rPr>
              <w:t>hoja</w:t>
            </w:r>
            <w:r w:rsidRPr="001D2485">
              <w:rPr>
                <w:rFonts w:ascii="Arial" w:eastAsia="Arial" w:hAnsi="Arial" w:cs="Arial"/>
                <w:sz w:val="20"/>
                <w:szCs w:val="20"/>
              </w:rPr>
              <w:t xml:space="preserve"> certificada que expida el ayuntamiento</w:t>
            </w:r>
          </w:p>
        </w:tc>
        <w:tc>
          <w:tcPr>
            <w:tcW w:w="180" w:type="dxa"/>
            <w:tcBorders>
              <w:top w:val="single" w:sz="6" w:space="0" w:color="000000"/>
              <w:left w:val="single" w:sz="4" w:space="0" w:color="000000"/>
              <w:bottom w:val="single" w:sz="6" w:space="0" w:color="000000"/>
            </w:tcBorders>
            <w:vAlign w:val="center"/>
          </w:tcPr>
          <w:p w14:paraId="39C5CBE3" w14:textId="2C4684AF"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5" w:space="0" w:color="000000"/>
              <w:left w:val="nil"/>
              <w:bottom w:val="single" w:sz="5" w:space="0" w:color="000000"/>
              <w:right w:val="single" w:sz="4" w:space="0" w:color="000000"/>
            </w:tcBorders>
            <w:vAlign w:val="center"/>
          </w:tcPr>
          <w:p w14:paraId="614EEE91" w14:textId="49329085" w:rsidR="00FA2F47" w:rsidRPr="001D2485" w:rsidRDefault="00077127" w:rsidP="001D2485">
            <w:pPr>
              <w:spacing w:after="0" w:line="360" w:lineRule="auto"/>
              <w:contextualSpacing/>
              <w:jc w:val="center"/>
              <w:rPr>
                <w:rFonts w:ascii="Arial" w:eastAsia="Arial" w:hAnsi="Arial" w:cs="Arial"/>
                <w:sz w:val="20"/>
                <w:szCs w:val="20"/>
              </w:rPr>
            </w:pPr>
            <w:r w:rsidRPr="001D2485">
              <w:rPr>
                <w:rFonts w:ascii="Arial" w:eastAsia="Arial" w:hAnsi="Arial" w:cs="Arial"/>
                <w:sz w:val="20"/>
                <w:szCs w:val="20"/>
              </w:rPr>
              <w:t xml:space="preserve">                                </w:t>
            </w:r>
            <w:r w:rsidR="00D16570" w:rsidRPr="001D2485">
              <w:rPr>
                <w:rFonts w:ascii="Arial" w:eastAsia="Arial" w:hAnsi="Arial" w:cs="Arial"/>
                <w:sz w:val="20"/>
                <w:szCs w:val="20"/>
              </w:rPr>
              <w:t xml:space="preserve">              </w:t>
            </w:r>
            <w:r w:rsidR="006A76B7" w:rsidRPr="001D2485">
              <w:rPr>
                <w:rFonts w:ascii="Arial" w:eastAsia="Arial" w:hAnsi="Arial" w:cs="Arial"/>
                <w:sz w:val="20"/>
                <w:szCs w:val="20"/>
              </w:rPr>
              <w:t>3</w:t>
            </w:r>
            <w:r w:rsidR="00FA2F47" w:rsidRPr="001D2485">
              <w:rPr>
                <w:rFonts w:ascii="Arial" w:eastAsia="Arial" w:hAnsi="Arial" w:cs="Arial"/>
                <w:sz w:val="20"/>
                <w:szCs w:val="20"/>
              </w:rPr>
              <w:t>.00</w:t>
            </w:r>
          </w:p>
        </w:tc>
      </w:tr>
      <w:tr w:rsidR="00FA2F47" w:rsidRPr="001D2485" w14:paraId="333BB12F" w14:textId="5FC840EC" w:rsidTr="002E2F79">
        <w:trPr>
          <w:trHeight w:val="283"/>
        </w:trPr>
        <w:tc>
          <w:tcPr>
            <w:tcW w:w="5760" w:type="dxa"/>
            <w:tcBorders>
              <w:top w:val="single" w:sz="5" w:space="0" w:color="000000"/>
              <w:left w:val="single" w:sz="4" w:space="0" w:color="000000"/>
              <w:bottom w:val="single" w:sz="5" w:space="0" w:color="000000"/>
              <w:right w:val="single" w:sz="4" w:space="0" w:color="000000"/>
            </w:tcBorders>
            <w:vAlign w:val="center"/>
          </w:tcPr>
          <w:p w14:paraId="494CBEDA" w14:textId="7EDBA95C" w:rsidR="00FA2F47" w:rsidRPr="001D2485" w:rsidRDefault="00FA2F47"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Por cada constancia que expida el ayuntamiento</w:t>
            </w:r>
          </w:p>
        </w:tc>
        <w:tc>
          <w:tcPr>
            <w:tcW w:w="180" w:type="dxa"/>
            <w:tcBorders>
              <w:top w:val="single" w:sz="6" w:space="0" w:color="000000"/>
              <w:left w:val="single" w:sz="4" w:space="0" w:color="000000"/>
              <w:bottom w:val="single" w:sz="6" w:space="0" w:color="000000"/>
            </w:tcBorders>
            <w:vAlign w:val="center"/>
          </w:tcPr>
          <w:p w14:paraId="204286D7" w14:textId="285CFD26"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3060" w:type="dxa"/>
            <w:tcBorders>
              <w:top w:val="single" w:sz="5" w:space="0" w:color="000000"/>
              <w:left w:val="nil"/>
              <w:bottom w:val="single" w:sz="5" w:space="0" w:color="000000"/>
              <w:right w:val="single" w:sz="4" w:space="0" w:color="000000"/>
            </w:tcBorders>
            <w:vAlign w:val="center"/>
          </w:tcPr>
          <w:p w14:paraId="206F8B5B" w14:textId="77777777" w:rsidR="00FA2F47" w:rsidRPr="001D2485" w:rsidRDefault="00FA2F47"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45.00</w:t>
            </w:r>
          </w:p>
        </w:tc>
      </w:tr>
    </w:tbl>
    <w:p w14:paraId="14093211" w14:textId="7CF2E244" w:rsidR="001D2485" w:rsidRPr="001D2485" w:rsidRDefault="001D2485" w:rsidP="001D2485">
      <w:pPr>
        <w:spacing w:after="0" w:line="360" w:lineRule="auto"/>
        <w:contextualSpacing/>
        <w:jc w:val="center"/>
        <w:rPr>
          <w:rFonts w:ascii="Arial" w:eastAsia="Arial" w:hAnsi="Arial" w:cs="Arial"/>
          <w:b/>
          <w:sz w:val="20"/>
          <w:szCs w:val="20"/>
        </w:rPr>
      </w:pPr>
    </w:p>
    <w:p w14:paraId="3FD26F6C"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VIII</w:t>
      </w:r>
    </w:p>
    <w:p w14:paraId="07095363" w14:textId="335F1C81" w:rsidR="007D4AFE" w:rsidRPr="001D2485" w:rsidRDefault="00FA2F47"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servicios de </w:t>
      </w:r>
      <w:r w:rsidR="003311CE" w:rsidRPr="001D2485">
        <w:rPr>
          <w:rFonts w:ascii="Arial" w:eastAsia="Arial" w:hAnsi="Arial" w:cs="Arial"/>
          <w:b/>
          <w:sz w:val="20"/>
          <w:szCs w:val="20"/>
        </w:rPr>
        <w:t>M</w:t>
      </w:r>
      <w:r w:rsidRPr="001D2485">
        <w:rPr>
          <w:rFonts w:ascii="Arial" w:eastAsia="Arial" w:hAnsi="Arial" w:cs="Arial"/>
          <w:b/>
          <w:sz w:val="20"/>
          <w:szCs w:val="20"/>
        </w:rPr>
        <w:t>ercados</w:t>
      </w:r>
    </w:p>
    <w:p w14:paraId="0BD0A594" w14:textId="77777777" w:rsidR="007D4AFE" w:rsidRPr="001D2485" w:rsidRDefault="007D4AFE" w:rsidP="001D2485">
      <w:pPr>
        <w:spacing w:after="0" w:line="360" w:lineRule="auto"/>
        <w:contextualSpacing/>
        <w:rPr>
          <w:rFonts w:ascii="Arial" w:hAnsi="Arial" w:cs="Arial"/>
          <w:sz w:val="20"/>
          <w:szCs w:val="20"/>
        </w:rPr>
      </w:pPr>
    </w:p>
    <w:p w14:paraId="5E6CE379" w14:textId="016CE655"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4</w:t>
      </w:r>
      <w:r w:rsidR="001D2485" w:rsidRPr="001D2485">
        <w:rPr>
          <w:rFonts w:ascii="Arial" w:eastAsia="Arial" w:hAnsi="Arial" w:cs="Arial"/>
          <w:b/>
          <w:sz w:val="20"/>
          <w:szCs w:val="20"/>
        </w:rPr>
        <w:t>1</w:t>
      </w:r>
      <w:r w:rsidRPr="001D2485">
        <w:rPr>
          <w:rFonts w:ascii="Arial" w:eastAsia="Arial" w:hAnsi="Arial" w:cs="Arial"/>
          <w:b/>
          <w:sz w:val="20"/>
          <w:szCs w:val="20"/>
        </w:rPr>
        <w:t xml:space="preserve">.- </w:t>
      </w:r>
      <w:r w:rsidRPr="001D2485">
        <w:rPr>
          <w:rFonts w:ascii="Arial" w:eastAsia="Arial" w:hAnsi="Arial" w:cs="Arial"/>
          <w:sz w:val="20"/>
          <w:szCs w:val="20"/>
        </w:rPr>
        <w:t>Los derechos por los servicios de mercado se causarán y pagarán de conformidad con las siguientes tarifas:</w:t>
      </w:r>
    </w:p>
    <w:p w14:paraId="44C3701F" w14:textId="77777777" w:rsidR="00764737" w:rsidRPr="001D2485" w:rsidRDefault="00764737" w:rsidP="001D2485">
      <w:pPr>
        <w:spacing w:after="0" w:line="360" w:lineRule="auto"/>
        <w:contextualSpacing/>
        <w:jc w:val="both"/>
        <w:rPr>
          <w:rFonts w:ascii="Arial" w:eastAsia="Arial" w:hAnsi="Arial" w:cs="Arial"/>
          <w:sz w:val="20"/>
          <w:szCs w:val="20"/>
        </w:rPr>
      </w:pPr>
    </w:p>
    <w:p w14:paraId="125F8874" w14:textId="67E77AE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En el caso de locales comerciales ubicados en los mercados del municipio, pagar</w:t>
      </w:r>
      <w:r w:rsidR="00FA2F47" w:rsidRPr="001D2485">
        <w:rPr>
          <w:rFonts w:ascii="Arial" w:eastAsia="Arial" w:hAnsi="Arial" w:cs="Arial"/>
          <w:sz w:val="20"/>
          <w:szCs w:val="20"/>
        </w:rPr>
        <w:t>á</w:t>
      </w:r>
      <w:r w:rsidRPr="001D2485">
        <w:rPr>
          <w:rFonts w:ascii="Arial" w:eastAsia="Arial" w:hAnsi="Arial" w:cs="Arial"/>
          <w:sz w:val="20"/>
          <w:szCs w:val="20"/>
        </w:rPr>
        <w:t>n la cantidad de $150.00 mensuales por local asignado;</w:t>
      </w:r>
    </w:p>
    <w:p w14:paraId="18B13E04" w14:textId="77777777" w:rsidR="00764737" w:rsidRPr="001D2485" w:rsidRDefault="00764737" w:rsidP="001D2485">
      <w:pPr>
        <w:spacing w:after="0" w:line="360" w:lineRule="auto"/>
        <w:contextualSpacing/>
        <w:jc w:val="both"/>
        <w:rPr>
          <w:rFonts w:ascii="Arial" w:eastAsia="Arial" w:hAnsi="Arial" w:cs="Arial"/>
          <w:sz w:val="20"/>
          <w:szCs w:val="20"/>
        </w:rPr>
      </w:pPr>
    </w:p>
    <w:p w14:paraId="76028867" w14:textId="5A6803E6"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En el caso de comerciantes que utilicen mesetas ubicadas en los mercados del municipio dentro del área de carnes y verduras se pagará una cuota diaria fija de $ 20.00 por metro cuadrad</w:t>
      </w:r>
      <w:r w:rsidR="00FA2F47" w:rsidRPr="001D2485">
        <w:rPr>
          <w:rFonts w:ascii="Arial" w:eastAsia="Arial" w:hAnsi="Arial" w:cs="Arial"/>
          <w:sz w:val="20"/>
          <w:szCs w:val="20"/>
        </w:rPr>
        <w:t>o;</w:t>
      </w:r>
    </w:p>
    <w:p w14:paraId="62A4D061" w14:textId="77777777" w:rsidR="00764737" w:rsidRPr="001D2485" w:rsidRDefault="00764737" w:rsidP="001D2485">
      <w:pPr>
        <w:spacing w:after="0" w:line="360" w:lineRule="auto"/>
        <w:contextualSpacing/>
        <w:jc w:val="both"/>
        <w:rPr>
          <w:rFonts w:ascii="Arial" w:eastAsia="Arial" w:hAnsi="Arial" w:cs="Arial"/>
          <w:sz w:val="20"/>
          <w:szCs w:val="20"/>
        </w:rPr>
      </w:pPr>
    </w:p>
    <w:p w14:paraId="5A37D57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Ambulantes cuota por día de $ 35.00, y</w:t>
      </w:r>
    </w:p>
    <w:p w14:paraId="67DB0A87" w14:textId="77777777" w:rsidR="00764737" w:rsidRPr="001D2485" w:rsidRDefault="00764737" w:rsidP="001D2485">
      <w:pPr>
        <w:spacing w:after="0" w:line="360" w:lineRule="auto"/>
        <w:contextualSpacing/>
        <w:jc w:val="both"/>
        <w:rPr>
          <w:rFonts w:ascii="Arial" w:eastAsia="Arial" w:hAnsi="Arial" w:cs="Arial"/>
          <w:sz w:val="20"/>
          <w:szCs w:val="20"/>
        </w:rPr>
      </w:pPr>
    </w:p>
    <w:p w14:paraId="2B046456"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En el caso de los baños públicos ubicados en los mercados municipales se cobrará una cuota de $ 5.00 por usuario.</w:t>
      </w:r>
    </w:p>
    <w:p w14:paraId="62AD679B" w14:textId="41ED4519" w:rsidR="007D4AFE" w:rsidRPr="001D2485" w:rsidRDefault="00F27836" w:rsidP="001D2485">
      <w:pPr>
        <w:tabs>
          <w:tab w:val="left" w:pos="8080"/>
        </w:tabs>
        <w:spacing w:after="0" w:line="360" w:lineRule="auto"/>
        <w:contextualSpacing/>
        <w:rPr>
          <w:rFonts w:ascii="Arial" w:eastAsia="Arial" w:hAnsi="Arial" w:cs="Arial"/>
          <w:b/>
          <w:sz w:val="20"/>
          <w:szCs w:val="20"/>
        </w:rPr>
      </w:pPr>
      <w:r>
        <w:rPr>
          <w:rFonts w:ascii="Arial" w:eastAsia="Arial" w:hAnsi="Arial" w:cs="Arial"/>
          <w:b/>
          <w:sz w:val="20"/>
          <w:szCs w:val="20"/>
        </w:rPr>
        <w:br w:type="column"/>
      </w:r>
    </w:p>
    <w:p w14:paraId="316C8B36" w14:textId="77777777" w:rsidR="007D4AFE" w:rsidRPr="001D2485" w:rsidRDefault="007D4AFE" w:rsidP="001D2485">
      <w:pPr>
        <w:tabs>
          <w:tab w:val="left" w:pos="8080"/>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IX</w:t>
      </w:r>
    </w:p>
    <w:p w14:paraId="2C2571A8" w14:textId="2C537098" w:rsidR="007D4AFE" w:rsidRPr="001D2485" w:rsidRDefault="002E2F79"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servicios en </w:t>
      </w:r>
      <w:r w:rsidR="003311CE" w:rsidRPr="001D2485">
        <w:rPr>
          <w:rFonts w:ascii="Arial" w:eastAsia="Arial" w:hAnsi="Arial" w:cs="Arial"/>
          <w:b/>
          <w:sz w:val="20"/>
          <w:szCs w:val="20"/>
        </w:rPr>
        <w:t>C</w:t>
      </w:r>
      <w:r w:rsidRPr="001D2485">
        <w:rPr>
          <w:rFonts w:ascii="Arial" w:eastAsia="Arial" w:hAnsi="Arial" w:cs="Arial"/>
          <w:b/>
          <w:sz w:val="20"/>
          <w:szCs w:val="20"/>
        </w:rPr>
        <w:t>ementerios</w:t>
      </w:r>
    </w:p>
    <w:p w14:paraId="3386081C" w14:textId="77777777" w:rsidR="007D4AFE" w:rsidRPr="001D2485" w:rsidRDefault="007D4AFE" w:rsidP="001D2485">
      <w:pPr>
        <w:spacing w:after="0" w:line="360" w:lineRule="auto"/>
        <w:contextualSpacing/>
        <w:rPr>
          <w:rFonts w:ascii="Arial" w:hAnsi="Arial" w:cs="Arial"/>
          <w:sz w:val="20"/>
          <w:szCs w:val="20"/>
        </w:rPr>
      </w:pPr>
    </w:p>
    <w:p w14:paraId="37F1D7FD" w14:textId="234FDA3C"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Artículo 4</w:t>
      </w:r>
      <w:r w:rsidR="001D2485" w:rsidRPr="001D2485">
        <w:rPr>
          <w:rFonts w:ascii="Arial" w:eastAsia="Arial" w:hAnsi="Arial" w:cs="Arial"/>
          <w:b/>
          <w:sz w:val="20"/>
          <w:szCs w:val="20"/>
        </w:rPr>
        <w:t>2</w:t>
      </w:r>
      <w:r w:rsidRPr="001D2485">
        <w:rPr>
          <w:rFonts w:ascii="Arial" w:eastAsia="Arial" w:hAnsi="Arial" w:cs="Arial"/>
          <w:b/>
          <w:sz w:val="20"/>
          <w:szCs w:val="20"/>
        </w:rPr>
        <w:t xml:space="preserve">.- </w:t>
      </w:r>
      <w:r w:rsidRPr="001D2485">
        <w:rPr>
          <w:rFonts w:ascii="Arial" w:eastAsia="Arial" w:hAnsi="Arial" w:cs="Arial"/>
          <w:sz w:val="20"/>
          <w:szCs w:val="20"/>
        </w:rPr>
        <w:t>Los derechos a que se refiere este capítulo, se causarán y pagarán conforme a las siguientes cuotas:</w:t>
      </w:r>
    </w:p>
    <w:p w14:paraId="53F7D921" w14:textId="77777777" w:rsidR="007D4AFE" w:rsidRPr="001D2485" w:rsidRDefault="007D4AFE" w:rsidP="001D2485">
      <w:pPr>
        <w:spacing w:after="0" w:line="360" w:lineRule="auto"/>
        <w:contextualSpacing/>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Inhumaciones en fosas y criptas:</w:t>
      </w:r>
    </w:p>
    <w:tbl>
      <w:tblPr>
        <w:tblW w:w="0" w:type="auto"/>
        <w:tblInd w:w="-6" w:type="dxa"/>
        <w:tblLayout w:type="fixed"/>
        <w:tblCellMar>
          <w:left w:w="0" w:type="dxa"/>
          <w:right w:w="0" w:type="dxa"/>
        </w:tblCellMar>
        <w:tblLook w:val="01E0" w:firstRow="1" w:lastRow="1" w:firstColumn="1" w:lastColumn="1" w:noHBand="0" w:noVBand="0"/>
      </w:tblPr>
      <w:tblGrid>
        <w:gridCol w:w="5760"/>
        <w:gridCol w:w="360"/>
        <w:gridCol w:w="2114"/>
      </w:tblGrid>
      <w:tr w:rsidR="002E2F79" w:rsidRPr="001D2485" w14:paraId="40EF1625" w14:textId="329A844C" w:rsidTr="00B27420">
        <w:trPr>
          <w:trHeight w:val="283"/>
        </w:trPr>
        <w:tc>
          <w:tcPr>
            <w:tcW w:w="5760" w:type="dxa"/>
            <w:tcBorders>
              <w:top w:val="single" w:sz="4" w:space="0" w:color="000000"/>
              <w:left w:val="single" w:sz="5" w:space="0" w:color="000000"/>
              <w:bottom w:val="single" w:sz="4" w:space="0" w:color="000000"/>
              <w:right w:val="single" w:sz="4" w:space="0" w:color="000000"/>
            </w:tcBorders>
            <w:vAlign w:val="center"/>
          </w:tcPr>
          <w:p w14:paraId="6651A71F" w14:textId="7DED0CD0" w:rsidR="002E2F79" w:rsidRPr="001D2485" w:rsidRDefault="002E2F79"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Por temporalidad de 3 años</w:t>
            </w:r>
          </w:p>
        </w:tc>
        <w:tc>
          <w:tcPr>
            <w:tcW w:w="360" w:type="dxa"/>
            <w:tcBorders>
              <w:top w:val="single" w:sz="4" w:space="0" w:color="000000"/>
              <w:left w:val="single" w:sz="4" w:space="0" w:color="000000"/>
              <w:bottom w:val="single" w:sz="4" w:space="0" w:color="000000"/>
            </w:tcBorders>
            <w:vAlign w:val="center"/>
          </w:tcPr>
          <w:p w14:paraId="65852BD2" w14:textId="0A1170C4"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2114" w:type="dxa"/>
            <w:tcBorders>
              <w:top w:val="single" w:sz="4" w:space="0" w:color="000000"/>
              <w:left w:val="nil"/>
              <w:bottom w:val="single" w:sz="4" w:space="0" w:color="000000"/>
              <w:right w:val="single" w:sz="4" w:space="0" w:color="000000"/>
            </w:tcBorders>
            <w:vAlign w:val="center"/>
          </w:tcPr>
          <w:p w14:paraId="6CD21A85" w14:textId="20A08B50"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600.00</w:t>
            </w:r>
          </w:p>
        </w:tc>
      </w:tr>
      <w:tr w:rsidR="002E2F79" w:rsidRPr="001D2485" w14:paraId="6EAF7D69" w14:textId="10340660" w:rsidTr="00B27420">
        <w:trPr>
          <w:trHeight w:val="283"/>
        </w:trPr>
        <w:tc>
          <w:tcPr>
            <w:tcW w:w="5760" w:type="dxa"/>
            <w:tcBorders>
              <w:top w:val="single" w:sz="4" w:space="0" w:color="000000"/>
              <w:left w:val="single" w:sz="5" w:space="0" w:color="000000"/>
              <w:bottom w:val="single" w:sz="5" w:space="0" w:color="000000"/>
              <w:right w:val="single" w:sz="4" w:space="0" w:color="000000"/>
            </w:tcBorders>
            <w:vAlign w:val="center"/>
          </w:tcPr>
          <w:p w14:paraId="2F3150C6" w14:textId="77777777" w:rsidR="002E2F79" w:rsidRPr="001D2485" w:rsidRDefault="002E2F79"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Adquirida a perpetuidad</w:t>
            </w:r>
          </w:p>
        </w:tc>
        <w:tc>
          <w:tcPr>
            <w:tcW w:w="360" w:type="dxa"/>
            <w:tcBorders>
              <w:top w:val="single" w:sz="4" w:space="0" w:color="000000"/>
              <w:left w:val="single" w:sz="4" w:space="0" w:color="000000"/>
              <w:bottom w:val="single" w:sz="5" w:space="0" w:color="000000"/>
            </w:tcBorders>
            <w:vAlign w:val="center"/>
          </w:tcPr>
          <w:p w14:paraId="11F492C6" w14:textId="5A1FC394"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2114" w:type="dxa"/>
            <w:tcBorders>
              <w:top w:val="single" w:sz="4" w:space="0" w:color="000000"/>
              <w:left w:val="nil"/>
              <w:bottom w:val="single" w:sz="5" w:space="0" w:color="000000"/>
              <w:right w:val="single" w:sz="4" w:space="0" w:color="000000"/>
            </w:tcBorders>
            <w:vAlign w:val="center"/>
          </w:tcPr>
          <w:p w14:paraId="36E5379D" w14:textId="12F71E8A" w:rsidR="002E2F79" w:rsidRPr="001D2485" w:rsidRDefault="002E2F79"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1,800.00</w:t>
            </w:r>
          </w:p>
        </w:tc>
      </w:tr>
      <w:tr w:rsidR="00B27420" w:rsidRPr="001D2485" w14:paraId="3DB283C0" w14:textId="77777777" w:rsidTr="00B27420">
        <w:trPr>
          <w:trHeight w:val="283"/>
        </w:trPr>
        <w:tc>
          <w:tcPr>
            <w:tcW w:w="5760" w:type="dxa"/>
            <w:tcBorders>
              <w:top w:val="single" w:sz="4" w:space="0" w:color="000000"/>
              <w:left w:val="single" w:sz="5" w:space="0" w:color="000000"/>
              <w:bottom w:val="single" w:sz="5" w:space="0" w:color="000000"/>
              <w:right w:val="single" w:sz="4" w:space="0" w:color="000000"/>
            </w:tcBorders>
            <w:vAlign w:val="center"/>
          </w:tcPr>
          <w:p w14:paraId="4EF72BEF" w14:textId="2B5430DE" w:rsidR="00B27420" w:rsidRPr="001D2485" w:rsidRDefault="00B27420" w:rsidP="001D2485">
            <w:pPr>
              <w:spacing w:after="0" w:line="360" w:lineRule="auto"/>
              <w:contextualSpacing/>
              <w:rPr>
                <w:rFonts w:ascii="Arial" w:eastAsia="Arial" w:hAnsi="Arial" w:cs="Arial"/>
                <w:sz w:val="20"/>
                <w:szCs w:val="20"/>
              </w:rPr>
            </w:pPr>
            <w:r w:rsidRPr="001D2485">
              <w:rPr>
                <w:rFonts w:ascii="Arial" w:eastAsia="Arial" w:hAnsi="Arial" w:cs="Arial"/>
                <w:sz w:val="20"/>
                <w:szCs w:val="20"/>
              </w:rPr>
              <w:t>Referendo de depósitos de restos a 3 años</w:t>
            </w:r>
          </w:p>
        </w:tc>
        <w:tc>
          <w:tcPr>
            <w:tcW w:w="360" w:type="dxa"/>
            <w:tcBorders>
              <w:top w:val="single" w:sz="4" w:space="0" w:color="000000"/>
              <w:left w:val="single" w:sz="4" w:space="0" w:color="000000"/>
              <w:bottom w:val="single" w:sz="6" w:space="0" w:color="000000"/>
              <w:right w:val="single" w:sz="4" w:space="0" w:color="auto"/>
            </w:tcBorders>
            <w:vAlign w:val="center"/>
          </w:tcPr>
          <w:p w14:paraId="7B5D4ADC" w14:textId="5D4BDEA5" w:rsidR="00B27420" w:rsidRPr="001D2485" w:rsidRDefault="00B27420"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w:t>
            </w:r>
          </w:p>
        </w:tc>
        <w:tc>
          <w:tcPr>
            <w:tcW w:w="2114" w:type="dxa"/>
            <w:tcBorders>
              <w:top w:val="single" w:sz="4" w:space="0" w:color="000000"/>
              <w:left w:val="single" w:sz="4" w:space="0" w:color="auto"/>
              <w:bottom w:val="single" w:sz="5" w:space="0" w:color="000000"/>
              <w:right w:val="single" w:sz="4" w:space="0" w:color="000000"/>
            </w:tcBorders>
            <w:vAlign w:val="center"/>
          </w:tcPr>
          <w:p w14:paraId="450DCE5C" w14:textId="374882AA" w:rsidR="00B27420" w:rsidRPr="001D2485" w:rsidRDefault="00B27420" w:rsidP="001D2485">
            <w:pPr>
              <w:spacing w:after="0" w:line="360" w:lineRule="auto"/>
              <w:contextualSpacing/>
              <w:jc w:val="right"/>
              <w:rPr>
                <w:rFonts w:ascii="Arial" w:eastAsia="Arial" w:hAnsi="Arial" w:cs="Arial"/>
                <w:sz w:val="20"/>
                <w:szCs w:val="20"/>
              </w:rPr>
            </w:pPr>
            <w:r w:rsidRPr="001D2485">
              <w:rPr>
                <w:rFonts w:ascii="Arial" w:eastAsia="Arial" w:hAnsi="Arial" w:cs="Arial"/>
                <w:sz w:val="20"/>
                <w:szCs w:val="20"/>
              </w:rPr>
              <w:t>600.00</w:t>
            </w:r>
          </w:p>
        </w:tc>
      </w:tr>
    </w:tbl>
    <w:p w14:paraId="09F93E05" w14:textId="77777777" w:rsidR="007D4AFE" w:rsidRPr="001D2485" w:rsidRDefault="007D4AFE" w:rsidP="001D2485">
      <w:pPr>
        <w:spacing w:after="0" w:line="360" w:lineRule="auto"/>
        <w:contextualSpacing/>
        <w:rPr>
          <w:rFonts w:ascii="Arial" w:hAnsi="Arial" w:cs="Arial"/>
          <w:sz w:val="20"/>
          <w:szCs w:val="20"/>
        </w:rPr>
      </w:pPr>
    </w:p>
    <w:p w14:paraId="39CD028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En las fosas para niños, las tarifas aplicadas a cada uno de los conceptos serán del 50% de las aplicadas de la fracción anterior.</w:t>
      </w:r>
    </w:p>
    <w:p w14:paraId="7D9A884F"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Permiso de construcción de cripta o bóveda en los cementerios municipales, así como el permiso de mantenimiento la tarifa será de $ 1,500.00</w:t>
      </w:r>
    </w:p>
    <w:p w14:paraId="2C6C3B02"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Exhumación después de transcurrido el termino de ley, la tarifa será de $ 370.00</w:t>
      </w:r>
    </w:p>
    <w:p w14:paraId="4F207C64"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A solicitud del interesado anualmente por mantenimiento se pagará $ 95.00</w:t>
      </w:r>
    </w:p>
    <w:p w14:paraId="2C50D8CD" w14:textId="77777777" w:rsidR="007D4AFE" w:rsidRPr="001D2485" w:rsidRDefault="007D4AFE" w:rsidP="001D2485">
      <w:pPr>
        <w:spacing w:after="0" w:line="360" w:lineRule="auto"/>
        <w:contextualSpacing/>
        <w:jc w:val="both"/>
        <w:rPr>
          <w:rFonts w:ascii="Arial" w:hAnsi="Arial" w:cs="Arial"/>
          <w:sz w:val="20"/>
          <w:szCs w:val="20"/>
        </w:rPr>
      </w:pPr>
    </w:p>
    <w:p w14:paraId="349A0D76" w14:textId="028F643C"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X</w:t>
      </w:r>
    </w:p>
    <w:p w14:paraId="0661B957" w14:textId="77777777" w:rsidR="003311CE" w:rsidRPr="001D2485" w:rsidRDefault="00B27420"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servicios que presta la </w:t>
      </w:r>
    </w:p>
    <w:p w14:paraId="15032B4E" w14:textId="6E0FE87D" w:rsidR="007D4AFE" w:rsidRPr="001D2485" w:rsidRDefault="003311C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U</w:t>
      </w:r>
      <w:r w:rsidR="00B27420" w:rsidRPr="001D2485">
        <w:rPr>
          <w:rFonts w:ascii="Arial" w:eastAsia="Arial" w:hAnsi="Arial" w:cs="Arial"/>
          <w:b/>
          <w:sz w:val="20"/>
          <w:szCs w:val="20"/>
        </w:rPr>
        <w:t>nidad de</w:t>
      </w:r>
      <w:r w:rsidRPr="001D2485">
        <w:rPr>
          <w:rFonts w:ascii="Arial" w:eastAsia="Arial" w:hAnsi="Arial" w:cs="Arial"/>
          <w:b/>
          <w:sz w:val="20"/>
          <w:szCs w:val="20"/>
        </w:rPr>
        <w:t xml:space="preserve"> A</w:t>
      </w:r>
      <w:r w:rsidR="00B27420" w:rsidRPr="001D2485">
        <w:rPr>
          <w:rFonts w:ascii="Arial" w:eastAsia="Arial" w:hAnsi="Arial" w:cs="Arial"/>
          <w:b/>
          <w:sz w:val="20"/>
          <w:szCs w:val="20"/>
        </w:rPr>
        <w:t xml:space="preserve">cceso a la </w:t>
      </w:r>
      <w:r w:rsidRPr="001D2485">
        <w:rPr>
          <w:rFonts w:ascii="Arial" w:eastAsia="Arial" w:hAnsi="Arial" w:cs="Arial"/>
          <w:b/>
          <w:sz w:val="20"/>
          <w:szCs w:val="20"/>
        </w:rPr>
        <w:t>I</w:t>
      </w:r>
      <w:r w:rsidR="00B27420" w:rsidRPr="001D2485">
        <w:rPr>
          <w:rFonts w:ascii="Arial" w:eastAsia="Arial" w:hAnsi="Arial" w:cs="Arial"/>
          <w:b/>
          <w:sz w:val="20"/>
          <w:szCs w:val="20"/>
        </w:rPr>
        <w:t xml:space="preserve">nformación </w:t>
      </w:r>
      <w:r w:rsidRPr="001D2485">
        <w:rPr>
          <w:rFonts w:ascii="Arial" w:eastAsia="Arial" w:hAnsi="Arial" w:cs="Arial"/>
          <w:b/>
          <w:sz w:val="20"/>
          <w:szCs w:val="20"/>
        </w:rPr>
        <w:t>P</w:t>
      </w:r>
      <w:r w:rsidR="00B27420" w:rsidRPr="001D2485">
        <w:rPr>
          <w:rFonts w:ascii="Arial" w:eastAsia="Arial" w:hAnsi="Arial" w:cs="Arial"/>
          <w:b/>
          <w:sz w:val="20"/>
          <w:szCs w:val="20"/>
        </w:rPr>
        <w:t>ública</w:t>
      </w:r>
    </w:p>
    <w:p w14:paraId="35A11518" w14:textId="77777777" w:rsidR="007D4AFE" w:rsidRPr="001D2485" w:rsidRDefault="007D4AFE" w:rsidP="001D2485">
      <w:pPr>
        <w:spacing w:after="0" w:line="360" w:lineRule="auto"/>
        <w:contextualSpacing/>
        <w:rPr>
          <w:rFonts w:ascii="Arial" w:hAnsi="Arial" w:cs="Arial"/>
          <w:sz w:val="20"/>
          <w:szCs w:val="20"/>
        </w:rPr>
      </w:pPr>
    </w:p>
    <w:p w14:paraId="0D420091" w14:textId="73D34DB4" w:rsidR="003311CE" w:rsidRPr="001D2485" w:rsidRDefault="007D4AFE" w:rsidP="001D2485">
      <w:pPr>
        <w:spacing w:after="0" w:line="360" w:lineRule="auto"/>
        <w:contextualSpacing/>
        <w:jc w:val="both"/>
        <w:rPr>
          <w:rFonts w:ascii="Arial" w:eastAsia="Arial" w:hAnsi="Arial" w:cs="Arial"/>
          <w:bCs/>
          <w:sz w:val="20"/>
          <w:szCs w:val="20"/>
          <w:lang w:val="es-ES_tradnl"/>
        </w:rPr>
      </w:pPr>
      <w:r w:rsidRPr="001D2485">
        <w:rPr>
          <w:rFonts w:ascii="Arial" w:eastAsia="Arial" w:hAnsi="Arial" w:cs="Arial"/>
          <w:b/>
          <w:sz w:val="20"/>
          <w:szCs w:val="20"/>
        </w:rPr>
        <w:t>Artículo 4</w:t>
      </w:r>
      <w:r w:rsidR="001D2485" w:rsidRPr="001D2485">
        <w:rPr>
          <w:rFonts w:ascii="Arial" w:eastAsia="Arial" w:hAnsi="Arial" w:cs="Arial"/>
          <w:b/>
          <w:sz w:val="20"/>
          <w:szCs w:val="20"/>
        </w:rPr>
        <w:t>3</w:t>
      </w:r>
      <w:r w:rsidRPr="001D2485">
        <w:rPr>
          <w:rFonts w:ascii="Arial" w:eastAsia="Arial" w:hAnsi="Arial" w:cs="Arial"/>
          <w:b/>
          <w:sz w:val="20"/>
          <w:szCs w:val="20"/>
        </w:rPr>
        <w:t xml:space="preserve">.- </w:t>
      </w:r>
      <w:r w:rsidR="00256908" w:rsidRPr="001D2485">
        <w:rPr>
          <w:rFonts w:ascii="Arial" w:eastAsia="Arial" w:hAnsi="Arial" w:cs="Arial"/>
          <w:sz w:val="20"/>
          <w:szCs w:val="20"/>
        </w:rPr>
        <w:t>E</w:t>
      </w:r>
      <w:r w:rsidR="00256908" w:rsidRPr="001D2485">
        <w:rPr>
          <w:rFonts w:ascii="Arial" w:eastAsia="Arial" w:hAnsi="Arial" w:cs="Arial"/>
          <w:bCs/>
          <w:sz w:val="20"/>
          <w:szCs w:val="20"/>
          <w:lang w:val="es-ES_tradnl"/>
        </w:rPr>
        <w:t>l d</w:t>
      </w:r>
      <w:r w:rsidR="003311CE" w:rsidRPr="001D2485">
        <w:rPr>
          <w:rFonts w:ascii="Arial" w:eastAsia="Arial" w:hAnsi="Arial" w:cs="Arial"/>
          <w:bCs/>
          <w:sz w:val="20"/>
          <w:szCs w:val="20"/>
          <w:lang w:val="es-ES_tradnl"/>
        </w:rPr>
        <w:t>erecho por acceso a la información pública que proporciona la Unidad de Transparencia municipal será gratuita.</w:t>
      </w:r>
    </w:p>
    <w:p w14:paraId="381C859B" w14:textId="77777777" w:rsidR="003311CE" w:rsidRPr="001D2485" w:rsidRDefault="003311CE" w:rsidP="001D2485">
      <w:pPr>
        <w:spacing w:after="0" w:line="360" w:lineRule="auto"/>
        <w:contextualSpacing/>
        <w:jc w:val="both"/>
        <w:rPr>
          <w:rFonts w:ascii="Arial" w:eastAsia="Arial" w:hAnsi="Arial" w:cs="Arial"/>
          <w:bCs/>
          <w:sz w:val="20"/>
          <w:szCs w:val="20"/>
          <w:lang w:val="es-ES_tradnl"/>
        </w:rPr>
      </w:pPr>
    </w:p>
    <w:p w14:paraId="393E575D" w14:textId="77777777" w:rsidR="003311CE" w:rsidRPr="001D2485" w:rsidRDefault="003311CE" w:rsidP="001D2485">
      <w:pPr>
        <w:spacing w:after="0" w:line="360" w:lineRule="auto"/>
        <w:contextualSpacing/>
        <w:jc w:val="both"/>
        <w:rPr>
          <w:rFonts w:ascii="Arial" w:eastAsia="Arial" w:hAnsi="Arial" w:cs="Arial"/>
          <w:bCs/>
          <w:sz w:val="20"/>
          <w:szCs w:val="20"/>
          <w:lang w:val="es-ES_tradnl"/>
        </w:rPr>
      </w:pPr>
      <w:r w:rsidRPr="001D2485">
        <w:rPr>
          <w:rFonts w:ascii="Arial" w:eastAsia="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7AA4C46" w14:textId="77777777" w:rsidR="003311CE" w:rsidRPr="001D2485" w:rsidRDefault="003311CE" w:rsidP="001D2485">
      <w:pPr>
        <w:spacing w:after="0" w:line="360" w:lineRule="auto"/>
        <w:contextualSpacing/>
        <w:jc w:val="both"/>
        <w:rPr>
          <w:rFonts w:ascii="Arial" w:eastAsia="Arial" w:hAnsi="Arial" w:cs="Arial"/>
          <w:bCs/>
          <w:sz w:val="20"/>
          <w:szCs w:val="20"/>
          <w:lang w:val="es-ES_tradnl"/>
        </w:rPr>
      </w:pPr>
    </w:p>
    <w:p w14:paraId="4B3CE9D4" w14:textId="77777777" w:rsidR="003311CE" w:rsidRPr="001D2485" w:rsidRDefault="003311CE" w:rsidP="001D2485">
      <w:pPr>
        <w:spacing w:after="0" w:line="360" w:lineRule="auto"/>
        <w:contextualSpacing/>
        <w:jc w:val="both"/>
        <w:rPr>
          <w:rFonts w:ascii="Arial" w:eastAsia="Arial" w:hAnsi="Arial" w:cs="Arial"/>
          <w:bCs/>
          <w:sz w:val="20"/>
          <w:szCs w:val="20"/>
          <w:lang w:val="es-ES_tradnl"/>
        </w:rPr>
      </w:pPr>
      <w:r w:rsidRPr="001D2485">
        <w:rPr>
          <w:rFonts w:ascii="Arial" w:eastAsia="Arial" w:hAnsi="Arial" w:cs="Arial"/>
          <w:bCs/>
          <w:sz w:val="20"/>
          <w:szCs w:val="20"/>
          <w:lang w:val="es-ES_tradnl"/>
        </w:rPr>
        <w:t xml:space="preserve">El costo de recuperación que deberá cubrir el solicitante </w:t>
      </w:r>
      <w:r w:rsidRPr="001D2485">
        <w:rPr>
          <w:rFonts w:ascii="Arial" w:eastAsia="Arial" w:hAnsi="Arial" w:cs="Arial"/>
          <w:sz w:val="20"/>
          <w:szCs w:val="20"/>
        </w:rPr>
        <w:t>por la modalidad de entrega de reproducción de la información a que se refiere este Capítulo,</w:t>
      </w:r>
      <w:r w:rsidRPr="001D2485">
        <w:rPr>
          <w:rFonts w:ascii="Arial" w:eastAsia="Arial" w:hAnsi="Arial" w:cs="Arial"/>
          <w:bCs/>
          <w:sz w:val="20"/>
          <w:szCs w:val="20"/>
          <w:lang w:val="es-ES_tradnl"/>
        </w:rPr>
        <w:t xml:space="preserve"> no podrá ser superior a la suma del precio total del medio utilizado, y será de acuerdo con la siguiente tabla:</w:t>
      </w:r>
    </w:p>
    <w:p w14:paraId="2537E5DE" w14:textId="77777777" w:rsidR="00153992" w:rsidRPr="001D2485" w:rsidRDefault="00153992" w:rsidP="001D2485">
      <w:pPr>
        <w:spacing w:after="0" w:line="360" w:lineRule="auto"/>
        <w:contextualSpacing/>
        <w:jc w:val="both"/>
        <w:rPr>
          <w:rFonts w:ascii="Arial" w:eastAsia="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3311CE" w:rsidRPr="001D2485" w14:paraId="52F08C7B" w14:textId="77777777" w:rsidTr="00274930">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B1C60D3" w14:textId="77777777" w:rsidR="003311CE" w:rsidRPr="001D2485" w:rsidRDefault="003311C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ABB6A7A" w14:textId="77777777" w:rsidR="003311CE" w:rsidRPr="001D2485" w:rsidRDefault="003311C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Costo aplicable</w:t>
            </w:r>
          </w:p>
        </w:tc>
      </w:tr>
      <w:tr w:rsidR="003311CE" w:rsidRPr="001D2485" w14:paraId="6BEFDA70" w14:textId="77777777" w:rsidTr="0027493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4A336E"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Pr="001D2485">
              <w:rPr>
                <w:rFonts w:ascii="Arial" w:eastAsia="Arial" w:hAnsi="Arial" w:cs="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6A4009E" w14:textId="77777777" w:rsidR="003311CE" w:rsidRPr="001D2485" w:rsidRDefault="003311CE" w:rsidP="001D2485">
            <w:pPr>
              <w:spacing w:after="0" w:line="360" w:lineRule="auto"/>
              <w:contextualSpacing/>
              <w:jc w:val="both"/>
              <w:rPr>
                <w:rFonts w:ascii="Arial" w:eastAsia="Arial" w:hAnsi="Arial" w:cs="Arial"/>
                <w:sz w:val="20"/>
                <w:szCs w:val="20"/>
              </w:rPr>
            </w:pPr>
          </w:p>
          <w:p w14:paraId="1CB87867"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$1.00 </w:t>
            </w:r>
          </w:p>
        </w:tc>
      </w:tr>
      <w:tr w:rsidR="003311CE" w:rsidRPr="001D2485" w14:paraId="4F297EC3" w14:textId="77777777" w:rsidTr="0027493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B9BDE6A"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w:t>
            </w:r>
            <w:r w:rsidRPr="001D2485">
              <w:rPr>
                <w:rFonts w:ascii="Arial" w:eastAsia="Arial" w:hAnsi="Arial" w:cs="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5B07FB8" w14:textId="77777777" w:rsidR="003311CE" w:rsidRPr="001D2485" w:rsidRDefault="003311CE" w:rsidP="001D2485">
            <w:pPr>
              <w:spacing w:after="0" w:line="360" w:lineRule="auto"/>
              <w:contextualSpacing/>
              <w:jc w:val="both"/>
              <w:rPr>
                <w:rFonts w:ascii="Arial" w:eastAsia="Arial" w:hAnsi="Arial" w:cs="Arial"/>
                <w:sz w:val="20"/>
                <w:szCs w:val="20"/>
              </w:rPr>
            </w:pPr>
          </w:p>
          <w:p w14:paraId="6F208F61"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$3.00</w:t>
            </w:r>
          </w:p>
        </w:tc>
      </w:tr>
      <w:tr w:rsidR="003311CE" w:rsidRPr="001D2485" w14:paraId="24F712CC" w14:textId="77777777" w:rsidTr="0027493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F0E8DE" w14:textId="77777777" w:rsidR="003311CE" w:rsidRPr="001D2485" w:rsidRDefault="003311CE" w:rsidP="001D2485">
            <w:pPr>
              <w:spacing w:after="0" w:line="360" w:lineRule="auto"/>
              <w:contextualSpacing/>
              <w:jc w:val="both"/>
              <w:rPr>
                <w:rFonts w:ascii="Arial" w:eastAsia="Arial" w:hAnsi="Arial" w:cs="Arial"/>
                <w:sz w:val="20"/>
                <w:szCs w:val="20"/>
                <w:lang w:val="pt-BR"/>
              </w:rPr>
            </w:pPr>
            <w:r w:rsidRPr="001D2485">
              <w:rPr>
                <w:rFonts w:ascii="Arial" w:eastAsia="Arial" w:hAnsi="Arial" w:cs="Arial"/>
                <w:b/>
                <w:sz w:val="20"/>
                <w:szCs w:val="20"/>
                <w:lang w:val="pt-BR"/>
              </w:rPr>
              <w:t>III.</w:t>
            </w:r>
            <w:r w:rsidRPr="001D2485">
              <w:rPr>
                <w:rFonts w:ascii="Arial" w:eastAsia="Arial" w:hAnsi="Arial" w:cs="Arial"/>
                <w:sz w:val="20"/>
                <w:szCs w:val="20"/>
                <w:lang w:val="pt-BR"/>
              </w:rPr>
              <w:t xml:space="preserve"> Disco compacto o </w:t>
            </w:r>
            <w:proofErr w:type="spellStart"/>
            <w:r w:rsidRPr="001D2485">
              <w:rPr>
                <w:rFonts w:ascii="Arial" w:eastAsia="Arial" w:hAnsi="Arial" w:cs="Arial"/>
                <w:sz w:val="20"/>
                <w:szCs w:val="20"/>
                <w:lang w:val="pt-BR"/>
              </w:rPr>
              <w:t>multimedia</w:t>
            </w:r>
            <w:proofErr w:type="spellEnd"/>
            <w:r w:rsidRPr="001D2485">
              <w:rPr>
                <w:rFonts w:ascii="Arial" w:eastAsia="Arial" w:hAnsi="Arial" w:cs="Arial"/>
                <w:sz w:val="20"/>
                <w:szCs w:val="20"/>
                <w:lang w:val="pt-BR"/>
              </w:rPr>
              <w:t xml:space="preserve"> (CD ó DVD) </w:t>
            </w:r>
            <w:r w:rsidRPr="001D2485">
              <w:rPr>
                <w:rFonts w:ascii="Arial" w:eastAsia="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62240F4" w14:textId="77777777" w:rsidR="003311CE" w:rsidRPr="001D2485" w:rsidRDefault="003311CE" w:rsidP="001D2485">
            <w:pPr>
              <w:spacing w:after="0" w:line="360" w:lineRule="auto"/>
              <w:contextualSpacing/>
              <w:jc w:val="both"/>
              <w:rPr>
                <w:rFonts w:ascii="Arial" w:eastAsia="Arial" w:hAnsi="Arial" w:cs="Arial"/>
                <w:sz w:val="20"/>
                <w:szCs w:val="20"/>
              </w:rPr>
            </w:pPr>
          </w:p>
          <w:p w14:paraId="6B227BDF" w14:textId="77777777" w:rsidR="003311CE" w:rsidRPr="001D2485" w:rsidRDefault="003311C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$10.00 </w:t>
            </w:r>
          </w:p>
        </w:tc>
      </w:tr>
    </w:tbl>
    <w:p w14:paraId="3598EE75" w14:textId="524396CB" w:rsidR="00153992" w:rsidRPr="001D2485" w:rsidRDefault="00153992" w:rsidP="001D2485">
      <w:pPr>
        <w:spacing w:after="0" w:line="360" w:lineRule="auto"/>
        <w:contextualSpacing/>
        <w:jc w:val="both"/>
        <w:rPr>
          <w:rFonts w:ascii="Arial" w:eastAsia="Arial" w:hAnsi="Arial" w:cs="Arial"/>
          <w:bCs/>
          <w:sz w:val="20"/>
          <w:szCs w:val="20"/>
          <w:lang w:val="es-ES_tradnl"/>
        </w:rPr>
      </w:pPr>
    </w:p>
    <w:p w14:paraId="3F3EA7DF" w14:textId="2A07EDFE"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XI</w:t>
      </w:r>
    </w:p>
    <w:p w14:paraId="61BAFB2A" w14:textId="4A573C07" w:rsidR="007D4AFE" w:rsidRPr="001D2485" w:rsidRDefault="00BC2B5B"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Derechos por </w:t>
      </w:r>
      <w:r w:rsidR="003311CE" w:rsidRPr="001D2485">
        <w:rPr>
          <w:rFonts w:ascii="Arial" w:eastAsia="Arial" w:hAnsi="Arial" w:cs="Arial"/>
          <w:b/>
          <w:sz w:val="20"/>
          <w:szCs w:val="20"/>
        </w:rPr>
        <w:t>S</w:t>
      </w:r>
      <w:r w:rsidRPr="001D2485">
        <w:rPr>
          <w:rFonts w:ascii="Arial" w:eastAsia="Arial" w:hAnsi="Arial" w:cs="Arial"/>
          <w:b/>
          <w:sz w:val="20"/>
          <w:szCs w:val="20"/>
        </w:rPr>
        <w:t xml:space="preserve">ervicio de </w:t>
      </w:r>
      <w:r w:rsidR="003311CE" w:rsidRPr="001D2485">
        <w:rPr>
          <w:rFonts w:ascii="Arial" w:eastAsia="Arial" w:hAnsi="Arial" w:cs="Arial"/>
          <w:b/>
          <w:sz w:val="20"/>
          <w:szCs w:val="20"/>
        </w:rPr>
        <w:t>A</w:t>
      </w:r>
      <w:r w:rsidRPr="001D2485">
        <w:rPr>
          <w:rFonts w:ascii="Arial" w:eastAsia="Arial" w:hAnsi="Arial" w:cs="Arial"/>
          <w:b/>
          <w:sz w:val="20"/>
          <w:szCs w:val="20"/>
        </w:rPr>
        <w:t xml:space="preserve">lumbrado </w:t>
      </w:r>
      <w:r w:rsidR="003311CE" w:rsidRPr="001D2485">
        <w:rPr>
          <w:rFonts w:ascii="Arial" w:eastAsia="Arial" w:hAnsi="Arial" w:cs="Arial"/>
          <w:b/>
          <w:sz w:val="20"/>
          <w:szCs w:val="20"/>
        </w:rPr>
        <w:t>P</w:t>
      </w:r>
      <w:r w:rsidRPr="001D2485">
        <w:rPr>
          <w:rFonts w:ascii="Arial" w:eastAsia="Arial" w:hAnsi="Arial" w:cs="Arial"/>
          <w:b/>
          <w:sz w:val="20"/>
          <w:szCs w:val="20"/>
        </w:rPr>
        <w:t>úblico</w:t>
      </w:r>
    </w:p>
    <w:p w14:paraId="5D425C56" w14:textId="77777777" w:rsidR="007D4AFE" w:rsidRPr="001D2485" w:rsidRDefault="007D4AFE" w:rsidP="001D2485">
      <w:pPr>
        <w:spacing w:after="0" w:line="360" w:lineRule="auto"/>
        <w:contextualSpacing/>
        <w:rPr>
          <w:rFonts w:ascii="Arial" w:hAnsi="Arial" w:cs="Arial"/>
          <w:sz w:val="20"/>
          <w:szCs w:val="20"/>
        </w:rPr>
      </w:pPr>
    </w:p>
    <w:p w14:paraId="55DD4687" w14:textId="1A336F0D"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44</w:t>
      </w:r>
      <w:r w:rsidRPr="001D2485">
        <w:rPr>
          <w:rFonts w:ascii="Arial" w:eastAsia="Arial" w:hAnsi="Arial" w:cs="Arial"/>
          <w:b/>
          <w:sz w:val="20"/>
          <w:szCs w:val="20"/>
        </w:rPr>
        <w:t xml:space="preserve">.- </w:t>
      </w:r>
      <w:r w:rsidRPr="001D2485">
        <w:rPr>
          <w:rFonts w:ascii="Arial" w:eastAsia="Arial" w:hAnsi="Arial" w:cs="Arial"/>
          <w:sz w:val="20"/>
          <w:szCs w:val="20"/>
        </w:rPr>
        <w:t xml:space="preserve">El derecho de alumbrado público será el que resulte de aplicar la tarifa que se describe en la Ley de Hacienda del Municipio de </w:t>
      </w:r>
      <w:proofErr w:type="spellStart"/>
      <w:r w:rsidRPr="001D2485">
        <w:rPr>
          <w:rFonts w:ascii="Arial" w:eastAsia="Arial" w:hAnsi="Arial" w:cs="Arial"/>
          <w:sz w:val="20"/>
          <w:szCs w:val="20"/>
        </w:rPr>
        <w:t>Chocholá</w:t>
      </w:r>
      <w:proofErr w:type="spellEnd"/>
      <w:r w:rsidRPr="001D2485">
        <w:rPr>
          <w:rFonts w:ascii="Arial" w:eastAsia="Arial" w:hAnsi="Arial" w:cs="Arial"/>
          <w:sz w:val="20"/>
          <w:szCs w:val="20"/>
        </w:rPr>
        <w:t>, Yucatán.</w:t>
      </w:r>
    </w:p>
    <w:p w14:paraId="29B298D2" w14:textId="1FE45B77" w:rsidR="001D2485" w:rsidRPr="001D2485" w:rsidRDefault="001D2485" w:rsidP="001D2485">
      <w:pPr>
        <w:spacing w:after="0" w:line="360" w:lineRule="auto"/>
        <w:contextualSpacing/>
        <w:jc w:val="center"/>
        <w:rPr>
          <w:rFonts w:ascii="Arial" w:eastAsia="Arial" w:hAnsi="Arial" w:cs="Arial"/>
          <w:b/>
          <w:sz w:val="20"/>
          <w:szCs w:val="20"/>
        </w:rPr>
      </w:pPr>
    </w:p>
    <w:p w14:paraId="340D90B3" w14:textId="158EFDFD"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CAPITULO XII</w:t>
      </w:r>
    </w:p>
    <w:p w14:paraId="7DAAD6AB" w14:textId="77777777" w:rsidR="003311CE" w:rsidRPr="001D2485" w:rsidRDefault="00BC2B5B" w:rsidP="001D2485">
      <w:pPr>
        <w:tabs>
          <w:tab w:val="left" w:pos="8789"/>
        </w:tabs>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Derechos por </w:t>
      </w:r>
      <w:r w:rsidR="003311CE" w:rsidRPr="001D2485">
        <w:rPr>
          <w:rFonts w:ascii="Arial" w:eastAsia="Arial" w:hAnsi="Arial" w:cs="Arial"/>
          <w:b/>
          <w:sz w:val="20"/>
          <w:szCs w:val="20"/>
        </w:rPr>
        <w:t>S</w:t>
      </w:r>
      <w:r w:rsidRPr="001D2485">
        <w:rPr>
          <w:rFonts w:ascii="Arial" w:eastAsia="Arial" w:hAnsi="Arial" w:cs="Arial"/>
          <w:b/>
          <w:sz w:val="20"/>
          <w:szCs w:val="20"/>
        </w:rPr>
        <w:t>ervicios por</w:t>
      </w:r>
    </w:p>
    <w:p w14:paraId="0774EBDD" w14:textId="1DFA4F6A" w:rsidR="007D4AFE" w:rsidRPr="001D2485" w:rsidRDefault="00BC2B5B" w:rsidP="001D2485">
      <w:pPr>
        <w:tabs>
          <w:tab w:val="left" w:pos="8789"/>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 xml:space="preserve"> </w:t>
      </w:r>
      <w:r w:rsidR="003311CE" w:rsidRPr="001D2485">
        <w:rPr>
          <w:rFonts w:ascii="Arial" w:eastAsia="Arial" w:hAnsi="Arial" w:cs="Arial"/>
          <w:b/>
          <w:sz w:val="20"/>
          <w:szCs w:val="20"/>
        </w:rPr>
        <w:t>S</w:t>
      </w:r>
      <w:r w:rsidRPr="001D2485">
        <w:rPr>
          <w:rFonts w:ascii="Arial" w:eastAsia="Arial" w:hAnsi="Arial" w:cs="Arial"/>
          <w:b/>
          <w:sz w:val="20"/>
          <w:szCs w:val="20"/>
        </w:rPr>
        <w:t xml:space="preserve">upervisión </w:t>
      </w:r>
      <w:r w:rsidR="003311CE" w:rsidRPr="001D2485">
        <w:rPr>
          <w:rFonts w:ascii="Arial" w:eastAsia="Arial" w:hAnsi="Arial" w:cs="Arial"/>
          <w:b/>
          <w:sz w:val="20"/>
          <w:szCs w:val="20"/>
        </w:rPr>
        <w:t>S</w:t>
      </w:r>
      <w:r w:rsidRPr="001D2485">
        <w:rPr>
          <w:rFonts w:ascii="Arial" w:eastAsia="Arial" w:hAnsi="Arial" w:cs="Arial"/>
          <w:b/>
          <w:sz w:val="20"/>
          <w:szCs w:val="20"/>
        </w:rPr>
        <w:t xml:space="preserve">anitaria </w:t>
      </w:r>
      <w:r w:rsidR="003311CE" w:rsidRPr="001D2485">
        <w:rPr>
          <w:rFonts w:ascii="Arial" w:eastAsia="Arial" w:hAnsi="Arial" w:cs="Arial"/>
          <w:b/>
          <w:sz w:val="20"/>
          <w:szCs w:val="20"/>
        </w:rPr>
        <w:t>de M</w:t>
      </w:r>
      <w:r w:rsidRPr="001D2485">
        <w:rPr>
          <w:rFonts w:ascii="Arial" w:eastAsia="Arial" w:hAnsi="Arial" w:cs="Arial"/>
          <w:b/>
          <w:sz w:val="20"/>
          <w:szCs w:val="20"/>
        </w:rPr>
        <w:t>atanza</w:t>
      </w:r>
    </w:p>
    <w:p w14:paraId="2B891FAE" w14:textId="77777777" w:rsidR="007D4AFE" w:rsidRPr="001D2485" w:rsidRDefault="007D4AFE" w:rsidP="001D2485">
      <w:pPr>
        <w:spacing w:after="0" w:line="360" w:lineRule="auto"/>
        <w:contextualSpacing/>
        <w:rPr>
          <w:rFonts w:ascii="Arial" w:hAnsi="Arial" w:cs="Arial"/>
          <w:sz w:val="20"/>
          <w:szCs w:val="20"/>
        </w:rPr>
      </w:pPr>
    </w:p>
    <w:p w14:paraId="469117FF" w14:textId="0FE492AC"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45</w:t>
      </w:r>
      <w:r w:rsidRPr="001D2485">
        <w:rPr>
          <w:rFonts w:ascii="Arial" w:eastAsia="Arial" w:hAnsi="Arial" w:cs="Arial"/>
          <w:b/>
          <w:sz w:val="20"/>
          <w:szCs w:val="20"/>
        </w:rPr>
        <w:t xml:space="preserve">.- </w:t>
      </w:r>
      <w:r w:rsidRPr="001D2485">
        <w:rPr>
          <w:rFonts w:ascii="Arial" w:eastAsia="Arial" w:hAnsi="Arial" w:cs="Arial"/>
          <w:sz w:val="20"/>
          <w:szCs w:val="20"/>
        </w:rPr>
        <w:t xml:space="preserve">Los derechos por el servicio </w:t>
      </w:r>
      <w:r w:rsidR="00BC2B5B" w:rsidRPr="001D2485">
        <w:rPr>
          <w:rFonts w:ascii="Arial" w:eastAsia="Arial" w:hAnsi="Arial" w:cs="Arial"/>
          <w:sz w:val="20"/>
          <w:szCs w:val="20"/>
        </w:rPr>
        <w:t>de inspección</w:t>
      </w:r>
      <w:r w:rsidRPr="001D2485">
        <w:rPr>
          <w:rFonts w:ascii="Arial" w:eastAsia="Arial" w:hAnsi="Arial" w:cs="Arial"/>
          <w:sz w:val="20"/>
          <w:szCs w:val="20"/>
        </w:rPr>
        <w:t xml:space="preserve"> por parte de la autoridad municipal, se pagarán de acuerdo a la siguiente tarifa:</w:t>
      </w:r>
    </w:p>
    <w:p w14:paraId="47AF1D2A" w14:textId="77777777" w:rsidR="008127D4" w:rsidRPr="001D2485" w:rsidRDefault="008127D4" w:rsidP="001D2485">
      <w:pPr>
        <w:spacing w:after="0" w:line="360" w:lineRule="auto"/>
        <w:contextualSpacing/>
        <w:jc w:val="both"/>
        <w:rPr>
          <w:rFonts w:ascii="Arial" w:eastAsia="Arial" w:hAnsi="Arial" w:cs="Arial"/>
          <w:sz w:val="20"/>
          <w:szCs w:val="20"/>
        </w:rPr>
      </w:pPr>
    </w:p>
    <w:p w14:paraId="47527DE8" w14:textId="6CAB75FF" w:rsidR="007D4AFE" w:rsidRPr="001D2485" w:rsidRDefault="007D4AFE" w:rsidP="001D2485">
      <w:pPr>
        <w:spacing w:after="0" w:line="360" w:lineRule="auto"/>
        <w:contextualSpacing/>
        <w:jc w:val="both"/>
        <w:rPr>
          <w:rFonts w:ascii="Arial" w:eastAsia="Arial" w:hAnsi="Arial" w:cs="Arial"/>
          <w:b/>
          <w:sz w:val="20"/>
          <w:szCs w:val="20"/>
        </w:rPr>
      </w:pPr>
      <w:r w:rsidRPr="001D2485">
        <w:rPr>
          <w:rFonts w:ascii="Arial" w:eastAsia="Arial" w:hAnsi="Arial" w:cs="Arial"/>
          <w:b/>
          <w:sz w:val="20"/>
          <w:szCs w:val="20"/>
        </w:rPr>
        <w:t>I.</w:t>
      </w:r>
      <w:r w:rsidR="00BC2B5B" w:rsidRPr="001D2485">
        <w:rPr>
          <w:rFonts w:ascii="Arial" w:eastAsia="Arial" w:hAnsi="Arial" w:cs="Arial"/>
          <w:b/>
          <w:sz w:val="20"/>
          <w:szCs w:val="20"/>
        </w:rPr>
        <w:t xml:space="preserve">- </w:t>
      </w:r>
      <w:r w:rsidRPr="001D2485">
        <w:rPr>
          <w:rFonts w:ascii="Arial" w:eastAsia="Arial" w:hAnsi="Arial" w:cs="Arial"/>
          <w:sz w:val="20"/>
          <w:szCs w:val="20"/>
        </w:rPr>
        <w:t>Ganado vacun</w:t>
      </w:r>
      <w:r w:rsidR="00BC2B5B" w:rsidRPr="001D2485">
        <w:rPr>
          <w:rFonts w:ascii="Arial" w:eastAsia="Arial" w:hAnsi="Arial" w:cs="Arial"/>
          <w:sz w:val="20"/>
          <w:szCs w:val="20"/>
        </w:rPr>
        <w:t xml:space="preserve">o: </w:t>
      </w:r>
      <w:r w:rsidRPr="001D2485">
        <w:rPr>
          <w:rFonts w:ascii="Arial" w:eastAsia="Arial" w:hAnsi="Arial" w:cs="Arial"/>
          <w:sz w:val="20"/>
          <w:szCs w:val="20"/>
        </w:rPr>
        <w:t>$ 20.00 por cabeza</w:t>
      </w:r>
      <w:r w:rsidR="008127D4" w:rsidRPr="001D2485">
        <w:rPr>
          <w:rFonts w:ascii="Arial" w:eastAsia="Arial" w:hAnsi="Arial" w:cs="Arial"/>
          <w:sz w:val="20"/>
          <w:szCs w:val="20"/>
        </w:rPr>
        <w:t>.</w:t>
      </w:r>
    </w:p>
    <w:p w14:paraId="42B5192E" w14:textId="08DAA9C2" w:rsidR="007D4AFE" w:rsidRPr="001D2485" w:rsidRDefault="00BC2B5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007D4AFE" w:rsidRPr="001D2485">
        <w:rPr>
          <w:rFonts w:ascii="Arial" w:eastAsia="Arial" w:hAnsi="Arial" w:cs="Arial"/>
          <w:b/>
          <w:sz w:val="20"/>
          <w:szCs w:val="20"/>
        </w:rPr>
        <w:t>I.</w:t>
      </w:r>
      <w:r w:rsidRPr="001D2485">
        <w:rPr>
          <w:rFonts w:ascii="Arial" w:eastAsia="Arial" w:hAnsi="Arial" w:cs="Arial"/>
          <w:b/>
          <w:sz w:val="20"/>
          <w:szCs w:val="20"/>
        </w:rPr>
        <w:t xml:space="preserve">- </w:t>
      </w:r>
      <w:r w:rsidR="007D4AFE" w:rsidRPr="001D2485">
        <w:rPr>
          <w:rFonts w:ascii="Arial" w:eastAsia="Arial" w:hAnsi="Arial" w:cs="Arial"/>
          <w:sz w:val="20"/>
          <w:szCs w:val="20"/>
        </w:rPr>
        <w:t>Ganado porcino</w:t>
      </w:r>
      <w:r w:rsidRPr="001D2485">
        <w:rPr>
          <w:rFonts w:ascii="Arial" w:eastAsia="Arial" w:hAnsi="Arial" w:cs="Arial"/>
          <w:sz w:val="20"/>
          <w:szCs w:val="20"/>
        </w:rPr>
        <w:t xml:space="preserve">: </w:t>
      </w:r>
      <w:r w:rsidR="007D4AFE" w:rsidRPr="001D2485">
        <w:rPr>
          <w:rFonts w:ascii="Arial" w:eastAsia="Arial" w:hAnsi="Arial" w:cs="Arial"/>
          <w:sz w:val="20"/>
          <w:szCs w:val="20"/>
        </w:rPr>
        <w:t>$ 15.00 por cabeza</w:t>
      </w:r>
      <w:r w:rsidR="008127D4" w:rsidRPr="001D2485">
        <w:rPr>
          <w:rFonts w:ascii="Arial" w:eastAsia="Arial" w:hAnsi="Arial" w:cs="Arial"/>
          <w:sz w:val="20"/>
          <w:szCs w:val="20"/>
        </w:rPr>
        <w:t>.</w:t>
      </w:r>
    </w:p>
    <w:p w14:paraId="3893C2C4" w14:textId="4EB11583" w:rsidR="007D4AFE" w:rsidRPr="001D2485" w:rsidRDefault="00BC2B5B"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w:t>
      </w:r>
      <w:r w:rsidR="007D4AFE" w:rsidRPr="001D2485">
        <w:rPr>
          <w:rFonts w:ascii="Arial" w:eastAsia="Arial" w:hAnsi="Arial" w:cs="Arial"/>
          <w:b/>
          <w:sz w:val="20"/>
          <w:szCs w:val="20"/>
        </w:rPr>
        <w:t>II.</w:t>
      </w:r>
      <w:r w:rsidRPr="001D2485">
        <w:rPr>
          <w:rFonts w:ascii="Arial" w:eastAsia="Arial" w:hAnsi="Arial" w:cs="Arial"/>
          <w:b/>
          <w:sz w:val="20"/>
          <w:szCs w:val="20"/>
        </w:rPr>
        <w:t>-G</w:t>
      </w:r>
      <w:r w:rsidR="007D4AFE" w:rsidRPr="001D2485">
        <w:rPr>
          <w:rFonts w:ascii="Arial" w:eastAsia="Arial" w:hAnsi="Arial" w:cs="Arial"/>
          <w:sz w:val="20"/>
          <w:szCs w:val="20"/>
        </w:rPr>
        <w:t>anado caprino</w:t>
      </w:r>
      <w:r w:rsidRPr="001D2485">
        <w:rPr>
          <w:rFonts w:ascii="Arial" w:eastAsia="Arial" w:hAnsi="Arial" w:cs="Arial"/>
          <w:sz w:val="20"/>
          <w:szCs w:val="20"/>
        </w:rPr>
        <w:t xml:space="preserve">: </w:t>
      </w:r>
      <w:r w:rsidR="007D4AFE" w:rsidRPr="001D2485">
        <w:rPr>
          <w:rFonts w:ascii="Arial" w:eastAsia="Arial" w:hAnsi="Arial" w:cs="Arial"/>
          <w:sz w:val="20"/>
          <w:szCs w:val="20"/>
        </w:rPr>
        <w:t>$ 10.00 por cabeza</w:t>
      </w:r>
      <w:r w:rsidRPr="001D2485">
        <w:rPr>
          <w:rFonts w:ascii="Arial" w:eastAsia="Arial" w:hAnsi="Arial" w:cs="Arial"/>
          <w:sz w:val="20"/>
          <w:szCs w:val="20"/>
        </w:rPr>
        <w:t>.</w:t>
      </w:r>
    </w:p>
    <w:p w14:paraId="7EAB1812" w14:textId="38E88298" w:rsidR="007D4AFE" w:rsidRPr="001D2485" w:rsidRDefault="00F27836" w:rsidP="001D2485">
      <w:pPr>
        <w:spacing w:after="0" w:line="360" w:lineRule="auto"/>
        <w:contextualSpacing/>
        <w:jc w:val="center"/>
        <w:rPr>
          <w:rFonts w:ascii="Arial" w:eastAsia="Arial" w:hAnsi="Arial" w:cs="Arial"/>
          <w:b/>
          <w:sz w:val="20"/>
          <w:szCs w:val="20"/>
        </w:rPr>
      </w:pPr>
      <w:r>
        <w:rPr>
          <w:rFonts w:ascii="Arial" w:eastAsia="Arial" w:hAnsi="Arial" w:cs="Arial"/>
          <w:b/>
          <w:sz w:val="20"/>
          <w:szCs w:val="20"/>
        </w:rPr>
        <w:br w:type="column"/>
      </w:r>
    </w:p>
    <w:p w14:paraId="04C757F0" w14:textId="77777777"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CUARTO </w:t>
      </w:r>
    </w:p>
    <w:p w14:paraId="6E854D27" w14:textId="7A930F8A"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CONTRIBUCIONES ESPECIALES</w:t>
      </w:r>
    </w:p>
    <w:p w14:paraId="76C80FE0" w14:textId="77777777" w:rsidR="00BC2B5B" w:rsidRPr="001D2485" w:rsidRDefault="00BC2B5B" w:rsidP="001D2485">
      <w:pPr>
        <w:spacing w:after="0" w:line="360" w:lineRule="auto"/>
        <w:contextualSpacing/>
        <w:jc w:val="center"/>
        <w:rPr>
          <w:rFonts w:ascii="Arial" w:eastAsia="Arial" w:hAnsi="Arial" w:cs="Arial"/>
          <w:sz w:val="20"/>
          <w:szCs w:val="20"/>
        </w:rPr>
      </w:pPr>
    </w:p>
    <w:p w14:paraId="0AEDCF80" w14:textId="77777777" w:rsidR="007D4AFE" w:rsidRPr="001D2485" w:rsidRDefault="007D4AFE" w:rsidP="001D2485">
      <w:pPr>
        <w:spacing w:after="0" w:line="360" w:lineRule="auto"/>
        <w:ind w:hanging="4"/>
        <w:contextualSpacing/>
        <w:jc w:val="center"/>
        <w:rPr>
          <w:rFonts w:ascii="Arial" w:eastAsia="Arial" w:hAnsi="Arial" w:cs="Arial"/>
          <w:b/>
          <w:sz w:val="20"/>
          <w:szCs w:val="20"/>
        </w:rPr>
      </w:pPr>
      <w:r w:rsidRPr="001D2485">
        <w:rPr>
          <w:rFonts w:ascii="Arial" w:eastAsia="Arial" w:hAnsi="Arial" w:cs="Arial"/>
          <w:b/>
          <w:sz w:val="20"/>
          <w:szCs w:val="20"/>
        </w:rPr>
        <w:t xml:space="preserve">CAPÍTULO ÚNICO </w:t>
      </w:r>
    </w:p>
    <w:p w14:paraId="603E1E91" w14:textId="2F412501" w:rsidR="007D4AFE" w:rsidRPr="001D2485" w:rsidRDefault="00BC2B5B" w:rsidP="001D2485">
      <w:pPr>
        <w:tabs>
          <w:tab w:val="left" w:pos="8789"/>
        </w:tabs>
        <w:spacing w:after="0" w:line="360" w:lineRule="auto"/>
        <w:ind w:hanging="4"/>
        <w:contextualSpacing/>
        <w:jc w:val="center"/>
        <w:rPr>
          <w:rFonts w:ascii="Arial" w:eastAsia="Arial" w:hAnsi="Arial" w:cs="Arial"/>
          <w:sz w:val="20"/>
          <w:szCs w:val="20"/>
        </w:rPr>
      </w:pPr>
      <w:r w:rsidRPr="001D2485">
        <w:rPr>
          <w:rFonts w:ascii="Arial" w:eastAsia="Arial" w:hAnsi="Arial" w:cs="Arial"/>
          <w:b/>
          <w:sz w:val="20"/>
          <w:szCs w:val="20"/>
        </w:rPr>
        <w:t>Contribuciones especiales por mejoras</w:t>
      </w:r>
    </w:p>
    <w:p w14:paraId="4A277BF0" w14:textId="77777777" w:rsidR="007D4AFE" w:rsidRPr="001D2485" w:rsidRDefault="007D4AFE" w:rsidP="001D2485">
      <w:pPr>
        <w:spacing w:after="0" w:line="360" w:lineRule="auto"/>
        <w:contextualSpacing/>
        <w:rPr>
          <w:rFonts w:ascii="Arial" w:hAnsi="Arial" w:cs="Arial"/>
          <w:sz w:val="20"/>
          <w:szCs w:val="20"/>
        </w:rPr>
      </w:pPr>
    </w:p>
    <w:p w14:paraId="67CA892A" w14:textId="44B8381E" w:rsidR="007D4AFE" w:rsidRPr="001D2485" w:rsidRDefault="007D4AFE" w:rsidP="001D2485">
      <w:pPr>
        <w:tabs>
          <w:tab w:val="left" w:pos="8647"/>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46</w:t>
      </w:r>
      <w:r w:rsidRPr="001D2485">
        <w:rPr>
          <w:rFonts w:ascii="Arial" w:eastAsia="Arial" w:hAnsi="Arial" w:cs="Arial"/>
          <w:b/>
          <w:sz w:val="20"/>
          <w:szCs w:val="20"/>
        </w:rPr>
        <w:t>.-</w:t>
      </w:r>
      <w:r w:rsidR="00BC2B5B" w:rsidRPr="001D2485">
        <w:rPr>
          <w:rFonts w:ascii="Arial" w:eastAsia="Arial" w:hAnsi="Arial" w:cs="Arial"/>
          <w:b/>
          <w:sz w:val="20"/>
          <w:szCs w:val="20"/>
        </w:rPr>
        <w:t xml:space="preserve"> </w:t>
      </w:r>
      <w:r w:rsidRPr="001D2485">
        <w:rPr>
          <w:rFonts w:ascii="Arial" w:eastAsia="Arial" w:hAnsi="Arial" w:cs="Arial"/>
          <w:sz w:val="20"/>
          <w:szCs w:val="20"/>
        </w:rPr>
        <w:t>Son contribuciones especiales por mejoras las cantidades que la Hacienda Pública Municipal tiene derecho de percibir de la ciudadanía directamente beneficiada, como aportación a los gastos que ocasione la realización de obras de mantenimiento o la prestación de un servicio de interés general, emprendidos para el bien común.</w:t>
      </w:r>
    </w:p>
    <w:p w14:paraId="5FFD0E6F" w14:textId="77777777" w:rsidR="007D4AFE" w:rsidRPr="001D2485" w:rsidRDefault="007D4AFE" w:rsidP="001D2485">
      <w:pPr>
        <w:spacing w:after="0" w:line="360" w:lineRule="auto"/>
        <w:contextualSpacing/>
        <w:jc w:val="both"/>
        <w:rPr>
          <w:rFonts w:ascii="Arial" w:hAnsi="Arial" w:cs="Arial"/>
          <w:sz w:val="20"/>
          <w:szCs w:val="20"/>
        </w:rPr>
      </w:pPr>
    </w:p>
    <w:p w14:paraId="0A1FB409" w14:textId="47845CF3" w:rsidR="007D4AFE" w:rsidRPr="001D2485" w:rsidRDefault="00BC2B5B"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La cuota a pagar</w:t>
      </w:r>
      <w:r w:rsidR="007D4AFE" w:rsidRPr="001D2485">
        <w:rPr>
          <w:rFonts w:ascii="Arial" w:eastAsia="Arial" w:hAnsi="Arial" w:cs="Arial"/>
          <w:sz w:val="20"/>
          <w:szCs w:val="20"/>
        </w:rPr>
        <w:t xml:space="preserve"> se determinará de conformidad con lo establecido en la Ley de Hacienda </w:t>
      </w:r>
      <w:r w:rsidR="00691583" w:rsidRPr="001D2485">
        <w:rPr>
          <w:rFonts w:ascii="Arial" w:eastAsia="Arial" w:hAnsi="Arial" w:cs="Arial"/>
          <w:sz w:val="20"/>
          <w:szCs w:val="20"/>
        </w:rPr>
        <w:t>de</w:t>
      </w:r>
      <w:r w:rsidR="007D4AFE" w:rsidRPr="001D2485">
        <w:rPr>
          <w:rFonts w:ascii="Arial" w:eastAsia="Arial" w:hAnsi="Arial" w:cs="Arial"/>
          <w:sz w:val="20"/>
          <w:szCs w:val="20"/>
        </w:rPr>
        <w:t xml:space="preserve">l Municipio de </w:t>
      </w:r>
      <w:proofErr w:type="spellStart"/>
      <w:r w:rsidR="007D4AFE" w:rsidRPr="001D2485">
        <w:rPr>
          <w:rFonts w:ascii="Arial" w:eastAsia="Arial" w:hAnsi="Arial" w:cs="Arial"/>
          <w:sz w:val="20"/>
          <w:szCs w:val="20"/>
        </w:rPr>
        <w:t>Chocholá</w:t>
      </w:r>
      <w:proofErr w:type="spellEnd"/>
      <w:r w:rsidR="007D4AFE" w:rsidRPr="001D2485">
        <w:rPr>
          <w:rFonts w:ascii="Arial" w:eastAsia="Arial" w:hAnsi="Arial" w:cs="Arial"/>
          <w:sz w:val="20"/>
          <w:szCs w:val="20"/>
        </w:rPr>
        <w:t>, Yucatán.</w:t>
      </w:r>
    </w:p>
    <w:p w14:paraId="7D4A6C79" w14:textId="77777777" w:rsidR="007D4AFE" w:rsidRPr="001D2485" w:rsidRDefault="007D4AFE" w:rsidP="001D2485">
      <w:pPr>
        <w:spacing w:after="0" w:line="360" w:lineRule="auto"/>
        <w:contextualSpacing/>
        <w:jc w:val="both"/>
        <w:rPr>
          <w:rFonts w:ascii="Arial" w:hAnsi="Arial" w:cs="Arial"/>
          <w:sz w:val="20"/>
          <w:szCs w:val="20"/>
        </w:rPr>
      </w:pPr>
    </w:p>
    <w:p w14:paraId="29DF88D1" w14:textId="77777777" w:rsidR="00EE6DE7"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QUINTO </w:t>
      </w:r>
    </w:p>
    <w:p w14:paraId="2B30486F" w14:textId="425AA101"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PRODUCTOS</w:t>
      </w:r>
    </w:p>
    <w:p w14:paraId="6FC07DEA" w14:textId="77777777" w:rsidR="00661F56" w:rsidRPr="001D2485" w:rsidRDefault="00661F56" w:rsidP="001D2485">
      <w:pPr>
        <w:spacing w:after="0" w:line="360" w:lineRule="auto"/>
        <w:contextualSpacing/>
        <w:jc w:val="center"/>
        <w:rPr>
          <w:rFonts w:ascii="Arial" w:eastAsia="Arial" w:hAnsi="Arial" w:cs="Arial"/>
          <w:sz w:val="20"/>
          <w:szCs w:val="20"/>
        </w:rPr>
      </w:pPr>
    </w:p>
    <w:p w14:paraId="76578225" w14:textId="77777777" w:rsidR="007D4AFE" w:rsidRPr="001D2485" w:rsidRDefault="007D4AFE" w:rsidP="001D2485">
      <w:pPr>
        <w:tabs>
          <w:tab w:val="left" w:pos="5812"/>
          <w:tab w:val="left" w:pos="5954"/>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w:t>
      </w:r>
    </w:p>
    <w:p w14:paraId="1628ABA5" w14:textId="3120AF25" w:rsidR="007D4AFE" w:rsidRPr="001D2485" w:rsidRDefault="00661F56"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Productos derivados de bienes inmuebles</w:t>
      </w:r>
    </w:p>
    <w:p w14:paraId="314DA97E" w14:textId="77777777" w:rsidR="007D4AFE" w:rsidRPr="001D2485" w:rsidRDefault="007D4AFE" w:rsidP="001D2485">
      <w:pPr>
        <w:spacing w:after="0" w:line="360" w:lineRule="auto"/>
        <w:contextualSpacing/>
        <w:rPr>
          <w:rFonts w:ascii="Arial" w:hAnsi="Arial" w:cs="Arial"/>
          <w:sz w:val="20"/>
          <w:szCs w:val="20"/>
        </w:rPr>
      </w:pPr>
    </w:p>
    <w:p w14:paraId="0B6C045E" w14:textId="34A5F434"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47</w:t>
      </w:r>
      <w:r w:rsidRPr="001D2485">
        <w:rPr>
          <w:rFonts w:ascii="Arial" w:eastAsia="Arial" w:hAnsi="Arial" w:cs="Arial"/>
          <w:b/>
          <w:sz w:val="20"/>
          <w:szCs w:val="20"/>
        </w:rPr>
        <w:t xml:space="preserve">.- </w:t>
      </w:r>
      <w:r w:rsidRPr="001D2485">
        <w:rPr>
          <w:rFonts w:ascii="Arial" w:eastAsia="Arial" w:hAnsi="Arial" w:cs="Arial"/>
          <w:sz w:val="20"/>
          <w:szCs w:val="20"/>
        </w:rPr>
        <w:t>El municipio percibirá productos derivados de sus bienes inmuebles por los siguientes conceptos:</w:t>
      </w:r>
    </w:p>
    <w:p w14:paraId="68080CE1" w14:textId="77777777" w:rsidR="00626469" w:rsidRPr="001D2485" w:rsidRDefault="00626469" w:rsidP="001D2485">
      <w:pPr>
        <w:spacing w:after="0" w:line="360" w:lineRule="auto"/>
        <w:contextualSpacing/>
        <w:jc w:val="both"/>
        <w:rPr>
          <w:rFonts w:ascii="Arial" w:eastAsia="Arial" w:hAnsi="Arial" w:cs="Arial"/>
          <w:sz w:val="20"/>
          <w:szCs w:val="20"/>
        </w:rPr>
      </w:pPr>
    </w:p>
    <w:p w14:paraId="49F04976" w14:textId="0C65B3BB" w:rsidR="007D4AFE" w:rsidRPr="001D2485" w:rsidRDefault="00661F56" w:rsidP="001D2485">
      <w:pPr>
        <w:spacing w:after="0" w:line="360" w:lineRule="auto"/>
        <w:jc w:val="both"/>
        <w:rPr>
          <w:rFonts w:ascii="Arial" w:eastAsia="Arial" w:hAnsi="Arial" w:cs="Arial"/>
          <w:sz w:val="20"/>
          <w:szCs w:val="20"/>
        </w:rPr>
      </w:pPr>
      <w:r w:rsidRPr="001D2485">
        <w:rPr>
          <w:rFonts w:ascii="Arial" w:eastAsia="Arial" w:hAnsi="Arial" w:cs="Arial"/>
          <w:b/>
          <w:bCs/>
          <w:sz w:val="20"/>
          <w:szCs w:val="20"/>
        </w:rPr>
        <w:t xml:space="preserve">I.- </w:t>
      </w:r>
      <w:r w:rsidR="007D4AFE" w:rsidRPr="001D2485">
        <w:rPr>
          <w:rFonts w:ascii="Arial" w:eastAsia="Arial" w:hAnsi="Arial" w:cs="Arial"/>
          <w:sz w:val="20"/>
          <w:szCs w:val="20"/>
        </w:rPr>
        <w:t xml:space="preserve">Arrendamiento o enajenación de </w:t>
      </w:r>
      <w:r w:rsidRPr="001D2485">
        <w:rPr>
          <w:rFonts w:ascii="Arial" w:eastAsia="Arial" w:hAnsi="Arial" w:cs="Arial"/>
          <w:sz w:val="20"/>
          <w:szCs w:val="20"/>
        </w:rPr>
        <w:t>bienes inmuebles</w:t>
      </w:r>
      <w:r w:rsidR="007D4AFE" w:rsidRPr="001D2485">
        <w:rPr>
          <w:rFonts w:ascii="Arial" w:eastAsia="Arial" w:hAnsi="Arial" w:cs="Arial"/>
          <w:sz w:val="20"/>
          <w:szCs w:val="20"/>
        </w:rPr>
        <w:t xml:space="preserve">.  La cantidad a </w:t>
      </w:r>
      <w:r w:rsidRPr="001D2485">
        <w:rPr>
          <w:rFonts w:ascii="Arial" w:eastAsia="Arial" w:hAnsi="Arial" w:cs="Arial"/>
          <w:sz w:val="20"/>
          <w:szCs w:val="20"/>
        </w:rPr>
        <w:t>percibir será</w:t>
      </w:r>
      <w:r w:rsidR="007D4AFE" w:rsidRPr="001D2485">
        <w:rPr>
          <w:rFonts w:ascii="Arial" w:eastAsia="Arial" w:hAnsi="Arial" w:cs="Arial"/>
          <w:sz w:val="20"/>
          <w:szCs w:val="20"/>
        </w:rPr>
        <w:t xml:space="preserve"> la acordada por el Cabildo al considerar las características y ubicación del inmueble;</w:t>
      </w:r>
    </w:p>
    <w:p w14:paraId="223F205E" w14:textId="04A8280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w:t>
      </w:r>
      <w:r w:rsidR="00EE6DE7" w:rsidRPr="001D2485">
        <w:rPr>
          <w:rFonts w:ascii="Arial" w:eastAsia="Arial" w:hAnsi="Arial" w:cs="Arial"/>
          <w:b/>
          <w:sz w:val="20"/>
          <w:szCs w:val="20"/>
        </w:rPr>
        <w:t xml:space="preserve"> </w:t>
      </w:r>
      <w:r w:rsidRPr="001D2485">
        <w:rPr>
          <w:rFonts w:ascii="Arial" w:eastAsia="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la ubicación del inmueble, y</w:t>
      </w:r>
    </w:p>
    <w:p w14:paraId="6AC96A39" w14:textId="54569BAB"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III.-</w:t>
      </w:r>
      <w:r w:rsidR="00EE6DE7" w:rsidRPr="001D2485">
        <w:rPr>
          <w:rFonts w:ascii="Arial" w:eastAsia="Arial" w:hAnsi="Arial" w:cs="Arial"/>
          <w:b/>
          <w:sz w:val="20"/>
          <w:szCs w:val="20"/>
        </w:rPr>
        <w:t xml:space="preserve"> </w:t>
      </w:r>
      <w:r w:rsidRPr="001D2485">
        <w:rPr>
          <w:rFonts w:ascii="Arial" w:eastAsia="Arial" w:hAnsi="Arial" w:cs="Arial"/>
          <w:sz w:val="20"/>
          <w:szCs w:val="20"/>
        </w:rPr>
        <w:t>Por concesión del uso del piso en la vía pública o en bienes destinados a un servicio público como mercados, unidades deportivas, plazas y otros bienes de dominio público. La cantidad a percibir será la acordada por el Cabildo al considerar las características y ubicación del inmueble.</w:t>
      </w:r>
    </w:p>
    <w:p w14:paraId="63591955" w14:textId="77777777" w:rsidR="00D86A86" w:rsidRPr="001D2485" w:rsidRDefault="00D86A86" w:rsidP="001D2485">
      <w:pPr>
        <w:spacing w:after="0" w:line="360" w:lineRule="auto"/>
        <w:contextualSpacing/>
        <w:jc w:val="both"/>
        <w:rPr>
          <w:rFonts w:ascii="Arial" w:eastAsia="Arial" w:hAnsi="Arial" w:cs="Arial"/>
          <w:sz w:val="20"/>
          <w:szCs w:val="20"/>
        </w:rPr>
      </w:pPr>
    </w:p>
    <w:p w14:paraId="4186EAC6" w14:textId="77777777" w:rsidR="007D4AFE" w:rsidRPr="001D2485" w:rsidRDefault="007D4AFE" w:rsidP="001D2485">
      <w:pPr>
        <w:tabs>
          <w:tab w:val="left" w:pos="7088"/>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II</w:t>
      </w:r>
    </w:p>
    <w:p w14:paraId="6FE98D16" w14:textId="4CFD93CD" w:rsidR="007D4AFE" w:rsidRPr="001D2485" w:rsidRDefault="00661F56" w:rsidP="001D2485">
      <w:pPr>
        <w:tabs>
          <w:tab w:val="left" w:pos="6946"/>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Productos derivados de bienes muebles</w:t>
      </w:r>
    </w:p>
    <w:p w14:paraId="6DD6790E" w14:textId="77777777" w:rsidR="007D4AFE" w:rsidRPr="001D2485" w:rsidRDefault="007D4AFE" w:rsidP="001D2485">
      <w:pPr>
        <w:spacing w:after="0" w:line="360" w:lineRule="auto"/>
        <w:contextualSpacing/>
        <w:rPr>
          <w:rFonts w:ascii="Arial" w:hAnsi="Arial" w:cs="Arial"/>
          <w:sz w:val="20"/>
          <w:szCs w:val="20"/>
        </w:rPr>
      </w:pPr>
    </w:p>
    <w:p w14:paraId="57EEF5DC" w14:textId="289DEC8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48</w:t>
      </w:r>
      <w:r w:rsidRPr="001D2485">
        <w:rPr>
          <w:rFonts w:ascii="Arial" w:eastAsia="Arial" w:hAnsi="Arial" w:cs="Arial"/>
          <w:b/>
          <w:sz w:val="20"/>
          <w:szCs w:val="20"/>
        </w:rPr>
        <w:t xml:space="preserve">.- </w:t>
      </w:r>
      <w:r w:rsidRPr="001D2485">
        <w:rPr>
          <w:rFonts w:ascii="Arial" w:eastAsia="Arial" w:hAnsi="Arial" w:cs="Arial"/>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14:paraId="055AE8CB" w14:textId="77777777" w:rsidR="007D4AFE" w:rsidRPr="001D2485" w:rsidRDefault="007D4AFE" w:rsidP="001D2485">
      <w:pPr>
        <w:spacing w:after="0" w:line="360" w:lineRule="auto"/>
        <w:contextualSpacing/>
        <w:jc w:val="both"/>
        <w:rPr>
          <w:rFonts w:ascii="Arial" w:eastAsia="Arial" w:hAnsi="Arial" w:cs="Arial"/>
          <w:sz w:val="20"/>
          <w:szCs w:val="20"/>
        </w:rPr>
      </w:pPr>
    </w:p>
    <w:p w14:paraId="0BA16E7E" w14:textId="55DA7F2A" w:rsidR="007D4AFE" w:rsidRPr="001D2485" w:rsidRDefault="007D4AFE" w:rsidP="001D2485">
      <w:pPr>
        <w:spacing w:after="0" w:line="360" w:lineRule="auto"/>
        <w:ind w:firstLine="1"/>
        <w:contextualSpacing/>
        <w:jc w:val="center"/>
        <w:rPr>
          <w:rFonts w:ascii="Arial" w:eastAsia="Arial" w:hAnsi="Arial" w:cs="Arial"/>
          <w:b/>
          <w:sz w:val="20"/>
          <w:szCs w:val="20"/>
        </w:rPr>
      </w:pPr>
      <w:r w:rsidRPr="001D2485">
        <w:rPr>
          <w:rFonts w:ascii="Arial" w:eastAsia="Arial" w:hAnsi="Arial" w:cs="Arial"/>
          <w:b/>
          <w:sz w:val="20"/>
          <w:szCs w:val="20"/>
        </w:rPr>
        <w:t xml:space="preserve">CAPÍTULO III </w:t>
      </w:r>
    </w:p>
    <w:p w14:paraId="4B189AD5" w14:textId="3C7D35AC" w:rsidR="007D4AFE" w:rsidRPr="001D2485" w:rsidRDefault="00661F56" w:rsidP="001D2485">
      <w:pPr>
        <w:spacing w:after="0" w:line="360" w:lineRule="auto"/>
        <w:ind w:firstLine="1"/>
        <w:contextualSpacing/>
        <w:jc w:val="center"/>
        <w:rPr>
          <w:rFonts w:ascii="Arial" w:eastAsia="Arial" w:hAnsi="Arial" w:cs="Arial"/>
          <w:sz w:val="20"/>
          <w:szCs w:val="20"/>
        </w:rPr>
      </w:pPr>
      <w:r w:rsidRPr="001D2485">
        <w:rPr>
          <w:rFonts w:ascii="Arial" w:eastAsia="Arial" w:hAnsi="Arial" w:cs="Arial"/>
          <w:b/>
          <w:sz w:val="20"/>
          <w:szCs w:val="20"/>
        </w:rPr>
        <w:t>Productos financieros</w:t>
      </w:r>
    </w:p>
    <w:p w14:paraId="09F8CD07" w14:textId="77777777" w:rsidR="007D4AFE" w:rsidRPr="001D2485" w:rsidRDefault="007D4AFE" w:rsidP="001D2485">
      <w:pPr>
        <w:spacing w:after="0" w:line="360" w:lineRule="auto"/>
        <w:contextualSpacing/>
        <w:rPr>
          <w:rFonts w:ascii="Arial" w:hAnsi="Arial" w:cs="Arial"/>
          <w:sz w:val="20"/>
          <w:szCs w:val="20"/>
        </w:rPr>
      </w:pPr>
    </w:p>
    <w:p w14:paraId="28DE2B62" w14:textId="31C1B34C"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49</w:t>
      </w:r>
      <w:r w:rsidRPr="001D2485">
        <w:rPr>
          <w:rFonts w:ascii="Arial" w:eastAsia="Arial" w:hAnsi="Arial" w:cs="Arial"/>
          <w:b/>
          <w:sz w:val="20"/>
          <w:szCs w:val="20"/>
        </w:rPr>
        <w:t xml:space="preserve">.- </w:t>
      </w:r>
      <w:r w:rsidRPr="001D2485">
        <w:rPr>
          <w:rFonts w:ascii="Arial" w:eastAsia="Arial" w:hAnsi="Arial" w:cs="Arial"/>
          <w:sz w:val="20"/>
          <w:szCs w:val="20"/>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w:t>
      </w:r>
      <w:r w:rsidR="00EE6DE7" w:rsidRPr="001D2485">
        <w:rPr>
          <w:rFonts w:ascii="Arial" w:eastAsia="Arial" w:hAnsi="Arial" w:cs="Arial"/>
          <w:sz w:val="20"/>
          <w:szCs w:val="20"/>
        </w:rPr>
        <w:t xml:space="preserve">o </w:t>
      </w:r>
      <w:r w:rsidRPr="001D2485">
        <w:rPr>
          <w:rFonts w:ascii="Arial" w:eastAsia="Arial" w:hAnsi="Arial" w:cs="Arial"/>
          <w:sz w:val="20"/>
          <w:szCs w:val="20"/>
        </w:rPr>
        <w:t>siempre y cuando, no se limite la disponibilidad inmediata de los recursos conforme las fechas en que estos serán requeridos por la administración.</w:t>
      </w:r>
    </w:p>
    <w:p w14:paraId="6E331E06" w14:textId="77777777" w:rsidR="007D4AFE" w:rsidRPr="001D2485" w:rsidRDefault="007D4AFE" w:rsidP="001D2485">
      <w:pPr>
        <w:spacing w:after="0" w:line="360" w:lineRule="auto"/>
        <w:ind w:hanging="1"/>
        <w:contextualSpacing/>
        <w:jc w:val="center"/>
        <w:rPr>
          <w:rFonts w:ascii="Arial" w:eastAsia="Arial" w:hAnsi="Arial" w:cs="Arial"/>
          <w:b/>
          <w:sz w:val="20"/>
          <w:szCs w:val="20"/>
        </w:rPr>
      </w:pPr>
    </w:p>
    <w:p w14:paraId="3A13BAB3" w14:textId="77777777" w:rsidR="007D4AFE" w:rsidRPr="001D2485" w:rsidRDefault="007D4AFE" w:rsidP="001D2485">
      <w:pPr>
        <w:spacing w:after="0" w:line="360" w:lineRule="auto"/>
        <w:ind w:hanging="1"/>
        <w:contextualSpacing/>
        <w:jc w:val="center"/>
        <w:rPr>
          <w:rFonts w:ascii="Arial" w:eastAsia="Arial" w:hAnsi="Arial" w:cs="Arial"/>
          <w:b/>
          <w:sz w:val="20"/>
          <w:szCs w:val="20"/>
        </w:rPr>
      </w:pPr>
      <w:r w:rsidRPr="001D2485">
        <w:rPr>
          <w:rFonts w:ascii="Arial" w:eastAsia="Arial" w:hAnsi="Arial" w:cs="Arial"/>
          <w:b/>
          <w:sz w:val="20"/>
          <w:szCs w:val="20"/>
        </w:rPr>
        <w:t xml:space="preserve">CAPÍTULO IV </w:t>
      </w:r>
    </w:p>
    <w:p w14:paraId="21EE3BDF" w14:textId="2B5B465A" w:rsidR="007D4AFE" w:rsidRPr="001D2485" w:rsidRDefault="00661F56" w:rsidP="001D2485">
      <w:pPr>
        <w:spacing w:after="0" w:line="360" w:lineRule="auto"/>
        <w:ind w:hanging="1"/>
        <w:contextualSpacing/>
        <w:jc w:val="center"/>
        <w:rPr>
          <w:rFonts w:ascii="Arial" w:eastAsia="Arial" w:hAnsi="Arial" w:cs="Arial"/>
          <w:b/>
          <w:sz w:val="20"/>
          <w:szCs w:val="20"/>
        </w:rPr>
      </w:pPr>
      <w:r w:rsidRPr="001D2485">
        <w:rPr>
          <w:rFonts w:ascii="Arial" w:eastAsia="Arial" w:hAnsi="Arial" w:cs="Arial"/>
          <w:b/>
          <w:sz w:val="20"/>
          <w:szCs w:val="20"/>
        </w:rPr>
        <w:t>Otros productos</w:t>
      </w:r>
    </w:p>
    <w:p w14:paraId="4B7BA17E" w14:textId="77777777" w:rsidR="007D4AFE" w:rsidRPr="001D2485" w:rsidRDefault="007D4AFE" w:rsidP="001D2485">
      <w:pPr>
        <w:spacing w:after="0" w:line="360" w:lineRule="auto"/>
        <w:ind w:hanging="1"/>
        <w:contextualSpacing/>
        <w:jc w:val="center"/>
        <w:rPr>
          <w:rFonts w:ascii="Arial" w:eastAsia="Arial" w:hAnsi="Arial" w:cs="Arial"/>
          <w:sz w:val="20"/>
          <w:szCs w:val="20"/>
        </w:rPr>
      </w:pPr>
    </w:p>
    <w:p w14:paraId="60EF438D" w14:textId="6EA988B6" w:rsidR="007D4AFE" w:rsidRPr="001D2485" w:rsidRDefault="009A005F"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0</w:t>
      </w:r>
      <w:r w:rsidR="007D4AFE" w:rsidRPr="001D2485">
        <w:rPr>
          <w:rFonts w:ascii="Arial" w:eastAsia="Arial" w:hAnsi="Arial" w:cs="Arial"/>
          <w:b/>
          <w:sz w:val="20"/>
          <w:szCs w:val="20"/>
        </w:rPr>
        <w:t xml:space="preserve">.- </w:t>
      </w:r>
      <w:r w:rsidR="007D4AFE" w:rsidRPr="001D2485">
        <w:rPr>
          <w:rFonts w:ascii="Arial" w:eastAsia="Arial" w:hAnsi="Arial" w:cs="Arial"/>
          <w:sz w:val="20"/>
          <w:szCs w:val="20"/>
        </w:rPr>
        <w:t xml:space="preserve">El municipio </w:t>
      </w:r>
      <w:r w:rsidRPr="001D2485">
        <w:rPr>
          <w:rFonts w:ascii="Arial" w:eastAsia="Arial" w:hAnsi="Arial" w:cs="Arial"/>
          <w:sz w:val="20"/>
          <w:szCs w:val="20"/>
        </w:rPr>
        <w:t>percibirá productos</w:t>
      </w:r>
      <w:r w:rsidR="007D4AFE" w:rsidRPr="001D2485">
        <w:rPr>
          <w:rFonts w:ascii="Arial" w:eastAsia="Arial" w:hAnsi="Arial" w:cs="Arial"/>
          <w:sz w:val="20"/>
          <w:szCs w:val="20"/>
        </w:rPr>
        <w:t xml:space="preserve"> derivados de sus funciones de derecho privado, por el ejercicio de sus derechos sobre bienes ajenos y cualquier otro tipo de productos no comprendidos en los tres capítulos anteriores.</w:t>
      </w:r>
    </w:p>
    <w:p w14:paraId="516FC85A" w14:textId="77777777" w:rsidR="00EE6DE7" w:rsidRPr="001D2485" w:rsidRDefault="00EE6DE7" w:rsidP="001D2485">
      <w:pPr>
        <w:spacing w:after="0" w:line="360" w:lineRule="auto"/>
        <w:contextualSpacing/>
        <w:jc w:val="center"/>
        <w:rPr>
          <w:rFonts w:ascii="Arial" w:eastAsia="Arial" w:hAnsi="Arial" w:cs="Arial"/>
          <w:b/>
          <w:sz w:val="20"/>
          <w:szCs w:val="20"/>
        </w:rPr>
      </w:pPr>
    </w:p>
    <w:p w14:paraId="55FF5DD3" w14:textId="52F0C3D9"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TÍTULO SEXTO </w:t>
      </w:r>
    </w:p>
    <w:p w14:paraId="40BF4D2E" w14:textId="0DC234F5" w:rsidR="007D4AFE" w:rsidRPr="001D2485" w:rsidRDefault="00661F56"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APROVECHAMIENTOS</w:t>
      </w:r>
    </w:p>
    <w:p w14:paraId="0600BC46" w14:textId="77777777" w:rsidR="007D4AFE" w:rsidRPr="001D2485" w:rsidRDefault="007D4AFE" w:rsidP="001D2485">
      <w:pPr>
        <w:spacing w:after="0" w:line="360" w:lineRule="auto"/>
        <w:contextualSpacing/>
        <w:jc w:val="center"/>
        <w:rPr>
          <w:rFonts w:ascii="Arial" w:eastAsia="Arial" w:hAnsi="Arial" w:cs="Arial"/>
          <w:sz w:val="20"/>
          <w:szCs w:val="20"/>
        </w:rPr>
      </w:pPr>
    </w:p>
    <w:p w14:paraId="654385BF"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w:t>
      </w:r>
    </w:p>
    <w:p w14:paraId="6A6ED2B1" w14:textId="0E8377C5" w:rsidR="007D4AFE" w:rsidRPr="001D2485" w:rsidRDefault="00661F56"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Aprovechamientos derivados por sanciones municipales</w:t>
      </w:r>
    </w:p>
    <w:p w14:paraId="3895B621" w14:textId="77777777" w:rsidR="007D4AFE" w:rsidRPr="001D2485" w:rsidRDefault="007D4AFE" w:rsidP="001D2485">
      <w:pPr>
        <w:spacing w:after="0" w:line="360" w:lineRule="auto"/>
        <w:contextualSpacing/>
        <w:rPr>
          <w:rFonts w:ascii="Arial" w:hAnsi="Arial" w:cs="Arial"/>
          <w:sz w:val="20"/>
          <w:szCs w:val="20"/>
        </w:rPr>
      </w:pPr>
    </w:p>
    <w:p w14:paraId="6278E40E" w14:textId="659D30E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1</w:t>
      </w:r>
      <w:r w:rsidRPr="001D2485">
        <w:rPr>
          <w:rFonts w:ascii="Arial" w:eastAsia="Arial" w:hAnsi="Arial" w:cs="Arial"/>
          <w:b/>
          <w:sz w:val="20"/>
          <w:szCs w:val="20"/>
        </w:rPr>
        <w:t xml:space="preserve">.- </w:t>
      </w:r>
      <w:r w:rsidRPr="001D2485">
        <w:rPr>
          <w:rFonts w:ascii="Arial" w:eastAsia="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14:paraId="7F00AB51" w14:textId="77777777" w:rsidR="008722E3" w:rsidRPr="001D2485" w:rsidRDefault="008722E3" w:rsidP="001D2485">
      <w:pPr>
        <w:spacing w:after="0" w:line="360" w:lineRule="auto"/>
        <w:contextualSpacing/>
        <w:jc w:val="both"/>
        <w:rPr>
          <w:rFonts w:ascii="Arial" w:eastAsia="Arial" w:hAnsi="Arial" w:cs="Arial"/>
          <w:sz w:val="20"/>
          <w:szCs w:val="20"/>
        </w:rPr>
      </w:pPr>
    </w:p>
    <w:p w14:paraId="1FB2159F" w14:textId="77777777" w:rsidR="00661F56" w:rsidRPr="001D2485" w:rsidRDefault="007D4AFE" w:rsidP="001D2485">
      <w:pPr>
        <w:spacing w:after="0" w:line="360" w:lineRule="auto"/>
        <w:jc w:val="both"/>
        <w:rPr>
          <w:rFonts w:ascii="Arial" w:hAnsi="Arial" w:cs="Arial"/>
          <w:sz w:val="20"/>
          <w:szCs w:val="20"/>
        </w:rPr>
      </w:pPr>
      <w:r w:rsidRPr="001D2485">
        <w:rPr>
          <w:rFonts w:ascii="Arial" w:hAnsi="Arial" w:cs="Arial"/>
          <w:b/>
          <w:sz w:val="20"/>
          <w:szCs w:val="20"/>
        </w:rPr>
        <w:t xml:space="preserve">I.- </w:t>
      </w:r>
      <w:r w:rsidRPr="001D2485">
        <w:rPr>
          <w:rFonts w:ascii="Arial" w:hAnsi="Arial" w:cs="Arial"/>
          <w:sz w:val="20"/>
          <w:szCs w:val="20"/>
        </w:rPr>
        <w:t>Infracciones por faltas administrativas</w:t>
      </w:r>
      <w:r w:rsidR="00661F56" w:rsidRPr="001D2485">
        <w:rPr>
          <w:rFonts w:ascii="Arial" w:hAnsi="Arial" w:cs="Arial"/>
          <w:sz w:val="20"/>
          <w:szCs w:val="20"/>
        </w:rPr>
        <w:t>.</w:t>
      </w:r>
    </w:p>
    <w:p w14:paraId="1EE04B5E" w14:textId="76CEB508" w:rsidR="00661F56" w:rsidRPr="001D2485" w:rsidRDefault="007D4AFE" w:rsidP="001D2485">
      <w:pPr>
        <w:spacing w:after="0" w:line="360" w:lineRule="auto"/>
        <w:jc w:val="both"/>
        <w:rPr>
          <w:rFonts w:ascii="Arial" w:hAnsi="Arial" w:cs="Arial"/>
          <w:sz w:val="20"/>
          <w:szCs w:val="20"/>
        </w:rPr>
      </w:pPr>
      <w:r w:rsidRPr="001D2485">
        <w:rPr>
          <w:rFonts w:ascii="Arial" w:hAnsi="Arial" w:cs="Arial"/>
          <w:sz w:val="20"/>
          <w:szCs w:val="20"/>
        </w:rPr>
        <w:t>Por violación a las disposiciones</w:t>
      </w:r>
      <w:r w:rsidR="00661F56" w:rsidRPr="001D2485">
        <w:rPr>
          <w:rFonts w:ascii="Arial" w:hAnsi="Arial" w:cs="Arial"/>
          <w:sz w:val="20"/>
          <w:szCs w:val="20"/>
        </w:rPr>
        <w:t xml:space="preserve"> </w:t>
      </w:r>
      <w:r w:rsidRPr="001D2485">
        <w:rPr>
          <w:rFonts w:ascii="Arial" w:hAnsi="Arial" w:cs="Arial"/>
          <w:sz w:val="20"/>
          <w:szCs w:val="20"/>
        </w:rPr>
        <w:t>contenidas en los Reglamentos Municipales como lo son: Bando de Policía y</w:t>
      </w:r>
      <w:r w:rsidR="00661F56" w:rsidRPr="001D2485">
        <w:rPr>
          <w:rFonts w:ascii="Arial" w:hAnsi="Arial" w:cs="Arial"/>
          <w:sz w:val="20"/>
          <w:szCs w:val="20"/>
        </w:rPr>
        <w:t xml:space="preserve"> </w:t>
      </w:r>
      <w:r w:rsidRPr="001D2485">
        <w:rPr>
          <w:rFonts w:ascii="Arial" w:hAnsi="Arial" w:cs="Arial"/>
          <w:sz w:val="20"/>
          <w:szCs w:val="20"/>
        </w:rPr>
        <w:t xml:space="preserve">Gobierno del Municipio de </w:t>
      </w:r>
      <w:proofErr w:type="spellStart"/>
      <w:r w:rsidRPr="001D2485">
        <w:rPr>
          <w:rFonts w:ascii="Arial" w:hAnsi="Arial" w:cs="Arial"/>
          <w:sz w:val="20"/>
          <w:szCs w:val="20"/>
        </w:rPr>
        <w:t>Chocholá</w:t>
      </w:r>
      <w:proofErr w:type="spellEnd"/>
      <w:r w:rsidRPr="001D2485">
        <w:rPr>
          <w:rFonts w:ascii="Arial" w:hAnsi="Arial" w:cs="Arial"/>
          <w:sz w:val="20"/>
          <w:szCs w:val="20"/>
        </w:rPr>
        <w:t>, Reglamento de Tránsito y Vialidad</w:t>
      </w:r>
      <w:r w:rsidR="00661F56" w:rsidRPr="001D2485">
        <w:rPr>
          <w:rFonts w:ascii="Arial" w:hAnsi="Arial" w:cs="Arial"/>
          <w:sz w:val="20"/>
          <w:szCs w:val="20"/>
        </w:rPr>
        <w:t xml:space="preserve"> </w:t>
      </w:r>
      <w:r w:rsidRPr="001D2485">
        <w:rPr>
          <w:rFonts w:ascii="Arial" w:hAnsi="Arial" w:cs="Arial"/>
          <w:sz w:val="20"/>
          <w:szCs w:val="20"/>
        </w:rPr>
        <w:t>Municipal, Reglamento de Construcción se cobrar</w:t>
      </w:r>
      <w:r w:rsidR="00F27836">
        <w:rPr>
          <w:rFonts w:ascii="Arial" w:hAnsi="Arial" w:cs="Arial"/>
          <w:sz w:val="20"/>
          <w:szCs w:val="20"/>
        </w:rPr>
        <w:t>á</w:t>
      </w:r>
      <w:r w:rsidRPr="001D2485">
        <w:rPr>
          <w:rFonts w:ascii="Arial" w:hAnsi="Arial" w:cs="Arial"/>
          <w:sz w:val="20"/>
          <w:szCs w:val="20"/>
        </w:rPr>
        <w:t>n las multas establecidas</w:t>
      </w:r>
      <w:r w:rsidR="00661F56" w:rsidRPr="001D2485">
        <w:rPr>
          <w:rFonts w:ascii="Arial" w:hAnsi="Arial" w:cs="Arial"/>
          <w:sz w:val="20"/>
          <w:szCs w:val="20"/>
        </w:rPr>
        <w:t xml:space="preserve"> </w:t>
      </w:r>
      <w:r w:rsidRPr="001D2485">
        <w:rPr>
          <w:rFonts w:ascii="Arial" w:hAnsi="Arial" w:cs="Arial"/>
          <w:sz w:val="20"/>
          <w:szCs w:val="20"/>
        </w:rPr>
        <w:t>en cada uno de dichos ordenamientos.</w:t>
      </w:r>
    </w:p>
    <w:p w14:paraId="1381E5BD" w14:textId="77777777" w:rsidR="008722E3" w:rsidRPr="001D2485" w:rsidRDefault="007D4AFE" w:rsidP="001D2485">
      <w:pPr>
        <w:spacing w:after="0" w:line="360" w:lineRule="auto"/>
        <w:jc w:val="both"/>
        <w:rPr>
          <w:rFonts w:ascii="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Infracciones de carácter fiscal:</w:t>
      </w:r>
    </w:p>
    <w:p w14:paraId="313EB95D" w14:textId="201F6242" w:rsidR="007D4AFE" w:rsidRPr="001D2485" w:rsidRDefault="007D4AFE" w:rsidP="001D2485">
      <w:pPr>
        <w:spacing w:after="0" w:line="360" w:lineRule="auto"/>
        <w:ind w:left="708"/>
        <w:jc w:val="both"/>
        <w:rPr>
          <w:rFonts w:ascii="Arial" w:hAnsi="Arial" w:cs="Arial"/>
          <w:sz w:val="20"/>
          <w:szCs w:val="20"/>
        </w:rPr>
      </w:pPr>
      <w:r w:rsidRPr="001D2485">
        <w:rPr>
          <w:rFonts w:ascii="Arial" w:eastAsia="Arial" w:hAnsi="Arial" w:cs="Arial"/>
          <w:b/>
          <w:sz w:val="20"/>
          <w:szCs w:val="20"/>
        </w:rPr>
        <w:t xml:space="preserve">a)  </w:t>
      </w:r>
      <w:r w:rsidRPr="001D2485">
        <w:rPr>
          <w:rFonts w:ascii="Arial" w:eastAsia="Arial" w:hAnsi="Arial" w:cs="Arial"/>
          <w:sz w:val="20"/>
          <w:szCs w:val="20"/>
        </w:rPr>
        <w:t>Por pagarse en forma extemporáne</w:t>
      </w:r>
      <w:r w:rsidR="00F27836">
        <w:rPr>
          <w:rFonts w:ascii="Arial" w:eastAsia="Arial" w:hAnsi="Arial" w:cs="Arial"/>
          <w:sz w:val="20"/>
          <w:szCs w:val="20"/>
        </w:rPr>
        <w:t xml:space="preserve">a </w:t>
      </w:r>
      <w:r w:rsidRPr="001D2485">
        <w:rPr>
          <w:rFonts w:ascii="Arial" w:eastAsia="Arial" w:hAnsi="Arial" w:cs="Arial"/>
          <w:sz w:val="20"/>
          <w:szCs w:val="20"/>
        </w:rPr>
        <w:t xml:space="preserve">y a requerimiento </w:t>
      </w:r>
      <w:proofErr w:type="gramStart"/>
      <w:r w:rsidRPr="001D2485">
        <w:rPr>
          <w:rFonts w:ascii="Arial" w:eastAsia="Arial" w:hAnsi="Arial" w:cs="Arial"/>
          <w:sz w:val="20"/>
          <w:szCs w:val="20"/>
        </w:rPr>
        <w:t>de  la</w:t>
      </w:r>
      <w:proofErr w:type="gramEnd"/>
      <w:r w:rsidRPr="001D2485">
        <w:rPr>
          <w:rFonts w:ascii="Arial" w:eastAsia="Arial" w:hAnsi="Arial" w:cs="Arial"/>
          <w:sz w:val="20"/>
          <w:szCs w:val="20"/>
        </w:rPr>
        <w:t xml:space="preserve">  autoridad  municipal cualquiera de las contribuciones a  que se refiere esta ley……………….. Multa de 1 a 5 veces el valor de un UMA vigente.</w:t>
      </w:r>
    </w:p>
    <w:p w14:paraId="4E59FE79" w14:textId="7C8F58FF" w:rsidR="007D4AFE" w:rsidRPr="001D2485" w:rsidRDefault="007D4AFE" w:rsidP="001D2485">
      <w:pPr>
        <w:spacing w:after="0" w:line="360" w:lineRule="auto"/>
        <w:ind w:left="708"/>
        <w:contextualSpacing/>
        <w:jc w:val="both"/>
        <w:rPr>
          <w:rFonts w:ascii="Arial" w:eastAsia="Arial" w:hAnsi="Arial" w:cs="Arial"/>
          <w:sz w:val="20"/>
          <w:szCs w:val="20"/>
        </w:rPr>
      </w:pPr>
      <w:r w:rsidRPr="001D2485">
        <w:rPr>
          <w:rFonts w:ascii="Arial" w:eastAsia="Arial" w:hAnsi="Arial" w:cs="Arial"/>
          <w:b/>
          <w:sz w:val="20"/>
          <w:szCs w:val="20"/>
        </w:rPr>
        <w:t xml:space="preserve">b) </w:t>
      </w:r>
      <w:r w:rsidRPr="001D2485">
        <w:rPr>
          <w:rFonts w:ascii="Arial" w:eastAsia="Arial" w:hAnsi="Arial" w:cs="Arial"/>
          <w:sz w:val="20"/>
          <w:szCs w:val="20"/>
        </w:rPr>
        <w:t xml:space="preserve">Por no presentar o proporcionar el contribuyente los </w:t>
      </w:r>
      <w:proofErr w:type="gramStart"/>
      <w:r w:rsidRPr="001D2485">
        <w:rPr>
          <w:rFonts w:ascii="Arial" w:eastAsia="Arial" w:hAnsi="Arial" w:cs="Arial"/>
          <w:sz w:val="20"/>
          <w:szCs w:val="20"/>
        </w:rPr>
        <w:t>datos  e</w:t>
      </w:r>
      <w:proofErr w:type="gramEnd"/>
      <w:r w:rsidRPr="001D2485">
        <w:rPr>
          <w:rFonts w:ascii="Arial" w:eastAsia="Arial" w:hAnsi="Arial" w:cs="Arial"/>
          <w:sz w:val="20"/>
          <w:szCs w:val="20"/>
        </w:rPr>
        <w:t xml:space="preserve">  informes  que  exijan  las leyes fiscales o   proporcionarlos   de   manera   extemporánea,   hacerlo   con   información alterada………………………………Multa de 1 a 5 veces el valor de un UMA vigente.</w:t>
      </w:r>
    </w:p>
    <w:p w14:paraId="4F16AA9B" w14:textId="77777777" w:rsidR="00EE6DE7" w:rsidRPr="001D2485" w:rsidRDefault="00EE6DE7" w:rsidP="001D2485">
      <w:pPr>
        <w:spacing w:after="0" w:line="360" w:lineRule="auto"/>
        <w:ind w:left="708"/>
        <w:contextualSpacing/>
        <w:jc w:val="both"/>
        <w:rPr>
          <w:rFonts w:ascii="Arial" w:eastAsia="Arial" w:hAnsi="Arial" w:cs="Arial"/>
          <w:sz w:val="20"/>
          <w:szCs w:val="20"/>
        </w:rPr>
      </w:pPr>
    </w:p>
    <w:p w14:paraId="6D84520E" w14:textId="5DA37332" w:rsidR="007D4AFE" w:rsidRPr="001D2485" w:rsidRDefault="007D4AFE" w:rsidP="001D2485">
      <w:pPr>
        <w:spacing w:after="0" w:line="360" w:lineRule="auto"/>
        <w:ind w:left="708"/>
        <w:contextualSpacing/>
        <w:jc w:val="both"/>
        <w:rPr>
          <w:rFonts w:ascii="Arial" w:eastAsia="Arial" w:hAnsi="Arial" w:cs="Arial"/>
          <w:sz w:val="20"/>
          <w:szCs w:val="20"/>
        </w:rPr>
      </w:pPr>
      <w:r w:rsidRPr="001D2485">
        <w:rPr>
          <w:rFonts w:ascii="Arial" w:eastAsia="Arial" w:hAnsi="Arial" w:cs="Arial"/>
          <w:b/>
          <w:sz w:val="20"/>
          <w:szCs w:val="20"/>
        </w:rPr>
        <w:t xml:space="preserve">c) </w:t>
      </w:r>
      <w:r w:rsidRPr="001D2485">
        <w:rPr>
          <w:rFonts w:ascii="Arial" w:eastAsia="Arial" w:hAnsi="Arial" w:cs="Arial"/>
          <w:sz w:val="20"/>
          <w:szCs w:val="20"/>
        </w:rPr>
        <w:t>Por no comparecer el contribuyente ante la autoridad municipal para presentar, comprobar o aclarar cualquier asunto, para el que dicha autoridad este facultada por las leyes fiscales vigentes …………………………...…Multa de 1 a 5 veces el valor de un UMA vigente.</w:t>
      </w:r>
    </w:p>
    <w:p w14:paraId="2C9F37C3" w14:textId="77777777" w:rsidR="00EE6DE7" w:rsidRPr="001D2485" w:rsidRDefault="00EE6DE7" w:rsidP="001D2485">
      <w:pPr>
        <w:spacing w:after="0" w:line="360" w:lineRule="auto"/>
        <w:ind w:left="708"/>
        <w:contextualSpacing/>
        <w:jc w:val="both"/>
        <w:rPr>
          <w:rFonts w:ascii="Arial" w:eastAsia="Arial" w:hAnsi="Arial" w:cs="Arial"/>
          <w:sz w:val="20"/>
          <w:szCs w:val="20"/>
        </w:rPr>
      </w:pPr>
    </w:p>
    <w:p w14:paraId="084CC4B9" w14:textId="0EE8FEF4" w:rsidR="007D4AFE" w:rsidRPr="001D2485" w:rsidRDefault="007D4AFE" w:rsidP="001D2485">
      <w:pPr>
        <w:tabs>
          <w:tab w:val="left" w:pos="8647"/>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Sanciones por falta de pago oportuno de créditos fiscales:</w:t>
      </w:r>
    </w:p>
    <w:p w14:paraId="1B899369" w14:textId="77777777" w:rsidR="00EE6DE7" w:rsidRPr="001D2485" w:rsidRDefault="00EE6DE7" w:rsidP="001D2485">
      <w:pPr>
        <w:tabs>
          <w:tab w:val="left" w:pos="8647"/>
        </w:tabs>
        <w:spacing w:after="0" w:line="360" w:lineRule="auto"/>
        <w:contextualSpacing/>
        <w:jc w:val="both"/>
        <w:rPr>
          <w:rFonts w:ascii="Arial" w:eastAsia="Arial" w:hAnsi="Arial" w:cs="Arial"/>
          <w:sz w:val="20"/>
          <w:szCs w:val="20"/>
        </w:rPr>
      </w:pPr>
    </w:p>
    <w:p w14:paraId="6400C074" w14:textId="3D6B157C"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 xml:space="preserve">Por la falta de pago oportuno de los créditos fiscales y demás impuestos a que tiene derecho el municipio por parte de los contribuyentes municipales, en apego en lo dispuesto en la Ley de Hacienda del Municipio de </w:t>
      </w:r>
      <w:proofErr w:type="spellStart"/>
      <w:r w:rsidRPr="001D2485">
        <w:rPr>
          <w:rFonts w:ascii="Arial" w:eastAsia="Arial" w:hAnsi="Arial" w:cs="Arial"/>
          <w:sz w:val="20"/>
          <w:szCs w:val="20"/>
        </w:rPr>
        <w:t>Chocholá</w:t>
      </w:r>
      <w:proofErr w:type="spellEnd"/>
      <w:r w:rsidRPr="001D2485">
        <w:rPr>
          <w:rFonts w:ascii="Arial" w:eastAsia="Arial" w:hAnsi="Arial" w:cs="Arial"/>
          <w:sz w:val="20"/>
          <w:szCs w:val="20"/>
        </w:rPr>
        <w:t>, Yucatán, se causarán recargos en la forma establecidos en el Código Fiscal del Estado de Yucatán.</w:t>
      </w:r>
    </w:p>
    <w:p w14:paraId="0BE41336" w14:textId="77777777" w:rsidR="007D4AFE" w:rsidRPr="001D2485" w:rsidRDefault="007D4AFE" w:rsidP="001D2485">
      <w:pPr>
        <w:spacing w:after="0" w:line="360" w:lineRule="auto"/>
        <w:contextualSpacing/>
        <w:rPr>
          <w:rFonts w:ascii="Arial" w:hAnsi="Arial" w:cs="Arial"/>
          <w:sz w:val="20"/>
          <w:szCs w:val="20"/>
        </w:rPr>
      </w:pPr>
    </w:p>
    <w:p w14:paraId="47C1B5C4"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II</w:t>
      </w:r>
    </w:p>
    <w:p w14:paraId="20C75E5D" w14:textId="7DF68BD1" w:rsidR="007D4AFE" w:rsidRPr="001D2485" w:rsidRDefault="008722E3"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Aprovechamientos derivados de recursos transferidos al Municipio.</w:t>
      </w:r>
    </w:p>
    <w:p w14:paraId="1B7BD028" w14:textId="77777777" w:rsidR="007D4AFE" w:rsidRPr="001D2485" w:rsidRDefault="007D4AFE" w:rsidP="001D2485">
      <w:pPr>
        <w:spacing w:after="0" w:line="360" w:lineRule="auto"/>
        <w:contextualSpacing/>
        <w:rPr>
          <w:rFonts w:ascii="Arial" w:hAnsi="Arial" w:cs="Arial"/>
          <w:sz w:val="20"/>
          <w:szCs w:val="20"/>
        </w:rPr>
      </w:pPr>
    </w:p>
    <w:p w14:paraId="77ED551C" w14:textId="59119C4D"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2</w:t>
      </w:r>
      <w:r w:rsidRPr="001D2485">
        <w:rPr>
          <w:rFonts w:ascii="Arial" w:eastAsia="Arial" w:hAnsi="Arial" w:cs="Arial"/>
          <w:b/>
          <w:sz w:val="20"/>
          <w:szCs w:val="20"/>
        </w:rPr>
        <w:t xml:space="preserve">.- </w:t>
      </w:r>
      <w:r w:rsidRPr="001D2485">
        <w:rPr>
          <w:rFonts w:ascii="Arial" w:eastAsia="Arial" w:hAnsi="Arial" w:cs="Arial"/>
          <w:sz w:val="20"/>
          <w:szCs w:val="20"/>
        </w:rPr>
        <w:t>Corresponderán a este capítulo de ingresos, los que perciba el municipio por cuenta de:</w:t>
      </w:r>
    </w:p>
    <w:p w14:paraId="66E7176B" w14:textId="29E632AD" w:rsidR="007D4AFE" w:rsidRPr="001D2485" w:rsidRDefault="007D4AFE" w:rsidP="001D2485">
      <w:pPr>
        <w:tabs>
          <w:tab w:val="left" w:pos="7797"/>
          <w:tab w:val="left" w:pos="7938"/>
          <w:tab w:val="left" w:pos="8789"/>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 </w:t>
      </w:r>
      <w:r w:rsidRPr="001D2485">
        <w:rPr>
          <w:rFonts w:ascii="Arial" w:eastAsia="Arial" w:hAnsi="Arial" w:cs="Arial"/>
          <w:sz w:val="20"/>
          <w:szCs w:val="20"/>
        </w:rPr>
        <w:t xml:space="preserve">Cesiones; </w:t>
      </w:r>
    </w:p>
    <w:p w14:paraId="4A7A54A3" w14:textId="1F189D74" w:rsidR="007D4AFE" w:rsidRPr="001D2485" w:rsidRDefault="007D4AFE" w:rsidP="001D2485">
      <w:pPr>
        <w:tabs>
          <w:tab w:val="left" w:pos="7797"/>
          <w:tab w:val="left" w:pos="7938"/>
          <w:tab w:val="left" w:pos="8789"/>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 </w:t>
      </w:r>
      <w:r w:rsidRPr="001D2485">
        <w:rPr>
          <w:rFonts w:ascii="Arial" w:eastAsia="Arial" w:hAnsi="Arial" w:cs="Arial"/>
          <w:sz w:val="20"/>
          <w:szCs w:val="20"/>
        </w:rPr>
        <w:t xml:space="preserve">Herencias; </w:t>
      </w:r>
    </w:p>
    <w:p w14:paraId="520DD937" w14:textId="70B00A6F" w:rsidR="007D4AFE" w:rsidRPr="001D2485" w:rsidRDefault="007D4AFE" w:rsidP="001D2485">
      <w:pPr>
        <w:tabs>
          <w:tab w:val="left" w:pos="7797"/>
          <w:tab w:val="left" w:pos="7938"/>
          <w:tab w:val="left" w:pos="8789"/>
        </w:tabs>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III.- </w:t>
      </w:r>
      <w:r w:rsidRPr="001D2485">
        <w:rPr>
          <w:rFonts w:ascii="Arial" w:eastAsia="Arial" w:hAnsi="Arial" w:cs="Arial"/>
          <w:sz w:val="20"/>
          <w:szCs w:val="20"/>
        </w:rPr>
        <w:t>Legados;</w:t>
      </w:r>
    </w:p>
    <w:p w14:paraId="7852F150" w14:textId="2C5D39C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IV.- </w:t>
      </w:r>
      <w:r w:rsidRPr="001D2485">
        <w:rPr>
          <w:rFonts w:ascii="Arial" w:eastAsia="Arial" w:hAnsi="Arial" w:cs="Arial"/>
          <w:sz w:val="20"/>
          <w:szCs w:val="20"/>
        </w:rPr>
        <w:t>Donaciones;</w:t>
      </w:r>
    </w:p>
    <w:p w14:paraId="21007E34" w14:textId="30446FAF"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 </w:t>
      </w:r>
      <w:r w:rsidRPr="001D2485">
        <w:rPr>
          <w:rFonts w:ascii="Arial" w:eastAsia="Arial" w:hAnsi="Arial" w:cs="Arial"/>
          <w:sz w:val="20"/>
          <w:szCs w:val="20"/>
        </w:rPr>
        <w:t>Adjudicaciones Judiciales;</w:t>
      </w:r>
    </w:p>
    <w:p w14:paraId="2AF65959" w14:textId="22103AAE"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 </w:t>
      </w:r>
      <w:r w:rsidRPr="001D2485">
        <w:rPr>
          <w:rFonts w:ascii="Arial" w:eastAsia="Arial" w:hAnsi="Arial" w:cs="Arial"/>
          <w:sz w:val="20"/>
          <w:szCs w:val="20"/>
        </w:rPr>
        <w:t>Adjudicaciones Administrativas;</w:t>
      </w:r>
    </w:p>
    <w:p w14:paraId="47CE779C" w14:textId="28E074A9"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 </w:t>
      </w:r>
      <w:r w:rsidRPr="001D2485">
        <w:rPr>
          <w:rFonts w:ascii="Arial" w:eastAsia="Arial" w:hAnsi="Arial" w:cs="Arial"/>
          <w:sz w:val="20"/>
          <w:szCs w:val="20"/>
        </w:rPr>
        <w:t>Subsidios de Otro Nivel de Gobierno;</w:t>
      </w:r>
    </w:p>
    <w:p w14:paraId="56CF7210" w14:textId="535A3FB1"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VIII.- </w:t>
      </w:r>
      <w:r w:rsidRPr="001D2485">
        <w:rPr>
          <w:rFonts w:ascii="Arial" w:eastAsia="Arial" w:hAnsi="Arial" w:cs="Arial"/>
          <w:sz w:val="20"/>
          <w:szCs w:val="20"/>
        </w:rPr>
        <w:t>Subsidios de Organismos Públicos y Privados;</w:t>
      </w:r>
    </w:p>
    <w:p w14:paraId="6F57BA35" w14:textId="54A59BE9"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IX.- </w:t>
      </w:r>
      <w:r w:rsidRPr="001D2485">
        <w:rPr>
          <w:rFonts w:ascii="Arial" w:eastAsia="Arial" w:hAnsi="Arial" w:cs="Arial"/>
          <w:sz w:val="20"/>
          <w:szCs w:val="20"/>
        </w:rPr>
        <w:t>Multas Impuestas por Autoridades Administrativas Federales no Fiscales, y</w:t>
      </w:r>
    </w:p>
    <w:p w14:paraId="138F80C3" w14:textId="285FCEA3"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X.- </w:t>
      </w:r>
      <w:r w:rsidRPr="001D2485">
        <w:rPr>
          <w:rFonts w:ascii="Arial" w:eastAsia="Arial" w:hAnsi="Arial" w:cs="Arial"/>
          <w:sz w:val="20"/>
          <w:szCs w:val="20"/>
        </w:rPr>
        <w:t>Derechos por el Otorgamiento de la Concesión y por el uso o goce de la Zona Federal Marítimo-Terrestre.</w:t>
      </w:r>
    </w:p>
    <w:p w14:paraId="05298B9A" w14:textId="77777777" w:rsidR="00153992" w:rsidRPr="001D2485" w:rsidRDefault="00153992" w:rsidP="001D2485">
      <w:pPr>
        <w:spacing w:after="0" w:line="360" w:lineRule="auto"/>
        <w:contextualSpacing/>
        <w:jc w:val="center"/>
        <w:rPr>
          <w:rFonts w:ascii="Arial" w:eastAsia="Arial" w:hAnsi="Arial" w:cs="Arial"/>
          <w:b/>
          <w:sz w:val="20"/>
          <w:szCs w:val="20"/>
        </w:rPr>
      </w:pPr>
    </w:p>
    <w:p w14:paraId="00F7208C" w14:textId="7FA201BC" w:rsidR="007D4AFE" w:rsidRPr="001D2485" w:rsidRDefault="007D4AFE"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 xml:space="preserve">CAPÍTULO III </w:t>
      </w:r>
    </w:p>
    <w:p w14:paraId="23A8577B" w14:textId="61781122" w:rsidR="007D4AFE" w:rsidRPr="001D2485" w:rsidRDefault="008722E3" w:rsidP="001D2485">
      <w:pPr>
        <w:tabs>
          <w:tab w:val="left" w:pos="5812"/>
          <w:tab w:val="left" w:pos="6804"/>
          <w:tab w:val="left" w:pos="7655"/>
          <w:tab w:val="left" w:pos="7938"/>
        </w:tabs>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Aprovechamientos diversos</w:t>
      </w:r>
    </w:p>
    <w:p w14:paraId="0C30D223" w14:textId="77777777" w:rsidR="007D4AFE" w:rsidRPr="001D2485" w:rsidRDefault="007D4AFE" w:rsidP="001D2485">
      <w:pPr>
        <w:spacing w:after="0" w:line="360" w:lineRule="auto"/>
        <w:contextualSpacing/>
        <w:rPr>
          <w:rFonts w:ascii="Arial" w:hAnsi="Arial" w:cs="Arial"/>
          <w:sz w:val="20"/>
          <w:szCs w:val="20"/>
        </w:rPr>
      </w:pPr>
    </w:p>
    <w:p w14:paraId="47FA41D9" w14:textId="224E91DB"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Artículo 5</w:t>
      </w:r>
      <w:r w:rsidR="001D2485" w:rsidRPr="001D2485">
        <w:rPr>
          <w:rFonts w:ascii="Arial" w:eastAsia="Arial" w:hAnsi="Arial" w:cs="Arial"/>
          <w:b/>
          <w:sz w:val="20"/>
          <w:szCs w:val="20"/>
        </w:rPr>
        <w:t>3</w:t>
      </w:r>
      <w:r w:rsidRPr="001D2485">
        <w:rPr>
          <w:rFonts w:ascii="Arial" w:eastAsia="Arial" w:hAnsi="Arial" w:cs="Arial"/>
          <w:b/>
          <w:sz w:val="20"/>
          <w:szCs w:val="20"/>
        </w:rPr>
        <w:t xml:space="preserve">.- </w:t>
      </w:r>
      <w:r w:rsidRPr="001D2485">
        <w:rPr>
          <w:rFonts w:ascii="Arial" w:eastAsia="Arial" w:hAnsi="Arial" w:cs="Arial"/>
          <w:sz w:val="20"/>
          <w:szCs w:val="20"/>
        </w:rPr>
        <w:t xml:space="preserve">El </w:t>
      </w:r>
      <w:r w:rsidR="008722E3" w:rsidRPr="001D2485">
        <w:rPr>
          <w:rFonts w:ascii="Arial" w:eastAsia="Arial" w:hAnsi="Arial" w:cs="Arial"/>
          <w:sz w:val="20"/>
          <w:szCs w:val="20"/>
        </w:rPr>
        <w:t>m</w:t>
      </w:r>
      <w:r w:rsidRPr="001D2485">
        <w:rPr>
          <w:rFonts w:ascii="Arial" w:eastAsia="Arial" w:hAnsi="Arial" w:cs="Arial"/>
          <w:sz w:val="20"/>
          <w:szCs w:val="20"/>
        </w:rPr>
        <w:t>unicipio percibirá aprovechamientos derivados d</w:t>
      </w:r>
      <w:r w:rsidR="00EE6DE7" w:rsidRPr="001D2485">
        <w:rPr>
          <w:rFonts w:ascii="Arial" w:eastAsia="Arial" w:hAnsi="Arial" w:cs="Arial"/>
          <w:sz w:val="20"/>
          <w:szCs w:val="20"/>
        </w:rPr>
        <w:t xml:space="preserve">e </w:t>
      </w:r>
      <w:r w:rsidRPr="001D2485">
        <w:rPr>
          <w:rFonts w:ascii="Arial" w:eastAsia="Arial" w:hAnsi="Arial" w:cs="Arial"/>
          <w:sz w:val="20"/>
          <w:szCs w:val="20"/>
        </w:rPr>
        <w:t>otro</w:t>
      </w:r>
      <w:r w:rsidR="00EE6DE7" w:rsidRPr="001D2485">
        <w:rPr>
          <w:rFonts w:ascii="Arial" w:eastAsia="Arial" w:hAnsi="Arial" w:cs="Arial"/>
          <w:sz w:val="20"/>
          <w:szCs w:val="20"/>
        </w:rPr>
        <w:t xml:space="preserve">s </w:t>
      </w:r>
      <w:r w:rsidRPr="001D2485">
        <w:rPr>
          <w:rFonts w:ascii="Arial" w:eastAsia="Arial" w:hAnsi="Arial" w:cs="Arial"/>
          <w:sz w:val="20"/>
          <w:szCs w:val="20"/>
        </w:rPr>
        <w:t>conceptos no previstos en los capítulos anteriores, cuyo rendimiento, ya sea en efectivo o en especie, deberá ser ingresado al erario municipal, expidiendo de inmediato el recibo oficial respectivo.</w:t>
      </w:r>
    </w:p>
    <w:p w14:paraId="68787591" w14:textId="77777777" w:rsidR="008722E3" w:rsidRPr="001D2485" w:rsidRDefault="008722E3" w:rsidP="001D2485">
      <w:pPr>
        <w:spacing w:after="0" w:line="360" w:lineRule="auto"/>
        <w:contextualSpacing/>
        <w:jc w:val="both"/>
        <w:rPr>
          <w:rFonts w:ascii="Arial" w:hAnsi="Arial" w:cs="Arial"/>
          <w:sz w:val="20"/>
          <w:szCs w:val="20"/>
        </w:rPr>
      </w:pPr>
    </w:p>
    <w:p w14:paraId="7B11370D" w14:textId="77777777" w:rsidR="007D4AFE" w:rsidRPr="001D2485" w:rsidRDefault="007D4AFE" w:rsidP="001D2485">
      <w:pPr>
        <w:tabs>
          <w:tab w:val="left" w:pos="8080"/>
        </w:tabs>
        <w:spacing w:after="0" w:line="360" w:lineRule="auto"/>
        <w:ind w:firstLine="1"/>
        <w:contextualSpacing/>
        <w:jc w:val="center"/>
        <w:rPr>
          <w:rFonts w:ascii="Arial" w:eastAsia="Arial" w:hAnsi="Arial" w:cs="Arial"/>
          <w:b/>
          <w:sz w:val="20"/>
          <w:szCs w:val="20"/>
        </w:rPr>
      </w:pPr>
      <w:r w:rsidRPr="001D2485">
        <w:rPr>
          <w:rFonts w:ascii="Arial" w:eastAsia="Arial" w:hAnsi="Arial" w:cs="Arial"/>
          <w:b/>
          <w:sz w:val="20"/>
          <w:szCs w:val="20"/>
        </w:rPr>
        <w:t xml:space="preserve">TÍTULO SÉPTIMO </w:t>
      </w:r>
    </w:p>
    <w:p w14:paraId="5E79E7EE" w14:textId="66172697" w:rsidR="007D4AFE" w:rsidRPr="001D2485" w:rsidRDefault="007D4AFE" w:rsidP="001D2485">
      <w:pPr>
        <w:tabs>
          <w:tab w:val="left" w:pos="8080"/>
        </w:tabs>
        <w:spacing w:after="0" w:line="360" w:lineRule="auto"/>
        <w:ind w:firstLine="1"/>
        <w:contextualSpacing/>
        <w:jc w:val="center"/>
        <w:rPr>
          <w:rFonts w:ascii="Arial" w:eastAsia="Arial" w:hAnsi="Arial" w:cs="Arial"/>
          <w:b/>
          <w:sz w:val="20"/>
          <w:szCs w:val="20"/>
        </w:rPr>
      </w:pPr>
      <w:r w:rsidRPr="001D2485">
        <w:rPr>
          <w:rFonts w:ascii="Arial" w:eastAsia="Arial" w:hAnsi="Arial" w:cs="Arial"/>
          <w:b/>
          <w:sz w:val="20"/>
          <w:szCs w:val="20"/>
        </w:rPr>
        <w:t>PARTICIPACIONES Y APORTACIONES</w:t>
      </w:r>
    </w:p>
    <w:p w14:paraId="21304A6C" w14:textId="77777777" w:rsidR="008722E3" w:rsidRPr="001D2485" w:rsidRDefault="008722E3" w:rsidP="001D2485">
      <w:pPr>
        <w:tabs>
          <w:tab w:val="left" w:pos="8080"/>
        </w:tabs>
        <w:spacing w:after="0" w:line="360" w:lineRule="auto"/>
        <w:ind w:firstLine="1"/>
        <w:contextualSpacing/>
        <w:jc w:val="center"/>
        <w:rPr>
          <w:rFonts w:ascii="Arial" w:eastAsia="Arial" w:hAnsi="Arial" w:cs="Arial"/>
          <w:b/>
          <w:sz w:val="20"/>
          <w:szCs w:val="20"/>
        </w:rPr>
      </w:pPr>
    </w:p>
    <w:p w14:paraId="05C37932"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ÚNICO</w:t>
      </w:r>
    </w:p>
    <w:p w14:paraId="370D1D93" w14:textId="14566474" w:rsidR="007D4AFE" w:rsidRPr="001D2485" w:rsidRDefault="008722E3"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Participaciones federales, estatales y aportaciones</w:t>
      </w:r>
    </w:p>
    <w:p w14:paraId="0D3462E7" w14:textId="77777777" w:rsidR="007D4AFE" w:rsidRPr="001D2485" w:rsidRDefault="007D4AFE" w:rsidP="001D2485">
      <w:pPr>
        <w:spacing w:after="0" w:line="360" w:lineRule="auto"/>
        <w:contextualSpacing/>
        <w:rPr>
          <w:rFonts w:ascii="Arial" w:hAnsi="Arial" w:cs="Arial"/>
          <w:sz w:val="20"/>
          <w:szCs w:val="20"/>
        </w:rPr>
      </w:pPr>
    </w:p>
    <w:p w14:paraId="2DC2EADF" w14:textId="2B89580A"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54</w:t>
      </w:r>
      <w:r w:rsidRPr="001D2485">
        <w:rPr>
          <w:rFonts w:ascii="Arial" w:eastAsia="Arial" w:hAnsi="Arial" w:cs="Arial"/>
          <w:b/>
          <w:sz w:val="20"/>
          <w:szCs w:val="20"/>
        </w:rPr>
        <w:t xml:space="preserve">.- </w:t>
      </w:r>
      <w:r w:rsidRPr="001D2485">
        <w:rPr>
          <w:rFonts w:ascii="Arial" w:eastAsia="Arial" w:hAnsi="Arial" w:cs="Arial"/>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4AA18F80" w14:textId="77777777" w:rsidR="008722E3" w:rsidRPr="001D2485" w:rsidRDefault="008722E3" w:rsidP="001D2485">
      <w:pPr>
        <w:spacing w:after="0" w:line="360" w:lineRule="auto"/>
        <w:contextualSpacing/>
        <w:jc w:val="both"/>
        <w:rPr>
          <w:rFonts w:ascii="Arial" w:eastAsia="Arial" w:hAnsi="Arial" w:cs="Arial"/>
          <w:sz w:val="20"/>
          <w:szCs w:val="20"/>
        </w:rPr>
      </w:pPr>
    </w:p>
    <w:p w14:paraId="29B93445" w14:textId="77777777"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14:paraId="41170AF1" w14:textId="75D3DD8F" w:rsidR="007D4AFE" w:rsidRPr="001D2485" w:rsidRDefault="00F27836" w:rsidP="001D2485">
      <w:pPr>
        <w:spacing w:after="0" w:line="360" w:lineRule="auto"/>
        <w:ind w:firstLine="557"/>
        <w:contextualSpacing/>
        <w:jc w:val="both"/>
        <w:rPr>
          <w:rFonts w:ascii="Arial" w:eastAsia="Arial" w:hAnsi="Arial" w:cs="Arial"/>
          <w:sz w:val="20"/>
          <w:szCs w:val="20"/>
        </w:rPr>
      </w:pPr>
      <w:r>
        <w:rPr>
          <w:rFonts w:ascii="Arial" w:eastAsia="Arial" w:hAnsi="Arial" w:cs="Arial"/>
          <w:sz w:val="20"/>
          <w:szCs w:val="20"/>
        </w:rPr>
        <w:br w:type="column"/>
      </w:r>
    </w:p>
    <w:p w14:paraId="0888392B" w14:textId="77777777" w:rsidR="007D4AFE" w:rsidRPr="001D2485" w:rsidRDefault="007D4AFE" w:rsidP="001D2485">
      <w:pPr>
        <w:tabs>
          <w:tab w:val="left" w:pos="5812"/>
          <w:tab w:val="left" w:pos="6946"/>
          <w:tab w:val="left" w:pos="8789"/>
        </w:tabs>
        <w:spacing w:after="0" w:line="360" w:lineRule="auto"/>
        <w:ind w:firstLine="3"/>
        <w:contextualSpacing/>
        <w:jc w:val="center"/>
        <w:rPr>
          <w:rFonts w:ascii="Arial" w:eastAsia="Arial" w:hAnsi="Arial" w:cs="Arial"/>
          <w:b/>
          <w:sz w:val="20"/>
          <w:szCs w:val="20"/>
        </w:rPr>
      </w:pPr>
      <w:r w:rsidRPr="001D2485">
        <w:rPr>
          <w:rFonts w:ascii="Arial" w:eastAsia="Arial" w:hAnsi="Arial" w:cs="Arial"/>
          <w:b/>
          <w:sz w:val="20"/>
          <w:szCs w:val="20"/>
        </w:rPr>
        <w:t xml:space="preserve">TÍTULO OCTAVO </w:t>
      </w:r>
    </w:p>
    <w:p w14:paraId="6D05D406" w14:textId="330AF0ED" w:rsidR="007D4AFE" w:rsidRPr="001D2485" w:rsidRDefault="007D4AFE" w:rsidP="001D2485">
      <w:pPr>
        <w:tabs>
          <w:tab w:val="left" w:pos="5812"/>
          <w:tab w:val="left" w:pos="6946"/>
          <w:tab w:val="left" w:pos="8789"/>
        </w:tabs>
        <w:spacing w:after="0" w:line="360" w:lineRule="auto"/>
        <w:ind w:firstLine="3"/>
        <w:contextualSpacing/>
        <w:jc w:val="center"/>
        <w:rPr>
          <w:rFonts w:ascii="Arial" w:eastAsia="Arial" w:hAnsi="Arial" w:cs="Arial"/>
          <w:b/>
          <w:sz w:val="20"/>
          <w:szCs w:val="20"/>
        </w:rPr>
      </w:pPr>
      <w:r w:rsidRPr="001D2485">
        <w:rPr>
          <w:rFonts w:ascii="Arial" w:eastAsia="Arial" w:hAnsi="Arial" w:cs="Arial"/>
          <w:b/>
          <w:sz w:val="20"/>
          <w:szCs w:val="20"/>
        </w:rPr>
        <w:t>INGRESOS EXTRAORDINARIOS</w:t>
      </w:r>
    </w:p>
    <w:p w14:paraId="45C97C41" w14:textId="77777777" w:rsidR="008722E3" w:rsidRPr="001D2485" w:rsidRDefault="008722E3" w:rsidP="001D2485">
      <w:pPr>
        <w:tabs>
          <w:tab w:val="left" w:pos="5812"/>
          <w:tab w:val="left" w:pos="6946"/>
          <w:tab w:val="left" w:pos="8789"/>
        </w:tabs>
        <w:spacing w:after="0" w:line="360" w:lineRule="auto"/>
        <w:ind w:firstLine="3"/>
        <w:contextualSpacing/>
        <w:jc w:val="center"/>
        <w:rPr>
          <w:rFonts w:ascii="Arial" w:eastAsia="Arial" w:hAnsi="Arial" w:cs="Arial"/>
          <w:b/>
          <w:sz w:val="20"/>
          <w:szCs w:val="20"/>
        </w:rPr>
      </w:pPr>
    </w:p>
    <w:p w14:paraId="13A3ED3B" w14:textId="77777777" w:rsidR="007D4AFE" w:rsidRPr="001D2485" w:rsidRDefault="007D4AFE" w:rsidP="001D2485">
      <w:pPr>
        <w:spacing w:after="0" w:line="360" w:lineRule="auto"/>
        <w:contextualSpacing/>
        <w:jc w:val="center"/>
        <w:rPr>
          <w:rFonts w:ascii="Arial" w:eastAsia="Arial" w:hAnsi="Arial" w:cs="Arial"/>
          <w:sz w:val="20"/>
          <w:szCs w:val="20"/>
        </w:rPr>
      </w:pPr>
      <w:r w:rsidRPr="001D2485">
        <w:rPr>
          <w:rFonts w:ascii="Arial" w:eastAsia="Arial" w:hAnsi="Arial" w:cs="Arial"/>
          <w:b/>
          <w:sz w:val="20"/>
          <w:szCs w:val="20"/>
        </w:rPr>
        <w:t>CAPÍTULO ÚNICO</w:t>
      </w:r>
    </w:p>
    <w:p w14:paraId="12D0BE70" w14:textId="0B0AEEF4" w:rsidR="007D4AFE" w:rsidRPr="001D2485" w:rsidRDefault="008722E3" w:rsidP="001D2485">
      <w:pPr>
        <w:spacing w:after="0" w:line="360" w:lineRule="auto"/>
        <w:contextualSpacing/>
        <w:jc w:val="center"/>
        <w:rPr>
          <w:rFonts w:ascii="Arial" w:eastAsia="Arial" w:hAnsi="Arial" w:cs="Arial"/>
          <w:b/>
          <w:sz w:val="20"/>
          <w:szCs w:val="20"/>
        </w:rPr>
      </w:pPr>
      <w:r w:rsidRPr="001D2485">
        <w:rPr>
          <w:rFonts w:ascii="Arial" w:eastAsia="Arial" w:hAnsi="Arial" w:cs="Arial"/>
          <w:b/>
          <w:sz w:val="20"/>
          <w:szCs w:val="20"/>
        </w:rPr>
        <w:t>De los empréstitos, subsidios, y los provenientes del Estado y la Federación</w:t>
      </w:r>
    </w:p>
    <w:p w14:paraId="6D268588" w14:textId="77777777" w:rsidR="007D4AFE" w:rsidRPr="001D2485" w:rsidRDefault="007D4AFE" w:rsidP="001D2485">
      <w:pPr>
        <w:spacing w:after="0" w:line="360" w:lineRule="auto"/>
        <w:contextualSpacing/>
        <w:jc w:val="center"/>
        <w:rPr>
          <w:rFonts w:ascii="Arial" w:eastAsia="Arial" w:hAnsi="Arial" w:cs="Arial"/>
          <w:sz w:val="20"/>
          <w:szCs w:val="20"/>
        </w:rPr>
      </w:pPr>
    </w:p>
    <w:p w14:paraId="7FB1CAC4" w14:textId="4D096A78" w:rsidR="007D4AFE" w:rsidRPr="001D2485" w:rsidRDefault="007D4AFE" w:rsidP="001D2485">
      <w:pPr>
        <w:spacing w:after="0" w:line="360" w:lineRule="auto"/>
        <w:contextualSpacing/>
        <w:jc w:val="both"/>
        <w:rPr>
          <w:rFonts w:ascii="Arial" w:eastAsia="Arial" w:hAnsi="Arial" w:cs="Arial"/>
          <w:sz w:val="20"/>
          <w:szCs w:val="20"/>
        </w:rPr>
      </w:pPr>
      <w:r w:rsidRPr="001D2485">
        <w:rPr>
          <w:rFonts w:ascii="Arial" w:eastAsia="Arial" w:hAnsi="Arial" w:cs="Arial"/>
          <w:b/>
          <w:sz w:val="20"/>
          <w:szCs w:val="20"/>
        </w:rPr>
        <w:t xml:space="preserve">Artículo </w:t>
      </w:r>
      <w:r w:rsidR="001D2485" w:rsidRPr="001D2485">
        <w:rPr>
          <w:rFonts w:ascii="Arial" w:eastAsia="Arial" w:hAnsi="Arial" w:cs="Arial"/>
          <w:b/>
          <w:sz w:val="20"/>
          <w:szCs w:val="20"/>
        </w:rPr>
        <w:t>55</w:t>
      </w:r>
      <w:r w:rsidRPr="001D2485">
        <w:rPr>
          <w:rFonts w:ascii="Arial" w:eastAsia="Arial" w:hAnsi="Arial" w:cs="Arial"/>
          <w:b/>
          <w:sz w:val="20"/>
          <w:szCs w:val="20"/>
        </w:rPr>
        <w:t xml:space="preserve">.- </w:t>
      </w:r>
      <w:r w:rsidRPr="001D2485">
        <w:rPr>
          <w:rFonts w:ascii="Arial" w:eastAsia="Arial" w:hAnsi="Arial" w:cs="Arial"/>
          <w:sz w:val="20"/>
          <w:szCs w:val="20"/>
        </w:rPr>
        <w:t>Son ingresos extraordinarios los empréstitos, los subsidios o aquellos que reciba de la Federación o del Estado por conceptos diferentes a participaciones o aportaciones y los decretados excepcionalmente.</w:t>
      </w:r>
    </w:p>
    <w:p w14:paraId="3F78EB61" w14:textId="77777777" w:rsidR="008722E3" w:rsidRPr="001D2485" w:rsidRDefault="008722E3" w:rsidP="001D2485">
      <w:pPr>
        <w:spacing w:after="0" w:line="360" w:lineRule="auto"/>
        <w:contextualSpacing/>
        <w:jc w:val="both"/>
        <w:rPr>
          <w:rFonts w:ascii="Arial" w:eastAsia="Arial" w:hAnsi="Arial" w:cs="Arial"/>
          <w:b/>
          <w:sz w:val="20"/>
          <w:szCs w:val="20"/>
        </w:rPr>
      </w:pPr>
    </w:p>
    <w:p w14:paraId="7BD207DA" w14:textId="77777777" w:rsidR="00693676" w:rsidRPr="001D2485" w:rsidRDefault="008722E3" w:rsidP="001D2485">
      <w:pPr>
        <w:spacing w:after="0" w:line="360" w:lineRule="auto"/>
        <w:contextualSpacing/>
        <w:jc w:val="center"/>
        <w:rPr>
          <w:rFonts w:ascii="Arial" w:hAnsi="Arial" w:cs="Arial"/>
          <w:b/>
          <w:sz w:val="20"/>
          <w:szCs w:val="20"/>
          <w:lang w:val="en-US"/>
        </w:rPr>
      </w:pPr>
      <w:r w:rsidRPr="001D2485">
        <w:rPr>
          <w:rFonts w:ascii="Arial" w:eastAsia="Arial" w:hAnsi="Arial" w:cs="Arial"/>
          <w:b/>
          <w:sz w:val="20"/>
          <w:szCs w:val="20"/>
          <w:lang w:val="en-US"/>
        </w:rPr>
        <w:t xml:space="preserve">T r a n s </w:t>
      </w:r>
      <w:proofErr w:type="spellStart"/>
      <w:r w:rsidRPr="001D2485">
        <w:rPr>
          <w:rFonts w:ascii="Arial" w:eastAsia="Arial" w:hAnsi="Arial" w:cs="Arial"/>
          <w:b/>
          <w:sz w:val="20"/>
          <w:szCs w:val="20"/>
          <w:lang w:val="en-US"/>
        </w:rPr>
        <w:t>i</w:t>
      </w:r>
      <w:proofErr w:type="spellEnd"/>
      <w:r w:rsidRPr="001D2485">
        <w:rPr>
          <w:rFonts w:ascii="Arial" w:eastAsia="Arial" w:hAnsi="Arial" w:cs="Arial"/>
          <w:b/>
          <w:sz w:val="20"/>
          <w:szCs w:val="20"/>
          <w:lang w:val="en-US"/>
        </w:rPr>
        <w:t xml:space="preserve"> t o r </w:t>
      </w:r>
      <w:proofErr w:type="spellStart"/>
      <w:r w:rsidRPr="001D2485">
        <w:rPr>
          <w:rFonts w:ascii="Arial" w:eastAsia="Arial" w:hAnsi="Arial" w:cs="Arial"/>
          <w:b/>
          <w:sz w:val="20"/>
          <w:szCs w:val="20"/>
          <w:lang w:val="en-US"/>
        </w:rPr>
        <w:t>i</w:t>
      </w:r>
      <w:proofErr w:type="spellEnd"/>
      <w:r w:rsidRPr="001D2485">
        <w:rPr>
          <w:rFonts w:ascii="Arial" w:eastAsia="Arial" w:hAnsi="Arial" w:cs="Arial"/>
          <w:b/>
          <w:sz w:val="20"/>
          <w:szCs w:val="20"/>
          <w:lang w:val="en-US"/>
        </w:rPr>
        <w:t xml:space="preserve"> o</w:t>
      </w:r>
    </w:p>
    <w:p w14:paraId="420DDA0A" w14:textId="77777777" w:rsidR="00693676" w:rsidRPr="001D2485" w:rsidRDefault="00693676" w:rsidP="001D2485">
      <w:pPr>
        <w:spacing w:after="0" w:line="360" w:lineRule="auto"/>
        <w:contextualSpacing/>
        <w:jc w:val="center"/>
        <w:rPr>
          <w:rFonts w:ascii="Arial" w:hAnsi="Arial" w:cs="Arial"/>
          <w:b/>
          <w:sz w:val="20"/>
          <w:szCs w:val="20"/>
          <w:lang w:val="en-US"/>
        </w:rPr>
      </w:pPr>
    </w:p>
    <w:p w14:paraId="3F650C3A" w14:textId="288EED55" w:rsidR="00135397" w:rsidRPr="001D2485" w:rsidRDefault="008F3DD1" w:rsidP="001D2485">
      <w:pPr>
        <w:spacing w:after="0" w:line="360" w:lineRule="auto"/>
        <w:contextualSpacing/>
        <w:jc w:val="both"/>
        <w:rPr>
          <w:rFonts w:ascii="Arial" w:hAnsi="Arial" w:cs="Arial"/>
          <w:b/>
          <w:sz w:val="20"/>
          <w:szCs w:val="20"/>
          <w:lang w:val="en-US"/>
        </w:rPr>
      </w:pPr>
      <w:r w:rsidRPr="001D2485">
        <w:rPr>
          <w:rFonts w:ascii="Arial" w:hAnsi="Arial" w:cs="Arial"/>
          <w:b/>
          <w:sz w:val="20"/>
          <w:szCs w:val="20"/>
        </w:rPr>
        <w:t xml:space="preserve">Artículo </w:t>
      </w:r>
      <w:proofErr w:type="gramStart"/>
      <w:r w:rsidR="001D2485" w:rsidRPr="001D2485">
        <w:rPr>
          <w:rFonts w:ascii="Arial" w:hAnsi="Arial" w:cs="Arial"/>
          <w:b/>
          <w:sz w:val="20"/>
          <w:szCs w:val="20"/>
        </w:rPr>
        <w:t>Ú</w:t>
      </w:r>
      <w:r w:rsidR="007D4AFE" w:rsidRPr="001D2485">
        <w:rPr>
          <w:rFonts w:ascii="Arial" w:hAnsi="Arial" w:cs="Arial"/>
          <w:b/>
          <w:sz w:val="20"/>
          <w:szCs w:val="20"/>
        </w:rPr>
        <w:t>nico.-</w:t>
      </w:r>
      <w:proofErr w:type="gramEnd"/>
      <w:r w:rsidR="00693676" w:rsidRPr="001D2485">
        <w:rPr>
          <w:rFonts w:ascii="Arial" w:hAnsi="Arial" w:cs="Arial"/>
          <w:sz w:val="20"/>
          <w:szCs w:val="20"/>
        </w:rPr>
        <w:t xml:space="preserve"> </w:t>
      </w:r>
      <w:r w:rsidR="00EF6D02" w:rsidRPr="001D2485">
        <w:rPr>
          <w:rFonts w:ascii="Arial" w:eastAsia="Times New Roman" w:hAnsi="Arial" w:cs="Arial"/>
          <w:color w:val="000000" w:themeColor="text1"/>
          <w:sz w:val="20"/>
          <w:szCs w:val="20"/>
          <w:lang w:val="es-ES" w:eastAsia="es-MX"/>
        </w:rPr>
        <w:t>Para poder percibir aprovechamientos vía infracciones por faltas administrativas, el Ayuntamiento deberá contar con los reglamentos municipales respectivos, los que establecerán los montos de las sanciones correspondientes.</w:t>
      </w:r>
    </w:p>
    <w:sectPr w:rsidR="00135397" w:rsidRPr="001D2485" w:rsidSect="00B52561">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81B7" w14:textId="77777777" w:rsidR="00274930" w:rsidRDefault="00274930" w:rsidP="007217FA">
      <w:pPr>
        <w:spacing w:after="0" w:line="240" w:lineRule="auto"/>
      </w:pPr>
      <w:r>
        <w:separator/>
      </w:r>
    </w:p>
  </w:endnote>
  <w:endnote w:type="continuationSeparator" w:id="0">
    <w:p w14:paraId="3E7D2566" w14:textId="77777777" w:rsidR="00274930" w:rsidRDefault="00274930" w:rsidP="007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29792"/>
      <w:docPartObj>
        <w:docPartGallery w:val="Page Numbers (Bottom of Page)"/>
        <w:docPartUnique/>
      </w:docPartObj>
    </w:sdtPr>
    <w:sdtEndPr/>
    <w:sdtContent>
      <w:p w14:paraId="65FCF49C" w14:textId="5A25A078" w:rsidR="00274930" w:rsidRPr="00396453" w:rsidRDefault="00274930" w:rsidP="00396453">
        <w:pPr>
          <w:pStyle w:val="Piedepgina"/>
          <w:jc w:val="center"/>
          <w:rPr>
            <w:rFonts w:ascii="Arial" w:hAnsi="Arial" w:cs="Arial"/>
            <w:sz w:val="20"/>
            <w:szCs w:val="20"/>
          </w:rPr>
        </w:pPr>
        <w:r w:rsidRPr="00396453">
          <w:rPr>
            <w:rFonts w:ascii="Arial" w:hAnsi="Arial" w:cs="Arial"/>
            <w:sz w:val="20"/>
            <w:szCs w:val="20"/>
          </w:rPr>
          <w:fldChar w:fldCharType="begin"/>
        </w:r>
        <w:r w:rsidRPr="00396453">
          <w:rPr>
            <w:rFonts w:ascii="Arial" w:hAnsi="Arial" w:cs="Arial"/>
            <w:sz w:val="20"/>
            <w:szCs w:val="20"/>
          </w:rPr>
          <w:instrText>PAGE   \* MERGEFORMAT</w:instrText>
        </w:r>
        <w:r w:rsidRPr="00396453">
          <w:rPr>
            <w:rFonts w:ascii="Arial" w:hAnsi="Arial" w:cs="Arial"/>
            <w:sz w:val="20"/>
            <w:szCs w:val="20"/>
          </w:rPr>
          <w:fldChar w:fldCharType="separate"/>
        </w:r>
        <w:r w:rsidR="00A6668F">
          <w:rPr>
            <w:rFonts w:ascii="Arial" w:hAnsi="Arial" w:cs="Arial"/>
            <w:noProof/>
            <w:sz w:val="20"/>
            <w:szCs w:val="20"/>
          </w:rPr>
          <w:t>32</w:t>
        </w:r>
        <w:r w:rsidRPr="00396453">
          <w:rPr>
            <w:rFonts w:ascii="Arial" w:hAnsi="Arial" w:cs="Arial"/>
            <w:sz w:val="20"/>
            <w:szCs w:val="20"/>
          </w:rPr>
          <w:fldChar w:fldCharType="end"/>
        </w:r>
      </w:p>
    </w:sdtContent>
  </w:sdt>
  <w:p w14:paraId="68F643EE" w14:textId="77777777" w:rsidR="00274930" w:rsidRDefault="002749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C9E27" w14:textId="77777777" w:rsidR="00274930" w:rsidRDefault="00274930" w:rsidP="007217FA">
      <w:pPr>
        <w:spacing w:after="0" w:line="240" w:lineRule="auto"/>
      </w:pPr>
      <w:r>
        <w:separator/>
      </w:r>
    </w:p>
  </w:footnote>
  <w:footnote w:type="continuationSeparator" w:id="0">
    <w:p w14:paraId="3F75F1B4" w14:textId="77777777" w:rsidR="00274930" w:rsidRDefault="00274930" w:rsidP="007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61D4" w14:textId="198D7C30" w:rsidR="00274930" w:rsidRDefault="00274930">
    <w:pPr>
      <w:pStyle w:val="Encabezado"/>
    </w:pPr>
    <w:r w:rsidRPr="00B52561">
      <w:rPr>
        <w:noProof/>
        <w:lang w:val="es-MX" w:eastAsia="es-MX"/>
      </w:rPr>
      <w:drawing>
        <wp:anchor distT="0" distB="0" distL="114300" distR="114300" simplePos="0" relativeHeight="251658240" behindDoc="0" locked="0" layoutInCell="1" allowOverlap="1" wp14:anchorId="011E5CAB" wp14:editId="5BB3B455">
          <wp:simplePos x="0" y="0"/>
          <wp:positionH relativeFrom="column">
            <wp:posOffset>57</wp:posOffset>
          </wp:positionH>
          <wp:positionV relativeFrom="paragraph">
            <wp:posOffset>-250351</wp:posOffset>
          </wp:positionV>
          <wp:extent cx="5791835" cy="145669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1456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256B"/>
    <w:multiLevelType w:val="hybridMultilevel"/>
    <w:tmpl w:val="E0DE229A"/>
    <w:lvl w:ilvl="0" w:tplc="AF5A90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A07FD"/>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5E36001"/>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8FA27E8"/>
    <w:multiLevelType w:val="hybridMultilevel"/>
    <w:tmpl w:val="EF1A5058"/>
    <w:lvl w:ilvl="0" w:tplc="56ECE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B16FD"/>
    <w:multiLevelType w:val="hybridMultilevel"/>
    <w:tmpl w:val="E0E4100A"/>
    <w:lvl w:ilvl="0" w:tplc="04E06F8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43462633"/>
    <w:multiLevelType w:val="hybridMultilevel"/>
    <w:tmpl w:val="6090FBA8"/>
    <w:lvl w:ilvl="0" w:tplc="78AAAEA2">
      <w:start w:val="1"/>
      <w:numFmt w:val="upperRoman"/>
      <w:lvlText w:val="%1."/>
      <w:lvlJc w:val="left"/>
      <w:pPr>
        <w:ind w:left="1437" w:hanging="72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7" w15:restartNumberingAfterBreak="0">
    <w:nsid w:val="445662B4"/>
    <w:multiLevelType w:val="hybridMultilevel"/>
    <w:tmpl w:val="FB1625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AE752E"/>
    <w:multiLevelType w:val="hybridMultilevel"/>
    <w:tmpl w:val="79A880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930F2C"/>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020234E"/>
    <w:multiLevelType w:val="hybridMultilevel"/>
    <w:tmpl w:val="A574FD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11"/>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7"/>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FE"/>
    <w:rsid w:val="00003504"/>
    <w:rsid w:val="00025F93"/>
    <w:rsid w:val="00051395"/>
    <w:rsid w:val="00060B70"/>
    <w:rsid w:val="00077127"/>
    <w:rsid w:val="000835A0"/>
    <w:rsid w:val="00103732"/>
    <w:rsid w:val="00135397"/>
    <w:rsid w:val="001440E5"/>
    <w:rsid w:val="00153992"/>
    <w:rsid w:val="001D2485"/>
    <w:rsid w:val="001F41F6"/>
    <w:rsid w:val="00201C85"/>
    <w:rsid w:val="00250830"/>
    <w:rsid w:val="00256908"/>
    <w:rsid w:val="00274930"/>
    <w:rsid w:val="002A4AEE"/>
    <w:rsid w:val="002B6901"/>
    <w:rsid w:val="002D170B"/>
    <w:rsid w:val="002D54F6"/>
    <w:rsid w:val="002E2F79"/>
    <w:rsid w:val="003311CE"/>
    <w:rsid w:val="00392FC9"/>
    <w:rsid w:val="00396453"/>
    <w:rsid w:val="003C0566"/>
    <w:rsid w:val="003F25AD"/>
    <w:rsid w:val="00405CC0"/>
    <w:rsid w:val="00422120"/>
    <w:rsid w:val="004275F6"/>
    <w:rsid w:val="00464C64"/>
    <w:rsid w:val="00470FA2"/>
    <w:rsid w:val="00472E18"/>
    <w:rsid w:val="004D2B95"/>
    <w:rsid w:val="00537207"/>
    <w:rsid w:val="005450F5"/>
    <w:rsid w:val="00575973"/>
    <w:rsid w:val="005F62F8"/>
    <w:rsid w:val="00612377"/>
    <w:rsid w:val="00626469"/>
    <w:rsid w:val="006318AF"/>
    <w:rsid w:val="00647C83"/>
    <w:rsid w:val="00655E16"/>
    <w:rsid w:val="00661F56"/>
    <w:rsid w:val="006723F1"/>
    <w:rsid w:val="00691583"/>
    <w:rsid w:val="00693676"/>
    <w:rsid w:val="006A76B7"/>
    <w:rsid w:val="006D371D"/>
    <w:rsid w:val="007217FA"/>
    <w:rsid w:val="00764737"/>
    <w:rsid w:val="00794B4B"/>
    <w:rsid w:val="007B14F8"/>
    <w:rsid w:val="007C0388"/>
    <w:rsid w:val="007D4AFE"/>
    <w:rsid w:val="007E056E"/>
    <w:rsid w:val="008127D4"/>
    <w:rsid w:val="008179D2"/>
    <w:rsid w:val="00823B6F"/>
    <w:rsid w:val="00841330"/>
    <w:rsid w:val="00860FBA"/>
    <w:rsid w:val="008722E3"/>
    <w:rsid w:val="008A6941"/>
    <w:rsid w:val="008E347D"/>
    <w:rsid w:val="008F2E73"/>
    <w:rsid w:val="008F3DD1"/>
    <w:rsid w:val="009A005F"/>
    <w:rsid w:val="009C1BE4"/>
    <w:rsid w:val="00A6668F"/>
    <w:rsid w:val="00A71522"/>
    <w:rsid w:val="00A879E6"/>
    <w:rsid w:val="00A92E33"/>
    <w:rsid w:val="00AA4FD4"/>
    <w:rsid w:val="00AA69B0"/>
    <w:rsid w:val="00AA6F9C"/>
    <w:rsid w:val="00AB1074"/>
    <w:rsid w:val="00AC22EF"/>
    <w:rsid w:val="00B107C3"/>
    <w:rsid w:val="00B24A2F"/>
    <w:rsid w:val="00B27420"/>
    <w:rsid w:val="00B43928"/>
    <w:rsid w:val="00B52561"/>
    <w:rsid w:val="00B674C0"/>
    <w:rsid w:val="00B67DB5"/>
    <w:rsid w:val="00B85EE5"/>
    <w:rsid w:val="00B85FCD"/>
    <w:rsid w:val="00B90A9E"/>
    <w:rsid w:val="00BA3863"/>
    <w:rsid w:val="00BB272C"/>
    <w:rsid w:val="00BB4359"/>
    <w:rsid w:val="00BC2B5B"/>
    <w:rsid w:val="00BC35CC"/>
    <w:rsid w:val="00BC41EC"/>
    <w:rsid w:val="00BD0DD1"/>
    <w:rsid w:val="00BD57C4"/>
    <w:rsid w:val="00C024D3"/>
    <w:rsid w:val="00CE0D25"/>
    <w:rsid w:val="00D16570"/>
    <w:rsid w:val="00D257D3"/>
    <w:rsid w:val="00D55CC4"/>
    <w:rsid w:val="00D86A86"/>
    <w:rsid w:val="00D87E4B"/>
    <w:rsid w:val="00E34869"/>
    <w:rsid w:val="00EC6205"/>
    <w:rsid w:val="00ED09E8"/>
    <w:rsid w:val="00EE6DE7"/>
    <w:rsid w:val="00EF6D02"/>
    <w:rsid w:val="00F06CEE"/>
    <w:rsid w:val="00F27836"/>
    <w:rsid w:val="00F41CD3"/>
    <w:rsid w:val="00F76772"/>
    <w:rsid w:val="00F83290"/>
    <w:rsid w:val="00FA2F47"/>
    <w:rsid w:val="00FA4ADF"/>
    <w:rsid w:val="00FE7B3A"/>
    <w:rsid w:val="00FF4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8F22E3"/>
  <w15:chartTrackingRefBased/>
  <w15:docId w15:val="{2C2E4093-7C60-43F3-8705-75933F29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FE"/>
    <w:pPr>
      <w:spacing w:after="200" w:line="276" w:lineRule="auto"/>
    </w:pPr>
  </w:style>
  <w:style w:type="paragraph" w:styleId="Ttulo1">
    <w:name w:val="heading 1"/>
    <w:basedOn w:val="Normal"/>
    <w:next w:val="Normal"/>
    <w:link w:val="Ttulo1Car"/>
    <w:uiPriority w:val="9"/>
    <w:qFormat/>
    <w:rsid w:val="007D4AFE"/>
    <w:pPr>
      <w:keepNext/>
      <w:numPr>
        <w:numId w:val="10"/>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D4AFE"/>
    <w:pPr>
      <w:keepNext/>
      <w:numPr>
        <w:ilvl w:val="1"/>
        <w:numId w:val="10"/>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D4AFE"/>
    <w:pPr>
      <w:keepNext/>
      <w:numPr>
        <w:ilvl w:val="2"/>
        <w:numId w:val="10"/>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D4AFE"/>
    <w:pPr>
      <w:keepNext/>
      <w:numPr>
        <w:ilvl w:val="3"/>
        <w:numId w:val="10"/>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D4AFE"/>
    <w:pPr>
      <w:numPr>
        <w:ilvl w:val="4"/>
        <w:numId w:val="10"/>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7D4AFE"/>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D4AFE"/>
    <w:pPr>
      <w:numPr>
        <w:ilvl w:val="6"/>
        <w:numId w:val="10"/>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D4AFE"/>
    <w:pPr>
      <w:numPr>
        <w:ilvl w:val="7"/>
        <w:numId w:val="10"/>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D4AFE"/>
    <w:pPr>
      <w:numPr>
        <w:ilvl w:val="8"/>
        <w:numId w:val="10"/>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4AFE"/>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7D4AFE"/>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7D4AFE"/>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D4AFE"/>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D4AFE"/>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7D4AF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D4AFE"/>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D4AFE"/>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D4AFE"/>
    <w:rPr>
      <w:rFonts w:ascii="Cambria" w:eastAsia="Times New Roman" w:hAnsi="Cambria" w:cs="Times New Roman"/>
      <w:lang w:val="en-US"/>
    </w:rPr>
  </w:style>
  <w:style w:type="paragraph" w:styleId="Textoindependiente">
    <w:name w:val="Body Text"/>
    <w:aliases w:val="Texto independiente Car Car"/>
    <w:basedOn w:val="Normal"/>
    <w:link w:val="TextoindependienteCar"/>
    <w:uiPriority w:val="1"/>
    <w:qFormat/>
    <w:rsid w:val="007D4AFE"/>
    <w:pPr>
      <w:spacing w:after="0" w:line="480" w:lineRule="auto"/>
    </w:pPr>
    <w:rPr>
      <w:rFonts w:ascii="Arial" w:eastAsia="Times New Roman" w:hAnsi="Arial" w:cs="Arial"/>
      <w:sz w:val="32"/>
      <w:szCs w:val="24"/>
      <w:lang w:val="es-ES" w:eastAsia="es-ES"/>
    </w:rPr>
  </w:style>
  <w:style w:type="character" w:customStyle="1" w:styleId="TextoindependienteCar">
    <w:name w:val="Texto independiente Car"/>
    <w:aliases w:val="Texto independiente Car Car Car"/>
    <w:basedOn w:val="Fuentedeprrafopredeter"/>
    <w:link w:val="Textoindependiente"/>
    <w:uiPriority w:val="1"/>
    <w:rsid w:val="007D4AFE"/>
    <w:rPr>
      <w:rFonts w:ascii="Arial" w:eastAsia="Times New Roman" w:hAnsi="Arial" w:cs="Arial"/>
      <w:sz w:val="32"/>
      <w:szCs w:val="24"/>
      <w:lang w:val="es-ES" w:eastAsia="es-ES"/>
    </w:rPr>
  </w:style>
  <w:style w:type="table" w:styleId="Tablaconcuadrcula">
    <w:name w:val="Table Grid"/>
    <w:basedOn w:val="Tablanormal"/>
    <w:uiPriority w:val="39"/>
    <w:rsid w:val="007D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7D4AFE"/>
    <w:pPr>
      <w:ind w:left="720"/>
      <w:contextualSpacing/>
    </w:pPr>
    <w:rPr>
      <w:rFonts w:ascii="Calibri" w:eastAsia="Calibri" w:hAnsi="Calibri" w:cs="Times New Roman"/>
    </w:rPr>
  </w:style>
  <w:style w:type="table" w:styleId="Tablanormal3">
    <w:name w:val="Plain Table 3"/>
    <w:basedOn w:val="Tablanormal"/>
    <w:uiPriority w:val="43"/>
    <w:rsid w:val="007D4A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7D4A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degloboCar">
    <w:name w:val="Texto de globo Car"/>
    <w:basedOn w:val="Fuentedeprrafopredeter"/>
    <w:link w:val="Textodeglobo"/>
    <w:uiPriority w:val="99"/>
    <w:semiHidden/>
    <w:rsid w:val="007D4AFE"/>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7D4AFE"/>
    <w:pPr>
      <w:spacing w:after="0" w:line="240" w:lineRule="auto"/>
    </w:pPr>
    <w:rPr>
      <w:rFonts w:ascii="Tahoma" w:eastAsia="Times New Roman" w:hAnsi="Tahoma" w:cs="Times New Roman"/>
      <w:sz w:val="16"/>
      <w:szCs w:val="16"/>
      <w:lang w:val="es-ES" w:eastAsia="es-ES"/>
    </w:rPr>
  </w:style>
  <w:style w:type="character" w:customStyle="1" w:styleId="TextodegloboCar1">
    <w:name w:val="Texto de globo Car1"/>
    <w:basedOn w:val="Fuentedeprrafopredeter"/>
    <w:uiPriority w:val="99"/>
    <w:semiHidden/>
    <w:rsid w:val="007D4AFE"/>
    <w:rPr>
      <w:rFonts w:ascii="Segoe UI" w:hAnsi="Segoe UI" w:cs="Segoe UI"/>
      <w:sz w:val="18"/>
      <w:szCs w:val="18"/>
    </w:rPr>
  </w:style>
  <w:style w:type="paragraph" w:styleId="Sinespaciado">
    <w:name w:val="No Spacing"/>
    <w:uiPriority w:val="99"/>
    <w:qFormat/>
    <w:rsid w:val="007D4AFE"/>
    <w:pPr>
      <w:spacing w:after="0" w:line="240" w:lineRule="auto"/>
    </w:pPr>
    <w:rPr>
      <w:rFonts w:ascii="Calibri" w:eastAsia="Calibri" w:hAnsi="Calibri" w:cs="Times New Roman"/>
      <w:lang w:val="es-ES"/>
    </w:rPr>
  </w:style>
  <w:style w:type="paragraph" w:styleId="Encabezado">
    <w:name w:val="header"/>
    <w:basedOn w:val="Normal"/>
    <w:link w:val="EncabezadoCar"/>
    <w:unhideWhenUsed/>
    <w:rsid w:val="007D4A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7D4AF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4A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D4AFE"/>
    <w:rPr>
      <w:rFonts w:ascii="Times New Roman" w:eastAsia="Times New Roman" w:hAnsi="Times New Roman" w:cs="Times New Roman"/>
      <w:sz w:val="24"/>
      <w:szCs w:val="24"/>
      <w:lang w:val="es-ES" w:eastAsia="es-ES"/>
    </w:rPr>
  </w:style>
  <w:style w:type="paragraph" w:customStyle="1" w:styleId="Ttulo11">
    <w:name w:val="Título 11"/>
    <w:basedOn w:val="Normal"/>
    <w:uiPriority w:val="1"/>
    <w:qFormat/>
    <w:rsid w:val="007D4AFE"/>
    <w:pPr>
      <w:widowControl w:val="0"/>
      <w:spacing w:before="12" w:after="0" w:line="240" w:lineRule="auto"/>
      <w:ind w:left="4"/>
      <w:outlineLvl w:val="1"/>
    </w:pPr>
    <w:rPr>
      <w:rFonts w:ascii="Arial" w:eastAsia="Arial" w:hAnsi="Arial" w:cs="Times New Roman"/>
      <w:b/>
      <w:bCs/>
      <w:sz w:val="24"/>
      <w:szCs w:val="24"/>
      <w:lang w:val="en-US"/>
    </w:rPr>
  </w:style>
  <w:style w:type="paragraph" w:customStyle="1" w:styleId="Ttulo21">
    <w:name w:val="Título 21"/>
    <w:basedOn w:val="Normal"/>
    <w:uiPriority w:val="1"/>
    <w:qFormat/>
    <w:rsid w:val="007D4AFE"/>
    <w:pPr>
      <w:widowControl w:val="0"/>
      <w:spacing w:after="0" w:line="240" w:lineRule="auto"/>
      <w:ind w:left="1584"/>
      <w:outlineLvl w:val="2"/>
    </w:pPr>
    <w:rPr>
      <w:rFonts w:ascii="Arial" w:eastAsia="Arial" w:hAnsi="Arial" w:cs="Times New Roman"/>
      <w:sz w:val="24"/>
      <w:szCs w:val="24"/>
      <w:lang w:val="en-US"/>
    </w:rPr>
  </w:style>
  <w:style w:type="paragraph" w:customStyle="1" w:styleId="Ttulo31">
    <w:name w:val="Título 31"/>
    <w:basedOn w:val="Normal"/>
    <w:uiPriority w:val="1"/>
    <w:qFormat/>
    <w:rsid w:val="007D4AFE"/>
    <w:pPr>
      <w:widowControl w:val="0"/>
      <w:spacing w:after="0" w:line="240" w:lineRule="auto"/>
      <w:ind w:left="20"/>
      <w:outlineLvl w:val="3"/>
    </w:pPr>
    <w:rPr>
      <w:rFonts w:ascii="Times New Roman" w:eastAsia="Times New Roman" w:hAnsi="Times New Roman" w:cs="Times New Roman"/>
      <w:b/>
      <w:bCs/>
      <w:sz w:val="23"/>
      <w:szCs w:val="23"/>
      <w:lang w:val="en-US"/>
    </w:rPr>
  </w:style>
  <w:style w:type="paragraph" w:customStyle="1" w:styleId="Ttulo41">
    <w:name w:val="Título 41"/>
    <w:basedOn w:val="Normal"/>
    <w:uiPriority w:val="1"/>
    <w:qFormat/>
    <w:rsid w:val="007D4AFE"/>
    <w:pPr>
      <w:widowControl w:val="0"/>
      <w:spacing w:after="0" w:line="240" w:lineRule="auto"/>
      <w:ind w:left="9"/>
      <w:outlineLvl w:val="4"/>
    </w:pPr>
    <w:rPr>
      <w:rFonts w:ascii="Arial" w:eastAsia="Arial" w:hAnsi="Arial" w:cs="Times New Roman"/>
      <w:sz w:val="23"/>
      <w:szCs w:val="23"/>
      <w:lang w:val="en-US"/>
    </w:rPr>
  </w:style>
  <w:style w:type="paragraph" w:customStyle="1" w:styleId="Ttulo51">
    <w:name w:val="Título 51"/>
    <w:basedOn w:val="Normal"/>
    <w:uiPriority w:val="1"/>
    <w:qFormat/>
    <w:rsid w:val="007D4AFE"/>
    <w:pPr>
      <w:widowControl w:val="0"/>
      <w:spacing w:after="0" w:line="240" w:lineRule="auto"/>
      <w:ind w:left="1538"/>
      <w:outlineLvl w:val="5"/>
    </w:pPr>
    <w:rPr>
      <w:rFonts w:ascii="Arial" w:eastAsia="Arial" w:hAnsi="Arial" w:cs="Times New Roman"/>
      <w:b/>
      <w:bCs/>
      <w:sz w:val="20"/>
      <w:szCs w:val="20"/>
      <w:lang w:val="en-US"/>
    </w:rPr>
  </w:style>
  <w:style w:type="paragraph" w:customStyle="1" w:styleId="TableParagraph">
    <w:name w:val="Table Paragraph"/>
    <w:basedOn w:val="Normal"/>
    <w:uiPriority w:val="1"/>
    <w:qFormat/>
    <w:rsid w:val="007D4AFE"/>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C0CC-C4A8-47CB-92C6-7AF662A4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32</Pages>
  <Words>8013</Words>
  <Characters>44075</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Peña</dc:creator>
  <cp:keywords/>
  <dc:description/>
  <cp:lastModifiedBy>Lesly Pantoja</cp:lastModifiedBy>
  <cp:revision>79</cp:revision>
  <cp:lastPrinted>2021-12-23T18:24:00Z</cp:lastPrinted>
  <dcterms:created xsi:type="dcterms:W3CDTF">2021-11-24T21:30:00Z</dcterms:created>
  <dcterms:modified xsi:type="dcterms:W3CDTF">2021-12-23T18:32:00Z</dcterms:modified>
</cp:coreProperties>
</file>