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8E" w:rsidRPr="00077754" w:rsidRDefault="00D07273" w:rsidP="00272423">
      <w:pPr>
        <w:spacing w:line="360" w:lineRule="auto"/>
        <w:jc w:val="both"/>
        <w:rPr>
          <w:rFonts w:ascii="Arial" w:eastAsia="Arial" w:hAnsi="Arial"/>
          <w:b/>
        </w:rPr>
      </w:pPr>
      <w:r>
        <w:rPr>
          <w:rFonts w:ascii="Arial" w:eastAsia="Arial" w:hAnsi="Arial"/>
          <w:b/>
        </w:rPr>
        <w:t xml:space="preserve">XXIX.- </w:t>
      </w:r>
      <w:r w:rsidR="00026E8E" w:rsidRPr="00077754">
        <w:rPr>
          <w:rFonts w:ascii="Arial" w:eastAsia="Arial" w:hAnsi="Arial"/>
          <w:b/>
        </w:rPr>
        <w:t>LEY DE INGRESOS DEL MUNICIPIO DE DZILAM GONZÁLEZ, YUCATÁN, PARA EL EJERCICIO FISCAL 2023:</w:t>
      </w:r>
    </w:p>
    <w:p w:rsidR="00026E8E" w:rsidRPr="00077754" w:rsidRDefault="00026E8E" w:rsidP="00272423">
      <w:pPr>
        <w:spacing w:line="360" w:lineRule="auto"/>
        <w:jc w:val="both"/>
        <w:rPr>
          <w:rFonts w:ascii="Arial" w:eastAsia="Arial" w:hAnsi="Arial"/>
          <w:b/>
        </w:rPr>
      </w:pPr>
    </w:p>
    <w:p w:rsidR="00026E8E" w:rsidRPr="00077754" w:rsidRDefault="00026E8E" w:rsidP="00272423">
      <w:pPr>
        <w:tabs>
          <w:tab w:val="left" w:pos="1485"/>
          <w:tab w:val="center" w:pos="4617"/>
        </w:tabs>
        <w:spacing w:line="360" w:lineRule="auto"/>
        <w:jc w:val="center"/>
        <w:rPr>
          <w:rFonts w:ascii="Arial" w:eastAsia="Arial" w:hAnsi="Arial"/>
          <w:b/>
        </w:rPr>
      </w:pPr>
      <w:r w:rsidRPr="00077754">
        <w:rPr>
          <w:rFonts w:ascii="Arial" w:eastAsia="Arial" w:hAnsi="Arial"/>
          <w:b/>
        </w:rPr>
        <w:t>TÍTULO PRIMERO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DISPOSICIONES GENERALES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 la Naturaleza y el Objeto de la Ley</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 </w:t>
      </w:r>
      <w:r w:rsidRPr="00077754">
        <w:rPr>
          <w:rFonts w:ascii="Arial" w:eastAsia="Arial" w:hAnsi="Arial"/>
        </w:rPr>
        <w:t xml:space="preserve">La presente Ley es de orden público y de interés social, y tiene por objeto establecer los ingresos que percibirá la Hacienda Pública del Ayuntamiento de </w:t>
      </w:r>
      <w:proofErr w:type="spellStart"/>
      <w:r w:rsidRPr="00077754">
        <w:rPr>
          <w:rFonts w:ascii="Arial" w:eastAsia="Arial" w:hAnsi="Arial"/>
        </w:rPr>
        <w:t>Dzilam</w:t>
      </w:r>
      <w:proofErr w:type="spellEnd"/>
      <w:r w:rsidRPr="00077754">
        <w:rPr>
          <w:rFonts w:ascii="Arial" w:eastAsia="Arial" w:hAnsi="Arial"/>
        </w:rPr>
        <w:t xml:space="preserve"> González, Yucatán, a través de su Tesorería Municipal, durante el ejercicio fiscal del año 2023.</w:t>
      </w:r>
    </w:p>
    <w:p w:rsidR="00402F5E" w:rsidRPr="00077754" w:rsidRDefault="00402F5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2.- </w:t>
      </w:r>
      <w:r w:rsidRPr="00077754">
        <w:rPr>
          <w:rFonts w:ascii="Arial" w:eastAsia="Arial" w:hAnsi="Arial"/>
        </w:rPr>
        <w:t xml:space="preserve">Las personas domiciliadas dentro del Municipio de </w:t>
      </w:r>
      <w:proofErr w:type="spellStart"/>
      <w:r w:rsidRPr="00077754">
        <w:rPr>
          <w:rFonts w:ascii="Arial" w:eastAsia="Arial" w:hAnsi="Arial"/>
        </w:rPr>
        <w:t>Dzilam</w:t>
      </w:r>
      <w:proofErr w:type="spellEnd"/>
      <w:r w:rsidRPr="00077754">
        <w:rPr>
          <w:rFonts w:ascii="Arial" w:eastAsia="Arial" w:hAnsi="Arial"/>
        </w:rPr>
        <w:t xml:space="preserve"> González, Yucatán</w:t>
      </w:r>
      <w:r w:rsidR="000116B3">
        <w:rPr>
          <w:rFonts w:ascii="Arial" w:eastAsia="Arial" w:hAnsi="Arial"/>
        </w:rPr>
        <w:t>,</w:t>
      </w:r>
      <w:r w:rsidRPr="00077754">
        <w:rPr>
          <w:rFonts w:ascii="Arial" w:eastAsia="Arial" w:hAnsi="Arial"/>
        </w:rPr>
        <w:t xml:space="preserve"> que tuvieren bienes en su territorio o celebren actos que surtan efectos en el mismo, están obligados a contribuir para los gastos públicos de la manera que disponga la presente Ley, así como la </w:t>
      </w:r>
      <w:r w:rsidR="000F2E4C">
        <w:rPr>
          <w:rFonts w:ascii="Arial" w:eastAsia="Arial" w:hAnsi="Arial"/>
        </w:rPr>
        <w:t xml:space="preserve">Ley de Hacienda para el Municipio de </w:t>
      </w:r>
      <w:proofErr w:type="spellStart"/>
      <w:r w:rsidR="000F2E4C">
        <w:rPr>
          <w:rFonts w:ascii="Arial" w:eastAsia="Arial" w:hAnsi="Arial"/>
        </w:rPr>
        <w:t>Dzilam</w:t>
      </w:r>
      <w:proofErr w:type="spellEnd"/>
      <w:r w:rsidR="000F2E4C">
        <w:rPr>
          <w:rFonts w:ascii="Arial" w:eastAsia="Arial" w:hAnsi="Arial"/>
        </w:rPr>
        <w:t xml:space="preserve"> González</w:t>
      </w:r>
      <w:r w:rsidRPr="00077754">
        <w:rPr>
          <w:rFonts w:ascii="Arial" w:eastAsia="Arial" w:hAnsi="Arial"/>
        </w:rPr>
        <w:t>, el Código Fiscal del Estado de Yucatán y los demás ordenamientos fiscales de carácter local y federal.</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3.- </w:t>
      </w:r>
      <w:r w:rsidRPr="00077754">
        <w:rPr>
          <w:rFonts w:ascii="Arial" w:eastAsia="Arial" w:hAnsi="Arial"/>
        </w:rPr>
        <w:t xml:space="preserve">Los ingresos que se recauden por los conceptos señalados en la presente Ley, se destinarán a sufragar los gastos públicos establecidos y autorizados en el Presupuesto de Egresos del Municipio de </w:t>
      </w:r>
      <w:proofErr w:type="spellStart"/>
      <w:r w:rsidRPr="00077754">
        <w:rPr>
          <w:rFonts w:ascii="Arial" w:eastAsia="Arial" w:hAnsi="Arial"/>
        </w:rPr>
        <w:t>Dzilam</w:t>
      </w:r>
      <w:proofErr w:type="spellEnd"/>
      <w:r w:rsidRPr="00077754">
        <w:rPr>
          <w:rFonts w:ascii="Arial" w:eastAsia="Arial" w:hAnsi="Arial"/>
        </w:rPr>
        <w:t xml:space="preserve"> González, Yucatán, así como en lo dispuesto en los convenios de coordinación fiscal y en las leyes en que se fundamenten.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 los Conceptos de Ingresos y su Pronóstico</w:t>
      </w:r>
    </w:p>
    <w:p w:rsidR="00026E8E" w:rsidRPr="00077754" w:rsidRDefault="00026E8E" w:rsidP="00272423">
      <w:pPr>
        <w:spacing w:line="360" w:lineRule="auto"/>
        <w:jc w:val="center"/>
        <w:rPr>
          <w:rFonts w:ascii="Arial" w:eastAsia="Arial" w:hAnsi="Arial"/>
          <w:b/>
        </w:rPr>
      </w:pPr>
    </w:p>
    <w:p w:rsidR="00272423" w:rsidRPr="00077754" w:rsidRDefault="00026E8E" w:rsidP="00272423">
      <w:pPr>
        <w:spacing w:line="360" w:lineRule="auto"/>
        <w:jc w:val="both"/>
        <w:rPr>
          <w:rFonts w:ascii="Arial" w:eastAsia="Arial" w:hAnsi="Arial"/>
        </w:rPr>
      </w:pPr>
      <w:r w:rsidRPr="00077754">
        <w:rPr>
          <w:rFonts w:ascii="Arial" w:eastAsia="Arial" w:hAnsi="Arial"/>
          <w:b/>
        </w:rPr>
        <w:t xml:space="preserve">Artículo 4.- </w:t>
      </w:r>
      <w:r w:rsidRPr="00077754">
        <w:rPr>
          <w:rFonts w:ascii="Arial" w:eastAsia="Arial" w:hAnsi="Arial"/>
        </w:rPr>
        <w:t xml:space="preserve">Los conceptos por los que la Hacienda Pública del Municipio de </w:t>
      </w:r>
      <w:proofErr w:type="spellStart"/>
      <w:r w:rsidRPr="00077754">
        <w:rPr>
          <w:rFonts w:ascii="Arial" w:eastAsia="Arial" w:hAnsi="Arial"/>
        </w:rPr>
        <w:t>Dzilam</w:t>
      </w:r>
      <w:proofErr w:type="spellEnd"/>
      <w:r w:rsidRPr="00077754">
        <w:rPr>
          <w:rFonts w:ascii="Arial" w:eastAsia="Arial" w:hAnsi="Arial"/>
        </w:rPr>
        <w:t xml:space="preserve"> González, Yucatán, percibirá</w:t>
      </w:r>
      <w:r w:rsidR="000F2E4C">
        <w:rPr>
          <w:rFonts w:ascii="Arial" w:eastAsia="Arial" w:hAnsi="Arial"/>
        </w:rPr>
        <w:t xml:space="preserve"> en</w:t>
      </w:r>
      <w:r w:rsidRPr="00077754">
        <w:rPr>
          <w:rFonts w:ascii="Arial" w:eastAsia="Arial" w:hAnsi="Arial"/>
        </w:rPr>
        <w:t xml:space="preserve"> </w:t>
      </w:r>
      <w:r w:rsidR="00272423" w:rsidRPr="00077754">
        <w:rPr>
          <w:rFonts w:ascii="Arial" w:eastAsia="Arial" w:hAnsi="Arial"/>
        </w:rPr>
        <w:t>ingresos, serán los siguientes:</w:t>
      </w:r>
    </w:p>
    <w:p w:rsidR="009F17BB" w:rsidRPr="00077754" w:rsidRDefault="009F17BB" w:rsidP="00272423">
      <w:pPr>
        <w:spacing w:line="360" w:lineRule="auto"/>
        <w:jc w:val="both"/>
        <w:rPr>
          <w:rFonts w:ascii="Arial" w:eastAsia="Arial" w:hAnsi="Arial"/>
        </w:rPr>
      </w:pP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Impuestos;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Derechos;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Contribuciones de Mejoras;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lastRenderedPageBreak/>
        <w:t>Productos;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Aprovechamientos;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Participaciones Federales y Estatales;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Aportaciones, y</w:t>
      </w:r>
    </w:p>
    <w:p w:rsidR="00272423" w:rsidRPr="00077754" w:rsidRDefault="0053109D" w:rsidP="009F17BB">
      <w:pPr>
        <w:pStyle w:val="Prrafodelista"/>
        <w:numPr>
          <w:ilvl w:val="0"/>
          <w:numId w:val="32"/>
        </w:numPr>
        <w:spacing w:line="360" w:lineRule="auto"/>
        <w:jc w:val="both"/>
        <w:rPr>
          <w:rFonts w:ascii="Arial" w:eastAsia="Arial" w:hAnsi="Arial"/>
        </w:rPr>
      </w:pPr>
      <w:r>
        <w:rPr>
          <w:rFonts w:ascii="Arial" w:eastAsia="Arial" w:hAnsi="Arial"/>
        </w:rPr>
        <w:t xml:space="preserve"> </w:t>
      </w:r>
      <w:r w:rsidR="009F17BB" w:rsidRPr="00077754">
        <w:rPr>
          <w:rFonts w:ascii="Arial" w:eastAsia="Arial" w:hAnsi="Arial"/>
        </w:rPr>
        <w:t>Ingresos Extraordinarios</w:t>
      </w:r>
    </w:p>
    <w:p w:rsidR="009F17BB" w:rsidRPr="00077754" w:rsidRDefault="009F17BB" w:rsidP="009F17BB">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5.- </w:t>
      </w:r>
      <w:r w:rsidRPr="00077754">
        <w:rPr>
          <w:rFonts w:ascii="Arial" w:eastAsia="Arial" w:hAnsi="Arial"/>
        </w:rPr>
        <w:t>Los impuestos que el municipio percib</w:t>
      </w:r>
      <w:r w:rsidR="009F17BB" w:rsidRPr="00077754">
        <w:rPr>
          <w:rFonts w:ascii="Arial" w:eastAsia="Arial" w:hAnsi="Arial"/>
        </w:rPr>
        <w:t>irá se clasificarán como sigue:</w:t>
      </w:r>
    </w:p>
    <w:p w:rsidR="00402F5E" w:rsidRPr="00077754" w:rsidRDefault="00402F5E" w:rsidP="00272423">
      <w:pPr>
        <w:spacing w:line="360" w:lineRule="auto"/>
        <w:jc w:val="both"/>
        <w:rPr>
          <w:rFonts w:ascii="Arial" w:eastAsia="Arial" w:hAnsi="Arial"/>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868"/>
        <w:gridCol w:w="1410"/>
      </w:tblGrid>
      <w:tr w:rsidR="009F17BB" w:rsidRPr="00077754" w:rsidTr="00143FE3">
        <w:tc>
          <w:tcPr>
            <w:tcW w:w="6663" w:type="dxa"/>
            <w:shd w:val="clear" w:color="auto" w:fill="auto"/>
          </w:tcPr>
          <w:p w:rsidR="009F17BB" w:rsidRPr="00077754" w:rsidRDefault="009F17BB" w:rsidP="00272423">
            <w:pPr>
              <w:widowControl w:val="0"/>
              <w:spacing w:line="360" w:lineRule="auto"/>
              <w:jc w:val="both"/>
              <w:rPr>
                <w:rFonts w:ascii="Arial" w:eastAsia="Arial" w:hAnsi="Arial"/>
              </w:rPr>
            </w:pPr>
            <w:bookmarkStart w:id="0" w:name="page358"/>
            <w:bookmarkEnd w:id="0"/>
            <w:r w:rsidRPr="00077754">
              <w:rPr>
                <w:rFonts w:ascii="Arial" w:eastAsia="Arial" w:hAnsi="Arial"/>
              </w:rPr>
              <w:t>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422,050.00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los ingresos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32,300.00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sobre Espectáculos y Diversiones Públicas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32,300.00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el patrimonio</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120,000.00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Predial</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120,000.00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la producción, el consumo y las transacciones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240,000.00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sobre Adquisición de Inmuebles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240,000.00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Accesorios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29,750.00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Actualizaciones y Recargos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Multas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29,750.00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Gastos de Ejecución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Otros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no comprendidos en las fracciones de la Ley de Ingresos causadas en ejercicios fiscales anteriores pendientes de liquidación o pago</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6.- </w:t>
      </w:r>
      <w:r w:rsidRPr="00077754">
        <w:rPr>
          <w:rFonts w:ascii="Arial" w:eastAsia="Arial" w:hAnsi="Arial"/>
        </w:rPr>
        <w:t>Los derechos que el municipio percibirá se causar</w:t>
      </w:r>
      <w:r w:rsidR="009F17BB" w:rsidRPr="00077754">
        <w:rPr>
          <w:rFonts w:ascii="Arial" w:eastAsia="Arial" w:hAnsi="Arial"/>
        </w:rPr>
        <w:t>án por los siguientes conceptos</w:t>
      </w:r>
      <w:r w:rsidR="00402F5E" w:rsidRPr="00077754">
        <w:rPr>
          <w:rFonts w:ascii="Arial" w:eastAsia="Arial" w:hAnsi="Arial"/>
        </w:rPr>
        <w:t>:</w:t>
      </w:r>
    </w:p>
    <w:p w:rsidR="00402F5E" w:rsidRPr="00077754" w:rsidRDefault="00402F5E" w:rsidP="00272423">
      <w:pPr>
        <w:spacing w:line="360" w:lineRule="auto"/>
        <w:jc w:val="both"/>
        <w:rPr>
          <w:rFonts w:ascii="Arial" w:eastAsia="Arial" w:hAnsi="Arial"/>
        </w:rPr>
      </w:pP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08"/>
        <w:gridCol w:w="142"/>
        <w:gridCol w:w="1418"/>
        <w:gridCol w:w="79"/>
      </w:tblGrid>
      <w:tr w:rsidR="00143FE3" w:rsidRPr="00077754" w:rsidTr="0053109D">
        <w:trPr>
          <w:gridAfter w:val="1"/>
          <w:wAfter w:w="79" w:type="dxa"/>
        </w:trPr>
        <w:tc>
          <w:tcPr>
            <w:tcW w:w="6663" w:type="dxa"/>
            <w:shd w:val="clear" w:color="auto" w:fill="auto"/>
          </w:tcPr>
          <w:p w:rsidR="00143FE3" w:rsidRPr="00077754" w:rsidRDefault="00143FE3" w:rsidP="00272423">
            <w:pPr>
              <w:spacing w:line="360" w:lineRule="auto"/>
              <w:jc w:val="both"/>
              <w:rPr>
                <w:rFonts w:ascii="Arial" w:eastAsia="Arial" w:hAnsi="Arial"/>
              </w:rPr>
            </w:pPr>
            <w:r w:rsidRPr="00077754">
              <w:rPr>
                <w:rFonts w:ascii="Arial" w:eastAsia="Arial" w:hAnsi="Arial"/>
              </w:rPr>
              <w:t>Derechos</w:t>
            </w:r>
          </w:p>
        </w:tc>
        <w:tc>
          <w:tcPr>
            <w:tcW w:w="850" w:type="dxa"/>
            <w:gridSpan w:val="2"/>
            <w:tcBorders>
              <w:right w:val="nil"/>
            </w:tcBorders>
            <w:shd w:val="clear" w:color="auto" w:fill="auto"/>
          </w:tcPr>
          <w:p w:rsidR="00143FE3" w:rsidRPr="00077754" w:rsidRDefault="00143FE3" w:rsidP="00143FE3">
            <w:pPr>
              <w:spacing w:line="360" w:lineRule="auto"/>
              <w:jc w:val="center"/>
              <w:rPr>
                <w:rStyle w:val="Textoennegrita"/>
                <w:rFonts w:ascii="Arial" w:hAnsi="Arial"/>
                <w:b w:val="0"/>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363,830.00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Derechos por el uso, goce, aprovechamiento o explotación de bienes de dominio público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29,100.00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Por el uso de locales o pisos de mercados, espacios en la vía o parques públicos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p>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13,850.00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Por el uso y aprovechamiento de los bienes de dominio público del patrimonio municipal</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p>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15,250.00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lastRenderedPageBreak/>
              <w:t>Derechos por prestación de servicios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162,290.00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de Agua potable, drenaje y alcantarillado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86,400.00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Alumbrado público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25,000.00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Limpia, Recolección, Traslado y disposición final de residuos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402F5E">
            <w:pPr>
              <w:spacing w:line="360" w:lineRule="auto"/>
              <w:jc w:val="right"/>
              <w:rPr>
                <w:rStyle w:val="Textoennegrita"/>
                <w:rFonts w:ascii="Arial" w:hAnsi="Arial"/>
                <w:b w:val="0"/>
              </w:rPr>
            </w:pPr>
            <w:r w:rsidRPr="00865C4E">
              <w:rPr>
                <w:rStyle w:val="Textoennegrita"/>
                <w:rFonts w:ascii="Arial" w:hAnsi="Arial"/>
                <w:b w:val="0"/>
              </w:rPr>
              <w:t>7,440.00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Mercados y centrales de abasto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12,900.00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Panteones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12,550.00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Rastro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6,800.00</w:t>
            </w:r>
          </w:p>
        </w:tc>
      </w:tr>
      <w:tr w:rsidR="00143FE3" w:rsidRPr="00077754" w:rsidTr="0053109D">
        <w:trPr>
          <w:gridAfter w:val="1"/>
          <w:wAfter w:w="79" w:type="dxa"/>
        </w:trPr>
        <w:tc>
          <w:tcPr>
            <w:tcW w:w="6663" w:type="dxa"/>
            <w:shd w:val="clear" w:color="auto" w:fill="auto"/>
          </w:tcPr>
          <w:p w:rsidR="00143FE3" w:rsidRPr="00077754" w:rsidRDefault="00143FE3" w:rsidP="000F2E4C">
            <w:pPr>
              <w:spacing w:line="360" w:lineRule="auto"/>
              <w:jc w:val="both"/>
              <w:rPr>
                <w:rFonts w:ascii="Arial" w:eastAsia="Arial" w:hAnsi="Arial"/>
              </w:rPr>
            </w:pPr>
            <w:r w:rsidRPr="00077754">
              <w:rPr>
                <w:rFonts w:ascii="Arial" w:eastAsia="Arial" w:hAnsi="Arial"/>
              </w:rPr>
              <w:t xml:space="preserve">&gt; Servicio de </w:t>
            </w:r>
            <w:r w:rsidR="000F2E4C">
              <w:rPr>
                <w:rFonts w:ascii="Arial" w:eastAsia="Arial" w:hAnsi="Arial"/>
              </w:rPr>
              <w:t>Vigilancia</w:t>
            </w:r>
            <w:r w:rsidRPr="00077754">
              <w:rPr>
                <w:rFonts w:ascii="Arial" w:eastAsia="Arial" w:hAnsi="Arial"/>
              </w:rPr>
              <w:t xml:space="preserve"> (Policía Preventiva y Tránsito Municipal)</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11,200.00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Catastro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rPr>
            </w:pPr>
            <w:r w:rsidRPr="00865C4E">
              <w:rPr>
                <w:rFonts w:ascii="Arial" w:eastAsia="Arial" w:hAnsi="Arial"/>
              </w:rPr>
              <w:t>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Otros Derechos</w:t>
            </w:r>
          </w:p>
        </w:tc>
        <w:tc>
          <w:tcPr>
            <w:tcW w:w="850" w:type="dxa"/>
            <w:gridSpan w:val="2"/>
            <w:tcBorders>
              <w:right w:val="nil"/>
            </w:tcBorders>
            <w:shd w:val="clear" w:color="auto" w:fill="auto"/>
          </w:tcPr>
          <w:p w:rsidR="00143FE3" w:rsidRPr="00077754" w:rsidRDefault="00865C4E" w:rsidP="00865C4E">
            <w:pPr>
              <w:tabs>
                <w:tab w:val="left" w:pos="225"/>
                <w:tab w:val="center" w:pos="422"/>
              </w:tabs>
              <w:rPr>
                <w:rFonts w:ascii="Arial" w:hAnsi="Arial"/>
              </w:rPr>
            </w:pPr>
            <w:r>
              <w:rPr>
                <w:rStyle w:val="Textoennegrita"/>
                <w:rFonts w:ascii="Arial" w:hAnsi="Arial"/>
                <w:b w:val="0"/>
              </w:rPr>
              <w:tab/>
            </w:r>
            <w:r>
              <w:rPr>
                <w:rStyle w:val="Textoennegrita"/>
                <w:rFonts w:ascii="Arial" w:hAnsi="Arial"/>
                <w:b w:val="0"/>
              </w:rPr>
              <w:tab/>
            </w:r>
            <w:r w:rsidR="00143FE3"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139,330.00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bookmarkStart w:id="1" w:name="page359"/>
            <w:bookmarkEnd w:id="1"/>
            <w:r w:rsidRPr="00077754">
              <w:rPr>
                <w:rFonts w:ascii="Arial" w:eastAsia="Arial" w:hAnsi="Arial"/>
              </w:rPr>
              <w:t>&gt; Licencias de funcionamiento y Permisos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21,280.00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que presta la Dirección de Obras Públicas y Desarrollo Urbano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71,700.00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Expedición de certificados, constancias, copias, fotografías y formas oficiales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21,050.00</w:t>
            </w:r>
          </w:p>
          <w:p w:rsidR="00143FE3" w:rsidRPr="00865C4E" w:rsidRDefault="00143FE3" w:rsidP="00143FE3">
            <w:pPr>
              <w:spacing w:line="360" w:lineRule="auto"/>
              <w:jc w:val="right"/>
              <w:rPr>
                <w:rStyle w:val="Textoennegrita"/>
                <w:rFonts w:ascii="Arial" w:hAnsi="Arial"/>
                <w:b w:val="0"/>
              </w:rPr>
            </w:pP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que presta la Unidad de Acceso a la Información Pública</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9,800.00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Supervisión Sanitaria de Matanza de Ganado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15,500.00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Accesorios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33,110.00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Actualizaciones y Recargos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9,000.00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Multas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11,430.00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Gastos de Ejecución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12,680.00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Derechos no comprendidos en las fracciones de la Ley de Ingresos causadas en ejercicios fiscales anteriores pendientes de liquidación o pago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7.- </w:t>
      </w:r>
      <w:r w:rsidRPr="00077754">
        <w:rPr>
          <w:rFonts w:ascii="Arial" w:eastAsia="Arial" w:hAnsi="Arial"/>
        </w:rPr>
        <w:t>Las contribuciones de mejoras que la Hacienda Pública Municipal tiene derecho de percibir, serán las siguientes:</w:t>
      </w:r>
    </w:p>
    <w:p w:rsidR="00402F5E" w:rsidRPr="00077754" w:rsidRDefault="00402F5E" w:rsidP="00272423">
      <w:pPr>
        <w:spacing w:line="360" w:lineRule="auto"/>
        <w:jc w:val="both"/>
        <w:rPr>
          <w:rFonts w:ascii="Arial" w:eastAsia="Arial" w:hAnsi="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35"/>
        <w:gridCol w:w="1674"/>
      </w:tblGrid>
      <w:tr w:rsidR="00FE5E97" w:rsidRPr="00077754" w:rsidTr="00C20B76">
        <w:trPr>
          <w:trHeight w:val="232"/>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Contribuciones de mejoras</w:t>
            </w:r>
          </w:p>
        </w:tc>
        <w:tc>
          <w:tcPr>
            <w:tcW w:w="735" w:type="dxa"/>
            <w:tcBorders>
              <w:right w:val="nil"/>
            </w:tcBorders>
            <w:shd w:val="clear" w:color="auto" w:fill="auto"/>
          </w:tcPr>
          <w:p w:rsidR="00FE5E97" w:rsidRPr="00077754" w:rsidRDefault="00FE5E97" w:rsidP="00FE5E97">
            <w:pPr>
              <w:spacing w:line="360" w:lineRule="auto"/>
              <w:jc w:val="center"/>
              <w:rPr>
                <w:rFonts w:ascii="Arial" w:eastAsia="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272423">
            <w:pPr>
              <w:spacing w:line="360" w:lineRule="auto"/>
              <w:jc w:val="right"/>
              <w:rPr>
                <w:rFonts w:ascii="Arial" w:eastAsia="Arial" w:hAnsi="Arial"/>
              </w:rPr>
            </w:pPr>
            <w:r w:rsidRPr="00077754">
              <w:rPr>
                <w:rFonts w:ascii="Arial" w:eastAsia="Arial" w:hAnsi="Arial"/>
              </w:rPr>
              <w:t>16,100.00</w:t>
            </w:r>
          </w:p>
        </w:tc>
      </w:tr>
      <w:tr w:rsidR="00FE5E97" w:rsidRPr="00077754" w:rsidTr="00C20B76">
        <w:trPr>
          <w:trHeight w:val="213"/>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Contribución de mejoras por obras públicas</w:t>
            </w:r>
          </w:p>
        </w:tc>
        <w:tc>
          <w:tcPr>
            <w:tcW w:w="735" w:type="dxa"/>
            <w:tcBorders>
              <w:right w:val="nil"/>
            </w:tcBorders>
            <w:shd w:val="clear" w:color="auto" w:fill="auto"/>
          </w:tcPr>
          <w:p w:rsidR="00FE5E97" w:rsidRPr="00077754" w:rsidRDefault="00FE5E97" w:rsidP="00FE5E97">
            <w:pPr>
              <w:spacing w:line="360" w:lineRule="auto"/>
              <w:jc w:val="center"/>
              <w:rPr>
                <w:rFonts w:ascii="Arial" w:eastAsia="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272423">
            <w:pPr>
              <w:spacing w:line="360" w:lineRule="auto"/>
              <w:jc w:val="right"/>
              <w:rPr>
                <w:rFonts w:ascii="Arial" w:eastAsia="Arial" w:hAnsi="Arial"/>
              </w:rPr>
            </w:pPr>
            <w:r w:rsidRPr="00077754">
              <w:rPr>
                <w:rFonts w:ascii="Arial" w:eastAsia="Arial" w:hAnsi="Arial"/>
              </w:rPr>
              <w:t>16,100.00</w:t>
            </w:r>
          </w:p>
        </w:tc>
      </w:tr>
      <w:tr w:rsidR="00FE5E97" w:rsidRPr="00077754" w:rsidTr="00C20B76">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Contribuciones de mejoras por obras públicas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FE5E97">
            <w:pPr>
              <w:spacing w:line="360" w:lineRule="auto"/>
              <w:jc w:val="right"/>
              <w:rPr>
                <w:rFonts w:ascii="Arial" w:eastAsia="Arial" w:hAnsi="Arial"/>
              </w:rPr>
            </w:pPr>
            <w:r w:rsidRPr="00077754">
              <w:rPr>
                <w:rFonts w:ascii="Arial" w:eastAsia="Arial" w:hAnsi="Arial"/>
              </w:rPr>
              <w:t>8,150.00</w:t>
            </w:r>
          </w:p>
        </w:tc>
      </w:tr>
      <w:tr w:rsidR="00FE5E97" w:rsidRPr="00077754" w:rsidTr="00C20B76">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Contribuciones de mejoras por servicios públicos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FE5E97">
            <w:pPr>
              <w:spacing w:line="360" w:lineRule="auto"/>
              <w:jc w:val="right"/>
              <w:rPr>
                <w:rFonts w:ascii="Arial" w:eastAsia="Arial" w:hAnsi="Arial"/>
              </w:rPr>
            </w:pPr>
            <w:r w:rsidRPr="00077754">
              <w:rPr>
                <w:rFonts w:ascii="Arial" w:eastAsia="Arial" w:hAnsi="Arial"/>
              </w:rPr>
              <w:t>7,950.00</w:t>
            </w:r>
          </w:p>
        </w:tc>
      </w:tr>
      <w:tr w:rsidR="00FE5E97" w:rsidRPr="00077754" w:rsidTr="00C20B76">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lastRenderedPageBreak/>
              <w:t>Contribuciones de Mejoras no comprendidas en las fracciones de la Ley de Ingresos causadas en ejercicios fiscales anteriores pendientes de liquidación o pago</w:t>
            </w:r>
          </w:p>
        </w:tc>
        <w:tc>
          <w:tcPr>
            <w:tcW w:w="735" w:type="dxa"/>
            <w:tcBorders>
              <w:right w:val="nil"/>
            </w:tcBorders>
            <w:shd w:val="clear" w:color="auto" w:fill="auto"/>
            <w:vAlign w:val="center"/>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vAlign w:val="center"/>
          </w:tcPr>
          <w:p w:rsidR="00FE5E97" w:rsidRPr="00077754" w:rsidRDefault="00FE5E97" w:rsidP="00FE5E97">
            <w:pPr>
              <w:spacing w:line="360" w:lineRule="auto"/>
              <w:jc w:val="right"/>
              <w:rPr>
                <w:rFonts w:ascii="Arial" w:eastAsia="Times New Roman"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8.- </w:t>
      </w:r>
      <w:r w:rsidRPr="00077754">
        <w:rPr>
          <w:rFonts w:ascii="Arial" w:eastAsia="Arial" w:hAnsi="Arial"/>
        </w:rPr>
        <w:t>Los ingresos que la Hacienda Pública Municipal percibirá por concepto de p</w:t>
      </w:r>
      <w:r w:rsidR="00FE5E97" w:rsidRPr="00077754">
        <w:rPr>
          <w:rFonts w:ascii="Arial" w:eastAsia="Arial" w:hAnsi="Arial"/>
        </w:rPr>
        <w:t>roductos, serán las siguientes:</w:t>
      </w:r>
    </w:p>
    <w:p w:rsidR="00402F5E" w:rsidRPr="00077754" w:rsidRDefault="00402F5E" w:rsidP="00272423">
      <w:pPr>
        <w:spacing w:line="360" w:lineRule="auto"/>
        <w:jc w:val="both"/>
        <w:rPr>
          <w:rFonts w:ascii="Arial" w:eastAsia="Arial" w:hAnsi="Arial"/>
        </w:rPr>
      </w:pP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35"/>
        <w:gridCol w:w="67"/>
        <w:gridCol w:w="1607"/>
        <w:gridCol w:w="25"/>
      </w:tblGrid>
      <w:tr w:rsidR="00FE5E97" w:rsidRPr="00077754" w:rsidTr="0053109D">
        <w:trPr>
          <w:trHeight w:val="232"/>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Productos</w:t>
            </w:r>
          </w:p>
        </w:tc>
        <w:tc>
          <w:tcPr>
            <w:tcW w:w="735" w:type="dxa"/>
            <w:tcBorders>
              <w:right w:val="nil"/>
            </w:tcBorders>
            <w:shd w:val="clear" w:color="auto" w:fill="auto"/>
          </w:tcPr>
          <w:p w:rsidR="00FE5E97" w:rsidRPr="00077754" w:rsidRDefault="00FE5E97" w:rsidP="00FE5E97">
            <w:pPr>
              <w:spacing w:line="360" w:lineRule="auto"/>
              <w:jc w:val="center"/>
              <w:rPr>
                <w:rStyle w:val="Textoennegrita"/>
                <w:rFonts w:ascii="Arial" w:hAnsi="Arial"/>
                <w:b w:val="0"/>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272423">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Productos de tipo corriente</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&gt;Derivados de Productos Financieros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Productos de capital</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r w:rsidR="00FE5E97" w:rsidRPr="00077754" w:rsidTr="0053109D">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Arrendamiento, enajenación, uso y explotación de bienes muebles del dominio privado del Municipio.</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p>
          <w:p w:rsidR="00FE5E97" w:rsidRPr="00865C4E" w:rsidRDefault="00FE5E97" w:rsidP="00FE5E97">
            <w:pPr>
              <w:spacing w:line="360" w:lineRule="auto"/>
              <w:jc w:val="right"/>
              <w:rPr>
                <w:rFonts w:ascii="Arial" w:hAnsi="Arial"/>
                <w:b/>
              </w:rPr>
            </w:pPr>
            <w:r w:rsidRPr="00865C4E">
              <w:rPr>
                <w:rStyle w:val="Textoennegrita"/>
                <w:rFonts w:ascii="Arial" w:hAnsi="Arial"/>
                <w:b w:val="0"/>
              </w:rPr>
              <w:t>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Arrendamiento, enajenación, uso y explotación de bienes Inmuebles del dominio privado del Municipio.</w:t>
            </w:r>
          </w:p>
        </w:tc>
        <w:tc>
          <w:tcPr>
            <w:tcW w:w="735" w:type="dxa"/>
            <w:tcBorders>
              <w:right w:val="nil"/>
            </w:tcBorders>
            <w:shd w:val="clear" w:color="auto" w:fill="auto"/>
            <w:vAlign w:val="center"/>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vAlign w:val="center"/>
          </w:tcPr>
          <w:p w:rsidR="00FE5E97" w:rsidRPr="00865C4E" w:rsidRDefault="00FE5E97" w:rsidP="00FE5E97">
            <w:pPr>
              <w:spacing w:line="360" w:lineRule="auto"/>
              <w:jc w:val="right"/>
              <w:rPr>
                <w:rFonts w:ascii="Arial" w:hAnsi="Arial"/>
                <w:b/>
              </w:rPr>
            </w:pPr>
            <w:r w:rsidRPr="00865C4E">
              <w:rPr>
                <w:rStyle w:val="Textoennegrita"/>
                <w:rFonts w:ascii="Arial" w:hAnsi="Arial"/>
                <w:b w:val="0"/>
              </w:rPr>
              <w:t>0.00</w:t>
            </w:r>
          </w:p>
        </w:tc>
      </w:tr>
      <w:tr w:rsidR="00FE5E97" w:rsidRPr="00865C4E" w:rsidTr="0053109D">
        <w:trPr>
          <w:gridAfter w:val="1"/>
          <w:wAfter w:w="25" w:type="dxa"/>
          <w:trHeight w:val="233"/>
        </w:trPr>
        <w:tc>
          <w:tcPr>
            <w:tcW w:w="6663" w:type="dxa"/>
            <w:shd w:val="clear" w:color="auto" w:fill="auto"/>
            <w:vAlign w:val="center"/>
          </w:tcPr>
          <w:p w:rsidR="00FE5E97" w:rsidRPr="00077754" w:rsidRDefault="00FE5E97" w:rsidP="00272423">
            <w:pPr>
              <w:spacing w:line="360" w:lineRule="auto"/>
              <w:jc w:val="both"/>
              <w:rPr>
                <w:rFonts w:ascii="Arial" w:eastAsia="Arial" w:hAnsi="Arial"/>
              </w:rPr>
            </w:pPr>
            <w:bookmarkStart w:id="2" w:name="page360"/>
            <w:bookmarkEnd w:id="2"/>
            <w:r w:rsidRPr="00077754">
              <w:rPr>
                <w:rFonts w:ascii="Arial" w:eastAsia="Arial" w:hAnsi="Arial"/>
              </w:rPr>
              <w:t>Productos no comprendidos en las fracciones de la Ley de Ingresos causadas en ejercicios fiscales anteriores pendientes de liquidación o pago</w:t>
            </w:r>
          </w:p>
        </w:tc>
        <w:tc>
          <w:tcPr>
            <w:tcW w:w="802" w:type="dxa"/>
            <w:gridSpan w:val="2"/>
            <w:tcBorders>
              <w:bottom w:val="single" w:sz="4" w:space="0" w:color="auto"/>
              <w:right w:val="nil"/>
            </w:tcBorders>
            <w:shd w:val="clear" w:color="auto" w:fill="auto"/>
            <w:vAlign w:val="center"/>
          </w:tcPr>
          <w:p w:rsidR="00FE5E97" w:rsidRPr="00865C4E" w:rsidRDefault="00FE5E97" w:rsidP="00FE5E97">
            <w:pPr>
              <w:spacing w:line="360" w:lineRule="auto"/>
              <w:jc w:val="center"/>
              <w:rPr>
                <w:rStyle w:val="Textoennegrita"/>
                <w:rFonts w:ascii="Arial" w:hAnsi="Arial"/>
                <w:b w:val="0"/>
              </w:rPr>
            </w:pPr>
            <w:r w:rsidRPr="00865C4E">
              <w:rPr>
                <w:rStyle w:val="Textoennegrita"/>
                <w:rFonts w:ascii="Arial" w:hAnsi="Arial"/>
                <w:b w:val="0"/>
              </w:rPr>
              <w:t>$</w:t>
            </w:r>
          </w:p>
        </w:tc>
        <w:tc>
          <w:tcPr>
            <w:tcW w:w="1607" w:type="dxa"/>
            <w:tcBorders>
              <w:left w:val="nil"/>
            </w:tcBorders>
            <w:shd w:val="clear" w:color="auto" w:fill="auto"/>
            <w:vAlign w:val="center"/>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r w:rsidR="00FE5E97" w:rsidRPr="00865C4E" w:rsidTr="0053109D">
        <w:trPr>
          <w:gridAfter w:val="1"/>
          <w:wAfter w:w="25" w:type="dxa"/>
          <w:trHeight w:val="212"/>
        </w:trPr>
        <w:tc>
          <w:tcPr>
            <w:tcW w:w="6663" w:type="dxa"/>
            <w:shd w:val="clear" w:color="auto" w:fill="auto"/>
            <w:vAlign w:val="center"/>
          </w:tcPr>
          <w:p w:rsidR="00FE5E97" w:rsidRPr="00077754" w:rsidRDefault="00FE5E97" w:rsidP="00272423">
            <w:pPr>
              <w:spacing w:line="360" w:lineRule="auto"/>
              <w:jc w:val="both"/>
              <w:rPr>
                <w:rFonts w:ascii="Arial" w:eastAsia="Arial" w:hAnsi="Arial"/>
              </w:rPr>
            </w:pPr>
            <w:r w:rsidRPr="00077754">
              <w:rPr>
                <w:rFonts w:ascii="Arial" w:eastAsia="Arial" w:hAnsi="Arial"/>
              </w:rPr>
              <w:t>&gt; Otros Productos</w:t>
            </w:r>
          </w:p>
        </w:tc>
        <w:tc>
          <w:tcPr>
            <w:tcW w:w="802" w:type="dxa"/>
            <w:gridSpan w:val="2"/>
            <w:tcBorders>
              <w:right w:val="nil"/>
            </w:tcBorders>
            <w:shd w:val="clear" w:color="auto" w:fill="auto"/>
            <w:vAlign w:val="center"/>
          </w:tcPr>
          <w:p w:rsidR="00FE5E97" w:rsidRPr="00865C4E" w:rsidRDefault="00FE5E97" w:rsidP="00FE5E97">
            <w:pPr>
              <w:spacing w:line="360" w:lineRule="auto"/>
              <w:jc w:val="center"/>
              <w:rPr>
                <w:rStyle w:val="Textoennegrita"/>
                <w:rFonts w:ascii="Arial" w:hAnsi="Arial"/>
                <w:b w:val="0"/>
              </w:rPr>
            </w:pPr>
            <w:r w:rsidRPr="00865C4E">
              <w:rPr>
                <w:rStyle w:val="Textoennegrita"/>
                <w:rFonts w:ascii="Arial" w:hAnsi="Arial"/>
                <w:b w:val="0"/>
              </w:rPr>
              <w:t>$</w:t>
            </w:r>
          </w:p>
        </w:tc>
        <w:tc>
          <w:tcPr>
            <w:tcW w:w="1607" w:type="dxa"/>
            <w:tcBorders>
              <w:left w:val="nil"/>
            </w:tcBorders>
            <w:shd w:val="clear" w:color="auto" w:fill="auto"/>
            <w:vAlign w:val="center"/>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9.- </w:t>
      </w:r>
      <w:r w:rsidRPr="00077754">
        <w:rPr>
          <w:rFonts w:ascii="Arial" w:eastAsia="Arial" w:hAnsi="Arial"/>
        </w:rPr>
        <w:t>Los ingresos que la Hacienda Pública Municipal percibirá por concepto de aprovechamientos, se clasi</w:t>
      </w:r>
      <w:r w:rsidR="009B1CD0" w:rsidRPr="00077754">
        <w:rPr>
          <w:rFonts w:ascii="Arial" w:eastAsia="Arial" w:hAnsi="Arial"/>
        </w:rPr>
        <w:t>ficarán de la siguiente manera:</w:t>
      </w:r>
    </w:p>
    <w:p w:rsidR="00402F5E" w:rsidRPr="00077754" w:rsidRDefault="00402F5E" w:rsidP="00272423">
      <w:pPr>
        <w:spacing w:line="360" w:lineRule="auto"/>
        <w:jc w:val="both"/>
        <w:rPr>
          <w:rFonts w:ascii="Arial" w:eastAsia="Arial" w:hAnsi="Arial"/>
        </w:rPr>
      </w:pP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7"/>
        <w:gridCol w:w="840"/>
        <w:gridCol w:w="1595"/>
      </w:tblGrid>
      <w:tr w:rsidR="009B1CD0" w:rsidRPr="00077754" w:rsidTr="0021002C">
        <w:trPr>
          <w:trHeight w:val="233"/>
        </w:trPr>
        <w:tc>
          <w:tcPr>
            <w:tcW w:w="6663" w:type="dxa"/>
            <w:shd w:val="clear" w:color="auto" w:fill="auto"/>
          </w:tcPr>
          <w:p w:rsidR="009B1CD0" w:rsidRPr="00077754" w:rsidRDefault="009B1CD0" w:rsidP="00272423">
            <w:pPr>
              <w:spacing w:line="360" w:lineRule="auto"/>
              <w:jc w:val="both"/>
              <w:rPr>
                <w:rFonts w:ascii="Arial" w:eastAsia="Arial" w:hAnsi="Arial"/>
              </w:rPr>
            </w:pPr>
            <w:r w:rsidRPr="00077754">
              <w:rPr>
                <w:rFonts w:ascii="Arial" w:eastAsia="Arial" w:hAnsi="Arial"/>
              </w:rPr>
              <w:t>Aprovechamientos</w:t>
            </w:r>
          </w:p>
        </w:tc>
        <w:tc>
          <w:tcPr>
            <w:tcW w:w="840" w:type="dxa"/>
            <w:tcBorders>
              <w:right w:val="nil"/>
            </w:tcBorders>
            <w:shd w:val="clear" w:color="auto" w:fill="auto"/>
          </w:tcPr>
          <w:p w:rsidR="009B1CD0" w:rsidRPr="00077754" w:rsidRDefault="009B1CD0" w:rsidP="009B1CD0">
            <w:pPr>
              <w:spacing w:line="360" w:lineRule="auto"/>
              <w:jc w:val="center"/>
              <w:rPr>
                <w:rStyle w:val="Textoennegrita"/>
                <w:rFonts w:ascii="Arial" w:hAnsi="Arial"/>
                <w:b w:val="0"/>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272423">
            <w:pPr>
              <w:spacing w:line="360" w:lineRule="auto"/>
              <w:jc w:val="right"/>
              <w:rPr>
                <w:rStyle w:val="Textoennegrita"/>
                <w:rFonts w:ascii="Arial" w:hAnsi="Arial"/>
                <w:b w:val="0"/>
              </w:rPr>
            </w:pPr>
            <w:r w:rsidRPr="00865C4E">
              <w:rPr>
                <w:rStyle w:val="Textoennegrita"/>
                <w:rFonts w:ascii="Arial" w:hAnsi="Arial"/>
                <w:b w:val="0"/>
              </w:rPr>
              <w:t>26,800.00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Aprovechamientos de tipo corriente</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26,800.00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Infracciones por faltas administrativas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11,000.00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Sanciones por faltas al reglamento de tránsito</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15,800.00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Cesiones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Herencias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Legados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Donaciones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Adjudicaciones Judiciales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Adjudicaciones administrativas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Subsidios de otro nivel de gobierno</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Subsidios de organismos públicos y privados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Multas impuestas por autoridades federales, no fiscales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&gt; Convenidos con la Federación y el Estado (</w:t>
            </w:r>
            <w:proofErr w:type="spellStart"/>
            <w:r w:rsidRPr="00077754">
              <w:rPr>
                <w:rFonts w:ascii="Arial" w:eastAsia="Arial" w:hAnsi="Arial"/>
              </w:rPr>
              <w:t>Zofemat</w:t>
            </w:r>
            <w:proofErr w:type="spellEnd"/>
            <w:r w:rsidRPr="00077754">
              <w:rPr>
                <w:rFonts w:ascii="Arial" w:eastAsia="Arial" w:hAnsi="Arial"/>
              </w:rPr>
              <w:t xml:space="preserve">, </w:t>
            </w:r>
            <w:proofErr w:type="spellStart"/>
            <w:r w:rsidRPr="00077754">
              <w:rPr>
                <w:rFonts w:ascii="Arial" w:eastAsia="Arial" w:hAnsi="Arial"/>
              </w:rPr>
              <w:t>Capufe</w:t>
            </w:r>
            <w:proofErr w:type="spellEnd"/>
            <w:r w:rsidRPr="00077754">
              <w:rPr>
                <w:rFonts w:ascii="Arial" w:eastAsia="Arial" w:hAnsi="Arial"/>
              </w:rPr>
              <w:t>, entre otros)</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Aprovechamientos de capital</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Aprovechamientos no comprendidos en las fracciones de la Ley de Ingresos causadas en ejercicios fiscales anteriores pendientes de liquidación o pago</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Style w:val="Textoennegrita"/>
                <w:rFonts w:ascii="Arial" w:hAnsi="Arial"/>
                <w:b w:val="0"/>
              </w:rPr>
            </w:pPr>
          </w:p>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hAnsi="Arial"/>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10.- </w:t>
      </w:r>
      <w:r w:rsidRPr="00077754">
        <w:rPr>
          <w:rFonts w:ascii="Arial" w:eastAsia="Arial" w:hAnsi="Arial"/>
        </w:rPr>
        <w:t>Los ingresos por Participaciones que percibirá la Hacienda Pública Municipal se integrarán por los siguientes conceptos:</w:t>
      </w:r>
    </w:p>
    <w:p w:rsidR="00026E8E" w:rsidRPr="00077754" w:rsidRDefault="00026E8E" w:rsidP="00272423">
      <w:pPr>
        <w:spacing w:line="360" w:lineRule="auto"/>
        <w:jc w:val="both"/>
        <w:rPr>
          <w:rFonts w:ascii="Arial" w:eastAsia="Arial" w:hAnsi="Arial"/>
          <w:highlight w:val="yellow"/>
        </w:rPr>
      </w:pP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825"/>
        <w:gridCol w:w="1609"/>
      </w:tblGrid>
      <w:tr w:rsidR="0021002C" w:rsidRPr="00077754" w:rsidTr="0021002C">
        <w:tc>
          <w:tcPr>
            <w:tcW w:w="6663" w:type="dxa"/>
            <w:shd w:val="clear" w:color="auto" w:fill="auto"/>
          </w:tcPr>
          <w:p w:rsidR="0021002C" w:rsidRPr="00077754" w:rsidRDefault="0021002C" w:rsidP="00272423">
            <w:pPr>
              <w:spacing w:line="360" w:lineRule="auto"/>
              <w:jc w:val="both"/>
              <w:rPr>
                <w:rFonts w:ascii="Arial" w:eastAsia="Arial" w:hAnsi="Arial"/>
                <w:b/>
              </w:rPr>
            </w:pPr>
            <w:r w:rsidRPr="00077754">
              <w:rPr>
                <w:rFonts w:ascii="Arial" w:eastAsia="Arial" w:hAnsi="Arial"/>
                <w:b/>
              </w:rPr>
              <w:t>Participaciones</w:t>
            </w:r>
          </w:p>
        </w:tc>
        <w:tc>
          <w:tcPr>
            <w:tcW w:w="825" w:type="dxa"/>
            <w:tcBorders>
              <w:right w:val="nil"/>
            </w:tcBorders>
            <w:shd w:val="clear" w:color="auto" w:fill="auto"/>
          </w:tcPr>
          <w:p w:rsidR="0021002C" w:rsidRPr="00077754" w:rsidRDefault="0021002C" w:rsidP="0021002C">
            <w:pPr>
              <w:spacing w:line="360" w:lineRule="auto"/>
              <w:jc w:val="center"/>
              <w:rPr>
                <w:rFonts w:ascii="Arial" w:eastAsia="Arial" w:hAnsi="Arial"/>
                <w:b/>
              </w:rPr>
            </w:pPr>
            <w:r w:rsidRPr="00077754">
              <w:rPr>
                <w:rFonts w:ascii="Arial" w:eastAsia="Arial" w:hAnsi="Arial"/>
                <w:b/>
              </w:rPr>
              <w:t>$</w:t>
            </w:r>
          </w:p>
        </w:tc>
        <w:tc>
          <w:tcPr>
            <w:tcW w:w="1609" w:type="dxa"/>
            <w:tcBorders>
              <w:left w:val="nil"/>
            </w:tcBorders>
            <w:shd w:val="clear" w:color="auto" w:fill="auto"/>
          </w:tcPr>
          <w:p w:rsidR="0021002C" w:rsidRPr="00077754" w:rsidRDefault="0021002C" w:rsidP="00272423">
            <w:pPr>
              <w:spacing w:line="360" w:lineRule="auto"/>
              <w:jc w:val="right"/>
              <w:rPr>
                <w:rFonts w:ascii="Arial" w:eastAsia="Arial" w:hAnsi="Arial"/>
                <w:b/>
              </w:rPr>
            </w:pPr>
            <w:r w:rsidRPr="00077754">
              <w:rPr>
                <w:rFonts w:ascii="Arial" w:eastAsia="Arial" w:hAnsi="Arial"/>
                <w:b/>
              </w:rPr>
              <w:t>21,191,280.00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11.- </w:t>
      </w:r>
      <w:r w:rsidRPr="00077754">
        <w:rPr>
          <w:rFonts w:ascii="Arial" w:eastAsia="Arial" w:hAnsi="Arial"/>
        </w:rPr>
        <w:t>Las aportaciones que recaudará la Hacienda Pública Municipal se integrarán con los siguientes conceptos:</w:t>
      </w:r>
    </w:p>
    <w:p w:rsidR="00026E8E" w:rsidRPr="00077754" w:rsidRDefault="00026E8E" w:rsidP="00272423">
      <w:pPr>
        <w:spacing w:line="360" w:lineRule="auto"/>
        <w:jc w:val="both"/>
        <w:rPr>
          <w:rFonts w:ascii="Arial" w:eastAsia="Arial" w:hAnsi="Arial"/>
          <w:highlight w:val="yello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900"/>
        <w:gridCol w:w="1509"/>
      </w:tblGrid>
      <w:tr w:rsidR="0021002C" w:rsidRPr="00077754" w:rsidTr="0021002C">
        <w:tc>
          <w:tcPr>
            <w:tcW w:w="6663" w:type="dxa"/>
            <w:shd w:val="clear" w:color="auto" w:fill="auto"/>
          </w:tcPr>
          <w:p w:rsidR="0021002C" w:rsidRPr="00077754" w:rsidRDefault="0021002C" w:rsidP="00272423">
            <w:pPr>
              <w:spacing w:line="360" w:lineRule="auto"/>
              <w:jc w:val="both"/>
              <w:rPr>
                <w:rFonts w:ascii="Arial" w:eastAsia="Arial" w:hAnsi="Arial"/>
                <w:b/>
              </w:rPr>
            </w:pPr>
            <w:r w:rsidRPr="00077754">
              <w:rPr>
                <w:rFonts w:ascii="Arial" w:eastAsia="Arial" w:hAnsi="Arial"/>
                <w:b/>
              </w:rPr>
              <w:t>Aportaciones</w:t>
            </w:r>
          </w:p>
        </w:tc>
        <w:tc>
          <w:tcPr>
            <w:tcW w:w="900" w:type="dxa"/>
            <w:tcBorders>
              <w:right w:val="nil"/>
            </w:tcBorders>
            <w:shd w:val="clear" w:color="auto" w:fill="auto"/>
            <w:vAlign w:val="bottom"/>
          </w:tcPr>
          <w:p w:rsidR="0021002C" w:rsidRPr="00077754" w:rsidRDefault="0021002C" w:rsidP="0021002C">
            <w:pPr>
              <w:spacing w:line="360" w:lineRule="auto"/>
              <w:jc w:val="center"/>
              <w:rPr>
                <w:rFonts w:ascii="Arial" w:eastAsia="Arial" w:hAnsi="Arial"/>
                <w:b/>
              </w:rPr>
            </w:pPr>
            <w:r w:rsidRPr="00077754">
              <w:rPr>
                <w:rFonts w:ascii="Arial" w:eastAsia="Arial" w:hAnsi="Arial"/>
                <w:b/>
              </w:rPr>
              <w:t>$</w:t>
            </w:r>
          </w:p>
        </w:tc>
        <w:tc>
          <w:tcPr>
            <w:tcW w:w="1509" w:type="dxa"/>
            <w:tcBorders>
              <w:left w:val="nil"/>
            </w:tcBorders>
            <w:shd w:val="clear" w:color="auto" w:fill="auto"/>
            <w:vAlign w:val="bottom"/>
          </w:tcPr>
          <w:p w:rsidR="0021002C" w:rsidRPr="00077754" w:rsidRDefault="0021002C" w:rsidP="0021002C">
            <w:pPr>
              <w:spacing w:line="360" w:lineRule="auto"/>
              <w:jc w:val="right"/>
              <w:rPr>
                <w:rFonts w:ascii="Arial" w:eastAsia="Arial" w:hAnsi="Arial"/>
                <w:b/>
              </w:rPr>
            </w:pPr>
            <w:r w:rsidRPr="00077754">
              <w:rPr>
                <w:rFonts w:ascii="Arial" w:eastAsia="Arial" w:hAnsi="Arial"/>
                <w:b/>
              </w:rPr>
              <w:t>13,592,865.00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12.- </w:t>
      </w:r>
      <w:r w:rsidRPr="00077754">
        <w:rPr>
          <w:rFonts w:ascii="Arial" w:eastAsia="Arial" w:hAnsi="Arial"/>
        </w:rPr>
        <w:t>Los ingresos extraordinarios que podrá percibir la Hacienda Pública Municipal serán los siguientes:</w:t>
      </w:r>
    </w:p>
    <w:p w:rsidR="00026E8E" w:rsidRPr="00077754" w:rsidRDefault="00026E8E" w:rsidP="00272423">
      <w:pPr>
        <w:spacing w:line="360" w:lineRule="auto"/>
        <w:jc w:val="both"/>
        <w:rPr>
          <w:rFonts w:ascii="Arial" w:eastAsia="Arial" w:hAnsi="Arial"/>
          <w:highlight w:val="yellow"/>
        </w:rPr>
      </w:pPr>
    </w:p>
    <w:tbl>
      <w:tblPr>
        <w:tblW w:w="9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7"/>
        <w:gridCol w:w="900"/>
        <w:gridCol w:w="150"/>
        <w:gridCol w:w="1335"/>
      </w:tblGrid>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bookmarkStart w:id="3" w:name="page361"/>
            <w:bookmarkEnd w:id="3"/>
            <w:r w:rsidRPr="00077754">
              <w:rPr>
                <w:rFonts w:ascii="Arial" w:eastAsia="Arial" w:hAnsi="Arial"/>
              </w:rPr>
              <w:t>Ingresos por ventas de bienes y servicios</w:t>
            </w:r>
          </w:p>
        </w:tc>
        <w:tc>
          <w:tcPr>
            <w:tcW w:w="900" w:type="dxa"/>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485" w:type="dxa"/>
            <w:gridSpan w:val="2"/>
            <w:tcBorders>
              <w:left w:val="nil"/>
            </w:tcBorders>
            <w:shd w:val="clear" w:color="auto" w:fill="auto"/>
          </w:tcPr>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r w:rsidRPr="00077754">
              <w:rPr>
                <w:rFonts w:ascii="Arial" w:eastAsia="Arial" w:hAnsi="Arial"/>
              </w:rPr>
              <w:t>Ingresos por ventas de bienes y servicios de organismos descentralizados</w:t>
            </w:r>
          </w:p>
        </w:tc>
        <w:tc>
          <w:tcPr>
            <w:tcW w:w="1050" w:type="dxa"/>
            <w:gridSpan w:val="2"/>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left w:val="nil"/>
            </w:tcBorders>
            <w:shd w:val="clear" w:color="auto" w:fill="auto"/>
          </w:tcPr>
          <w:p w:rsidR="0021002C" w:rsidRPr="00077754" w:rsidRDefault="0021002C" w:rsidP="0021002C">
            <w:pPr>
              <w:pStyle w:val="Sinespaciado"/>
              <w:spacing w:line="360" w:lineRule="auto"/>
              <w:jc w:val="right"/>
              <w:rPr>
                <w:rStyle w:val="Textoennegrita"/>
                <w:rFonts w:ascii="Arial" w:hAnsi="Arial"/>
                <w:b w:val="0"/>
              </w:rPr>
            </w:pPr>
          </w:p>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r w:rsidRPr="00077754">
              <w:rPr>
                <w:rFonts w:ascii="Arial" w:eastAsia="Arial" w:hAnsi="Arial"/>
              </w:rPr>
              <w:t>Ingresos por ventas de bienes y servicios producidos en establecimientos del Gobierno Central</w:t>
            </w:r>
          </w:p>
        </w:tc>
        <w:tc>
          <w:tcPr>
            <w:tcW w:w="1050" w:type="dxa"/>
            <w:gridSpan w:val="2"/>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left w:val="nil"/>
            </w:tcBorders>
            <w:shd w:val="clear" w:color="auto" w:fill="auto"/>
          </w:tcPr>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Asignaciones, Subsidios y Otras Ayudas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Internas y Asignaciones del Sector Público</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&gt; Las recibidas por conceptos diversos a participaciones, aportaciones o aprovechamientos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del Sector Público</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Subsidios y Subvenciones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Ayudas sociales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de Fideicomisos, mandatos y análogos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AA5E31"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AA5E31" w:rsidRPr="00077754" w:rsidRDefault="00AA5E31" w:rsidP="00EF3510">
            <w:pPr>
              <w:spacing w:line="360" w:lineRule="auto"/>
              <w:jc w:val="both"/>
              <w:rPr>
                <w:rFonts w:ascii="Arial" w:eastAsia="Arial" w:hAnsi="Arial"/>
              </w:rPr>
            </w:pPr>
            <w:r w:rsidRPr="00077754">
              <w:rPr>
                <w:rFonts w:ascii="Arial" w:eastAsia="Arial" w:hAnsi="Arial"/>
              </w:rPr>
              <w:t>Convenios</w:t>
            </w:r>
          </w:p>
        </w:tc>
        <w:tc>
          <w:tcPr>
            <w:tcW w:w="1050" w:type="dxa"/>
            <w:gridSpan w:val="2"/>
            <w:tcBorders>
              <w:top w:val="single" w:sz="4" w:space="0" w:color="auto"/>
              <w:left w:val="single" w:sz="4" w:space="0" w:color="auto"/>
              <w:bottom w:val="single" w:sz="4" w:space="0" w:color="auto"/>
              <w:right w:val="nil"/>
            </w:tcBorders>
            <w:shd w:val="clear" w:color="auto" w:fill="auto"/>
          </w:tcPr>
          <w:p w:rsidR="00AA5E31" w:rsidRPr="00077754" w:rsidRDefault="00AA5E31" w:rsidP="00A454D6">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AA5E31" w:rsidRPr="00077754" w:rsidRDefault="00AA5E31" w:rsidP="00A454D6">
            <w:pPr>
              <w:pStyle w:val="Sinespaciado"/>
              <w:jc w:val="right"/>
              <w:rPr>
                <w:rStyle w:val="Textoennegrita"/>
                <w:rFonts w:ascii="Arial" w:hAnsi="Arial"/>
              </w:rPr>
            </w:pPr>
            <w:r w:rsidRPr="00077754">
              <w:rPr>
                <w:rStyle w:val="Textoennegrita"/>
                <w:rFonts w:ascii="Arial" w:hAnsi="Arial"/>
              </w:rPr>
              <w:t>0.00</w:t>
            </w:r>
          </w:p>
        </w:tc>
      </w:tr>
      <w:tr w:rsidR="00AA5E31"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AA5E31" w:rsidRPr="00077754" w:rsidRDefault="00AA5E31" w:rsidP="00EF3510">
            <w:pPr>
              <w:spacing w:line="360" w:lineRule="auto"/>
              <w:jc w:val="both"/>
              <w:rPr>
                <w:rFonts w:ascii="Arial" w:eastAsia="Arial" w:hAnsi="Arial"/>
              </w:rPr>
            </w:pPr>
            <w:r w:rsidRPr="00077754">
              <w:rPr>
                <w:rFonts w:ascii="Arial" w:eastAsia="Arial" w:hAnsi="Arial"/>
              </w:rPr>
              <w:t xml:space="preserve">&gt; Con la Federación o el Estado: Hábitat, Tu Casa, 3x1 migrantes, Rescate de Espacios Públicos, </w:t>
            </w:r>
            <w:proofErr w:type="spellStart"/>
            <w:r w:rsidRPr="00077754">
              <w:rPr>
                <w:rFonts w:ascii="Arial" w:eastAsia="Arial" w:hAnsi="Arial"/>
              </w:rPr>
              <w:t>Subsemun</w:t>
            </w:r>
            <w:proofErr w:type="spellEnd"/>
            <w:r w:rsidRPr="00077754">
              <w:rPr>
                <w:rFonts w:ascii="Arial" w:eastAsia="Arial" w:hAnsi="Arial"/>
              </w:rPr>
              <w:t>, entre otros.</w:t>
            </w:r>
          </w:p>
        </w:tc>
        <w:tc>
          <w:tcPr>
            <w:tcW w:w="1050" w:type="dxa"/>
            <w:gridSpan w:val="2"/>
            <w:tcBorders>
              <w:top w:val="single" w:sz="4" w:space="0" w:color="auto"/>
              <w:left w:val="single" w:sz="4" w:space="0" w:color="auto"/>
              <w:bottom w:val="single" w:sz="4" w:space="0" w:color="auto"/>
              <w:right w:val="nil"/>
            </w:tcBorders>
            <w:shd w:val="clear" w:color="auto" w:fill="auto"/>
          </w:tcPr>
          <w:p w:rsidR="00AA5E31" w:rsidRPr="00077754" w:rsidRDefault="00AA5E31" w:rsidP="00A454D6">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AA5E31" w:rsidRPr="00077754" w:rsidRDefault="00AA5E31" w:rsidP="00A454D6">
            <w:pPr>
              <w:pStyle w:val="Sinespaciado"/>
              <w:jc w:val="right"/>
              <w:rPr>
                <w:rStyle w:val="Textoennegrita"/>
                <w:rFonts w:ascii="Arial" w:hAnsi="Arial"/>
              </w:rPr>
            </w:pPr>
            <w:r w:rsidRPr="00077754">
              <w:rPr>
                <w:rStyle w:val="Textoennegrita"/>
                <w:rFonts w:ascii="Arial" w:hAnsi="Arial"/>
              </w:rPr>
              <w:t>0.00</w:t>
            </w:r>
          </w:p>
        </w:tc>
      </w:tr>
    </w:tbl>
    <w:p w:rsidR="00026E8E" w:rsidRPr="00077754" w:rsidRDefault="00026E8E" w:rsidP="00272423">
      <w:pPr>
        <w:spacing w:line="360" w:lineRule="auto"/>
        <w:jc w:val="both"/>
        <w:rPr>
          <w:rFonts w:ascii="Arial" w:hAnsi="Arial"/>
          <w:highlight w:val="yellow"/>
        </w:rPr>
      </w:pP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1080"/>
        <w:gridCol w:w="1304"/>
      </w:tblGrid>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Ingresos derivados de Financiamientos</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1"/>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Endeudamiento interno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anticipos del Gobierno del Estado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1"/>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financiamientos de Banca de Desarrollo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Fonts w:ascii="Arial" w:eastAsia="Times New Roman" w:hAnsi="Arial"/>
              </w:rPr>
            </w:pPr>
            <w:r w:rsidRPr="00077754">
              <w:rPr>
                <w:rFonts w:ascii="Arial" w:eastAsia="Arial" w:hAnsi="Arial"/>
              </w:rPr>
              <w:t>0.00</w:t>
            </w:r>
          </w:p>
        </w:tc>
      </w:tr>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financiamientos de Banca Comercial</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Fonts w:ascii="Arial" w:eastAsia="Times New Roman"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tbl>
      <w:tblPr>
        <w:tblStyle w:val="Tablaconcuadrcula"/>
        <w:tblW w:w="9072" w:type="dxa"/>
        <w:tblInd w:w="-5" w:type="dxa"/>
        <w:tblLayout w:type="fixed"/>
        <w:tblLook w:val="04A0" w:firstRow="1" w:lastRow="0" w:firstColumn="1" w:lastColumn="0" w:noHBand="0" w:noVBand="1"/>
      </w:tblPr>
      <w:tblGrid>
        <w:gridCol w:w="6663"/>
        <w:gridCol w:w="708"/>
        <w:gridCol w:w="1701"/>
      </w:tblGrid>
      <w:tr w:rsidR="00A454D6" w:rsidRPr="00077754" w:rsidTr="00823247">
        <w:tc>
          <w:tcPr>
            <w:tcW w:w="6663" w:type="dxa"/>
            <w:shd w:val="clear" w:color="auto" w:fill="auto"/>
          </w:tcPr>
          <w:p w:rsidR="00A454D6" w:rsidRPr="00077754" w:rsidRDefault="00631351" w:rsidP="00631351">
            <w:pPr>
              <w:spacing w:line="360" w:lineRule="auto"/>
              <w:jc w:val="both"/>
              <w:rPr>
                <w:rFonts w:ascii="Arial" w:eastAsia="Arial" w:hAnsi="Arial"/>
                <w:b/>
              </w:rPr>
            </w:pPr>
            <w:r>
              <w:rPr>
                <w:rFonts w:ascii="Arial" w:eastAsia="Arial" w:hAnsi="Arial"/>
                <w:b/>
              </w:rPr>
              <w:t>E</w:t>
            </w:r>
            <w:r w:rsidRPr="00077754">
              <w:rPr>
                <w:rFonts w:ascii="Arial" w:eastAsia="Arial" w:hAnsi="Arial"/>
                <w:b/>
              </w:rPr>
              <w:t xml:space="preserve">l total de ingresos que el municipio de </w:t>
            </w:r>
            <w:proofErr w:type="spellStart"/>
            <w:r>
              <w:rPr>
                <w:rFonts w:ascii="Arial" w:eastAsia="Arial" w:hAnsi="Arial"/>
                <w:b/>
              </w:rPr>
              <w:t>D</w:t>
            </w:r>
            <w:r w:rsidRPr="00077754">
              <w:rPr>
                <w:rFonts w:ascii="Arial" w:eastAsia="Arial" w:hAnsi="Arial"/>
                <w:b/>
              </w:rPr>
              <w:t>zilam</w:t>
            </w:r>
            <w:proofErr w:type="spellEnd"/>
            <w:r w:rsidRPr="00077754">
              <w:rPr>
                <w:rFonts w:ascii="Arial" w:eastAsia="Arial" w:hAnsi="Arial"/>
                <w:b/>
              </w:rPr>
              <w:t xml:space="preserve"> </w:t>
            </w:r>
            <w:r>
              <w:rPr>
                <w:rFonts w:ascii="Arial" w:eastAsia="Arial" w:hAnsi="Arial"/>
                <w:b/>
              </w:rPr>
              <w:t>G</w:t>
            </w:r>
            <w:r w:rsidRPr="00077754">
              <w:rPr>
                <w:rFonts w:ascii="Arial" w:eastAsia="Arial" w:hAnsi="Arial"/>
                <w:b/>
              </w:rPr>
              <w:t xml:space="preserve">onzález, </w:t>
            </w:r>
            <w:r>
              <w:rPr>
                <w:rFonts w:ascii="Arial" w:eastAsia="Arial" w:hAnsi="Arial"/>
                <w:b/>
              </w:rPr>
              <w:t>Y</w:t>
            </w:r>
            <w:r w:rsidRPr="00077754">
              <w:rPr>
                <w:rFonts w:ascii="Arial" w:eastAsia="Arial" w:hAnsi="Arial"/>
                <w:b/>
              </w:rPr>
              <w:t>ucatán percibirá durante el ejercicio fiscal 2023, ascenderá</w:t>
            </w:r>
          </w:p>
        </w:tc>
        <w:tc>
          <w:tcPr>
            <w:tcW w:w="708" w:type="dxa"/>
            <w:tcBorders>
              <w:right w:val="nil"/>
            </w:tcBorders>
            <w:shd w:val="clear" w:color="auto" w:fill="auto"/>
            <w:vAlign w:val="center"/>
          </w:tcPr>
          <w:p w:rsidR="00CB77E4" w:rsidRDefault="00823247" w:rsidP="00823247">
            <w:pPr>
              <w:spacing w:line="360" w:lineRule="auto"/>
              <w:jc w:val="center"/>
              <w:rPr>
                <w:rFonts w:ascii="Arial" w:eastAsia="Times New Roman" w:hAnsi="Arial"/>
              </w:rPr>
            </w:pPr>
            <w:r w:rsidRPr="00077754">
              <w:rPr>
                <w:rFonts w:ascii="Arial" w:eastAsia="Times New Roman" w:hAnsi="Arial"/>
              </w:rPr>
              <w:t xml:space="preserve">    </w:t>
            </w:r>
          </w:p>
          <w:p w:rsidR="00A454D6" w:rsidRPr="00077754" w:rsidRDefault="00823247" w:rsidP="00823247">
            <w:pPr>
              <w:spacing w:line="360" w:lineRule="auto"/>
              <w:jc w:val="center"/>
              <w:rPr>
                <w:rFonts w:ascii="Arial" w:eastAsia="Times New Roman" w:hAnsi="Arial"/>
              </w:rPr>
            </w:pPr>
            <w:r w:rsidRPr="00077754">
              <w:rPr>
                <w:rFonts w:ascii="Arial" w:eastAsia="Times New Roman" w:hAnsi="Arial"/>
              </w:rPr>
              <w:t xml:space="preserve">  </w:t>
            </w:r>
            <w:r w:rsidR="00A454D6" w:rsidRPr="00077754">
              <w:rPr>
                <w:rFonts w:ascii="Arial" w:eastAsia="Times New Roman" w:hAnsi="Arial"/>
              </w:rPr>
              <w:t>$</w:t>
            </w:r>
          </w:p>
        </w:tc>
        <w:tc>
          <w:tcPr>
            <w:tcW w:w="1701" w:type="dxa"/>
            <w:tcBorders>
              <w:left w:val="nil"/>
            </w:tcBorders>
            <w:shd w:val="clear" w:color="auto" w:fill="auto"/>
            <w:vAlign w:val="center"/>
          </w:tcPr>
          <w:p w:rsidR="00CB77E4" w:rsidRDefault="00CB77E4" w:rsidP="00A454D6">
            <w:pPr>
              <w:spacing w:line="360" w:lineRule="auto"/>
              <w:jc w:val="right"/>
              <w:rPr>
                <w:rFonts w:ascii="Arial" w:eastAsia="Arial" w:hAnsi="Arial"/>
                <w:b/>
              </w:rPr>
            </w:pPr>
          </w:p>
          <w:p w:rsidR="00A454D6" w:rsidRPr="00077754" w:rsidRDefault="00A454D6" w:rsidP="00A454D6">
            <w:pPr>
              <w:spacing w:line="360" w:lineRule="auto"/>
              <w:jc w:val="right"/>
              <w:rPr>
                <w:rFonts w:ascii="Arial" w:eastAsia="Times New Roman" w:hAnsi="Arial"/>
              </w:rPr>
            </w:pPr>
            <w:r w:rsidRPr="00077754">
              <w:rPr>
                <w:rFonts w:ascii="Arial" w:eastAsia="Arial" w:hAnsi="Arial"/>
                <w:b/>
              </w:rPr>
              <w:t>35,614,625.00</w:t>
            </w:r>
          </w:p>
        </w:tc>
      </w:tr>
    </w:tbl>
    <w:p w:rsidR="00EF3510" w:rsidRPr="00077754" w:rsidRDefault="00EF3510"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SEGUNDO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 Predial</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rPr>
      </w:pPr>
      <w:r w:rsidRPr="00077754">
        <w:rPr>
          <w:rFonts w:ascii="Arial" w:hAnsi="Arial"/>
          <w:b/>
        </w:rPr>
        <w:t>Artículo 13.-</w:t>
      </w:r>
      <w:r w:rsidRPr="00077754">
        <w:rPr>
          <w:rFonts w:ascii="Arial" w:hAnsi="Arial"/>
        </w:rPr>
        <w:t xml:space="preserve"> El impuesto predial calculado con base en el valor catastral de los predios, se determinará aplicando la siguiente:</w:t>
      </w:r>
    </w:p>
    <w:p w:rsidR="00EF3510" w:rsidRPr="00077754" w:rsidRDefault="00EF3510" w:rsidP="00272423">
      <w:pPr>
        <w:spacing w:line="360" w:lineRule="auto"/>
        <w:jc w:val="both"/>
        <w:rPr>
          <w:rFonts w:ascii="Arial" w:hAnsi="Arial"/>
        </w:rPr>
      </w:pPr>
    </w:p>
    <w:p w:rsidR="00AA5E31" w:rsidRPr="00077754" w:rsidRDefault="00AA5E31" w:rsidP="00FD243F">
      <w:pPr>
        <w:widowControl w:val="0"/>
        <w:jc w:val="center"/>
        <w:rPr>
          <w:rFonts w:ascii="Arial" w:hAnsi="Arial"/>
          <w:b/>
        </w:rPr>
      </w:pPr>
      <w:r w:rsidRPr="00077754">
        <w:rPr>
          <w:rFonts w:ascii="Arial" w:hAnsi="Arial"/>
          <w:b/>
        </w:rPr>
        <w:br w:type="column"/>
      </w:r>
    </w:p>
    <w:p w:rsidR="00026E8E" w:rsidRPr="00077754" w:rsidRDefault="00026E8E" w:rsidP="00FD243F">
      <w:pPr>
        <w:widowControl w:val="0"/>
        <w:spacing w:line="360" w:lineRule="auto"/>
        <w:jc w:val="center"/>
        <w:rPr>
          <w:rFonts w:ascii="Arial" w:hAnsi="Arial"/>
          <w:b/>
        </w:rPr>
      </w:pPr>
      <w:r w:rsidRPr="00077754">
        <w:rPr>
          <w:rFonts w:ascii="Arial" w:hAnsi="Arial"/>
          <w:b/>
        </w:rPr>
        <w:t>TABLA DE VALORES DE TERRENO</w:t>
      </w:r>
    </w:p>
    <w:p w:rsidR="00327FE4" w:rsidRPr="00077754" w:rsidRDefault="00327FE4" w:rsidP="00FD243F">
      <w:pPr>
        <w:widowControl w:val="0"/>
        <w:spacing w:line="360" w:lineRule="auto"/>
        <w:jc w:val="center"/>
        <w:rPr>
          <w:rFonts w:ascii="Arial" w:hAnsi="Arial"/>
          <w:b/>
        </w:rPr>
      </w:pPr>
    </w:p>
    <w:tbl>
      <w:tblPr>
        <w:tblStyle w:val="Tablaconcuadrcula"/>
        <w:tblW w:w="9114" w:type="dxa"/>
        <w:tblInd w:w="-147" w:type="dxa"/>
        <w:tblLayout w:type="fixed"/>
        <w:tblLook w:val="04A0" w:firstRow="1" w:lastRow="0" w:firstColumn="1" w:lastColumn="0" w:noHBand="0" w:noVBand="1"/>
      </w:tblPr>
      <w:tblGrid>
        <w:gridCol w:w="2388"/>
        <w:gridCol w:w="2857"/>
        <w:gridCol w:w="1626"/>
        <w:gridCol w:w="2243"/>
      </w:tblGrid>
      <w:tr w:rsidR="00026E8E" w:rsidRPr="00077754" w:rsidTr="000F3B04">
        <w:trPr>
          <w:trHeight w:val="20"/>
        </w:trPr>
        <w:tc>
          <w:tcPr>
            <w:tcW w:w="2388" w:type="dxa"/>
            <w:vMerge w:val="restart"/>
            <w:shd w:val="clear" w:color="auto" w:fill="auto"/>
          </w:tcPr>
          <w:p w:rsidR="00026E8E" w:rsidRPr="00077754" w:rsidRDefault="00026E8E" w:rsidP="00327FE4">
            <w:pPr>
              <w:widowControl w:val="0"/>
              <w:spacing w:line="480" w:lineRule="auto"/>
              <w:jc w:val="center"/>
              <w:rPr>
                <w:rFonts w:ascii="Arial" w:hAnsi="Arial"/>
                <w:b/>
              </w:rPr>
            </w:pPr>
          </w:p>
          <w:p w:rsidR="00026E8E" w:rsidRPr="00077754" w:rsidRDefault="00026E8E" w:rsidP="00327FE4">
            <w:pPr>
              <w:widowControl w:val="0"/>
              <w:spacing w:line="480" w:lineRule="auto"/>
              <w:jc w:val="center"/>
              <w:rPr>
                <w:rFonts w:ascii="Arial" w:hAnsi="Arial"/>
                <w:b/>
              </w:rPr>
            </w:pPr>
            <w:r w:rsidRPr="00077754">
              <w:rPr>
                <w:rFonts w:ascii="Arial" w:hAnsi="Arial"/>
                <w:b/>
              </w:rPr>
              <w:t>COLONIA O CALLE</w:t>
            </w:r>
          </w:p>
        </w:tc>
        <w:tc>
          <w:tcPr>
            <w:tcW w:w="2857" w:type="dxa"/>
            <w:shd w:val="clear" w:color="auto" w:fill="auto"/>
          </w:tcPr>
          <w:p w:rsidR="00026E8E" w:rsidRPr="00077754" w:rsidRDefault="00026E8E" w:rsidP="00327FE4">
            <w:pPr>
              <w:widowControl w:val="0"/>
              <w:spacing w:line="480" w:lineRule="auto"/>
              <w:jc w:val="center"/>
              <w:rPr>
                <w:rFonts w:ascii="Arial" w:hAnsi="Arial"/>
                <w:b/>
              </w:rPr>
            </w:pPr>
            <w:r w:rsidRPr="00077754">
              <w:rPr>
                <w:rFonts w:ascii="Arial" w:hAnsi="Arial"/>
                <w:b/>
              </w:rPr>
              <w:t>TRAMO ENTRE</w:t>
            </w:r>
          </w:p>
        </w:tc>
        <w:tc>
          <w:tcPr>
            <w:tcW w:w="3869" w:type="dxa"/>
            <w:gridSpan w:val="2"/>
            <w:vMerge w:val="restart"/>
            <w:shd w:val="clear" w:color="auto" w:fill="auto"/>
          </w:tcPr>
          <w:p w:rsidR="00026E8E" w:rsidRPr="00077754" w:rsidRDefault="00026E8E" w:rsidP="00327FE4">
            <w:pPr>
              <w:widowControl w:val="0"/>
              <w:spacing w:line="480" w:lineRule="auto"/>
              <w:jc w:val="center"/>
              <w:rPr>
                <w:rFonts w:ascii="Arial" w:hAnsi="Arial"/>
                <w:b/>
              </w:rPr>
            </w:pPr>
          </w:p>
          <w:p w:rsidR="00026E8E" w:rsidRPr="00077754" w:rsidRDefault="00026E8E" w:rsidP="00327FE4">
            <w:pPr>
              <w:widowControl w:val="0"/>
              <w:spacing w:line="480" w:lineRule="auto"/>
              <w:jc w:val="center"/>
              <w:rPr>
                <w:rFonts w:ascii="Arial" w:hAnsi="Arial"/>
                <w:b/>
              </w:rPr>
            </w:pPr>
            <w:r w:rsidRPr="00077754">
              <w:rPr>
                <w:rFonts w:ascii="Arial" w:hAnsi="Arial"/>
                <w:b/>
              </w:rPr>
              <w:t>$ POR M2</w:t>
            </w:r>
          </w:p>
        </w:tc>
      </w:tr>
      <w:tr w:rsidR="00026E8E" w:rsidRPr="00077754" w:rsidTr="000F3B04">
        <w:trPr>
          <w:trHeight w:val="20"/>
        </w:trPr>
        <w:tc>
          <w:tcPr>
            <w:tcW w:w="2388" w:type="dxa"/>
            <w:vMerge/>
            <w:shd w:val="clear" w:color="auto" w:fill="auto"/>
          </w:tcPr>
          <w:p w:rsidR="00026E8E" w:rsidRPr="00077754" w:rsidRDefault="00026E8E" w:rsidP="00327FE4">
            <w:pPr>
              <w:widowControl w:val="0"/>
              <w:spacing w:line="480" w:lineRule="auto"/>
              <w:jc w:val="center"/>
              <w:rPr>
                <w:rFonts w:ascii="Arial" w:hAnsi="Arial"/>
                <w:b/>
              </w:rPr>
            </w:pPr>
          </w:p>
        </w:tc>
        <w:tc>
          <w:tcPr>
            <w:tcW w:w="2857" w:type="dxa"/>
            <w:shd w:val="clear" w:color="auto" w:fill="auto"/>
          </w:tcPr>
          <w:p w:rsidR="00026E8E" w:rsidRPr="00077754" w:rsidRDefault="00026E8E" w:rsidP="00327FE4">
            <w:pPr>
              <w:widowControl w:val="0"/>
              <w:spacing w:line="480" w:lineRule="auto"/>
              <w:jc w:val="center"/>
              <w:rPr>
                <w:rFonts w:ascii="Arial" w:hAnsi="Arial"/>
                <w:b/>
              </w:rPr>
            </w:pPr>
            <w:r w:rsidRPr="00077754">
              <w:rPr>
                <w:rFonts w:ascii="Arial" w:hAnsi="Arial"/>
                <w:b/>
              </w:rPr>
              <w:t>CRUZAMIENTOS</w:t>
            </w:r>
          </w:p>
        </w:tc>
        <w:tc>
          <w:tcPr>
            <w:tcW w:w="3869" w:type="dxa"/>
            <w:gridSpan w:val="2"/>
            <w:vMerge/>
            <w:shd w:val="clear" w:color="auto" w:fill="auto"/>
          </w:tcPr>
          <w:p w:rsidR="00026E8E" w:rsidRPr="00077754" w:rsidRDefault="00026E8E" w:rsidP="00327FE4">
            <w:pPr>
              <w:widowControl w:val="0"/>
              <w:spacing w:line="480" w:lineRule="auto"/>
              <w:jc w:val="center"/>
              <w:rPr>
                <w:rFonts w:ascii="Arial" w:hAnsi="Arial"/>
                <w:b/>
              </w:rPr>
            </w:pPr>
          </w:p>
        </w:tc>
      </w:tr>
      <w:tr w:rsidR="00026E8E" w:rsidRPr="00077754" w:rsidTr="000F3B04">
        <w:trPr>
          <w:trHeight w:val="20"/>
        </w:trPr>
        <w:tc>
          <w:tcPr>
            <w:tcW w:w="9114" w:type="dxa"/>
            <w:gridSpan w:val="4"/>
            <w:shd w:val="clear" w:color="auto" w:fill="auto"/>
          </w:tcPr>
          <w:p w:rsidR="00026E8E" w:rsidRPr="00077754" w:rsidRDefault="00026E8E" w:rsidP="00327FE4">
            <w:pPr>
              <w:widowControl w:val="0"/>
              <w:spacing w:line="480" w:lineRule="auto"/>
              <w:rPr>
                <w:rFonts w:ascii="Arial" w:hAnsi="Arial"/>
                <w:b/>
              </w:rPr>
            </w:pPr>
            <w:r w:rsidRPr="00077754">
              <w:rPr>
                <w:rFonts w:ascii="Arial" w:hAnsi="Arial"/>
                <w:b/>
              </w:rPr>
              <w:t>PRIMER CUADRO, COMERCIO Y DE SERVICIOS</w:t>
            </w:r>
          </w:p>
        </w:tc>
      </w:tr>
      <w:tr w:rsidR="00026E8E" w:rsidRPr="00077754" w:rsidTr="000F3B04">
        <w:trPr>
          <w:trHeight w:val="20"/>
        </w:trPr>
        <w:tc>
          <w:tcPr>
            <w:tcW w:w="2388"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15 A LA CALLE 27</w:t>
            </w:r>
          </w:p>
        </w:tc>
        <w:tc>
          <w:tcPr>
            <w:tcW w:w="2857"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 xml:space="preserve">CALLE 14 </w:t>
            </w:r>
          </w:p>
        </w:tc>
        <w:tc>
          <w:tcPr>
            <w:tcW w:w="1626"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CALLE 26</w:t>
            </w:r>
          </w:p>
        </w:tc>
        <w:tc>
          <w:tcPr>
            <w:tcW w:w="2243"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$150.00</w:t>
            </w:r>
          </w:p>
        </w:tc>
      </w:tr>
      <w:tr w:rsidR="00026E8E" w:rsidRPr="00077754" w:rsidTr="000F3B04">
        <w:trPr>
          <w:trHeight w:val="20"/>
        </w:trPr>
        <w:tc>
          <w:tcPr>
            <w:tcW w:w="9114" w:type="dxa"/>
            <w:gridSpan w:val="4"/>
            <w:shd w:val="clear" w:color="auto" w:fill="auto"/>
          </w:tcPr>
          <w:p w:rsidR="00026E8E" w:rsidRPr="00077754" w:rsidRDefault="00026E8E" w:rsidP="00327FE4">
            <w:pPr>
              <w:widowControl w:val="0"/>
              <w:spacing w:line="360" w:lineRule="auto"/>
              <w:rPr>
                <w:rFonts w:ascii="Arial" w:hAnsi="Arial"/>
                <w:b/>
              </w:rPr>
            </w:pPr>
            <w:r w:rsidRPr="00077754">
              <w:rPr>
                <w:rFonts w:ascii="Arial" w:hAnsi="Arial"/>
                <w:b/>
              </w:rPr>
              <w:t>SEGUNDO CUADRO</w:t>
            </w:r>
          </w:p>
        </w:tc>
      </w:tr>
      <w:tr w:rsidR="00026E8E" w:rsidRPr="00077754" w:rsidTr="000F3B04">
        <w:trPr>
          <w:trHeight w:val="20"/>
        </w:trPr>
        <w:tc>
          <w:tcPr>
            <w:tcW w:w="2388"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11 A LA CALLE 15 Y DE LA CALLE 25 A LA CALLE 29</w:t>
            </w:r>
          </w:p>
        </w:tc>
        <w:tc>
          <w:tcPr>
            <w:tcW w:w="2857"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10 A LA CALLE 14 Y DE LA CALLE 26 A LA CALLE 30-A</w:t>
            </w:r>
          </w:p>
        </w:tc>
        <w:tc>
          <w:tcPr>
            <w:tcW w:w="3869" w:type="dxa"/>
            <w:gridSpan w:val="2"/>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$100.00</w:t>
            </w:r>
          </w:p>
        </w:tc>
      </w:tr>
      <w:tr w:rsidR="00026E8E" w:rsidRPr="00077754" w:rsidTr="000F3B04">
        <w:trPr>
          <w:trHeight w:val="20"/>
        </w:trPr>
        <w:tc>
          <w:tcPr>
            <w:tcW w:w="5245" w:type="dxa"/>
            <w:gridSpan w:val="2"/>
            <w:shd w:val="clear" w:color="auto" w:fill="auto"/>
          </w:tcPr>
          <w:p w:rsidR="00026E8E" w:rsidRPr="00077754" w:rsidRDefault="00026E8E" w:rsidP="00327FE4">
            <w:pPr>
              <w:widowControl w:val="0"/>
              <w:spacing w:line="480" w:lineRule="auto"/>
              <w:rPr>
                <w:rFonts w:ascii="Arial" w:hAnsi="Arial"/>
                <w:b/>
              </w:rPr>
            </w:pPr>
            <w:r w:rsidRPr="00077754">
              <w:rPr>
                <w:rFonts w:ascii="Arial" w:hAnsi="Arial"/>
                <w:b/>
              </w:rPr>
              <w:t>RESTO DE LA ZONA URBANA</w:t>
            </w:r>
          </w:p>
        </w:tc>
        <w:tc>
          <w:tcPr>
            <w:tcW w:w="3869" w:type="dxa"/>
            <w:gridSpan w:val="2"/>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$50.00</w:t>
            </w:r>
          </w:p>
        </w:tc>
      </w:tr>
    </w:tbl>
    <w:p w:rsidR="000F3B04" w:rsidRPr="00077754" w:rsidRDefault="000F3B04" w:rsidP="00FD243F">
      <w:pPr>
        <w:widowControl w:val="0"/>
        <w:rPr>
          <w:rFonts w:ascii="Arial" w:hAnsi="Arial"/>
        </w:rPr>
      </w:pPr>
    </w:p>
    <w:tbl>
      <w:tblPr>
        <w:tblW w:w="5000" w:type="pct"/>
        <w:tblInd w:w="-147" w:type="dxa"/>
        <w:tblLayout w:type="fixed"/>
        <w:tblCellMar>
          <w:left w:w="70" w:type="dxa"/>
          <w:right w:w="70" w:type="dxa"/>
        </w:tblCellMar>
        <w:tblLook w:val="04A0" w:firstRow="1" w:lastRow="0" w:firstColumn="1" w:lastColumn="0" w:noHBand="0" w:noVBand="1"/>
      </w:tblPr>
      <w:tblGrid>
        <w:gridCol w:w="1418"/>
        <w:gridCol w:w="1311"/>
        <w:gridCol w:w="448"/>
        <w:gridCol w:w="1055"/>
        <w:gridCol w:w="537"/>
        <w:gridCol w:w="966"/>
        <w:gridCol w:w="482"/>
        <w:gridCol w:w="1021"/>
        <w:gridCol w:w="644"/>
        <w:gridCol w:w="1231"/>
      </w:tblGrid>
      <w:tr w:rsidR="00026E8E" w:rsidRPr="00077754" w:rsidTr="000F3B04">
        <w:trPr>
          <w:trHeight w:val="20"/>
        </w:trPr>
        <w:tc>
          <w:tcPr>
            <w:tcW w:w="272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TIPO DE CONSTRUCCIÓN</w:t>
            </w:r>
          </w:p>
        </w:tc>
        <w:tc>
          <w:tcPr>
            <w:tcW w:w="6384" w:type="dxa"/>
            <w:gridSpan w:val="8"/>
            <w:tcBorders>
              <w:top w:val="single" w:sz="4" w:space="0" w:color="auto"/>
              <w:left w:val="nil"/>
              <w:bottom w:val="single" w:sz="4" w:space="0" w:color="auto"/>
              <w:right w:val="single" w:sz="4" w:space="0" w:color="000000"/>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CALIDAD</w:t>
            </w:r>
          </w:p>
        </w:tc>
      </w:tr>
      <w:tr w:rsidR="00026E8E" w:rsidRPr="00077754" w:rsidTr="000F3B04">
        <w:trPr>
          <w:trHeight w:val="20"/>
        </w:trPr>
        <w:tc>
          <w:tcPr>
            <w:tcW w:w="2729" w:type="dxa"/>
            <w:gridSpan w:val="2"/>
            <w:vMerge/>
            <w:tcBorders>
              <w:top w:val="single" w:sz="4" w:space="0" w:color="auto"/>
              <w:left w:val="single" w:sz="4" w:space="0" w:color="auto"/>
              <w:bottom w:val="single" w:sz="4" w:space="0" w:color="000000"/>
              <w:right w:val="single" w:sz="4" w:space="0" w:color="000000"/>
            </w:tcBorders>
            <w:hideMark/>
          </w:tcPr>
          <w:p w:rsidR="00026E8E" w:rsidRPr="00077754" w:rsidRDefault="00026E8E" w:rsidP="00FD243F">
            <w:pPr>
              <w:widowControl w:val="0"/>
              <w:spacing w:line="360" w:lineRule="auto"/>
              <w:rPr>
                <w:rFonts w:ascii="Arial" w:hAnsi="Arial"/>
                <w:color w:val="000000"/>
              </w:rPr>
            </w:pP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NUEVO</w:t>
            </w: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BUENO</w:t>
            </w: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REGULAR</w:t>
            </w:r>
          </w:p>
        </w:tc>
        <w:tc>
          <w:tcPr>
            <w:tcW w:w="1875"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MALO</w:t>
            </w:r>
          </w:p>
        </w:tc>
      </w:tr>
      <w:tr w:rsidR="00823247" w:rsidRPr="00077754" w:rsidTr="00FD243F">
        <w:trPr>
          <w:trHeight w:val="20"/>
        </w:trPr>
        <w:tc>
          <w:tcPr>
            <w:tcW w:w="1418" w:type="dxa"/>
            <w:vMerge w:val="restart"/>
            <w:tcBorders>
              <w:top w:val="nil"/>
              <w:left w:val="single" w:sz="4" w:space="0" w:color="auto"/>
              <w:bottom w:val="single" w:sz="4" w:space="0" w:color="auto"/>
              <w:right w:val="nil"/>
            </w:tcBorders>
            <w:shd w:val="clear" w:color="auto" w:fill="auto"/>
            <w:noWrap/>
            <w:textDirection w:val="btLr"/>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CONSTRUCCIONES HABITACIONAL, DE SERVICIOS Y COMERCIAL</w:t>
            </w: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POPULAR</w:t>
            </w:r>
          </w:p>
        </w:tc>
        <w:tc>
          <w:tcPr>
            <w:tcW w:w="448"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2,288.00</w:t>
            </w:r>
          </w:p>
        </w:tc>
        <w:tc>
          <w:tcPr>
            <w:tcW w:w="537"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2,044.00</w:t>
            </w:r>
          </w:p>
        </w:tc>
        <w:tc>
          <w:tcPr>
            <w:tcW w:w="482"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1,328.00</w:t>
            </w:r>
          </w:p>
        </w:tc>
        <w:tc>
          <w:tcPr>
            <w:tcW w:w="644" w:type="dxa"/>
            <w:tcBorders>
              <w:top w:val="nil"/>
              <w:left w:val="nil"/>
              <w:bottom w:val="single" w:sz="4" w:space="0" w:color="auto"/>
            </w:tcBorders>
            <w:shd w:val="clear" w:color="auto" w:fill="auto"/>
            <w:noWrap/>
            <w:hideMark/>
          </w:tcPr>
          <w:p w:rsidR="00823247" w:rsidRPr="00077754" w:rsidRDefault="00823247" w:rsidP="00FD243F">
            <w:pPr>
              <w:widowControl w:val="0"/>
              <w:tabs>
                <w:tab w:val="left" w:pos="315"/>
              </w:tabs>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624.00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ECONÓMICO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3,504.00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3,208.00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2,120.00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976.00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MEDIANO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4,668.00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4,084.00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2,648.00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1,240.00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CALIDAD</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 xml:space="preserve">  5,832.00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4,548.00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3,360.00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1,592.00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DE LUJO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7,292.00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6,464.00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4,328.00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1,992.00</w:t>
            </w:r>
          </w:p>
        </w:tc>
      </w:tr>
      <w:tr w:rsidR="00823247" w:rsidRPr="00077754" w:rsidTr="00FD243F">
        <w:trPr>
          <w:trHeight w:val="20"/>
        </w:trPr>
        <w:tc>
          <w:tcPr>
            <w:tcW w:w="1418" w:type="dxa"/>
            <w:vMerge w:val="restart"/>
            <w:tcBorders>
              <w:top w:val="nil"/>
              <w:left w:val="single" w:sz="4" w:space="0" w:color="auto"/>
              <w:bottom w:val="single" w:sz="4" w:space="0" w:color="auto"/>
              <w:right w:val="nil"/>
            </w:tcBorders>
            <w:shd w:val="clear" w:color="auto" w:fill="auto"/>
            <w:noWrap/>
            <w:textDirection w:val="btLr"/>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INDUSTRIAL</w:t>
            </w: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ECONÓMICO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1,364.00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1,216.00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800.00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360.00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MEDIANO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2,140.00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1,944.00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1,240.00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576.00</w:t>
            </w:r>
          </w:p>
        </w:tc>
      </w:tr>
      <w:tr w:rsidR="00752984" w:rsidRPr="00077754" w:rsidTr="00752984">
        <w:trPr>
          <w:trHeight w:val="20"/>
        </w:trPr>
        <w:tc>
          <w:tcPr>
            <w:tcW w:w="1418" w:type="dxa"/>
            <w:vMerge/>
            <w:tcBorders>
              <w:top w:val="nil"/>
              <w:left w:val="single" w:sz="4" w:space="0" w:color="auto"/>
              <w:bottom w:val="single" w:sz="4" w:space="0" w:color="auto"/>
              <w:right w:val="nil"/>
            </w:tcBorders>
            <w:hideMark/>
          </w:tcPr>
          <w:p w:rsidR="00752984" w:rsidRPr="00077754" w:rsidRDefault="00752984" w:rsidP="0053109D">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CALIDAD</w:t>
            </w:r>
          </w:p>
        </w:tc>
        <w:tc>
          <w:tcPr>
            <w:tcW w:w="448"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rPr>
                <w:rFonts w:ascii="Arial" w:hAnsi="Arial"/>
                <w:color w:val="000000"/>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2,916.00</w:t>
            </w:r>
          </w:p>
        </w:tc>
        <w:tc>
          <w:tcPr>
            <w:tcW w:w="537"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2,576.00</w:t>
            </w:r>
          </w:p>
        </w:tc>
        <w:tc>
          <w:tcPr>
            <w:tcW w:w="482"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1,760.00</w:t>
            </w:r>
          </w:p>
        </w:tc>
        <w:tc>
          <w:tcPr>
            <w:tcW w:w="644"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800.00</w:t>
            </w:r>
          </w:p>
        </w:tc>
      </w:tr>
    </w:tbl>
    <w:p w:rsidR="00752984" w:rsidRPr="00077754" w:rsidRDefault="00752984" w:rsidP="00752984">
      <w:pPr>
        <w:jc w:val="both"/>
        <w:rPr>
          <w:rFonts w:ascii="Arial" w:hAnsi="Arial"/>
        </w:rPr>
      </w:pPr>
    </w:p>
    <w:p w:rsidR="00752984" w:rsidRPr="00077754" w:rsidRDefault="00752984" w:rsidP="00752984">
      <w:pPr>
        <w:jc w:val="both"/>
        <w:rPr>
          <w:rFonts w:ascii="Arial" w:hAnsi="Arial"/>
        </w:rPr>
      </w:pPr>
      <w:r w:rsidRPr="00077754">
        <w:rPr>
          <w:rFonts w:ascii="Arial" w:hAnsi="Arial"/>
        </w:rPr>
        <w:t>En caso de no ubicarse en alguno de los tipos de construcción y calidad se tomará el valor de $2,800.00</w:t>
      </w:r>
    </w:p>
    <w:p w:rsidR="00752984" w:rsidRPr="00077754" w:rsidRDefault="00752984" w:rsidP="00752984">
      <w:pPr>
        <w:jc w:val="both"/>
        <w:rPr>
          <w:rFonts w:ascii="Arial" w:hAnsi="Arial"/>
        </w:rPr>
      </w:pPr>
    </w:p>
    <w:tbl>
      <w:tblPr>
        <w:tblStyle w:val="Tablaconcuadrcula"/>
        <w:tblpPr w:leftFromText="141" w:rightFromText="141" w:vertAnchor="text" w:horzAnchor="page" w:tblpX="1697" w:tblpY="-3890"/>
        <w:tblW w:w="8931" w:type="dxa"/>
        <w:tblLayout w:type="fixed"/>
        <w:tblLook w:val="04A0" w:firstRow="1" w:lastRow="0" w:firstColumn="1" w:lastColumn="0" w:noHBand="0" w:noVBand="1"/>
      </w:tblPr>
      <w:tblGrid>
        <w:gridCol w:w="991"/>
        <w:gridCol w:w="1559"/>
        <w:gridCol w:w="4111"/>
        <w:gridCol w:w="2270"/>
      </w:tblGrid>
      <w:tr w:rsidR="00041AF7" w:rsidRPr="00077754" w:rsidTr="00752984">
        <w:trPr>
          <w:trHeight w:val="3109"/>
        </w:trPr>
        <w:tc>
          <w:tcPr>
            <w:tcW w:w="8931" w:type="dxa"/>
            <w:gridSpan w:val="4"/>
            <w:tcBorders>
              <w:left w:val="nil"/>
              <w:right w:val="nil"/>
            </w:tcBorders>
          </w:tcPr>
          <w:p w:rsidR="00041AF7" w:rsidRPr="00077754" w:rsidRDefault="00041AF7" w:rsidP="008079B0">
            <w:pPr>
              <w:pStyle w:val="Sangra2detindependiente"/>
              <w:spacing w:line="360" w:lineRule="auto"/>
              <w:ind w:left="0"/>
              <w:jc w:val="both"/>
              <w:rPr>
                <w:rFonts w:ascii="Arial" w:hAnsi="Arial" w:cs="Arial"/>
                <w:iCs/>
              </w:rPr>
            </w:pPr>
          </w:p>
        </w:tc>
      </w:tr>
      <w:tr w:rsidR="00041AF7" w:rsidRPr="00077754" w:rsidTr="00752984">
        <w:trPr>
          <w:trHeight w:val="541"/>
        </w:trPr>
        <w:tc>
          <w:tcPr>
            <w:tcW w:w="8931" w:type="dxa"/>
            <w:gridSpan w:val="4"/>
          </w:tcPr>
          <w:p w:rsidR="00041AF7" w:rsidRPr="00077754" w:rsidRDefault="00041AF7" w:rsidP="008079B0">
            <w:pPr>
              <w:pStyle w:val="Sangra2detindependiente"/>
              <w:spacing w:line="360" w:lineRule="auto"/>
              <w:ind w:left="0"/>
              <w:jc w:val="center"/>
              <w:rPr>
                <w:rFonts w:ascii="Arial" w:hAnsi="Arial" w:cs="Arial"/>
                <w:iCs/>
                <w:sz w:val="20"/>
                <w:szCs w:val="20"/>
              </w:rPr>
            </w:pPr>
            <w:r w:rsidRPr="00077754">
              <w:rPr>
                <w:rFonts w:ascii="Arial" w:hAnsi="Arial" w:cs="Arial"/>
                <w:b/>
                <w:sz w:val="20"/>
                <w:szCs w:val="20"/>
              </w:rPr>
              <w:t>RÚSTICOS</w:t>
            </w:r>
          </w:p>
        </w:tc>
      </w:tr>
      <w:tr w:rsidR="00041AF7" w:rsidRPr="00077754" w:rsidTr="00752984">
        <w:trPr>
          <w:trHeight w:val="526"/>
        </w:trPr>
        <w:tc>
          <w:tcPr>
            <w:tcW w:w="6661" w:type="dxa"/>
            <w:gridSpan w:val="3"/>
          </w:tcPr>
          <w:p w:rsidR="00041AF7" w:rsidRPr="00077754" w:rsidRDefault="00041AF7" w:rsidP="008079B0">
            <w:pPr>
              <w:spacing w:line="360" w:lineRule="auto"/>
              <w:jc w:val="center"/>
              <w:rPr>
                <w:rFonts w:ascii="Arial" w:hAnsi="Arial"/>
                <w:b/>
              </w:rPr>
            </w:pPr>
            <w:r w:rsidRPr="00077754">
              <w:rPr>
                <w:rFonts w:ascii="Arial" w:hAnsi="Arial"/>
                <w:b/>
              </w:rPr>
              <w:t>ACCESO</w:t>
            </w:r>
          </w:p>
        </w:tc>
        <w:tc>
          <w:tcPr>
            <w:tcW w:w="2270" w:type="dxa"/>
          </w:tcPr>
          <w:p w:rsidR="00041AF7" w:rsidRPr="00077754" w:rsidRDefault="00041AF7" w:rsidP="008079B0">
            <w:pPr>
              <w:spacing w:line="360" w:lineRule="auto"/>
              <w:jc w:val="center"/>
              <w:rPr>
                <w:rFonts w:ascii="Arial" w:hAnsi="Arial"/>
                <w:b/>
              </w:rPr>
            </w:pPr>
            <w:r w:rsidRPr="00077754">
              <w:rPr>
                <w:rFonts w:ascii="Arial" w:hAnsi="Arial"/>
                <w:b/>
              </w:rPr>
              <w:t>$ / HA</w:t>
            </w:r>
          </w:p>
        </w:tc>
      </w:tr>
      <w:tr w:rsidR="00041AF7" w:rsidRPr="00077754" w:rsidTr="00752984">
        <w:trPr>
          <w:trHeight w:val="526"/>
        </w:trPr>
        <w:tc>
          <w:tcPr>
            <w:tcW w:w="2550" w:type="dxa"/>
            <w:gridSpan w:val="2"/>
            <w:vMerge w:val="restart"/>
            <w:vAlign w:val="center"/>
          </w:tcPr>
          <w:p w:rsidR="00041AF7" w:rsidRPr="00077754" w:rsidRDefault="00CA7963" w:rsidP="008079B0">
            <w:pPr>
              <w:pStyle w:val="Sangra2detindependiente"/>
              <w:spacing w:line="360" w:lineRule="auto"/>
              <w:ind w:left="0"/>
              <w:jc w:val="center"/>
              <w:rPr>
                <w:rFonts w:ascii="Arial" w:hAnsi="Arial" w:cs="Arial"/>
                <w:iCs/>
                <w:sz w:val="20"/>
                <w:szCs w:val="20"/>
              </w:rPr>
            </w:pPr>
            <w:r w:rsidRPr="00077754">
              <w:rPr>
                <w:rFonts w:ascii="Arial" w:hAnsi="Arial" w:cs="Arial"/>
                <w:b/>
                <w:sz w:val="20"/>
                <w:szCs w:val="20"/>
              </w:rPr>
              <w:t>MAYORES A 5000 M2</w:t>
            </w: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CARRETERA ASFALTADA</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$800,000.00</w:t>
            </w:r>
          </w:p>
        </w:tc>
      </w:tr>
      <w:tr w:rsidR="00041AF7" w:rsidRPr="00077754" w:rsidTr="00752984">
        <w:trPr>
          <w:trHeight w:val="526"/>
        </w:trPr>
        <w:tc>
          <w:tcPr>
            <w:tcW w:w="2550" w:type="dxa"/>
            <w:gridSpan w:val="2"/>
            <w:vMerge/>
          </w:tcPr>
          <w:p w:rsidR="00041AF7" w:rsidRPr="00077754" w:rsidRDefault="00041AF7" w:rsidP="008079B0">
            <w:pPr>
              <w:pStyle w:val="Sangra2detindependiente"/>
              <w:spacing w:line="360" w:lineRule="auto"/>
              <w:ind w:left="0"/>
              <w:jc w:val="both"/>
              <w:rPr>
                <w:rFonts w:ascii="Arial" w:hAnsi="Arial" w:cs="Arial"/>
                <w:iCs/>
                <w:sz w:val="20"/>
                <w:szCs w:val="20"/>
              </w:rPr>
            </w:pP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CAMINO BLANCO</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$400,000.00</w:t>
            </w:r>
          </w:p>
        </w:tc>
      </w:tr>
      <w:tr w:rsidR="00041AF7" w:rsidRPr="00077754" w:rsidTr="00752984">
        <w:trPr>
          <w:trHeight w:val="541"/>
        </w:trPr>
        <w:tc>
          <w:tcPr>
            <w:tcW w:w="2550" w:type="dxa"/>
            <w:gridSpan w:val="2"/>
            <w:vMerge/>
          </w:tcPr>
          <w:p w:rsidR="00041AF7" w:rsidRPr="00077754" w:rsidRDefault="00041AF7" w:rsidP="008079B0">
            <w:pPr>
              <w:pStyle w:val="Sangra2detindependiente"/>
              <w:spacing w:line="360" w:lineRule="auto"/>
              <w:ind w:left="0"/>
              <w:jc w:val="both"/>
              <w:rPr>
                <w:rFonts w:ascii="Arial" w:hAnsi="Arial" w:cs="Arial"/>
                <w:iCs/>
                <w:sz w:val="20"/>
                <w:szCs w:val="20"/>
              </w:rPr>
            </w:pP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BRECHA</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$200,000.00</w:t>
            </w:r>
          </w:p>
        </w:tc>
      </w:tr>
      <w:tr w:rsidR="00CA7963" w:rsidRPr="00077754" w:rsidTr="00752984">
        <w:trPr>
          <w:trHeight w:val="526"/>
        </w:trPr>
        <w:tc>
          <w:tcPr>
            <w:tcW w:w="6661" w:type="dxa"/>
            <w:gridSpan w:val="3"/>
          </w:tcPr>
          <w:p w:rsidR="00CA7963" w:rsidRPr="00077754" w:rsidRDefault="00CA7963" w:rsidP="008079B0">
            <w:pPr>
              <w:spacing w:line="360" w:lineRule="auto"/>
              <w:jc w:val="center"/>
              <w:rPr>
                <w:rFonts w:ascii="Arial" w:hAnsi="Arial"/>
                <w:b/>
              </w:rPr>
            </w:pPr>
            <w:r w:rsidRPr="00077754">
              <w:rPr>
                <w:rFonts w:ascii="Arial" w:hAnsi="Arial"/>
                <w:b/>
              </w:rPr>
              <w:t>ACCESO</w:t>
            </w:r>
          </w:p>
        </w:tc>
        <w:tc>
          <w:tcPr>
            <w:tcW w:w="2270" w:type="dxa"/>
          </w:tcPr>
          <w:p w:rsidR="00CA7963" w:rsidRPr="00077754" w:rsidRDefault="00CA7963" w:rsidP="008079B0">
            <w:pPr>
              <w:spacing w:line="360" w:lineRule="auto"/>
              <w:jc w:val="center"/>
              <w:rPr>
                <w:rFonts w:ascii="Arial" w:hAnsi="Arial"/>
                <w:b/>
              </w:rPr>
            </w:pPr>
            <w:r w:rsidRPr="00077754">
              <w:rPr>
                <w:rFonts w:ascii="Arial" w:hAnsi="Arial"/>
                <w:b/>
              </w:rPr>
              <w:t>$ / HA</w:t>
            </w:r>
          </w:p>
        </w:tc>
      </w:tr>
      <w:tr w:rsidR="00CA7963" w:rsidRPr="00077754" w:rsidTr="00752984">
        <w:trPr>
          <w:trHeight w:val="526"/>
        </w:trPr>
        <w:tc>
          <w:tcPr>
            <w:tcW w:w="2550" w:type="dxa"/>
            <w:gridSpan w:val="2"/>
          </w:tcPr>
          <w:p w:rsidR="00CA7963" w:rsidRPr="00077754" w:rsidRDefault="00CA7963" w:rsidP="008079B0">
            <w:pPr>
              <w:spacing w:line="360" w:lineRule="auto"/>
              <w:rPr>
                <w:rFonts w:ascii="Arial" w:hAnsi="Arial"/>
                <w:b/>
              </w:rPr>
            </w:pPr>
            <w:r w:rsidRPr="00077754">
              <w:rPr>
                <w:rFonts w:ascii="Arial" w:hAnsi="Arial"/>
                <w:b/>
              </w:rPr>
              <w:t>MAYORES A 1000 M2 Y MENORES A 5000 M2</w:t>
            </w:r>
          </w:p>
        </w:tc>
        <w:tc>
          <w:tcPr>
            <w:tcW w:w="4111"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rPr>
            </w:pPr>
            <w:r w:rsidRPr="00077754">
              <w:rPr>
                <w:rFonts w:ascii="Arial" w:hAnsi="Arial"/>
              </w:rPr>
              <w:t>TODOS LOS ACCESOS</w:t>
            </w:r>
          </w:p>
        </w:tc>
        <w:tc>
          <w:tcPr>
            <w:tcW w:w="2270"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rPr>
            </w:pPr>
            <w:r w:rsidRPr="00077754">
              <w:rPr>
                <w:rFonts w:ascii="Arial" w:hAnsi="Arial"/>
              </w:rPr>
              <w:t xml:space="preserve">$200.00  </w:t>
            </w:r>
          </w:p>
        </w:tc>
      </w:tr>
      <w:tr w:rsidR="00CA7963" w:rsidRPr="00077754" w:rsidTr="00752984">
        <w:trPr>
          <w:trHeight w:val="526"/>
        </w:trPr>
        <w:tc>
          <w:tcPr>
            <w:tcW w:w="2550" w:type="dxa"/>
            <w:gridSpan w:val="2"/>
          </w:tcPr>
          <w:p w:rsidR="00CA7963" w:rsidRPr="00077754" w:rsidRDefault="00CA7963" w:rsidP="008079B0">
            <w:pPr>
              <w:spacing w:line="360" w:lineRule="auto"/>
              <w:rPr>
                <w:rFonts w:ascii="Arial" w:hAnsi="Arial"/>
                <w:b/>
              </w:rPr>
            </w:pPr>
          </w:p>
          <w:p w:rsidR="00CA7963" w:rsidRPr="00077754" w:rsidRDefault="00CA7963" w:rsidP="008079B0">
            <w:pPr>
              <w:spacing w:line="360" w:lineRule="auto"/>
              <w:rPr>
                <w:rFonts w:ascii="Arial" w:hAnsi="Arial"/>
                <w:b/>
              </w:rPr>
            </w:pPr>
            <w:r w:rsidRPr="00077754">
              <w:rPr>
                <w:rFonts w:ascii="Arial" w:hAnsi="Arial"/>
                <w:b/>
              </w:rPr>
              <w:t>MENORES A 1000 M2</w:t>
            </w:r>
          </w:p>
        </w:tc>
        <w:tc>
          <w:tcPr>
            <w:tcW w:w="4111"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b/>
              </w:rPr>
            </w:pPr>
            <w:r w:rsidRPr="00077754">
              <w:rPr>
                <w:rFonts w:ascii="Arial" w:hAnsi="Arial"/>
              </w:rPr>
              <w:t>TODOS LOS ACCESOS</w:t>
            </w:r>
          </w:p>
        </w:tc>
        <w:tc>
          <w:tcPr>
            <w:tcW w:w="2270"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b/>
              </w:rPr>
            </w:pPr>
            <w:r w:rsidRPr="00077754">
              <w:rPr>
                <w:rFonts w:ascii="Arial" w:hAnsi="Arial"/>
              </w:rPr>
              <w:t>$300.00</w:t>
            </w:r>
          </w:p>
        </w:tc>
      </w:tr>
      <w:tr w:rsidR="00CA7963" w:rsidRPr="00077754" w:rsidTr="00752984">
        <w:trPr>
          <w:trHeight w:val="541"/>
        </w:trPr>
        <w:tc>
          <w:tcPr>
            <w:tcW w:w="991" w:type="dxa"/>
            <w:vMerge w:val="restart"/>
            <w:tcBorders>
              <w:right w:val="single" w:sz="4" w:space="0" w:color="auto"/>
            </w:tcBorders>
            <w:textDirection w:val="btLr"/>
          </w:tcPr>
          <w:p w:rsidR="00CA7963" w:rsidRPr="00077754" w:rsidRDefault="00CA7963" w:rsidP="008079B0">
            <w:pPr>
              <w:jc w:val="center"/>
              <w:rPr>
                <w:rFonts w:ascii="Arial" w:hAnsi="Arial"/>
                <w:color w:val="000000"/>
              </w:rPr>
            </w:pPr>
            <w:r w:rsidRPr="00077754">
              <w:rPr>
                <w:rFonts w:ascii="Arial" w:hAnsi="Arial"/>
                <w:color w:val="000000"/>
              </w:rPr>
              <w:t>CONSTRUCCIONES HABITACIONAL, DE SERVCIOS  Y COMERCIAL</w:t>
            </w:r>
          </w:p>
        </w:tc>
        <w:tc>
          <w:tcPr>
            <w:tcW w:w="1559" w:type="dxa"/>
            <w:tcBorders>
              <w:left w:val="single" w:sz="4" w:space="0" w:color="auto"/>
              <w:bottom w:val="single" w:sz="4" w:space="0" w:color="auto"/>
              <w:right w:val="single" w:sz="4" w:space="0" w:color="auto"/>
            </w:tcBorders>
          </w:tcPr>
          <w:p w:rsidR="00CA7963" w:rsidRPr="00077754" w:rsidRDefault="00CA7963" w:rsidP="008079B0">
            <w:pPr>
              <w:rPr>
                <w:rFonts w:ascii="Arial" w:hAnsi="Arial"/>
                <w:color w:val="000000"/>
              </w:rPr>
            </w:pPr>
            <w:r w:rsidRPr="00077754">
              <w:rPr>
                <w:rFonts w:ascii="Arial" w:hAnsi="Arial"/>
                <w:color w:val="000000"/>
              </w:rPr>
              <w:t>POPULAR</w:t>
            </w:r>
          </w:p>
        </w:tc>
        <w:tc>
          <w:tcPr>
            <w:tcW w:w="6381" w:type="dxa"/>
            <w:gridSpan w:val="2"/>
            <w:tcBorders>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madera, techos de teja, paja, lámina o similar, pisos de tierra, puertas y ventanas de madera o herrería.</w:t>
            </w:r>
          </w:p>
        </w:tc>
      </w:tr>
      <w:tr w:rsidR="00CA7963" w:rsidRPr="00077754" w:rsidTr="00752984">
        <w:trPr>
          <w:trHeight w:val="526"/>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ECONÓMICO</w:t>
            </w:r>
          </w:p>
        </w:tc>
        <w:tc>
          <w:tcPr>
            <w:tcW w:w="6381" w:type="dxa"/>
            <w:gridSpan w:val="2"/>
            <w:tcBorders>
              <w:top w:val="single" w:sz="4" w:space="0" w:color="auto"/>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mampostería o block, techos de teja, paja, lámina o similar, muebles de baño completos, pisos de pasta, puertas y ventanas de madera o herrería.</w:t>
            </w:r>
          </w:p>
        </w:tc>
      </w:tr>
      <w:tr w:rsidR="00CA7963" w:rsidRPr="00077754" w:rsidTr="00752984">
        <w:trPr>
          <w:trHeight w:val="526"/>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MEDIANO</w:t>
            </w:r>
          </w:p>
        </w:tc>
        <w:tc>
          <w:tcPr>
            <w:tcW w:w="6381" w:type="dxa"/>
            <w:gridSpan w:val="2"/>
            <w:tcBorders>
              <w:top w:val="single" w:sz="4" w:space="0" w:color="auto"/>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 xml:space="preserve">Muros de mampostería o block, techos de concreto armado con o sin vigas de madera o hierro, muebles de baños completo de mediana calidad, </w:t>
            </w:r>
            <w:proofErr w:type="spellStart"/>
            <w:r w:rsidRPr="00077754">
              <w:rPr>
                <w:rFonts w:ascii="Arial" w:hAnsi="Arial"/>
                <w:color w:val="000000"/>
              </w:rPr>
              <w:t>lambrines</w:t>
            </w:r>
            <w:proofErr w:type="spellEnd"/>
            <w:r w:rsidRPr="00077754">
              <w:rPr>
                <w:rFonts w:ascii="Arial" w:hAnsi="Arial"/>
                <w:color w:val="000000"/>
              </w:rPr>
              <w:t xml:space="preserve"> de pasta, azulejo o cerámico, pisos de cerámica, puertas y ventanas de madera o herrería.</w:t>
            </w:r>
          </w:p>
        </w:tc>
      </w:tr>
      <w:tr w:rsidR="00CA7963" w:rsidRPr="00077754" w:rsidTr="00752984">
        <w:trPr>
          <w:trHeight w:val="1269"/>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CALIDAD</w:t>
            </w:r>
          </w:p>
        </w:tc>
        <w:tc>
          <w:tcPr>
            <w:tcW w:w="6381" w:type="dxa"/>
            <w:gridSpan w:val="2"/>
            <w:tcBorders>
              <w:top w:val="single" w:sz="4" w:space="0" w:color="auto"/>
              <w:left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 xml:space="preserve">Muros de mampostería o block, techos de concreto armado con o sin vigas de madera o hierro, muebles de baño completos de mediana calidad, drenaje entubado, aplanados con estuco, </w:t>
            </w:r>
            <w:proofErr w:type="spellStart"/>
            <w:r w:rsidRPr="00077754">
              <w:rPr>
                <w:rFonts w:ascii="Arial" w:hAnsi="Arial"/>
                <w:color w:val="000000"/>
              </w:rPr>
              <w:t>lambrines</w:t>
            </w:r>
            <w:proofErr w:type="spellEnd"/>
            <w:r w:rsidRPr="00077754">
              <w:rPr>
                <w:rFonts w:ascii="Arial" w:hAnsi="Arial"/>
                <w:color w:val="000000"/>
              </w:rPr>
              <w:t xml:space="preserve"> de pasta, azulejo o cerámico, pisos de cerámica, puertas y ventanas de madera, herrería o aluminio.</w:t>
            </w:r>
          </w:p>
        </w:tc>
      </w:tr>
      <w:tr w:rsidR="00CA7963" w:rsidRPr="00077754" w:rsidTr="00752984">
        <w:trPr>
          <w:trHeight w:val="541"/>
        </w:trPr>
        <w:tc>
          <w:tcPr>
            <w:tcW w:w="991" w:type="dxa"/>
            <w:vMerge/>
            <w:tcBorders>
              <w:right w:val="single" w:sz="4" w:space="0" w:color="auto"/>
            </w:tcBorders>
          </w:tcPr>
          <w:p w:rsidR="00CA7963" w:rsidRPr="00077754" w:rsidRDefault="00CA7963" w:rsidP="008079B0">
            <w:pPr>
              <w:rPr>
                <w:rFonts w:ascii="Arial" w:hAnsi="Arial"/>
                <w:color w:val="000000"/>
              </w:rPr>
            </w:pPr>
          </w:p>
        </w:tc>
        <w:tc>
          <w:tcPr>
            <w:tcW w:w="1559" w:type="dxa"/>
            <w:tcBorders>
              <w:left w:val="single" w:sz="4" w:space="0" w:color="auto"/>
              <w:right w:val="single" w:sz="4" w:space="0" w:color="auto"/>
            </w:tcBorders>
          </w:tcPr>
          <w:p w:rsidR="00CA7963" w:rsidRPr="00077754" w:rsidRDefault="00CA7963" w:rsidP="008079B0">
            <w:pPr>
              <w:rPr>
                <w:rFonts w:ascii="Arial" w:hAnsi="Arial"/>
                <w:iCs/>
              </w:rPr>
            </w:pPr>
            <w:r w:rsidRPr="00077754">
              <w:rPr>
                <w:rFonts w:ascii="Arial" w:hAnsi="Arial"/>
                <w:color w:val="000000"/>
              </w:rPr>
              <w:t>DE LUJO</w:t>
            </w:r>
          </w:p>
        </w:tc>
        <w:tc>
          <w:tcPr>
            <w:tcW w:w="6381" w:type="dxa"/>
            <w:gridSpan w:val="2"/>
            <w:tcBorders>
              <w:left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 xml:space="preserve">Muros de mampostería o block, techos de concreto armado con o sin vigas de madera o hierro, muebles de baño completos de mediana calidad, drenaje entubado, aplanados con estuco o molduras, </w:t>
            </w:r>
            <w:proofErr w:type="spellStart"/>
            <w:r w:rsidRPr="00077754">
              <w:rPr>
                <w:rFonts w:ascii="Arial" w:hAnsi="Arial"/>
                <w:color w:val="000000"/>
              </w:rPr>
              <w:t>lambrines</w:t>
            </w:r>
            <w:proofErr w:type="spellEnd"/>
            <w:r w:rsidRPr="00077754">
              <w:rPr>
                <w:rFonts w:ascii="Arial" w:hAnsi="Arial"/>
                <w:color w:val="000000"/>
              </w:rPr>
              <w:t xml:space="preserve"> de pasta, azulejo, cerámico mármol o cantera, pisos de cerámica, mármol o cantera, puertas y ventanas de madera, herrería y aluminio.</w:t>
            </w:r>
          </w:p>
        </w:tc>
      </w:tr>
      <w:tr w:rsidR="008079B0" w:rsidRPr="00077754" w:rsidTr="00752984">
        <w:trPr>
          <w:trHeight w:val="526"/>
        </w:trPr>
        <w:tc>
          <w:tcPr>
            <w:tcW w:w="991" w:type="dxa"/>
            <w:vMerge w:val="restart"/>
            <w:tcBorders>
              <w:right w:val="single" w:sz="4" w:space="0" w:color="auto"/>
            </w:tcBorders>
            <w:textDirection w:val="btLr"/>
          </w:tcPr>
          <w:p w:rsidR="008079B0" w:rsidRPr="00077754" w:rsidRDefault="008079B0" w:rsidP="008079B0">
            <w:pPr>
              <w:jc w:val="center"/>
              <w:rPr>
                <w:rFonts w:ascii="Arial" w:hAnsi="Arial"/>
                <w:color w:val="000000"/>
              </w:rPr>
            </w:pPr>
            <w:r w:rsidRPr="00077754">
              <w:rPr>
                <w:rFonts w:ascii="Arial" w:hAnsi="Arial"/>
                <w:color w:val="000000"/>
              </w:rPr>
              <w:t>INDUSTRIAL</w:t>
            </w:r>
          </w:p>
        </w:tc>
        <w:tc>
          <w:tcPr>
            <w:tcW w:w="1559" w:type="dxa"/>
            <w:tcBorders>
              <w:left w:val="single" w:sz="4" w:space="0" w:color="auto"/>
              <w:bottom w:val="single" w:sz="4" w:space="0" w:color="auto"/>
            </w:tcBorders>
          </w:tcPr>
          <w:p w:rsidR="008079B0" w:rsidRPr="00077754" w:rsidRDefault="008079B0" w:rsidP="008079B0">
            <w:pPr>
              <w:rPr>
                <w:rFonts w:ascii="Arial" w:hAnsi="Arial"/>
                <w:color w:val="000000"/>
              </w:rPr>
            </w:pPr>
            <w:r w:rsidRPr="00077754">
              <w:rPr>
                <w:rFonts w:ascii="Arial" w:hAnsi="Arial"/>
                <w:color w:val="000000"/>
              </w:rPr>
              <w:t>ECONÓMICO</w:t>
            </w:r>
          </w:p>
        </w:tc>
        <w:tc>
          <w:tcPr>
            <w:tcW w:w="6381" w:type="dxa"/>
            <w:gridSpan w:val="2"/>
            <w:tcBorders>
              <w:bottom w:val="single" w:sz="4" w:space="0" w:color="auto"/>
            </w:tcBorders>
          </w:tcPr>
          <w:p w:rsidR="008079B0" w:rsidRPr="00077754" w:rsidRDefault="008079B0" w:rsidP="008079B0">
            <w:pPr>
              <w:jc w:val="both"/>
              <w:rPr>
                <w:rFonts w:ascii="Arial" w:hAnsi="Arial"/>
                <w:color w:val="000000"/>
              </w:rPr>
            </w:pPr>
            <w:r w:rsidRPr="00077754">
              <w:rPr>
                <w:rFonts w:ascii="Arial" w:hAnsi="Arial"/>
                <w:color w:val="000000"/>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8079B0" w:rsidRPr="00077754" w:rsidTr="00752984">
        <w:trPr>
          <w:trHeight w:val="526"/>
        </w:trPr>
        <w:tc>
          <w:tcPr>
            <w:tcW w:w="991" w:type="dxa"/>
            <w:vMerge/>
            <w:tcBorders>
              <w:right w:val="single" w:sz="4" w:space="0" w:color="auto"/>
            </w:tcBorders>
          </w:tcPr>
          <w:p w:rsidR="008079B0" w:rsidRPr="00077754" w:rsidRDefault="008079B0" w:rsidP="008079B0">
            <w:pPr>
              <w:rPr>
                <w:rFonts w:ascii="Arial" w:hAnsi="Arial"/>
                <w:color w:val="000000"/>
              </w:rPr>
            </w:pPr>
          </w:p>
        </w:tc>
        <w:tc>
          <w:tcPr>
            <w:tcW w:w="1559" w:type="dxa"/>
            <w:tcBorders>
              <w:top w:val="single" w:sz="4" w:space="0" w:color="auto"/>
              <w:left w:val="single" w:sz="4" w:space="0" w:color="auto"/>
              <w:bottom w:val="single" w:sz="4" w:space="0" w:color="auto"/>
            </w:tcBorders>
          </w:tcPr>
          <w:p w:rsidR="008079B0" w:rsidRPr="00077754" w:rsidRDefault="008079B0" w:rsidP="008079B0">
            <w:pPr>
              <w:rPr>
                <w:rFonts w:ascii="Arial" w:hAnsi="Arial"/>
                <w:color w:val="000000"/>
              </w:rPr>
            </w:pPr>
            <w:r w:rsidRPr="00077754">
              <w:rPr>
                <w:rFonts w:ascii="Arial" w:hAnsi="Arial"/>
                <w:color w:val="000000"/>
              </w:rPr>
              <w:t>MEDIANO</w:t>
            </w:r>
          </w:p>
        </w:tc>
        <w:tc>
          <w:tcPr>
            <w:tcW w:w="6381" w:type="dxa"/>
            <w:gridSpan w:val="2"/>
            <w:tcBorders>
              <w:top w:val="single" w:sz="4" w:space="0" w:color="auto"/>
            </w:tcBorders>
          </w:tcPr>
          <w:p w:rsidR="008079B0" w:rsidRPr="00077754" w:rsidRDefault="008079B0" w:rsidP="008079B0">
            <w:pPr>
              <w:jc w:val="both"/>
              <w:rPr>
                <w:rFonts w:ascii="Arial" w:hAnsi="Arial"/>
                <w:color w:val="000000"/>
              </w:rPr>
            </w:pPr>
            <w:r w:rsidRPr="00077754">
              <w:rPr>
                <w:rFonts w:ascii="Arial" w:hAnsi="Arial"/>
                <w:color w:val="000000"/>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077754">
              <w:rPr>
                <w:rFonts w:ascii="Arial" w:hAnsi="Arial"/>
                <w:color w:val="000000"/>
              </w:rPr>
              <w:t>lambrines</w:t>
            </w:r>
            <w:proofErr w:type="spellEnd"/>
            <w:r w:rsidRPr="00077754">
              <w:rPr>
                <w:rFonts w:ascii="Arial" w:hAnsi="Arial"/>
                <w:color w:val="000000"/>
              </w:rPr>
              <w:t xml:space="preserve"> en los baños de azulejo o mosaico, puertas y ventanas de madera, aluminio y herrería.</w:t>
            </w:r>
          </w:p>
        </w:tc>
      </w:tr>
      <w:tr w:rsidR="008079B0" w:rsidRPr="00077754" w:rsidTr="00752984">
        <w:trPr>
          <w:trHeight w:val="526"/>
        </w:trPr>
        <w:tc>
          <w:tcPr>
            <w:tcW w:w="991" w:type="dxa"/>
            <w:vMerge/>
            <w:tcBorders>
              <w:right w:val="single" w:sz="4" w:space="0" w:color="auto"/>
            </w:tcBorders>
          </w:tcPr>
          <w:p w:rsidR="008079B0" w:rsidRPr="00077754" w:rsidRDefault="008079B0" w:rsidP="008079B0">
            <w:pPr>
              <w:rPr>
                <w:rFonts w:ascii="Arial" w:hAnsi="Arial"/>
                <w:color w:val="000000"/>
              </w:rPr>
            </w:pPr>
          </w:p>
        </w:tc>
        <w:tc>
          <w:tcPr>
            <w:tcW w:w="1559" w:type="dxa"/>
            <w:tcBorders>
              <w:top w:val="single" w:sz="4" w:space="0" w:color="auto"/>
              <w:left w:val="single" w:sz="4" w:space="0" w:color="auto"/>
            </w:tcBorders>
          </w:tcPr>
          <w:p w:rsidR="008079B0" w:rsidRPr="00077754" w:rsidRDefault="008079B0" w:rsidP="008079B0">
            <w:pPr>
              <w:rPr>
                <w:rFonts w:ascii="Arial" w:hAnsi="Arial"/>
                <w:color w:val="000000"/>
              </w:rPr>
            </w:pPr>
            <w:r w:rsidRPr="00077754">
              <w:rPr>
                <w:rFonts w:ascii="Arial" w:hAnsi="Arial"/>
                <w:color w:val="000000"/>
              </w:rPr>
              <w:t>CALIDAD</w:t>
            </w:r>
          </w:p>
        </w:tc>
        <w:tc>
          <w:tcPr>
            <w:tcW w:w="6381" w:type="dxa"/>
            <w:gridSpan w:val="2"/>
          </w:tcPr>
          <w:p w:rsidR="008079B0" w:rsidRPr="00077754" w:rsidRDefault="008079B0" w:rsidP="008079B0">
            <w:pPr>
              <w:jc w:val="both"/>
              <w:rPr>
                <w:rFonts w:ascii="Arial" w:hAnsi="Arial"/>
                <w:color w:val="000000"/>
              </w:rPr>
            </w:pPr>
            <w:r w:rsidRPr="00077754">
              <w:rPr>
                <w:rFonts w:ascii="Arial" w:hAnsi="Arial"/>
                <w:color w:val="000000"/>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077754">
              <w:rPr>
                <w:rFonts w:ascii="Arial" w:hAnsi="Arial"/>
                <w:color w:val="000000"/>
              </w:rPr>
              <w:t>lambrines</w:t>
            </w:r>
            <w:proofErr w:type="spellEnd"/>
            <w:r w:rsidRPr="00077754">
              <w:rPr>
                <w:rFonts w:ascii="Arial" w:hAnsi="Arial"/>
                <w:color w:val="000000"/>
              </w:rPr>
              <w:t xml:space="preserve"> en los baños con recubrimientos industriales, puertas y ventanas de madera, aluminio y herrería. </w:t>
            </w:r>
          </w:p>
        </w:tc>
      </w:tr>
    </w:tbl>
    <w:p w:rsidR="00A964A6" w:rsidRPr="00077754" w:rsidRDefault="00A964A6" w:rsidP="00272423">
      <w:pPr>
        <w:spacing w:line="360" w:lineRule="auto"/>
        <w:rPr>
          <w:rFonts w:ascii="Arial" w:hAnsi="Arial"/>
          <w:iCs/>
        </w:rPr>
      </w:pPr>
    </w:p>
    <w:p w:rsidR="00EF3510" w:rsidRPr="00077754" w:rsidRDefault="00EF3510" w:rsidP="00077754">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Cuando la base del impuesto predial sea el valor catastral del inmueble, el impuesto se determinará aplicando al valor catastral, la siguiente:</w:t>
      </w:r>
    </w:p>
    <w:p w:rsidR="00EF3510" w:rsidRPr="00077754" w:rsidRDefault="00EF3510" w:rsidP="00077754">
      <w:pPr>
        <w:pStyle w:val="Sangra2detindependiente"/>
        <w:spacing w:after="0" w:line="360" w:lineRule="auto"/>
        <w:ind w:left="0"/>
        <w:jc w:val="both"/>
        <w:rPr>
          <w:rFonts w:ascii="Arial" w:hAnsi="Arial" w:cs="Arial"/>
          <w:iCs/>
          <w:sz w:val="20"/>
          <w:szCs w:val="20"/>
        </w:rPr>
      </w:pPr>
    </w:p>
    <w:p w:rsidR="00EF3510" w:rsidRPr="00077754" w:rsidRDefault="00EF3510" w:rsidP="00077754">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TARIFA</w:t>
      </w:r>
    </w:p>
    <w:p w:rsidR="00EF3510" w:rsidRPr="00077754" w:rsidRDefault="00EF3510" w:rsidP="00BA781D">
      <w:pPr>
        <w:pStyle w:val="Sangra2detindependiente"/>
        <w:spacing w:line="360" w:lineRule="auto"/>
        <w:ind w:left="0"/>
        <w:jc w:val="center"/>
        <w:rPr>
          <w:rFonts w:ascii="Arial" w:hAnsi="Arial" w:cs="Arial"/>
          <w:b/>
          <w:iCs/>
          <w:sz w:val="20"/>
          <w:szCs w:val="20"/>
        </w:rPr>
      </w:pPr>
      <w:r w:rsidRPr="00077754">
        <w:rPr>
          <w:rFonts w:ascii="Arial" w:hAnsi="Arial" w:cs="Arial"/>
          <w:b/>
          <w:iCs/>
          <w:sz w:val="20"/>
          <w:szCs w:val="20"/>
        </w:rPr>
        <w:t>PREDIOS URBANOS</w:t>
      </w:r>
    </w:p>
    <w:tbl>
      <w:tblPr>
        <w:tblW w:w="5058" w:type="pct"/>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542"/>
        <w:gridCol w:w="1705"/>
        <w:gridCol w:w="449"/>
        <w:gridCol w:w="1857"/>
        <w:gridCol w:w="588"/>
        <w:gridCol w:w="1506"/>
        <w:gridCol w:w="2572"/>
      </w:tblGrid>
      <w:tr w:rsidR="00F84D33" w:rsidRPr="00077754" w:rsidTr="00E8745E">
        <w:trPr>
          <w:trHeight w:val="796"/>
        </w:trPr>
        <w:tc>
          <w:tcPr>
            <w:tcW w:w="2177" w:type="dxa"/>
            <w:gridSpan w:val="2"/>
          </w:tcPr>
          <w:p w:rsidR="00BA781D" w:rsidRPr="00077754" w:rsidRDefault="00BA781D" w:rsidP="00BC08BE">
            <w:pPr>
              <w:pStyle w:val="TableParagraph"/>
              <w:spacing w:before="4"/>
              <w:ind w:left="271" w:firstLine="48"/>
              <w:rPr>
                <w:rFonts w:ascii="Arial" w:hAnsi="Arial" w:cs="Arial"/>
                <w:b/>
                <w:sz w:val="20"/>
                <w:szCs w:val="20"/>
              </w:rPr>
            </w:pPr>
            <w:r w:rsidRPr="00077754">
              <w:rPr>
                <w:rFonts w:ascii="Arial" w:hAnsi="Arial" w:cs="Arial"/>
                <w:b/>
                <w:color w:val="221F1F"/>
                <w:w w:val="105"/>
                <w:sz w:val="20"/>
                <w:szCs w:val="20"/>
              </w:rPr>
              <w:t xml:space="preserve">LÍMITE </w:t>
            </w:r>
            <w:r w:rsidRPr="00077754">
              <w:rPr>
                <w:rFonts w:ascii="Arial" w:hAnsi="Arial" w:cs="Arial"/>
                <w:b/>
                <w:color w:val="221F1F"/>
                <w:sz w:val="20"/>
                <w:szCs w:val="20"/>
              </w:rPr>
              <w:t>INFERIOR</w:t>
            </w:r>
          </w:p>
        </w:tc>
        <w:tc>
          <w:tcPr>
            <w:tcW w:w="2234" w:type="dxa"/>
            <w:gridSpan w:val="2"/>
          </w:tcPr>
          <w:p w:rsidR="00BA781D" w:rsidRPr="00077754" w:rsidRDefault="00BA781D" w:rsidP="00BC08BE">
            <w:pPr>
              <w:pStyle w:val="TableParagraph"/>
              <w:spacing w:before="4"/>
              <w:ind w:left="266" w:firstLine="104"/>
              <w:rPr>
                <w:rFonts w:ascii="Arial" w:hAnsi="Arial" w:cs="Arial"/>
                <w:b/>
                <w:sz w:val="20"/>
                <w:szCs w:val="20"/>
              </w:rPr>
            </w:pPr>
            <w:r w:rsidRPr="00077754">
              <w:rPr>
                <w:rFonts w:ascii="Arial" w:hAnsi="Arial" w:cs="Arial"/>
                <w:b/>
                <w:color w:val="221F1F"/>
                <w:w w:val="105"/>
                <w:sz w:val="20"/>
                <w:szCs w:val="20"/>
              </w:rPr>
              <w:t xml:space="preserve">LÍMITE </w:t>
            </w:r>
            <w:r w:rsidRPr="00077754">
              <w:rPr>
                <w:rFonts w:ascii="Arial" w:hAnsi="Arial" w:cs="Arial"/>
                <w:b/>
                <w:color w:val="221F1F"/>
                <w:sz w:val="20"/>
                <w:szCs w:val="20"/>
              </w:rPr>
              <w:t>SUPERIOR</w:t>
            </w:r>
          </w:p>
        </w:tc>
        <w:tc>
          <w:tcPr>
            <w:tcW w:w="2029" w:type="dxa"/>
            <w:gridSpan w:val="2"/>
          </w:tcPr>
          <w:p w:rsidR="00BA781D" w:rsidRPr="00077754" w:rsidRDefault="00BA781D" w:rsidP="00BC08BE">
            <w:pPr>
              <w:pStyle w:val="TableParagraph"/>
              <w:spacing w:before="4"/>
              <w:ind w:left="159" w:right="145"/>
              <w:jc w:val="center"/>
              <w:rPr>
                <w:rFonts w:ascii="Arial" w:hAnsi="Arial" w:cs="Arial"/>
                <w:b/>
                <w:sz w:val="20"/>
                <w:szCs w:val="20"/>
              </w:rPr>
            </w:pPr>
            <w:r w:rsidRPr="00077754">
              <w:rPr>
                <w:rFonts w:ascii="Arial" w:hAnsi="Arial" w:cs="Arial"/>
                <w:b/>
                <w:color w:val="221F1F"/>
                <w:sz w:val="20"/>
                <w:szCs w:val="20"/>
              </w:rPr>
              <w:t xml:space="preserve">CUOTA </w:t>
            </w:r>
            <w:r w:rsidRPr="00077754">
              <w:rPr>
                <w:rFonts w:ascii="Arial" w:hAnsi="Arial" w:cs="Arial"/>
                <w:b/>
                <w:color w:val="221F1F"/>
                <w:w w:val="105"/>
                <w:sz w:val="20"/>
                <w:szCs w:val="20"/>
              </w:rPr>
              <w:t>FIJA ANUAL</w:t>
            </w:r>
          </w:p>
        </w:tc>
        <w:tc>
          <w:tcPr>
            <w:tcW w:w="2492" w:type="dxa"/>
          </w:tcPr>
          <w:p w:rsidR="00BA781D" w:rsidRPr="00077754" w:rsidRDefault="00BA781D" w:rsidP="00F66755">
            <w:pPr>
              <w:pStyle w:val="TableParagraph"/>
              <w:spacing w:before="4"/>
              <w:ind w:left="160" w:right="143" w:hanging="2"/>
              <w:jc w:val="center"/>
              <w:rPr>
                <w:rFonts w:ascii="Arial" w:hAnsi="Arial" w:cs="Arial"/>
                <w:b/>
                <w:sz w:val="20"/>
                <w:szCs w:val="20"/>
              </w:rPr>
            </w:pPr>
            <w:r w:rsidRPr="00077754">
              <w:rPr>
                <w:rFonts w:ascii="Arial" w:hAnsi="Arial" w:cs="Arial"/>
                <w:b/>
                <w:color w:val="221F1F"/>
                <w:w w:val="105"/>
                <w:sz w:val="20"/>
                <w:szCs w:val="20"/>
              </w:rPr>
              <w:t xml:space="preserve">FACTOR PARA APLICAR AL </w:t>
            </w:r>
            <w:r w:rsidRPr="00077754">
              <w:rPr>
                <w:rFonts w:ascii="Arial" w:hAnsi="Arial" w:cs="Arial"/>
                <w:b/>
                <w:color w:val="221F1F"/>
                <w:sz w:val="20"/>
                <w:szCs w:val="20"/>
              </w:rPr>
              <w:t xml:space="preserve">EXCEDENTE DEL </w:t>
            </w:r>
            <w:r w:rsidRPr="00077754">
              <w:rPr>
                <w:rFonts w:ascii="Arial" w:hAnsi="Arial" w:cs="Arial"/>
                <w:b/>
                <w:color w:val="221F1F"/>
                <w:w w:val="105"/>
                <w:sz w:val="20"/>
                <w:szCs w:val="20"/>
              </w:rPr>
              <w:t>LÍMITE</w:t>
            </w:r>
          </w:p>
        </w:tc>
      </w:tr>
      <w:tr w:rsidR="00F84D33" w:rsidRPr="00077754" w:rsidTr="00BC08BE">
        <w:trPr>
          <w:trHeight w:val="270"/>
        </w:trPr>
        <w:tc>
          <w:tcPr>
            <w:tcW w:w="2177" w:type="dxa"/>
            <w:gridSpan w:val="2"/>
          </w:tcPr>
          <w:p w:rsidR="00F84D33" w:rsidRPr="00077754" w:rsidRDefault="00F84D33" w:rsidP="00BC08BE">
            <w:pPr>
              <w:pStyle w:val="TableParagraph"/>
              <w:ind w:left="4"/>
              <w:jc w:val="center"/>
              <w:rPr>
                <w:rFonts w:ascii="Arial" w:hAnsi="Arial" w:cs="Arial"/>
                <w:b/>
                <w:sz w:val="20"/>
                <w:szCs w:val="20"/>
              </w:rPr>
            </w:pPr>
            <w:r w:rsidRPr="00077754">
              <w:rPr>
                <w:rFonts w:ascii="Arial" w:hAnsi="Arial" w:cs="Arial"/>
                <w:b/>
                <w:color w:val="221F1F"/>
                <w:w w:val="105"/>
                <w:sz w:val="20"/>
                <w:szCs w:val="20"/>
              </w:rPr>
              <w:t>PESOS</w:t>
            </w:r>
          </w:p>
        </w:tc>
        <w:tc>
          <w:tcPr>
            <w:tcW w:w="2234" w:type="dxa"/>
            <w:gridSpan w:val="2"/>
          </w:tcPr>
          <w:p w:rsidR="00F84D33" w:rsidRPr="00077754" w:rsidRDefault="00F84D33" w:rsidP="00F84D33">
            <w:pPr>
              <w:pStyle w:val="TableParagraph"/>
              <w:jc w:val="center"/>
              <w:rPr>
                <w:rFonts w:ascii="Arial" w:hAnsi="Arial" w:cs="Arial"/>
                <w:b/>
                <w:sz w:val="20"/>
                <w:szCs w:val="20"/>
              </w:rPr>
            </w:pPr>
            <w:r w:rsidRPr="00077754">
              <w:rPr>
                <w:rFonts w:ascii="Arial" w:hAnsi="Arial" w:cs="Arial"/>
                <w:b/>
                <w:color w:val="221F1F"/>
                <w:w w:val="105"/>
                <w:sz w:val="20"/>
                <w:szCs w:val="20"/>
              </w:rPr>
              <w:t>PESOS</w:t>
            </w:r>
          </w:p>
        </w:tc>
        <w:tc>
          <w:tcPr>
            <w:tcW w:w="2029" w:type="dxa"/>
            <w:gridSpan w:val="2"/>
          </w:tcPr>
          <w:p w:rsidR="00F84D33" w:rsidRPr="00077754" w:rsidRDefault="00F84D33" w:rsidP="00BC08BE">
            <w:pPr>
              <w:pStyle w:val="TableParagraph"/>
              <w:ind w:left="5"/>
              <w:jc w:val="center"/>
              <w:rPr>
                <w:rFonts w:ascii="Arial" w:hAnsi="Arial" w:cs="Arial"/>
                <w:b/>
                <w:sz w:val="20"/>
                <w:szCs w:val="20"/>
              </w:rPr>
            </w:pPr>
            <w:r w:rsidRPr="00077754">
              <w:rPr>
                <w:rFonts w:ascii="Arial" w:hAnsi="Arial" w:cs="Arial"/>
                <w:b/>
                <w:color w:val="221F1F"/>
                <w:w w:val="105"/>
                <w:sz w:val="20"/>
                <w:szCs w:val="20"/>
              </w:rPr>
              <w:t>PESOS</w:t>
            </w:r>
          </w:p>
        </w:tc>
        <w:tc>
          <w:tcPr>
            <w:tcW w:w="2492" w:type="dxa"/>
          </w:tcPr>
          <w:p w:rsidR="00F84D33" w:rsidRPr="00077754" w:rsidRDefault="00F84D33" w:rsidP="00F66755">
            <w:pPr>
              <w:pStyle w:val="TableParagraph"/>
              <w:jc w:val="center"/>
              <w:rPr>
                <w:rFonts w:ascii="Arial" w:hAnsi="Arial" w:cs="Arial"/>
                <w:sz w:val="20"/>
                <w:szCs w:val="20"/>
              </w:rPr>
            </w:pP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80.00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20,001.00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50,000.00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100.00</w:t>
            </w:r>
          </w:p>
        </w:tc>
        <w:tc>
          <w:tcPr>
            <w:tcW w:w="2492" w:type="dxa"/>
          </w:tcPr>
          <w:p w:rsidR="00F84D33" w:rsidRPr="00077754" w:rsidRDefault="00F84D33" w:rsidP="00F66755">
            <w:pPr>
              <w:pStyle w:val="TableParagraph"/>
              <w:spacing w:before="1"/>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71"/>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80,000.00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130.00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80,001.00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110,000.00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150.00</w:t>
            </w:r>
          </w:p>
        </w:tc>
        <w:tc>
          <w:tcPr>
            <w:tcW w:w="2492" w:type="dxa"/>
          </w:tcPr>
          <w:p w:rsidR="00F84D33" w:rsidRPr="00077754" w:rsidRDefault="00F84D33" w:rsidP="00F66755">
            <w:pPr>
              <w:pStyle w:val="TableParagraph"/>
              <w:spacing w:before="1"/>
              <w:ind w:left="527"/>
              <w:jc w:val="center"/>
              <w:rPr>
                <w:rFonts w:ascii="Arial" w:hAnsi="Arial" w:cs="Arial"/>
                <w:sz w:val="20"/>
                <w:szCs w:val="20"/>
              </w:rPr>
            </w:pPr>
            <w:r w:rsidRPr="00077754">
              <w:rPr>
                <w:rFonts w:ascii="Arial" w:hAnsi="Arial" w:cs="Arial"/>
                <w:color w:val="221F1F"/>
                <w:w w:val="105"/>
                <w:sz w:val="20"/>
                <w:szCs w:val="20"/>
              </w:rPr>
              <w:t>0.20%</w:t>
            </w:r>
          </w:p>
        </w:tc>
      </w:tr>
      <w:tr w:rsidR="00F84D33" w:rsidRPr="00077754" w:rsidTr="00F84D33">
        <w:trPr>
          <w:trHeight w:val="270"/>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110,501.00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200.00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0.20%</w:t>
            </w:r>
          </w:p>
        </w:tc>
      </w:tr>
      <w:tr w:rsidR="00F84D33" w:rsidRPr="00077754" w:rsidTr="00F84D33">
        <w:trPr>
          <w:trHeight w:val="263"/>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250.00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0.15%</w:t>
            </w:r>
          </w:p>
        </w:tc>
      </w:tr>
      <w:tr w:rsidR="00F84D33" w:rsidRPr="00077754" w:rsidTr="00F84D33">
        <w:trPr>
          <w:trHeight w:val="263"/>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En adelante</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300.00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0.15%</w:t>
            </w:r>
          </w:p>
        </w:tc>
      </w:tr>
    </w:tbl>
    <w:p w:rsidR="00BA781D" w:rsidRPr="00077754" w:rsidRDefault="00BA781D" w:rsidP="00272423">
      <w:pPr>
        <w:pStyle w:val="Sangra2detindependiente"/>
        <w:spacing w:line="360" w:lineRule="auto"/>
        <w:ind w:left="0"/>
        <w:jc w:val="both"/>
        <w:rPr>
          <w:rFonts w:ascii="Arial" w:hAnsi="Arial" w:cs="Arial"/>
          <w:b/>
          <w:iCs/>
          <w:sz w:val="20"/>
          <w:szCs w:val="20"/>
        </w:rPr>
      </w:pPr>
    </w:p>
    <w:p w:rsidR="00026E8E" w:rsidRPr="00077754" w:rsidRDefault="00026E8E" w:rsidP="00272423">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TARIFA</w:t>
      </w:r>
    </w:p>
    <w:p w:rsidR="00026E8E" w:rsidRPr="00077754" w:rsidRDefault="00BA781D" w:rsidP="00272423">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PREDIOS RÚ</w:t>
      </w:r>
      <w:r w:rsidR="00026E8E" w:rsidRPr="00077754">
        <w:rPr>
          <w:rFonts w:ascii="Arial" w:hAnsi="Arial" w:cs="Arial"/>
          <w:b/>
          <w:iCs/>
          <w:sz w:val="20"/>
          <w:szCs w:val="20"/>
        </w:rPr>
        <w:t>STICOS</w:t>
      </w:r>
    </w:p>
    <w:tbl>
      <w:tblPr>
        <w:tblW w:w="5057" w:type="pct"/>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573"/>
        <w:gridCol w:w="1678"/>
        <w:gridCol w:w="511"/>
        <w:gridCol w:w="1799"/>
        <w:gridCol w:w="650"/>
        <w:gridCol w:w="1430"/>
        <w:gridCol w:w="2576"/>
      </w:tblGrid>
      <w:tr w:rsidR="00F66755" w:rsidRPr="00077754" w:rsidTr="00F66755">
        <w:trPr>
          <w:trHeight w:val="796"/>
        </w:trPr>
        <w:tc>
          <w:tcPr>
            <w:tcW w:w="2181" w:type="dxa"/>
            <w:gridSpan w:val="2"/>
          </w:tcPr>
          <w:p w:rsidR="00026E8E" w:rsidRPr="00077754" w:rsidRDefault="00026E8E" w:rsidP="00272423">
            <w:pPr>
              <w:pStyle w:val="TableParagraph"/>
              <w:spacing w:before="4" w:line="360" w:lineRule="auto"/>
              <w:ind w:left="271"/>
              <w:rPr>
                <w:rFonts w:ascii="Arial" w:hAnsi="Arial" w:cs="Arial"/>
                <w:b/>
                <w:sz w:val="20"/>
                <w:szCs w:val="20"/>
              </w:rPr>
            </w:pPr>
            <w:r w:rsidRPr="00077754">
              <w:rPr>
                <w:rFonts w:ascii="Arial" w:hAnsi="Arial" w:cs="Arial"/>
                <w:b/>
                <w:color w:val="221F1F"/>
                <w:sz w:val="20"/>
                <w:szCs w:val="20"/>
              </w:rPr>
              <w:t>LÍMITE INFERIOR</w:t>
            </w:r>
          </w:p>
        </w:tc>
        <w:tc>
          <w:tcPr>
            <w:tcW w:w="2238" w:type="dxa"/>
            <w:gridSpan w:val="2"/>
          </w:tcPr>
          <w:p w:rsidR="00026E8E" w:rsidRPr="00077754" w:rsidRDefault="00026E8E" w:rsidP="00272423">
            <w:pPr>
              <w:pStyle w:val="TableParagraph"/>
              <w:spacing w:before="4" w:line="360" w:lineRule="auto"/>
              <w:ind w:left="266"/>
              <w:rPr>
                <w:rFonts w:ascii="Arial" w:hAnsi="Arial" w:cs="Arial"/>
                <w:b/>
                <w:sz w:val="20"/>
                <w:szCs w:val="20"/>
              </w:rPr>
            </w:pPr>
            <w:r w:rsidRPr="00077754">
              <w:rPr>
                <w:rFonts w:ascii="Arial" w:hAnsi="Arial" w:cs="Arial"/>
                <w:b/>
                <w:color w:val="221F1F"/>
                <w:sz w:val="20"/>
                <w:szCs w:val="20"/>
              </w:rPr>
              <w:t>LÍMITE SUPERIOR</w:t>
            </w:r>
          </w:p>
        </w:tc>
        <w:tc>
          <w:tcPr>
            <w:tcW w:w="2016" w:type="dxa"/>
            <w:gridSpan w:val="2"/>
          </w:tcPr>
          <w:p w:rsidR="00026E8E" w:rsidRPr="00077754" w:rsidRDefault="00026E8E" w:rsidP="00272423">
            <w:pPr>
              <w:pStyle w:val="TableParagraph"/>
              <w:spacing w:before="4" w:line="360" w:lineRule="auto"/>
              <w:ind w:left="159" w:right="145"/>
              <w:jc w:val="center"/>
              <w:rPr>
                <w:rFonts w:ascii="Arial" w:hAnsi="Arial" w:cs="Arial"/>
                <w:b/>
                <w:sz w:val="20"/>
                <w:szCs w:val="20"/>
              </w:rPr>
            </w:pPr>
            <w:r w:rsidRPr="00077754">
              <w:rPr>
                <w:rFonts w:ascii="Arial" w:hAnsi="Arial" w:cs="Arial"/>
                <w:b/>
                <w:color w:val="221F1F"/>
                <w:sz w:val="20"/>
                <w:szCs w:val="20"/>
              </w:rPr>
              <w:t>CUOTA FIJA ANUAL</w:t>
            </w:r>
          </w:p>
        </w:tc>
        <w:tc>
          <w:tcPr>
            <w:tcW w:w="2496" w:type="dxa"/>
          </w:tcPr>
          <w:p w:rsidR="00026E8E" w:rsidRPr="00077754" w:rsidRDefault="00026E8E" w:rsidP="00272423">
            <w:pPr>
              <w:pStyle w:val="TableParagraph"/>
              <w:spacing w:before="4" w:line="360" w:lineRule="auto"/>
              <w:ind w:left="160" w:right="143"/>
              <w:jc w:val="center"/>
              <w:rPr>
                <w:rFonts w:ascii="Arial" w:hAnsi="Arial" w:cs="Arial"/>
                <w:b/>
                <w:sz w:val="20"/>
                <w:szCs w:val="20"/>
              </w:rPr>
            </w:pPr>
            <w:r w:rsidRPr="00077754">
              <w:rPr>
                <w:rFonts w:ascii="Arial" w:hAnsi="Arial" w:cs="Arial"/>
                <w:b/>
                <w:color w:val="221F1F"/>
                <w:sz w:val="20"/>
                <w:szCs w:val="20"/>
              </w:rPr>
              <w:t>FACTOR PARA APLICAR AL EXCEDENTE DEL LÍMITE</w:t>
            </w:r>
          </w:p>
        </w:tc>
      </w:tr>
      <w:tr w:rsidR="00F66755" w:rsidRPr="00077754" w:rsidTr="00F66755">
        <w:trPr>
          <w:trHeight w:val="270"/>
        </w:trPr>
        <w:tc>
          <w:tcPr>
            <w:tcW w:w="2181" w:type="dxa"/>
            <w:gridSpan w:val="2"/>
          </w:tcPr>
          <w:p w:rsidR="00026E8E" w:rsidRPr="00077754" w:rsidRDefault="00026E8E" w:rsidP="00272423">
            <w:pPr>
              <w:pStyle w:val="TableParagraph"/>
              <w:spacing w:line="360" w:lineRule="auto"/>
              <w:ind w:left="4"/>
              <w:jc w:val="center"/>
              <w:rPr>
                <w:rFonts w:ascii="Arial" w:hAnsi="Arial" w:cs="Arial"/>
                <w:b/>
                <w:sz w:val="20"/>
                <w:szCs w:val="20"/>
              </w:rPr>
            </w:pPr>
            <w:r w:rsidRPr="00077754">
              <w:rPr>
                <w:rFonts w:ascii="Arial" w:hAnsi="Arial" w:cs="Arial"/>
                <w:b/>
                <w:color w:val="221F1F"/>
                <w:sz w:val="20"/>
                <w:szCs w:val="20"/>
              </w:rPr>
              <w:t>PESOS</w:t>
            </w:r>
          </w:p>
        </w:tc>
        <w:tc>
          <w:tcPr>
            <w:tcW w:w="2238" w:type="dxa"/>
            <w:gridSpan w:val="2"/>
          </w:tcPr>
          <w:p w:rsidR="00026E8E" w:rsidRPr="00077754" w:rsidRDefault="00026E8E" w:rsidP="00272423">
            <w:pPr>
              <w:pStyle w:val="TableParagraph"/>
              <w:spacing w:line="360" w:lineRule="auto"/>
              <w:ind w:left="5"/>
              <w:jc w:val="center"/>
              <w:rPr>
                <w:rFonts w:ascii="Arial" w:hAnsi="Arial" w:cs="Arial"/>
                <w:b/>
                <w:sz w:val="20"/>
                <w:szCs w:val="20"/>
              </w:rPr>
            </w:pPr>
            <w:r w:rsidRPr="00077754">
              <w:rPr>
                <w:rFonts w:ascii="Arial" w:hAnsi="Arial" w:cs="Arial"/>
                <w:b/>
                <w:color w:val="221F1F"/>
                <w:sz w:val="20"/>
                <w:szCs w:val="20"/>
              </w:rPr>
              <w:t>PESOS</w:t>
            </w:r>
          </w:p>
        </w:tc>
        <w:tc>
          <w:tcPr>
            <w:tcW w:w="2016" w:type="dxa"/>
            <w:gridSpan w:val="2"/>
          </w:tcPr>
          <w:p w:rsidR="00026E8E" w:rsidRPr="00077754" w:rsidRDefault="00026E8E" w:rsidP="00272423">
            <w:pPr>
              <w:pStyle w:val="TableParagraph"/>
              <w:spacing w:line="360" w:lineRule="auto"/>
              <w:ind w:left="5"/>
              <w:jc w:val="center"/>
              <w:rPr>
                <w:rFonts w:ascii="Arial" w:hAnsi="Arial" w:cs="Arial"/>
                <w:b/>
                <w:sz w:val="20"/>
                <w:szCs w:val="20"/>
              </w:rPr>
            </w:pPr>
            <w:r w:rsidRPr="00077754">
              <w:rPr>
                <w:rFonts w:ascii="Arial" w:hAnsi="Arial" w:cs="Arial"/>
                <w:b/>
                <w:color w:val="221F1F"/>
                <w:sz w:val="20"/>
                <w:szCs w:val="20"/>
              </w:rPr>
              <w:t>PESOS</w:t>
            </w:r>
          </w:p>
        </w:tc>
        <w:tc>
          <w:tcPr>
            <w:tcW w:w="2496" w:type="dxa"/>
          </w:tcPr>
          <w:p w:rsidR="00026E8E" w:rsidRPr="00077754" w:rsidRDefault="00026E8E" w:rsidP="00272423">
            <w:pPr>
              <w:pStyle w:val="TableParagraph"/>
              <w:spacing w:line="360" w:lineRule="auto"/>
              <w:jc w:val="center"/>
              <w:rPr>
                <w:rFonts w:ascii="Arial" w:hAnsi="Arial" w:cs="Arial"/>
                <w:sz w:val="20"/>
                <w:szCs w:val="20"/>
              </w:rPr>
            </w:pP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20,000.00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20,001.00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50,000.00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300.00</w:t>
            </w:r>
          </w:p>
        </w:tc>
        <w:tc>
          <w:tcPr>
            <w:tcW w:w="2496" w:type="dxa"/>
          </w:tcPr>
          <w:p w:rsidR="00F66755" w:rsidRPr="00077754" w:rsidRDefault="00F66755" w:rsidP="00F66755">
            <w:pPr>
              <w:pStyle w:val="TableParagraph"/>
              <w:spacing w:before="1"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71"/>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80,000.00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320.00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80,001.00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110,000.00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350.00</w:t>
            </w:r>
          </w:p>
        </w:tc>
        <w:tc>
          <w:tcPr>
            <w:tcW w:w="2496" w:type="dxa"/>
          </w:tcPr>
          <w:p w:rsidR="00F66755" w:rsidRPr="00077754" w:rsidRDefault="00F66755" w:rsidP="00F66755">
            <w:pPr>
              <w:pStyle w:val="TableParagraph"/>
              <w:spacing w:before="1" w:line="360" w:lineRule="auto"/>
              <w:ind w:left="527"/>
              <w:jc w:val="center"/>
              <w:rPr>
                <w:rFonts w:ascii="Arial" w:hAnsi="Arial" w:cs="Arial"/>
                <w:sz w:val="20"/>
                <w:szCs w:val="20"/>
              </w:rPr>
            </w:pPr>
            <w:r w:rsidRPr="00077754">
              <w:rPr>
                <w:rFonts w:ascii="Arial" w:hAnsi="Arial" w:cs="Arial"/>
                <w:color w:val="221F1F"/>
                <w:sz w:val="20"/>
                <w:szCs w:val="20"/>
              </w:rPr>
              <w:t>0.20%</w:t>
            </w:r>
          </w:p>
        </w:tc>
      </w:tr>
      <w:tr w:rsidR="00F66755" w:rsidRPr="00077754" w:rsidTr="00F66755">
        <w:trPr>
          <w:trHeight w:val="270"/>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110,501.00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400.00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0.20%</w:t>
            </w:r>
          </w:p>
        </w:tc>
      </w:tr>
      <w:tr w:rsidR="00F66755" w:rsidRPr="00077754" w:rsidTr="00F66755">
        <w:trPr>
          <w:trHeight w:val="263"/>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450.00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0.15%</w:t>
            </w:r>
          </w:p>
        </w:tc>
      </w:tr>
      <w:tr w:rsidR="00F66755" w:rsidRPr="00077754" w:rsidTr="00F66755">
        <w:trPr>
          <w:trHeight w:val="263"/>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En adelante</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0.15%</w:t>
            </w:r>
          </w:p>
        </w:tc>
      </w:tr>
    </w:tbl>
    <w:p w:rsidR="00026E8E" w:rsidRPr="00077754" w:rsidRDefault="00026E8E" w:rsidP="00272423">
      <w:pPr>
        <w:pStyle w:val="Sangra2detindependiente"/>
        <w:spacing w:after="0" w:line="360" w:lineRule="auto"/>
        <w:ind w:left="0"/>
        <w:jc w:val="center"/>
        <w:rPr>
          <w:rFonts w:ascii="Arial" w:hAnsi="Arial" w:cs="Arial"/>
          <w:b/>
          <w:iCs/>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A la cantidad que exceda del límite inferior le será aplicado el factor determinado en esta tarifa y el resultado se incrementará con la cuota fija anual respectiva.</w:t>
      </w:r>
    </w:p>
    <w:p w:rsidR="00026E8E" w:rsidRPr="00077754" w:rsidRDefault="00026E8E" w:rsidP="00272423">
      <w:pPr>
        <w:pStyle w:val="Sangra2detindependiente"/>
        <w:spacing w:after="0" w:line="360" w:lineRule="auto"/>
        <w:ind w:left="0"/>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La misma tarifa se aplicará a los terrenos ejidales.</w:t>
      </w: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E8745E" w:rsidRPr="00077754" w:rsidRDefault="00E8745E" w:rsidP="00272423">
      <w:pPr>
        <w:pStyle w:val="Sangra2detindependiente"/>
        <w:spacing w:after="0" w:line="360" w:lineRule="auto"/>
        <w:ind w:left="0"/>
        <w:jc w:val="both"/>
        <w:rPr>
          <w:rFonts w:ascii="Arial" w:hAnsi="Arial" w:cs="Arial"/>
          <w:b/>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b/>
          <w:iCs/>
          <w:sz w:val="20"/>
          <w:szCs w:val="20"/>
        </w:rPr>
        <w:t>Artículo 14.-</w:t>
      </w:r>
      <w:r w:rsidRPr="00077754">
        <w:rPr>
          <w:rFonts w:ascii="Arial" w:hAnsi="Arial" w:cs="Arial"/>
          <w:iCs/>
          <w:sz w:val="20"/>
          <w:szCs w:val="20"/>
        </w:rPr>
        <w:t xml:space="preserve"> Para efectos de lo dispuesto en la Ley de Hacienda para el Municipio de </w:t>
      </w:r>
      <w:proofErr w:type="spellStart"/>
      <w:r w:rsidRPr="00077754">
        <w:rPr>
          <w:rFonts w:ascii="Arial" w:hAnsi="Arial" w:cs="Arial"/>
          <w:iCs/>
          <w:sz w:val="20"/>
          <w:szCs w:val="20"/>
        </w:rPr>
        <w:t>Dzilam</w:t>
      </w:r>
      <w:proofErr w:type="spellEnd"/>
      <w:r w:rsidRPr="00077754">
        <w:rPr>
          <w:rFonts w:ascii="Arial" w:hAnsi="Arial" w:cs="Arial"/>
          <w:iCs/>
          <w:sz w:val="20"/>
          <w:szCs w:val="20"/>
        </w:rPr>
        <w:t xml:space="preserve"> González, Yucatán</w:t>
      </w:r>
      <w:r w:rsidR="00E332C0">
        <w:rPr>
          <w:rFonts w:ascii="Arial" w:hAnsi="Arial" w:cs="Arial"/>
          <w:iCs/>
          <w:sz w:val="20"/>
          <w:szCs w:val="20"/>
        </w:rPr>
        <w:t>,</w:t>
      </w:r>
      <w:r w:rsidRPr="00077754">
        <w:rPr>
          <w:rFonts w:ascii="Arial" w:hAnsi="Arial" w:cs="Arial"/>
          <w:iCs/>
          <w:sz w:val="20"/>
          <w:szCs w:val="20"/>
        </w:rPr>
        <w:t xml:space="preserve"> cuando se pague el impuesto durante el primer bimestre del año, el contribuyente gozará de un descuento del 20% en el mes de enero y 10% en el mes de febrero.</w:t>
      </w:r>
    </w:p>
    <w:p w:rsidR="00026E8E" w:rsidRPr="00077754" w:rsidRDefault="00026E8E" w:rsidP="00272423">
      <w:pPr>
        <w:pStyle w:val="Sangra2detindependiente"/>
        <w:spacing w:after="0" w:line="360" w:lineRule="auto"/>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rsidR="00026E8E" w:rsidRPr="00077754" w:rsidRDefault="00026E8E" w:rsidP="00272423">
      <w:pPr>
        <w:pStyle w:val="Sangra2detindependiente"/>
        <w:spacing w:after="0" w:line="360" w:lineRule="auto"/>
        <w:ind w:left="0"/>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El Municipio podrá crear métodos de incentivos con el fin de una mayor recaudación, previa aprobación del Cabildo.</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Del Impuesto sobre Adquisición de Inmuebles</w:t>
      </w:r>
    </w:p>
    <w:p w:rsidR="00026E8E" w:rsidRPr="00077754" w:rsidRDefault="00026E8E" w:rsidP="00272423">
      <w:pPr>
        <w:pStyle w:val="Sangra2detindependiente"/>
        <w:spacing w:after="0" w:line="360" w:lineRule="auto"/>
        <w:ind w:left="0"/>
        <w:jc w:val="both"/>
        <w:rPr>
          <w:rFonts w:ascii="Arial" w:eastAsia="Arial" w:hAnsi="Arial" w:cs="Arial"/>
          <w:b/>
          <w:sz w:val="20"/>
          <w:szCs w:val="20"/>
          <w:lang w:val="es-MX" w:eastAsia="es-MX"/>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b/>
          <w:iCs/>
          <w:sz w:val="20"/>
          <w:szCs w:val="20"/>
        </w:rPr>
        <w:t>Artículo 1</w:t>
      </w:r>
      <w:r w:rsidR="0029312B">
        <w:rPr>
          <w:rFonts w:ascii="Arial" w:hAnsi="Arial" w:cs="Arial"/>
          <w:b/>
          <w:iCs/>
          <w:sz w:val="20"/>
          <w:szCs w:val="20"/>
        </w:rPr>
        <w:t>5</w:t>
      </w:r>
      <w:r w:rsidRPr="00077754">
        <w:rPr>
          <w:rFonts w:ascii="Arial" w:hAnsi="Arial" w:cs="Arial"/>
          <w:b/>
          <w:iCs/>
          <w:sz w:val="20"/>
          <w:szCs w:val="20"/>
        </w:rPr>
        <w:t>.-</w:t>
      </w:r>
      <w:r w:rsidRPr="00077754">
        <w:rPr>
          <w:rFonts w:ascii="Arial" w:hAnsi="Arial" w:cs="Arial"/>
          <w:iCs/>
          <w:sz w:val="20"/>
          <w:szCs w:val="20"/>
        </w:rPr>
        <w:t xml:space="preserve"> El impuesto a que se refiere este Capítulo, se cal</w:t>
      </w:r>
      <w:r w:rsidR="0029312B">
        <w:rPr>
          <w:rFonts w:ascii="Arial" w:hAnsi="Arial" w:cs="Arial"/>
          <w:iCs/>
          <w:sz w:val="20"/>
          <w:szCs w:val="20"/>
        </w:rPr>
        <w:t>culará aplicando la tasa del 4</w:t>
      </w:r>
      <w:r w:rsidRPr="00077754">
        <w:rPr>
          <w:rFonts w:ascii="Arial" w:hAnsi="Arial" w:cs="Arial"/>
          <w:iCs/>
          <w:sz w:val="20"/>
          <w:szCs w:val="20"/>
        </w:rPr>
        <w:t xml:space="preserve"> % a la base gravable señalada en la Ley de Hacienda para el Municipio de </w:t>
      </w:r>
      <w:proofErr w:type="spellStart"/>
      <w:r w:rsidRPr="00077754">
        <w:rPr>
          <w:rFonts w:ascii="Arial" w:hAnsi="Arial" w:cs="Arial"/>
          <w:iCs/>
          <w:sz w:val="20"/>
          <w:szCs w:val="20"/>
        </w:rPr>
        <w:t>Dzilam</w:t>
      </w:r>
      <w:proofErr w:type="spellEnd"/>
      <w:r w:rsidRPr="00077754">
        <w:rPr>
          <w:rFonts w:ascii="Arial" w:hAnsi="Arial" w:cs="Arial"/>
          <w:iCs/>
          <w:sz w:val="20"/>
          <w:szCs w:val="20"/>
        </w:rPr>
        <w:t xml:space="preserve"> González, Yucatán.</w:t>
      </w:r>
    </w:p>
    <w:p w:rsidR="00026E8E" w:rsidRPr="00077754" w:rsidRDefault="00FF1A33" w:rsidP="00272423">
      <w:pPr>
        <w:spacing w:line="360" w:lineRule="auto"/>
        <w:jc w:val="both"/>
        <w:rPr>
          <w:rFonts w:ascii="Arial" w:eastAsia="Arial" w:hAnsi="Arial"/>
        </w:rPr>
      </w:pPr>
      <w:r>
        <w:rPr>
          <w:rFonts w:ascii="Arial" w:eastAsia="Arial" w:hAnsi="Arial"/>
        </w:rPr>
        <w:br w:type="column"/>
      </w: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w:t>
      </w:r>
      <w:r w:rsidRPr="00077754">
        <w:rPr>
          <w:rFonts w:ascii="Arial" w:eastAsia="Arial" w:hAnsi="Arial"/>
        </w:rPr>
        <w:t xml:space="preserve"> </w:t>
      </w:r>
      <w:r w:rsidRPr="00077754">
        <w:rPr>
          <w:rFonts w:ascii="Arial" w:eastAsia="Arial" w:hAnsi="Arial"/>
          <w:b/>
        </w:rPr>
        <w:t>Sobre Diversiones y Espectáculos Públicos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rPr>
      </w:pPr>
      <w:bookmarkStart w:id="4" w:name="page364"/>
      <w:bookmarkEnd w:id="4"/>
      <w:r w:rsidRPr="00077754">
        <w:rPr>
          <w:rFonts w:ascii="Arial" w:hAnsi="Arial"/>
          <w:b/>
        </w:rPr>
        <w:t>Artículo 1</w:t>
      </w:r>
      <w:r w:rsidR="0029312B">
        <w:rPr>
          <w:rFonts w:ascii="Arial" w:hAnsi="Arial"/>
          <w:b/>
        </w:rPr>
        <w:t>6</w:t>
      </w:r>
      <w:r w:rsidRPr="00077754">
        <w:rPr>
          <w:rFonts w:ascii="Arial" w:hAnsi="Arial"/>
          <w:b/>
        </w:rPr>
        <w:t xml:space="preserve">.- </w:t>
      </w:r>
      <w:r w:rsidRPr="00077754">
        <w:rPr>
          <w:rFonts w:ascii="Arial" w:hAnsi="Arial"/>
        </w:rPr>
        <w:t xml:space="preserve">El impuesto se calculará sobre el monto total de los ingresos percibidos y se determinará aplicando a las bases establecidas en la Ley de Hacienda para el Municipio de </w:t>
      </w:r>
      <w:proofErr w:type="spellStart"/>
      <w:r w:rsidRPr="00077754">
        <w:rPr>
          <w:rFonts w:ascii="Arial" w:hAnsi="Arial"/>
        </w:rPr>
        <w:t>Dzilam</w:t>
      </w:r>
      <w:proofErr w:type="spellEnd"/>
      <w:r w:rsidRPr="00077754">
        <w:rPr>
          <w:rFonts w:ascii="Arial" w:hAnsi="Arial"/>
        </w:rPr>
        <w:t xml:space="preserve"> González, Yucatán, las siguientes tasas:</w:t>
      </w:r>
    </w:p>
    <w:p w:rsidR="00026E8E" w:rsidRPr="00077754" w:rsidRDefault="00026E8E" w:rsidP="00272423">
      <w:pPr>
        <w:spacing w:line="360" w:lineRule="auto"/>
        <w:rPr>
          <w:rFonts w:ascii="Arial" w:hAnsi="Arial"/>
          <w:sz w:val="16"/>
          <w:szCs w:val="16"/>
        </w:rPr>
      </w:pPr>
    </w:p>
    <w:tbl>
      <w:tblPr>
        <w:tblStyle w:val="Tablaconcuadrcula"/>
        <w:tblW w:w="5000" w:type="pct"/>
        <w:tblInd w:w="-5" w:type="dxa"/>
        <w:tblLook w:val="04A0" w:firstRow="1" w:lastRow="0" w:firstColumn="1" w:lastColumn="0" w:noHBand="0" w:noVBand="1"/>
      </w:tblPr>
      <w:tblGrid>
        <w:gridCol w:w="4560"/>
        <w:gridCol w:w="4553"/>
      </w:tblGrid>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82" w:firstLine="0"/>
              <w:rPr>
                <w:rFonts w:ascii="Arial" w:hAnsi="Arial"/>
              </w:rPr>
            </w:pPr>
            <w:r w:rsidRPr="00077754">
              <w:rPr>
                <w:rFonts w:ascii="Arial" w:hAnsi="Arial"/>
              </w:rPr>
              <w:t xml:space="preserve">Funciones de circo </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hAnsi="Arial"/>
              </w:rPr>
              <w:t>5%</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Espectáculos taurinos y equinos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Futbol y Basquetbol</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Funciones de lucha libre</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Conciertos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Box</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Béisbol</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Bailes populares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Juegos Mecánicos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Otros permitidos por la ley de la materia</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bl>
    <w:p w:rsidR="00026E8E" w:rsidRPr="00077754" w:rsidRDefault="00026E8E" w:rsidP="00272423">
      <w:pPr>
        <w:spacing w:line="360" w:lineRule="auto"/>
        <w:rPr>
          <w:rFonts w:ascii="Arial" w:hAnsi="Arial"/>
          <w:sz w:val="16"/>
          <w:szCs w:val="16"/>
        </w:rPr>
      </w:pPr>
    </w:p>
    <w:p w:rsidR="00026E8E" w:rsidRPr="00077754" w:rsidRDefault="00026E8E" w:rsidP="00272423">
      <w:pPr>
        <w:pStyle w:val="Textoindependiente"/>
        <w:spacing w:line="360" w:lineRule="auto"/>
        <w:rPr>
          <w:rFonts w:ascii="Arial" w:hAnsi="Arial"/>
          <w:b/>
          <w:i/>
          <w:szCs w:val="24"/>
        </w:rPr>
      </w:pPr>
      <w:r w:rsidRPr="00077754">
        <w:rPr>
          <w:rFonts w:ascii="Arial" w:hAnsi="Arial"/>
          <w:szCs w:val="24"/>
        </w:rPr>
        <w:t>No causarán impuesto los eventos culturales autorizados por el Municipio.</w:t>
      </w:r>
    </w:p>
    <w:p w:rsidR="00026E8E" w:rsidRPr="00077754" w:rsidRDefault="00026E8E" w:rsidP="00674B5C">
      <w:pPr>
        <w:pStyle w:val="Textoindependiente"/>
        <w:spacing w:after="0"/>
        <w:rPr>
          <w:rFonts w:ascii="Arial" w:hAnsi="Arial"/>
          <w:b/>
          <w:szCs w:val="24"/>
        </w:rPr>
      </w:pPr>
    </w:p>
    <w:p w:rsidR="00026E8E" w:rsidRPr="00077754" w:rsidRDefault="00026E8E" w:rsidP="00272423">
      <w:pPr>
        <w:pStyle w:val="Textoindependiente"/>
        <w:spacing w:line="360" w:lineRule="auto"/>
        <w:ind w:right="21"/>
        <w:jc w:val="both"/>
        <w:rPr>
          <w:rFonts w:ascii="Arial" w:hAnsi="Arial"/>
          <w:b/>
          <w:i/>
          <w:szCs w:val="24"/>
        </w:rPr>
      </w:pPr>
      <w:r w:rsidRPr="00077754">
        <w:rPr>
          <w:rFonts w:ascii="Arial" w:hAnsi="Arial"/>
          <w:szCs w:val="24"/>
        </w:rPr>
        <w:t>Para la autorización y pago respectivo tratándose de carreras de caballos y peleas de gallos, el contribuyente deberá acreditar haber obtenido el permiso de la autoridad estatal o federal correspondiente.</w:t>
      </w:r>
    </w:p>
    <w:p w:rsidR="00A964A6" w:rsidRPr="00077754" w:rsidRDefault="00A964A6" w:rsidP="00FF1A33">
      <w:pPr>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TERCERO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w:t>
      </w:r>
    </w:p>
    <w:p w:rsidR="00026E8E" w:rsidRPr="00077754" w:rsidRDefault="00026E8E" w:rsidP="00FF1A33">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Licencias y Permisos</w:t>
      </w:r>
    </w:p>
    <w:p w:rsidR="00026E8E" w:rsidRPr="00077754" w:rsidRDefault="00026E8E" w:rsidP="00FF1A33">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1</w:t>
      </w:r>
      <w:r w:rsidR="0029312B">
        <w:rPr>
          <w:rFonts w:ascii="Arial" w:eastAsia="Arial" w:hAnsi="Arial"/>
          <w:b/>
        </w:rPr>
        <w:t>7</w:t>
      </w:r>
      <w:r w:rsidRPr="00077754">
        <w:rPr>
          <w:rFonts w:ascii="Arial" w:eastAsia="Arial" w:hAnsi="Arial"/>
          <w:b/>
        </w:rPr>
        <w:t xml:space="preserve">.- </w:t>
      </w:r>
      <w:r w:rsidRPr="00077754">
        <w:rPr>
          <w:rFonts w:ascii="Arial" w:eastAsia="Arial" w:hAnsi="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1</w:t>
      </w:r>
      <w:r w:rsidR="0029312B">
        <w:rPr>
          <w:rFonts w:ascii="Arial" w:eastAsia="Arial" w:hAnsi="Arial"/>
          <w:b/>
        </w:rPr>
        <w:t>8</w:t>
      </w:r>
      <w:r w:rsidRPr="00077754">
        <w:rPr>
          <w:rFonts w:ascii="Arial" w:eastAsia="Arial" w:hAnsi="Arial"/>
          <w:b/>
        </w:rPr>
        <w:t xml:space="preserve">.- </w:t>
      </w:r>
      <w:r w:rsidRPr="00077754">
        <w:rPr>
          <w:rFonts w:ascii="Arial" w:eastAsia="Arial" w:hAnsi="Arial"/>
        </w:rPr>
        <w:t>En el otorgamiento de licencias para el funcionamiento de establecimientos o locales cuyos giros sean la venta de bebidas alcohólicas se cobrará una cuota de acuerdo a la siguiente tarifa:</w:t>
      </w:r>
    </w:p>
    <w:p w:rsidR="00026E8E" w:rsidRPr="00077754" w:rsidRDefault="00026E8E" w:rsidP="00272423">
      <w:pPr>
        <w:spacing w:line="360" w:lineRule="auto"/>
        <w:jc w:val="both"/>
        <w:rPr>
          <w:rFonts w:ascii="Arial" w:eastAsia="Arial" w:hAnsi="Arial"/>
        </w:rPr>
      </w:pP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Vinaterías o licorerías. $ 50,000.00</w:t>
      </w: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Expendios de cerveza. $ 50,000.00</w:t>
      </w: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 xml:space="preserve">Supermercados y mini-súper con departamentos de licores. </w:t>
      </w:r>
      <w:r w:rsidRPr="00077754">
        <w:rPr>
          <w:rFonts w:ascii="Arial" w:hAnsi="Arial"/>
          <w:color w:val="000000"/>
        </w:rPr>
        <w:t>$ 100,000.00</w:t>
      </w:r>
    </w:p>
    <w:p w:rsidR="00026E8E" w:rsidRPr="00077754" w:rsidRDefault="00026E8E" w:rsidP="00F80ABA">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026E8E" w:rsidRPr="00077754" w:rsidRDefault="00026E8E" w:rsidP="00272423">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b/>
        </w:rPr>
        <w:t xml:space="preserve">Artículo </w:t>
      </w:r>
      <w:r w:rsidR="00C27123">
        <w:rPr>
          <w:rFonts w:ascii="Arial" w:hAnsi="Arial"/>
          <w:b/>
        </w:rPr>
        <w:t>19</w:t>
      </w:r>
      <w:r w:rsidRPr="00077754">
        <w:rPr>
          <w:rFonts w:ascii="Arial" w:hAnsi="Arial"/>
          <w:b/>
        </w:rPr>
        <w:t xml:space="preserve">.- </w:t>
      </w:r>
      <w:r w:rsidRPr="00077754">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rsidR="00026E8E" w:rsidRPr="00077754" w:rsidRDefault="00026E8E" w:rsidP="00272423">
      <w:pPr>
        <w:widowControl w:val="0"/>
        <w:autoSpaceDE w:val="0"/>
        <w:autoSpaceDN w:val="0"/>
        <w:adjustRightInd w:val="0"/>
        <w:spacing w:line="360" w:lineRule="auto"/>
        <w:jc w:val="both"/>
        <w:rPr>
          <w:rFonts w:ascii="Arial" w:hAnsi="Arial"/>
        </w:rPr>
      </w:pPr>
    </w:p>
    <w:tbl>
      <w:tblPr>
        <w:tblStyle w:val="Tablaconcuadrcula"/>
        <w:tblW w:w="5000" w:type="pct"/>
        <w:tblLook w:val="04A0" w:firstRow="1" w:lastRow="0" w:firstColumn="1" w:lastColumn="0" w:noHBand="0" w:noVBand="1"/>
      </w:tblPr>
      <w:tblGrid>
        <w:gridCol w:w="6091"/>
        <w:gridCol w:w="1559"/>
        <w:gridCol w:w="1463"/>
      </w:tblGrid>
      <w:tr w:rsidR="00026E8E" w:rsidRPr="00077754" w:rsidTr="00FF1A33">
        <w:trPr>
          <w:trHeight w:val="389"/>
        </w:trPr>
        <w:tc>
          <w:tcPr>
            <w:tcW w:w="6091" w:type="dxa"/>
          </w:tcPr>
          <w:p w:rsidR="00026E8E" w:rsidRPr="00077754" w:rsidRDefault="00026E8E" w:rsidP="00272423">
            <w:pPr>
              <w:adjustRightInd w:val="0"/>
              <w:spacing w:line="360" w:lineRule="auto"/>
              <w:jc w:val="center"/>
              <w:rPr>
                <w:rFonts w:ascii="Arial" w:hAnsi="Arial"/>
                <w:b/>
              </w:rPr>
            </w:pPr>
            <w:r w:rsidRPr="00077754">
              <w:rPr>
                <w:rFonts w:ascii="Arial" w:hAnsi="Arial"/>
                <w:b/>
              </w:rPr>
              <w:t>GIRO</w:t>
            </w:r>
          </w:p>
        </w:tc>
        <w:tc>
          <w:tcPr>
            <w:tcW w:w="3022" w:type="dxa"/>
            <w:gridSpan w:val="2"/>
          </w:tcPr>
          <w:p w:rsidR="00026E8E" w:rsidRPr="00077754" w:rsidRDefault="00026E8E" w:rsidP="00272423">
            <w:pPr>
              <w:adjustRightInd w:val="0"/>
              <w:spacing w:line="360" w:lineRule="auto"/>
              <w:jc w:val="center"/>
              <w:rPr>
                <w:rFonts w:ascii="Arial" w:hAnsi="Arial"/>
                <w:b/>
              </w:rPr>
            </w:pPr>
            <w:r w:rsidRPr="00077754">
              <w:rPr>
                <w:rFonts w:ascii="Arial" w:hAnsi="Arial"/>
                <w:b/>
              </w:rPr>
              <w:t>CUOTA</w:t>
            </w:r>
          </w:p>
        </w:tc>
      </w:tr>
      <w:tr w:rsidR="00F66755" w:rsidRPr="00077754" w:rsidTr="00FF1A33">
        <w:trPr>
          <w:trHeight w:val="778"/>
        </w:trPr>
        <w:tc>
          <w:tcPr>
            <w:tcW w:w="6091" w:type="dxa"/>
          </w:tcPr>
          <w:p w:rsidR="00F66755" w:rsidRPr="00077754" w:rsidRDefault="00F66755" w:rsidP="00F66755">
            <w:pPr>
              <w:adjustRightInd w:val="0"/>
              <w:spacing w:line="360" w:lineRule="auto"/>
              <w:jc w:val="both"/>
              <w:rPr>
                <w:rFonts w:ascii="Arial" w:hAnsi="Arial"/>
              </w:rPr>
            </w:pPr>
            <w:r w:rsidRPr="00077754">
              <w:rPr>
                <w:rFonts w:ascii="Arial" w:hAnsi="Arial"/>
                <w:b/>
              </w:rPr>
              <w:t xml:space="preserve">I. </w:t>
            </w:r>
            <w:r w:rsidRPr="00077754">
              <w:rPr>
                <w:rFonts w:ascii="Arial" w:hAnsi="Arial"/>
              </w:rPr>
              <w:t>Tiendas de abarrotes, Súper mercados y Mini Súper sin departamento de licores (venta de Sidra)</w:t>
            </w:r>
          </w:p>
        </w:tc>
        <w:tc>
          <w:tcPr>
            <w:tcW w:w="1559" w:type="dxa"/>
            <w:tcBorders>
              <w:right w:val="nil"/>
            </w:tcBorders>
            <w:shd w:val="clear" w:color="auto" w:fill="FFFFFF" w:themeFill="background1"/>
          </w:tcPr>
          <w:p w:rsidR="00F66755" w:rsidRPr="00077754" w:rsidRDefault="000116B3" w:rsidP="000116B3">
            <w:pPr>
              <w:rPr>
                <w:rFonts w:ascii="Arial" w:hAnsi="Arial"/>
              </w:rPr>
            </w:pPr>
            <w:r>
              <w:rPr>
                <w:rFonts w:ascii="Arial" w:hAnsi="Arial"/>
              </w:rPr>
              <w:t xml:space="preserve">       </w:t>
            </w:r>
            <w:r w:rsidR="00F66755" w:rsidRPr="00077754">
              <w:rPr>
                <w:rFonts w:ascii="Arial" w:hAnsi="Arial"/>
              </w:rPr>
              <w:t>$</w:t>
            </w:r>
          </w:p>
        </w:tc>
        <w:tc>
          <w:tcPr>
            <w:tcW w:w="1463" w:type="dxa"/>
            <w:tcBorders>
              <w:left w:val="nil"/>
            </w:tcBorders>
            <w:shd w:val="clear" w:color="auto" w:fill="FFFFFF" w:themeFill="background1"/>
          </w:tcPr>
          <w:p w:rsidR="00F66755" w:rsidRPr="00077754" w:rsidRDefault="00F66755" w:rsidP="00F66755">
            <w:pPr>
              <w:adjustRightInd w:val="0"/>
              <w:spacing w:line="360" w:lineRule="auto"/>
              <w:jc w:val="right"/>
              <w:rPr>
                <w:rFonts w:ascii="Arial" w:hAnsi="Arial"/>
              </w:rPr>
            </w:pPr>
            <w:r w:rsidRPr="00077754">
              <w:rPr>
                <w:rFonts w:ascii="Arial" w:hAnsi="Arial"/>
              </w:rPr>
              <w:t>150.00</w:t>
            </w:r>
          </w:p>
        </w:tc>
      </w:tr>
      <w:tr w:rsidR="00F66755" w:rsidRPr="00077754" w:rsidTr="00FF1A33">
        <w:trPr>
          <w:trHeight w:val="389"/>
        </w:trPr>
        <w:tc>
          <w:tcPr>
            <w:tcW w:w="6091" w:type="dxa"/>
          </w:tcPr>
          <w:p w:rsidR="00F66755" w:rsidRPr="00077754" w:rsidRDefault="00F66755" w:rsidP="00F66755">
            <w:pPr>
              <w:adjustRightInd w:val="0"/>
              <w:spacing w:line="360" w:lineRule="auto"/>
              <w:jc w:val="both"/>
              <w:rPr>
                <w:rFonts w:ascii="Arial" w:hAnsi="Arial"/>
              </w:rPr>
            </w:pPr>
            <w:r w:rsidRPr="00077754">
              <w:rPr>
                <w:rFonts w:ascii="Arial" w:hAnsi="Arial"/>
                <w:b/>
              </w:rPr>
              <w:t xml:space="preserve">II. </w:t>
            </w:r>
            <w:r w:rsidRPr="00077754">
              <w:rPr>
                <w:rFonts w:ascii="Arial" w:hAnsi="Arial"/>
              </w:rPr>
              <w:t xml:space="preserve">Puestos de comida temporales </w:t>
            </w:r>
          </w:p>
        </w:tc>
        <w:tc>
          <w:tcPr>
            <w:tcW w:w="1559" w:type="dxa"/>
            <w:tcBorders>
              <w:right w:val="nil"/>
            </w:tcBorders>
            <w:shd w:val="clear" w:color="auto" w:fill="FFFFFF" w:themeFill="background1"/>
          </w:tcPr>
          <w:p w:rsidR="00F66755" w:rsidRPr="00077754" w:rsidRDefault="000116B3" w:rsidP="000116B3">
            <w:pPr>
              <w:rPr>
                <w:rFonts w:ascii="Arial" w:hAnsi="Arial"/>
              </w:rPr>
            </w:pPr>
            <w:r>
              <w:rPr>
                <w:rFonts w:ascii="Arial" w:hAnsi="Arial"/>
              </w:rPr>
              <w:t xml:space="preserve">       </w:t>
            </w:r>
            <w:r w:rsidR="00F66755" w:rsidRPr="00077754">
              <w:rPr>
                <w:rFonts w:ascii="Arial" w:hAnsi="Arial"/>
              </w:rPr>
              <w:t>$</w:t>
            </w:r>
          </w:p>
        </w:tc>
        <w:tc>
          <w:tcPr>
            <w:tcW w:w="1463" w:type="dxa"/>
            <w:tcBorders>
              <w:left w:val="nil"/>
            </w:tcBorders>
            <w:shd w:val="clear" w:color="auto" w:fill="FFFFFF" w:themeFill="background1"/>
          </w:tcPr>
          <w:p w:rsidR="00F66755" w:rsidRPr="00077754" w:rsidRDefault="00F66755" w:rsidP="00F66755">
            <w:pPr>
              <w:adjustRightInd w:val="0"/>
              <w:spacing w:line="360" w:lineRule="auto"/>
              <w:jc w:val="right"/>
              <w:rPr>
                <w:rFonts w:ascii="Arial" w:hAnsi="Arial"/>
              </w:rPr>
            </w:pPr>
            <w:r w:rsidRPr="00077754">
              <w:rPr>
                <w:rFonts w:ascii="Arial" w:hAnsi="Arial"/>
              </w:rPr>
              <w:t>100.00</w:t>
            </w:r>
          </w:p>
        </w:tc>
      </w:tr>
    </w:tbl>
    <w:p w:rsidR="00026E8E" w:rsidRPr="00077754" w:rsidRDefault="00026E8E" w:rsidP="00FF1A33">
      <w:pPr>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C27123">
        <w:rPr>
          <w:rFonts w:ascii="Arial" w:eastAsia="Arial" w:hAnsi="Arial"/>
          <w:b/>
        </w:rPr>
        <w:t>0</w:t>
      </w:r>
      <w:r w:rsidRPr="00077754">
        <w:rPr>
          <w:rFonts w:ascii="Arial" w:eastAsia="Arial" w:hAnsi="Arial"/>
          <w:b/>
        </w:rPr>
        <w:t xml:space="preserve">.- </w:t>
      </w:r>
      <w:r w:rsidRPr="00077754">
        <w:rPr>
          <w:rFonts w:ascii="Arial" w:eastAsia="Arial" w:hAnsi="Arial"/>
        </w:rPr>
        <w:t>Para el otorgamiento de licencias de funcionamiento de establecimientos o locales cuyos giros sean la prestación de servicios que incluyan el expendio de bebidas alcohólicas se cobrará una cuota de acuerdo a la siguiente tarifa</w:t>
      </w:r>
      <w:r w:rsidR="00A75C64">
        <w:rPr>
          <w:rFonts w:ascii="Arial" w:eastAsia="Arial" w:hAnsi="Arial"/>
        </w:rPr>
        <w:t>:</w:t>
      </w:r>
    </w:p>
    <w:p w:rsidR="00026E8E" w:rsidRPr="00077754" w:rsidRDefault="00026E8E" w:rsidP="00FF1A33">
      <w:pPr>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5458"/>
        <w:gridCol w:w="1099"/>
        <w:gridCol w:w="1994"/>
      </w:tblGrid>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w:t>
            </w:r>
          </w:p>
        </w:tc>
        <w:tc>
          <w:tcPr>
            <w:tcW w:w="5458" w:type="dxa"/>
            <w:tcBorders>
              <w:left w:val="nil"/>
              <w:bottom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Centros nocturnos y cabarets.</w:t>
            </w:r>
          </w:p>
        </w:tc>
        <w:tc>
          <w:tcPr>
            <w:tcW w:w="1099" w:type="dxa"/>
            <w:tcBorders>
              <w:bottom w:val="nil"/>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100,000.00</w:t>
            </w:r>
          </w:p>
        </w:tc>
      </w:tr>
      <w:tr w:rsidR="00F66755" w:rsidRPr="00077754" w:rsidTr="00FF1A33">
        <w:trPr>
          <w:jc w:val="center"/>
        </w:trPr>
        <w:tc>
          <w:tcPr>
            <w:tcW w:w="562" w:type="dxa"/>
            <w:tcBorders>
              <w:top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II.</w:t>
            </w:r>
          </w:p>
        </w:tc>
        <w:tc>
          <w:tcPr>
            <w:tcW w:w="5458" w:type="dxa"/>
            <w:tcBorders>
              <w:top w:val="single" w:sz="4" w:space="0" w:color="auto"/>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Cantinas y bares.</w:t>
            </w:r>
          </w:p>
        </w:tc>
        <w:tc>
          <w:tcPr>
            <w:tcW w:w="1099" w:type="dxa"/>
            <w:tcBorders>
              <w:top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III.</w:t>
            </w:r>
          </w:p>
        </w:tc>
        <w:tc>
          <w:tcPr>
            <w:tcW w:w="5458" w:type="dxa"/>
            <w:tcBorders>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Restaurantes- bar.</w:t>
            </w:r>
          </w:p>
        </w:tc>
        <w:tc>
          <w:tcPr>
            <w:tcW w:w="1099" w:type="dxa"/>
            <w:tcBorders>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IV.</w:t>
            </w:r>
          </w:p>
        </w:tc>
        <w:tc>
          <w:tcPr>
            <w:tcW w:w="5458" w:type="dxa"/>
            <w:tcBorders>
              <w:left w:val="nil"/>
              <w:bottom w:val="single" w:sz="4" w:space="0" w:color="auto"/>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Discotecas y clubes sociales.</w:t>
            </w:r>
          </w:p>
        </w:tc>
        <w:tc>
          <w:tcPr>
            <w:tcW w:w="1099" w:type="dxa"/>
            <w:tcBorders>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w:t>
            </w:r>
          </w:p>
        </w:tc>
        <w:tc>
          <w:tcPr>
            <w:tcW w:w="5458" w:type="dxa"/>
            <w:tcBorders>
              <w:left w:val="nil"/>
              <w:bottom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Salones de baile, de billar o boliche.</w:t>
            </w:r>
          </w:p>
        </w:tc>
        <w:tc>
          <w:tcPr>
            <w:tcW w:w="1099" w:type="dxa"/>
            <w:tcBorders>
              <w:bottom w:val="nil"/>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top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VI.</w:t>
            </w:r>
          </w:p>
        </w:tc>
        <w:tc>
          <w:tcPr>
            <w:tcW w:w="5458" w:type="dxa"/>
            <w:tcBorders>
              <w:top w:val="single" w:sz="4" w:space="0" w:color="auto"/>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Restaurantes en general.</w:t>
            </w:r>
          </w:p>
        </w:tc>
        <w:tc>
          <w:tcPr>
            <w:tcW w:w="1099" w:type="dxa"/>
            <w:tcBorders>
              <w:top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VII.</w:t>
            </w:r>
          </w:p>
        </w:tc>
        <w:tc>
          <w:tcPr>
            <w:tcW w:w="5458" w:type="dxa"/>
            <w:tcBorders>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Hoteles, moteles y posadas.</w:t>
            </w:r>
          </w:p>
        </w:tc>
        <w:tc>
          <w:tcPr>
            <w:tcW w:w="1099" w:type="dxa"/>
            <w:tcBorders>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highlight w:val="yellow"/>
              </w:rPr>
            </w:pPr>
            <w:r w:rsidRPr="00077754">
              <w:rPr>
                <w:rFonts w:ascii="Arial" w:eastAsia="Arial" w:hAnsi="Arial"/>
                <w:b/>
              </w:rPr>
              <w:t>VI</w:t>
            </w:r>
            <w:r w:rsidR="00807366">
              <w:rPr>
                <w:rFonts w:ascii="Arial" w:eastAsia="Arial" w:hAnsi="Arial"/>
                <w:b/>
              </w:rPr>
              <w:t>I</w:t>
            </w:r>
            <w:r w:rsidRPr="00077754">
              <w:rPr>
                <w:rFonts w:ascii="Arial" w:eastAsia="Arial" w:hAnsi="Arial"/>
                <w:b/>
              </w:rPr>
              <w:t xml:space="preserve">I. </w:t>
            </w:r>
          </w:p>
        </w:tc>
        <w:tc>
          <w:tcPr>
            <w:tcW w:w="5458" w:type="dxa"/>
            <w:tcBorders>
              <w:left w:val="nil"/>
              <w:bottom w:val="single" w:sz="4" w:space="0" w:color="auto"/>
            </w:tcBorders>
            <w:shd w:val="clear" w:color="auto" w:fill="auto"/>
          </w:tcPr>
          <w:p w:rsidR="00F66755" w:rsidRPr="00077754" w:rsidRDefault="00F66755" w:rsidP="00F66755">
            <w:pPr>
              <w:spacing w:line="360" w:lineRule="auto"/>
              <w:jc w:val="both"/>
              <w:rPr>
                <w:rFonts w:ascii="Arial" w:eastAsia="Arial" w:hAnsi="Arial"/>
                <w:highlight w:val="yellow"/>
              </w:rPr>
            </w:pPr>
            <w:r w:rsidRPr="00077754">
              <w:rPr>
                <w:rFonts w:ascii="Arial" w:hAnsi="Arial"/>
              </w:rPr>
              <w:t>Centros recreativos, deportivos y salón</w:t>
            </w:r>
          </w:p>
        </w:tc>
        <w:tc>
          <w:tcPr>
            <w:tcW w:w="1099" w:type="dxa"/>
            <w:tcBorders>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highlight w:val="yellow"/>
              </w:rPr>
            </w:pPr>
            <w:r w:rsidRPr="00077754">
              <w:rPr>
                <w:rFonts w:ascii="Arial" w:eastAsia="Arial" w:hAnsi="Arial"/>
              </w:rPr>
              <w:t>50,000.00</w:t>
            </w:r>
          </w:p>
        </w:tc>
      </w:tr>
      <w:tr w:rsidR="00F66755" w:rsidRPr="00077754" w:rsidTr="00FF1A33">
        <w:trPr>
          <w:jc w:val="center"/>
        </w:trPr>
        <w:tc>
          <w:tcPr>
            <w:tcW w:w="562" w:type="dxa"/>
            <w:tcBorders>
              <w:top w:val="single" w:sz="4" w:space="0" w:color="auto"/>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highlight w:val="yellow"/>
              </w:rPr>
            </w:pPr>
            <w:r w:rsidRPr="00077754">
              <w:rPr>
                <w:rFonts w:ascii="Arial" w:eastAsia="Arial" w:hAnsi="Arial"/>
                <w:b/>
              </w:rPr>
              <w:t>I</w:t>
            </w:r>
            <w:r w:rsidR="00807366">
              <w:rPr>
                <w:rFonts w:ascii="Arial" w:eastAsia="Arial" w:hAnsi="Arial"/>
                <w:b/>
              </w:rPr>
              <w:t>X</w:t>
            </w:r>
            <w:r w:rsidRPr="00077754">
              <w:rPr>
                <w:rFonts w:ascii="Arial" w:eastAsia="Arial" w:hAnsi="Arial"/>
                <w:b/>
              </w:rPr>
              <w:t>.</w:t>
            </w:r>
          </w:p>
        </w:tc>
        <w:tc>
          <w:tcPr>
            <w:tcW w:w="5458" w:type="dxa"/>
            <w:tcBorders>
              <w:top w:val="single" w:sz="4" w:space="0" w:color="auto"/>
              <w:left w:val="nil"/>
              <w:bottom w:val="single" w:sz="4" w:space="0" w:color="auto"/>
              <w:right w:val="single" w:sz="4" w:space="0" w:color="auto"/>
            </w:tcBorders>
            <w:shd w:val="clear" w:color="auto" w:fill="auto"/>
          </w:tcPr>
          <w:p w:rsidR="00F66755" w:rsidRPr="00077754" w:rsidRDefault="00F66755" w:rsidP="00F66755">
            <w:pPr>
              <w:spacing w:line="360" w:lineRule="auto"/>
              <w:jc w:val="both"/>
              <w:rPr>
                <w:rFonts w:ascii="Arial" w:hAnsi="Arial"/>
              </w:rPr>
            </w:pPr>
            <w:r w:rsidRPr="00077754">
              <w:rPr>
                <w:rFonts w:ascii="Arial" w:hAnsi="Arial"/>
              </w:rPr>
              <w:t>Fondas, taquerías y loncherías</w:t>
            </w:r>
          </w:p>
        </w:tc>
        <w:tc>
          <w:tcPr>
            <w:tcW w:w="1099" w:type="dxa"/>
            <w:tcBorders>
              <w:top w:val="single" w:sz="4" w:space="0" w:color="auto"/>
              <w:left w:val="single" w:sz="4" w:space="0" w:color="auto"/>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bl>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b/>
        </w:rPr>
      </w:pPr>
    </w:p>
    <w:p w:rsidR="00026E8E" w:rsidRPr="00077754" w:rsidRDefault="00026E8E" w:rsidP="00272423">
      <w:pPr>
        <w:pStyle w:val="Sangra2detindependiente"/>
        <w:spacing w:after="0" w:line="360" w:lineRule="auto"/>
        <w:ind w:left="0"/>
        <w:jc w:val="both"/>
        <w:rPr>
          <w:rFonts w:ascii="Arial" w:hAnsi="Arial" w:cs="Arial"/>
          <w:sz w:val="20"/>
          <w:szCs w:val="20"/>
        </w:rPr>
      </w:pPr>
      <w:r w:rsidRPr="00077754">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b/>
        </w:rPr>
      </w:pP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077754">
        <w:rPr>
          <w:rFonts w:ascii="Arial" w:hAnsi="Arial"/>
          <w:b/>
        </w:rPr>
        <w:t>Artículo 2</w:t>
      </w:r>
      <w:r w:rsidR="00C27123">
        <w:rPr>
          <w:rFonts w:ascii="Arial" w:hAnsi="Arial"/>
          <w:b/>
        </w:rPr>
        <w:t>1</w:t>
      </w:r>
      <w:r w:rsidRPr="00077754">
        <w:rPr>
          <w:rFonts w:ascii="Arial" w:hAnsi="Arial"/>
          <w:b/>
        </w:rPr>
        <w:t xml:space="preserve">.- </w:t>
      </w:r>
      <w:r w:rsidRPr="00077754">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rPr>
      </w:pPr>
    </w:p>
    <w:tbl>
      <w:tblPr>
        <w:tblStyle w:val="Tablaconcuadrcula"/>
        <w:tblW w:w="5000" w:type="pct"/>
        <w:tblLook w:val="04A0" w:firstRow="1" w:lastRow="0" w:firstColumn="1" w:lastColumn="0" w:noHBand="0" w:noVBand="1"/>
      </w:tblPr>
      <w:tblGrid>
        <w:gridCol w:w="3121"/>
        <w:gridCol w:w="3126"/>
        <w:gridCol w:w="2866"/>
      </w:tblGrid>
      <w:tr w:rsidR="00026E8E" w:rsidRPr="00077754" w:rsidTr="00F80ABA">
        <w:tc>
          <w:tcPr>
            <w:tcW w:w="4411" w:type="dxa"/>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CATEGORIZACIÓN DE LOS GIROS COMERCIALES</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p>
        </w:tc>
        <w:tc>
          <w:tcPr>
            <w:tcW w:w="4411" w:type="dxa"/>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DERECHO DE INICIO DE FUNCIONAMIENTO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p>
        </w:tc>
        <w:tc>
          <w:tcPr>
            <w:tcW w:w="4411" w:type="dxa"/>
          </w:tcPr>
          <w:p w:rsidR="00026E8E" w:rsidRPr="00077754" w:rsidRDefault="00026E8E" w:rsidP="00272423">
            <w:pPr>
              <w:spacing w:line="360" w:lineRule="auto"/>
              <w:jc w:val="center"/>
              <w:rPr>
                <w:rFonts w:ascii="Arial" w:eastAsia="Arial" w:hAnsi="Arial"/>
                <w:b/>
              </w:rPr>
            </w:pPr>
            <w:r w:rsidRPr="00077754">
              <w:rPr>
                <w:rFonts w:ascii="Arial" w:eastAsia="Arial" w:hAnsi="Arial"/>
                <w:b/>
              </w:rPr>
              <w:t>DERECHO DE RENOVACIÓN ANUAL</w:t>
            </w:r>
          </w:p>
          <w:p w:rsidR="00026E8E" w:rsidRPr="00077754" w:rsidRDefault="00026E8E" w:rsidP="00272423">
            <w:pPr>
              <w:spacing w:line="360" w:lineRule="auto"/>
              <w:jc w:val="center"/>
              <w:rPr>
                <w:rFonts w:ascii="Arial" w:eastAsia="Arial" w:hAnsi="Arial"/>
                <w:b/>
              </w:rPr>
            </w:pP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077754">
              <w:rPr>
                <w:rFonts w:ascii="Arial" w:hAnsi="Arial"/>
                <w:b/>
              </w:rPr>
              <w:t>$1,000.00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077754">
              <w:rPr>
                <w:rFonts w:ascii="Arial" w:hAnsi="Arial"/>
                <w:b/>
              </w:rPr>
              <w:t>$500.00</w:t>
            </w:r>
          </w:p>
        </w:tc>
      </w:tr>
      <w:tr w:rsidR="00026E8E" w:rsidRPr="00077754" w:rsidTr="00F80ABA">
        <w:tc>
          <w:tcPr>
            <w:tcW w:w="4411" w:type="dxa"/>
            <w:gridSpan w:val="3"/>
          </w:tcPr>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077754">
              <w:rPr>
                <w:rFonts w:ascii="Arial" w:eastAsia="Arial" w:hAnsi="Arial"/>
              </w:rPr>
              <w:t xml:space="preserve">Expendios de Pan, Pasteles, Tortilla, Refrescos, Botanas y </w:t>
            </w:r>
            <w:proofErr w:type="spellStart"/>
            <w:r w:rsidRPr="00077754">
              <w:rPr>
                <w:rFonts w:ascii="Arial" w:eastAsia="Arial" w:hAnsi="Arial"/>
              </w:rPr>
              <w:t>Micheladas</w:t>
            </w:r>
            <w:proofErr w:type="spellEnd"/>
            <w:r w:rsidRPr="00077754">
              <w:rPr>
                <w:rFonts w:ascii="Arial" w:eastAsia="Arial" w:hAnsi="Arial"/>
              </w:rPr>
              <w:t xml:space="preserve">, Paletas, Helados, de Flores, Loncherías, Taquerías, </w:t>
            </w:r>
            <w:proofErr w:type="spellStart"/>
            <w:r w:rsidRPr="00077754">
              <w:rPr>
                <w:rFonts w:ascii="Arial" w:eastAsia="Arial" w:hAnsi="Arial"/>
              </w:rPr>
              <w:t>Torterías</w:t>
            </w:r>
            <w:proofErr w:type="spellEnd"/>
            <w:r w:rsidRPr="00077754">
              <w:rPr>
                <w:rFonts w:ascii="Arial" w:eastAsia="Arial" w:hAnsi="Arial"/>
              </w:rPr>
              <w:t xml:space="preserve">. Cocinas Económicas, Talabarterías, Tendejón, Miscelánea, Bisutería, Regalos, Bonetería, Avíos para Costura, Novedades, Venta de Plásticos, Peleterías, Compra venta de Sintéticos, </w:t>
            </w:r>
            <w:proofErr w:type="spellStart"/>
            <w:r w:rsidRPr="00077754">
              <w:rPr>
                <w:rFonts w:ascii="Arial" w:eastAsia="Arial" w:hAnsi="Arial"/>
              </w:rPr>
              <w:t>Ciber</w:t>
            </w:r>
            <w:proofErr w:type="spellEnd"/>
            <w:r w:rsidRPr="00077754">
              <w:rPr>
                <w:rFonts w:ascii="Arial" w:eastAsia="Arial" w:hAnsi="Arial"/>
              </w:rPr>
              <w:t xml:space="preserve">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077754">
              <w:rPr>
                <w:rFonts w:ascii="Arial" w:eastAsia="Arial" w:hAnsi="Arial"/>
              </w:rPr>
              <w:t>Salchichonerías</w:t>
            </w:r>
            <w:proofErr w:type="spellEnd"/>
            <w:r w:rsidRPr="00077754">
              <w:rPr>
                <w:rFonts w:ascii="Arial" w:eastAsia="Arial" w:hAnsi="Arial"/>
              </w:rPr>
              <w:t>, Acuarios, Billares, Relojería, Gimnasios.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w:t>
            </w:r>
            <w:proofErr w:type="spellStart"/>
            <w:r w:rsidRPr="00077754">
              <w:rPr>
                <w:rFonts w:ascii="Arial" w:eastAsia="Arial" w:hAnsi="Arial"/>
              </w:rPr>
              <w:t>Rentadoras</w:t>
            </w:r>
            <w:proofErr w:type="spellEnd"/>
            <w:r w:rsidRPr="00077754">
              <w:rPr>
                <w:rFonts w:ascii="Arial" w:eastAsia="Arial" w:hAnsi="Arial"/>
              </w:rPr>
              <w:t xml:space="preserve"> de Ropa, Sub agencia de refrescos, Venta de Equipos Celulares, Salas de Fiestas Infantiles, Alimentos Balanceados y Cereales, Vidrios y Aluminios, Video Clubs en General, Academias Escolares, Academias de Danza, Talleres de Costura.</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$4,000.00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$2,000.00</w:t>
            </w:r>
          </w:p>
        </w:tc>
      </w:tr>
      <w:tr w:rsidR="00026E8E" w:rsidRPr="00077754" w:rsidTr="00F80ABA">
        <w:tc>
          <w:tcPr>
            <w:tcW w:w="4411" w:type="dxa"/>
            <w:gridSpan w:val="3"/>
          </w:tcPr>
          <w:p w:rsidR="00026E8E" w:rsidRPr="00077754" w:rsidRDefault="00026E8E" w:rsidP="00624CA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Ventas en Línea y Servicios de Entrega (</w:t>
            </w:r>
            <w:proofErr w:type="spellStart"/>
            <w:r w:rsidRPr="00077754">
              <w:rPr>
                <w:rFonts w:ascii="Arial" w:eastAsia="Arial" w:hAnsi="Arial"/>
              </w:rPr>
              <w:t>Delivery</w:t>
            </w:r>
            <w:proofErr w:type="spellEnd"/>
            <w:r w:rsidRPr="00077754">
              <w:rPr>
                <w:rFonts w:ascii="Arial" w:eastAsia="Arial" w:hAnsi="Arial"/>
              </w:rPr>
              <w:t xml:space="preserve">). </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$6,000.00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$3,000.00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$11,000.00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$5,500.00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$42,000.00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$16,000.00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$82,000.00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$21,000.00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w:t>
            </w:r>
            <w:proofErr w:type="spellStart"/>
            <w:r w:rsidRPr="00077754">
              <w:rPr>
                <w:rFonts w:ascii="Arial" w:eastAsia="Arial" w:hAnsi="Arial"/>
              </w:rPr>
              <w:t>Porcícolas</w:t>
            </w:r>
            <w:proofErr w:type="spellEnd"/>
            <w:r w:rsidRPr="00077754">
              <w:rPr>
                <w:rFonts w:ascii="Arial" w:eastAsia="Arial" w:hAnsi="Arial"/>
              </w:rPr>
              <w:t xml:space="preserve">, Avícolas y de Especies Marinas, Antenas de Telefonía Celular o Convencional y Torres para Comercializar internet Vía </w:t>
            </w:r>
            <w:proofErr w:type="spellStart"/>
            <w:r w:rsidRPr="00077754">
              <w:rPr>
                <w:rFonts w:ascii="Arial" w:eastAsia="Arial" w:hAnsi="Arial"/>
              </w:rPr>
              <w:t>WiFi</w:t>
            </w:r>
            <w:proofErr w:type="spellEnd"/>
            <w:r w:rsidRPr="00077754">
              <w:rPr>
                <w:rFonts w:ascii="Arial" w:eastAsia="Arial" w:hAnsi="Arial"/>
              </w:rPr>
              <w:t xml:space="preserve">, Agencias y Desarrollos Inmobiliarios, Campos de Tiro, Autódromos.  </w:t>
            </w:r>
          </w:p>
        </w:tc>
      </w:tr>
      <w:tr w:rsidR="00026E8E" w:rsidRPr="00077754" w:rsidTr="00F66755">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Gasolineras</w:t>
            </w:r>
          </w:p>
        </w:tc>
        <w:tc>
          <w:tcPr>
            <w:tcW w:w="4411" w:type="dxa"/>
            <w:tcBorders>
              <w:top w:val="single" w:sz="4" w:space="0" w:color="auto"/>
            </w:tcBorders>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$100,000.00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$40,00.00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Parques de Diversiones</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$200,000.00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Parques eólicos para generación de energías renovables o no renovables</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$80,000.00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 xml:space="preserve">Plantas Fotovoltaicas para generación de energías renovables o no renovables </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$80,000.00</w:t>
            </w:r>
          </w:p>
        </w:tc>
      </w:tr>
    </w:tbl>
    <w:p w:rsidR="00026E8E" w:rsidRPr="00077754" w:rsidRDefault="00026E8E" w:rsidP="00272423">
      <w:pPr>
        <w:spacing w:line="360" w:lineRule="auto"/>
        <w:jc w:val="both"/>
        <w:rPr>
          <w:rFonts w:ascii="Arial" w:eastAsia="Arial" w:hAnsi="Arial"/>
          <w:b/>
          <w:sz w:val="16"/>
          <w:szCs w:val="16"/>
        </w:rPr>
      </w:pPr>
    </w:p>
    <w:p w:rsidR="00026E8E" w:rsidRPr="00077754" w:rsidRDefault="00026E8E" w:rsidP="00272423">
      <w:pPr>
        <w:spacing w:line="360" w:lineRule="auto"/>
        <w:jc w:val="both"/>
        <w:rPr>
          <w:rFonts w:ascii="Arial" w:hAnsi="Arial"/>
        </w:rPr>
      </w:pPr>
      <w:r w:rsidRPr="00077754">
        <w:rPr>
          <w:rFonts w:ascii="Arial" w:hAnsi="Arial"/>
        </w:rPr>
        <w:t>Cuando la licencia de funcionamiento cambie de dueño, giro o se amplíe, se pagará una nueva licencia.</w:t>
      </w:r>
    </w:p>
    <w:p w:rsidR="00026E8E" w:rsidRPr="00077754" w:rsidRDefault="00026E8E" w:rsidP="00272423">
      <w:pPr>
        <w:spacing w:line="360" w:lineRule="auto"/>
        <w:jc w:val="both"/>
        <w:rPr>
          <w:rFonts w:ascii="Arial" w:hAnsi="Arial"/>
        </w:rPr>
      </w:pPr>
    </w:p>
    <w:p w:rsidR="00026E8E" w:rsidRPr="00077754" w:rsidRDefault="00026E8E" w:rsidP="00272423">
      <w:pPr>
        <w:spacing w:line="360" w:lineRule="auto"/>
        <w:jc w:val="both"/>
        <w:rPr>
          <w:rFonts w:ascii="Arial" w:hAnsi="Arial"/>
        </w:rPr>
      </w:pPr>
      <w:r w:rsidRPr="00077754">
        <w:rPr>
          <w:rFonts w:ascii="Arial" w:hAnsi="Arial"/>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026E8E" w:rsidRPr="00077754" w:rsidRDefault="00026E8E" w:rsidP="00272423">
      <w:pPr>
        <w:widowControl w:val="0"/>
        <w:autoSpaceDE w:val="0"/>
        <w:autoSpaceDN w:val="0"/>
        <w:adjustRightInd w:val="0"/>
        <w:spacing w:line="360" w:lineRule="auto"/>
        <w:jc w:val="both"/>
        <w:rPr>
          <w:rFonts w:ascii="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b/>
        </w:rPr>
        <w:t>Artículo 2</w:t>
      </w:r>
      <w:r w:rsidR="00C27123">
        <w:rPr>
          <w:rFonts w:ascii="Arial" w:hAnsi="Arial"/>
          <w:b/>
        </w:rPr>
        <w:t>2</w:t>
      </w:r>
      <w:r w:rsidRPr="00077754">
        <w:rPr>
          <w:rFonts w:ascii="Arial" w:hAnsi="Arial"/>
          <w:b/>
        </w:rPr>
        <w:t xml:space="preserve">.- </w:t>
      </w:r>
      <w:r w:rsidRPr="00077754">
        <w:rPr>
          <w:rFonts w:ascii="Arial" w:hAnsi="Arial"/>
        </w:rPr>
        <w:t>Por el otorgamiento de la revalidación de licencias para el funcionamiento de los establecimientos que se relacionan en el artículo 1</w:t>
      </w:r>
      <w:r w:rsidR="00A75C64">
        <w:rPr>
          <w:rFonts w:ascii="Arial" w:hAnsi="Arial"/>
        </w:rPr>
        <w:t>8</w:t>
      </w:r>
      <w:r w:rsidRPr="00077754">
        <w:rPr>
          <w:rFonts w:ascii="Arial" w:hAnsi="Arial"/>
        </w:rPr>
        <w:t xml:space="preserve"> y 2</w:t>
      </w:r>
      <w:r w:rsidR="00807366">
        <w:rPr>
          <w:rFonts w:ascii="Arial" w:hAnsi="Arial"/>
        </w:rPr>
        <w:t>0</w:t>
      </w:r>
      <w:r w:rsidRPr="00077754">
        <w:rPr>
          <w:rFonts w:ascii="Arial" w:hAnsi="Arial"/>
        </w:rPr>
        <w:t xml:space="preserve"> de esta ley, se pagará un derecho conforme a la siguiente tarifa:</w:t>
      </w:r>
    </w:p>
    <w:p w:rsidR="00026E8E" w:rsidRPr="00077754" w:rsidRDefault="00026E8E" w:rsidP="00272423">
      <w:pPr>
        <w:widowControl w:val="0"/>
        <w:autoSpaceDE w:val="0"/>
        <w:autoSpaceDN w:val="0"/>
        <w:adjustRightInd w:val="0"/>
        <w:spacing w:line="360" w:lineRule="auto"/>
        <w:jc w:val="both"/>
        <w:rPr>
          <w:rFonts w:ascii="Arial" w:hAnsi="Arial"/>
        </w:rPr>
      </w:pPr>
    </w:p>
    <w:tbl>
      <w:tblPr>
        <w:tblStyle w:val="Tablaconcuadrcula"/>
        <w:tblW w:w="5000" w:type="pct"/>
        <w:tblLook w:val="04A0" w:firstRow="1" w:lastRow="0" w:firstColumn="1" w:lastColumn="0" w:noHBand="0" w:noVBand="1"/>
      </w:tblPr>
      <w:tblGrid>
        <w:gridCol w:w="5261"/>
        <w:gridCol w:w="863"/>
        <w:gridCol w:w="2989"/>
      </w:tblGrid>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Centros Nocturnos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25,000.00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Supermercados, minisúper con área de bebidas alcohólicas y Tiendas de Interés social</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25,000.00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Discotecas y clubes sociales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Salones de baile, billar y boliche.</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Hoteles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Moteles, hostales y posadas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Centros recreativos, deportivos y salón cerveza.</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 xml:space="preserve">Vinaterías o licorerías  </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Expendios de cerveza</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Cantinas y bares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Restaurantes en general</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bl>
    <w:p w:rsidR="00026E8E" w:rsidRPr="00077754" w:rsidRDefault="00026E8E" w:rsidP="00272423">
      <w:pPr>
        <w:spacing w:line="360" w:lineRule="auto"/>
        <w:jc w:val="both"/>
        <w:rPr>
          <w:rFonts w:ascii="Arial" w:hAnsi="Arial"/>
        </w:rPr>
      </w:pPr>
    </w:p>
    <w:p w:rsidR="00026E8E" w:rsidRPr="00077754" w:rsidRDefault="00026E8E" w:rsidP="00272423">
      <w:pPr>
        <w:shd w:val="clear" w:color="auto" w:fill="FFFFFF" w:themeFill="background1"/>
        <w:spacing w:line="360" w:lineRule="auto"/>
        <w:jc w:val="both"/>
        <w:rPr>
          <w:rFonts w:ascii="Arial" w:hAnsi="Arial"/>
          <w:shd w:val="clear" w:color="auto" w:fill="FFFFFF" w:themeFill="background1"/>
        </w:rPr>
      </w:pPr>
      <w:r w:rsidRPr="00077754">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077754">
        <w:rPr>
          <w:rFonts w:ascii="Arial" w:hAnsi="Arial"/>
          <w:shd w:val="clear" w:color="auto" w:fill="FFFFFF" w:themeFill="background1"/>
        </w:rPr>
        <w:t>Estado de Yucatán, de acuerdo a la siguiente tarifa única que será el equivalente a $200.00 por hora.</w:t>
      </w:r>
    </w:p>
    <w:p w:rsidR="00026E8E" w:rsidRPr="00077754" w:rsidRDefault="00026E8E" w:rsidP="00272423">
      <w:pPr>
        <w:shd w:val="clear" w:color="auto" w:fill="FFFFFF" w:themeFill="background1"/>
        <w:spacing w:line="360" w:lineRule="auto"/>
        <w:jc w:val="both"/>
        <w:rPr>
          <w:rFonts w:ascii="Arial" w:hAnsi="Arial"/>
          <w:shd w:val="clear" w:color="auto" w:fill="FFFFFF" w:themeFill="background1"/>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3</w:t>
      </w:r>
      <w:r w:rsidRPr="00077754">
        <w:rPr>
          <w:rFonts w:ascii="Arial" w:eastAsia="Arial" w:hAnsi="Arial"/>
          <w:b/>
        </w:rPr>
        <w:t xml:space="preserve">.- </w:t>
      </w:r>
      <w:r w:rsidRPr="00077754">
        <w:rPr>
          <w:rFonts w:ascii="Arial" w:eastAsia="Arial" w:hAnsi="Arial"/>
        </w:rPr>
        <w:t>Por el permiso para el cierre de calles por fiestas o cualquier evento o espectáculo en la vía pública, se pagará la cantidad de $ 50.00 por día.</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4</w:t>
      </w:r>
      <w:r w:rsidRPr="00077754">
        <w:rPr>
          <w:rFonts w:ascii="Arial" w:eastAsia="Arial" w:hAnsi="Arial"/>
          <w:b/>
        </w:rPr>
        <w:t xml:space="preserve">.- </w:t>
      </w:r>
      <w:r w:rsidRPr="00077754">
        <w:rPr>
          <w:rFonts w:ascii="Arial" w:eastAsia="Arial" w:hAnsi="Arial"/>
        </w:rPr>
        <w:t>Por el otorgamiento de los permisos para luz y sonido, bailes populares con grupos locales se causarán y pagarán derechos de $ 1,500.00 por día.</w:t>
      </w:r>
    </w:p>
    <w:p w:rsidR="003F2940" w:rsidRDefault="003F2940"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5.</w:t>
      </w:r>
      <w:r w:rsidRPr="00077754">
        <w:rPr>
          <w:rFonts w:ascii="Arial" w:eastAsia="Arial" w:hAnsi="Arial"/>
          <w:b/>
        </w:rPr>
        <w:t xml:space="preserve">- </w:t>
      </w:r>
      <w:r w:rsidRPr="00077754">
        <w:rPr>
          <w:rFonts w:ascii="Arial" w:eastAsia="Arial" w:hAnsi="Arial"/>
        </w:rPr>
        <w:t xml:space="preserve">Por el otorgamiento de permisos para cosos taurinos se causarán y pagarán derechos de $50.00 por día por cada uno de los </w:t>
      </w:r>
      <w:proofErr w:type="spellStart"/>
      <w:r w:rsidRPr="00077754">
        <w:rPr>
          <w:rFonts w:ascii="Arial" w:eastAsia="Arial" w:hAnsi="Arial"/>
        </w:rPr>
        <w:t>palqueros</w:t>
      </w:r>
      <w:proofErr w:type="spellEnd"/>
      <w:r w:rsidRPr="00077754">
        <w:rPr>
          <w:rFonts w:ascii="Arial" w:eastAsia="Arial" w:hAnsi="Arial"/>
        </w:rPr>
        <w:t>.</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ES_tradnl" w:eastAsia="es-ES"/>
        </w:rPr>
        <w:t>Artículo 2</w:t>
      </w:r>
      <w:r w:rsidR="00807366">
        <w:rPr>
          <w:rFonts w:ascii="Arial" w:eastAsia="Times New Roman" w:hAnsi="Arial"/>
          <w:b/>
          <w:lang w:val="es-ES_tradnl" w:eastAsia="es-ES"/>
        </w:rPr>
        <w:t>6</w:t>
      </w:r>
      <w:r w:rsidRPr="00077754">
        <w:rPr>
          <w:rFonts w:ascii="Arial" w:eastAsia="Times New Roman" w:hAnsi="Arial"/>
          <w:b/>
          <w:lang w:val="es-419" w:eastAsia="es-ES"/>
        </w:rPr>
        <w:t>.-</w:t>
      </w:r>
      <w:r w:rsidRPr="00077754">
        <w:rPr>
          <w:rFonts w:ascii="Arial" w:eastAsia="Times New Roman" w:hAnsi="Arial"/>
          <w:lang w:val="es-419" w:eastAsia="es-ES"/>
        </w:rPr>
        <w:t xml:space="preserve"> Para el otorgamiento de las licencias para la instalación de anuncios de toda índole, causarán y pagarán derechos mensuales de acuerdo con la siguiente tarifa:</w:t>
      </w:r>
    </w:p>
    <w:p w:rsidR="00026E8E" w:rsidRPr="00077754" w:rsidRDefault="00026E8E" w:rsidP="00272423">
      <w:pPr>
        <w:spacing w:line="360" w:lineRule="auto"/>
        <w:jc w:val="both"/>
        <w:rPr>
          <w:rFonts w:ascii="Arial" w:eastAsia="Times New Roman" w:hAnsi="Arial"/>
          <w:lang w:val="es-ES_tradnl" w:eastAsia="es-ES"/>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1"/>
        <w:gridCol w:w="567"/>
        <w:gridCol w:w="2127"/>
      </w:tblGrid>
      <w:tr w:rsidR="00337592" w:rsidRPr="00077754" w:rsidTr="003F2940">
        <w:trPr>
          <w:trHeight w:val="334"/>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 </w:t>
            </w:r>
            <w:r w:rsidRPr="00077754">
              <w:rPr>
                <w:rFonts w:ascii="Arial" w:hAnsi="Arial"/>
                <w:lang w:val="es-419" w:eastAsia="en-US"/>
              </w:rPr>
              <w:t>Anuncios murales por metro cuadrado o fracción, fijos o móviles</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val="es-419" w:eastAsia="en-US"/>
              </w:rPr>
            </w:pPr>
            <w:r w:rsidRPr="00077754">
              <w:rPr>
                <w:rFonts w:ascii="Arial" w:hAnsi="Arial"/>
                <w:lang w:val="es-419" w:eastAsia="en-US"/>
              </w:rPr>
              <w:t>100.00</w:t>
            </w:r>
          </w:p>
        </w:tc>
      </w:tr>
      <w:tr w:rsidR="00337592" w:rsidRPr="00077754" w:rsidTr="003F2940">
        <w:trPr>
          <w:trHeight w:val="374"/>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II.- </w:t>
            </w:r>
            <w:r w:rsidRPr="00077754">
              <w:rPr>
                <w:rFonts w:ascii="Arial" w:hAnsi="Arial"/>
                <w:lang w:val="es-419" w:eastAsia="en-US"/>
              </w:rPr>
              <w:t>Anuncios estructurales fijos por metro cuadrado o fracción</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100.00</w:t>
            </w:r>
          </w:p>
        </w:tc>
      </w:tr>
      <w:tr w:rsidR="00337592" w:rsidRPr="00077754" w:rsidTr="003F2940">
        <w:trPr>
          <w:trHeight w:val="808"/>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III.- </w:t>
            </w:r>
            <w:r w:rsidRPr="00077754">
              <w:rPr>
                <w:rFonts w:ascii="Arial" w:hAnsi="Arial"/>
                <w:lang w:val="es-419" w:eastAsia="en-US"/>
              </w:rPr>
              <w:t>Anuncios en carteleras mayores de 2 metros cuadrados, por cada metro cuadrado o fracción</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100.00</w:t>
            </w:r>
          </w:p>
        </w:tc>
      </w:tr>
      <w:tr w:rsidR="00337592" w:rsidRPr="00077754" w:rsidTr="003F2940">
        <w:trPr>
          <w:trHeight w:val="335"/>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IV.- </w:t>
            </w:r>
            <w:r w:rsidRPr="00077754">
              <w:rPr>
                <w:rFonts w:ascii="Arial" w:hAnsi="Arial"/>
                <w:lang w:val="es-419" w:eastAsia="en-US"/>
              </w:rPr>
              <w:t>Anuncios en carteleras oficiales, por cada una</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300.00</w:t>
            </w:r>
          </w:p>
        </w:tc>
      </w:tr>
    </w:tbl>
    <w:p w:rsidR="00026E8E" w:rsidRPr="00077754" w:rsidRDefault="00026E8E" w:rsidP="003F2940">
      <w:pPr>
        <w:pStyle w:val="Prrafodelista"/>
        <w:tabs>
          <w:tab w:val="left" w:pos="640"/>
        </w:tabs>
        <w:ind w:left="0"/>
        <w:jc w:val="center"/>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Servicios de Vigilancia</w:t>
      </w:r>
    </w:p>
    <w:p w:rsidR="00026E8E" w:rsidRPr="00077754" w:rsidRDefault="00026E8E" w:rsidP="003F2940">
      <w:pPr>
        <w:tabs>
          <w:tab w:val="left" w:pos="7200"/>
        </w:tabs>
        <w:jc w:val="both"/>
        <w:rPr>
          <w:rFonts w:ascii="Arial" w:eastAsia="Arial" w:hAnsi="Arial"/>
          <w:b/>
        </w:rPr>
      </w:pPr>
    </w:p>
    <w:p w:rsidR="00026E8E" w:rsidRPr="00077754" w:rsidRDefault="00026E8E" w:rsidP="00272423">
      <w:pPr>
        <w:spacing w:line="360" w:lineRule="auto"/>
        <w:rPr>
          <w:rFonts w:ascii="Arial" w:hAnsi="Arial"/>
        </w:rPr>
      </w:pPr>
      <w:bookmarkStart w:id="5" w:name="page366"/>
      <w:bookmarkEnd w:id="5"/>
      <w:r w:rsidRPr="00077754">
        <w:rPr>
          <w:rFonts w:ascii="Arial" w:hAnsi="Arial"/>
          <w:b/>
        </w:rPr>
        <w:t xml:space="preserve">Artículo </w:t>
      </w:r>
      <w:r w:rsidR="00807366">
        <w:rPr>
          <w:rFonts w:ascii="Arial" w:hAnsi="Arial"/>
          <w:b/>
        </w:rPr>
        <w:t>27</w:t>
      </w:r>
      <w:r w:rsidRPr="00077754">
        <w:rPr>
          <w:rFonts w:ascii="Arial" w:hAnsi="Arial"/>
          <w:b/>
        </w:rPr>
        <w:t xml:space="preserve">.- </w:t>
      </w:r>
      <w:r w:rsidRPr="00077754">
        <w:rPr>
          <w:rFonts w:ascii="Arial" w:hAnsi="Arial"/>
        </w:rPr>
        <w:t>Por los servicios de vigilancia que preste el ayuntamiento, se pagará por cada elemento una cuota de acuerdo a la siguiente tarifa:</w:t>
      </w:r>
    </w:p>
    <w:p w:rsidR="00026E8E" w:rsidRPr="00077754" w:rsidRDefault="00026E8E" w:rsidP="003F2940">
      <w:pPr>
        <w:rPr>
          <w:rFonts w:ascii="Arial" w:hAnsi="Arial"/>
        </w:rPr>
      </w:pPr>
    </w:p>
    <w:tbl>
      <w:tblPr>
        <w:tblStyle w:val="Tablaconcuadrcula"/>
        <w:tblW w:w="5000" w:type="pct"/>
        <w:tblLook w:val="04A0" w:firstRow="1" w:lastRow="0" w:firstColumn="1" w:lastColumn="0" w:noHBand="0" w:noVBand="1"/>
      </w:tblPr>
      <w:tblGrid>
        <w:gridCol w:w="5262"/>
        <w:gridCol w:w="731"/>
        <w:gridCol w:w="3120"/>
      </w:tblGrid>
      <w:tr w:rsidR="00AF63F7" w:rsidRPr="00077754" w:rsidTr="00AF63F7">
        <w:tc>
          <w:tcPr>
            <w:tcW w:w="2887" w:type="pct"/>
          </w:tcPr>
          <w:p w:rsidR="00AF63F7" w:rsidRPr="00077754" w:rsidRDefault="00AF63F7" w:rsidP="00AF63F7">
            <w:pPr>
              <w:pStyle w:val="Prrafodelista"/>
              <w:numPr>
                <w:ilvl w:val="0"/>
                <w:numId w:val="36"/>
              </w:numPr>
              <w:autoSpaceDE w:val="0"/>
              <w:autoSpaceDN w:val="0"/>
              <w:spacing w:line="360" w:lineRule="auto"/>
              <w:rPr>
                <w:rFonts w:ascii="Arial" w:hAnsi="Arial"/>
              </w:rPr>
            </w:pPr>
            <w:r w:rsidRPr="00077754">
              <w:rPr>
                <w:rFonts w:ascii="Arial" w:hAnsi="Arial"/>
              </w:rPr>
              <w:t>Por día</w:t>
            </w:r>
          </w:p>
        </w:tc>
        <w:tc>
          <w:tcPr>
            <w:tcW w:w="401" w:type="pct"/>
            <w:tcBorders>
              <w:right w:val="nil"/>
            </w:tcBorders>
          </w:tcPr>
          <w:p w:rsidR="00AF63F7" w:rsidRPr="00077754" w:rsidRDefault="00AF63F7" w:rsidP="00AF63F7">
            <w:pPr>
              <w:jc w:val="center"/>
              <w:rPr>
                <w:rFonts w:ascii="Arial" w:hAnsi="Arial"/>
              </w:rPr>
            </w:pPr>
            <w:r w:rsidRPr="00077754">
              <w:rPr>
                <w:rFonts w:ascii="Arial" w:hAnsi="Arial"/>
                <w:color w:val="000000"/>
              </w:rPr>
              <w:t>$</w:t>
            </w:r>
          </w:p>
        </w:tc>
        <w:tc>
          <w:tcPr>
            <w:tcW w:w="1712" w:type="pct"/>
            <w:tcBorders>
              <w:left w:val="nil"/>
            </w:tcBorders>
            <w:vAlign w:val="bottom"/>
          </w:tcPr>
          <w:p w:rsidR="00AF63F7" w:rsidRPr="00077754" w:rsidRDefault="00AF63F7" w:rsidP="00AF63F7">
            <w:pPr>
              <w:spacing w:line="360" w:lineRule="auto"/>
              <w:jc w:val="right"/>
              <w:rPr>
                <w:rFonts w:ascii="Arial" w:hAnsi="Arial"/>
                <w:color w:val="000000"/>
              </w:rPr>
            </w:pPr>
            <w:r w:rsidRPr="00077754">
              <w:rPr>
                <w:rFonts w:ascii="Arial" w:hAnsi="Arial"/>
                <w:color w:val="000000"/>
              </w:rPr>
              <w:t>250.00</w:t>
            </w:r>
          </w:p>
        </w:tc>
      </w:tr>
      <w:tr w:rsidR="00AF63F7" w:rsidRPr="00077754" w:rsidTr="00AF63F7">
        <w:tc>
          <w:tcPr>
            <w:tcW w:w="2887" w:type="pct"/>
          </w:tcPr>
          <w:p w:rsidR="00AF63F7" w:rsidRPr="00077754" w:rsidRDefault="00AF63F7" w:rsidP="00AF63F7">
            <w:pPr>
              <w:pStyle w:val="Prrafodelista"/>
              <w:numPr>
                <w:ilvl w:val="0"/>
                <w:numId w:val="36"/>
              </w:numPr>
              <w:autoSpaceDE w:val="0"/>
              <w:autoSpaceDN w:val="0"/>
              <w:spacing w:line="360" w:lineRule="auto"/>
              <w:rPr>
                <w:rFonts w:ascii="Arial" w:hAnsi="Arial"/>
              </w:rPr>
            </w:pPr>
            <w:r w:rsidRPr="00077754">
              <w:rPr>
                <w:rFonts w:ascii="Arial" w:hAnsi="Arial"/>
              </w:rPr>
              <w:t>Por hora</w:t>
            </w:r>
          </w:p>
        </w:tc>
        <w:tc>
          <w:tcPr>
            <w:tcW w:w="401" w:type="pct"/>
            <w:tcBorders>
              <w:right w:val="nil"/>
            </w:tcBorders>
          </w:tcPr>
          <w:p w:rsidR="00AF63F7" w:rsidRPr="00077754" w:rsidRDefault="00AF63F7" w:rsidP="00AF63F7">
            <w:pPr>
              <w:jc w:val="center"/>
              <w:rPr>
                <w:rFonts w:ascii="Arial" w:hAnsi="Arial"/>
              </w:rPr>
            </w:pPr>
            <w:r w:rsidRPr="00077754">
              <w:rPr>
                <w:rFonts w:ascii="Arial" w:hAnsi="Arial"/>
                <w:color w:val="000000"/>
              </w:rPr>
              <w:t>$</w:t>
            </w:r>
          </w:p>
        </w:tc>
        <w:tc>
          <w:tcPr>
            <w:tcW w:w="1712" w:type="pct"/>
            <w:tcBorders>
              <w:left w:val="nil"/>
            </w:tcBorders>
            <w:vAlign w:val="bottom"/>
          </w:tcPr>
          <w:p w:rsidR="00AF63F7" w:rsidRPr="00077754" w:rsidRDefault="00AF63F7" w:rsidP="00AF63F7">
            <w:pPr>
              <w:spacing w:line="360" w:lineRule="auto"/>
              <w:jc w:val="right"/>
              <w:rPr>
                <w:rFonts w:ascii="Arial" w:hAnsi="Arial"/>
                <w:color w:val="000000"/>
              </w:rPr>
            </w:pPr>
            <w:r w:rsidRPr="00077754">
              <w:rPr>
                <w:rFonts w:ascii="Arial" w:hAnsi="Arial"/>
                <w:color w:val="000000"/>
              </w:rPr>
              <w:t>50.00</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804FB0" w:rsidP="00272423">
      <w:pPr>
        <w:spacing w:line="360" w:lineRule="auto"/>
        <w:jc w:val="center"/>
        <w:rPr>
          <w:rFonts w:ascii="Arial" w:eastAsia="Arial" w:hAnsi="Arial"/>
          <w:b/>
        </w:rPr>
      </w:pPr>
      <w:r>
        <w:rPr>
          <w:rFonts w:ascii="Arial" w:eastAsia="Arial" w:hAnsi="Arial"/>
          <w:b/>
        </w:rPr>
        <w:t>Derechos por Servicio</w:t>
      </w:r>
      <w:r w:rsidR="00026E8E" w:rsidRPr="00077754">
        <w:rPr>
          <w:rFonts w:ascii="Arial" w:eastAsia="Arial" w:hAnsi="Arial"/>
          <w:b/>
        </w:rPr>
        <w:t xml:space="preserve"> de Limpia y Recolección de Basura</w:t>
      </w:r>
    </w:p>
    <w:p w:rsidR="00026E8E" w:rsidRPr="00077754" w:rsidRDefault="00026E8E" w:rsidP="003F2940">
      <w:pPr>
        <w:jc w:val="both"/>
        <w:rPr>
          <w:rFonts w:ascii="Arial" w:eastAsia="Arial" w:hAnsi="Arial"/>
          <w:b/>
        </w:rPr>
      </w:pPr>
    </w:p>
    <w:p w:rsidR="00026E8E" w:rsidRPr="00077754" w:rsidRDefault="00026E8E" w:rsidP="00272423">
      <w:pPr>
        <w:spacing w:line="360" w:lineRule="auto"/>
        <w:jc w:val="both"/>
        <w:rPr>
          <w:rFonts w:ascii="Arial" w:hAnsi="Arial"/>
        </w:rPr>
      </w:pPr>
      <w:r w:rsidRPr="00077754">
        <w:rPr>
          <w:rFonts w:ascii="Arial" w:hAnsi="Arial"/>
          <w:b/>
        </w:rPr>
        <w:t>Artícul</w:t>
      </w:r>
      <w:r w:rsidR="00807366">
        <w:rPr>
          <w:rFonts w:ascii="Arial" w:hAnsi="Arial"/>
          <w:b/>
        </w:rPr>
        <w:t>o 28</w:t>
      </w:r>
      <w:r w:rsidRPr="00077754">
        <w:rPr>
          <w:rFonts w:ascii="Arial" w:hAnsi="Arial"/>
          <w:b/>
        </w:rPr>
        <w:t xml:space="preserve">.- </w:t>
      </w:r>
      <w:r w:rsidRPr="00077754">
        <w:rPr>
          <w:rFonts w:ascii="Arial" w:hAnsi="Arial"/>
        </w:rPr>
        <w:t>Por los derechos correspondientes al servicio de limpia, mensualmente se causarán y se pagará la cuota de:</w:t>
      </w:r>
    </w:p>
    <w:p w:rsidR="00026E8E" w:rsidRPr="00077754" w:rsidRDefault="00026E8E" w:rsidP="00272423">
      <w:pPr>
        <w:spacing w:line="360" w:lineRule="auto"/>
        <w:jc w:val="both"/>
        <w:rPr>
          <w:rFonts w:ascii="Arial" w:hAnsi="Arial"/>
        </w:rPr>
      </w:pPr>
    </w:p>
    <w:tbl>
      <w:tblPr>
        <w:tblStyle w:val="Tablaconcuadrcula"/>
        <w:tblW w:w="5000" w:type="pct"/>
        <w:tblLook w:val="04A0" w:firstRow="1" w:lastRow="0" w:firstColumn="1" w:lastColumn="0" w:noHBand="0" w:noVBand="1"/>
      </w:tblPr>
      <w:tblGrid>
        <w:gridCol w:w="5261"/>
        <w:gridCol w:w="808"/>
        <w:gridCol w:w="3044"/>
      </w:tblGrid>
      <w:tr w:rsidR="00390DC0" w:rsidRPr="00077754" w:rsidTr="00390DC0">
        <w:trPr>
          <w:trHeight w:val="219"/>
        </w:trPr>
        <w:tc>
          <w:tcPr>
            <w:tcW w:w="5098" w:type="dxa"/>
          </w:tcPr>
          <w:p w:rsidR="00390DC0" w:rsidRPr="00077754" w:rsidRDefault="00390DC0" w:rsidP="00390DC0">
            <w:pPr>
              <w:adjustRightInd w:val="0"/>
              <w:spacing w:line="360" w:lineRule="auto"/>
              <w:rPr>
                <w:rFonts w:ascii="Arial" w:hAnsi="Arial"/>
              </w:rPr>
            </w:pPr>
            <w:r w:rsidRPr="00077754">
              <w:rPr>
                <w:rFonts w:ascii="Arial" w:hAnsi="Arial"/>
                <w:b/>
              </w:rPr>
              <w:t>I.-</w:t>
            </w:r>
            <w:r w:rsidRPr="00077754">
              <w:rPr>
                <w:rFonts w:ascii="Arial" w:hAnsi="Arial"/>
              </w:rPr>
              <w:t xml:space="preserve"> Por predio habitacional</w:t>
            </w:r>
          </w:p>
        </w:tc>
        <w:tc>
          <w:tcPr>
            <w:tcW w:w="783" w:type="dxa"/>
            <w:tcBorders>
              <w:right w:val="nil"/>
            </w:tcBorders>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tcPr>
          <w:p w:rsidR="00390DC0" w:rsidRPr="00077754" w:rsidRDefault="00390DC0" w:rsidP="00390DC0">
            <w:pPr>
              <w:adjustRightInd w:val="0"/>
              <w:spacing w:line="360" w:lineRule="auto"/>
              <w:jc w:val="right"/>
              <w:rPr>
                <w:rFonts w:ascii="Arial" w:hAnsi="Arial"/>
              </w:rPr>
            </w:pPr>
            <w:r w:rsidRPr="00077754">
              <w:rPr>
                <w:rFonts w:ascii="Arial" w:hAnsi="Arial"/>
              </w:rPr>
              <w:t>30.00</w:t>
            </w:r>
          </w:p>
        </w:tc>
      </w:tr>
      <w:tr w:rsidR="00390DC0" w:rsidRPr="00077754" w:rsidTr="00390DC0">
        <w:trPr>
          <w:trHeight w:val="420"/>
        </w:trPr>
        <w:tc>
          <w:tcPr>
            <w:tcW w:w="5098" w:type="dxa"/>
            <w:shd w:val="clear" w:color="auto" w:fill="FFFFFF" w:themeFill="background1"/>
          </w:tcPr>
          <w:p w:rsidR="00390DC0" w:rsidRPr="00077754" w:rsidRDefault="00390DC0" w:rsidP="00390DC0">
            <w:pPr>
              <w:shd w:val="clear" w:color="auto" w:fill="FFFFFF" w:themeFill="background1"/>
              <w:adjustRightInd w:val="0"/>
              <w:spacing w:line="360" w:lineRule="auto"/>
              <w:rPr>
                <w:rFonts w:ascii="Arial" w:hAnsi="Arial"/>
              </w:rPr>
            </w:pPr>
            <w:r w:rsidRPr="00077754">
              <w:rPr>
                <w:rFonts w:ascii="Arial" w:hAnsi="Arial"/>
                <w:b/>
              </w:rPr>
              <w:t>II.-</w:t>
            </w:r>
            <w:r w:rsidRPr="00077754">
              <w:rPr>
                <w:rFonts w:ascii="Arial" w:hAnsi="Arial"/>
              </w:rPr>
              <w:t xml:space="preserve"> Servicio de recolecta comercial y de servicios</w:t>
            </w:r>
          </w:p>
        </w:tc>
        <w:tc>
          <w:tcPr>
            <w:tcW w:w="783" w:type="dxa"/>
            <w:tcBorders>
              <w:right w:val="nil"/>
            </w:tcBorders>
            <w:shd w:val="clear" w:color="auto" w:fill="FFFFFF" w:themeFill="background1"/>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shd w:val="clear" w:color="auto" w:fill="FFFFFF" w:themeFill="background1"/>
          </w:tcPr>
          <w:p w:rsidR="00390DC0" w:rsidRPr="00077754" w:rsidRDefault="00390DC0" w:rsidP="00390DC0">
            <w:pPr>
              <w:shd w:val="clear" w:color="auto" w:fill="FFFFFF" w:themeFill="background1"/>
              <w:adjustRightInd w:val="0"/>
              <w:spacing w:line="360" w:lineRule="auto"/>
              <w:jc w:val="right"/>
              <w:rPr>
                <w:rFonts w:ascii="Arial" w:hAnsi="Arial"/>
              </w:rPr>
            </w:pPr>
            <w:r w:rsidRPr="00077754">
              <w:rPr>
                <w:rFonts w:ascii="Arial" w:hAnsi="Arial"/>
              </w:rPr>
              <w:t>150.00</w:t>
            </w:r>
          </w:p>
        </w:tc>
      </w:tr>
      <w:tr w:rsidR="00390DC0" w:rsidRPr="00077754" w:rsidTr="00390DC0">
        <w:trPr>
          <w:trHeight w:val="271"/>
        </w:trPr>
        <w:tc>
          <w:tcPr>
            <w:tcW w:w="5098" w:type="dxa"/>
            <w:shd w:val="clear" w:color="auto" w:fill="FFFFFF" w:themeFill="background1"/>
          </w:tcPr>
          <w:p w:rsidR="00390DC0" w:rsidRPr="00077754" w:rsidRDefault="00390DC0" w:rsidP="00390DC0">
            <w:pPr>
              <w:shd w:val="clear" w:color="auto" w:fill="FFFFFF" w:themeFill="background1"/>
              <w:adjustRightInd w:val="0"/>
              <w:spacing w:line="360" w:lineRule="auto"/>
              <w:rPr>
                <w:rFonts w:ascii="Arial" w:hAnsi="Arial"/>
              </w:rPr>
            </w:pPr>
            <w:r w:rsidRPr="00077754">
              <w:rPr>
                <w:rFonts w:ascii="Arial" w:hAnsi="Arial"/>
                <w:b/>
              </w:rPr>
              <w:t>III.-</w:t>
            </w:r>
            <w:r w:rsidRPr="00077754">
              <w:rPr>
                <w:rFonts w:ascii="Arial" w:hAnsi="Arial"/>
              </w:rPr>
              <w:t xml:space="preserve"> Centros Nocturnos y Zona Turística</w:t>
            </w:r>
          </w:p>
        </w:tc>
        <w:tc>
          <w:tcPr>
            <w:tcW w:w="783" w:type="dxa"/>
            <w:tcBorders>
              <w:right w:val="nil"/>
            </w:tcBorders>
            <w:shd w:val="clear" w:color="auto" w:fill="FFFFFF" w:themeFill="background1"/>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shd w:val="clear" w:color="auto" w:fill="FFFFFF" w:themeFill="background1"/>
          </w:tcPr>
          <w:p w:rsidR="00390DC0" w:rsidRPr="00077754" w:rsidRDefault="00390DC0" w:rsidP="00390DC0">
            <w:pPr>
              <w:shd w:val="clear" w:color="auto" w:fill="FFFFFF" w:themeFill="background1"/>
              <w:adjustRightInd w:val="0"/>
              <w:spacing w:line="360" w:lineRule="auto"/>
              <w:jc w:val="right"/>
              <w:rPr>
                <w:rFonts w:ascii="Arial" w:hAnsi="Arial"/>
              </w:rPr>
            </w:pPr>
            <w:r w:rsidRPr="00077754">
              <w:rPr>
                <w:rFonts w:ascii="Arial" w:hAnsi="Arial"/>
              </w:rPr>
              <w:t>300.00</w:t>
            </w:r>
          </w:p>
        </w:tc>
      </w:tr>
    </w:tbl>
    <w:p w:rsidR="00026E8E" w:rsidRPr="00077754" w:rsidRDefault="00026E8E" w:rsidP="00272423">
      <w:pPr>
        <w:spacing w:line="360" w:lineRule="auto"/>
        <w:jc w:val="right"/>
        <w:rPr>
          <w:rFonts w:ascii="Arial" w:eastAsia="MS Mincho" w:hAnsi="Arial"/>
          <w:i/>
          <w:iCs/>
          <w:color w:val="0000FF"/>
          <w:sz w:val="18"/>
          <w:szCs w:val="18"/>
          <w:lang w:val="es-ES" w:eastAsia="es-ES"/>
        </w:rPr>
      </w:pPr>
    </w:p>
    <w:p w:rsidR="00026E8E" w:rsidRPr="00077754" w:rsidRDefault="00026E8E" w:rsidP="003F294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La superficie total del predio (terreno baldío) que debe limpiarse a solicitud del propietario se cobrará la cantidad de $5.00 el M2.</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w:t>
      </w:r>
      <w:r w:rsidR="00807366">
        <w:rPr>
          <w:rFonts w:ascii="Arial" w:eastAsia="Arial" w:hAnsi="Arial"/>
          <w:b/>
        </w:rPr>
        <w:t>29</w:t>
      </w:r>
      <w:r w:rsidRPr="00077754">
        <w:rPr>
          <w:rFonts w:ascii="Arial" w:eastAsia="Arial" w:hAnsi="Arial"/>
          <w:b/>
        </w:rPr>
        <w:t xml:space="preserve">.- </w:t>
      </w:r>
      <w:r w:rsidRPr="00077754">
        <w:rPr>
          <w:rFonts w:ascii="Arial" w:eastAsia="Arial" w:hAnsi="Arial"/>
        </w:rPr>
        <w:t>El derecho por el uso de basureros propiedad del Municipio se causará y cobrará de acuerdo a la siguiente clasificación:</w:t>
      </w:r>
    </w:p>
    <w:p w:rsidR="00026E8E" w:rsidRPr="00077754" w:rsidRDefault="00026E8E" w:rsidP="00272423">
      <w:pPr>
        <w:spacing w:line="360" w:lineRule="auto"/>
        <w:jc w:val="both"/>
        <w:rPr>
          <w:rFonts w:ascii="Arial" w:eastAsia="Arial" w:hAnsi="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851"/>
        <w:gridCol w:w="2835"/>
      </w:tblGrid>
      <w:tr w:rsidR="00390DC0" w:rsidRPr="00077754" w:rsidTr="00390DC0">
        <w:trPr>
          <w:trHeight w:val="231"/>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w:t>
            </w:r>
            <w:r w:rsidR="00807366">
              <w:rPr>
                <w:rFonts w:ascii="Arial" w:eastAsia="Arial" w:hAnsi="Arial"/>
                <w:b/>
              </w:rPr>
              <w:t xml:space="preserve"> </w:t>
            </w:r>
            <w:r w:rsidRPr="00077754">
              <w:rPr>
                <w:rFonts w:ascii="Arial" w:eastAsia="Arial" w:hAnsi="Arial"/>
              </w:rPr>
              <w:t>Basura domiciliaria</w:t>
            </w:r>
          </w:p>
        </w:tc>
        <w:tc>
          <w:tcPr>
            <w:tcW w:w="851" w:type="dxa"/>
            <w:tcBorders>
              <w:top w:val="single" w:sz="4" w:space="0" w:color="auto"/>
              <w:left w:val="single" w:sz="4" w:space="0" w:color="auto"/>
              <w:right w:val="nil"/>
            </w:tcBorders>
            <w:shd w:val="clear" w:color="auto" w:fill="auto"/>
          </w:tcPr>
          <w:p w:rsidR="00390DC0" w:rsidRPr="00077754" w:rsidRDefault="00390DC0" w:rsidP="00390DC0">
            <w:pPr>
              <w:spacing w:line="360" w:lineRule="auto"/>
              <w:jc w:val="center"/>
              <w:rPr>
                <w:rStyle w:val="Textoennegrita"/>
                <w:rFonts w:ascii="Arial" w:hAnsi="Arial"/>
                <w:b w:val="0"/>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272423">
            <w:pPr>
              <w:spacing w:line="360" w:lineRule="auto"/>
              <w:jc w:val="right"/>
              <w:rPr>
                <w:rStyle w:val="Textoennegrita"/>
                <w:rFonts w:ascii="Arial" w:hAnsi="Arial"/>
                <w:b w:val="0"/>
              </w:rPr>
            </w:pPr>
            <w:r w:rsidRPr="00077754">
              <w:rPr>
                <w:rStyle w:val="Textoennegrita"/>
                <w:rFonts w:ascii="Arial" w:hAnsi="Arial"/>
              </w:rPr>
              <w:t>15.00 por viaje</w:t>
            </w:r>
          </w:p>
        </w:tc>
      </w:tr>
      <w:tr w:rsidR="00390DC0" w:rsidRPr="00077754" w:rsidTr="00390DC0">
        <w:trPr>
          <w:trHeight w:val="359"/>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II.-</w:t>
            </w:r>
            <w:r w:rsidR="00807366">
              <w:rPr>
                <w:rFonts w:ascii="Arial" w:eastAsia="Arial" w:hAnsi="Arial"/>
                <w:b/>
              </w:rPr>
              <w:t xml:space="preserve"> </w:t>
            </w:r>
            <w:r w:rsidRPr="00077754">
              <w:rPr>
                <w:rFonts w:ascii="Arial" w:eastAsia="Arial" w:hAnsi="Arial"/>
              </w:rPr>
              <w:t>Desechos orgánicos</w:t>
            </w:r>
          </w:p>
        </w:tc>
        <w:tc>
          <w:tcPr>
            <w:tcW w:w="851" w:type="dxa"/>
            <w:tcBorders>
              <w:left w:val="single" w:sz="4" w:space="0" w:color="auto"/>
              <w:right w:val="nil"/>
            </w:tcBorders>
            <w:shd w:val="clear" w:color="auto" w:fill="auto"/>
          </w:tcPr>
          <w:p w:rsidR="00390DC0" w:rsidRPr="00077754" w:rsidRDefault="00390DC0" w:rsidP="00390DC0">
            <w:pPr>
              <w:jc w:val="center"/>
              <w:rPr>
                <w:rFonts w:ascii="Arial" w:hAnsi="Arial"/>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390DC0">
            <w:pPr>
              <w:spacing w:line="360" w:lineRule="auto"/>
              <w:jc w:val="right"/>
              <w:rPr>
                <w:rStyle w:val="Textoennegrita"/>
                <w:rFonts w:ascii="Arial" w:hAnsi="Arial"/>
                <w:b w:val="0"/>
              </w:rPr>
            </w:pPr>
            <w:r w:rsidRPr="00077754">
              <w:rPr>
                <w:rStyle w:val="Textoennegrita"/>
                <w:rFonts w:ascii="Arial" w:hAnsi="Arial"/>
              </w:rPr>
              <w:t>15.00 por viaje</w:t>
            </w:r>
          </w:p>
        </w:tc>
      </w:tr>
      <w:tr w:rsidR="00390DC0" w:rsidRPr="00077754" w:rsidTr="00390DC0">
        <w:trPr>
          <w:trHeight w:val="335"/>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III.-</w:t>
            </w:r>
            <w:r w:rsidR="00807366">
              <w:rPr>
                <w:rFonts w:ascii="Arial" w:eastAsia="Arial" w:hAnsi="Arial"/>
                <w:b/>
              </w:rPr>
              <w:t xml:space="preserve"> </w:t>
            </w:r>
            <w:r w:rsidRPr="00077754">
              <w:rPr>
                <w:rFonts w:ascii="Arial" w:eastAsia="Arial" w:hAnsi="Arial"/>
              </w:rPr>
              <w:t>Desechos industriales</w:t>
            </w:r>
          </w:p>
        </w:tc>
        <w:tc>
          <w:tcPr>
            <w:tcW w:w="851" w:type="dxa"/>
            <w:tcBorders>
              <w:left w:val="single" w:sz="4" w:space="0" w:color="auto"/>
              <w:bottom w:val="single" w:sz="4" w:space="0" w:color="auto"/>
              <w:right w:val="nil"/>
            </w:tcBorders>
            <w:shd w:val="clear" w:color="auto" w:fill="auto"/>
          </w:tcPr>
          <w:p w:rsidR="00390DC0" w:rsidRPr="00077754" w:rsidRDefault="00390DC0" w:rsidP="00390DC0">
            <w:pPr>
              <w:jc w:val="center"/>
              <w:rPr>
                <w:rFonts w:ascii="Arial" w:hAnsi="Arial"/>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390DC0">
            <w:pPr>
              <w:spacing w:line="360" w:lineRule="auto"/>
              <w:jc w:val="right"/>
              <w:rPr>
                <w:rStyle w:val="Textoennegrita"/>
                <w:rFonts w:ascii="Arial" w:hAnsi="Arial"/>
                <w:b w:val="0"/>
              </w:rPr>
            </w:pPr>
            <w:r w:rsidRPr="00077754">
              <w:rPr>
                <w:rStyle w:val="Textoennegrita"/>
                <w:rFonts w:ascii="Arial" w:hAnsi="Arial"/>
              </w:rPr>
              <w:t>15.00 por viaje</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IV</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Servicios de Agua Potable</w:t>
      </w:r>
    </w:p>
    <w:p w:rsidR="00026E8E" w:rsidRPr="00077754" w:rsidRDefault="00026E8E" w:rsidP="00272423">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rPr>
          <w:rFonts w:ascii="Arial" w:hAnsi="Arial"/>
        </w:rPr>
      </w:pPr>
      <w:r w:rsidRPr="00077754">
        <w:rPr>
          <w:rFonts w:ascii="Arial" w:hAnsi="Arial"/>
          <w:b/>
        </w:rPr>
        <w:t>Artículo 3</w:t>
      </w:r>
      <w:r w:rsidR="001278F1">
        <w:rPr>
          <w:rFonts w:ascii="Arial" w:hAnsi="Arial"/>
          <w:b/>
        </w:rPr>
        <w:t>0</w:t>
      </w:r>
      <w:r w:rsidRPr="00077754">
        <w:rPr>
          <w:rFonts w:ascii="Arial" w:hAnsi="Arial"/>
          <w:b/>
        </w:rPr>
        <w:t xml:space="preserve">.- </w:t>
      </w:r>
      <w:r w:rsidRPr="00077754">
        <w:rPr>
          <w:rFonts w:ascii="Arial" w:hAnsi="Arial"/>
        </w:rPr>
        <w:t>Por los servicios de agua potable que preste el Municipio se pagarán bimestralmente las siguientes cuotas:</w:t>
      </w:r>
    </w:p>
    <w:p w:rsidR="00026E8E" w:rsidRPr="00077754" w:rsidRDefault="00026E8E" w:rsidP="00272423">
      <w:pPr>
        <w:widowControl w:val="0"/>
        <w:autoSpaceDE w:val="0"/>
        <w:autoSpaceDN w:val="0"/>
        <w:adjustRightInd w:val="0"/>
        <w:spacing w:line="360" w:lineRule="auto"/>
        <w:rPr>
          <w:rFonts w:ascii="Arial" w:hAnsi="Arial"/>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62"/>
        <w:gridCol w:w="974"/>
        <w:gridCol w:w="2877"/>
      </w:tblGrid>
      <w:tr w:rsidR="00DD7DD5" w:rsidRPr="00077754" w:rsidTr="00DD7DD5">
        <w:trPr>
          <w:trHeight w:val="276"/>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w:t>
            </w:r>
            <w:r w:rsidRPr="00077754">
              <w:rPr>
                <w:rFonts w:ascii="Arial" w:hAnsi="Arial"/>
              </w:rPr>
              <w:t xml:space="preserve"> Por toma domestica</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w:t>
            </w:r>
          </w:p>
        </w:tc>
      </w:tr>
      <w:tr w:rsidR="00DD7DD5" w:rsidRPr="00077754" w:rsidTr="00DD7DD5">
        <w:trPr>
          <w:trHeight w:val="97"/>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II.-</w:t>
            </w:r>
            <w:r w:rsidRPr="00077754">
              <w:rPr>
                <w:rFonts w:ascii="Arial" w:hAnsi="Arial"/>
              </w:rPr>
              <w:t xml:space="preserve"> Por toma comercial  y de servicios</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300.00</w:t>
            </w:r>
          </w:p>
        </w:tc>
      </w:tr>
      <w:tr w:rsidR="00DD7DD5" w:rsidRPr="00077754" w:rsidTr="00DD7DD5">
        <w:trPr>
          <w:trHeight w:val="214"/>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III.-</w:t>
            </w:r>
            <w:r w:rsidRPr="00077754">
              <w:rPr>
                <w:rFonts w:ascii="Arial" w:hAnsi="Arial"/>
              </w:rPr>
              <w:t xml:space="preserve"> Hotelero</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 por habitación</w:t>
            </w:r>
          </w:p>
        </w:tc>
      </w:tr>
      <w:tr w:rsidR="00DD7DD5" w:rsidRPr="00077754" w:rsidTr="00DD7DD5">
        <w:trPr>
          <w:trHeight w:val="177"/>
        </w:trPr>
        <w:tc>
          <w:tcPr>
            <w:tcW w:w="5098" w:type="dxa"/>
            <w:shd w:val="clear" w:color="auto" w:fill="FFFFFF" w:themeFill="background1"/>
          </w:tcPr>
          <w:p w:rsidR="00DD7DD5" w:rsidRPr="00077754" w:rsidRDefault="00DD7DD5" w:rsidP="00DD7DD5">
            <w:pPr>
              <w:spacing w:line="360" w:lineRule="auto"/>
              <w:jc w:val="both"/>
              <w:rPr>
                <w:rFonts w:ascii="Arial" w:hAnsi="Arial"/>
                <w:b/>
              </w:rPr>
            </w:pPr>
            <w:r w:rsidRPr="00077754">
              <w:rPr>
                <w:rFonts w:ascii="Arial" w:hAnsi="Arial"/>
                <w:b/>
              </w:rPr>
              <w:t xml:space="preserve">IV.- </w:t>
            </w:r>
            <w:r w:rsidRPr="00077754">
              <w:rPr>
                <w:rFonts w:ascii="Arial" w:hAnsi="Arial"/>
              </w:rPr>
              <w:t>Por toma industrial</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1,000.00</w:t>
            </w:r>
          </w:p>
        </w:tc>
      </w:tr>
      <w:tr w:rsidR="00DD7DD5" w:rsidRPr="00077754" w:rsidTr="00DD7DD5">
        <w:trPr>
          <w:trHeight w:val="152"/>
        </w:trPr>
        <w:tc>
          <w:tcPr>
            <w:tcW w:w="5098" w:type="dxa"/>
            <w:shd w:val="clear" w:color="auto" w:fill="FFFFFF" w:themeFill="background1"/>
          </w:tcPr>
          <w:p w:rsidR="00DD7DD5" w:rsidRPr="00077754" w:rsidRDefault="00DD7DD5" w:rsidP="00DD7DD5">
            <w:pPr>
              <w:spacing w:line="360" w:lineRule="auto"/>
              <w:jc w:val="both"/>
              <w:rPr>
                <w:rFonts w:ascii="Arial" w:hAnsi="Arial"/>
                <w:b/>
              </w:rPr>
            </w:pPr>
            <w:r w:rsidRPr="00077754">
              <w:rPr>
                <w:rFonts w:ascii="Arial" w:hAnsi="Arial"/>
                <w:b/>
              </w:rPr>
              <w:t xml:space="preserve">V.- </w:t>
            </w:r>
            <w:r w:rsidRPr="00077754">
              <w:rPr>
                <w:rFonts w:ascii="Arial" w:hAnsi="Arial"/>
              </w:rPr>
              <w:t>Por contratación de toma nueva</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600.00</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w:t>
      </w:r>
    </w:p>
    <w:p w:rsidR="00026E8E" w:rsidRPr="00077754" w:rsidRDefault="001278F1" w:rsidP="00272423">
      <w:pPr>
        <w:spacing w:line="360" w:lineRule="auto"/>
        <w:jc w:val="center"/>
        <w:rPr>
          <w:rFonts w:ascii="Arial" w:eastAsia="Arial" w:hAnsi="Arial"/>
          <w:b/>
        </w:rPr>
      </w:pPr>
      <w:r>
        <w:rPr>
          <w:rFonts w:ascii="Arial" w:eastAsia="Arial" w:hAnsi="Arial"/>
          <w:b/>
        </w:rPr>
        <w:t>Derechos por Servicio</w:t>
      </w:r>
      <w:r w:rsidR="00026E8E" w:rsidRPr="00077754">
        <w:rPr>
          <w:rFonts w:ascii="Arial" w:eastAsia="Arial" w:hAnsi="Arial"/>
          <w:b/>
        </w:rPr>
        <w:t xml:space="preserve"> de Rastro</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1</w:t>
      </w:r>
      <w:r w:rsidRPr="00077754">
        <w:rPr>
          <w:rFonts w:ascii="Arial" w:eastAsia="Arial" w:hAnsi="Arial"/>
          <w:b/>
        </w:rPr>
        <w:t xml:space="preserve">.- </w:t>
      </w:r>
      <w:r w:rsidRPr="00077754">
        <w:rPr>
          <w:rFonts w:ascii="Arial" w:eastAsia="Arial" w:hAnsi="Arial"/>
        </w:rPr>
        <w:t>Son objeto de este derecho, la matanza, guarda en corrales, pesaje en básculas, transporte e inspección de animales realizadas en el rastro municipal</w:t>
      </w:r>
      <w:r w:rsidR="001278F1">
        <w:rPr>
          <w:rFonts w:ascii="Arial" w:eastAsia="Arial" w:hAnsi="Arial"/>
        </w:rPr>
        <w:t>.</w:t>
      </w:r>
      <w:r w:rsidRPr="00077754">
        <w:rPr>
          <w:rFonts w:ascii="Arial" w:eastAsia="Arial" w:hAnsi="Arial"/>
        </w:rPr>
        <w:t xml:space="preserve"> Los derechos por la autorización de la matanza de ganado se pagarán de acuerdo a la siguiente tarifa:</w:t>
      </w:r>
    </w:p>
    <w:p w:rsidR="00026E8E" w:rsidRPr="00077754" w:rsidRDefault="00026E8E" w:rsidP="00272423">
      <w:pPr>
        <w:spacing w:line="360" w:lineRule="auto"/>
        <w:jc w:val="both"/>
        <w:rPr>
          <w:rFonts w:ascii="Arial" w:eastAsia="Arial" w:hAnsi="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77"/>
        <w:gridCol w:w="909"/>
        <w:gridCol w:w="2777"/>
      </w:tblGrid>
      <w:tr w:rsidR="00DD7DD5" w:rsidRPr="00077754" w:rsidTr="00DD7DD5">
        <w:trPr>
          <w:trHeight w:val="231"/>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Ganado vacuno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r w:rsidR="00DD7DD5" w:rsidRPr="00077754" w:rsidTr="00DD7DD5">
        <w:trPr>
          <w:trHeight w:val="360"/>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Ganado porcino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r w:rsidR="00DD7DD5" w:rsidRPr="00077754" w:rsidTr="00DD7DD5">
        <w:trPr>
          <w:trHeight w:val="335"/>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III.-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Caprino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bl>
    <w:p w:rsidR="00BC08BE" w:rsidRPr="00077754" w:rsidRDefault="00BC08BE" w:rsidP="00272423">
      <w:pPr>
        <w:spacing w:line="360" w:lineRule="auto"/>
        <w:jc w:val="both"/>
        <w:rPr>
          <w:rFonts w:ascii="Arial" w:eastAsia="Arial" w:hAnsi="Arial"/>
          <w:b/>
        </w:rPr>
      </w:pPr>
      <w:bookmarkStart w:id="6" w:name="page367"/>
      <w:bookmarkEnd w:id="6"/>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2</w:t>
      </w:r>
      <w:r w:rsidRPr="00077754">
        <w:rPr>
          <w:rFonts w:ascii="Arial" w:eastAsia="Arial" w:hAnsi="Arial"/>
          <w:b/>
        </w:rPr>
        <w:t xml:space="preserve">.- </w:t>
      </w:r>
      <w:r w:rsidRPr="00077754">
        <w:rPr>
          <w:rFonts w:ascii="Arial" w:eastAsia="Arial" w:hAnsi="Arial"/>
        </w:rPr>
        <w:t>Es objeto de este derecho, la supervisión sanitaria efectuada por la autoridad municipal, para la autorización de matanza de animales de consumo fuera del rastro municipal.</w:t>
      </w:r>
    </w:p>
    <w:p w:rsidR="00026E8E" w:rsidRPr="00077754" w:rsidRDefault="00026E8E" w:rsidP="00272423">
      <w:pPr>
        <w:spacing w:line="360" w:lineRule="auto"/>
        <w:jc w:val="both"/>
        <w:rPr>
          <w:rFonts w:ascii="Arial" w:eastAsia="Arial" w:hAnsi="Arial"/>
        </w:rPr>
      </w:pP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Ganado vacuno $ 15.00 por cabeza</w:t>
      </w: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Ganado porcino $ 15.00 por cabeza</w:t>
      </w: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Caprino $ 15.00 por cabeza.</w:t>
      </w:r>
    </w:p>
    <w:p w:rsidR="00026E8E" w:rsidRPr="00077754" w:rsidRDefault="00026E8E" w:rsidP="00272423">
      <w:pPr>
        <w:spacing w:line="360" w:lineRule="auto"/>
        <w:jc w:val="center"/>
        <w:rPr>
          <w:rFonts w:ascii="Arial" w:eastAsia="Arial" w:hAnsi="Arial"/>
          <w:b/>
        </w:rPr>
      </w:pPr>
    </w:p>
    <w:p w:rsidR="00BC08BE" w:rsidRPr="00077754" w:rsidRDefault="00BC08B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Certificados y Constancias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3</w:t>
      </w:r>
      <w:r w:rsidRPr="00077754">
        <w:rPr>
          <w:rFonts w:ascii="Arial" w:eastAsia="Arial" w:hAnsi="Arial"/>
          <w:b/>
        </w:rPr>
        <w:t xml:space="preserve">.- </w:t>
      </w:r>
      <w:r w:rsidRPr="00077754">
        <w:rPr>
          <w:rFonts w:ascii="Arial" w:eastAsia="Arial" w:hAnsi="Arial"/>
        </w:rPr>
        <w:t>Por los certificados y constancias que expida la autoridad municipal, se pagarán las cuotas siguientes:</w:t>
      </w:r>
    </w:p>
    <w:p w:rsidR="00026E8E" w:rsidRPr="00077754" w:rsidRDefault="00026E8E" w:rsidP="00272423">
      <w:pPr>
        <w:spacing w:line="360" w:lineRule="auto"/>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417"/>
        <w:gridCol w:w="1314"/>
      </w:tblGrid>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 </w:t>
            </w:r>
            <w:r w:rsidRPr="00077754">
              <w:rPr>
                <w:rFonts w:ascii="Arial" w:hAnsi="Arial" w:cs="Arial"/>
                <w:sz w:val="20"/>
                <w:szCs w:val="20"/>
                <w:lang w:val="es-419"/>
              </w:rPr>
              <w:t>Por cada certificado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305"/>
              </w:tabs>
              <w:spacing w:line="360" w:lineRule="auto"/>
              <w:jc w:val="right"/>
              <w:rPr>
                <w:rFonts w:ascii="Arial" w:hAnsi="Arial" w:cs="Arial"/>
                <w:sz w:val="20"/>
                <w:szCs w:val="20"/>
              </w:rPr>
            </w:pPr>
            <w:r w:rsidRPr="00077754">
              <w:rPr>
                <w:rFonts w:ascii="Arial" w:hAnsi="Arial" w:cs="Arial"/>
                <w:sz w:val="20"/>
                <w:szCs w:val="20"/>
              </w:rPr>
              <w:t>100.00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II.- </w:t>
            </w:r>
            <w:r w:rsidRPr="00077754">
              <w:rPr>
                <w:rFonts w:ascii="Arial" w:hAnsi="Arial" w:cs="Arial"/>
                <w:sz w:val="20"/>
                <w:szCs w:val="20"/>
                <w:lang w:val="es-419"/>
              </w:rPr>
              <w:t>Por cada copia certificada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523"/>
              </w:tabs>
              <w:spacing w:line="360" w:lineRule="auto"/>
              <w:jc w:val="right"/>
              <w:rPr>
                <w:rFonts w:ascii="Arial" w:hAnsi="Arial" w:cs="Arial"/>
                <w:sz w:val="20"/>
                <w:szCs w:val="20"/>
              </w:rPr>
            </w:pPr>
            <w:r w:rsidRPr="00077754">
              <w:rPr>
                <w:rFonts w:ascii="Arial" w:hAnsi="Arial" w:cs="Arial"/>
                <w:sz w:val="20"/>
                <w:szCs w:val="20"/>
              </w:rPr>
              <w:t>30.00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III.- </w:t>
            </w:r>
            <w:r w:rsidRPr="00077754">
              <w:rPr>
                <w:rFonts w:ascii="Arial" w:hAnsi="Arial" w:cs="Arial"/>
                <w:sz w:val="20"/>
                <w:szCs w:val="20"/>
                <w:lang w:val="es-419"/>
              </w:rPr>
              <w:t>Por cada constancia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412"/>
              </w:tabs>
              <w:spacing w:line="360" w:lineRule="auto"/>
              <w:jc w:val="right"/>
              <w:rPr>
                <w:rFonts w:ascii="Arial" w:hAnsi="Arial" w:cs="Arial"/>
                <w:sz w:val="20"/>
                <w:szCs w:val="20"/>
              </w:rPr>
            </w:pPr>
            <w:r w:rsidRPr="00077754">
              <w:rPr>
                <w:rFonts w:ascii="Arial" w:hAnsi="Arial" w:cs="Arial"/>
                <w:sz w:val="20"/>
                <w:szCs w:val="20"/>
              </w:rPr>
              <w:t>25.00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IV.- </w:t>
            </w:r>
            <w:r w:rsidRPr="00077754">
              <w:rPr>
                <w:rFonts w:ascii="Arial" w:hAnsi="Arial" w:cs="Arial"/>
                <w:sz w:val="20"/>
                <w:szCs w:val="20"/>
                <w:lang w:val="es-419"/>
              </w:rPr>
              <w:t>Constancia para uso de suelo comercial</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144"/>
              </w:tabs>
              <w:spacing w:line="360" w:lineRule="auto"/>
              <w:jc w:val="right"/>
              <w:rPr>
                <w:rFonts w:ascii="Arial" w:hAnsi="Arial" w:cs="Arial"/>
                <w:sz w:val="20"/>
                <w:szCs w:val="20"/>
              </w:rPr>
            </w:pPr>
            <w:r w:rsidRPr="00077754">
              <w:rPr>
                <w:rFonts w:ascii="Arial" w:hAnsi="Arial" w:cs="Arial"/>
                <w:sz w:val="20"/>
                <w:szCs w:val="20"/>
              </w:rPr>
              <w:t>5,000.00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V.-</w:t>
            </w:r>
            <w:r w:rsidRPr="00077754">
              <w:rPr>
                <w:rFonts w:ascii="Arial" w:hAnsi="Arial" w:cs="Arial"/>
                <w:sz w:val="20"/>
                <w:szCs w:val="20"/>
                <w:lang w:val="es-419"/>
              </w:rPr>
              <w:t>Por constancia de posesión y explotación de suelo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rPr>
            </w:pPr>
            <w:r w:rsidRPr="00077754">
              <w:rPr>
                <w:rFonts w:ascii="Arial" w:hAnsi="Arial" w:cs="Arial"/>
                <w:sz w:val="20"/>
                <w:szCs w:val="20"/>
              </w:rPr>
              <w:t>20,000.00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VI.-</w:t>
            </w:r>
            <w:r w:rsidRPr="00077754">
              <w:rPr>
                <w:rFonts w:ascii="Arial" w:hAnsi="Arial" w:cs="Arial"/>
                <w:sz w:val="20"/>
                <w:szCs w:val="20"/>
                <w:lang w:val="es-419"/>
              </w:rPr>
              <w:t xml:space="preserve"> Por cada Autorización para la Constitución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1278F1" w:rsidP="001278F1">
            <w:pPr>
              <w:pStyle w:val="TableParagraph"/>
              <w:spacing w:line="360" w:lineRule="auto"/>
              <w:jc w:val="both"/>
              <w:rPr>
                <w:rFonts w:ascii="Arial" w:hAnsi="Arial" w:cs="Arial"/>
                <w:b/>
                <w:sz w:val="20"/>
                <w:szCs w:val="20"/>
                <w:lang w:val="es-419"/>
              </w:rPr>
            </w:pPr>
            <w:r>
              <w:rPr>
                <w:rFonts w:ascii="Arial" w:hAnsi="Arial" w:cs="Arial"/>
                <w:b/>
                <w:sz w:val="20"/>
                <w:szCs w:val="20"/>
                <w:lang w:val="es-419"/>
              </w:rPr>
              <w:t>VII.-</w:t>
            </w:r>
            <w:r w:rsidR="00BC08BE" w:rsidRPr="00077754">
              <w:rPr>
                <w:rFonts w:ascii="Arial" w:hAnsi="Arial" w:cs="Arial"/>
                <w:b/>
                <w:sz w:val="20"/>
                <w:szCs w:val="20"/>
                <w:lang w:val="es-419"/>
              </w:rPr>
              <w:t xml:space="preserve"> </w:t>
            </w:r>
            <w:r w:rsidR="00BC08BE" w:rsidRPr="00077754">
              <w:rPr>
                <w:rFonts w:ascii="Arial" w:hAnsi="Arial" w:cs="Arial"/>
                <w:sz w:val="20"/>
                <w:szCs w:val="20"/>
                <w:lang w:val="es-419"/>
              </w:rPr>
              <w:t>Por ca</w:t>
            </w:r>
            <w:r>
              <w:rPr>
                <w:rFonts w:ascii="Arial" w:hAnsi="Arial" w:cs="Arial"/>
                <w:sz w:val="20"/>
                <w:szCs w:val="20"/>
                <w:lang w:val="es-419"/>
              </w:rPr>
              <w:t>d</w:t>
            </w:r>
            <w:r w:rsidR="00BC08BE" w:rsidRPr="00077754">
              <w:rPr>
                <w:rFonts w:ascii="Arial" w:hAnsi="Arial" w:cs="Arial"/>
                <w:sz w:val="20"/>
                <w:szCs w:val="20"/>
                <w:lang w:val="es-419"/>
              </w:rPr>
              <w:t>a Factibilidad para la Publicidad y Comercialización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sz w:val="20"/>
                <w:szCs w:val="20"/>
                <w:lang w:val="es-419"/>
              </w:rPr>
            </w:pPr>
            <w:r w:rsidRPr="003F2940">
              <w:rPr>
                <w:rFonts w:ascii="Arial" w:hAnsi="Arial" w:cs="Arial"/>
                <w:b/>
                <w:sz w:val="20"/>
                <w:szCs w:val="20"/>
                <w:lang w:val="es-419"/>
              </w:rPr>
              <w:t xml:space="preserve">VIII.- </w:t>
            </w:r>
            <w:r w:rsidRPr="00077754">
              <w:rPr>
                <w:rFonts w:ascii="Arial" w:hAnsi="Arial" w:cs="Arial"/>
                <w:sz w:val="20"/>
                <w:szCs w:val="20"/>
                <w:lang w:val="es-419"/>
              </w:rPr>
              <w:t>Por cada Licencia de Uso de Suelo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20,0000.00</w:t>
            </w:r>
          </w:p>
        </w:tc>
      </w:tr>
      <w:tr w:rsidR="00BC08BE" w:rsidRPr="00077754" w:rsidTr="003F2940">
        <w:tc>
          <w:tcPr>
            <w:tcW w:w="6091" w:type="dxa"/>
          </w:tcPr>
          <w:p w:rsidR="00BC08BE" w:rsidRPr="00077754" w:rsidRDefault="001278F1" w:rsidP="003F2940">
            <w:pPr>
              <w:pStyle w:val="TableParagraph"/>
              <w:spacing w:line="360" w:lineRule="auto"/>
              <w:jc w:val="both"/>
              <w:rPr>
                <w:rFonts w:ascii="Arial" w:hAnsi="Arial" w:cs="Arial"/>
                <w:b/>
                <w:sz w:val="20"/>
                <w:szCs w:val="20"/>
                <w:lang w:val="es-419"/>
              </w:rPr>
            </w:pPr>
            <w:r>
              <w:rPr>
                <w:rFonts w:ascii="Arial" w:hAnsi="Arial" w:cs="Arial"/>
                <w:b/>
                <w:sz w:val="20"/>
                <w:szCs w:val="20"/>
                <w:lang w:val="es-419"/>
              </w:rPr>
              <w:t>IX.-</w:t>
            </w:r>
            <w:r w:rsidR="00BC08BE" w:rsidRPr="00077754">
              <w:rPr>
                <w:rFonts w:ascii="Arial" w:hAnsi="Arial" w:cs="Arial"/>
                <w:b/>
                <w:sz w:val="20"/>
                <w:szCs w:val="20"/>
                <w:lang w:val="es-419"/>
              </w:rPr>
              <w:t xml:space="preserve"> </w:t>
            </w:r>
            <w:r w:rsidR="00BC08BE" w:rsidRPr="00077754">
              <w:rPr>
                <w:rFonts w:ascii="Arial" w:hAnsi="Arial" w:cs="Arial"/>
                <w:sz w:val="20"/>
                <w:szCs w:val="20"/>
                <w:lang w:val="es-419"/>
              </w:rPr>
              <w:t>Por cada Licencia de Urbanización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 </w:t>
            </w:r>
            <w:r w:rsidRPr="00077754">
              <w:rPr>
                <w:rFonts w:ascii="Arial" w:hAnsi="Arial" w:cs="Arial"/>
                <w:sz w:val="20"/>
                <w:szCs w:val="20"/>
                <w:lang w:val="es-419"/>
              </w:rPr>
              <w:t>Por cada Factibilidad de Suministro de Agua Potable y Drenaje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XI.- </w:t>
            </w:r>
            <w:r w:rsidRPr="00077754">
              <w:rPr>
                <w:rFonts w:ascii="Arial" w:hAnsi="Arial" w:cs="Arial"/>
                <w:sz w:val="20"/>
                <w:szCs w:val="20"/>
                <w:lang w:val="es-419"/>
              </w:rPr>
              <w:t>Por cada Factibilidad de Servicios Públicos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XII.- </w:t>
            </w:r>
            <w:r w:rsidRPr="00077754">
              <w:rPr>
                <w:rFonts w:ascii="Arial" w:hAnsi="Arial" w:cs="Arial"/>
                <w:sz w:val="20"/>
                <w:szCs w:val="20"/>
                <w:lang w:val="es-419"/>
              </w:rPr>
              <w:t>Por cada Factibilidad de Suministro de Seguridad y Transito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 xml:space="preserve"> 20,000.00</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VII</w:t>
      </w:r>
    </w:p>
    <w:p w:rsidR="00026E8E" w:rsidRPr="00077754" w:rsidRDefault="00026E8E" w:rsidP="009447A2">
      <w:pPr>
        <w:spacing w:line="360" w:lineRule="auto"/>
        <w:jc w:val="center"/>
        <w:rPr>
          <w:rFonts w:ascii="Arial" w:eastAsia="Arial" w:hAnsi="Arial"/>
          <w:b/>
        </w:rPr>
      </w:pPr>
      <w:r w:rsidRPr="00077754">
        <w:rPr>
          <w:rFonts w:ascii="Arial" w:eastAsia="Arial" w:hAnsi="Arial"/>
          <w:b/>
        </w:rPr>
        <w:t>De los Derechos por el Uso y Aprovechamiento de</w:t>
      </w:r>
      <w:r w:rsidR="009447A2">
        <w:rPr>
          <w:rFonts w:ascii="Arial" w:eastAsia="Arial" w:hAnsi="Arial"/>
          <w:b/>
        </w:rPr>
        <w:t xml:space="preserve"> </w:t>
      </w:r>
      <w:r w:rsidRPr="00077754">
        <w:rPr>
          <w:rFonts w:ascii="Arial" w:eastAsia="Arial" w:hAnsi="Arial"/>
          <w:b/>
        </w:rPr>
        <w:t>los Bienes de Dominio Público del Patrimonio Municipal</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4</w:t>
      </w:r>
      <w:r w:rsidRPr="00077754">
        <w:rPr>
          <w:rFonts w:ascii="Arial" w:eastAsia="Arial" w:hAnsi="Arial"/>
          <w:b/>
        </w:rPr>
        <w:t xml:space="preserve">.- </w:t>
      </w:r>
      <w:r w:rsidRPr="00077754">
        <w:rPr>
          <w:rFonts w:ascii="Arial" w:eastAsia="Arial" w:hAnsi="Arial"/>
        </w:rPr>
        <w:t>Los derechos por servicios de mercados se causarán y pagarán de conformidad con las siguientes tarifas</w:t>
      </w:r>
    </w:p>
    <w:p w:rsidR="00026E8E" w:rsidRPr="00077754" w:rsidRDefault="00026E8E" w:rsidP="00272423">
      <w:pPr>
        <w:spacing w:line="360" w:lineRule="auto"/>
        <w:jc w:val="both"/>
        <w:rPr>
          <w:rFonts w:ascii="Arial" w:eastAsia="Arial" w:hAnsi="Arial"/>
        </w:rPr>
      </w:pPr>
    </w:p>
    <w:p w:rsidR="00026E8E" w:rsidRPr="00077754" w:rsidRDefault="00026E8E" w:rsidP="00BC08BE">
      <w:pPr>
        <w:numPr>
          <w:ilvl w:val="0"/>
          <w:numId w:val="38"/>
        </w:numPr>
        <w:tabs>
          <w:tab w:val="left" w:pos="0"/>
          <w:tab w:val="left" w:pos="660"/>
        </w:tabs>
        <w:spacing w:line="360" w:lineRule="auto"/>
        <w:jc w:val="both"/>
        <w:rPr>
          <w:rFonts w:ascii="Arial" w:eastAsia="Arial" w:hAnsi="Arial"/>
          <w:b/>
        </w:rPr>
      </w:pPr>
      <w:r w:rsidRPr="00077754">
        <w:rPr>
          <w:rFonts w:ascii="Arial" w:eastAsia="Arial" w:hAnsi="Arial"/>
        </w:rPr>
        <w:t>En el caso de locales comerciales ubicados en el mercado se pagarán $ 500.</w:t>
      </w:r>
      <w:r w:rsidR="001278F1">
        <w:rPr>
          <w:rFonts w:ascii="Arial" w:eastAsia="Arial" w:hAnsi="Arial"/>
        </w:rPr>
        <w:t>00 mensuales por local asignado.</w:t>
      </w:r>
    </w:p>
    <w:p w:rsidR="00026E8E" w:rsidRPr="00077754" w:rsidRDefault="00026E8E" w:rsidP="00BC08BE">
      <w:pPr>
        <w:numPr>
          <w:ilvl w:val="0"/>
          <w:numId w:val="38"/>
        </w:numPr>
        <w:tabs>
          <w:tab w:val="left" w:pos="0"/>
          <w:tab w:val="left" w:pos="669"/>
        </w:tabs>
        <w:spacing w:line="360" w:lineRule="auto"/>
        <w:jc w:val="both"/>
        <w:rPr>
          <w:rFonts w:ascii="Arial" w:eastAsia="Arial" w:hAnsi="Arial"/>
          <w:b/>
        </w:rPr>
      </w:pPr>
      <w:r w:rsidRPr="00077754">
        <w:rPr>
          <w:rFonts w:ascii="Arial" w:eastAsia="Arial" w:hAnsi="Arial"/>
        </w:rPr>
        <w:t>En el caso de comerciantes que utilicen mesetas ubicadas dentro de los mercados de carnes se pagará</w:t>
      </w:r>
      <w:r w:rsidR="001278F1">
        <w:rPr>
          <w:rFonts w:ascii="Arial" w:eastAsia="Arial" w:hAnsi="Arial"/>
        </w:rPr>
        <w:t xml:space="preserve"> una cuota mensual de $ 50.00.</w:t>
      </w:r>
    </w:p>
    <w:p w:rsidR="00026E8E" w:rsidRPr="00077754" w:rsidRDefault="00026E8E" w:rsidP="00BC08BE">
      <w:pPr>
        <w:numPr>
          <w:ilvl w:val="0"/>
          <w:numId w:val="38"/>
        </w:numPr>
        <w:tabs>
          <w:tab w:val="left" w:pos="0"/>
          <w:tab w:val="left" w:pos="660"/>
        </w:tabs>
        <w:spacing w:line="360" w:lineRule="auto"/>
        <w:jc w:val="both"/>
        <w:rPr>
          <w:rFonts w:ascii="Arial" w:eastAsia="Arial" w:hAnsi="Arial"/>
          <w:b/>
        </w:rPr>
      </w:pPr>
      <w:r w:rsidRPr="00077754">
        <w:rPr>
          <w:rFonts w:ascii="Arial" w:eastAsia="Arial" w:hAnsi="Arial"/>
        </w:rPr>
        <w:t>Ambulantes $ 30.00 cuota por día.</w:t>
      </w:r>
    </w:p>
    <w:p w:rsidR="00026E8E" w:rsidRPr="00077754" w:rsidRDefault="00026E8E" w:rsidP="00272423">
      <w:pPr>
        <w:tabs>
          <w:tab w:val="left" w:pos="0"/>
          <w:tab w:val="left" w:pos="660"/>
        </w:tabs>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 de Panteones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rPr>
      </w:pPr>
      <w:r w:rsidRPr="00077754">
        <w:rPr>
          <w:rFonts w:ascii="Arial" w:hAnsi="Arial"/>
          <w:b/>
        </w:rPr>
        <w:t>Artículo 3</w:t>
      </w:r>
      <w:r w:rsidR="001278F1">
        <w:rPr>
          <w:rFonts w:ascii="Arial" w:hAnsi="Arial"/>
          <w:b/>
        </w:rPr>
        <w:t>5</w:t>
      </w:r>
      <w:r w:rsidRPr="00077754">
        <w:rPr>
          <w:rFonts w:ascii="Arial" w:hAnsi="Arial"/>
          <w:b/>
        </w:rPr>
        <w:t>.-</w:t>
      </w:r>
      <w:r w:rsidRPr="00077754">
        <w:rPr>
          <w:rFonts w:ascii="Arial" w:hAnsi="Arial"/>
        </w:rPr>
        <w:t xml:space="preserve"> Los derechos a que se refiere este capítulo, se causarán y pagarán conforme a las siguientes cuotas:</w:t>
      </w:r>
    </w:p>
    <w:p w:rsidR="00026E8E" w:rsidRPr="00077754" w:rsidRDefault="00026E8E" w:rsidP="00272423">
      <w:pPr>
        <w:spacing w:line="360" w:lineRule="auto"/>
        <w:jc w:val="both"/>
        <w:rPr>
          <w:rFonts w:ascii="Arial" w:hAnsi="Arial"/>
        </w:rPr>
      </w:pPr>
    </w:p>
    <w:p w:rsidR="00026E8E" w:rsidRPr="00077754" w:rsidRDefault="00026E8E" w:rsidP="00272423">
      <w:pPr>
        <w:pStyle w:val="Textoindependiente"/>
        <w:spacing w:line="360" w:lineRule="auto"/>
        <w:rPr>
          <w:rFonts w:ascii="Arial" w:hAnsi="Arial"/>
        </w:rPr>
      </w:pPr>
      <w:r w:rsidRPr="00077754">
        <w:rPr>
          <w:rFonts w:ascii="Arial" w:hAnsi="Arial"/>
          <w:b/>
        </w:rPr>
        <w:t>I.-</w:t>
      </w:r>
      <w:r w:rsidRPr="00077754">
        <w:rPr>
          <w:rFonts w:ascii="Arial" w:hAnsi="Arial"/>
        </w:rPr>
        <w:t xml:space="preserve"> Por renta de bóvedas:</w:t>
      </w:r>
    </w:p>
    <w:p w:rsidR="00026E8E" w:rsidRPr="00077754" w:rsidRDefault="00026E8E" w:rsidP="00BC08BE">
      <w:pPr>
        <w:pStyle w:val="Prrafodelista"/>
        <w:widowControl w:val="0"/>
        <w:numPr>
          <w:ilvl w:val="0"/>
          <w:numId w:val="39"/>
        </w:numPr>
        <w:tabs>
          <w:tab w:val="left" w:pos="617"/>
        </w:tabs>
        <w:autoSpaceDE w:val="0"/>
        <w:autoSpaceDN w:val="0"/>
        <w:spacing w:line="360" w:lineRule="auto"/>
        <w:ind w:right="150"/>
        <w:contextualSpacing w:val="0"/>
        <w:jc w:val="both"/>
        <w:rPr>
          <w:rFonts w:ascii="Arial" w:hAnsi="Arial"/>
          <w:color w:val="221F1F"/>
        </w:rPr>
      </w:pPr>
      <w:r w:rsidRPr="00077754">
        <w:rPr>
          <w:rFonts w:ascii="Arial" w:hAnsi="Arial"/>
        </w:rPr>
        <w:t>Por renta de bóveda grande por un período de un año o su prórroga por el mismo período se pagará $ 300.00</w:t>
      </w:r>
    </w:p>
    <w:p w:rsidR="00026E8E" w:rsidRPr="00077754" w:rsidRDefault="00026E8E" w:rsidP="00BC08BE">
      <w:pPr>
        <w:pStyle w:val="Prrafodelista"/>
        <w:widowControl w:val="0"/>
        <w:numPr>
          <w:ilvl w:val="0"/>
          <w:numId w:val="39"/>
        </w:numPr>
        <w:tabs>
          <w:tab w:val="left" w:pos="599"/>
        </w:tabs>
        <w:autoSpaceDE w:val="0"/>
        <w:autoSpaceDN w:val="0"/>
        <w:spacing w:before="118" w:line="360" w:lineRule="auto"/>
        <w:contextualSpacing w:val="0"/>
        <w:jc w:val="both"/>
        <w:rPr>
          <w:rFonts w:ascii="Arial" w:hAnsi="Arial"/>
        </w:rPr>
      </w:pPr>
      <w:r w:rsidRPr="00077754">
        <w:rPr>
          <w:rFonts w:ascii="Arial" w:hAnsi="Arial"/>
        </w:rPr>
        <w:t xml:space="preserve"> Por renta de bóveda chica por un período de un año o su prórroga por el mismo período se pagará $ 150.00</w:t>
      </w:r>
    </w:p>
    <w:p w:rsidR="00026E8E" w:rsidRPr="00077754" w:rsidRDefault="00026E8E" w:rsidP="00272423">
      <w:pPr>
        <w:pStyle w:val="Textoindependiente"/>
        <w:spacing w:line="360" w:lineRule="auto"/>
        <w:rPr>
          <w:rFonts w:ascii="Arial" w:hAnsi="Arial"/>
        </w:rPr>
      </w:pPr>
    </w:p>
    <w:p w:rsidR="00026E8E" w:rsidRPr="00077754" w:rsidRDefault="00026E8E" w:rsidP="00272423">
      <w:pPr>
        <w:pStyle w:val="Textoindependiente"/>
        <w:spacing w:line="360" w:lineRule="auto"/>
        <w:rPr>
          <w:rFonts w:ascii="Arial" w:hAnsi="Arial"/>
        </w:rPr>
      </w:pPr>
      <w:r w:rsidRPr="00077754">
        <w:rPr>
          <w:rFonts w:ascii="Arial" w:hAnsi="Arial"/>
          <w:b/>
        </w:rPr>
        <w:t>II.-</w:t>
      </w:r>
      <w:r w:rsidRPr="00077754">
        <w:rPr>
          <w:rFonts w:ascii="Arial" w:hAnsi="Arial"/>
        </w:rPr>
        <w:t xml:space="preserve"> Por concesión por utilizar a perpetuidad:</w:t>
      </w:r>
    </w:p>
    <w:tbl>
      <w:tblPr>
        <w:tblW w:w="8800" w:type="dxa"/>
        <w:tblInd w:w="-5" w:type="dxa"/>
        <w:tblLayout w:type="fixed"/>
        <w:tblLook w:val="01E0" w:firstRow="1" w:lastRow="1" w:firstColumn="1" w:lastColumn="1" w:noHBand="0" w:noVBand="0"/>
      </w:tblPr>
      <w:tblGrid>
        <w:gridCol w:w="5245"/>
        <w:gridCol w:w="765"/>
        <w:gridCol w:w="2790"/>
      </w:tblGrid>
      <w:tr w:rsidR="00BC08BE" w:rsidRPr="00077754" w:rsidTr="00C20B76">
        <w:trPr>
          <w:trHeight w:val="269"/>
        </w:trPr>
        <w:tc>
          <w:tcPr>
            <w:tcW w:w="5245" w:type="dxa"/>
          </w:tcPr>
          <w:p w:rsidR="00BC08BE" w:rsidRPr="00077754" w:rsidRDefault="00BC08BE" w:rsidP="00BC08BE">
            <w:pPr>
              <w:pStyle w:val="TableParagraph"/>
              <w:tabs>
                <w:tab w:val="left" w:pos="487"/>
              </w:tabs>
              <w:spacing w:line="360" w:lineRule="auto"/>
              <w:ind w:left="50"/>
              <w:jc w:val="both"/>
              <w:rPr>
                <w:rFonts w:ascii="Arial" w:hAnsi="Arial" w:cs="Arial"/>
                <w:sz w:val="20"/>
                <w:szCs w:val="20"/>
              </w:rPr>
            </w:pPr>
            <w:r w:rsidRPr="00077754">
              <w:rPr>
                <w:rFonts w:ascii="Arial" w:hAnsi="Arial" w:cs="Arial"/>
                <w:b/>
                <w:sz w:val="20"/>
                <w:szCs w:val="20"/>
              </w:rPr>
              <w:t>a)</w:t>
            </w:r>
            <w:r w:rsidRPr="00077754">
              <w:rPr>
                <w:rFonts w:ascii="Arial" w:hAnsi="Arial" w:cs="Arial"/>
                <w:sz w:val="20"/>
                <w:szCs w:val="20"/>
              </w:rPr>
              <w:tab/>
              <w:t>Osario o cripta mural</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BC08BE" w:rsidP="00C20B76">
            <w:pPr>
              <w:pStyle w:val="TableParagraph"/>
              <w:spacing w:line="360" w:lineRule="auto"/>
              <w:jc w:val="right"/>
              <w:rPr>
                <w:rFonts w:ascii="Arial" w:hAnsi="Arial" w:cs="Arial"/>
                <w:sz w:val="20"/>
                <w:szCs w:val="20"/>
              </w:rPr>
            </w:pPr>
            <w:r w:rsidRPr="00077754">
              <w:rPr>
                <w:rFonts w:ascii="Arial" w:hAnsi="Arial" w:cs="Arial"/>
                <w:sz w:val="20"/>
                <w:szCs w:val="20"/>
              </w:rPr>
              <w:t>12,000.00</w:t>
            </w:r>
          </w:p>
        </w:tc>
      </w:tr>
      <w:tr w:rsidR="00BC08BE" w:rsidRPr="00077754" w:rsidTr="00C20B76">
        <w:trPr>
          <w:trHeight w:val="302"/>
        </w:trPr>
        <w:tc>
          <w:tcPr>
            <w:tcW w:w="5245" w:type="dxa"/>
          </w:tcPr>
          <w:p w:rsidR="00BC08BE" w:rsidRPr="00077754" w:rsidRDefault="00BC08BE" w:rsidP="00BC08BE">
            <w:pPr>
              <w:pStyle w:val="TableParagraph"/>
              <w:tabs>
                <w:tab w:val="left" w:pos="487"/>
              </w:tabs>
              <w:spacing w:before="50" w:line="360" w:lineRule="auto"/>
              <w:ind w:left="50"/>
              <w:jc w:val="both"/>
              <w:rPr>
                <w:rFonts w:ascii="Arial" w:hAnsi="Arial" w:cs="Arial"/>
                <w:sz w:val="20"/>
                <w:szCs w:val="20"/>
              </w:rPr>
            </w:pPr>
            <w:r w:rsidRPr="00077754">
              <w:rPr>
                <w:rFonts w:ascii="Arial" w:hAnsi="Arial" w:cs="Arial"/>
                <w:b/>
                <w:sz w:val="20"/>
                <w:szCs w:val="20"/>
              </w:rPr>
              <w:t>b)</w:t>
            </w:r>
            <w:r w:rsidRPr="00077754">
              <w:rPr>
                <w:rFonts w:ascii="Arial" w:hAnsi="Arial" w:cs="Arial"/>
                <w:sz w:val="20"/>
                <w:szCs w:val="20"/>
              </w:rPr>
              <w:tab/>
              <w:t>Bóveda chica</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AB07B0" w:rsidP="00AB07B0">
            <w:pPr>
              <w:pStyle w:val="TableParagraph"/>
              <w:spacing w:before="49" w:line="360" w:lineRule="auto"/>
              <w:ind w:right="-227"/>
              <w:jc w:val="center"/>
              <w:rPr>
                <w:rFonts w:ascii="Arial" w:hAnsi="Arial" w:cs="Arial"/>
                <w:sz w:val="20"/>
                <w:szCs w:val="20"/>
              </w:rPr>
            </w:pPr>
            <w:r>
              <w:rPr>
                <w:rFonts w:ascii="Arial" w:hAnsi="Arial" w:cs="Arial"/>
                <w:sz w:val="20"/>
                <w:szCs w:val="20"/>
              </w:rPr>
              <w:t xml:space="preserve">                            </w:t>
            </w:r>
            <w:r w:rsidR="00BC08BE" w:rsidRPr="00077754">
              <w:rPr>
                <w:rFonts w:ascii="Arial" w:hAnsi="Arial" w:cs="Arial"/>
                <w:sz w:val="20"/>
                <w:szCs w:val="20"/>
              </w:rPr>
              <w:t>5,000.</w:t>
            </w:r>
            <w:r w:rsidR="00C20B76" w:rsidRPr="00077754">
              <w:rPr>
                <w:rFonts w:ascii="Arial" w:hAnsi="Arial" w:cs="Arial"/>
                <w:sz w:val="20"/>
                <w:szCs w:val="20"/>
              </w:rPr>
              <w:t>0</w:t>
            </w:r>
            <w:r w:rsidR="00BC08BE" w:rsidRPr="00077754">
              <w:rPr>
                <w:rFonts w:ascii="Arial" w:hAnsi="Arial" w:cs="Arial"/>
                <w:sz w:val="20"/>
                <w:szCs w:val="20"/>
              </w:rPr>
              <w:t>00</w:t>
            </w:r>
          </w:p>
        </w:tc>
      </w:tr>
      <w:tr w:rsidR="00BC08BE" w:rsidRPr="00077754" w:rsidTr="00C20B76">
        <w:trPr>
          <w:trHeight w:val="252"/>
        </w:trPr>
        <w:tc>
          <w:tcPr>
            <w:tcW w:w="5245" w:type="dxa"/>
          </w:tcPr>
          <w:p w:rsidR="00BC08BE" w:rsidRPr="00077754" w:rsidRDefault="00BC08BE" w:rsidP="00BC08BE">
            <w:pPr>
              <w:pStyle w:val="TableParagraph"/>
              <w:tabs>
                <w:tab w:val="left" w:pos="487"/>
              </w:tabs>
              <w:spacing w:before="32" w:line="360" w:lineRule="auto"/>
              <w:ind w:left="50"/>
              <w:jc w:val="both"/>
              <w:rPr>
                <w:rFonts w:ascii="Arial" w:hAnsi="Arial" w:cs="Arial"/>
                <w:sz w:val="20"/>
                <w:szCs w:val="20"/>
              </w:rPr>
            </w:pPr>
            <w:r w:rsidRPr="00077754">
              <w:rPr>
                <w:rFonts w:ascii="Arial" w:hAnsi="Arial" w:cs="Arial"/>
                <w:b/>
                <w:sz w:val="20"/>
                <w:szCs w:val="20"/>
              </w:rPr>
              <w:t>c)</w:t>
            </w:r>
            <w:r w:rsidRPr="00077754">
              <w:rPr>
                <w:rFonts w:ascii="Arial" w:hAnsi="Arial" w:cs="Arial"/>
                <w:sz w:val="20"/>
                <w:szCs w:val="20"/>
              </w:rPr>
              <w:tab/>
              <w:t>Bóveda grande</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C20B76" w:rsidP="00C20B76">
            <w:pPr>
              <w:pStyle w:val="TableParagraph"/>
              <w:spacing w:before="31" w:line="360" w:lineRule="auto"/>
              <w:jc w:val="right"/>
              <w:rPr>
                <w:rFonts w:ascii="Arial" w:hAnsi="Arial" w:cs="Arial"/>
                <w:sz w:val="20"/>
                <w:szCs w:val="20"/>
              </w:rPr>
            </w:pPr>
            <w:r w:rsidRPr="00077754">
              <w:rPr>
                <w:rFonts w:ascii="Arial" w:hAnsi="Arial" w:cs="Arial"/>
                <w:sz w:val="20"/>
                <w:szCs w:val="20"/>
              </w:rPr>
              <w:t xml:space="preserve">   </w:t>
            </w:r>
            <w:r w:rsidR="00BC08BE" w:rsidRPr="00077754">
              <w:rPr>
                <w:rFonts w:ascii="Arial" w:hAnsi="Arial" w:cs="Arial"/>
                <w:sz w:val="20"/>
                <w:szCs w:val="20"/>
              </w:rPr>
              <w:t>7,000.00</w:t>
            </w:r>
          </w:p>
        </w:tc>
      </w:tr>
    </w:tbl>
    <w:p w:rsidR="00026E8E" w:rsidRPr="00077754" w:rsidRDefault="00026E8E" w:rsidP="00BC08BE">
      <w:pPr>
        <w:pStyle w:val="Textoindependiente"/>
        <w:tabs>
          <w:tab w:val="left" w:pos="5175"/>
        </w:tabs>
        <w:spacing w:before="181" w:line="360" w:lineRule="auto"/>
        <w:rPr>
          <w:rFonts w:ascii="Arial" w:hAnsi="Arial"/>
        </w:rPr>
      </w:pPr>
      <w:r w:rsidRPr="00077754">
        <w:rPr>
          <w:rFonts w:ascii="Arial" w:hAnsi="Arial"/>
          <w:b/>
        </w:rPr>
        <w:t>III.-</w:t>
      </w:r>
      <w:r w:rsidRPr="00077754">
        <w:rPr>
          <w:rFonts w:ascii="Arial" w:hAnsi="Arial"/>
        </w:rPr>
        <w:t xml:space="preserve"> Mausoleo por metro cuadrado                 </w:t>
      </w:r>
      <w:r w:rsidR="00BC08BE" w:rsidRPr="00077754">
        <w:rPr>
          <w:rFonts w:ascii="Arial" w:hAnsi="Arial"/>
        </w:rPr>
        <w:t xml:space="preserve">                                                           </w:t>
      </w:r>
      <w:r w:rsidRPr="00077754">
        <w:rPr>
          <w:rFonts w:ascii="Arial" w:hAnsi="Arial"/>
        </w:rPr>
        <w:t xml:space="preserve">     </w:t>
      </w:r>
      <w:r w:rsidR="00BC08BE" w:rsidRPr="00077754">
        <w:rPr>
          <w:rFonts w:ascii="Arial" w:hAnsi="Arial"/>
        </w:rPr>
        <w:t xml:space="preserve">   </w:t>
      </w:r>
      <w:r w:rsidRPr="00077754">
        <w:rPr>
          <w:rFonts w:ascii="Arial" w:hAnsi="Arial"/>
        </w:rPr>
        <w:t xml:space="preserve">    </w:t>
      </w:r>
      <w:r w:rsidRPr="00077754">
        <w:rPr>
          <w:rFonts w:ascii="Arial" w:hAnsi="Arial"/>
          <w:color w:val="221F1F"/>
        </w:rPr>
        <w:t>$   120.00</w:t>
      </w:r>
    </w:p>
    <w:p w:rsidR="00026E8E" w:rsidRPr="00077754" w:rsidRDefault="00026E8E" w:rsidP="00BC08BE">
      <w:pPr>
        <w:pStyle w:val="Textoindependiente"/>
        <w:tabs>
          <w:tab w:val="left" w:pos="5337"/>
        </w:tabs>
        <w:spacing w:before="118" w:line="360" w:lineRule="auto"/>
        <w:rPr>
          <w:rFonts w:ascii="Arial" w:hAnsi="Arial"/>
        </w:rPr>
      </w:pPr>
      <w:r w:rsidRPr="00077754">
        <w:rPr>
          <w:rFonts w:ascii="Arial" w:hAnsi="Arial"/>
          <w:b/>
        </w:rPr>
        <w:t>IV.-</w:t>
      </w:r>
      <w:r w:rsidRPr="00077754">
        <w:rPr>
          <w:rFonts w:ascii="Arial" w:hAnsi="Arial"/>
        </w:rPr>
        <w:t xml:space="preserve"> Servicio de inhumación o exhumación           </w:t>
      </w:r>
      <w:r w:rsidR="00BC08BE" w:rsidRPr="00077754">
        <w:rPr>
          <w:rFonts w:ascii="Arial" w:hAnsi="Arial"/>
        </w:rPr>
        <w:t xml:space="preserve">                                                         </w:t>
      </w:r>
      <w:r w:rsidRPr="00077754">
        <w:rPr>
          <w:rFonts w:ascii="Arial" w:hAnsi="Arial"/>
        </w:rPr>
        <w:t xml:space="preserve">   </w:t>
      </w:r>
      <w:r w:rsidR="00BC08BE" w:rsidRPr="00077754">
        <w:rPr>
          <w:rFonts w:ascii="Arial" w:hAnsi="Arial"/>
        </w:rPr>
        <w:t xml:space="preserve">    </w:t>
      </w:r>
      <w:r w:rsidR="00BC08BE" w:rsidRPr="00077754">
        <w:rPr>
          <w:rFonts w:ascii="Arial" w:hAnsi="Arial"/>
          <w:color w:val="221F1F"/>
        </w:rPr>
        <w:t xml:space="preserve">$  </w:t>
      </w:r>
      <w:r w:rsidRPr="00077754">
        <w:rPr>
          <w:rFonts w:ascii="Arial" w:hAnsi="Arial"/>
          <w:color w:val="221F1F"/>
        </w:rPr>
        <w:t xml:space="preserve"> 100.00</w:t>
      </w:r>
    </w:p>
    <w:p w:rsidR="00026E8E" w:rsidRPr="00077754" w:rsidRDefault="00026E8E" w:rsidP="00BC08BE">
      <w:pPr>
        <w:pStyle w:val="Textoindependiente"/>
        <w:spacing w:before="1" w:line="360" w:lineRule="auto"/>
        <w:rPr>
          <w:rFonts w:ascii="Arial" w:hAnsi="Arial"/>
          <w:color w:val="221F1F"/>
        </w:rPr>
      </w:pPr>
      <w:r w:rsidRPr="00077754">
        <w:rPr>
          <w:rFonts w:ascii="Arial" w:hAnsi="Arial"/>
          <w:color w:val="221F1F"/>
        </w:rPr>
        <w:t>En las fosas o criptas para niños, las tarifas aplicables serán del 50% de la aplicable para los adultos.</w:t>
      </w:r>
    </w:p>
    <w:p w:rsidR="00026E8E" w:rsidRPr="00077754" w:rsidRDefault="00026E8E" w:rsidP="00BC08BE">
      <w:pPr>
        <w:pStyle w:val="Textoindependiente"/>
        <w:spacing w:line="360" w:lineRule="auto"/>
        <w:ind w:right="24"/>
        <w:rPr>
          <w:rFonts w:ascii="Arial" w:hAnsi="Arial"/>
          <w:color w:val="221F1F"/>
        </w:rPr>
      </w:pPr>
      <w:r w:rsidRPr="00077754">
        <w:rPr>
          <w:rFonts w:ascii="Arial" w:hAnsi="Arial"/>
          <w:b/>
          <w:color w:val="221F1F"/>
        </w:rPr>
        <w:t>V.-</w:t>
      </w:r>
      <w:r w:rsidRPr="00077754">
        <w:rPr>
          <w:rFonts w:ascii="Arial" w:hAnsi="Arial"/>
          <w:color w:val="221F1F"/>
        </w:rPr>
        <w:t xml:space="preserve"> Permisos de construcción de cripta o bóveda en los cementerios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 xml:space="preserve"> 575.00</w:t>
      </w:r>
    </w:p>
    <w:p w:rsidR="00026E8E" w:rsidRPr="00077754" w:rsidRDefault="00026E8E" w:rsidP="00BC08BE">
      <w:pPr>
        <w:pStyle w:val="Textoindependiente"/>
        <w:tabs>
          <w:tab w:val="left" w:pos="6425"/>
        </w:tabs>
        <w:spacing w:line="360" w:lineRule="auto"/>
        <w:ind w:right="24"/>
        <w:rPr>
          <w:rFonts w:ascii="Arial" w:hAnsi="Arial"/>
          <w:color w:val="221F1F"/>
        </w:rPr>
      </w:pPr>
      <w:r w:rsidRPr="00077754">
        <w:rPr>
          <w:rFonts w:ascii="Arial" w:hAnsi="Arial"/>
          <w:b/>
          <w:color w:val="221F1F"/>
        </w:rPr>
        <w:t>VI.-</w:t>
      </w:r>
      <w:r w:rsidRPr="00077754">
        <w:rPr>
          <w:rFonts w:ascii="Arial" w:hAnsi="Arial"/>
          <w:color w:val="221F1F"/>
        </w:rPr>
        <w:t xml:space="preserve"> Exhumación después de transcurrido el término de Ley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w:t>
      </w:r>
      <w:r w:rsidRPr="00077754">
        <w:rPr>
          <w:rFonts w:ascii="Arial" w:hAnsi="Arial"/>
          <w:color w:val="221F1F"/>
        </w:rPr>
        <w:t xml:space="preserve"> 200.00</w:t>
      </w:r>
    </w:p>
    <w:p w:rsidR="00026E8E" w:rsidRPr="00077754" w:rsidRDefault="00026E8E" w:rsidP="00BC08BE">
      <w:pPr>
        <w:pStyle w:val="Textoindependiente"/>
        <w:tabs>
          <w:tab w:val="left" w:pos="6425"/>
        </w:tabs>
        <w:spacing w:line="360" w:lineRule="auto"/>
        <w:ind w:right="24"/>
        <w:rPr>
          <w:rFonts w:ascii="Arial" w:hAnsi="Arial"/>
        </w:rPr>
      </w:pPr>
      <w:r w:rsidRPr="00077754">
        <w:rPr>
          <w:rFonts w:ascii="Arial" w:hAnsi="Arial"/>
          <w:b/>
          <w:color w:val="221F1F"/>
        </w:rPr>
        <w:t>VII.-</w:t>
      </w:r>
      <w:r w:rsidRPr="00077754">
        <w:rPr>
          <w:rFonts w:ascii="Arial" w:hAnsi="Arial"/>
          <w:color w:val="221F1F"/>
        </w:rPr>
        <w:t xml:space="preserve"> A solicitud del interesado</w:t>
      </w:r>
      <w:r w:rsidR="00AB6F16" w:rsidRPr="00077754">
        <w:rPr>
          <w:rFonts w:ascii="Arial" w:hAnsi="Arial"/>
          <w:color w:val="221F1F"/>
        </w:rPr>
        <w:t xml:space="preserve"> anualmente por mantenimiento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100.00</w:t>
      </w:r>
    </w:p>
    <w:p w:rsidR="00026E8E" w:rsidRPr="00077754" w:rsidRDefault="00026E8E" w:rsidP="00BC08BE">
      <w:pPr>
        <w:pStyle w:val="Textoindependiente"/>
        <w:tabs>
          <w:tab w:val="left" w:pos="6532"/>
        </w:tabs>
        <w:spacing w:line="360" w:lineRule="auto"/>
        <w:rPr>
          <w:rFonts w:ascii="Arial" w:hAnsi="Arial"/>
        </w:rPr>
      </w:pPr>
      <w:r w:rsidRPr="00077754">
        <w:rPr>
          <w:rFonts w:ascii="Arial" w:hAnsi="Arial"/>
          <w:b/>
          <w:color w:val="221F1F"/>
        </w:rPr>
        <w:t>VIII.-</w:t>
      </w:r>
      <w:r w:rsidRPr="00077754">
        <w:rPr>
          <w:rFonts w:ascii="Arial" w:hAnsi="Arial"/>
          <w:color w:val="221F1F"/>
        </w:rPr>
        <w:t xml:space="preserve"> Actualización de documentos por concesiones a perpetuidad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50.00</w:t>
      </w:r>
    </w:p>
    <w:p w:rsidR="00026E8E" w:rsidRPr="00077754" w:rsidRDefault="00026E8E" w:rsidP="00BC08BE">
      <w:pPr>
        <w:pStyle w:val="Textoindependiente"/>
        <w:tabs>
          <w:tab w:val="left" w:pos="6586"/>
        </w:tabs>
        <w:spacing w:before="65" w:line="360" w:lineRule="auto"/>
        <w:rPr>
          <w:rFonts w:ascii="Arial" w:hAnsi="Arial"/>
          <w:color w:val="221F1F"/>
        </w:rPr>
      </w:pPr>
      <w:r w:rsidRPr="00077754">
        <w:rPr>
          <w:rFonts w:ascii="Arial" w:hAnsi="Arial"/>
          <w:b/>
          <w:color w:val="221F1F"/>
        </w:rPr>
        <w:t>IX.-</w:t>
      </w:r>
      <w:r w:rsidRPr="00077754">
        <w:rPr>
          <w:rFonts w:ascii="Arial" w:hAnsi="Arial"/>
          <w:color w:val="221F1F"/>
        </w:rPr>
        <w:t xml:space="preserve"> Expedición de duplicados por documentos de concesiones                       </w:t>
      </w:r>
      <w:r w:rsidR="00BC08BE" w:rsidRPr="00077754">
        <w:rPr>
          <w:rFonts w:ascii="Arial" w:hAnsi="Arial"/>
          <w:color w:val="221F1F"/>
        </w:rPr>
        <w:t xml:space="preserve">         $     </w:t>
      </w:r>
      <w:r w:rsidRPr="00077754">
        <w:rPr>
          <w:rFonts w:ascii="Arial" w:hAnsi="Arial"/>
          <w:color w:val="221F1F"/>
        </w:rPr>
        <w:t>40.00</w:t>
      </w:r>
    </w:p>
    <w:p w:rsidR="00026E8E" w:rsidRPr="00077754" w:rsidRDefault="00026E8E" w:rsidP="00BC08BE">
      <w:pPr>
        <w:pStyle w:val="Textoindependiente"/>
        <w:tabs>
          <w:tab w:val="left" w:pos="6586"/>
        </w:tabs>
        <w:spacing w:before="65" w:line="360" w:lineRule="auto"/>
        <w:rPr>
          <w:rFonts w:ascii="Arial" w:hAnsi="Arial"/>
          <w:color w:val="221F1F"/>
        </w:rPr>
      </w:pPr>
      <w:r w:rsidRPr="00077754">
        <w:rPr>
          <w:rFonts w:ascii="Arial" w:hAnsi="Arial"/>
          <w:b/>
          <w:color w:val="221F1F"/>
        </w:rPr>
        <w:t>X.-</w:t>
      </w:r>
      <w:r w:rsidRPr="00077754">
        <w:rPr>
          <w:rFonts w:ascii="Arial" w:hAnsi="Arial"/>
          <w:color w:val="221F1F"/>
        </w:rPr>
        <w:t xml:space="preserve"> Por permiso para efectuar trabajos en el interior del panteón se cobrará un derecho a los prestadores de servicios con las siguientes tarifas:</w:t>
      </w:r>
    </w:p>
    <w:tbl>
      <w:tblPr>
        <w:tblW w:w="4817" w:type="pct"/>
        <w:tblLook w:val="01E0" w:firstRow="1" w:lastRow="1" w:firstColumn="1" w:lastColumn="1" w:noHBand="0" w:noVBand="0"/>
      </w:tblPr>
      <w:tblGrid>
        <w:gridCol w:w="7088"/>
        <w:gridCol w:w="709"/>
        <w:gridCol w:w="992"/>
      </w:tblGrid>
      <w:tr w:rsidR="00BC08BE" w:rsidRPr="00077754" w:rsidTr="003F2940">
        <w:trPr>
          <w:trHeight w:val="20"/>
        </w:trPr>
        <w:tc>
          <w:tcPr>
            <w:tcW w:w="7088" w:type="dxa"/>
          </w:tcPr>
          <w:p w:rsidR="00BC08BE" w:rsidRPr="00077754" w:rsidRDefault="00BC08BE" w:rsidP="00272423">
            <w:pPr>
              <w:pStyle w:val="TableParagraph"/>
              <w:spacing w:before="56" w:line="360" w:lineRule="auto"/>
              <w:jc w:val="both"/>
              <w:rPr>
                <w:rFonts w:ascii="Arial" w:hAnsi="Arial" w:cs="Arial"/>
                <w:sz w:val="20"/>
                <w:szCs w:val="20"/>
              </w:rPr>
            </w:pPr>
            <w:r w:rsidRPr="00077754">
              <w:rPr>
                <w:rFonts w:ascii="Arial" w:hAnsi="Arial" w:cs="Arial"/>
                <w:b/>
                <w:sz w:val="20"/>
                <w:szCs w:val="20"/>
              </w:rPr>
              <w:t>a)</w:t>
            </w:r>
            <w:r w:rsidRPr="00077754">
              <w:rPr>
                <w:rFonts w:ascii="Arial" w:hAnsi="Arial" w:cs="Arial"/>
                <w:sz w:val="20"/>
                <w:szCs w:val="20"/>
              </w:rPr>
              <w:t xml:space="preserve"> Permiso para realizar trabajos de pintura y rotulación</w:t>
            </w:r>
          </w:p>
        </w:tc>
        <w:tc>
          <w:tcPr>
            <w:tcW w:w="709" w:type="dxa"/>
          </w:tcPr>
          <w:p w:rsidR="00BC08BE" w:rsidRPr="00077754" w:rsidRDefault="00BC08BE" w:rsidP="00BC08BE">
            <w:pPr>
              <w:pStyle w:val="TableParagraph"/>
              <w:spacing w:before="56" w:line="360" w:lineRule="auto"/>
              <w:jc w:val="center"/>
              <w:rPr>
                <w:rFonts w:ascii="Arial" w:hAnsi="Arial" w:cs="Arial"/>
                <w:sz w:val="20"/>
                <w:szCs w:val="20"/>
              </w:rPr>
            </w:pPr>
            <w:r w:rsidRPr="00077754">
              <w:rPr>
                <w:rFonts w:ascii="Arial" w:hAnsi="Arial" w:cs="Arial"/>
              </w:rPr>
              <w:t>$</w:t>
            </w:r>
          </w:p>
        </w:tc>
        <w:tc>
          <w:tcPr>
            <w:tcW w:w="992" w:type="dxa"/>
          </w:tcPr>
          <w:p w:rsidR="00BC08BE" w:rsidRPr="00077754" w:rsidRDefault="00BC08BE" w:rsidP="00BC08BE">
            <w:pPr>
              <w:pStyle w:val="TableParagraph"/>
              <w:spacing w:before="56" w:line="360" w:lineRule="auto"/>
              <w:jc w:val="right"/>
              <w:rPr>
                <w:rFonts w:ascii="Arial" w:hAnsi="Arial" w:cs="Arial"/>
                <w:sz w:val="20"/>
                <w:szCs w:val="20"/>
              </w:rPr>
            </w:pPr>
            <w:r w:rsidRPr="00077754">
              <w:rPr>
                <w:rFonts w:ascii="Arial" w:hAnsi="Arial" w:cs="Arial"/>
                <w:sz w:val="20"/>
                <w:szCs w:val="20"/>
              </w:rPr>
              <w:t>53.00</w:t>
            </w:r>
          </w:p>
        </w:tc>
      </w:tr>
      <w:tr w:rsidR="00BC08BE" w:rsidRPr="00077754" w:rsidTr="003F2940">
        <w:trPr>
          <w:trHeight w:val="20"/>
        </w:trPr>
        <w:tc>
          <w:tcPr>
            <w:tcW w:w="7088" w:type="dxa"/>
          </w:tcPr>
          <w:p w:rsidR="00BC08BE" w:rsidRPr="00077754" w:rsidRDefault="00BC08BE" w:rsidP="00272423">
            <w:pPr>
              <w:pStyle w:val="TableParagraph"/>
              <w:spacing w:before="57" w:line="360" w:lineRule="auto"/>
              <w:ind w:right="21"/>
              <w:jc w:val="both"/>
              <w:rPr>
                <w:rFonts w:ascii="Arial" w:hAnsi="Arial" w:cs="Arial"/>
                <w:sz w:val="20"/>
                <w:szCs w:val="20"/>
              </w:rPr>
            </w:pPr>
            <w:r w:rsidRPr="00077754">
              <w:rPr>
                <w:rFonts w:ascii="Arial" w:hAnsi="Arial" w:cs="Arial"/>
                <w:b/>
                <w:sz w:val="20"/>
                <w:szCs w:val="20"/>
              </w:rPr>
              <w:t>b)</w:t>
            </w:r>
            <w:r w:rsidRPr="00077754">
              <w:rPr>
                <w:rFonts w:ascii="Arial" w:hAnsi="Arial" w:cs="Arial"/>
                <w:sz w:val="20"/>
                <w:szCs w:val="20"/>
              </w:rPr>
              <w:t xml:space="preserve"> Permiso para realizar trabajos de restauración e instalación de monumentos en cemento.</w:t>
            </w:r>
          </w:p>
        </w:tc>
        <w:tc>
          <w:tcPr>
            <w:tcW w:w="709" w:type="dxa"/>
          </w:tcPr>
          <w:p w:rsidR="00BC08BE" w:rsidRPr="00077754" w:rsidRDefault="00BC08BE" w:rsidP="00BC08BE">
            <w:pPr>
              <w:spacing w:line="360" w:lineRule="auto"/>
              <w:jc w:val="center"/>
              <w:rPr>
                <w:rFonts w:ascii="Arial" w:hAnsi="Arial"/>
              </w:rPr>
            </w:pPr>
            <w:r w:rsidRPr="00077754">
              <w:rPr>
                <w:rFonts w:ascii="Arial" w:hAnsi="Arial"/>
              </w:rPr>
              <w:t>$</w:t>
            </w:r>
          </w:p>
        </w:tc>
        <w:tc>
          <w:tcPr>
            <w:tcW w:w="992" w:type="dxa"/>
          </w:tcPr>
          <w:p w:rsidR="00BC08BE" w:rsidRPr="00077754" w:rsidRDefault="00BC08BE" w:rsidP="00BC08BE">
            <w:pPr>
              <w:spacing w:line="360" w:lineRule="auto"/>
              <w:jc w:val="right"/>
              <w:rPr>
                <w:rFonts w:ascii="Arial" w:hAnsi="Arial"/>
              </w:rPr>
            </w:pPr>
            <w:r w:rsidRPr="00077754">
              <w:rPr>
                <w:rFonts w:ascii="Arial" w:hAnsi="Arial"/>
              </w:rPr>
              <w:t>40.00</w:t>
            </w:r>
          </w:p>
        </w:tc>
      </w:tr>
      <w:tr w:rsidR="00BC08BE" w:rsidRPr="00077754" w:rsidTr="003F2940">
        <w:trPr>
          <w:trHeight w:val="20"/>
        </w:trPr>
        <w:tc>
          <w:tcPr>
            <w:tcW w:w="7088" w:type="dxa"/>
          </w:tcPr>
          <w:p w:rsidR="00BC08BE" w:rsidRPr="00077754" w:rsidRDefault="00BC08BE" w:rsidP="00272423">
            <w:pPr>
              <w:pStyle w:val="TableParagraph"/>
              <w:spacing w:before="57" w:line="360" w:lineRule="auto"/>
              <w:jc w:val="both"/>
              <w:rPr>
                <w:rFonts w:ascii="Arial" w:hAnsi="Arial" w:cs="Arial"/>
                <w:sz w:val="20"/>
                <w:szCs w:val="20"/>
              </w:rPr>
            </w:pPr>
            <w:r w:rsidRPr="00077754">
              <w:rPr>
                <w:rFonts w:ascii="Arial" w:hAnsi="Arial" w:cs="Arial"/>
                <w:b/>
                <w:sz w:val="20"/>
                <w:szCs w:val="20"/>
              </w:rPr>
              <w:t>c)</w:t>
            </w:r>
            <w:r w:rsidRPr="00077754">
              <w:rPr>
                <w:rFonts w:ascii="Arial" w:hAnsi="Arial" w:cs="Arial"/>
                <w:sz w:val="20"/>
                <w:szCs w:val="20"/>
              </w:rPr>
              <w:t xml:space="preserve"> Permiso para realizar trabajos de instalación de monumentos en granito.</w:t>
            </w:r>
          </w:p>
        </w:tc>
        <w:tc>
          <w:tcPr>
            <w:tcW w:w="709" w:type="dxa"/>
          </w:tcPr>
          <w:p w:rsidR="00BC08BE" w:rsidRPr="00077754" w:rsidRDefault="00BC08BE" w:rsidP="00BC08BE">
            <w:pPr>
              <w:pStyle w:val="TableParagraph"/>
              <w:spacing w:before="56" w:line="360" w:lineRule="auto"/>
              <w:jc w:val="center"/>
              <w:rPr>
                <w:rFonts w:ascii="Arial" w:hAnsi="Arial" w:cs="Arial"/>
                <w:sz w:val="20"/>
                <w:szCs w:val="20"/>
              </w:rPr>
            </w:pPr>
            <w:r w:rsidRPr="00077754">
              <w:rPr>
                <w:rFonts w:ascii="Arial" w:hAnsi="Arial" w:cs="Arial"/>
              </w:rPr>
              <w:t>$</w:t>
            </w:r>
          </w:p>
        </w:tc>
        <w:tc>
          <w:tcPr>
            <w:tcW w:w="992" w:type="dxa"/>
          </w:tcPr>
          <w:p w:rsidR="00BC08BE" w:rsidRPr="00077754" w:rsidRDefault="00BC08BE" w:rsidP="00BC08BE">
            <w:pPr>
              <w:pStyle w:val="TableParagraph"/>
              <w:spacing w:before="56" w:line="360" w:lineRule="auto"/>
              <w:jc w:val="right"/>
              <w:rPr>
                <w:rFonts w:ascii="Arial" w:hAnsi="Arial" w:cs="Arial"/>
                <w:sz w:val="20"/>
                <w:szCs w:val="20"/>
              </w:rPr>
            </w:pPr>
            <w:r w:rsidRPr="00077754">
              <w:rPr>
                <w:rFonts w:ascii="Arial" w:hAnsi="Arial" w:cs="Arial"/>
                <w:sz w:val="20"/>
                <w:szCs w:val="20"/>
              </w:rPr>
              <w:t>$66.00</w:t>
            </w:r>
          </w:p>
        </w:tc>
      </w:tr>
    </w:tbl>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IX</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w:t>
      </w:r>
      <w:r w:rsidR="001278F1">
        <w:rPr>
          <w:rFonts w:ascii="Arial" w:eastAsia="Arial" w:hAnsi="Arial"/>
          <w:b/>
        </w:rPr>
        <w:t>s</w:t>
      </w:r>
      <w:r w:rsidRPr="00077754">
        <w:rPr>
          <w:rFonts w:ascii="Arial" w:eastAsia="Arial" w:hAnsi="Arial"/>
          <w:b/>
        </w:rPr>
        <w:t xml:space="preserve"> por</w:t>
      </w:r>
      <w:r w:rsidR="001278F1">
        <w:rPr>
          <w:rFonts w:ascii="Arial" w:eastAsia="Arial" w:hAnsi="Arial"/>
          <w:b/>
        </w:rPr>
        <w:t xml:space="preserve"> los</w:t>
      </w:r>
      <w:r w:rsidRPr="00077754">
        <w:rPr>
          <w:rFonts w:ascii="Arial" w:eastAsia="Arial" w:hAnsi="Arial"/>
          <w:b/>
        </w:rPr>
        <w:t xml:space="preserve"> Servicios de la Unidad de Acceso a la Información Pública</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bCs/>
          <w:color w:val="000000"/>
        </w:rPr>
      </w:pPr>
      <w:r w:rsidRPr="00077754">
        <w:rPr>
          <w:rFonts w:ascii="Arial" w:eastAsia="Arial" w:hAnsi="Arial"/>
          <w:b/>
        </w:rPr>
        <w:t>Artículo 3</w:t>
      </w:r>
      <w:r w:rsidR="0021290C">
        <w:rPr>
          <w:rFonts w:ascii="Arial" w:eastAsia="Arial" w:hAnsi="Arial"/>
          <w:b/>
        </w:rPr>
        <w:t>6</w:t>
      </w:r>
      <w:r w:rsidRPr="00077754">
        <w:rPr>
          <w:rFonts w:ascii="Arial" w:eastAsia="Arial" w:hAnsi="Arial"/>
          <w:b/>
        </w:rPr>
        <w:t xml:space="preserve">.- </w:t>
      </w:r>
      <w:bookmarkStart w:id="7" w:name="page368"/>
      <w:bookmarkEnd w:id="7"/>
      <w:r w:rsidRPr="00077754">
        <w:rPr>
          <w:rFonts w:ascii="Arial" w:hAnsi="Arial"/>
          <w:bCs/>
          <w:color w:val="000000"/>
        </w:rPr>
        <w:t>El derecho por acceso a la información pública que proporciona la Unidad de Transparencia municipal será gratuito.</w:t>
      </w:r>
    </w:p>
    <w:p w:rsidR="00026E8E" w:rsidRPr="00077754" w:rsidRDefault="00026E8E" w:rsidP="00272423">
      <w:pPr>
        <w:spacing w:line="360" w:lineRule="auto"/>
        <w:jc w:val="both"/>
        <w:rPr>
          <w:rFonts w:ascii="Arial" w:hAnsi="Arial"/>
          <w:bCs/>
          <w:color w:val="000000"/>
        </w:rPr>
      </w:pPr>
    </w:p>
    <w:p w:rsidR="00026E8E" w:rsidRPr="00077754" w:rsidRDefault="00026E8E" w:rsidP="00272423">
      <w:pPr>
        <w:spacing w:line="360" w:lineRule="auto"/>
        <w:jc w:val="both"/>
        <w:rPr>
          <w:rFonts w:ascii="Arial" w:hAnsi="Arial"/>
          <w:bCs/>
          <w:color w:val="000000"/>
        </w:rPr>
      </w:pPr>
      <w:r w:rsidRPr="00077754">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26E8E" w:rsidRPr="00077754" w:rsidRDefault="00026E8E" w:rsidP="00272423">
      <w:pPr>
        <w:spacing w:line="360" w:lineRule="auto"/>
        <w:jc w:val="both"/>
        <w:rPr>
          <w:rFonts w:ascii="Arial" w:hAnsi="Arial"/>
          <w:bCs/>
          <w:color w:val="000000"/>
        </w:rPr>
      </w:pPr>
    </w:p>
    <w:p w:rsidR="00026E8E" w:rsidRPr="00077754" w:rsidRDefault="00026E8E" w:rsidP="00272423">
      <w:pPr>
        <w:spacing w:line="360" w:lineRule="auto"/>
        <w:jc w:val="both"/>
        <w:rPr>
          <w:rFonts w:ascii="Arial" w:hAnsi="Arial"/>
          <w:bCs/>
          <w:color w:val="000000"/>
        </w:rPr>
      </w:pPr>
      <w:r w:rsidRPr="00077754">
        <w:rPr>
          <w:rFonts w:ascii="Arial" w:hAnsi="Arial"/>
          <w:bCs/>
          <w:color w:val="000000"/>
        </w:rPr>
        <w:t xml:space="preserve">El costo de recuperación que deberá cubrir el solicitante </w:t>
      </w:r>
      <w:r w:rsidRPr="00077754">
        <w:rPr>
          <w:rFonts w:ascii="Arial" w:hAnsi="Arial"/>
          <w:color w:val="000000"/>
        </w:rPr>
        <w:t>por la modalidad de entrega de reproducción de la información a que se refiere este Capítulo,</w:t>
      </w:r>
      <w:r w:rsidRPr="00077754">
        <w:rPr>
          <w:rFonts w:ascii="Arial" w:hAnsi="Arial"/>
          <w:bCs/>
          <w:color w:val="000000"/>
        </w:rPr>
        <w:t xml:space="preserve"> no podrá ser superior a la suma del precio total del medio utilizado, y será de acuerdo con la siguiente tabla:</w:t>
      </w:r>
    </w:p>
    <w:p w:rsidR="00026E8E" w:rsidRPr="00077754" w:rsidRDefault="00026E8E" w:rsidP="00272423">
      <w:pPr>
        <w:spacing w:after="200" w:line="360"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38"/>
        <w:gridCol w:w="425"/>
        <w:gridCol w:w="1459"/>
      </w:tblGrid>
      <w:tr w:rsidR="00026E8E"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26E8E" w:rsidRPr="00077754" w:rsidRDefault="00026E8E" w:rsidP="00272423">
            <w:pPr>
              <w:spacing w:line="360" w:lineRule="auto"/>
              <w:jc w:val="center"/>
              <w:rPr>
                <w:rFonts w:ascii="Arial" w:hAnsi="Arial"/>
                <w:b/>
                <w:color w:val="000000"/>
              </w:rPr>
            </w:pPr>
            <w:r w:rsidRPr="00077754">
              <w:rPr>
                <w:rFonts w:ascii="Arial" w:hAnsi="Arial"/>
                <w:b/>
                <w:color w:val="000000"/>
              </w:rPr>
              <w:t>Medio de reproducción</w:t>
            </w:r>
          </w:p>
        </w:tc>
        <w:tc>
          <w:tcPr>
            <w:tcW w:w="1884" w:type="dxa"/>
            <w:gridSpan w:val="2"/>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26E8E" w:rsidRPr="00077754" w:rsidRDefault="00026E8E" w:rsidP="00272423">
            <w:pPr>
              <w:spacing w:line="360" w:lineRule="auto"/>
              <w:jc w:val="center"/>
              <w:rPr>
                <w:rFonts w:ascii="Arial" w:hAnsi="Arial"/>
                <w:b/>
                <w:color w:val="000000"/>
              </w:rPr>
            </w:pPr>
            <w:r w:rsidRPr="00077754">
              <w:rPr>
                <w:rFonts w:ascii="Arial" w:hAnsi="Arial"/>
                <w:b/>
                <w:color w:val="000000"/>
              </w:rPr>
              <w:t>Costo aplicable</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B6F16" w:rsidRPr="00077754" w:rsidRDefault="00AB6F16" w:rsidP="00272423">
            <w:pPr>
              <w:spacing w:line="360" w:lineRule="auto"/>
              <w:jc w:val="both"/>
              <w:rPr>
                <w:rFonts w:ascii="Arial" w:hAnsi="Arial"/>
                <w:color w:val="000000"/>
              </w:rPr>
            </w:pPr>
            <w:r w:rsidRPr="00077754">
              <w:rPr>
                <w:rFonts w:ascii="Arial" w:hAnsi="Arial"/>
                <w:b/>
                <w:color w:val="000000"/>
              </w:rPr>
              <w:t>I.</w:t>
            </w:r>
            <w:r w:rsidRPr="00077754">
              <w:rPr>
                <w:rFonts w:ascii="Arial" w:hAnsi="Arial"/>
                <w:color w:val="000000"/>
              </w:rPr>
              <w:t xml:space="preserve"> Copia simple o impresa a partir de la vigesimoprimera hoja 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AB6F16" w:rsidRPr="00077754" w:rsidRDefault="00BC130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BC1306" w:rsidP="00BC1306">
            <w:pPr>
              <w:spacing w:line="360" w:lineRule="auto"/>
              <w:jc w:val="right"/>
              <w:rPr>
                <w:rFonts w:ascii="Arial" w:hAnsi="Arial"/>
                <w:color w:val="000000"/>
              </w:rPr>
            </w:pPr>
            <w:r w:rsidRPr="00077754">
              <w:rPr>
                <w:rFonts w:ascii="Arial" w:hAnsi="Arial"/>
                <w:color w:val="000000"/>
              </w:rPr>
              <w:t>$1.00</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B6F16" w:rsidRPr="00077754" w:rsidRDefault="00AB6F16" w:rsidP="00272423">
            <w:pPr>
              <w:spacing w:line="360" w:lineRule="auto"/>
              <w:jc w:val="both"/>
              <w:rPr>
                <w:rFonts w:ascii="Arial" w:hAnsi="Arial"/>
                <w:color w:val="000000"/>
              </w:rPr>
            </w:pPr>
            <w:r w:rsidRPr="00077754">
              <w:rPr>
                <w:rFonts w:ascii="Arial" w:hAnsi="Arial"/>
                <w:b/>
                <w:color w:val="000000"/>
              </w:rPr>
              <w:t>II.</w:t>
            </w:r>
            <w:r w:rsidRPr="00077754">
              <w:rPr>
                <w:rFonts w:ascii="Arial" w:hAnsi="Arial"/>
                <w:color w:val="000000"/>
              </w:rPr>
              <w:t xml:space="preserve"> Copia certificada a partir de la vigesimoprimera hoja 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tcPr>
          <w:p w:rsidR="00AB6F16" w:rsidRPr="00077754" w:rsidRDefault="00AB6F1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AB6F16" w:rsidP="00BC1306">
            <w:pPr>
              <w:spacing w:line="360" w:lineRule="auto"/>
              <w:jc w:val="right"/>
              <w:rPr>
                <w:rFonts w:ascii="Arial" w:hAnsi="Arial"/>
                <w:color w:val="000000"/>
              </w:rPr>
            </w:pPr>
            <w:r w:rsidRPr="00077754">
              <w:rPr>
                <w:rFonts w:ascii="Arial" w:hAnsi="Arial"/>
                <w:color w:val="000000"/>
              </w:rPr>
              <w:t>3.00 por hoja</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B6F16" w:rsidRPr="00077754" w:rsidRDefault="00AB6F16" w:rsidP="00272423">
            <w:pPr>
              <w:spacing w:line="360" w:lineRule="auto"/>
              <w:jc w:val="both"/>
              <w:rPr>
                <w:rFonts w:ascii="Arial" w:hAnsi="Arial"/>
                <w:color w:val="000000"/>
                <w:lang w:val="pt-BR"/>
              </w:rPr>
            </w:pPr>
            <w:r w:rsidRPr="00077754">
              <w:rPr>
                <w:rFonts w:ascii="Arial" w:hAnsi="Arial"/>
                <w:b/>
                <w:color w:val="000000"/>
                <w:lang w:val="pt-BR"/>
              </w:rPr>
              <w:t>III.</w:t>
            </w:r>
            <w:r w:rsidRPr="00077754">
              <w:rPr>
                <w:rFonts w:ascii="Arial" w:hAnsi="Arial"/>
                <w:color w:val="000000"/>
                <w:lang w:val="pt-BR"/>
              </w:rPr>
              <w:t xml:space="preserve"> Disco compacto o </w:t>
            </w:r>
            <w:proofErr w:type="spellStart"/>
            <w:r w:rsidRPr="00077754">
              <w:rPr>
                <w:rFonts w:ascii="Arial" w:hAnsi="Arial"/>
                <w:color w:val="000000"/>
                <w:lang w:val="pt-BR"/>
              </w:rPr>
              <w:t>multimedia</w:t>
            </w:r>
            <w:proofErr w:type="spellEnd"/>
            <w:r w:rsidRPr="00077754">
              <w:rPr>
                <w:rFonts w:ascii="Arial" w:hAnsi="Arial"/>
                <w:color w:val="000000"/>
                <w:lang w:val="pt-BR"/>
              </w:rPr>
              <w:t xml:space="preserve"> (CD ó DVD) </w:t>
            </w:r>
            <w:r w:rsidRPr="00077754">
              <w:rPr>
                <w:rFonts w:ascii="Arial" w:hAnsi="Arial"/>
                <w:color w:val="000000"/>
              </w:rPr>
              <w:t>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AB6F16" w:rsidRPr="00077754" w:rsidRDefault="00AB6F1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AB6F16" w:rsidP="00BC1306">
            <w:pPr>
              <w:spacing w:line="360" w:lineRule="auto"/>
              <w:jc w:val="right"/>
              <w:rPr>
                <w:rFonts w:ascii="Arial" w:hAnsi="Arial"/>
                <w:color w:val="000000"/>
              </w:rPr>
            </w:pPr>
            <w:r w:rsidRPr="00077754">
              <w:rPr>
                <w:rFonts w:ascii="Arial" w:hAnsi="Arial"/>
                <w:color w:val="000000"/>
              </w:rPr>
              <w:t>10.00</w:t>
            </w:r>
          </w:p>
        </w:tc>
      </w:tr>
    </w:tbl>
    <w:p w:rsidR="00C20B76" w:rsidRPr="00077754" w:rsidRDefault="00C20B76"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X</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 de Alumbrado Público</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21290C">
        <w:rPr>
          <w:rFonts w:ascii="Arial" w:eastAsia="Arial" w:hAnsi="Arial"/>
          <w:b/>
        </w:rPr>
        <w:t>7</w:t>
      </w:r>
      <w:r w:rsidRPr="00077754">
        <w:rPr>
          <w:rFonts w:ascii="Arial" w:eastAsia="Arial" w:hAnsi="Arial"/>
          <w:b/>
        </w:rPr>
        <w:t xml:space="preserve">.- </w:t>
      </w:r>
      <w:r w:rsidR="001278F1">
        <w:rPr>
          <w:rFonts w:ascii="Arial" w:eastAsia="Arial" w:hAnsi="Arial"/>
        </w:rPr>
        <w:t>El</w:t>
      </w:r>
      <w:r w:rsidRPr="00077754">
        <w:rPr>
          <w:rFonts w:ascii="Arial" w:eastAsia="Arial" w:hAnsi="Arial"/>
        </w:rPr>
        <w:t xml:space="preserve"> derecho por servicio de alumbrado público será el que resulte de aplicar la tarifa que se describe en la Ley de Hacienda para el Municipio de </w:t>
      </w:r>
      <w:proofErr w:type="spellStart"/>
      <w:r w:rsidRPr="00077754">
        <w:rPr>
          <w:rFonts w:ascii="Arial" w:eastAsia="Arial" w:hAnsi="Arial"/>
        </w:rPr>
        <w:t>Dzilam</w:t>
      </w:r>
      <w:proofErr w:type="spellEnd"/>
      <w:r w:rsidRPr="00077754">
        <w:rPr>
          <w:rFonts w:ascii="Arial" w:eastAsia="Arial" w:hAnsi="Arial"/>
        </w:rPr>
        <w:t xml:space="preserve"> González</w:t>
      </w:r>
      <w:r w:rsidR="001278F1">
        <w:rPr>
          <w:rFonts w:ascii="Arial" w:eastAsia="Arial" w:hAnsi="Arial"/>
        </w:rPr>
        <w:t>, Yucatán</w:t>
      </w:r>
      <w:r w:rsidRPr="00077754">
        <w:rPr>
          <w:rFonts w:ascii="Arial" w:eastAsia="Arial" w:hAnsi="Arial"/>
        </w:rPr>
        <w:t>.</w:t>
      </w:r>
    </w:p>
    <w:p w:rsidR="00026E8E" w:rsidRPr="00077754" w:rsidRDefault="00026E8E" w:rsidP="00272423">
      <w:pPr>
        <w:spacing w:line="360" w:lineRule="auto"/>
        <w:jc w:val="both"/>
        <w:rPr>
          <w:rFonts w:ascii="Arial" w:eastAsia="Arial" w:hAnsi="Arial"/>
        </w:rPr>
      </w:pPr>
    </w:p>
    <w:p w:rsidR="00026E8E" w:rsidRPr="00077754" w:rsidRDefault="007A0F93"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Pr>
          <w:rFonts w:ascii="Arial" w:eastAsia="Arial" w:hAnsi="Arial"/>
          <w:b/>
        </w:rPr>
        <w:t>CAPÍTULO XI</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De los Servicios que Presta la Dirección de Desarrollo Urbano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Artículo 3</w:t>
      </w:r>
      <w:r w:rsidR="0021290C">
        <w:rPr>
          <w:rFonts w:ascii="Arial" w:eastAsia="Times New Roman" w:hAnsi="Arial"/>
          <w:b/>
          <w:lang w:val="es-419" w:eastAsia="es-ES"/>
        </w:rPr>
        <w:t>8</w:t>
      </w:r>
      <w:r w:rsidRPr="00077754">
        <w:rPr>
          <w:rFonts w:ascii="Arial" w:eastAsia="Times New Roman" w:hAnsi="Arial"/>
          <w:b/>
          <w:lang w:val="es-419" w:eastAsia="es-ES"/>
        </w:rPr>
        <w:t>.-</w:t>
      </w:r>
      <w:r w:rsidRPr="00077754">
        <w:rPr>
          <w:rFonts w:ascii="Arial" w:eastAsia="Times New Roman" w:hAnsi="Arial"/>
          <w:lang w:val="es-419" w:eastAsia="es-ES"/>
        </w:rPr>
        <w:t xml:space="preserve"> Por el otorgamiento de los permisos a que hace referencia el artículo 79 de la Ley de Hacienda para el Municipio de Dzilam González, Yucatán, se causará y pagará derechos de acuerdo con las siguientes tarifas:</w:t>
      </w:r>
    </w:p>
    <w:p w:rsidR="00026E8E" w:rsidRPr="00077754" w:rsidRDefault="00026E8E" w:rsidP="00272423">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I.-</w:t>
      </w:r>
      <w:r w:rsidRPr="00077754">
        <w:rPr>
          <w:rFonts w:ascii="Arial" w:eastAsia="Times New Roman" w:hAnsi="Arial"/>
          <w:lang w:val="es-419" w:eastAsia="es-ES"/>
        </w:rPr>
        <w:t xml:space="preserve"> Permisos de construcción de particulares</w:t>
      </w:r>
    </w:p>
    <w:p w:rsidR="00026E8E" w:rsidRPr="00077754" w:rsidRDefault="00026E8E" w:rsidP="00BC1306">
      <w:pPr>
        <w:widowControl w:val="0"/>
        <w:numPr>
          <w:ilvl w:val="0"/>
          <w:numId w:val="40"/>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Láminas de zinc y cartón</w:t>
      </w:r>
      <w:r w:rsidR="00BC1306" w:rsidRPr="00077754">
        <w:rPr>
          <w:rFonts w:ascii="Arial" w:hAnsi="Arial"/>
          <w:lang w:val="es-ES_tradnl" w:eastAsia="en-US"/>
        </w:rPr>
        <w:t>.</w:t>
      </w:r>
    </w:p>
    <w:tbl>
      <w:tblPr>
        <w:tblpPr w:leftFromText="141" w:rightFromText="141" w:vertAnchor="text" w:tblpY="-2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567"/>
        <w:gridCol w:w="1888"/>
      </w:tblGrid>
      <w:tr w:rsidR="00BC1306" w:rsidRPr="00077754" w:rsidTr="00DC5FB5">
        <w:trPr>
          <w:trHeight w:val="334"/>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1.- Por cada permiso de construcción de hasta 40 metros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10.00 por M2.</w:t>
            </w:r>
          </w:p>
        </w:tc>
      </w:tr>
      <w:tr w:rsidR="00BC1306" w:rsidRPr="00077754" w:rsidTr="00DC5FB5">
        <w:trPr>
          <w:trHeight w:val="495"/>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12.00 por M2.</w:t>
            </w:r>
          </w:p>
        </w:tc>
      </w:tr>
      <w:tr w:rsidR="00BC1306" w:rsidRPr="00077754" w:rsidTr="00DC5FB5">
        <w:trPr>
          <w:trHeight w:val="334"/>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15.00 por M2.</w:t>
            </w:r>
          </w:p>
        </w:tc>
      </w:tr>
      <w:tr w:rsidR="00BC1306" w:rsidRPr="00077754" w:rsidTr="00DC5FB5">
        <w:trPr>
          <w:trHeight w:val="450"/>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4.- Por cada permiso de construcción de 241 metros cuadrados en adelante.</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16.00 por M2</w:t>
            </w:r>
          </w:p>
        </w:tc>
      </w:tr>
    </w:tbl>
    <w:p w:rsidR="00BC1306" w:rsidRPr="00077754" w:rsidRDefault="00BC1306" w:rsidP="00BC1306">
      <w:pPr>
        <w:widowControl w:val="0"/>
        <w:tabs>
          <w:tab w:val="left" w:pos="426"/>
        </w:tabs>
        <w:autoSpaceDE w:val="0"/>
        <w:autoSpaceDN w:val="0"/>
        <w:spacing w:line="360" w:lineRule="auto"/>
        <w:rPr>
          <w:rFonts w:ascii="Arial" w:hAnsi="Arial"/>
          <w:lang w:val="es-ES_tradnl" w:eastAsia="en-US"/>
        </w:rPr>
      </w:pPr>
    </w:p>
    <w:p w:rsidR="00026E8E" w:rsidRPr="00077754" w:rsidRDefault="00BC1306" w:rsidP="0055094C">
      <w:pPr>
        <w:widowControl w:val="0"/>
        <w:numPr>
          <w:ilvl w:val="0"/>
          <w:numId w:val="40"/>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De madera y paja o teja</w:t>
      </w:r>
    </w:p>
    <w:tbl>
      <w:tblPr>
        <w:tblpPr w:leftFromText="141" w:rightFromText="141" w:vertAnchor="text" w:tblpY="-5"/>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7"/>
        <w:gridCol w:w="568"/>
        <w:gridCol w:w="1842"/>
      </w:tblGrid>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13.00 por M2</w:t>
            </w:r>
          </w:p>
        </w:tc>
      </w:tr>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15.00 por M2</w:t>
            </w:r>
          </w:p>
        </w:tc>
      </w:tr>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453"/>
        </w:trPr>
        <w:tc>
          <w:tcPr>
            <w:tcW w:w="6657"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25.00 por M2</w:t>
            </w:r>
          </w:p>
        </w:tc>
      </w:tr>
    </w:tbl>
    <w:p w:rsidR="00394CFC" w:rsidRPr="00077754" w:rsidRDefault="00394CFC" w:rsidP="00394CFC">
      <w:pPr>
        <w:widowControl w:val="0"/>
        <w:tabs>
          <w:tab w:val="left" w:pos="426"/>
        </w:tabs>
        <w:autoSpaceDE w:val="0"/>
        <w:autoSpaceDN w:val="0"/>
        <w:spacing w:line="360" w:lineRule="auto"/>
        <w:rPr>
          <w:rFonts w:ascii="Arial" w:hAnsi="Arial"/>
          <w:lang w:val="es-ES_tradnl" w:eastAsia="en-US"/>
        </w:rPr>
      </w:pPr>
    </w:p>
    <w:p w:rsidR="00026E8E" w:rsidRPr="00077754" w:rsidRDefault="00394CFC" w:rsidP="00A964A6">
      <w:pPr>
        <w:pStyle w:val="Prrafodelista"/>
        <w:widowControl w:val="0"/>
        <w:numPr>
          <w:ilvl w:val="0"/>
          <w:numId w:val="40"/>
        </w:numPr>
        <w:tabs>
          <w:tab w:val="left" w:pos="284"/>
        </w:tabs>
        <w:autoSpaceDE w:val="0"/>
        <w:autoSpaceDN w:val="0"/>
        <w:spacing w:line="360" w:lineRule="auto"/>
        <w:jc w:val="both"/>
        <w:rPr>
          <w:rFonts w:ascii="Arial" w:hAnsi="Arial"/>
          <w:lang w:val="es-ES_tradnl" w:eastAsia="en-US"/>
        </w:rPr>
      </w:pPr>
      <w:r w:rsidRPr="00077754">
        <w:rPr>
          <w:rFonts w:ascii="Arial" w:hAnsi="Arial"/>
          <w:lang w:val="es-ES_tradnl" w:eastAsia="en-US"/>
        </w:rPr>
        <w:t>Vigueta y bovedilla</w:t>
      </w:r>
      <w:r w:rsidR="00026E8E" w:rsidRPr="00077754">
        <w:rPr>
          <w:rFonts w:ascii="Arial" w:hAnsi="Arial"/>
          <w:lang w:val="es-ES_tradnl" w:eastAsia="en-US"/>
        </w:rPr>
        <w:t>.</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0"/>
        <w:gridCol w:w="566"/>
        <w:gridCol w:w="1841"/>
      </w:tblGrid>
      <w:tr w:rsidR="00394CFC" w:rsidRPr="00077754" w:rsidTr="00DC5FB5">
        <w:trPr>
          <w:trHeight w:val="334"/>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14.00 por M2.</w:t>
            </w:r>
          </w:p>
        </w:tc>
      </w:tr>
      <w:tr w:rsidR="00394CFC" w:rsidRPr="00077754" w:rsidTr="00DC5FB5">
        <w:trPr>
          <w:trHeight w:val="366"/>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15.00 por M2.</w:t>
            </w:r>
          </w:p>
        </w:tc>
      </w:tr>
      <w:tr w:rsidR="00394CFC" w:rsidRPr="00077754" w:rsidTr="00DC5FB5">
        <w:trPr>
          <w:trHeight w:val="383"/>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66"/>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4.- Por cada permiso de construcción de 241 m2</w:t>
            </w:r>
            <w:r w:rsidR="00E72B20">
              <w:rPr>
                <w:rFonts w:ascii="Arial" w:hAnsi="Arial"/>
                <w:lang w:val="es-419" w:eastAsia="en-US"/>
              </w:rPr>
              <w:t xml:space="preserve"> en adelante</w:t>
            </w:r>
            <w:r w:rsidRPr="00077754">
              <w:rPr>
                <w:rFonts w:ascii="Arial" w:hAnsi="Arial"/>
                <w:lang w:val="es-419" w:eastAsia="en-US"/>
              </w:rPr>
              <w:t>.</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II.-</w:t>
      </w:r>
      <w:r w:rsidRPr="00077754">
        <w:rPr>
          <w:rFonts w:ascii="Arial" w:eastAsia="Times New Roman" w:hAnsi="Arial"/>
          <w:lang w:val="es-419" w:eastAsia="es-ES"/>
        </w:rPr>
        <w:t xml:space="preserve"> Permisos de construcción de bodegas, industrias, comercios y grandes construcciones:</w:t>
      </w: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709"/>
        <w:gridCol w:w="1888"/>
      </w:tblGrid>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permios de construcción de 121 a 240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585"/>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709"/>
        <w:gridCol w:w="1888"/>
      </w:tblGrid>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670"/>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567"/>
        <w:gridCol w:w="2030"/>
      </w:tblGrid>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787"/>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bl>
    <w:p w:rsidR="00FE5B06"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III.-</w:t>
      </w:r>
      <w:r w:rsidRPr="00077754">
        <w:rPr>
          <w:rFonts w:ascii="Arial" w:eastAsia="Times New Roman" w:hAnsi="Arial"/>
          <w:lang w:val="es-419" w:eastAsia="es-ES"/>
        </w:rPr>
        <w:t xml:space="preserve"> Por cada permiso de remodelación</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$ 20.00 por M2</w:t>
      </w:r>
      <w:r w:rsidR="00FE5B06" w:rsidRPr="00077754">
        <w:rPr>
          <w:rFonts w:ascii="Arial" w:eastAsia="Times New Roman" w:hAnsi="Arial"/>
          <w:lang w:val="es-419" w:eastAsia="es-ES"/>
        </w:rPr>
        <w:t>.</w:t>
      </w:r>
    </w:p>
    <w:p w:rsidR="00026E8E"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IV.-</w:t>
      </w:r>
      <w:r w:rsidRPr="00077754">
        <w:rPr>
          <w:rFonts w:ascii="Arial" w:eastAsia="Times New Roman" w:hAnsi="Arial"/>
          <w:lang w:val="es-419" w:eastAsia="es-ES"/>
        </w:rPr>
        <w:t xml:space="preserve"> Por cada permiso de ampliación</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$ 20.00 por M2.</w:t>
      </w:r>
    </w:p>
    <w:p w:rsidR="00026E8E" w:rsidRPr="00077754" w:rsidRDefault="00026E8E" w:rsidP="00394CFC">
      <w:pPr>
        <w:tabs>
          <w:tab w:val="left" w:pos="6110"/>
        </w:tabs>
        <w:spacing w:line="360" w:lineRule="auto"/>
        <w:rPr>
          <w:rFonts w:ascii="Arial" w:eastAsia="Times New Roman" w:hAnsi="Arial"/>
          <w:lang w:val="es-419" w:eastAsia="es-ES"/>
        </w:rPr>
      </w:pPr>
      <w:r w:rsidRPr="00077754">
        <w:rPr>
          <w:rFonts w:ascii="Arial" w:eastAsia="Times New Roman" w:hAnsi="Arial"/>
          <w:b/>
          <w:lang w:val="es-419" w:eastAsia="es-ES"/>
        </w:rPr>
        <w:t>V.-</w:t>
      </w:r>
      <w:r w:rsidRPr="00077754">
        <w:rPr>
          <w:rFonts w:ascii="Arial" w:eastAsia="Times New Roman" w:hAnsi="Arial"/>
          <w:lang w:val="es-419" w:eastAsia="es-ES"/>
        </w:rPr>
        <w:t xml:space="preserve"> Por cada permiso para desmont</w:t>
      </w:r>
      <w:r w:rsidR="00394CFC" w:rsidRPr="00077754">
        <w:rPr>
          <w:rFonts w:ascii="Arial" w:eastAsia="Times New Roman" w:hAnsi="Arial"/>
          <w:lang w:val="es-419" w:eastAsia="es-ES"/>
        </w:rPr>
        <w:t>e con maquinaria</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$ 30.00 por M2.</w:t>
      </w:r>
    </w:p>
    <w:p w:rsidR="00026E8E" w:rsidRPr="00077754" w:rsidRDefault="00026E8E" w:rsidP="00394CFC">
      <w:pPr>
        <w:tabs>
          <w:tab w:val="left" w:pos="6160"/>
        </w:tabs>
        <w:spacing w:line="360" w:lineRule="auto"/>
        <w:rPr>
          <w:rFonts w:ascii="Arial" w:eastAsia="Times New Roman" w:hAnsi="Arial"/>
          <w:lang w:val="es-419" w:eastAsia="es-ES"/>
        </w:rPr>
      </w:pPr>
      <w:r w:rsidRPr="00077754">
        <w:rPr>
          <w:rFonts w:ascii="Arial" w:eastAsia="Times New Roman" w:hAnsi="Arial"/>
          <w:b/>
          <w:lang w:val="es-419" w:eastAsia="es-ES"/>
        </w:rPr>
        <w:t>VI.-</w:t>
      </w:r>
      <w:r w:rsidRPr="00077754">
        <w:rPr>
          <w:rFonts w:ascii="Arial" w:eastAsia="Times New Roman" w:hAnsi="Arial"/>
          <w:lang w:val="es-419" w:eastAsia="es-ES"/>
        </w:rPr>
        <w:t xml:space="preserve"> Por cada permiso para la rup</w:t>
      </w:r>
      <w:r w:rsidR="00394CFC" w:rsidRPr="00077754">
        <w:rPr>
          <w:rFonts w:ascii="Arial" w:eastAsia="Times New Roman" w:hAnsi="Arial"/>
          <w:lang w:val="es-419" w:eastAsia="es-ES"/>
        </w:rPr>
        <w:t>tura de banquetas, empedrados</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$ 30.00 por M2.</w:t>
      </w:r>
    </w:p>
    <w:p w:rsidR="00026E8E" w:rsidRPr="00077754" w:rsidRDefault="00026E8E" w:rsidP="00394CFC">
      <w:pPr>
        <w:tabs>
          <w:tab w:val="left" w:pos="6165"/>
        </w:tabs>
        <w:spacing w:line="360" w:lineRule="auto"/>
        <w:rPr>
          <w:rFonts w:ascii="Arial" w:eastAsia="Times New Roman" w:hAnsi="Arial"/>
          <w:lang w:val="es-419" w:eastAsia="es-ES"/>
        </w:rPr>
      </w:pPr>
      <w:r w:rsidRPr="00077754">
        <w:rPr>
          <w:rFonts w:ascii="Arial" w:eastAsia="Times New Roman" w:hAnsi="Arial"/>
          <w:b/>
          <w:lang w:val="es-419" w:eastAsia="es-ES"/>
        </w:rPr>
        <w:t>VII.-</w:t>
      </w:r>
      <w:r w:rsidRPr="00077754">
        <w:rPr>
          <w:rFonts w:ascii="Arial" w:eastAsia="Times New Roman" w:hAnsi="Arial"/>
          <w:lang w:val="es-419" w:eastAsia="es-ES"/>
        </w:rPr>
        <w:t xml:space="preserve"> Por construcción de albercas</w:t>
      </w:r>
      <w:r w:rsidR="00394CFC" w:rsidRPr="00077754">
        <w:rPr>
          <w:rFonts w:ascii="Arial" w:eastAsia="Times New Roman" w:hAnsi="Arial"/>
          <w:lang w:val="es-419" w:eastAsia="es-ES"/>
        </w:rPr>
        <w:tab/>
      </w:r>
      <w:r w:rsidRPr="00077754">
        <w:rPr>
          <w:rFonts w:ascii="Arial" w:eastAsia="Times New Roman" w:hAnsi="Arial"/>
          <w:lang w:val="es-419" w:eastAsia="es-ES"/>
        </w:rPr>
        <w:t>$ 35.00 por M3 de capacidad</w:t>
      </w:r>
    </w:p>
    <w:p w:rsidR="00026E8E"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VIII.-</w:t>
      </w:r>
      <w:r w:rsidRPr="00077754">
        <w:rPr>
          <w:rFonts w:ascii="Arial" w:eastAsia="Times New Roman" w:hAnsi="Arial"/>
          <w:lang w:val="es-419" w:eastAsia="es-ES"/>
        </w:rPr>
        <w:t xml:space="preserve"> Por construcción de pozos</w:t>
      </w:r>
      <w:r w:rsidR="00FE5B06" w:rsidRPr="00077754">
        <w:rPr>
          <w:rFonts w:ascii="Arial" w:eastAsia="Times New Roman" w:hAnsi="Arial"/>
          <w:lang w:val="es-419" w:eastAsia="es-ES"/>
        </w:rPr>
        <w:t xml:space="preserve">                                                          $ 35.00 por ML de </w:t>
      </w:r>
      <w:r w:rsidRPr="00077754">
        <w:rPr>
          <w:rFonts w:ascii="Arial" w:eastAsia="Times New Roman" w:hAnsi="Arial"/>
          <w:lang w:val="es-419" w:eastAsia="es-ES"/>
        </w:rPr>
        <w:t>profundidad</w:t>
      </w:r>
    </w:p>
    <w:p w:rsidR="00026E8E" w:rsidRPr="00077754" w:rsidRDefault="00026E8E" w:rsidP="00394CFC">
      <w:pPr>
        <w:tabs>
          <w:tab w:val="left" w:pos="6084"/>
        </w:tabs>
        <w:spacing w:line="360" w:lineRule="auto"/>
        <w:rPr>
          <w:rFonts w:ascii="Arial" w:eastAsia="Times New Roman" w:hAnsi="Arial"/>
          <w:lang w:val="es-419" w:eastAsia="es-ES"/>
        </w:rPr>
      </w:pPr>
      <w:r w:rsidRPr="00077754">
        <w:rPr>
          <w:rFonts w:ascii="Arial" w:eastAsia="Times New Roman" w:hAnsi="Arial"/>
          <w:b/>
          <w:lang w:val="es-419" w:eastAsia="es-ES"/>
        </w:rPr>
        <w:t>IX.-</w:t>
      </w:r>
      <w:r w:rsidRPr="00077754">
        <w:rPr>
          <w:rFonts w:ascii="Arial" w:eastAsia="Times New Roman" w:hAnsi="Arial"/>
          <w:lang w:val="es-419" w:eastAsia="es-ES"/>
        </w:rPr>
        <w:t xml:space="preserve"> Por cada autorización para la construcción de bardas u obras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$ 45.00 por M2</w:t>
      </w:r>
    </w:p>
    <w:p w:rsidR="00026E8E" w:rsidRPr="00077754" w:rsidRDefault="00026E8E" w:rsidP="00394CFC">
      <w:pPr>
        <w:tabs>
          <w:tab w:val="left" w:pos="6083"/>
        </w:tabs>
        <w:spacing w:line="360" w:lineRule="auto"/>
        <w:rPr>
          <w:rFonts w:ascii="Arial" w:eastAsia="Times New Roman" w:hAnsi="Arial"/>
          <w:lang w:val="es-419" w:eastAsia="es-ES"/>
        </w:rPr>
      </w:pPr>
      <w:r w:rsidRPr="00077754">
        <w:rPr>
          <w:rFonts w:ascii="Arial" w:eastAsia="Times New Roman" w:hAnsi="Arial"/>
          <w:b/>
          <w:lang w:val="es-419" w:eastAsia="es-ES"/>
        </w:rPr>
        <w:t>X.-</w:t>
      </w:r>
      <w:r w:rsidRPr="00077754">
        <w:rPr>
          <w:rFonts w:ascii="Arial" w:eastAsia="Times New Roman" w:hAnsi="Arial"/>
          <w:lang w:val="es-419" w:eastAsia="es-ES"/>
        </w:rPr>
        <w:t xml:space="preserve"> Por cada autorización para la demolición de bardas u obras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$ 25.00 por M2</w:t>
      </w:r>
    </w:p>
    <w:p w:rsidR="00026E8E" w:rsidRPr="00077754" w:rsidRDefault="00026E8E" w:rsidP="00980A34">
      <w:pPr>
        <w:tabs>
          <w:tab w:val="left" w:pos="6083"/>
        </w:tabs>
        <w:spacing w:line="360" w:lineRule="auto"/>
        <w:jc w:val="both"/>
        <w:rPr>
          <w:rFonts w:ascii="Arial" w:eastAsia="Times New Roman" w:hAnsi="Arial"/>
          <w:lang w:val="es-419" w:eastAsia="es-ES"/>
        </w:rPr>
      </w:pPr>
      <w:r w:rsidRPr="00077754">
        <w:rPr>
          <w:rFonts w:ascii="Arial" w:eastAsia="Times New Roman" w:hAnsi="Arial"/>
          <w:b/>
          <w:lang w:val="es-419" w:eastAsia="es-ES"/>
        </w:rPr>
        <w:t>XI.-</w:t>
      </w:r>
      <w:r w:rsidRPr="00077754">
        <w:rPr>
          <w:rFonts w:ascii="Arial" w:eastAsia="Times New Roman" w:hAnsi="Arial"/>
          <w:lang w:val="es-419" w:eastAsia="es-ES"/>
        </w:rPr>
        <w:t xml:space="preserve"> Por cada autorización para la instalación de postes y/o torres para el suministro de energía eléctrica o señal de telecomunicaciones.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$30 por unidad</w:t>
      </w:r>
    </w:p>
    <w:p w:rsidR="00026E8E" w:rsidRPr="00077754" w:rsidRDefault="00026E8E" w:rsidP="00394CFC">
      <w:pPr>
        <w:spacing w:line="360" w:lineRule="auto"/>
        <w:rPr>
          <w:rFonts w:ascii="Arial" w:eastAsia="Times New Roman" w:hAnsi="Arial"/>
          <w:lang w:val="es-419" w:eastAsia="es-ES"/>
        </w:rPr>
      </w:pPr>
    </w:p>
    <w:p w:rsidR="00026E8E" w:rsidRPr="00077754" w:rsidRDefault="00026E8E" w:rsidP="00394CFC">
      <w:pPr>
        <w:spacing w:line="360" w:lineRule="auto"/>
        <w:rPr>
          <w:rFonts w:ascii="Arial" w:eastAsia="Times New Roman" w:hAnsi="Arial"/>
          <w:lang w:val="es-419" w:eastAsia="es-ES"/>
        </w:rPr>
      </w:pPr>
      <w:r w:rsidRPr="00077754">
        <w:rPr>
          <w:rFonts w:ascii="Arial" w:eastAsia="Times New Roman" w:hAnsi="Arial"/>
          <w:b/>
          <w:lang w:val="es-419" w:eastAsia="es-ES"/>
        </w:rPr>
        <w:t>XII.-</w:t>
      </w:r>
      <w:r w:rsidRPr="00077754">
        <w:rPr>
          <w:rFonts w:ascii="Arial" w:eastAsia="Times New Roman" w:hAnsi="Arial"/>
          <w:lang w:val="es-419" w:eastAsia="es-ES"/>
        </w:rPr>
        <w:t xml:space="preserve"> Por inspección para el otorgamiento de la constancia de terminación de obra:</w:t>
      </w: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98"/>
        <w:gridCol w:w="2807"/>
      </w:tblGrid>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De madera y 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36"/>
        <w:gridCol w:w="2869"/>
      </w:tblGrid>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810" w:type="dxa"/>
            <w:tcBorders>
              <w:top w:val="single" w:sz="4" w:space="0" w:color="auto"/>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top w:val="single" w:sz="4" w:space="0" w:color="auto"/>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05"/>
        <w:gridCol w:w="2900"/>
      </w:tblGrid>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25.00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33.00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337.00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42.00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XIII.-</w:t>
      </w:r>
      <w:r w:rsidRPr="00077754">
        <w:rPr>
          <w:rFonts w:ascii="Arial" w:eastAsia="Times New Roman" w:hAnsi="Arial"/>
          <w:lang w:val="es-419" w:eastAsia="es-ES"/>
        </w:rPr>
        <w:t xml:space="preserve"> Por inspección, revisión de planos y alineamientos del terreno para el otorgamiento de la licencia o permiso de construcción para viviendas o cuyo uso sea para bodegas, industrias, comercio, entre otras:</w:t>
      </w:r>
    </w:p>
    <w:p w:rsidR="00026E8E" w:rsidRPr="00077754" w:rsidRDefault="00026E8E" w:rsidP="00272423">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712"/>
        <w:gridCol w:w="93"/>
        <w:gridCol w:w="2900"/>
      </w:tblGrid>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1.- Hasta 40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20.00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25.00 por M2</w:t>
            </w:r>
          </w:p>
        </w:tc>
      </w:tr>
      <w:tr w:rsidR="00E211DA" w:rsidRPr="00077754" w:rsidTr="00E211DA">
        <w:trPr>
          <w:trHeight w:val="333"/>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30.00 por M2</w:t>
            </w:r>
          </w:p>
        </w:tc>
      </w:tr>
      <w:tr w:rsidR="00E211DA" w:rsidRPr="00077754" w:rsidTr="00E211DA">
        <w:trPr>
          <w:trHeight w:val="336"/>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69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00" w:type="dxa"/>
            <w:gridSpan w:val="2"/>
            <w:tcBorders>
              <w:left w:val="nil"/>
              <w:right w:val="single" w:sz="4" w:space="0" w:color="auto"/>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bl>
    <w:p w:rsidR="00980A34" w:rsidRDefault="00980A34" w:rsidP="00272423">
      <w:pPr>
        <w:spacing w:line="360" w:lineRule="auto"/>
        <w:jc w:val="both"/>
        <w:rPr>
          <w:rFonts w:ascii="Arial" w:eastAsia="Times New Roman" w:hAnsi="Arial"/>
          <w:lang w:val="es-ES_tradnl" w:eastAsia="es-ES"/>
        </w:rPr>
      </w:pPr>
    </w:p>
    <w:p w:rsidR="00026E8E" w:rsidRPr="00077754" w:rsidRDefault="00980A34" w:rsidP="00272423">
      <w:pPr>
        <w:spacing w:line="360" w:lineRule="auto"/>
        <w:jc w:val="both"/>
        <w:rPr>
          <w:rFonts w:ascii="Arial" w:eastAsia="Times New Roman" w:hAnsi="Arial"/>
          <w:lang w:val="es-ES_tradnl" w:eastAsia="es-ES"/>
        </w:rPr>
      </w:pPr>
      <w:r>
        <w:rPr>
          <w:rFonts w:ascii="Arial" w:eastAsia="Times New Roman" w:hAnsi="Arial"/>
          <w:lang w:val="es-ES_tradnl" w:eastAsia="es-ES"/>
        </w:rPr>
        <w:br w:type="column"/>
      </w:r>
    </w:p>
    <w:p w:rsidR="00026E8E" w:rsidRPr="00077754" w:rsidRDefault="00026E8E" w:rsidP="00272423">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077754">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650"/>
        <w:gridCol w:w="3055"/>
      </w:tblGrid>
      <w:tr w:rsidR="00E211DA" w:rsidRPr="00077754" w:rsidTr="00E211DA">
        <w:trPr>
          <w:trHeight w:val="335"/>
        </w:trPr>
        <w:tc>
          <w:tcPr>
            <w:tcW w:w="5240" w:type="dxa"/>
          </w:tcPr>
          <w:p w:rsidR="00E211DA" w:rsidRPr="00077754" w:rsidRDefault="00E211DA" w:rsidP="00272423">
            <w:pPr>
              <w:spacing w:line="360" w:lineRule="auto"/>
              <w:rPr>
                <w:rFonts w:ascii="Arial" w:hAnsi="Arial"/>
                <w:lang w:eastAsia="en-US"/>
              </w:rPr>
            </w:pPr>
            <w:r w:rsidRPr="00077754">
              <w:rPr>
                <w:rFonts w:ascii="Arial" w:hAnsi="Arial"/>
                <w:lang w:eastAsia="en-US"/>
              </w:rPr>
              <w:t>1.- Hasta 40 metros cuadrados</w:t>
            </w:r>
          </w:p>
        </w:tc>
        <w:tc>
          <w:tcPr>
            <w:tcW w:w="630" w:type="dxa"/>
            <w:tcBorders>
              <w:right w:val="nil"/>
            </w:tcBorders>
          </w:tcPr>
          <w:p w:rsidR="00E211DA" w:rsidRPr="00077754" w:rsidRDefault="00E211DA" w:rsidP="00E211DA">
            <w:pPr>
              <w:spacing w:line="360" w:lineRule="auto"/>
              <w:jc w:val="center"/>
              <w:rPr>
                <w:rFonts w:ascii="Arial" w:hAnsi="Arial"/>
                <w:lang w:eastAsia="en-US"/>
              </w:rPr>
            </w:pPr>
            <w:r w:rsidRPr="00077754">
              <w:rPr>
                <w:rFonts w:ascii="Arial" w:hAnsi="Arial"/>
                <w:lang w:eastAsia="en-US"/>
              </w:rPr>
              <w:t>$</w:t>
            </w:r>
          </w:p>
        </w:tc>
        <w:tc>
          <w:tcPr>
            <w:tcW w:w="2960" w:type="dxa"/>
            <w:tcBorders>
              <w:left w:val="nil"/>
            </w:tcBorders>
          </w:tcPr>
          <w:p w:rsidR="00E211DA" w:rsidRPr="00077754" w:rsidRDefault="00E211DA" w:rsidP="00272423">
            <w:pPr>
              <w:spacing w:line="360" w:lineRule="auto"/>
              <w:jc w:val="right"/>
              <w:rPr>
                <w:rFonts w:ascii="Arial" w:hAnsi="Arial"/>
                <w:lang w:eastAsia="en-US"/>
              </w:rPr>
            </w:pPr>
            <w:r w:rsidRPr="00077754">
              <w:rPr>
                <w:rFonts w:ascii="Arial" w:hAnsi="Arial"/>
                <w:lang w:eastAsia="en-US"/>
              </w:rPr>
              <w:t>23.00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28.00 por M2</w:t>
            </w:r>
          </w:p>
        </w:tc>
      </w:tr>
      <w:tr w:rsidR="00E211DA" w:rsidRPr="00077754" w:rsidTr="00E211DA">
        <w:trPr>
          <w:trHeight w:val="334"/>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r w:rsidR="00E211DA" w:rsidRPr="00077754" w:rsidTr="00E211DA">
        <w:trPr>
          <w:trHeight w:val="336"/>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40.00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573"/>
        <w:gridCol w:w="3132"/>
      </w:tblGrid>
      <w:tr w:rsidR="00E211DA" w:rsidRPr="00077754" w:rsidTr="00E211DA">
        <w:trPr>
          <w:trHeight w:val="334"/>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1.- Hasta 40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tabs>
                <w:tab w:val="left" w:pos="510"/>
                <w:tab w:val="right" w:pos="3374"/>
              </w:tabs>
              <w:spacing w:line="360" w:lineRule="auto"/>
              <w:ind w:left="1467"/>
              <w:jc w:val="right"/>
              <w:rPr>
                <w:rFonts w:ascii="Arial" w:hAnsi="Arial"/>
                <w:lang w:eastAsia="en-US"/>
              </w:rPr>
            </w:pPr>
            <w:r w:rsidRPr="00077754">
              <w:rPr>
                <w:rFonts w:ascii="Arial" w:hAnsi="Arial"/>
                <w:lang w:eastAsia="en-US"/>
              </w:rPr>
              <w:t>25.00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45.00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60.00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b/>
          <w:lang w:val="es-419" w:eastAsia="es-ES"/>
        </w:rPr>
        <w:t>XIV.-</w:t>
      </w:r>
      <w:r w:rsidRPr="00077754">
        <w:rPr>
          <w:rFonts w:ascii="Arial" w:eastAsia="Times New Roman" w:hAnsi="Arial"/>
          <w:lang w:val="es-419" w:eastAsia="es-ES"/>
        </w:rPr>
        <w:t xml:space="preserve"> Por el derecho de inspección para el otorgamiento exclusivamente de la constancia de lineamiento de un predio:                                                   </w:t>
      </w:r>
      <w:r w:rsidR="00E211DA" w:rsidRPr="00077754">
        <w:rPr>
          <w:rFonts w:ascii="Arial" w:eastAsia="Times New Roman" w:hAnsi="Arial"/>
          <w:lang w:val="es-419" w:eastAsia="es-ES"/>
        </w:rPr>
        <w:t xml:space="preserve">                                               </w:t>
      </w:r>
      <w:r w:rsidRPr="00077754">
        <w:rPr>
          <w:rFonts w:ascii="Arial" w:eastAsia="Times New Roman" w:hAnsi="Arial"/>
          <w:lang w:val="es-419" w:eastAsia="es-ES"/>
        </w:rPr>
        <w:t xml:space="preserve">  $  250.00</w:t>
      </w:r>
    </w:p>
    <w:tbl>
      <w:tblPr>
        <w:tblW w:w="5080" w:type="pct"/>
        <w:tblInd w:w="-142" w:type="dxa"/>
        <w:tblLook w:val="01E0" w:firstRow="1" w:lastRow="1" w:firstColumn="1" w:lastColumn="1" w:noHBand="0" w:noVBand="0"/>
      </w:tblPr>
      <w:tblGrid>
        <w:gridCol w:w="5927"/>
        <w:gridCol w:w="3342"/>
      </w:tblGrid>
      <w:tr w:rsidR="00026E8E" w:rsidRPr="00077754" w:rsidTr="00E211DA">
        <w:tc>
          <w:tcPr>
            <w:tcW w:w="3197" w:type="pct"/>
          </w:tcPr>
          <w:p w:rsidR="00026E8E" w:rsidRPr="00077754" w:rsidRDefault="00026E8E" w:rsidP="00E72B20">
            <w:pPr>
              <w:spacing w:line="360" w:lineRule="auto"/>
              <w:jc w:val="both"/>
              <w:rPr>
                <w:rFonts w:ascii="Arial" w:hAnsi="Arial"/>
                <w:lang w:val="es-419" w:eastAsia="en-US"/>
              </w:rPr>
            </w:pPr>
            <w:r w:rsidRPr="00077754">
              <w:rPr>
                <w:rFonts w:ascii="Arial" w:hAnsi="Arial"/>
                <w:b/>
                <w:lang w:val="es-419" w:eastAsia="en-US"/>
              </w:rPr>
              <w:t>XV.-</w:t>
            </w:r>
            <w:r w:rsidRPr="00077754">
              <w:rPr>
                <w:rFonts w:ascii="Arial" w:hAnsi="Arial"/>
                <w:lang w:val="es-419" w:eastAsia="en-US"/>
              </w:rPr>
              <w:t xml:space="preserve"> Certificado de </w:t>
            </w:r>
            <w:r w:rsidRPr="00077754">
              <w:rPr>
                <w:rFonts w:ascii="Arial" w:hAnsi="Arial"/>
                <w:lang w:eastAsia="en-US"/>
              </w:rPr>
              <w:t>cooperación:</w:t>
            </w:r>
          </w:p>
        </w:tc>
        <w:tc>
          <w:tcPr>
            <w:tcW w:w="1803" w:type="pct"/>
          </w:tcPr>
          <w:p w:rsidR="00026E8E" w:rsidRPr="00077754" w:rsidRDefault="00026E8E" w:rsidP="00E72B20">
            <w:pPr>
              <w:spacing w:line="360" w:lineRule="auto"/>
              <w:jc w:val="both"/>
              <w:rPr>
                <w:rFonts w:ascii="Arial" w:hAnsi="Arial"/>
                <w:lang w:val="es-419" w:eastAsia="en-US"/>
              </w:rPr>
            </w:pPr>
            <w:r w:rsidRPr="00077754">
              <w:rPr>
                <w:rFonts w:ascii="Arial" w:hAnsi="Arial"/>
                <w:lang w:val="es-419" w:eastAsia="en-US"/>
              </w:rPr>
              <w:t>$ 150.00</w:t>
            </w:r>
          </w:p>
        </w:tc>
      </w:tr>
      <w:tr w:rsidR="00026E8E" w:rsidRPr="00077754" w:rsidTr="00E211DA">
        <w:tc>
          <w:tcPr>
            <w:tcW w:w="3197" w:type="pct"/>
          </w:tcPr>
          <w:p w:rsidR="00026E8E" w:rsidRPr="00077754" w:rsidRDefault="00026E8E" w:rsidP="00E72B20">
            <w:pPr>
              <w:spacing w:line="360" w:lineRule="auto"/>
              <w:jc w:val="both"/>
              <w:rPr>
                <w:rFonts w:ascii="Arial" w:hAnsi="Arial"/>
                <w:lang w:val="es-419" w:eastAsia="en-US"/>
              </w:rPr>
            </w:pPr>
            <w:r w:rsidRPr="00077754">
              <w:rPr>
                <w:rFonts w:ascii="Arial" w:hAnsi="Arial"/>
                <w:b/>
                <w:lang w:val="es-419" w:eastAsia="en-US"/>
              </w:rPr>
              <w:t>XVI.-</w:t>
            </w:r>
            <w:r w:rsidRPr="00077754">
              <w:rPr>
                <w:rFonts w:ascii="Arial" w:hAnsi="Arial"/>
                <w:lang w:val="es-419" w:eastAsia="en-US"/>
              </w:rPr>
              <w:t xml:space="preserve"> Licencia de uso del suelo:</w:t>
            </w:r>
          </w:p>
        </w:tc>
        <w:tc>
          <w:tcPr>
            <w:tcW w:w="1803" w:type="pct"/>
          </w:tcPr>
          <w:p w:rsidR="00026E8E" w:rsidRPr="00077754" w:rsidRDefault="00026E8E" w:rsidP="00E72B20">
            <w:pPr>
              <w:spacing w:line="360" w:lineRule="auto"/>
              <w:jc w:val="both"/>
              <w:rPr>
                <w:rFonts w:ascii="Arial" w:hAnsi="Arial"/>
                <w:lang w:val="es-419" w:eastAsia="en-US"/>
              </w:rPr>
            </w:pPr>
            <w:r w:rsidRPr="00077754">
              <w:rPr>
                <w:rFonts w:ascii="Arial" w:hAnsi="Arial"/>
                <w:lang w:val="es-419" w:eastAsia="en-US"/>
              </w:rPr>
              <w:t>$ 10,000.00</w:t>
            </w:r>
          </w:p>
        </w:tc>
      </w:tr>
      <w:tr w:rsidR="00026E8E" w:rsidRPr="00077754" w:rsidTr="00E211DA">
        <w:tc>
          <w:tcPr>
            <w:tcW w:w="5000" w:type="pct"/>
            <w:gridSpan w:val="2"/>
          </w:tcPr>
          <w:p w:rsidR="00026E8E" w:rsidRPr="00077754" w:rsidRDefault="00026E8E" w:rsidP="00E72B20">
            <w:pPr>
              <w:spacing w:line="360" w:lineRule="auto"/>
              <w:jc w:val="both"/>
              <w:rPr>
                <w:rFonts w:ascii="Arial" w:hAnsi="Arial"/>
                <w:lang w:eastAsia="en-US"/>
              </w:rPr>
            </w:pPr>
            <w:r w:rsidRPr="00077754">
              <w:rPr>
                <w:rFonts w:ascii="Arial" w:hAnsi="Arial"/>
                <w:b/>
                <w:lang w:val="es-419" w:eastAsia="en-US"/>
              </w:rPr>
              <w:t>XVII.-</w:t>
            </w:r>
            <w:r w:rsidRPr="00077754">
              <w:rPr>
                <w:rFonts w:ascii="Arial" w:hAnsi="Arial"/>
                <w:lang w:val="es-419" w:eastAsia="en-US"/>
              </w:rPr>
              <w:t>Inspección para expedir licencia para efectuar zanjas en vía públi</w:t>
            </w:r>
            <w:r w:rsidR="00E211DA" w:rsidRPr="00077754">
              <w:rPr>
                <w:rFonts w:ascii="Arial" w:hAnsi="Arial"/>
                <w:lang w:val="es-419" w:eastAsia="en-US"/>
              </w:rPr>
              <w:t xml:space="preserve">ca o excavaciones </w:t>
            </w:r>
            <w:r w:rsidR="00E211DA" w:rsidRPr="00077754">
              <w:rPr>
                <w:rFonts w:ascii="Arial" w:hAnsi="Arial"/>
                <w:lang w:eastAsia="en-US"/>
              </w:rPr>
              <w:t>$</w:t>
            </w:r>
            <w:r w:rsidRPr="00077754">
              <w:rPr>
                <w:rFonts w:ascii="Arial" w:hAnsi="Arial"/>
                <w:lang w:eastAsia="en-US"/>
              </w:rPr>
              <w:t>300.00</w:t>
            </w:r>
          </w:p>
        </w:tc>
      </w:tr>
    </w:tbl>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b/>
          <w:lang w:val="es-419" w:eastAsia="es-ES"/>
        </w:rPr>
        <w:t>XVIII.-</w:t>
      </w:r>
      <w:r w:rsidRPr="00077754">
        <w:rPr>
          <w:rFonts w:ascii="Arial" w:eastAsia="Times New Roman" w:hAnsi="Arial"/>
          <w:lang w:val="es-419" w:eastAsia="es-ES"/>
        </w:rPr>
        <w:t xml:space="preserve"> Inspección para expedir licencia o permiso para el uso de andamios o tapiales:</w:t>
      </w:r>
      <w:r w:rsidR="00E211DA" w:rsidRPr="00077754">
        <w:rPr>
          <w:rFonts w:ascii="Arial" w:eastAsia="Times New Roman" w:hAnsi="Arial"/>
          <w:lang w:val="es-419" w:eastAsia="es-ES"/>
        </w:rPr>
        <w:t xml:space="preserve">      </w:t>
      </w:r>
      <w:r w:rsidRPr="00077754">
        <w:rPr>
          <w:rFonts w:ascii="Arial" w:eastAsia="Times New Roman" w:hAnsi="Arial"/>
          <w:lang w:val="es-419" w:eastAsia="es-ES"/>
        </w:rPr>
        <w:t xml:space="preserve"> $300.00</w:t>
      </w:r>
    </w:p>
    <w:p w:rsidR="00026E8E" w:rsidRPr="00077754" w:rsidRDefault="00026E8E" w:rsidP="00E72B20">
      <w:pPr>
        <w:tabs>
          <w:tab w:val="left" w:pos="7652"/>
        </w:tabs>
        <w:spacing w:line="360" w:lineRule="auto"/>
        <w:jc w:val="both"/>
        <w:rPr>
          <w:rFonts w:ascii="Arial" w:eastAsia="Times New Roman" w:hAnsi="Arial"/>
          <w:lang w:val="es-419" w:eastAsia="es-ES"/>
        </w:rPr>
      </w:pPr>
      <w:r w:rsidRPr="00077754">
        <w:rPr>
          <w:rFonts w:ascii="Arial" w:eastAsia="Times New Roman" w:hAnsi="Arial"/>
          <w:b/>
          <w:lang w:val="es-419" w:eastAsia="es-ES"/>
        </w:rPr>
        <w:t>XIX.-</w:t>
      </w:r>
      <w:r w:rsidRPr="00077754">
        <w:rPr>
          <w:rFonts w:ascii="Arial" w:eastAsia="Times New Roman" w:hAnsi="Arial"/>
          <w:lang w:val="es-419" w:eastAsia="es-ES"/>
        </w:rPr>
        <w:t xml:space="preserve"> Constancia de factibilidad de uso del suelo, apertura de una vía pública unión, división, rectificación de medidas: </w:t>
      </w:r>
      <w:r w:rsidRPr="00077754">
        <w:rPr>
          <w:rFonts w:ascii="Arial" w:eastAsia="Times New Roman" w:hAnsi="Arial"/>
          <w:lang w:val="es-419" w:eastAsia="es-ES"/>
        </w:rPr>
        <w:tab/>
        <w:t xml:space="preserve">      $ 300.00</w:t>
      </w:r>
    </w:p>
    <w:p w:rsidR="00026E8E" w:rsidRPr="00077754" w:rsidRDefault="00026E8E" w:rsidP="00E72B20">
      <w:pPr>
        <w:tabs>
          <w:tab w:val="left" w:pos="7684"/>
        </w:tabs>
        <w:spacing w:line="360" w:lineRule="auto"/>
        <w:jc w:val="both"/>
        <w:rPr>
          <w:rFonts w:ascii="Arial" w:eastAsia="Times New Roman" w:hAnsi="Arial"/>
          <w:lang w:val="es-419" w:eastAsia="es-ES"/>
        </w:rPr>
      </w:pPr>
      <w:r w:rsidRPr="00077754">
        <w:rPr>
          <w:rFonts w:ascii="Arial" w:eastAsia="Times New Roman" w:hAnsi="Arial"/>
          <w:b/>
          <w:lang w:val="es-419" w:eastAsia="es-ES"/>
        </w:rPr>
        <w:t>XX.-</w:t>
      </w:r>
      <w:r w:rsidRPr="00077754">
        <w:rPr>
          <w:rFonts w:ascii="Arial" w:eastAsia="Times New Roman" w:hAnsi="Arial"/>
          <w:lang w:val="es-419" w:eastAsia="es-ES"/>
        </w:rPr>
        <w:t xml:space="preserve">Inspección para el otorgamiento de la licencia que autorice romper o hacer cortes del pavimento, banquetas y las guarniciones, así como ocupar la </w:t>
      </w:r>
      <w:r w:rsidR="001C2370" w:rsidRPr="00077754">
        <w:rPr>
          <w:rFonts w:ascii="Arial" w:eastAsia="Times New Roman" w:hAnsi="Arial"/>
          <w:lang w:val="es-419" w:eastAsia="es-ES"/>
        </w:rPr>
        <w:t xml:space="preserve">vía pública para instalaciones </w:t>
      </w:r>
      <w:r w:rsidR="00E211DA" w:rsidRPr="00077754">
        <w:rPr>
          <w:rFonts w:ascii="Arial" w:eastAsia="Times New Roman" w:hAnsi="Arial"/>
          <w:lang w:val="es-419" w:eastAsia="es-ES"/>
        </w:rPr>
        <w:t>$</w:t>
      </w:r>
      <w:r w:rsidRPr="00077754">
        <w:rPr>
          <w:rFonts w:ascii="Arial" w:eastAsia="Times New Roman" w:hAnsi="Arial"/>
          <w:lang w:val="es-419" w:eastAsia="es-ES"/>
        </w:rPr>
        <w:t>300.00</w:t>
      </w:r>
    </w:p>
    <w:p w:rsidR="00026E8E" w:rsidRPr="00077754" w:rsidRDefault="00026E8E" w:rsidP="00E72B20">
      <w:pPr>
        <w:tabs>
          <w:tab w:val="left" w:pos="7704"/>
        </w:tabs>
        <w:spacing w:line="360" w:lineRule="auto"/>
        <w:jc w:val="both"/>
        <w:rPr>
          <w:rFonts w:ascii="Arial" w:eastAsia="Times New Roman" w:hAnsi="Arial"/>
          <w:lang w:val="es-419" w:eastAsia="es-ES"/>
        </w:rPr>
      </w:pPr>
      <w:r w:rsidRPr="00077754">
        <w:rPr>
          <w:rFonts w:ascii="Arial" w:eastAsia="Times New Roman" w:hAnsi="Arial"/>
          <w:b/>
          <w:lang w:val="es-419" w:eastAsia="es-ES"/>
        </w:rPr>
        <w:t>XXI.-</w:t>
      </w:r>
      <w:r w:rsidRPr="00077754">
        <w:rPr>
          <w:rFonts w:ascii="Arial" w:eastAsia="Times New Roman" w:hAnsi="Arial"/>
          <w:lang w:val="es-419" w:eastAsia="es-ES"/>
        </w:rPr>
        <w:t xml:space="preserve"> Revisión de planos, supervisión y expedición de constancia para obras de urbanización (vialidad, aceras, guarnición, drenaje, alumbrado, placas d</w:t>
      </w:r>
      <w:r w:rsidR="001C2370" w:rsidRPr="00077754">
        <w:rPr>
          <w:rFonts w:ascii="Arial" w:eastAsia="Times New Roman" w:hAnsi="Arial"/>
          <w:lang w:val="es-419" w:eastAsia="es-ES"/>
        </w:rPr>
        <w:t xml:space="preserve">e nomenclatura, agua potable). </w:t>
      </w:r>
      <w:r w:rsidRPr="00077754">
        <w:rPr>
          <w:rFonts w:ascii="Arial" w:eastAsia="Times New Roman" w:hAnsi="Arial"/>
          <w:lang w:val="es-419" w:eastAsia="es-ES"/>
        </w:rPr>
        <w:t>$ 300.00</w:t>
      </w:r>
    </w:p>
    <w:p w:rsidR="00026E8E" w:rsidRPr="00077754" w:rsidRDefault="00026E8E" w:rsidP="00E72B20">
      <w:pPr>
        <w:tabs>
          <w:tab w:val="left" w:pos="7642"/>
        </w:tabs>
        <w:spacing w:line="360" w:lineRule="auto"/>
        <w:jc w:val="both"/>
        <w:rPr>
          <w:rFonts w:ascii="Arial" w:eastAsia="Times New Roman" w:hAnsi="Arial"/>
          <w:lang w:val="es-419" w:eastAsia="es-ES"/>
        </w:rPr>
      </w:pPr>
      <w:r w:rsidRPr="00077754">
        <w:rPr>
          <w:rFonts w:ascii="Arial" w:eastAsia="Times New Roman" w:hAnsi="Arial"/>
          <w:b/>
          <w:lang w:val="es-419" w:eastAsia="es-ES"/>
        </w:rPr>
        <w:t>XXII.-</w:t>
      </w:r>
      <w:r w:rsidRPr="00077754">
        <w:rPr>
          <w:rFonts w:ascii="Arial" w:eastAsia="Times New Roman" w:hAnsi="Arial"/>
          <w:lang w:val="es-419" w:eastAsia="es-ES"/>
        </w:rPr>
        <w:t xml:space="preserve"> Por la constancia que sirve como requisito para la obtención de un título de concesión en Zona Federal-Marítima. </w:t>
      </w:r>
      <w:r w:rsidRPr="00077754">
        <w:rPr>
          <w:rFonts w:ascii="Arial" w:eastAsia="Times New Roman" w:hAnsi="Arial"/>
          <w:lang w:val="es-419" w:eastAsia="es-ES"/>
        </w:rPr>
        <w:tab/>
      </w:r>
      <w:r w:rsidR="001C2370" w:rsidRPr="00077754">
        <w:rPr>
          <w:rFonts w:ascii="Arial" w:eastAsia="Times New Roman" w:hAnsi="Arial"/>
          <w:lang w:val="es-419" w:eastAsia="es-ES"/>
        </w:rPr>
        <w:t xml:space="preserve"> </w:t>
      </w:r>
      <w:r w:rsidRPr="00077754">
        <w:rPr>
          <w:rFonts w:ascii="Arial" w:eastAsia="Times New Roman" w:hAnsi="Arial"/>
          <w:lang w:val="es-419" w:eastAsia="es-ES"/>
        </w:rPr>
        <w:t>$ 100.00 M2</w:t>
      </w:r>
    </w:p>
    <w:p w:rsidR="00026E8E" w:rsidRPr="00077754" w:rsidRDefault="00026E8E" w:rsidP="00E72B20">
      <w:pPr>
        <w:tabs>
          <w:tab w:val="left" w:pos="7642"/>
        </w:tabs>
        <w:spacing w:line="360" w:lineRule="auto"/>
        <w:jc w:val="both"/>
        <w:rPr>
          <w:rFonts w:ascii="Arial" w:eastAsia="Times New Roman" w:hAnsi="Arial"/>
          <w:lang w:val="es-419" w:eastAsia="es-ES"/>
        </w:rPr>
      </w:pPr>
      <w:r w:rsidRPr="00077754">
        <w:rPr>
          <w:rFonts w:ascii="Arial" w:eastAsia="Times New Roman" w:hAnsi="Arial"/>
          <w:b/>
          <w:lang w:val="es-419" w:eastAsia="es-ES"/>
        </w:rPr>
        <w:t>XXIII.-</w:t>
      </w:r>
      <w:r w:rsidRPr="00077754">
        <w:rPr>
          <w:rFonts w:ascii="Arial" w:eastAsia="Times New Roman" w:hAnsi="Arial"/>
          <w:lang w:val="es-419" w:eastAsia="es-ES"/>
        </w:rPr>
        <w:t xml:space="preserve"> Por la expedición de constancias de cambio de régimen de uso de suelo en cualquiera de sus tipos     </w:t>
      </w:r>
      <w:r w:rsidRPr="00077754">
        <w:rPr>
          <w:rFonts w:ascii="Arial" w:eastAsia="Times New Roman" w:hAnsi="Arial"/>
          <w:lang w:val="es-419" w:eastAsia="es-ES"/>
        </w:rPr>
        <w:tab/>
      </w:r>
      <w:r w:rsidR="001C2370" w:rsidRPr="00077754">
        <w:rPr>
          <w:rFonts w:ascii="Arial" w:eastAsia="Times New Roman" w:hAnsi="Arial"/>
          <w:lang w:val="es-419" w:eastAsia="es-ES"/>
        </w:rPr>
        <w:t xml:space="preserve">   </w:t>
      </w:r>
      <w:r w:rsidRPr="00077754">
        <w:rPr>
          <w:rFonts w:ascii="Arial" w:eastAsia="Times New Roman" w:hAnsi="Arial"/>
          <w:lang w:val="es-419" w:eastAsia="es-ES"/>
        </w:rPr>
        <w:t>$30,000.00</w:t>
      </w:r>
    </w:p>
    <w:p w:rsidR="00026E8E" w:rsidRPr="00077754" w:rsidRDefault="00026E8E" w:rsidP="00E72B20">
      <w:pPr>
        <w:spacing w:line="360" w:lineRule="auto"/>
        <w:jc w:val="both"/>
        <w:rPr>
          <w:rFonts w:ascii="Arial" w:eastAsia="Times New Roman" w:hAnsi="Arial"/>
          <w:lang w:val="es-419" w:eastAsia="es-ES"/>
        </w:rPr>
      </w:pPr>
    </w:p>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lang w:val="es-419" w:eastAsia="es-ES"/>
        </w:rPr>
        <w:t>Quedarán exentos del pago de este derecho, las construcciones de cartón, madera o paja, siempre que se destinen a casa habitación.</w:t>
      </w:r>
    </w:p>
    <w:p w:rsidR="00026E8E" w:rsidRPr="00077754" w:rsidRDefault="00026E8E" w:rsidP="00E72B20">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Por la revisión de planos, supervisión y expedición de constancias para obras de urbanización se pagará $ 10.00 por metro cuadrado de vía pública.</w:t>
      </w:r>
    </w:p>
    <w:p w:rsidR="001F42B3" w:rsidRDefault="001F42B3" w:rsidP="00272423">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26E8E" w:rsidRPr="00077754" w:rsidRDefault="00026E8E" w:rsidP="00272423">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CE18B9" w:rsidRDefault="00CE18B9" w:rsidP="00CE18B9">
      <w:pPr>
        <w:jc w:val="center"/>
        <w:rPr>
          <w:rFonts w:ascii="Arial" w:eastAsia="Times New Roman" w:hAnsi="Arial"/>
          <w:b/>
          <w:lang w:val="es-ES" w:eastAsia="es-ES"/>
        </w:rPr>
      </w:pPr>
    </w:p>
    <w:p w:rsidR="00026E8E" w:rsidRPr="00077754" w:rsidRDefault="007A0F93" w:rsidP="00272423">
      <w:pPr>
        <w:spacing w:line="360" w:lineRule="auto"/>
        <w:jc w:val="center"/>
        <w:rPr>
          <w:rFonts w:ascii="Arial" w:eastAsia="Times New Roman" w:hAnsi="Arial"/>
          <w:b/>
          <w:lang w:val="es-ES" w:eastAsia="es-ES"/>
        </w:rPr>
      </w:pPr>
      <w:r>
        <w:rPr>
          <w:rFonts w:ascii="Arial" w:eastAsia="Times New Roman" w:hAnsi="Arial"/>
          <w:b/>
          <w:lang w:val="es-ES" w:eastAsia="es-ES"/>
        </w:rPr>
        <w:t>CAPÍTULO XII</w:t>
      </w:r>
    </w:p>
    <w:p w:rsidR="00026E8E" w:rsidRPr="00077754" w:rsidRDefault="00E72B20" w:rsidP="00272423">
      <w:pPr>
        <w:spacing w:line="360" w:lineRule="auto"/>
        <w:jc w:val="center"/>
        <w:rPr>
          <w:rFonts w:ascii="Arial" w:eastAsia="Times New Roman" w:hAnsi="Arial"/>
          <w:b/>
          <w:lang w:val="es-ES" w:eastAsia="es-ES"/>
        </w:rPr>
      </w:pPr>
      <w:r>
        <w:rPr>
          <w:rFonts w:ascii="Arial" w:eastAsia="Times New Roman" w:hAnsi="Arial"/>
          <w:b/>
          <w:lang w:val="es-ES" w:eastAsia="es-ES"/>
        </w:rPr>
        <w:t xml:space="preserve">De los </w:t>
      </w:r>
      <w:r w:rsidR="00026E8E" w:rsidRPr="00077754">
        <w:rPr>
          <w:rFonts w:ascii="Arial" w:eastAsia="Times New Roman" w:hAnsi="Arial"/>
          <w:b/>
          <w:lang w:val="es-ES" w:eastAsia="es-ES"/>
        </w:rPr>
        <w:t>Derechos por</w:t>
      </w:r>
      <w:r>
        <w:rPr>
          <w:rFonts w:ascii="Arial" w:eastAsia="Times New Roman" w:hAnsi="Arial"/>
          <w:b/>
          <w:lang w:val="es-ES" w:eastAsia="es-ES"/>
        </w:rPr>
        <w:t xml:space="preserve"> los</w:t>
      </w:r>
      <w:r w:rsidR="00026E8E" w:rsidRPr="00077754">
        <w:rPr>
          <w:rFonts w:ascii="Arial" w:eastAsia="Times New Roman" w:hAnsi="Arial"/>
          <w:b/>
          <w:lang w:val="es-ES" w:eastAsia="es-ES"/>
        </w:rPr>
        <w:t xml:space="preserve"> Servicios </w:t>
      </w:r>
      <w:r>
        <w:rPr>
          <w:rFonts w:ascii="Arial" w:eastAsia="Times New Roman" w:hAnsi="Arial"/>
          <w:b/>
          <w:lang w:val="es-ES" w:eastAsia="es-ES"/>
        </w:rPr>
        <w:t>qu</w:t>
      </w:r>
      <w:r w:rsidR="00026E8E" w:rsidRPr="00077754">
        <w:rPr>
          <w:rFonts w:ascii="Arial" w:eastAsia="Times New Roman" w:hAnsi="Arial"/>
          <w:b/>
          <w:lang w:val="es-ES" w:eastAsia="es-ES"/>
        </w:rPr>
        <w:t>e</w:t>
      </w:r>
      <w:r>
        <w:rPr>
          <w:rFonts w:ascii="Arial" w:eastAsia="Times New Roman" w:hAnsi="Arial"/>
          <w:b/>
          <w:lang w:val="es-ES" w:eastAsia="es-ES"/>
        </w:rPr>
        <w:t xml:space="preserve"> presta el</w:t>
      </w:r>
      <w:r w:rsidR="00026E8E" w:rsidRPr="00077754">
        <w:rPr>
          <w:rFonts w:ascii="Arial" w:eastAsia="Times New Roman" w:hAnsi="Arial"/>
          <w:b/>
          <w:lang w:val="es-ES" w:eastAsia="es-ES"/>
        </w:rPr>
        <w:t xml:space="preserve"> Catastro</w:t>
      </w:r>
      <w:r>
        <w:rPr>
          <w:rFonts w:ascii="Arial" w:eastAsia="Times New Roman" w:hAnsi="Arial"/>
          <w:b/>
          <w:lang w:val="es-ES" w:eastAsia="es-ES"/>
        </w:rPr>
        <w:t xml:space="preserve"> Municipal</w:t>
      </w:r>
    </w:p>
    <w:p w:rsidR="001C2370" w:rsidRPr="00077754" w:rsidRDefault="001C2370" w:rsidP="00CE18B9">
      <w:pPr>
        <w:jc w:val="center"/>
        <w:rPr>
          <w:rFonts w:ascii="Arial" w:eastAsia="Times New Roman" w:hAnsi="Arial"/>
          <w:b/>
          <w:lang w:val="es-ES" w:eastAsia="es-ES"/>
        </w:rPr>
      </w:pPr>
    </w:p>
    <w:p w:rsidR="00026E8E" w:rsidRDefault="00026E8E" w:rsidP="00272423">
      <w:pPr>
        <w:spacing w:line="360" w:lineRule="auto"/>
        <w:jc w:val="both"/>
        <w:rPr>
          <w:rFonts w:ascii="Arial" w:eastAsia="Times New Roman" w:hAnsi="Arial"/>
          <w:lang w:val="es-ES_tradnl" w:eastAsia="es-ES"/>
        </w:rPr>
      </w:pPr>
      <w:r w:rsidRPr="00077754">
        <w:rPr>
          <w:rFonts w:ascii="Arial" w:eastAsia="Times New Roman" w:hAnsi="Arial"/>
          <w:b/>
          <w:lang w:val="es-ES_tradnl" w:eastAsia="es-ES"/>
        </w:rPr>
        <w:t xml:space="preserve">Artículo </w:t>
      </w:r>
      <w:r w:rsidR="0021290C">
        <w:rPr>
          <w:rFonts w:ascii="Arial" w:eastAsia="Times New Roman" w:hAnsi="Arial"/>
          <w:b/>
          <w:lang w:val="es-ES_tradnl" w:eastAsia="es-ES"/>
        </w:rPr>
        <w:t>39</w:t>
      </w:r>
      <w:r w:rsidRPr="00077754">
        <w:rPr>
          <w:rFonts w:ascii="Arial" w:eastAsia="Times New Roman" w:hAnsi="Arial"/>
          <w:b/>
          <w:lang w:val="es-ES_tradnl" w:eastAsia="es-ES"/>
        </w:rPr>
        <w:t xml:space="preserve">.- </w:t>
      </w:r>
      <w:r w:rsidRPr="00077754">
        <w:rPr>
          <w:rFonts w:ascii="Arial" w:eastAsia="Times New Roman" w:hAnsi="Arial"/>
          <w:lang w:val="es-ES_tradnl" w:eastAsia="es-ES"/>
        </w:rPr>
        <w:t>La cuota que se pagará por los servicios que presta el Catastro Municipal, causarán derechos de conformidad con la siguiente tarifa:</w:t>
      </w:r>
    </w:p>
    <w:p w:rsidR="00AC71CB" w:rsidRPr="00077754" w:rsidRDefault="00AC71CB" w:rsidP="00CE18B9">
      <w:pPr>
        <w:jc w:val="both"/>
        <w:rPr>
          <w:rFonts w:ascii="Arial" w:eastAsia="Times New Roman" w:hAnsi="Arial"/>
          <w:lang w:val="es-ES_tradnl" w:eastAsia="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1C2370" w:rsidRPr="00077754" w:rsidTr="00A322E1">
        <w:tc>
          <w:tcPr>
            <w:tcW w:w="8835" w:type="dxa"/>
            <w:gridSpan w:val="2"/>
          </w:tcPr>
          <w:p w:rsidR="001C2370" w:rsidRPr="00077754" w:rsidRDefault="001C2370" w:rsidP="001C2370">
            <w:pPr>
              <w:spacing w:line="360" w:lineRule="auto"/>
              <w:jc w:val="both"/>
              <w:rPr>
                <w:rFonts w:ascii="Arial" w:eastAsia="Times New Roman" w:hAnsi="Arial"/>
                <w:b/>
                <w:u w:val="single"/>
                <w:lang w:val="es-ES_tradnl" w:eastAsia="es-ES"/>
              </w:rPr>
            </w:pPr>
            <w:r w:rsidRPr="00077754">
              <w:rPr>
                <w:rFonts w:ascii="Arial" w:eastAsia="Times New Roman" w:hAnsi="Arial"/>
                <w:b/>
                <w:lang w:val="es-ES" w:eastAsia="es-ES"/>
              </w:rPr>
              <w:t>I.- Por la emisión de copias simples:</w:t>
            </w:r>
            <w:r w:rsidRPr="00077754">
              <w:rPr>
                <w:rFonts w:ascii="Arial" w:eastAsia="Times New Roman" w:hAnsi="Arial"/>
                <w:b/>
                <w:u w:val="single"/>
                <w:lang w:val="es-ES_tradnl" w:eastAsia="es-ES"/>
              </w:rPr>
              <w:t xml:space="preserve"> </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w:t>
            </w:r>
          </w:p>
        </w:tc>
        <w:tc>
          <w:tcPr>
            <w:tcW w:w="1464" w:type="dxa"/>
            <w:vAlign w:val="center"/>
          </w:tcPr>
          <w:p w:rsidR="00380A44" w:rsidRDefault="00380A44" w:rsidP="001C2370">
            <w:pPr>
              <w:shd w:val="clear" w:color="auto" w:fill="FFFFFF"/>
              <w:spacing w:line="360" w:lineRule="auto"/>
              <w:jc w:val="right"/>
              <w:rPr>
                <w:rFonts w:ascii="Arial" w:eastAsia="Times New Roman" w:hAnsi="Arial"/>
                <w:bCs/>
                <w:lang w:val="es-ES" w:eastAsia="es-ES"/>
              </w:rPr>
            </w:pPr>
          </w:p>
          <w:p w:rsidR="00380A44" w:rsidRDefault="00380A44" w:rsidP="001C2370">
            <w:pPr>
              <w:shd w:val="clear" w:color="auto" w:fill="FFFFFF"/>
              <w:spacing w:line="360" w:lineRule="auto"/>
              <w:jc w:val="right"/>
              <w:rPr>
                <w:rFonts w:ascii="Arial" w:eastAsia="Times New Roman" w:hAnsi="Arial"/>
                <w:bCs/>
                <w:lang w:val="es-ES" w:eastAsia="es-ES"/>
              </w:rPr>
            </w:pPr>
          </w:p>
          <w:p w:rsidR="001C2370" w:rsidRPr="00077754" w:rsidRDefault="001C2370" w:rsidP="001C2370">
            <w:pPr>
              <w:shd w:val="clear" w:color="auto" w:fill="FFFFFF"/>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$25.00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 xml:space="preserve">b) </w:t>
            </w:r>
            <w:r w:rsidRPr="00077754">
              <w:rPr>
                <w:rFonts w:ascii="Arial" w:eastAsia="Times New Roman" w:hAnsi="Arial"/>
                <w:bCs/>
                <w:lang w:val="es-ES" w:eastAsia="es-ES"/>
              </w:rPr>
              <w:t>Por cada copia hasta cuatro, tamaño carta</w:t>
            </w:r>
          </w:p>
        </w:tc>
        <w:tc>
          <w:tcPr>
            <w:tcW w:w="1464" w:type="dxa"/>
          </w:tcPr>
          <w:p w:rsidR="001C2370" w:rsidRPr="00077754" w:rsidRDefault="001C2370" w:rsidP="001C2370">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$30.00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Por cada copia mayor a cuatro, tamaño carta</w:t>
            </w:r>
          </w:p>
        </w:tc>
        <w:tc>
          <w:tcPr>
            <w:tcW w:w="1464" w:type="dxa"/>
          </w:tcPr>
          <w:p w:rsidR="001C2370" w:rsidRPr="00077754" w:rsidRDefault="001C2370" w:rsidP="001C2370">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$70.00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 xml:space="preserve">d) </w:t>
            </w:r>
            <w:r w:rsidRPr="00077754">
              <w:rPr>
                <w:rFonts w:ascii="Arial" w:eastAsia="Times New Roman" w:hAnsi="Arial"/>
                <w:bCs/>
                <w:lang w:val="es-ES" w:eastAsia="es-ES"/>
              </w:rPr>
              <w:t>Por cada hoja simple tamaño carta de libro de parcela con datos registrales:</w:t>
            </w:r>
          </w:p>
        </w:tc>
        <w:tc>
          <w:tcPr>
            <w:tcW w:w="1464" w:type="dxa"/>
          </w:tcPr>
          <w:p w:rsidR="00420E27" w:rsidRPr="00077754" w:rsidRDefault="001C2370" w:rsidP="00CE18B9">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$100.00</w:t>
            </w:r>
          </w:p>
        </w:tc>
      </w:tr>
    </w:tbl>
    <w:p w:rsidR="00CE18B9" w:rsidRDefault="00CE18B9"/>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1C2370" w:rsidRPr="00077754" w:rsidTr="00A322E1">
        <w:tc>
          <w:tcPr>
            <w:tcW w:w="8835" w:type="dxa"/>
            <w:gridSpan w:val="2"/>
          </w:tcPr>
          <w:p w:rsidR="001C2370" w:rsidRPr="00077754" w:rsidRDefault="001C2370" w:rsidP="00272423">
            <w:pPr>
              <w:spacing w:line="360" w:lineRule="auto"/>
              <w:jc w:val="both"/>
              <w:rPr>
                <w:rFonts w:ascii="Arial" w:eastAsia="Times New Roman" w:hAnsi="Arial"/>
                <w:bCs/>
                <w:lang w:val="es-ES" w:eastAsia="es-ES"/>
              </w:rPr>
            </w:pPr>
            <w:r w:rsidRPr="00077754">
              <w:rPr>
                <w:rFonts w:ascii="Arial" w:eastAsia="Times New Roman" w:hAnsi="Arial"/>
                <w:b/>
                <w:lang w:val="es-ES" w:eastAsia="es-ES"/>
              </w:rPr>
              <w:t>II.- Por la expedición de copias fotostáticas certificadas o duplicados certificados de:</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Cédulas, planos, manifestaciones, oficios de servicios expedidos por la Dirección, (tamaño carta) cada una:</w:t>
            </w:r>
          </w:p>
        </w:tc>
        <w:tc>
          <w:tcPr>
            <w:tcW w:w="1464" w:type="dxa"/>
          </w:tcPr>
          <w:p w:rsidR="00CE18B9" w:rsidRDefault="00CE18B9" w:rsidP="001C2370">
            <w:pPr>
              <w:spacing w:line="360" w:lineRule="auto"/>
              <w:jc w:val="right"/>
              <w:rPr>
                <w:rFonts w:ascii="Arial" w:eastAsia="Times New Roman" w:hAnsi="Arial"/>
                <w:bCs/>
                <w:lang w:val="es-ES" w:eastAsia="es-ES"/>
              </w:rPr>
            </w:pPr>
          </w:p>
          <w:p w:rsidR="001C2370" w:rsidRPr="00077754" w:rsidRDefault="001C2370" w:rsidP="001C2370">
            <w:pPr>
              <w:spacing w:line="360" w:lineRule="auto"/>
              <w:jc w:val="right"/>
              <w:rPr>
                <w:rFonts w:ascii="Arial" w:eastAsia="Times New Roman" w:hAnsi="Arial"/>
                <w:bCs/>
                <w:lang w:val="es-ES" w:eastAsia="es-ES"/>
              </w:rPr>
            </w:pPr>
            <w:r w:rsidRPr="00077754">
              <w:rPr>
                <w:rFonts w:ascii="Arial" w:eastAsia="Times New Roman" w:hAnsi="Arial"/>
                <w:bCs/>
                <w:lang w:val="es-ES" w:eastAsia="es-ES"/>
              </w:rPr>
              <w:t>$50.00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 xml:space="preserve">b) </w:t>
            </w:r>
            <w:r w:rsidRPr="00077754">
              <w:rPr>
                <w:rFonts w:ascii="Arial" w:eastAsia="Times New Roman" w:hAnsi="Arial"/>
                <w:bCs/>
                <w:lang w:val="es-ES" w:eastAsia="es-ES"/>
              </w:rPr>
              <w:t>Planos tamaño doble carta, cada una:</w:t>
            </w:r>
          </w:p>
        </w:tc>
        <w:tc>
          <w:tcPr>
            <w:tcW w:w="1464" w:type="dxa"/>
          </w:tcPr>
          <w:p w:rsidR="001C2370" w:rsidRPr="00077754" w:rsidRDefault="001C2370" w:rsidP="001C2370">
            <w:pPr>
              <w:spacing w:line="360" w:lineRule="auto"/>
              <w:jc w:val="right"/>
              <w:rPr>
                <w:rFonts w:ascii="Arial" w:eastAsia="Times New Roman" w:hAnsi="Arial"/>
                <w:bCs/>
                <w:lang w:val="es-ES" w:eastAsia="es-ES"/>
              </w:rPr>
            </w:pPr>
            <w:r w:rsidRPr="00077754">
              <w:rPr>
                <w:rFonts w:ascii="Arial" w:eastAsia="Times New Roman" w:hAnsi="Arial"/>
                <w:bCs/>
                <w:lang w:val="es-ES" w:eastAsia="es-ES"/>
              </w:rPr>
              <w:t>$80.00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Planos tamaño hasta cuatro cartas, cada una:</w:t>
            </w:r>
          </w:p>
        </w:tc>
        <w:tc>
          <w:tcPr>
            <w:tcW w:w="1464" w:type="dxa"/>
          </w:tcPr>
          <w:p w:rsidR="001C2370" w:rsidRPr="00077754" w:rsidRDefault="001C2370" w:rsidP="001C2370">
            <w:pPr>
              <w:shd w:val="clear" w:color="auto" w:fill="FFFFFF"/>
              <w:spacing w:line="360" w:lineRule="auto"/>
              <w:jc w:val="right"/>
              <w:rPr>
                <w:rFonts w:ascii="Arial" w:eastAsia="Times New Roman" w:hAnsi="Arial"/>
                <w:lang w:val="es-ES" w:eastAsia="es-ES"/>
              </w:rPr>
            </w:pPr>
            <w:r w:rsidRPr="00077754">
              <w:rPr>
                <w:rFonts w:ascii="Arial" w:eastAsia="Times New Roman" w:hAnsi="Arial"/>
                <w:bCs/>
                <w:lang w:val="es-ES" w:eastAsia="es-ES"/>
              </w:rPr>
              <w:t>$180.00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 xml:space="preserve">d) </w:t>
            </w:r>
            <w:r w:rsidRPr="00077754">
              <w:rPr>
                <w:rFonts w:ascii="Arial" w:eastAsia="Times New Roman" w:hAnsi="Arial"/>
                <w:bCs/>
                <w:lang w:val="es-ES" w:eastAsia="es-ES"/>
              </w:rPr>
              <w:t>Planos mayores de cuatro veces tamaño carta, cada uno:</w:t>
            </w:r>
          </w:p>
        </w:tc>
        <w:tc>
          <w:tcPr>
            <w:tcW w:w="1464" w:type="dxa"/>
          </w:tcPr>
          <w:p w:rsidR="001C2370" w:rsidRPr="00077754" w:rsidRDefault="001C2370" w:rsidP="001C2370">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$420.00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xml:space="preserve"> Libros de parcela con datos registrales:</w:t>
            </w:r>
          </w:p>
        </w:tc>
        <w:tc>
          <w:tcPr>
            <w:tcW w:w="1464" w:type="dxa"/>
          </w:tcPr>
          <w:p w:rsidR="001C2370" w:rsidRPr="00077754" w:rsidRDefault="001C2370" w:rsidP="00420E27">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$200.00</w:t>
            </w:r>
          </w:p>
          <w:p w:rsidR="00420E27" w:rsidRPr="00077754" w:rsidRDefault="00420E27" w:rsidP="00420E27">
            <w:pPr>
              <w:shd w:val="clear" w:color="auto" w:fill="FFFFFF"/>
              <w:spacing w:line="360" w:lineRule="auto"/>
              <w:jc w:val="right"/>
              <w:rPr>
                <w:rFonts w:ascii="Arial" w:eastAsia="Times New Roman" w:hAnsi="Arial"/>
                <w:lang w:val="es-ES" w:eastAsia="es-ES"/>
              </w:rPr>
            </w:pPr>
          </w:p>
        </w:tc>
      </w:tr>
      <w:tr w:rsidR="00420E27" w:rsidRPr="00077754" w:rsidTr="00A322E1">
        <w:trPr>
          <w:trHeight w:val="388"/>
        </w:trPr>
        <w:tc>
          <w:tcPr>
            <w:tcW w:w="8835" w:type="dxa"/>
            <w:gridSpan w:val="2"/>
          </w:tcPr>
          <w:p w:rsidR="00420E27" w:rsidRPr="00077754" w:rsidRDefault="00420E27" w:rsidP="00420E27">
            <w:pPr>
              <w:spacing w:line="360" w:lineRule="auto"/>
              <w:jc w:val="both"/>
              <w:rPr>
                <w:rFonts w:ascii="Arial" w:eastAsia="Times New Roman" w:hAnsi="Arial"/>
                <w:b/>
                <w:lang w:val="es-ES" w:eastAsia="es-ES"/>
              </w:rPr>
            </w:pPr>
            <w:r w:rsidRPr="00077754">
              <w:rPr>
                <w:rFonts w:ascii="Arial" w:eastAsia="Times New Roman" w:hAnsi="Arial"/>
                <w:b/>
                <w:lang w:val="es-ES" w:eastAsia="es-ES"/>
              </w:rPr>
              <w:t>III.- Por la expedición de oficio de:</w:t>
            </w:r>
          </w:p>
        </w:tc>
      </w:tr>
      <w:tr w:rsidR="00420E27" w:rsidRPr="00077754" w:rsidTr="00A322E1">
        <w:trPr>
          <w:trHeight w:val="388"/>
        </w:trPr>
        <w:tc>
          <w:tcPr>
            <w:tcW w:w="8835" w:type="dxa"/>
            <w:gridSpan w:val="2"/>
          </w:tcPr>
          <w:p w:rsidR="00420E27" w:rsidRPr="00077754" w:rsidRDefault="00420E27" w:rsidP="00420E27">
            <w:pPr>
              <w:shd w:val="clear" w:color="auto" w:fill="FFFFFF"/>
              <w:spacing w:line="360" w:lineRule="auto"/>
              <w:jc w:val="both"/>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División (por cada parte):                                              </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
                <w:bCs/>
                <w:lang w:val="es-ES" w:eastAsia="es-ES"/>
              </w:rPr>
            </w:pPr>
            <w:r w:rsidRPr="00077754">
              <w:rPr>
                <w:rFonts w:ascii="Arial" w:eastAsia="Times New Roman" w:hAnsi="Arial"/>
                <w:bCs/>
                <w:lang w:val="es-ES" w:eastAsia="es-ES"/>
              </w:rPr>
              <w:t xml:space="preserve">1. Hasta 20 predios                                                                         </w:t>
            </w:r>
          </w:p>
        </w:tc>
        <w:tc>
          <w:tcPr>
            <w:tcW w:w="1464" w:type="dxa"/>
          </w:tcPr>
          <w:p w:rsidR="00420E27" w:rsidRPr="00077754" w:rsidRDefault="00420E27" w:rsidP="00420E27">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 xml:space="preserve">2. Más de 20 Predios                                                                      </w:t>
            </w:r>
          </w:p>
        </w:tc>
        <w:tc>
          <w:tcPr>
            <w:tcW w:w="1464" w:type="dxa"/>
          </w:tcPr>
          <w:p w:rsidR="00420E27" w:rsidRPr="00077754" w:rsidRDefault="00420E27"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bl>
    <w:p w:rsidR="00CE18B9" w:rsidRPr="00CE18B9" w:rsidRDefault="00CE18B9" w:rsidP="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420E27" w:rsidRPr="00077754" w:rsidTr="00A322E1">
        <w:trPr>
          <w:trHeight w:val="388"/>
        </w:trPr>
        <w:tc>
          <w:tcPr>
            <w:tcW w:w="8835" w:type="dxa"/>
            <w:gridSpan w:val="2"/>
          </w:tcPr>
          <w:p w:rsidR="00420E27" w:rsidRPr="00077754" w:rsidRDefault="00420E27" w:rsidP="00420E27">
            <w:pPr>
              <w:shd w:val="clear" w:color="auto" w:fill="FFFFFF"/>
              <w:spacing w:line="360" w:lineRule="auto"/>
              <w:jc w:val="both"/>
              <w:rPr>
                <w:rFonts w:ascii="Arial" w:eastAsia="Times New Roman" w:hAnsi="Arial"/>
                <w:bCs/>
                <w:lang w:val="es-ES" w:eastAsia="es-ES"/>
              </w:rPr>
            </w:pPr>
            <w:r w:rsidRPr="00077754">
              <w:rPr>
                <w:rFonts w:ascii="Arial" w:eastAsia="Times New Roman" w:hAnsi="Arial"/>
                <w:b/>
                <w:bCs/>
                <w:lang w:val="es-ES" w:eastAsia="es-ES"/>
              </w:rPr>
              <w:t>b)</w:t>
            </w:r>
            <w:r w:rsidRPr="00077754">
              <w:rPr>
                <w:rFonts w:ascii="Arial" w:eastAsia="Times New Roman" w:hAnsi="Arial"/>
                <w:bCs/>
                <w:lang w:val="es-ES" w:eastAsia="es-ES"/>
              </w:rPr>
              <w:t xml:space="preserve"> Unión </w:t>
            </w:r>
            <w:r w:rsidRPr="00077754">
              <w:rPr>
                <w:rFonts w:ascii="Arial" w:eastAsia="Times New Roman" w:hAnsi="Arial"/>
                <w:lang w:val="es-ES" w:eastAsia="es-ES"/>
              </w:rPr>
              <w:t xml:space="preserve">(por cada parte): </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1. Hasta por 4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2. De 5 a 20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3. De 21 a 40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$250.00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4. De 41 predios en adelante</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$400.00</w:t>
            </w:r>
          </w:p>
          <w:p w:rsidR="007A67D0" w:rsidRPr="00077754" w:rsidRDefault="007A67D0" w:rsidP="00420E27">
            <w:pPr>
              <w:shd w:val="clear" w:color="auto" w:fill="FFFFFF"/>
              <w:tabs>
                <w:tab w:val="left" w:pos="8490"/>
              </w:tabs>
              <w:spacing w:line="360" w:lineRule="auto"/>
              <w:jc w:val="right"/>
              <w:rPr>
                <w:rFonts w:ascii="Arial" w:eastAsia="Times New Roman" w:hAnsi="Arial"/>
                <w:bCs/>
                <w:lang w:val="es-ES" w:eastAsia="es-ES"/>
              </w:rPr>
            </w:pPr>
          </w:p>
        </w:tc>
      </w:tr>
      <w:tr w:rsidR="00420E27" w:rsidRPr="00077754" w:rsidTr="00A322E1">
        <w:trPr>
          <w:trHeight w:val="388"/>
        </w:trPr>
        <w:tc>
          <w:tcPr>
            <w:tcW w:w="7371" w:type="dxa"/>
          </w:tcPr>
          <w:p w:rsidR="00420E27"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Urbanización Catastral y Cambio de Nomenclatura.</w:t>
            </w:r>
          </w:p>
        </w:tc>
        <w:tc>
          <w:tcPr>
            <w:tcW w:w="1464" w:type="dxa"/>
          </w:tcPr>
          <w:p w:rsidR="00420E27" w:rsidRPr="00077754" w:rsidRDefault="007A67D0"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p w:rsidR="007A67D0" w:rsidRPr="00077754" w:rsidRDefault="007A67D0" w:rsidP="00420E27">
            <w:pPr>
              <w:shd w:val="clear" w:color="auto" w:fill="FFFFFF"/>
              <w:tabs>
                <w:tab w:val="left" w:pos="8490"/>
              </w:tabs>
              <w:spacing w:line="360" w:lineRule="auto"/>
              <w:jc w:val="right"/>
              <w:rPr>
                <w:rFonts w:ascii="Arial" w:eastAsia="Times New Roman" w:hAnsi="Arial"/>
                <w:lang w:val="es-ES" w:eastAsia="es-ES"/>
              </w:rPr>
            </w:pPr>
          </w:p>
        </w:tc>
      </w:tr>
      <w:tr w:rsidR="007A67D0" w:rsidRPr="00077754" w:rsidTr="00A322E1">
        <w:trPr>
          <w:trHeight w:val="388"/>
        </w:trPr>
        <w:tc>
          <w:tcPr>
            <w:tcW w:w="8835" w:type="dxa"/>
            <w:gridSpan w:val="2"/>
          </w:tcPr>
          <w:p w:rsidR="007A67D0" w:rsidRPr="00077754" w:rsidRDefault="007A67D0" w:rsidP="007A67D0">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lang w:val="es-ES" w:eastAsia="es-ES"/>
              </w:rPr>
              <w:t>d)</w:t>
            </w:r>
            <w:r w:rsidRPr="00077754">
              <w:rPr>
                <w:rFonts w:ascii="Arial" w:eastAsia="Times New Roman" w:hAnsi="Arial"/>
                <w:lang w:val="es-ES" w:eastAsia="es-ES"/>
              </w:rPr>
              <w:t xml:space="preserve"> Cédula Catastral</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lang w:val="es-ES" w:eastAsia="es-ES"/>
              </w:rPr>
              <w:t>1. Emitida en ventanilla:</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lang w:val="es-ES" w:eastAsia="es-ES"/>
              </w:rPr>
              <w:t>2. Constancias o Certificados de No Propiedad, Única Propiedad, Valor Catastral, Número Oficial de Predio y Certificado de Inscripción Vigente:</w:t>
            </w:r>
          </w:p>
        </w:tc>
        <w:tc>
          <w:tcPr>
            <w:tcW w:w="1464" w:type="dxa"/>
          </w:tcPr>
          <w:p w:rsidR="00CE18B9" w:rsidRDefault="00CE18B9" w:rsidP="00CE18B9">
            <w:pPr>
              <w:shd w:val="clear" w:color="auto" w:fill="FFFFFF"/>
              <w:tabs>
                <w:tab w:val="left" w:pos="8490"/>
              </w:tabs>
              <w:spacing w:line="360" w:lineRule="auto"/>
              <w:jc w:val="right"/>
              <w:rPr>
                <w:rFonts w:ascii="Arial" w:eastAsia="Times New Roman" w:hAnsi="Arial"/>
                <w:bCs/>
                <w:lang w:val="es-ES" w:eastAsia="es-ES"/>
              </w:rPr>
            </w:pPr>
          </w:p>
          <w:p w:rsidR="007A67D0" w:rsidRPr="00077754" w:rsidRDefault="007A67D0" w:rsidP="00CE18B9">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b/>
                <w:lang w:val="es-ES" w:eastAsia="es-ES"/>
              </w:rPr>
              <w:t xml:space="preserve">e) </w:t>
            </w:r>
            <w:r w:rsidRPr="00077754">
              <w:rPr>
                <w:rFonts w:ascii="Arial" w:eastAsia="Times New Roman" w:hAnsi="Arial"/>
                <w:lang w:val="es-ES" w:eastAsia="es-ES"/>
              </w:rPr>
              <w:t>Constancia de Información de Bienes Inmuebles:</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Por predio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bCs/>
                <w:lang w:val="es-ES" w:eastAsia="es-ES"/>
              </w:rPr>
              <w:t>2.</w:t>
            </w:r>
            <w:r w:rsidRPr="00077754">
              <w:rPr>
                <w:rFonts w:ascii="Arial" w:eastAsia="Times New Roman" w:hAnsi="Arial"/>
                <w:b/>
                <w:bCs/>
                <w:lang w:val="es-ES" w:eastAsia="es-ES"/>
              </w:rPr>
              <w:t> </w:t>
            </w:r>
            <w:r w:rsidRPr="00077754">
              <w:rPr>
                <w:rFonts w:ascii="Arial" w:eastAsia="Times New Roman" w:hAnsi="Arial"/>
                <w:lang w:val="es-ES" w:eastAsia="es-ES"/>
              </w:rPr>
              <w:t>Por propietario</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p>
        </w:tc>
      </w:tr>
      <w:tr w:rsidR="007A67D0" w:rsidRPr="00077754" w:rsidTr="00A322E1">
        <w:trPr>
          <w:trHeight w:val="388"/>
        </w:trPr>
        <w:tc>
          <w:tcPr>
            <w:tcW w:w="7371" w:type="dxa"/>
          </w:tcPr>
          <w:p w:rsidR="007A67D0" w:rsidRPr="00077754" w:rsidRDefault="007A67D0" w:rsidP="00CE18B9">
            <w:pPr>
              <w:shd w:val="clear" w:color="auto" w:fill="FFFFFF"/>
              <w:tabs>
                <w:tab w:val="right" w:pos="9235"/>
              </w:tabs>
              <w:spacing w:line="360" w:lineRule="auto"/>
              <w:ind w:left="462" w:hanging="283"/>
              <w:jc w:val="both"/>
              <w:rPr>
                <w:rFonts w:ascii="Arial" w:eastAsia="Times New Roman" w:hAnsi="Arial"/>
                <w:lang w:val="es-ES" w:eastAsia="es-ES"/>
              </w:rPr>
            </w:pPr>
            <w:r w:rsidRPr="00077754">
              <w:rPr>
                <w:rFonts w:ascii="Arial" w:eastAsia="Times New Roman" w:hAnsi="Arial"/>
                <w:lang w:val="es-ES" w:eastAsia="es-ES"/>
              </w:rPr>
              <w:t xml:space="preserve">De 1 hasta 3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A67D0" w:rsidRPr="00077754" w:rsidTr="00A322E1">
        <w:trPr>
          <w:trHeight w:val="388"/>
        </w:trPr>
        <w:tc>
          <w:tcPr>
            <w:tcW w:w="7371" w:type="dxa"/>
          </w:tcPr>
          <w:p w:rsidR="007A67D0" w:rsidRPr="00077754" w:rsidRDefault="007A67D0" w:rsidP="00CE18B9">
            <w:pPr>
              <w:spacing w:line="360" w:lineRule="auto"/>
              <w:ind w:left="462" w:hanging="283"/>
              <w:jc w:val="both"/>
              <w:rPr>
                <w:rFonts w:ascii="Arial" w:eastAsia="Times New Roman" w:hAnsi="Arial"/>
                <w:bCs/>
                <w:lang w:val="es-ES" w:eastAsia="es-ES"/>
              </w:rPr>
            </w:pPr>
            <w:r w:rsidRPr="00077754">
              <w:rPr>
                <w:rFonts w:ascii="Arial" w:eastAsia="Times New Roman" w:hAnsi="Arial"/>
                <w:lang w:val="es-ES" w:eastAsia="es-ES"/>
              </w:rPr>
              <w:t xml:space="preserve">De 4 hasta 10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$160.00</w:t>
            </w:r>
          </w:p>
        </w:tc>
      </w:tr>
      <w:tr w:rsidR="007A67D0" w:rsidRPr="00077754" w:rsidTr="00A322E1">
        <w:trPr>
          <w:trHeight w:val="388"/>
        </w:trPr>
        <w:tc>
          <w:tcPr>
            <w:tcW w:w="7371" w:type="dxa"/>
          </w:tcPr>
          <w:p w:rsidR="007A67D0" w:rsidRPr="00077754" w:rsidRDefault="007A67D0" w:rsidP="00CE18B9">
            <w:pPr>
              <w:spacing w:line="360" w:lineRule="auto"/>
              <w:ind w:left="462" w:hanging="283"/>
              <w:jc w:val="both"/>
              <w:rPr>
                <w:rFonts w:ascii="Arial" w:eastAsia="Times New Roman" w:hAnsi="Arial"/>
                <w:lang w:val="es-ES" w:eastAsia="es-ES"/>
              </w:rPr>
            </w:pPr>
            <w:r w:rsidRPr="00077754">
              <w:rPr>
                <w:rFonts w:ascii="Arial" w:eastAsia="Times New Roman" w:hAnsi="Arial"/>
                <w:lang w:val="es-ES" w:eastAsia="es-ES"/>
              </w:rPr>
              <w:t xml:space="preserve">De 11 hasta 20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$240.00</w:t>
            </w:r>
          </w:p>
        </w:tc>
      </w:tr>
      <w:tr w:rsidR="007A67D0" w:rsidRPr="00077754" w:rsidTr="00A322E1">
        <w:trPr>
          <w:trHeight w:val="388"/>
        </w:trPr>
        <w:tc>
          <w:tcPr>
            <w:tcW w:w="7371" w:type="dxa"/>
          </w:tcPr>
          <w:p w:rsidR="007A67D0" w:rsidRPr="00077754" w:rsidRDefault="007A67D0" w:rsidP="00CE18B9">
            <w:pPr>
              <w:spacing w:line="360" w:lineRule="auto"/>
              <w:ind w:left="462" w:hanging="283"/>
              <w:rPr>
                <w:rFonts w:ascii="Arial" w:eastAsia="Times New Roman" w:hAnsi="Arial"/>
                <w:lang w:val="es-ES" w:eastAsia="es-ES"/>
              </w:rPr>
            </w:pPr>
            <w:r w:rsidRPr="00077754">
              <w:rPr>
                <w:rFonts w:ascii="Arial" w:eastAsia="Times New Roman" w:hAnsi="Arial"/>
                <w:lang w:val="es-ES" w:eastAsia="es-ES"/>
              </w:rPr>
              <w:t>De 21 predios en adelante 5.25 de base más 0.15 porcada predio excedente:</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$300.00</w:t>
            </w:r>
          </w:p>
        </w:tc>
      </w:tr>
      <w:tr w:rsidR="007A67D0" w:rsidRPr="00077754" w:rsidTr="00A322E1">
        <w:trPr>
          <w:trHeight w:val="388"/>
        </w:trPr>
        <w:tc>
          <w:tcPr>
            <w:tcW w:w="7371" w:type="dxa"/>
          </w:tcPr>
          <w:p w:rsidR="007A67D0" w:rsidRPr="00077754" w:rsidRDefault="007A67D0" w:rsidP="00CE18B9">
            <w:pPr>
              <w:spacing w:line="360" w:lineRule="auto"/>
              <w:ind w:left="462" w:hanging="283"/>
              <w:rPr>
                <w:rFonts w:ascii="Arial" w:eastAsia="Times New Roman" w:hAnsi="Arial"/>
                <w:lang w:val="es-ES" w:eastAsia="es-ES"/>
              </w:rPr>
            </w:pPr>
            <w:r w:rsidRPr="00077754">
              <w:rPr>
                <w:rFonts w:ascii="Arial" w:eastAsia="Times New Roman" w:hAnsi="Arial"/>
                <w:lang w:val="es-ES" w:eastAsia="es-ES"/>
              </w:rPr>
              <w:t>0.15 por cada predio excedente</w:t>
            </w:r>
          </w:p>
        </w:tc>
        <w:tc>
          <w:tcPr>
            <w:tcW w:w="1464" w:type="dxa"/>
          </w:tcPr>
          <w:p w:rsidR="007A67D0" w:rsidRPr="00077754" w:rsidRDefault="007A67D0" w:rsidP="00CE18B9">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$13.00</w:t>
            </w:r>
          </w:p>
        </w:tc>
      </w:tr>
    </w:tbl>
    <w:p w:rsidR="00CE18B9" w:rsidRDefault="00CE18B9"/>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f) </w:t>
            </w:r>
            <w:r w:rsidRPr="00077754">
              <w:rPr>
                <w:rFonts w:ascii="Arial" w:eastAsia="Times New Roman" w:hAnsi="Arial"/>
                <w:lang w:val="es-ES" w:eastAsia="es-ES"/>
              </w:rPr>
              <w:t>Certificado de NO Inscripción Predial.</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g) </w:t>
            </w:r>
            <w:r w:rsidRPr="00077754">
              <w:rPr>
                <w:rFonts w:ascii="Arial" w:eastAsia="Times New Roman" w:hAnsi="Arial"/>
                <w:lang w:val="es-ES" w:eastAsia="es-ES"/>
              </w:rPr>
              <w:t>Inclusión por omisión</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$150.00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h) </w:t>
            </w:r>
            <w:r w:rsidRPr="00077754">
              <w:rPr>
                <w:rFonts w:ascii="Arial" w:eastAsia="Times New Roman" w:hAnsi="Arial"/>
                <w:lang w:val="es-ES" w:eastAsia="es-ES"/>
              </w:rPr>
              <w:t>Historial del predio y su valor</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i) </w:t>
            </w:r>
            <w:r w:rsidRPr="00077754">
              <w:rPr>
                <w:rFonts w:ascii="Arial" w:eastAsia="Times New Roman" w:hAnsi="Arial"/>
                <w:lang w:val="es-ES" w:eastAsia="es-ES"/>
              </w:rPr>
              <w:t>Rectificación de medidas</w:t>
            </w:r>
          </w:p>
        </w:tc>
        <w:tc>
          <w:tcPr>
            <w:tcW w:w="1464" w:type="dxa"/>
          </w:tcPr>
          <w:p w:rsidR="007A67D0" w:rsidRPr="00077754" w:rsidRDefault="007A67D0" w:rsidP="00CE18B9">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$200.00</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b/>
                <w:lang w:val="es-ES" w:eastAsia="es-ES"/>
              </w:rPr>
            </w:pPr>
            <w:r w:rsidRPr="00077754">
              <w:rPr>
                <w:rFonts w:ascii="Arial" w:eastAsia="Times New Roman" w:hAnsi="Arial"/>
                <w:b/>
                <w:lang w:val="es-ES" w:eastAsia="es-ES"/>
              </w:rPr>
              <w:t>IV</w:t>
            </w:r>
            <w:r w:rsidRPr="00077754">
              <w:rPr>
                <w:rFonts w:ascii="Arial" w:eastAsia="Times New Roman" w:hAnsi="Arial"/>
                <w:lang w:val="es-ES" w:eastAsia="es-ES"/>
              </w:rPr>
              <w:t>.- Por revalidación de Oficios de División, Unión y Rectificación de Medidas: Costo oficio de revalidación (por cada parte)</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p>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$50.00</w:t>
            </w:r>
          </w:p>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p>
        </w:tc>
      </w:tr>
      <w:tr w:rsidR="007A67D0" w:rsidRPr="00077754" w:rsidTr="00A322E1">
        <w:trPr>
          <w:trHeight w:val="388"/>
        </w:trPr>
        <w:tc>
          <w:tcPr>
            <w:tcW w:w="8835" w:type="dxa"/>
            <w:gridSpan w:val="2"/>
          </w:tcPr>
          <w:p w:rsidR="007A67D0" w:rsidRPr="00077754" w:rsidRDefault="007A67D0" w:rsidP="007A67D0">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lang w:val="es-ES" w:eastAsia="es-ES"/>
              </w:rPr>
              <w:t>V.- Por la elaboración de planos.</w:t>
            </w:r>
          </w:p>
        </w:tc>
      </w:tr>
      <w:tr w:rsidR="007A67D0" w:rsidRPr="00077754" w:rsidTr="00A322E1">
        <w:trPr>
          <w:trHeight w:val="388"/>
        </w:trPr>
        <w:tc>
          <w:tcPr>
            <w:tcW w:w="7371" w:type="dxa"/>
          </w:tcPr>
          <w:p w:rsidR="007A67D0"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lang w:val="es-ES" w:eastAsia="es-ES"/>
              </w:rPr>
              <w:t xml:space="preserve">a) </w:t>
            </w:r>
            <w:r w:rsidRPr="00077754">
              <w:rPr>
                <w:rFonts w:ascii="Arial" w:eastAsia="Times New Roman" w:hAnsi="Arial"/>
                <w:lang w:val="es-ES" w:eastAsia="es-ES"/>
              </w:rPr>
              <w:t>Tamaño carta</w:t>
            </w:r>
          </w:p>
        </w:tc>
        <w:tc>
          <w:tcPr>
            <w:tcW w:w="1464" w:type="dxa"/>
          </w:tcPr>
          <w:p w:rsidR="007A67D0"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$250.00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Hasta cuatro cartas</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$443.00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Hasta 42 x 36 pulgadas (</w:t>
            </w:r>
            <w:proofErr w:type="spellStart"/>
            <w:r w:rsidRPr="00077754">
              <w:rPr>
                <w:rFonts w:ascii="Arial" w:eastAsia="Times New Roman" w:hAnsi="Arial"/>
                <w:lang w:val="es-ES" w:eastAsia="es-ES"/>
              </w:rPr>
              <w:t>Ploter</w:t>
            </w:r>
            <w:proofErr w:type="spellEnd"/>
            <w:r w:rsidRPr="00077754">
              <w:rPr>
                <w:rFonts w:ascii="Arial" w:eastAsia="Times New Roman" w:hAnsi="Arial"/>
                <w:lang w:val="es-ES" w:eastAsia="es-ES"/>
              </w:rPr>
              <w:t>)</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$1,268.00</w:t>
            </w:r>
          </w:p>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p>
        </w:tc>
      </w:tr>
      <w:tr w:rsidR="00AC64E8" w:rsidRPr="00077754" w:rsidTr="00A322E1">
        <w:trPr>
          <w:trHeight w:val="388"/>
        </w:trPr>
        <w:tc>
          <w:tcPr>
            <w:tcW w:w="8835" w:type="dxa"/>
            <w:gridSpan w:val="2"/>
          </w:tcPr>
          <w:p w:rsidR="00AC64E8" w:rsidRPr="00077754" w:rsidRDefault="00AC64E8" w:rsidP="00AC64E8">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lang w:val="es-ES" w:eastAsia="es-ES"/>
              </w:rPr>
              <w:t>VI.- Por cada diligencia de verificación:</w:t>
            </w:r>
          </w:p>
        </w:tc>
      </w:tr>
      <w:tr w:rsidR="00AC64E8" w:rsidRPr="00077754" w:rsidTr="00A322E1">
        <w:trPr>
          <w:trHeight w:val="388"/>
        </w:trPr>
        <w:tc>
          <w:tcPr>
            <w:tcW w:w="7371" w:type="dxa"/>
          </w:tcPr>
          <w:p w:rsidR="00AC64E8" w:rsidRPr="00077754" w:rsidRDefault="00AC64E8" w:rsidP="00A322E1">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$350.00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bCs/>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Para la elaboración de actas circunstanciadas por cada predio colindante que requiera de investigación documenta</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$1,268.00</w:t>
            </w: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tc>
      </w:tr>
      <w:tr w:rsidR="00AC64E8" w:rsidRPr="00077754" w:rsidTr="00A322E1">
        <w:trPr>
          <w:trHeight w:val="388"/>
        </w:trPr>
        <w:tc>
          <w:tcPr>
            <w:tcW w:w="8835" w:type="dxa"/>
            <w:gridSpan w:val="2"/>
          </w:tcPr>
          <w:p w:rsidR="00AC64E8" w:rsidRPr="00077754" w:rsidRDefault="00AC64E8" w:rsidP="00A322E1">
            <w:pPr>
              <w:shd w:val="clear" w:color="auto" w:fill="FFFFFF"/>
              <w:tabs>
                <w:tab w:val="left" w:pos="8490"/>
              </w:tabs>
              <w:spacing w:line="360" w:lineRule="auto"/>
              <w:jc w:val="both"/>
              <w:rPr>
                <w:rFonts w:ascii="Arial" w:eastAsia="Times New Roman" w:hAnsi="Arial"/>
                <w:lang w:val="es-ES" w:eastAsia="es-ES"/>
              </w:rPr>
            </w:pPr>
            <w:r w:rsidRPr="00077754">
              <w:rPr>
                <w:rFonts w:ascii="Arial" w:eastAsia="Times New Roman" w:hAnsi="Arial"/>
                <w:b/>
                <w:lang w:val="es-ES" w:eastAsia="es-ES"/>
              </w:rPr>
              <w:t xml:space="preserve">VII.- </w:t>
            </w:r>
            <w:r w:rsidRPr="00077754">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tc>
      </w:tr>
      <w:tr w:rsidR="00AC64E8" w:rsidRPr="00077754" w:rsidTr="00A322E1">
        <w:trPr>
          <w:trHeight w:val="388"/>
        </w:trPr>
        <w:tc>
          <w:tcPr>
            <w:tcW w:w="8835" w:type="dxa"/>
            <w:gridSpan w:val="2"/>
          </w:tcPr>
          <w:p w:rsidR="00AC64E8" w:rsidRPr="00077754" w:rsidRDefault="00AC64E8" w:rsidP="00AC64E8">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De terreno</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vertAlign w:val="superscript"/>
                <w:lang w:val="es-ES" w:eastAsia="es-ES"/>
              </w:rPr>
            </w:pPr>
            <w:r w:rsidRPr="00077754">
              <w:rPr>
                <w:rFonts w:ascii="Arial" w:eastAsia="Times New Roman" w:hAnsi="Arial"/>
                <w:lang w:val="es-ES" w:eastAsia="es-ES"/>
              </w:rPr>
              <w:t>1. De hasta 400.00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$270.00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2. De 400.01 a 1,000.00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$473.00</w:t>
            </w:r>
          </w:p>
        </w:tc>
      </w:tr>
      <w:tr w:rsidR="00AC64E8" w:rsidRPr="00077754" w:rsidTr="00A322E1">
        <w:trPr>
          <w:trHeight w:val="388"/>
        </w:trPr>
        <w:tc>
          <w:tcPr>
            <w:tcW w:w="7371" w:type="dxa"/>
          </w:tcPr>
          <w:p w:rsidR="00AC64E8" w:rsidRPr="00077754" w:rsidRDefault="00AC64E8" w:rsidP="00AC64E8">
            <w:pPr>
              <w:spacing w:line="360" w:lineRule="auto"/>
              <w:rPr>
                <w:rFonts w:ascii="Arial" w:eastAsia="Times New Roman" w:hAnsi="Arial"/>
                <w:lang w:val="es-ES" w:eastAsia="es-ES"/>
              </w:rPr>
            </w:pPr>
            <w:r w:rsidRPr="00077754">
              <w:rPr>
                <w:rFonts w:ascii="Arial" w:eastAsia="Times New Roman" w:hAnsi="Arial"/>
                <w:lang w:val="es-ES" w:eastAsia="es-ES"/>
              </w:rPr>
              <w:t>3. De 1,000.01 a 2,500.00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$676.00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4. De 2,500.01 a 10,000.00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$1,690.00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 xml:space="preserve">5. De </w:t>
            </w:r>
            <w:r w:rsidR="007E395A" w:rsidRPr="00077754">
              <w:rPr>
                <w:rFonts w:ascii="Arial" w:eastAsia="Times New Roman" w:hAnsi="Arial"/>
                <w:lang w:val="es-ES" w:eastAsia="es-ES"/>
              </w:rPr>
              <w:t>10,000.01 m</w:t>
            </w:r>
            <w:r w:rsidR="007E395A"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30,000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AC64E8" w:rsidRPr="00077754">
              <w:rPr>
                <w:rFonts w:ascii="Arial" w:eastAsia="Times New Roman" w:hAnsi="Arial"/>
                <w:bCs/>
                <w:lang w:val="es-ES" w:eastAsia="es-ES"/>
              </w:rPr>
              <w:t>.2704</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6. De 30,000.01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60,000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.2163</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7. De 60,000.01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90,000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.1960</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8. De 90,000.01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120,000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.1957</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9. De 120,000.01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150,000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.1555</w:t>
            </w:r>
          </w:p>
        </w:tc>
      </w:tr>
      <w:tr w:rsidR="00AC64E8" w:rsidRPr="00077754" w:rsidTr="00A322E1">
        <w:trPr>
          <w:trHeight w:val="388"/>
        </w:trPr>
        <w:tc>
          <w:tcPr>
            <w:tcW w:w="7371" w:type="dxa"/>
          </w:tcPr>
          <w:p w:rsidR="00AC64E8" w:rsidRPr="00077754" w:rsidRDefault="007E395A" w:rsidP="007E395A">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10. De 150,000.01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en adelante,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xml:space="preserve">$ </w:t>
            </w:r>
            <w:r w:rsidR="007E395A" w:rsidRPr="00077754">
              <w:rPr>
                <w:rFonts w:ascii="Arial" w:eastAsia="Times New Roman" w:hAnsi="Arial"/>
                <w:bCs/>
                <w:lang w:val="es-ES" w:eastAsia="es-ES"/>
              </w:rPr>
              <w:t>0.1419</w:t>
            </w:r>
          </w:p>
        </w:tc>
      </w:tr>
      <w:tr w:rsidR="007E395A" w:rsidRPr="00077754" w:rsidTr="00A322E1">
        <w:trPr>
          <w:trHeight w:val="388"/>
        </w:trPr>
        <w:tc>
          <w:tcPr>
            <w:tcW w:w="8835" w:type="dxa"/>
            <w:gridSpan w:val="2"/>
          </w:tcPr>
          <w:p w:rsidR="007E395A" w:rsidRPr="00077754" w:rsidRDefault="007E395A" w:rsidP="007E395A">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xml:space="preserve"> De construcción</w:t>
            </w:r>
          </w:p>
        </w:tc>
      </w:tr>
      <w:tr w:rsidR="007E395A" w:rsidRPr="00077754" w:rsidTr="00A322E1">
        <w:trPr>
          <w:trHeight w:val="388"/>
        </w:trPr>
        <w:tc>
          <w:tcPr>
            <w:tcW w:w="7371" w:type="dxa"/>
          </w:tcPr>
          <w:p w:rsidR="007E395A" w:rsidRPr="00077754" w:rsidRDefault="007E395A" w:rsidP="007E395A">
            <w:pPr>
              <w:spacing w:line="360" w:lineRule="auto"/>
              <w:rPr>
                <w:rFonts w:ascii="Arial" w:eastAsia="Times New Roman" w:hAnsi="Arial"/>
                <w:lang w:val="es-ES" w:eastAsia="es-ES"/>
              </w:rPr>
            </w:pPr>
            <w:r w:rsidRPr="00077754">
              <w:rPr>
                <w:rFonts w:ascii="Arial" w:eastAsia="Times New Roman" w:hAnsi="Arial"/>
                <w:lang w:val="es-ES" w:eastAsia="es-ES"/>
              </w:rPr>
              <w:t>1. De hasta 50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w:t>
            </w:r>
          </w:p>
        </w:tc>
        <w:tc>
          <w:tcPr>
            <w:tcW w:w="1464" w:type="dxa"/>
          </w:tcPr>
          <w:p w:rsidR="007E395A" w:rsidRPr="00077754" w:rsidRDefault="007E395A"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E395A" w:rsidRPr="00077754" w:rsidTr="00A322E1">
        <w:trPr>
          <w:trHeight w:val="388"/>
        </w:trPr>
        <w:tc>
          <w:tcPr>
            <w:tcW w:w="7371" w:type="dxa"/>
          </w:tcPr>
          <w:p w:rsidR="007E395A" w:rsidRPr="00077754" w:rsidRDefault="007E395A" w:rsidP="007E395A">
            <w:pPr>
              <w:spacing w:line="360" w:lineRule="auto"/>
              <w:rPr>
                <w:rFonts w:ascii="Arial" w:eastAsia="Times New Roman" w:hAnsi="Arial"/>
                <w:lang w:val="es-ES" w:eastAsia="es-ES"/>
              </w:rPr>
            </w:pPr>
            <w:r w:rsidRPr="00077754">
              <w:rPr>
                <w:rFonts w:ascii="Arial" w:eastAsia="Times New Roman" w:hAnsi="Arial"/>
                <w:lang w:val="es-ES" w:eastAsia="es-ES"/>
              </w:rPr>
              <w:t>2. De 50.01 m2 en adelante por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excedente</w:t>
            </w:r>
          </w:p>
        </w:tc>
        <w:tc>
          <w:tcPr>
            <w:tcW w:w="1464" w:type="dxa"/>
          </w:tcPr>
          <w:p w:rsidR="007E395A" w:rsidRPr="00077754" w:rsidRDefault="007052DC"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.95</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7E395A" w:rsidRPr="00077754" w:rsidTr="00A322E1">
        <w:trPr>
          <w:trHeight w:val="388"/>
        </w:trPr>
        <w:tc>
          <w:tcPr>
            <w:tcW w:w="8835" w:type="dxa"/>
          </w:tcPr>
          <w:p w:rsidR="007E395A" w:rsidRPr="00077754" w:rsidRDefault="007E395A" w:rsidP="007E395A">
            <w:pPr>
              <w:shd w:val="clear" w:color="auto" w:fill="FFFFFF"/>
              <w:tabs>
                <w:tab w:val="left" w:pos="8490"/>
              </w:tabs>
              <w:spacing w:line="360" w:lineRule="auto"/>
              <w:jc w:val="both"/>
              <w:rPr>
                <w:rFonts w:ascii="Arial" w:eastAsia="Times New Roman" w:hAnsi="Arial"/>
                <w:bCs/>
                <w:lang w:val="es-ES" w:eastAsia="es-ES"/>
              </w:rPr>
            </w:pPr>
            <w:r w:rsidRPr="00077754">
              <w:rPr>
                <w:rFonts w:ascii="Arial" w:eastAsia="Times New Roman" w:hAnsi="Arial"/>
                <w:b/>
                <w:lang w:val="es-ES" w:eastAsia="es-ES"/>
              </w:rPr>
              <w:t xml:space="preserve">c) </w:t>
            </w:r>
            <w:r w:rsidRPr="00077754">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w:t>
            </w:r>
            <w:r w:rsidR="00CE18B9">
              <w:rPr>
                <w:rFonts w:ascii="Arial" w:eastAsia="Times New Roman" w:hAnsi="Arial"/>
                <w:lang w:val="es-ES" w:eastAsia="es-ES"/>
              </w:rPr>
              <w:t xml:space="preserve"> </w:t>
            </w:r>
            <w:r w:rsidR="00CE18B9" w:rsidRPr="00077754">
              <w:rPr>
                <w:rFonts w:ascii="Arial" w:eastAsia="Times New Roman" w:hAnsi="Arial"/>
                <w:lang w:val="es-ES" w:eastAsia="es-ES"/>
              </w:rPr>
              <w:t>a) de esta fracción se cobrarán los siguientes conceptos a efectos de verificar la información contenida en el estudio topográfico:</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E395A" w:rsidRPr="00077754" w:rsidTr="00C16F5B">
        <w:trPr>
          <w:trHeight w:val="388"/>
        </w:trPr>
        <w:tc>
          <w:tcPr>
            <w:tcW w:w="7371" w:type="dxa"/>
          </w:tcPr>
          <w:p w:rsidR="007E395A" w:rsidRPr="00077754" w:rsidRDefault="007E395A" w:rsidP="00CE18B9">
            <w:pPr>
              <w:spacing w:line="360" w:lineRule="auto"/>
              <w:jc w:val="both"/>
              <w:rPr>
                <w:rFonts w:ascii="Arial" w:eastAsia="Times New Roman" w:hAnsi="Arial"/>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w:t>
            </w:r>
          </w:p>
        </w:tc>
        <w:tc>
          <w:tcPr>
            <w:tcW w:w="1464" w:type="dxa"/>
            <w:vAlign w:val="bottom"/>
          </w:tcPr>
          <w:p w:rsidR="007E395A" w:rsidRPr="00077754" w:rsidRDefault="007E395A" w:rsidP="00C16F5B">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7E395A" w:rsidRPr="00077754" w:rsidTr="00A322E1">
        <w:trPr>
          <w:trHeight w:val="388"/>
        </w:trPr>
        <w:tc>
          <w:tcPr>
            <w:tcW w:w="7371" w:type="dxa"/>
          </w:tcPr>
          <w:p w:rsidR="007E395A" w:rsidRPr="00077754" w:rsidRDefault="007E395A" w:rsidP="00CE18B9">
            <w:pPr>
              <w:spacing w:line="360" w:lineRule="auto"/>
              <w:jc w:val="both"/>
              <w:rPr>
                <w:rFonts w:ascii="Arial" w:eastAsia="Times New Roman" w:hAnsi="Arial"/>
                <w:bCs/>
                <w:lang w:val="es-ES" w:eastAsia="es-ES"/>
              </w:rPr>
            </w:pPr>
            <w:r w:rsidRPr="00077754">
              <w:rPr>
                <w:rFonts w:ascii="Arial" w:eastAsia="Times New Roman" w:hAnsi="Arial"/>
                <w:lang w:val="es-ES" w:eastAsia="es-ES"/>
              </w:rPr>
              <w:t>2.</w:t>
            </w:r>
            <w:r w:rsidRPr="00077754">
              <w:rPr>
                <w:rFonts w:ascii="Arial" w:eastAsia="Times New Roman" w:hAnsi="Arial"/>
                <w:b/>
                <w:lang w:val="es-ES" w:eastAsia="es-ES"/>
              </w:rPr>
              <w:t xml:space="preserve"> </w:t>
            </w:r>
            <w:r w:rsidRPr="00077754">
              <w:rPr>
                <w:rFonts w:ascii="Arial" w:eastAsia="Times New Roman" w:hAnsi="Arial"/>
                <w:lang w:val="es-ES" w:eastAsia="es-ES"/>
              </w:rPr>
              <w:t>Por cada punto posicionado geográficamente con sistemas de posicionamiento global (G.P.S.)</w:t>
            </w:r>
          </w:p>
        </w:tc>
        <w:tc>
          <w:tcPr>
            <w:tcW w:w="1464" w:type="dxa"/>
          </w:tcPr>
          <w:p w:rsidR="007E395A" w:rsidRPr="00077754" w:rsidRDefault="007E395A"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$1,081.00</w:t>
            </w:r>
          </w:p>
        </w:tc>
      </w:tr>
    </w:tbl>
    <w:p w:rsidR="00BE030D" w:rsidRPr="00BE030D" w:rsidRDefault="00BE030D" w:rsidP="00BE030D">
      <w:pPr>
        <w:spacing w:line="360" w:lineRule="auto"/>
        <w:rPr>
          <w:rFonts w:ascii="Arial" w:hAnsi="Arial"/>
        </w:rPr>
      </w:pPr>
    </w:p>
    <w:p w:rsidR="00BE030D" w:rsidRDefault="00BE030D" w:rsidP="00BE030D">
      <w:pPr>
        <w:spacing w:line="360" w:lineRule="auto"/>
        <w:rPr>
          <w:rFonts w:ascii="Arial" w:eastAsia="Times New Roman" w:hAnsi="Arial"/>
          <w:lang w:val="es-ES" w:eastAsia="es-ES"/>
        </w:rPr>
      </w:pPr>
      <w:r w:rsidRPr="00BE030D">
        <w:rPr>
          <w:rFonts w:ascii="Arial" w:eastAsia="Times New Roman" w:hAnsi="Arial"/>
          <w:lang w:val="es-ES" w:eastAsia="es-ES"/>
        </w:rPr>
        <w:t>En el caso de localización de predios y determinación de sus vértices, se cobrará adicionalmente a la superficie del predio, lo siguiente:</w:t>
      </w:r>
    </w:p>
    <w:p w:rsidR="00BE030D" w:rsidRPr="00BE030D" w:rsidRDefault="00BE030D" w:rsidP="00BE030D">
      <w:pPr>
        <w:spacing w:line="360" w:lineRule="auto"/>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E395A" w:rsidRPr="00077754" w:rsidTr="00A322E1">
        <w:trPr>
          <w:trHeight w:val="388"/>
        </w:trPr>
        <w:tc>
          <w:tcPr>
            <w:tcW w:w="7371" w:type="dxa"/>
          </w:tcPr>
          <w:p w:rsidR="007E395A" w:rsidRPr="00077754" w:rsidRDefault="0059230D" w:rsidP="00BE030D">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w:t>
            </w:r>
          </w:p>
        </w:tc>
        <w:tc>
          <w:tcPr>
            <w:tcW w:w="1464" w:type="dxa"/>
          </w:tcPr>
          <w:p w:rsidR="007E395A"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59230D" w:rsidRPr="00077754" w:rsidTr="00A322E1">
        <w:trPr>
          <w:trHeight w:val="388"/>
        </w:trPr>
        <w:tc>
          <w:tcPr>
            <w:tcW w:w="7371" w:type="dxa"/>
          </w:tcPr>
          <w:p w:rsidR="0059230D" w:rsidRPr="00077754" w:rsidRDefault="0059230D" w:rsidP="00BE030D">
            <w:pPr>
              <w:spacing w:line="360" w:lineRule="auto"/>
              <w:jc w:val="both"/>
              <w:rPr>
                <w:rFonts w:ascii="Arial" w:eastAsia="Times New Roman" w:hAnsi="Arial"/>
                <w:bCs/>
                <w:lang w:val="es-ES" w:eastAsia="es-ES"/>
              </w:rPr>
            </w:pPr>
            <w:r w:rsidRPr="00077754">
              <w:rPr>
                <w:rFonts w:ascii="Arial" w:eastAsia="Times New Roman" w:hAnsi="Arial"/>
                <w:lang w:val="es-ES" w:eastAsia="es-ES"/>
              </w:rPr>
              <w:t>2.</w:t>
            </w:r>
            <w:r w:rsidRPr="00077754">
              <w:rPr>
                <w:rFonts w:ascii="Arial" w:eastAsia="Times New Roman" w:hAnsi="Arial"/>
                <w:b/>
                <w:lang w:val="es-ES" w:eastAsia="es-ES"/>
              </w:rPr>
              <w:t xml:space="preserve"> </w:t>
            </w:r>
            <w:r w:rsidRPr="00077754">
              <w:rPr>
                <w:rFonts w:ascii="Arial" w:eastAsia="Times New Roman" w:hAnsi="Arial"/>
                <w:lang w:val="es-ES" w:eastAsia="es-ES"/>
              </w:rPr>
              <w:t>Cuando se trate de la ubicación de una manzana, se aplicará el cobro por metro lineal, con base a la distancia existente desde el punto de referencia catastral más cercano a la manzana solicitada.   Por cada metro lineal.</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59230D" w:rsidRPr="00077754" w:rsidTr="00A322E1">
        <w:trPr>
          <w:trHeight w:val="388"/>
        </w:trPr>
        <w:tc>
          <w:tcPr>
            <w:tcW w:w="8835" w:type="dxa"/>
            <w:gridSpan w:val="2"/>
          </w:tcPr>
          <w:p w:rsidR="0059230D" w:rsidRPr="00077754" w:rsidRDefault="0059230D" w:rsidP="0059230D">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VIII. -</w:t>
            </w:r>
            <w:r w:rsidRPr="00077754">
              <w:rPr>
                <w:rFonts w:ascii="Arial" w:eastAsia="Times New Roman" w:hAnsi="Arial"/>
                <w:lang w:val="es-ES" w:eastAsia="es-ES"/>
              </w:rPr>
              <w:t xml:space="preserve"> Impresión de imagen satelital o de fotografía aérea del Municipio de </w:t>
            </w:r>
            <w:proofErr w:type="spellStart"/>
            <w:r w:rsidR="00FB44C7">
              <w:rPr>
                <w:rFonts w:ascii="Arial" w:eastAsia="Times New Roman" w:hAnsi="Arial"/>
                <w:lang w:val="es-ES" w:eastAsia="es-ES"/>
              </w:rPr>
              <w:t>Dzilá</w:t>
            </w:r>
            <w:r w:rsidRPr="00077754">
              <w:rPr>
                <w:rFonts w:ascii="Arial" w:eastAsia="Times New Roman" w:hAnsi="Arial"/>
                <w:lang w:val="es-ES" w:eastAsia="es-ES"/>
              </w:rPr>
              <w:t>m</w:t>
            </w:r>
            <w:proofErr w:type="spellEnd"/>
            <w:r w:rsidRPr="00077754">
              <w:rPr>
                <w:rFonts w:ascii="Arial" w:eastAsia="Times New Roman" w:hAnsi="Arial"/>
                <w:lang w:val="es-ES" w:eastAsia="es-ES"/>
              </w:rPr>
              <w:t xml:space="preserve"> González:</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Tamaño carta</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$422.45</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Tamaño 2 cartas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$760.41</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Tamaño 4 cartas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$1,267.35</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d)</w:t>
            </w:r>
            <w:r w:rsidRPr="00077754">
              <w:rPr>
                <w:rFonts w:ascii="Arial" w:eastAsia="Times New Roman" w:hAnsi="Arial"/>
                <w:lang w:val="es-ES" w:eastAsia="es-ES"/>
              </w:rPr>
              <w:t> Tamaño 60 x 75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$1,689.80</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Tamaño 60 x 90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$1,858.78</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f)</w:t>
            </w:r>
            <w:r w:rsidRPr="00077754">
              <w:rPr>
                <w:rFonts w:ascii="Arial" w:eastAsia="Times New Roman" w:hAnsi="Arial"/>
                <w:lang w:val="es-ES" w:eastAsia="es-ES"/>
              </w:rPr>
              <w:t> Tamaño 90 x 130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$2,112.25</w:t>
            </w:r>
          </w:p>
        </w:tc>
      </w:tr>
      <w:tr w:rsidR="0059230D" w:rsidRPr="00077754" w:rsidTr="00A322E1">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g)</w:t>
            </w:r>
            <w:r w:rsidRPr="00077754">
              <w:rPr>
                <w:rFonts w:ascii="Arial" w:eastAsia="Times New Roman" w:hAnsi="Arial"/>
                <w:lang w:val="es-ES" w:eastAsia="es-ES"/>
              </w:rPr>
              <w:t> Tamaño 105 x 162.5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$2,957.15</w:t>
            </w:r>
          </w:p>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p>
        </w:tc>
      </w:tr>
      <w:tr w:rsidR="00AE7148" w:rsidRPr="00077754" w:rsidTr="00A322E1">
        <w:trPr>
          <w:trHeight w:val="388"/>
        </w:trPr>
        <w:tc>
          <w:tcPr>
            <w:tcW w:w="8835" w:type="dxa"/>
            <w:gridSpan w:val="2"/>
          </w:tcPr>
          <w:p w:rsidR="00AE7148" w:rsidRPr="00077754" w:rsidRDefault="00AE7148" w:rsidP="00AE7148">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IX. -</w:t>
            </w:r>
            <w:r w:rsidRPr="00077754">
              <w:rPr>
                <w:rFonts w:ascii="Arial" w:eastAsia="Times New Roman" w:hAnsi="Arial"/>
                <w:lang w:val="es-ES" w:eastAsia="es-ES"/>
              </w:rPr>
              <w:t xml:space="preserve"> Impresión de planos a nivel manzana, fraccionamiento, sección catastral o de la ciudad</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Tamaño carta</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$337.96</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Tamaño 2 cartas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$675.92</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Tamaño 4 cartas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$1,182.86</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d)</w:t>
            </w:r>
            <w:r w:rsidRPr="00077754">
              <w:rPr>
                <w:rFonts w:ascii="Arial" w:eastAsia="Times New Roman" w:hAnsi="Arial"/>
                <w:lang w:val="es-ES" w:eastAsia="es-ES"/>
              </w:rPr>
              <w:t> Tamaño 60 x 75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$1,520.82</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Tamaño 60 x 90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$1,689.80</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f)</w:t>
            </w:r>
            <w:r w:rsidRPr="00077754">
              <w:rPr>
                <w:rFonts w:ascii="Arial" w:eastAsia="Times New Roman" w:hAnsi="Arial"/>
                <w:lang w:val="es-ES" w:eastAsia="es-ES"/>
              </w:rPr>
              <w:t> Tamaño 90 x 130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$1,858.78</w:t>
            </w:r>
          </w:p>
        </w:tc>
      </w:tr>
      <w:tr w:rsidR="00AE7148" w:rsidRPr="00077754" w:rsidTr="00A322E1">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g)</w:t>
            </w:r>
            <w:r w:rsidRPr="00077754">
              <w:rPr>
                <w:rFonts w:ascii="Arial" w:eastAsia="Times New Roman" w:hAnsi="Arial"/>
                <w:lang w:val="es-ES" w:eastAsia="es-ES"/>
              </w:rPr>
              <w:t> Tamaño 105 x 162.5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$2,534.70</w:t>
            </w:r>
          </w:p>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p>
        </w:tc>
      </w:tr>
      <w:tr w:rsidR="00AE7148" w:rsidRPr="00077754" w:rsidTr="00A322E1">
        <w:trPr>
          <w:trHeight w:val="388"/>
        </w:trPr>
        <w:tc>
          <w:tcPr>
            <w:tcW w:w="7371" w:type="dxa"/>
          </w:tcPr>
          <w:p w:rsidR="00AE7148" w:rsidRPr="00077754" w:rsidRDefault="00AE7148" w:rsidP="00BE030D">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X.-</w:t>
            </w:r>
            <w:r w:rsidRPr="00077754">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$1,351.84</w:t>
            </w:r>
          </w:p>
        </w:tc>
      </w:tr>
      <w:tr w:rsidR="00AE7148" w:rsidRPr="00077754" w:rsidTr="00A322E1">
        <w:trPr>
          <w:trHeight w:val="388"/>
        </w:trPr>
        <w:tc>
          <w:tcPr>
            <w:tcW w:w="7371" w:type="dxa"/>
          </w:tcPr>
          <w:p w:rsidR="00AE7148" w:rsidRPr="00077754" w:rsidRDefault="00A322E1" w:rsidP="00BE030D">
            <w:pPr>
              <w:spacing w:line="360" w:lineRule="auto"/>
              <w:jc w:val="both"/>
              <w:rPr>
                <w:rFonts w:ascii="Arial" w:eastAsia="Times New Roman" w:hAnsi="Arial"/>
                <w:b/>
                <w:bCs/>
                <w:lang w:val="es-ES" w:eastAsia="es-ES"/>
              </w:rPr>
            </w:pPr>
            <w:r w:rsidRPr="00077754">
              <w:rPr>
                <w:rFonts w:ascii="Arial" w:eastAsia="Times New Roman" w:hAnsi="Arial"/>
                <w:b/>
                <w:lang w:val="es-ES" w:eastAsia="es-ES"/>
              </w:rPr>
              <w:t xml:space="preserve">XI.- </w:t>
            </w:r>
            <w:r w:rsidRPr="00077754">
              <w:rPr>
                <w:rFonts w:ascii="Arial" w:eastAsia="Times New Roman" w:hAnsi="Arial"/>
                <w:lang w:val="es-ES" w:eastAsia="es-ES"/>
              </w:rPr>
              <w:t>Cuando los servicios catastrales solicitados, requieran de trabajos de verificación en el Registro Público de la Propiedad del Estado de Yucatán, Registro Agrario Nacional, u otra institución pública.</w:t>
            </w:r>
          </w:p>
        </w:tc>
        <w:tc>
          <w:tcPr>
            <w:tcW w:w="1464" w:type="dxa"/>
          </w:tcPr>
          <w:p w:rsidR="00AE7148" w:rsidRPr="00077754" w:rsidRDefault="00A322E1"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$844.90</w:t>
            </w:r>
          </w:p>
        </w:tc>
      </w:tr>
      <w:tr w:rsidR="00A322E1" w:rsidRPr="00077754" w:rsidTr="00A322E1">
        <w:trPr>
          <w:trHeight w:val="388"/>
        </w:trPr>
        <w:tc>
          <w:tcPr>
            <w:tcW w:w="7371" w:type="dxa"/>
          </w:tcPr>
          <w:p w:rsidR="00A322E1" w:rsidRPr="00077754" w:rsidRDefault="00A322E1" w:rsidP="00BE030D">
            <w:pPr>
              <w:spacing w:line="360" w:lineRule="auto"/>
              <w:jc w:val="both"/>
              <w:rPr>
                <w:rFonts w:ascii="Arial" w:eastAsia="Times New Roman" w:hAnsi="Arial"/>
                <w:b/>
                <w:lang w:val="es-ES" w:eastAsia="es-ES"/>
              </w:rPr>
            </w:pPr>
            <w:r w:rsidRPr="00077754">
              <w:rPr>
                <w:rFonts w:ascii="Arial" w:eastAsia="Times New Roman" w:hAnsi="Arial"/>
                <w:b/>
                <w:bCs/>
                <w:lang w:val="es-ES" w:eastAsia="es-ES"/>
              </w:rPr>
              <w:t>XII.-</w:t>
            </w:r>
            <w:r w:rsidR="004B199E">
              <w:rPr>
                <w:rFonts w:ascii="Arial" w:eastAsia="Times New Roman" w:hAnsi="Arial"/>
                <w:lang w:val="es-ES" w:eastAsia="es-ES"/>
              </w:rPr>
              <w:t xml:space="preserve"> Plano del Municipio de </w:t>
            </w:r>
            <w:proofErr w:type="spellStart"/>
            <w:r w:rsidR="004B199E">
              <w:rPr>
                <w:rFonts w:ascii="Arial" w:eastAsia="Times New Roman" w:hAnsi="Arial"/>
                <w:lang w:val="es-ES" w:eastAsia="es-ES"/>
              </w:rPr>
              <w:t>Dzilá</w:t>
            </w:r>
            <w:r w:rsidRPr="00077754">
              <w:rPr>
                <w:rFonts w:ascii="Arial" w:eastAsia="Times New Roman" w:hAnsi="Arial"/>
                <w:lang w:val="es-ES" w:eastAsia="es-ES"/>
              </w:rPr>
              <w:t>m</w:t>
            </w:r>
            <w:proofErr w:type="spellEnd"/>
            <w:r w:rsidRPr="00077754">
              <w:rPr>
                <w:rFonts w:ascii="Arial" w:eastAsia="Times New Roman" w:hAnsi="Arial"/>
                <w:lang w:val="es-ES" w:eastAsia="es-ES"/>
              </w:rPr>
              <w:t xml:space="preserve"> González (No geo-referenciado) hasta nivel manzana, en disco compacto.</w:t>
            </w:r>
          </w:p>
        </w:tc>
        <w:tc>
          <w:tcPr>
            <w:tcW w:w="1464" w:type="dxa"/>
          </w:tcPr>
          <w:p w:rsidR="00A322E1" w:rsidRPr="00077754" w:rsidRDefault="00A322E1"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$422.45</w:t>
            </w:r>
          </w:p>
        </w:tc>
      </w:tr>
      <w:tr w:rsidR="00A322E1" w:rsidRPr="00077754" w:rsidTr="00A322E1">
        <w:trPr>
          <w:trHeight w:val="388"/>
        </w:trPr>
        <w:tc>
          <w:tcPr>
            <w:tcW w:w="7371" w:type="dxa"/>
          </w:tcPr>
          <w:p w:rsidR="00A322E1" w:rsidRPr="00077754" w:rsidRDefault="00A322E1" w:rsidP="00BE030D">
            <w:pPr>
              <w:spacing w:line="360" w:lineRule="auto"/>
              <w:jc w:val="both"/>
              <w:rPr>
                <w:rFonts w:ascii="Arial" w:eastAsia="Times New Roman" w:hAnsi="Arial"/>
                <w:b/>
                <w:bCs/>
                <w:lang w:val="es-ES" w:eastAsia="es-ES"/>
              </w:rPr>
            </w:pPr>
            <w:r w:rsidRPr="00077754">
              <w:rPr>
                <w:rFonts w:ascii="Arial" w:eastAsia="Times New Roman" w:hAnsi="Arial"/>
                <w:b/>
                <w:lang w:val="es-ES" w:eastAsia="es-ES"/>
              </w:rPr>
              <w:t xml:space="preserve">XIII.- </w:t>
            </w:r>
            <w:r w:rsidRPr="00077754">
              <w:rPr>
                <w:rFonts w:ascii="Arial" w:eastAsia="Times New Roman" w:hAnsi="Arial"/>
                <w:lang w:val="es-ES" w:eastAsia="es-ES"/>
              </w:rPr>
              <w:t>Asignación de nomenclatura en planos de fraccionamiento y divisiones de predios que formen al menos una vialida</w:t>
            </w:r>
            <w:bookmarkStart w:id="8" w:name="_GoBack"/>
            <w:bookmarkEnd w:id="8"/>
            <w:r w:rsidRPr="00077754">
              <w:rPr>
                <w:rFonts w:ascii="Arial" w:eastAsia="Times New Roman" w:hAnsi="Arial"/>
                <w:lang w:val="es-ES" w:eastAsia="es-ES"/>
              </w:rPr>
              <w:t>d, por cada fracción</w:t>
            </w:r>
          </w:p>
        </w:tc>
        <w:tc>
          <w:tcPr>
            <w:tcW w:w="1464" w:type="dxa"/>
          </w:tcPr>
          <w:p w:rsidR="00A322E1" w:rsidRPr="00077754" w:rsidRDefault="00A322E1"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$20.00</w:t>
            </w:r>
          </w:p>
        </w:tc>
      </w:tr>
      <w:tr w:rsidR="00A322E1" w:rsidRPr="00077754" w:rsidTr="00A322E1">
        <w:trPr>
          <w:trHeight w:val="388"/>
        </w:trPr>
        <w:tc>
          <w:tcPr>
            <w:tcW w:w="7371" w:type="dxa"/>
          </w:tcPr>
          <w:p w:rsidR="00A322E1" w:rsidRPr="00077754" w:rsidRDefault="00A322E1" w:rsidP="00BE030D">
            <w:pPr>
              <w:spacing w:line="360" w:lineRule="auto"/>
              <w:jc w:val="both"/>
              <w:rPr>
                <w:rFonts w:ascii="Arial" w:eastAsia="Times New Roman" w:hAnsi="Arial"/>
                <w:lang w:val="es-ES" w:eastAsia="es-ES"/>
              </w:rPr>
            </w:pPr>
            <w:r w:rsidRPr="00077754">
              <w:rPr>
                <w:rFonts w:ascii="Arial" w:eastAsia="Times New Roman" w:hAnsi="Arial"/>
                <w:b/>
                <w:lang w:val="es-ES" w:eastAsia="es-ES"/>
              </w:rPr>
              <w:t>XIV.-</w:t>
            </w:r>
            <w:r w:rsidRPr="00077754">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w:t>
            </w:r>
          </w:p>
          <w:p w:rsidR="00A322E1" w:rsidRPr="00077754" w:rsidRDefault="00A322E1" w:rsidP="00BE030D">
            <w:pPr>
              <w:spacing w:line="360" w:lineRule="auto"/>
              <w:jc w:val="both"/>
              <w:rPr>
                <w:rFonts w:ascii="Arial" w:eastAsia="Times New Roman" w:hAnsi="Arial"/>
                <w:b/>
                <w:lang w:val="es-ES" w:eastAsia="es-ES"/>
              </w:rPr>
            </w:pPr>
          </w:p>
        </w:tc>
        <w:tc>
          <w:tcPr>
            <w:tcW w:w="1464" w:type="dxa"/>
            <w:vAlign w:val="bottom"/>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$30.00</w:t>
            </w:r>
          </w:p>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p>
        </w:tc>
      </w:tr>
      <w:tr w:rsidR="00A322E1" w:rsidRPr="00077754" w:rsidTr="00A322E1">
        <w:trPr>
          <w:trHeight w:val="388"/>
        </w:trPr>
        <w:tc>
          <w:tcPr>
            <w:tcW w:w="8835" w:type="dxa"/>
            <w:gridSpan w:val="2"/>
          </w:tcPr>
          <w:p w:rsidR="00A322E1" w:rsidRPr="00077754" w:rsidRDefault="00A322E1" w:rsidP="00BE030D">
            <w:pPr>
              <w:jc w:val="both"/>
              <w:rPr>
                <w:rFonts w:ascii="Arial" w:eastAsia="Times New Roman" w:hAnsi="Arial"/>
                <w:lang w:val="es-ES" w:eastAsia="es-ES"/>
              </w:rPr>
            </w:pPr>
            <w:r w:rsidRPr="00077754">
              <w:rPr>
                <w:rFonts w:ascii="Arial" w:eastAsia="Times New Roman" w:hAnsi="Arial"/>
                <w:b/>
                <w:lang w:val="es-ES" w:eastAsia="es-ES"/>
              </w:rPr>
              <w:t>XV.-</w:t>
            </w:r>
            <w:r w:rsidRPr="00077754">
              <w:rPr>
                <w:rFonts w:ascii="Arial" w:eastAsia="Times New Roman" w:hAnsi="Arial"/>
                <w:lang w:val="es-ES" w:eastAsia="es-ES"/>
              </w:rPr>
              <w:t xml:space="preserve"> Derecho por mejora de predios (rústicos y urbanos):</w:t>
            </w:r>
          </w:p>
          <w:p w:rsidR="00A322E1" w:rsidRPr="00077754" w:rsidRDefault="00A322E1" w:rsidP="00BE030D">
            <w:pPr>
              <w:shd w:val="clear" w:color="auto" w:fill="FFFFFF"/>
              <w:tabs>
                <w:tab w:val="left" w:pos="8490"/>
              </w:tabs>
              <w:jc w:val="right"/>
              <w:rPr>
                <w:rFonts w:ascii="Arial" w:eastAsia="Times New Roman" w:hAnsi="Arial"/>
                <w:lang w:val="es-ES" w:eastAsia="es-ES"/>
              </w:rPr>
            </w:pP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lang w:val="es-ES" w:eastAsia="es-ES"/>
              </w:rPr>
              <w:t xml:space="preserve">a) </w:t>
            </w:r>
            <w:r w:rsidRPr="00077754">
              <w:rPr>
                <w:rFonts w:ascii="Arial" w:eastAsia="Times New Roman" w:hAnsi="Arial"/>
                <w:lang w:val="es-ES" w:eastAsia="es-ES"/>
              </w:rPr>
              <w:t>Por Cédula</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$100.00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De un valor de $1.00 a $4,000.00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$116.00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c) </w:t>
            </w:r>
            <w:r w:rsidRPr="00077754">
              <w:rPr>
                <w:rFonts w:ascii="Arial" w:eastAsia="Times New Roman" w:hAnsi="Arial"/>
                <w:iCs/>
                <w:lang w:val="es-ES" w:eastAsia="es-ES"/>
              </w:rPr>
              <w:t>De un valor de $4,001.00 a $10,000.00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$372.00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d) </w:t>
            </w:r>
            <w:r w:rsidRPr="00077754">
              <w:rPr>
                <w:rFonts w:ascii="Arial" w:eastAsia="Times New Roman" w:hAnsi="Arial"/>
                <w:iCs/>
                <w:lang w:val="es-ES" w:eastAsia="es-ES"/>
              </w:rPr>
              <w:t>De un valor de $10,001.00 a $75,000.00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$923.00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e) </w:t>
            </w:r>
            <w:r w:rsidRPr="00077754">
              <w:rPr>
                <w:rFonts w:ascii="Arial" w:eastAsia="Times New Roman" w:hAnsi="Arial"/>
                <w:iCs/>
                <w:lang w:val="es-ES" w:eastAsia="es-ES"/>
              </w:rPr>
              <w:t>De un valor de $75,001.00 a $200,000.00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$1,310.00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f) </w:t>
            </w:r>
            <w:r w:rsidRPr="00077754">
              <w:rPr>
                <w:rFonts w:ascii="Arial" w:eastAsia="Times New Roman" w:hAnsi="Arial"/>
                <w:iCs/>
                <w:lang w:val="es-ES" w:eastAsia="es-ES"/>
              </w:rPr>
              <w:t>De un valor de $200,001.00 a $500,000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$1,968.00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g) </w:t>
            </w:r>
            <w:r w:rsidRPr="00077754">
              <w:rPr>
                <w:rFonts w:ascii="Arial" w:eastAsia="Times New Roman" w:hAnsi="Arial"/>
                <w:iCs/>
                <w:lang w:val="es-ES" w:eastAsia="es-ES"/>
              </w:rPr>
              <w:t xml:space="preserve">De un valor de $500,001 a $1’000,000 </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$2,450.00</w:t>
            </w:r>
          </w:p>
        </w:tc>
      </w:tr>
      <w:tr w:rsidR="00A322E1" w:rsidRPr="00077754" w:rsidTr="00A322E1">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h) </w:t>
            </w:r>
            <w:r w:rsidRPr="00077754">
              <w:rPr>
                <w:rFonts w:ascii="Arial" w:eastAsia="Times New Roman" w:hAnsi="Arial"/>
                <w:iCs/>
                <w:lang w:val="es-ES" w:eastAsia="es-ES"/>
              </w:rPr>
              <w:t>De un valor de $1’000,001 en adelante</w:t>
            </w:r>
          </w:p>
        </w:tc>
        <w:tc>
          <w:tcPr>
            <w:tcW w:w="1464" w:type="dxa"/>
          </w:tcPr>
          <w:p w:rsidR="00A322E1" w:rsidRPr="00077754" w:rsidRDefault="004B3238" w:rsidP="001D776B">
            <w:pPr>
              <w:shd w:val="clear" w:color="auto" w:fill="FFFFFF"/>
              <w:tabs>
                <w:tab w:val="left" w:pos="8490"/>
              </w:tabs>
              <w:spacing w:line="360" w:lineRule="auto"/>
              <w:rPr>
                <w:rFonts w:ascii="Arial" w:eastAsia="Times New Roman" w:hAnsi="Arial"/>
                <w:lang w:val="es-ES" w:eastAsia="es-ES"/>
              </w:rPr>
            </w:pPr>
            <w:r>
              <w:rPr>
                <w:rFonts w:ascii="Arial" w:eastAsia="Times New Roman" w:hAnsi="Arial"/>
                <w:iCs/>
                <w:lang w:val="es-ES" w:eastAsia="es-ES"/>
              </w:rPr>
              <w:t>$ 0</w:t>
            </w:r>
            <w:r w:rsidR="00A322E1" w:rsidRPr="00077754">
              <w:rPr>
                <w:rFonts w:ascii="Arial" w:eastAsia="Times New Roman" w:hAnsi="Arial"/>
                <w:iCs/>
                <w:lang w:val="es-ES" w:eastAsia="es-ES"/>
              </w:rPr>
              <w:t>.002 por</w:t>
            </w:r>
            <w:r w:rsidR="001D776B">
              <w:rPr>
                <w:rFonts w:ascii="Arial" w:eastAsia="Times New Roman" w:hAnsi="Arial"/>
                <w:iCs/>
                <w:lang w:val="es-ES" w:eastAsia="es-ES"/>
              </w:rPr>
              <w:t xml:space="preserve"> p</w:t>
            </w:r>
            <w:r w:rsidR="00A322E1" w:rsidRPr="00077754">
              <w:rPr>
                <w:rFonts w:ascii="Arial" w:eastAsia="Times New Roman" w:hAnsi="Arial"/>
                <w:iCs/>
                <w:lang w:val="es-ES" w:eastAsia="es-ES"/>
              </w:rPr>
              <w:t>eso</w:t>
            </w:r>
          </w:p>
        </w:tc>
      </w:tr>
    </w:tbl>
    <w:p w:rsidR="00026E8E" w:rsidRPr="00077754" w:rsidRDefault="00026E8E" w:rsidP="00272423">
      <w:pPr>
        <w:shd w:val="clear" w:color="auto" w:fill="FFFFFF"/>
        <w:tabs>
          <w:tab w:val="left" w:pos="8400"/>
        </w:tabs>
        <w:spacing w:line="360" w:lineRule="auto"/>
        <w:jc w:val="both"/>
        <w:rPr>
          <w:rFonts w:ascii="Arial" w:eastAsia="Times New Roman" w:hAnsi="Arial"/>
          <w:lang w:val="es-ES" w:eastAsia="es-ES"/>
        </w:rPr>
      </w:pPr>
    </w:p>
    <w:p w:rsidR="00026E8E" w:rsidRPr="00077754" w:rsidRDefault="00026E8E" w:rsidP="00272423">
      <w:pPr>
        <w:spacing w:line="360" w:lineRule="auto"/>
        <w:jc w:val="both"/>
        <w:rPr>
          <w:rFonts w:ascii="Arial" w:hAnsi="Arial"/>
          <w:lang w:eastAsia="en-US"/>
        </w:rPr>
      </w:pPr>
      <w:r w:rsidRPr="00077754">
        <w:rPr>
          <w:rFonts w:ascii="Arial" w:hAnsi="Arial"/>
          <w:b/>
          <w:lang w:eastAsia="en-US"/>
        </w:rPr>
        <w:t xml:space="preserve">Artículo </w:t>
      </w:r>
      <w:r w:rsidR="0021290C">
        <w:rPr>
          <w:rFonts w:ascii="Arial" w:hAnsi="Arial"/>
          <w:b/>
          <w:lang w:eastAsia="en-US"/>
        </w:rPr>
        <w:t>40</w:t>
      </w:r>
      <w:r w:rsidRPr="00077754">
        <w:rPr>
          <w:rFonts w:ascii="Arial" w:hAnsi="Arial"/>
          <w:b/>
          <w:lang w:eastAsia="en-US"/>
        </w:rPr>
        <w:t xml:space="preserve">.- </w:t>
      </w:r>
      <w:r w:rsidRPr="00077754">
        <w:rPr>
          <w:rFonts w:ascii="Arial" w:hAnsi="Arial"/>
          <w:lang w:eastAsia="en-US"/>
        </w:rPr>
        <w:t>Los fraccionamientos causarán derechos de deslindes, excepción hecha de lo dispuesto en el artículo anterior, de conformidad con lo siguiente:</w:t>
      </w:r>
    </w:p>
    <w:p w:rsidR="0055094C" w:rsidRPr="00077754" w:rsidRDefault="0055094C" w:rsidP="00272423">
      <w:pPr>
        <w:spacing w:line="360" w:lineRule="auto"/>
        <w:jc w:val="both"/>
        <w:rPr>
          <w:rFonts w:ascii="Arial" w:hAnsi="Arial"/>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5"/>
      </w:tblGrid>
      <w:tr w:rsidR="0055094C" w:rsidRPr="00077754" w:rsidTr="0055094C">
        <w:tc>
          <w:tcPr>
            <w:tcW w:w="7225" w:type="dxa"/>
          </w:tcPr>
          <w:p w:rsidR="0055094C" w:rsidRPr="00077754" w:rsidRDefault="0055094C" w:rsidP="00272423">
            <w:pPr>
              <w:tabs>
                <w:tab w:val="left" w:pos="1245"/>
              </w:tabs>
              <w:spacing w:line="360" w:lineRule="auto"/>
              <w:jc w:val="both"/>
              <w:rPr>
                <w:rFonts w:ascii="Arial" w:hAnsi="Arial"/>
                <w:vertAlign w:val="superscript"/>
                <w:lang w:eastAsia="en-US"/>
              </w:rPr>
            </w:pPr>
            <w:r w:rsidRPr="00077754">
              <w:rPr>
                <w:rFonts w:ascii="Arial" w:hAnsi="Arial"/>
                <w:b/>
                <w:lang w:eastAsia="en-US"/>
              </w:rPr>
              <w:t xml:space="preserve">I.- </w:t>
            </w:r>
            <w:r w:rsidRPr="00077754">
              <w:rPr>
                <w:rFonts w:ascii="Arial" w:hAnsi="Arial"/>
                <w:lang w:eastAsia="en-US"/>
              </w:rPr>
              <w:t>Hasta 160,000 m</w:t>
            </w:r>
            <w:r w:rsidRPr="00077754">
              <w:rPr>
                <w:rFonts w:ascii="Arial" w:hAnsi="Arial"/>
                <w:vertAlign w:val="superscript"/>
                <w:lang w:eastAsia="en-US"/>
              </w:rPr>
              <w:t>2</w:t>
            </w:r>
          </w:p>
        </w:tc>
        <w:tc>
          <w:tcPr>
            <w:tcW w:w="1605" w:type="dxa"/>
          </w:tcPr>
          <w:p w:rsidR="0055094C" w:rsidRPr="00077754" w:rsidRDefault="0055094C" w:rsidP="0055094C">
            <w:pPr>
              <w:tabs>
                <w:tab w:val="left" w:pos="1245"/>
              </w:tabs>
              <w:spacing w:line="360" w:lineRule="auto"/>
              <w:jc w:val="right"/>
              <w:rPr>
                <w:rFonts w:ascii="Arial" w:hAnsi="Arial"/>
                <w:vertAlign w:val="superscript"/>
                <w:lang w:eastAsia="en-US"/>
              </w:rPr>
            </w:pPr>
            <w:r w:rsidRPr="00077754">
              <w:rPr>
                <w:rFonts w:ascii="Arial" w:hAnsi="Arial"/>
                <w:lang w:eastAsia="en-US"/>
              </w:rPr>
              <w:t>$ 0.056 por m</w:t>
            </w:r>
            <w:r w:rsidRPr="00077754">
              <w:rPr>
                <w:rFonts w:ascii="Arial" w:hAnsi="Arial"/>
                <w:vertAlign w:val="superscript"/>
                <w:lang w:eastAsia="en-US"/>
              </w:rPr>
              <w:t>2</w:t>
            </w:r>
          </w:p>
        </w:tc>
      </w:tr>
      <w:tr w:rsidR="0055094C" w:rsidRPr="00077754" w:rsidTr="0055094C">
        <w:tc>
          <w:tcPr>
            <w:tcW w:w="7225" w:type="dxa"/>
          </w:tcPr>
          <w:p w:rsidR="0055094C" w:rsidRPr="00077754" w:rsidRDefault="0055094C" w:rsidP="00272423">
            <w:pPr>
              <w:tabs>
                <w:tab w:val="left" w:pos="1245"/>
              </w:tabs>
              <w:spacing w:line="360" w:lineRule="auto"/>
              <w:jc w:val="both"/>
              <w:rPr>
                <w:rFonts w:ascii="Arial" w:hAnsi="Arial"/>
                <w:lang w:eastAsia="en-US"/>
              </w:rPr>
            </w:pPr>
            <w:r w:rsidRPr="00077754">
              <w:rPr>
                <w:rFonts w:ascii="Arial" w:hAnsi="Arial"/>
                <w:b/>
                <w:lang w:eastAsia="en-US"/>
              </w:rPr>
              <w:t xml:space="preserve">II.- </w:t>
            </w:r>
            <w:r w:rsidRPr="00077754">
              <w:rPr>
                <w:rFonts w:ascii="Arial" w:hAnsi="Arial"/>
                <w:lang w:eastAsia="en-US"/>
              </w:rPr>
              <w:t>Más de 160,000 m</w:t>
            </w:r>
            <w:r w:rsidRPr="00077754">
              <w:rPr>
                <w:rFonts w:ascii="Arial" w:hAnsi="Arial"/>
                <w:vertAlign w:val="superscript"/>
                <w:lang w:eastAsia="en-US"/>
              </w:rPr>
              <w:t>2</w:t>
            </w:r>
            <w:r w:rsidRPr="00077754">
              <w:rPr>
                <w:rFonts w:ascii="Arial" w:hAnsi="Arial"/>
                <w:lang w:eastAsia="en-US"/>
              </w:rPr>
              <w:t xml:space="preserve"> Por metros excedentes</w:t>
            </w:r>
          </w:p>
        </w:tc>
        <w:tc>
          <w:tcPr>
            <w:tcW w:w="1605" w:type="dxa"/>
          </w:tcPr>
          <w:p w:rsidR="0055094C" w:rsidRPr="00077754" w:rsidRDefault="0055094C" w:rsidP="0055094C">
            <w:pPr>
              <w:tabs>
                <w:tab w:val="left" w:pos="1245"/>
              </w:tabs>
              <w:spacing w:line="360" w:lineRule="auto"/>
              <w:jc w:val="right"/>
              <w:rPr>
                <w:rFonts w:ascii="Arial" w:hAnsi="Arial"/>
                <w:vertAlign w:val="superscript"/>
                <w:lang w:eastAsia="en-US"/>
              </w:rPr>
            </w:pPr>
            <w:r w:rsidRPr="00077754">
              <w:rPr>
                <w:rFonts w:ascii="Arial" w:hAnsi="Arial"/>
                <w:lang w:eastAsia="en-US"/>
              </w:rPr>
              <w:t>$ 0.025 por m</w:t>
            </w:r>
            <w:r w:rsidRPr="00077754">
              <w:rPr>
                <w:rFonts w:ascii="Arial" w:hAnsi="Arial"/>
                <w:vertAlign w:val="superscript"/>
                <w:lang w:eastAsia="en-US"/>
              </w:rPr>
              <w:t>2</w:t>
            </w:r>
          </w:p>
        </w:tc>
      </w:tr>
    </w:tbl>
    <w:p w:rsidR="00026E8E" w:rsidRPr="00077754" w:rsidRDefault="00026E8E" w:rsidP="0055094C">
      <w:pPr>
        <w:tabs>
          <w:tab w:val="left" w:pos="1245"/>
        </w:tabs>
        <w:spacing w:line="360" w:lineRule="auto"/>
        <w:jc w:val="both"/>
        <w:rPr>
          <w:rFonts w:ascii="Arial" w:hAnsi="Arial"/>
          <w:lang w:eastAsia="en-US"/>
        </w:rPr>
      </w:pPr>
    </w:p>
    <w:p w:rsidR="0055094C" w:rsidRPr="00077754" w:rsidRDefault="00026E8E" w:rsidP="00C20B76">
      <w:pPr>
        <w:spacing w:line="360" w:lineRule="auto"/>
        <w:jc w:val="both"/>
        <w:rPr>
          <w:rFonts w:ascii="Arial" w:hAnsi="Arial"/>
          <w:lang w:eastAsia="en-US"/>
        </w:rPr>
      </w:pPr>
      <w:r w:rsidRPr="00077754">
        <w:rPr>
          <w:rFonts w:ascii="Arial" w:hAnsi="Arial"/>
          <w:lang w:eastAsia="en-US"/>
        </w:rPr>
        <w:t>Quedan exentas del pago de los derechos que establecen esta secci</w:t>
      </w:r>
      <w:r w:rsidR="00C20B76" w:rsidRPr="00077754">
        <w:rPr>
          <w:rFonts w:ascii="Arial" w:hAnsi="Arial"/>
          <w:lang w:eastAsia="en-US"/>
        </w:rPr>
        <w:t>ón, las instituciones públicas.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CUARTO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CONTRIBUCIONES DE MEJORAS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ÚNICO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Contribuciones de Mejoras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21290C">
        <w:rPr>
          <w:rFonts w:ascii="Arial" w:eastAsia="Arial" w:hAnsi="Arial"/>
          <w:b/>
        </w:rPr>
        <w:t>1</w:t>
      </w:r>
      <w:r w:rsidRPr="00077754">
        <w:rPr>
          <w:rFonts w:ascii="Arial" w:eastAsia="Arial" w:hAnsi="Arial"/>
          <w:b/>
        </w:rPr>
        <w:t xml:space="preserve">.- </w:t>
      </w:r>
      <w:r w:rsidRPr="00077754">
        <w:rPr>
          <w:rFonts w:ascii="Arial" w:eastAsia="Arial" w:hAnsi="Arial"/>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rPr>
        <w:t xml:space="preserve">La cuota a pagar se determinará de conformidad con lo establecido en la Ley de Hacienda para el Municipio de </w:t>
      </w:r>
      <w:proofErr w:type="spellStart"/>
      <w:r w:rsidRPr="00077754">
        <w:rPr>
          <w:rFonts w:ascii="Arial" w:eastAsia="Arial" w:hAnsi="Arial"/>
        </w:rPr>
        <w:t>Dzilám</w:t>
      </w:r>
      <w:proofErr w:type="spellEnd"/>
      <w:r w:rsidRPr="00077754">
        <w:rPr>
          <w:rFonts w:ascii="Arial" w:eastAsia="Arial" w:hAnsi="Arial"/>
        </w:rPr>
        <w:t xml:space="preserve"> González</w:t>
      </w:r>
      <w:r w:rsidR="0021290C">
        <w:rPr>
          <w:rFonts w:ascii="Arial" w:eastAsia="Arial" w:hAnsi="Arial"/>
        </w:rPr>
        <w:t>, Yucatán</w:t>
      </w:r>
      <w:r w:rsidRPr="00077754">
        <w:rPr>
          <w:rFonts w:ascii="Arial" w:eastAsia="Arial" w:hAnsi="Arial"/>
        </w:rPr>
        <w:t>.</w:t>
      </w:r>
    </w:p>
    <w:p w:rsidR="00026E8E" w:rsidRPr="00077754" w:rsidRDefault="00BE030D" w:rsidP="00272423">
      <w:pPr>
        <w:spacing w:line="360" w:lineRule="auto"/>
        <w:jc w:val="center"/>
        <w:rPr>
          <w:rFonts w:ascii="Arial" w:eastAsia="Arial" w:hAnsi="Arial"/>
          <w:b/>
        </w:rPr>
      </w:pPr>
      <w:r>
        <w:rPr>
          <w:rFonts w:ascii="Arial" w:eastAsia="Arial" w:hAnsi="Arial"/>
          <w:b/>
        </w:rPr>
        <w:br w:type="column"/>
      </w: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QUINTO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Derivados de Bienes Inmuebles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21290C">
        <w:rPr>
          <w:rFonts w:ascii="Arial" w:eastAsia="Arial" w:hAnsi="Arial"/>
          <w:b/>
        </w:rPr>
        <w:t>2</w:t>
      </w:r>
      <w:r w:rsidRPr="00077754">
        <w:rPr>
          <w:rFonts w:ascii="Arial" w:eastAsia="Arial" w:hAnsi="Arial"/>
          <w:b/>
        </w:rPr>
        <w:t xml:space="preserve">.- </w:t>
      </w:r>
      <w:r w:rsidRPr="00077754">
        <w:rPr>
          <w:rFonts w:ascii="Arial" w:eastAsia="Arial" w:hAnsi="Arial"/>
        </w:rPr>
        <w:t>El Municipio percibirá productos derivados de sus bienes inmuebles por los siguientes conceptos:</w:t>
      </w:r>
    </w:p>
    <w:p w:rsidR="00026E8E" w:rsidRPr="00077754" w:rsidRDefault="00026E8E" w:rsidP="00272423">
      <w:pPr>
        <w:spacing w:line="360" w:lineRule="auto"/>
        <w:jc w:val="both"/>
        <w:rPr>
          <w:rFonts w:ascii="Arial" w:eastAsia="Arial" w:hAnsi="Arial"/>
        </w:rPr>
      </w:pPr>
    </w:p>
    <w:p w:rsidR="00026E8E" w:rsidRPr="00077754" w:rsidRDefault="00026E8E" w:rsidP="0055094C">
      <w:pPr>
        <w:numPr>
          <w:ilvl w:val="0"/>
          <w:numId w:val="44"/>
        </w:numPr>
        <w:tabs>
          <w:tab w:val="left" w:pos="669"/>
        </w:tabs>
        <w:spacing w:line="360" w:lineRule="auto"/>
        <w:jc w:val="both"/>
        <w:rPr>
          <w:rFonts w:ascii="Arial" w:eastAsia="Arial" w:hAnsi="Arial"/>
          <w:b/>
        </w:rPr>
      </w:pPr>
      <w:r w:rsidRPr="00077754">
        <w:rPr>
          <w:rFonts w:ascii="Arial" w:eastAsia="Arial" w:hAnsi="Arial"/>
        </w:rPr>
        <w:t>Arrendamiento o enajenación de bienes inmuebles. La cantidad a percibir será la acordada por el Cabildo al considerar las características y ubicación del inmueble;</w:t>
      </w:r>
    </w:p>
    <w:p w:rsidR="00026E8E" w:rsidRPr="00077754" w:rsidRDefault="00026E8E" w:rsidP="0055094C">
      <w:pPr>
        <w:numPr>
          <w:ilvl w:val="0"/>
          <w:numId w:val="44"/>
        </w:numPr>
        <w:tabs>
          <w:tab w:val="left" w:pos="669"/>
        </w:tabs>
        <w:spacing w:line="360" w:lineRule="auto"/>
        <w:jc w:val="both"/>
        <w:rPr>
          <w:rFonts w:ascii="Arial" w:eastAsia="Arial" w:hAnsi="Arial"/>
          <w:b/>
        </w:rPr>
      </w:pPr>
      <w:bookmarkStart w:id="9" w:name="page369"/>
      <w:bookmarkEnd w:id="9"/>
      <w:r w:rsidRPr="00077754">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026E8E" w:rsidRPr="00077754" w:rsidRDefault="00026E8E" w:rsidP="0055094C">
      <w:pPr>
        <w:numPr>
          <w:ilvl w:val="0"/>
          <w:numId w:val="44"/>
        </w:numPr>
        <w:tabs>
          <w:tab w:val="left" w:pos="669"/>
        </w:tabs>
        <w:spacing w:line="360" w:lineRule="auto"/>
        <w:jc w:val="both"/>
        <w:rPr>
          <w:rFonts w:ascii="Arial" w:eastAsia="Arial" w:hAnsi="Arial"/>
          <w:b/>
        </w:rPr>
      </w:pPr>
      <w:r w:rsidRPr="00077754">
        <w:rPr>
          <w:rFonts w:ascii="Arial" w:eastAsia="Arial" w:hAnsi="Arial"/>
        </w:rPr>
        <w:t>Por concesión del uso del piso en la vía pública o en bienes destinados a un servicio público como mercados, unidades deportivas, plazas y otros bienes de dominio público.</w:t>
      </w:r>
    </w:p>
    <w:p w:rsidR="00026E8E" w:rsidRPr="00077754" w:rsidRDefault="00026E8E" w:rsidP="00272423">
      <w:pPr>
        <w:numPr>
          <w:ilvl w:val="1"/>
          <w:numId w:val="12"/>
        </w:numPr>
        <w:tabs>
          <w:tab w:val="left" w:pos="669"/>
        </w:tabs>
        <w:spacing w:line="360" w:lineRule="auto"/>
        <w:ind w:left="360" w:firstLine="0"/>
        <w:jc w:val="both"/>
        <w:rPr>
          <w:rFonts w:ascii="Arial" w:eastAsia="Arial" w:hAnsi="Arial"/>
        </w:rPr>
      </w:pPr>
      <w:r w:rsidRPr="00077754">
        <w:rPr>
          <w:rFonts w:ascii="Arial" w:eastAsia="Arial" w:hAnsi="Arial"/>
        </w:rPr>
        <w:t>Por derecho de piso a vendedores con puestos semifijos se pagará una cuota de $ 30.00 por día.</w:t>
      </w:r>
    </w:p>
    <w:p w:rsidR="00026E8E" w:rsidRPr="00077754" w:rsidRDefault="00026E8E" w:rsidP="00272423">
      <w:pPr>
        <w:numPr>
          <w:ilvl w:val="1"/>
          <w:numId w:val="12"/>
        </w:numPr>
        <w:tabs>
          <w:tab w:val="left" w:pos="660"/>
        </w:tabs>
        <w:spacing w:line="360" w:lineRule="auto"/>
        <w:ind w:left="360" w:firstLine="0"/>
        <w:jc w:val="both"/>
        <w:rPr>
          <w:rFonts w:ascii="Arial" w:eastAsia="Arial" w:hAnsi="Arial"/>
        </w:rPr>
      </w:pPr>
      <w:r w:rsidRPr="00077754">
        <w:rPr>
          <w:rFonts w:ascii="Arial" w:eastAsia="Arial" w:hAnsi="Arial"/>
        </w:rPr>
        <w:t>En los casos de vendedores ambulantes se establecerá una cuota fija de $ 50.00 por día.</w:t>
      </w:r>
    </w:p>
    <w:p w:rsidR="0055094C" w:rsidRPr="00077754" w:rsidRDefault="0055094C"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Derivados de Bienes Muebles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3</w:t>
      </w:r>
      <w:r w:rsidRPr="00077754">
        <w:rPr>
          <w:rFonts w:ascii="Arial" w:eastAsia="Arial" w:hAnsi="Arial"/>
          <w:b/>
        </w:rPr>
        <w:t xml:space="preserve">.- </w:t>
      </w:r>
      <w:r w:rsidRPr="00077754">
        <w:rPr>
          <w:rFonts w:ascii="Arial" w:eastAsia="Arial" w:hAnsi="Arial"/>
        </w:rPr>
        <w:t>Podrán los municipios percibir productos por concepto de la enajenación de sus bienes muebles, siempre y cuando éstos resulten innecesarios p</w:t>
      </w:r>
      <w:r w:rsidR="003A1ECA">
        <w:rPr>
          <w:rFonts w:ascii="Arial" w:eastAsia="Arial" w:hAnsi="Arial"/>
        </w:rPr>
        <w:t>ara la administración municipal</w:t>
      </w:r>
      <w:r w:rsidRPr="00077754">
        <w:rPr>
          <w:rFonts w:ascii="Arial" w:eastAsia="Arial" w:hAnsi="Arial"/>
        </w:rPr>
        <w:t xml:space="preserve"> o bien que resulte incosteable su mantenimiento y conservación.</w:t>
      </w:r>
    </w:p>
    <w:p w:rsidR="00026E8E" w:rsidRPr="00077754" w:rsidRDefault="00BE030D" w:rsidP="00272423">
      <w:pPr>
        <w:spacing w:line="360" w:lineRule="auto"/>
        <w:jc w:val="both"/>
        <w:rPr>
          <w:rFonts w:ascii="Arial" w:eastAsia="Arial" w:hAnsi="Arial"/>
        </w:rPr>
      </w:pPr>
      <w:r>
        <w:rPr>
          <w:rFonts w:ascii="Arial" w:eastAsia="Arial" w:hAnsi="Arial"/>
        </w:rPr>
        <w:br w:type="column"/>
      </w: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Financieros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4</w:t>
      </w:r>
      <w:r w:rsidRPr="00077754">
        <w:rPr>
          <w:rFonts w:ascii="Arial" w:eastAsia="Arial" w:hAnsi="Arial"/>
          <w:b/>
        </w:rPr>
        <w:t xml:space="preserve">.- </w:t>
      </w:r>
      <w:r w:rsidRPr="00077754">
        <w:rPr>
          <w:rFonts w:ascii="Arial" w:eastAsia="Arial" w:hAnsi="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IV</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Otros Productos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5.</w:t>
      </w:r>
      <w:r w:rsidRPr="00077754">
        <w:rPr>
          <w:rFonts w:ascii="Arial" w:eastAsia="Arial" w:hAnsi="Arial"/>
          <w:b/>
        </w:rPr>
        <w:t xml:space="preserve">- </w:t>
      </w:r>
      <w:r w:rsidRPr="00077754">
        <w:rPr>
          <w:rFonts w:ascii="Arial" w:eastAsia="Arial" w:hAnsi="Arial"/>
        </w:rPr>
        <w:t xml:space="preserve">El Municipio percibirá productos derivados de sus funciones de derecho privado, por el ejercicio de sus derechos sobre bienes ajenos y cualquier otro tipo de productos no comprendidos en los tres capítulos anteriores. </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SEXTO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Derivados por Sanciones Municipales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6.</w:t>
      </w:r>
      <w:r w:rsidRPr="00077754">
        <w:rPr>
          <w:rFonts w:ascii="Arial" w:eastAsia="Arial" w:hAnsi="Arial"/>
          <w:b/>
        </w:rPr>
        <w:t xml:space="preserve">- </w:t>
      </w:r>
      <w:r w:rsidRPr="00077754">
        <w:rPr>
          <w:rFonts w:ascii="Arial" w:eastAsia="Arial" w:hAnsi="Arial"/>
        </w:rPr>
        <w:t>Son aprovechamientos los ingresos que percibe el Municipio por funciones de derecho público distintos de las contribuciones, los ingresos derivados de financiamientos y de los que obtengan los organismos descentralizados.</w:t>
      </w:r>
    </w:p>
    <w:p w:rsidR="00026E8E" w:rsidRPr="00077754" w:rsidRDefault="00026E8E" w:rsidP="00272423">
      <w:pPr>
        <w:spacing w:line="360" w:lineRule="auto"/>
        <w:jc w:val="both"/>
        <w:rPr>
          <w:rFonts w:ascii="Arial" w:eastAsia="Arial" w:hAnsi="Arial"/>
        </w:rPr>
      </w:pPr>
    </w:p>
    <w:p w:rsidR="00026E8E" w:rsidRPr="00077754" w:rsidRDefault="00026E8E" w:rsidP="0055094C">
      <w:pPr>
        <w:numPr>
          <w:ilvl w:val="0"/>
          <w:numId w:val="45"/>
        </w:numPr>
        <w:tabs>
          <w:tab w:val="left" w:pos="660"/>
        </w:tabs>
        <w:spacing w:line="360" w:lineRule="auto"/>
        <w:jc w:val="both"/>
        <w:rPr>
          <w:rFonts w:ascii="Arial" w:eastAsia="Arial" w:hAnsi="Arial"/>
          <w:b/>
        </w:rPr>
      </w:pPr>
      <w:r w:rsidRPr="00077754">
        <w:rPr>
          <w:rFonts w:ascii="Arial" w:eastAsia="Arial" w:hAnsi="Arial"/>
        </w:rPr>
        <w:t>Infracciones por faltas administrativas:</w:t>
      </w:r>
    </w:p>
    <w:p w:rsidR="00026E8E" w:rsidRPr="00077754" w:rsidRDefault="00026E8E" w:rsidP="00AB7526">
      <w:pPr>
        <w:pStyle w:val="Prrafodelista"/>
        <w:spacing w:line="360" w:lineRule="auto"/>
        <w:ind w:left="360"/>
        <w:jc w:val="both"/>
        <w:rPr>
          <w:rFonts w:ascii="Arial" w:eastAsia="Arial" w:hAnsi="Arial"/>
        </w:rPr>
      </w:pPr>
      <w:r w:rsidRPr="00077754">
        <w:rPr>
          <w:rFonts w:ascii="Arial" w:eastAsia="Arial" w:hAnsi="Arial"/>
        </w:rPr>
        <w:t>Por violación a las disposiciones legales y reglamentarias contenidas en los ordenamientos jurídicos de aplicación municipal.</w:t>
      </w:r>
    </w:p>
    <w:p w:rsidR="00026E8E" w:rsidRPr="00077754" w:rsidRDefault="00026E8E" w:rsidP="0055094C">
      <w:pPr>
        <w:numPr>
          <w:ilvl w:val="0"/>
          <w:numId w:val="45"/>
        </w:numPr>
        <w:tabs>
          <w:tab w:val="left" w:pos="660"/>
        </w:tabs>
        <w:spacing w:line="360" w:lineRule="auto"/>
        <w:jc w:val="both"/>
        <w:rPr>
          <w:rFonts w:ascii="Arial" w:eastAsia="Arial" w:hAnsi="Arial"/>
          <w:b/>
        </w:rPr>
      </w:pPr>
      <w:bookmarkStart w:id="10" w:name="page370"/>
      <w:bookmarkEnd w:id="10"/>
      <w:r w:rsidRPr="00077754">
        <w:rPr>
          <w:rFonts w:ascii="Arial" w:eastAsia="Arial" w:hAnsi="Arial"/>
        </w:rPr>
        <w:t>Infracciones por faltas de carácter fiscal:</w:t>
      </w:r>
    </w:p>
    <w:p w:rsidR="00026E8E" w:rsidRPr="00077754" w:rsidRDefault="00026E8E" w:rsidP="00AB7526">
      <w:pPr>
        <w:pStyle w:val="Prrafodelista"/>
        <w:tabs>
          <w:tab w:val="left" w:pos="669"/>
        </w:tabs>
        <w:spacing w:line="360" w:lineRule="auto"/>
        <w:ind w:left="360"/>
        <w:jc w:val="both"/>
        <w:rPr>
          <w:rFonts w:ascii="Arial" w:eastAsia="Arial" w:hAnsi="Arial"/>
          <w:b/>
        </w:rPr>
      </w:pPr>
      <w:r w:rsidRPr="00077754">
        <w:rPr>
          <w:rFonts w:ascii="Arial" w:eastAsia="Arial" w:hAnsi="Arial"/>
        </w:rPr>
        <w:t>Por pagarse en forma extemporánea y a requerimiento de la autoridad municipal cualquiera de las contribuciones a que se refiere esta Ley. Multa de 1 a 3 veces al Unidad de Medida y Actualización.</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Derivados de Recursos Transferidos al Municipio</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7</w:t>
      </w:r>
      <w:r w:rsidRPr="00077754">
        <w:rPr>
          <w:rFonts w:ascii="Arial" w:eastAsia="Arial" w:hAnsi="Arial"/>
          <w:b/>
        </w:rPr>
        <w:t xml:space="preserve">.- </w:t>
      </w:r>
      <w:r w:rsidRPr="00077754">
        <w:rPr>
          <w:rFonts w:ascii="Arial" w:eastAsia="Arial" w:hAnsi="Arial"/>
        </w:rPr>
        <w:t>Corresponderán a este capítulo de ingresos, los que perciba el municipio por cuenta de:</w:t>
      </w:r>
    </w:p>
    <w:p w:rsidR="00026E8E" w:rsidRPr="00077754" w:rsidRDefault="00026E8E" w:rsidP="00272423">
      <w:pPr>
        <w:spacing w:line="360" w:lineRule="auto"/>
        <w:jc w:val="both"/>
        <w:rPr>
          <w:rFonts w:ascii="Arial" w:eastAsia="Arial" w:hAnsi="Arial"/>
        </w:rPr>
      </w:pP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Cesiones;</w:t>
      </w: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Herencias;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Legados;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Donaciones;</w:t>
      </w: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Adjudicaciones judiciales;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Adjudicaciones administrativas;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Subsidios de otro nivel de gobierno;</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Subsidios de organismos públicos y privados, y</w:t>
      </w:r>
    </w:p>
    <w:p w:rsidR="00026E8E" w:rsidRPr="00077754" w:rsidRDefault="00026E8E" w:rsidP="0055094C">
      <w:pPr>
        <w:pStyle w:val="Prrafodelista"/>
        <w:numPr>
          <w:ilvl w:val="0"/>
          <w:numId w:val="46"/>
        </w:numPr>
        <w:tabs>
          <w:tab w:val="left" w:pos="640"/>
        </w:tabs>
        <w:spacing w:after="200" w:line="360" w:lineRule="auto"/>
        <w:jc w:val="both"/>
        <w:rPr>
          <w:rFonts w:ascii="Arial" w:eastAsia="Arial" w:hAnsi="Arial"/>
          <w:b/>
        </w:rPr>
      </w:pPr>
      <w:r w:rsidRPr="00077754">
        <w:rPr>
          <w:rFonts w:ascii="Arial" w:eastAsia="Arial" w:hAnsi="Arial"/>
        </w:rPr>
        <w:t xml:space="preserve">Multas impuestas por autoridades administrativas federales no fiscales. </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Diversos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8</w:t>
      </w:r>
      <w:r w:rsidRPr="00077754">
        <w:rPr>
          <w:rFonts w:ascii="Arial" w:eastAsia="Arial" w:hAnsi="Arial"/>
          <w:b/>
        </w:rPr>
        <w:t xml:space="preserve">.- </w:t>
      </w:r>
      <w:r w:rsidRPr="00077754">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SÉPTIMO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PARTICIPACIONES Y APORTACIONES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ÚNICO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Participaciones Federales y Estatales y Aportaciones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9</w:t>
      </w:r>
      <w:r w:rsidRPr="00077754">
        <w:rPr>
          <w:rFonts w:ascii="Arial" w:eastAsia="Arial" w:hAnsi="Arial"/>
          <w:b/>
        </w:rPr>
        <w:t xml:space="preserve">.- </w:t>
      </w:r>
      <w:r w:rsidRPr="00077754">
        <w:rPr>
          <w:rFonts w:ascii="Arial" w:eastAsia="Arial" w:hAnsi="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rPr>
        <w:t>La Hacienda Pública Municipal percibirá las participaciones estatales y federales, determinadas en los convenios relativos y en la Ley de Coordinación Fiscal del Estado de Yucatán.</w:t>
      </w:r>
    </w:p>
    <w:p w:rsidR="00BE030D" w:rsidRDefault="00BE030D" w:rsidP="00272423">
      <w:pPr>
        <w:spacing w:line="360" w:lineRule="auto"/>
        <w:jc w:val="center"/>
        <w:rPr>
          <w:rFonts w:ascii="Arial" w:eastAsia="Arial" w:hAnsi="Arial"/>
          <w:b/>
        </w:rPr>
      </w:pPr>
      <w:bookmarkStart w:id="11" w:name="page371"/>
      <w:bookmarkEnd w:id="11"/>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OCTAVO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INGRESOS EXTRAORDINARIOS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ÚNICO</w:t>
      </w:r>
    </w:p>
    <w:p w:rsidR="00026E8E" w:rsidRPr="00077754" w:rsidRDefault="003A1ECA" w:rsidP="00272423">
      <w:pPr>
        <w:spacing w:line="360" w:lineRule="auto"/>
        <w:jc w:val="center"/>
        <w:rPr>
          <w:rFonts w:ascii="Arial" w:eastAsia="Arial" w:hAnsi="Arial"/>
          <w:b/>
        </w:rPr>
      </w:pPr>
      <w:r>
        <w:rPr>
          <w:rFonts w:ascii="Arial" w:eastAsia="Arial" w:hAnsi="Arial"/>
          <w:b/>
        </w:rPr>
        <w:t>Los empréstitos, s</w:t>
      </w:r>
      <w:r w:rsidR="00026E8E" w:rsidRPr="00077754">
        <w:rPr>
          <w:rFonts w:ascii="Arial" w:eastAsia="Arial" w:hAnsi="Arial"/>
          <w:b/>
        </w:rPr>
        <w:t xml:space="preserve">ubsidios y los provenientes del Estado de la </w:t>
      </w:r>
      <w:r>
        <w:rPr>
          <w:rFonts w:ascii="Arial" w:eastAsia="Arial" w:hAnsi="Arial"/>
          <w:b/>
        </w:rPr>
        <w:t>f</w:t>
      </w:r>
      <w:r w:rsidR="00026E8E" w:rsidRPr="00077754">
        <w:rPr>
          <w:rFonts w:ascii="Arial" w:eastAsia="Arial" w:hAnsi="Arial"/>
          <w:b/>
        </w:rPr>
        <w:t>ederación</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w:t>
      </w:r>
      <w:r w:rsidR="00AB7526">
        <w:rPr>
          <w:rFonts w:ascii="Arial" w:eastAsia="Arial" w:hAnsi="Arial"/>
          <w:b/>
        </w:rPr>
        <w:t>50</w:t>
      </w:r>
      <w:r w:rsidRPr="00077754">
        <w:rPr>
          <w:rFonts w:ascii="Arial" w:eastAsia="Arial" w:hAnsi="Arial"/>
          <w:b/>
        </w:rPr>
        <w:t xml:space="preserve">.- </w:t>
      </w:r>
      <w:r w:rsidRPr="00077754">
        <w:rPr>
          <w:rFonts w:ascii="Arial" w:eastAsia="Arial" w:hAnsi="Arial"/>
        </w:rPr>
        <w:t xml:space="preserve">El Municipio podrá percibir ingresos extraordinarios cuando así lo decrete de manera excepcional el Congreso del Estado de Yucatán, o cuando los reciba de la Federación o del Estado, por conceptos diferentes a participaciones o aportaciones. </w:t>
      </w:r>
    </w:p>
    <w:p w:rsidR="00026E8E" w:rsidRPr="00077754" w:rsidRDefault="00026E8E" w:rsidP="00272423">
      <w:pPr>
        <w:spacing w:line="360" w:lineRule="auto"/>
        <w:jc w:val="both"/>
        <w:rPr>
          <w:rFonts w:ascii="Arial" w:hAnsi="Arial"/>
          <w:b/>
        </w:rPr>
      </w:pPr>
    </w:p>
    <w:p w:rsidR="00026E8E" w:rsidRPr="00077754" w:rsidRDefault="00026E8E" w:rsidP="00272423">
      <w:pPr>
        <w:spacing w:line="360" w:lineRule="auto"/>
        <w:jc w:val="center"/>
        <w:rPr>
          <w:rFonts w:ascii="Arial" w:hAnsi="Arial"/>
          <w:b/>
          <w:lang w:val="en-US"/>
        </w:rPr>
      </w:pPr>
      <w:r w:rsidRPr="00077754">
        <w:rPr>
          <w:rFonts w:ascii="Arial" w:hAnsi="Arial"/>
          <w:b/>
          <w:lang w:val="en-US"/>
        </w:rPr>
        <w:t xml:space="preserve">T r a n s </w:t>
      </w:r>
      <w:proofErr w:type="spellStart"/>
      <w:r w:rsidRPr="00077754">
        <w:rPr>
          <w:rFonts w:ascii="Arial" w:hAnsi="Arial"/>
          <w:b/>
          <w:lang w:val="en-US"/>
        </w:rPr>
        <w:t>i</w:t>
      </w:r>
      <w:proofErr w:type="spellEnd"/>
      <w:r w:rsidRPr="00077754">
        <w:rPr>
          <w:rFonts w:ascii="Arial" w:hAnsi="Arial"/>
          <w:b/>
          <w:lang w:val="en-US"/>
        </w:rPr>
        <w:t xml:space="preserve"> t o r </w:t>
      </w:r>
      <w:proofErr w:type="spellStart"/>
      <w:r w:rsidRPr="00077754">
        <w:rPr>
          <w:rFonts w:ascii="Arial" w:hAnsi="Arial"/>
          <w:b/>
          <w:lang w:val="en-US"/>
        </w:rPr>
        <w:t>i</w:t>
      </w:r>
      <w:proofErr w:type="spellEnd"/>
      <w:r w:rsidRPr="00077754">
        <w:rPr>
          <w:rFonts w:ascii="Arial" w:hAnsi="Arial"/>
          <w:b/>
          <w:lang w:val="en-US"/>
        </w:rPr>
        <w:t xml:space="preserve"> o</w:t>
      </w:r>
    </w:p>
    <w:p w:rsidR="00026E8E" w:rsidRPr="00077754" w:rsidRDefault="00026E8E" w:rsidP="00272423">
      <w:pPr>
        <w:spacing w:line="360" w:lineRule="auto"/>
        <w:jc w:val="both"/>
        <w:rPr>
          <w:rFonts w:ascii="Arial" w:hAnsi="Arial"/>
          <w:lang w:val="en-US"/>
        </w:rPr>
      </w:pPr>
    </w:p>
    <w:p w:rsidR="00026E8E" w:rsidRPr="00077754" w:rsidRDefault="00026E8E" w:rsidP="00272423">
      <w:pPr>
        <w:spacing w:line="360" w:lineRule="auto"/>
        <w:jc w:val="both"/>
        <w:rPr>
          <w:rFonts w:ascii="Arial" w:hAnsi="Arial"/>
        </w:rPr>
      </w:pPr>
      <w:r w:rsidRPr="00077754">
        <w:rPr>
          <w:rFonts w:ascii="Arial" w:hAnsi="Arial"/>
          <w:b/>
        </w:rPr>
        <w:t>Artículo Único.-</w:t>
      </w:r>
      <w:r w:rsidRPr="00077754">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rsidR="00BC2A6A" w:rsidRPr="00077754" w:rsidRDefault="00BC2A6A" w:rsidP="00272423">
      <w:pPr>
        <w:spacing w:line="360" w:lineRule="auto"/>
        <w:rPr>
          <w:rFonts w:ascii="Arial" w:hAnsi="Arial"/>
        </w:rPr>
      </w:pPr>
    </w:p>
    <w:sectPr w:rsidR="00BC2A6A" w:rsidRPr="00077754" w:rsidSect="00402F5E">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9D" w:rsidRDefault="0053109D" w:rsidP="0055094C">
      <w:r>
        <w:separator/>
      </w:r>
    </w:p>
  </w:endnote>
  <w:endnote w:type="continuationSeparator" w:id="0">
    <w:p w:rsidR="0053109D" w:rsidRDefault="0053109D" w:rsidP="0055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rPr>
      <w:id w:val="-1609508458"/>
      <w:docPartObj>
        <w:docPartGallery w:val="Page Numbers (Bottom of Page)"/>
        <w:docPartUnique/>
      </w:docPartObj>
    </w:sdtPr>
    <w:sdtEndPr/>
    <w:sdtContent>
      <w:p w:rsidR="0053109D" w:rsidRPr="002D484A" w:rsidRDefault="0053109D">
        <w:pPr>
          <w:pStyle w:val="Piedepgina"/>
          <w:jc w:val="center"/>
          <w:rPr>
            <w:rFonts w:ascii="Arial" w:hAnsi="Arial"/>
          </w:rPr>
        </w:pPr>
        <w:r w:rsidRPr="002D484A">
          <w:rPr>
            <w:rFonts w:ascii="Arial" w:hAnsi="Arial"/>
          </w:rPr>
          <w:fldChar w:fldCharType="begin"/>
        </w:r>
        <w:r w:rsidRPr="002D484A">
          <w:rPr>
            <w:rFonts w:ascii="Arial" w:hAnsi="Arial"/>
          </w:rPr>
          <w:instrText>PAGE   \* MERGEFORMAT</w:instrText>
        </w:r>
        <w:r w:rsidRPr="002D484A">
          <w:rPr>
            <w:rFonts w:ascii="Arial" w:hAnsi="Arial"/>
          </w:rPr>
          <w:fldChar w:fldCharType="separate"/>
        </w:r>
        <w:r w:rsidR="004B199E" w:rsidRPr="004B199E">
          <w:rPr>
            <w:rFonts w:ascii="Arial" w:hAnsi="Arial"/>
            <w:noProof/>
            <w:lang w:val="es-ES"/>
          </w:rPr>
          <w:t>34</w:t>
        </w:r>
        <w:r w:rsidRPr="002D484A">
          <w:rPr>
            <w:rFonts w:ascii="Arial" w:hAnsi="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9D" w:rsidRDefault="0053109D" w:rsidP="0055094C">
      <w:r>
        <w:separator/>
      </w:r>
    </w:p>
  </w:footnote>
  <w:footnote w:type="continuationSeparator" w:id="0">
    <w:p w:rsidR="0053109D" w:rsidRDefault="0053109D" w:rsidP="00550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9D" w:rsidRDefault="0053109D">
    <w:pPr>
      <w:pStyle w:val="Encabezado"/>
    </w:pPr>
    <w:r>
      <w:rPr>
        <w:noProof/>
      </w:rPr>
      <mc:AlternateContent>
        <mc:Choice Requires="wpg">
          <w:drawing>
            <wp:anchor distT="0" distB="0" distL="114300" distR="114300" simplePos="0" relativeHeight="251658240" behindDoc="0" locked="0" layoutInCell="1" allowOverlap="1" wp14:anchorId="750DC97D" wp14:editId="2CF7A8B6">
              <wp:simplePos x="0" y="0"/>
              <wp:positionH relativeFrom="column">
                <wp:posOffset>9194</wp:posOffset>
              </wp:positionH>
              <wp:positionV relativeFrom="paragraph">
                <wp:posOffset>-275286</wp:posOffset>
              </wp:positionV>
              <wp:extent cx="5836285" cy="148145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2"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09D" w:rsidRPr="001E34E0" w:rsidRDefault="0053109D" w:rsidP="00402F5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53109D" w:rsidRPr="00402F5E" w:rsidRDefault="0053109D" w:rsidP="00402F5E">
                            <w:pPr>
                              <w:pStyle w:val="Ttulo5"/>
                              <w:spacing w:before="0"/>
                              <w:jc w:val="center"/>
                              <w:rPr>
                                <w:rFonts w:ascii="Times New Roman" w:hAnsi="Times New Roman"/>
                                <w:b/>
                                <w:bCs/>
                                <w:color w:val="auto"/>
                                <w:sz w:val="24"/>
                              </w:rPr>
                            </w:pPr>
                            <w:r w:rsidRPr="00402F5E">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09D" w:rsidRDefault="0053109D" w:rsidP="00402F5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3109D" w:rsidRDefault="0053109D" w:rsidP="00402F5E">
                              <w:pPr>
                                <w:ind w:left="-851"/>
                                <w:jc w:val="center"/>
                                <w:rPr>
                                  <w:rFonts w:ascii="Tahoma" w:hAnsi="Tahoma" w:cs="Tahoma"/>
                                  <w:sz w:val="16"/>
                                  <w:szCs w:val="16"/>
                                </w:rPr>
                              </w:pPr>
                              <w:r>
                                <w:rPr>
                                  <w:rFonts w:ascii="Tahoma" w:hAnsi="Tahoma" w:cs="Tahoma"/>
                                  <w:sz w:val="16"/>
                                  <w:szCs w:val="16"/>
                                </w:rPr>
                                <w:t>LIBRE Y SOBERANO</w:t>
                              </w:r>
                            </w:p>
                            <w:p w:rsidR="0053109D" w:rsidRPr="00603AF2" w:rsidRDefault="0053109D" w:rsidP="00402F5E">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50DC97D" id="Grupo 1" o:spid="_x0000_s1026" style="position:absolute;margin-left:.7pt;margin-top:-21.7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">
              <v:shapetype id="_x0000_t202" coordsize="21600,21600" o:spt="202" path="m,l,21600r21600,l21600,xe">
                <v:stroke joinstyle="miter"/>
                <v:path gradientshapeok="t" o:connecttype="rect"/>
              </v:shapetype>
              <v:shape id="Text Box 2" o:spid="_x0000_s1027"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53109D" w:rsidRPr="001E34E0" w:rsidRDefault="0053109D" w:rsidP="00402F5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53109D" w:rsidRPr="00402F5E" w:rsidRDefault="0053109D" w:rsidP="00402F5E">
                      <w:pPr>
                        <w:pStyle w:val="Ttulo5"/>
                        <w:spacing w:before="0"/>
                        <w:jc w:val="center"/>
                        <w:rPr>
                          <w:rFonts w:ascii="Times New Roman" w:hAnsi="Times New Roman"/>
                          <w:b/>
                          <w:bCs/>
                          <w:color w:val="auto"/>
                          <w:sz w:val="24"/>
                        </w:rPr>
                      </w:pPr>
                      <w:r w:rsidRPr="00402F5E">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3109D" w:rsidRDefault="0053109D" w:rsidP="00402F5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3109D" w:rsidRDefault="0053109D" w:rsidP="00402F5E">
                        <w:pPr>
                          <w:ind w:left="-851"/>
                          <w:jc w:val="center"/>
                          <w:rPr>
                            <w:rFonts w:ascii="Tahoma" w:hAnsi="Tahoma" w:cs="Tahoma"/>
                            <w:sz w:val="16"/>
                            <w:szCs w:val="16"/>
                          </w:rPr>
                        </w:pPr>
                        <w:r>
                          <w:rPr>
                            <w:rFonts w:ascii="Tahoma" w:hAnsi="Tahoma" w:cs="Tahoma"/>
                            <w:sz w:val="16"/>
                            <w:szCs w:val="16"/>
                          </w:rPr>
                          <w:t>LIBRE Y SOBERANO</w:t>
                        </w:r>
                      </w:p>
                      <w:p w:rsidR="0053109D" w:rsidRPr="00603AF2" w:rsidRDefault="0053109D" w:rsidP="00402F5E">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nsid w:val="0031134E"/>
    <w:multiLevelType w:val="hybridMultilevel"/>
    <w:tmpl w:val="4296F020"/>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6">
    <w:nsid w:val="05D61456"/>
    <w:multiLevelType w:val="hybridMultilevel"/>
    <w:tmpl w:val="BC185F7E"/>
    <w:lvl w:ilvl="0" w:tplc="8CC2691A">
      <w:start w:val="1"/>
      <w:numFmt w:val="upperRoman"/>
      <w:lvlText w:val="%1."/>
      <w:lvlJc w:val="left"/>
      <w:pPr>
        <w:tabs>
          <w:tab w:val="num" w:pos="360"/>
        </w:tabs>
        <w:ind w:left="0" w:firstLine="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050E00"/>
    <w:multiLevelType w:val="hybridMultilevel"/>
    <w:tmpl w:val="76343AAE"/>
    <w:lvl w:ilvl="0" w:tplc="8CC2691A">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DB7485B"/>
    <w:multiLevelType w:val="hybridMultilevel"/>
    <w:tmpl w:val="F372140A"/>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3E1EE9"/>
    <w:multiLevelType w:val="hybridMultilevel"/>
    <w:tmpl w:val="3912CC40"/>
    <w:lvl w:ilvl="0" w:tplc="7326F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E81ABE"/>
    <w:multiLevelType w:val="hybridMultilevel"/>
    <w:tmpl w:val="4FB2F8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DE7506"/>
    <w:multiLevelType w:val="hybridMultilevel"/>
    <w:tmpl w:val="77BE4BE6"/>
    <w:lvl w:ilvl="0" w:tplc="8CC2691A">
      <w:start w:val="1"/>
      <w:numFmt w:val="upperRoman"/>
      <w:lvlText w:val="%1."/>
      <w:lvlJc w:val="left"/>
      <w:pPr>
        <w:tabs>
          <w:tab w:val="num" w:pos="436"/>
        </w:tabs>
        <w:ind w:left="76" w:firstLine="0"/>
      </w:pPr>
      <w:rPr>
        <w:rFonts w:ascii="Arial" w:eastAsia="Arial" w:hAnsi="Arial" w:cs="Arial" w:hint="default"/>
        <w:b/>
        <w:bCs/>
        <w:spacing w:val="-1"/>
        <w:w w:val="100"/>
        <w:sz w:val="20"/>
        <w:szCs w:val="20"/>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1">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DE00ED"/>
    <w:multiLevelType w:val="hybridMultilevel"/>
    <w:tmpl w:val="7898F0AE"/>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2D135E4B"/>
    <w:multiLevelType w:val="hybridMultilevel"/>
    <w:tmpl w:val="49B2C2AE"/>
    <w:lvl w:ilvl="0" w:tplc="8CC2691A">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1C52E7"/>
    <w:multiLevelType w:val="hybridMultilevel"/>
    <w:tmpl w:val="649414AE"/>
    <w:lvl w:ilvl="0" w:tplc="080A0019">
      <w:start w:val="1"/>
      <w:numFmt w:val="lowerLetter"/>
      <w:lvlText w:val="%1."/>
      <w:lvlJc w:val="left"/>
      <w:pPr>
        <w:ind w:left="262" w:hanging="262"/>
      </w:pPr>
      <w:rPr>
        <w:rFonts w:hint="default"/>
        <w:b/>
        <w:bCs/>
        <w:spacing w:val="-1"/>
        <w:w w:val="102"/>
      </w:rPr>
    </w:lvl>
    <w:lvl w:ilvl="1" w:tplc="49EC3CC8">
      <w:numFmt w:val="bullet"/>
      <w:lvlText w:val="•"/>
      <w:lvlJc w:val="left"/>
      <w:pPr>
        <w:ind w:left="1170" w:hanging="262"/>
      </w:pPr>
      <w:rPr>
        <w:rFonts w:hint="default"/>
      </w:rPr>
    </w:lvl>
    <w:lvl w:ilvl="2" w:tplc="41BAE948">
      <w:numFmt w:val="bullet"/>
      <w:lvlText w:val="•"/>
      <w:lvlJc w:val="left"/>
      <w:pPr>
        <w:ind w:left="2072" w:hanging="262"/>
      </w:pPr>
      <w:rPr>
        <w:rFonts w:hint="default"/>
      </w:rPr>
    </w:lvl>
    <w:lvl w:ilvl="3" w:tplc="F72C1428">
      <w:numFmt w:val="bullet"/>
      <w:lvlText w:val="•"/>
      <w:lvlJc w:val="left"/>
      <w:pPr>
        <w:ind w:left="2974" w:hanging="262"/>
      </w:pPr>
      <w:rPr>
        <w:rFonts w:hint="default"/>
      </w:rPr>
    </w:lvl>
    <w:lvl w:ilvl="4" w:tplc="B5E2385E">
      <w:numFmt w:val="bullet"/>
      <w:lvlText w:val="•"/>
      <w:lvlJc w:val="left"/>
      <w:pPr>
        <w:ind w:left="3876" w:hanging="262"/>
      </w:pPr>
      <w:rPr>
        <w:rFonts w:hint="default"/>
      </w:rPr>
    </w:lvl>
    <w:lvl w:ilvl="5" w:tplc="D0A600F8">
      <w:numFmt w:val="bullet"/>
      <w:lvlText w:val="•"/>
      <w:lvlJc w:val="left"/>
      <w:pPr>
        <w:ind w:left="4778" w:hanging="262"/>
      </w:pPr>
      <w:rPr>
        <w:rFonts w:hint="default"/>
      </w:rPr>
    </w:lvl>
    <w:lvl w:ilvl="6" w:tplc="861A34BE">
      <w:numFmt w:val="bullet"/>
      <w:lvlText w:val="•"/>
      <w:lvlJc w:val="left"/>
      <w:pPr>
        <w:ind w:left="5680" w:hanging="262"/>
      </w:pPr>
      <w:rPr>
        <w:rFonts w:hint="default"/>
      </w:rPr>
    </w:lvl>
    <w:lvl w:ilvl="7" w:tplc="ED0A3876">
      <w:numFmt w:val="bullet"/>
      <w:lvlText w:val="•"/>
      <w:lvlJc w:val="left"/>
      <w:pPr>
        <w:ind w:left="6582" w:hanging="262"/>
      </w:pPr>
      <w:rPr>
        <w:rFonts w:hint="default"/>
      </w:rPr>
    </w:lvl>
    <w:lvl w:ilvl="8" w:tplc="806C54A8">
      <w:numFmt w:val="bullet"/>
      <w:lvlText w:val="•"/>
      <w:lvlJc w:val="left"/>
      <w:pPr>
        <w:ind w:left="7484" w:hanging="262"/>
      </w:pPr>
      <w:rPr>
        <w:rFonts w:hint="default"/>
      </w:rPr>
    </w:lvl>
  </w:abstractNum>
  <w:abstractNum w:abstractNumId="27">
    <w:nsid w:val="32C86922"/>
    <w:multiLevelType w:val="hybridMultilevel"/>
    <w:tmpl w:val="8D58FCF8"/>
    <w:lvl w:ilvl="0" w:tplc="44DACF44">
      <w:start w:val="1"/>
      <w:numFmt w:val="lowerLetter"/>
      <w:lvlText w:val="%1."/>
      <w:lvlJc w:val="left"/>
      <w:pPr>
        <w:ind w:left="477" w:hanging="477"/>
      </w:pPr>
      <w:rPr>
        <w:rFonts w:hint="default"/>
        <w:b/>
        <w:bCs/>
        <w:spacing w:val="-1"/>
        <w:w w:val="102"/>
        <w:sz w:val="20"/>
        <w:szCs w:val="20"/>
        <w:lang w:val="es-ES" w:eastAsia="es-ES" w:bidi="es-ES"/>
      </w:rPr>
    </w:lvl>
    <w:lvl w:ilvl="1" w:tplc="B194227E">
      <w:numFmt w:val="bullet"/>
      <w:lvlText w:val="•"/>
      <w:lvlJc w:val="left"/>
      <w:pPr>
        <w:ind w:left="1336" w:hanging="477"/>
      </w:pPr>
      <w:rPr>
        <w:rFonts w:hint="default"/>
        <w:lang w:val="es-ES" w:eastAsia="es-ES" w:bidi="es-ES"/>
      </w:rPr>
    </w:lvl>
    <w:lvl w:ilvl="2" w:tplc="A41084E8">
      <w:numFmt w:val="bullet"/>
      <w:lvlText w:val="•"/>
      <w:lvlJc w:val="left"/>
      <w:pPr>
        <w:ind w:left="2186" w:hanging="477"/>
      </w:pPr>
      <w:rPr>
        <w:rFonts w:hint="default"/>
        <w:lang w:val="es-ES" w:eastAsia="es-ES" w:bidi="es-ES"/>
      </w:rPr>
    </w:lvl>
    <w:lvl w:ilvl="3" w:tplc="3D8CA50E">
      <w:numFmt w:val="bullet"/>
      <w:lvlText w:val="•"/>
      <w:lvlJc w:val="left"/>
      <w:pPr>
        <w:ind w:left="3036" w:hanging="477"/>
      </w:pPr>
      <w:rPr>
        <w:rFonts w:hint="default"/>
        <w:lang w:val="es-ES" w:eastAsia="es-ES" w:bidi="es-ES"/>
      </w:rPr>
    </w:lvl>
    <w:lvl w:ilvl="4" w:tplc="A2FE768A">
      <w:numFmt w:val="bullet"/>
      <w:lvlText w:val="•"/>
      <w:lvlJc w:val="left"/>
      <w:pPr>
        <w:ind w:left="3886" w:hanging="477"/>
      </w:pPr>
      <w:rPr>
        <w:rFonts w:hint="default"/>
        <w:lang w:val="es-ES" w:eastAsia="es-ES" w:bidi="es-ES"/>
      </w:rPr>
    </w:lvl>
    <w:lvl w:ilvl="5" w:tplc="F314DD28">
      <w:numFmt w:val="bullet"/>
      <w:lvlText w:val="•"/>
      <w:lvlJc w:val="left"/>
      <w:pPr>
        <w:ind w:left="4736" w:hanging="477"/>
      </w:pPr>
      <w:rPr>
        <w:rFonts w:hint="default"/>
        <w:lang w:val="es-ES" w:eastAsia="es-ES" w:bidi="es-ES"/>
      </w:rPr>
    </w:lvl>
    <w:lvl w:ilvl="6" w:tplc="C1BCDD62">
      <w:numFmt w:val="bullet"/>
      <w:lvlText w:val="•"/>
      <w:lvlJc w:val="left"/>
      <w:pPr>
        <w:ind w:left="5586" w:hanging="477"/>
      </w:pPr>
      <w:rPr>
        <w:rFonts w:hint="default"/>
        <w:lang w:val="es-ES" w:eastAsia="es-ES" w:bidi="es-ES"/>
      </w:rPr>
    </w:lvl>
    <w:lvl w:ilvl="7" w:tplc="7B3E62D2">
      <w:numFmt w:val="bullet"/>
      <w:lvlText w:val="•"/>
      <w:lvlJc w:val="left"/>
      <w:pPr>
        <w:ind w:left="6436" w:hanging="477"/>
      </w:pPr>
      <w:rPr>
        <w:rFonts w:hint="default"/>
        <w:lang w:val="es-ES" w:eastAsia="es-ES" w:bidi="es-ES"/>
      </w:rPr>
    </w:lvl>
    <w:lvl w:ilvl="8" w:tplc="95EAD528">
      <w:numFmt w:val="bullet"/>
      <w:lvlText w:val="•"/>
      <w:lvlJc w:val="left"/>
      <w:pPr>
        <w:ind w:left="7286" w:hanging="477"/>
      </w:pPr>
      <w:rPr>
        <w:rFonts w:hint="default"/>
        <w:lang w:val="es-ES" w:eastAsia="es-ES" w:bidi="es-ES"/>
      </w:rPr>
    </w:lvl>
  </w:abstractNum>
  <w:abstractNum w:abstractNumId="2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E481305"/>
    <w:multiLevelType w:val="hybridMultilevel"/>
    <w:tmpl w:val="B29EC444"/>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0ED766C"/>
    <w:multiLevelType w:val="hybridMultilevel"/>
    <w:tmpl w:val="DCB82106"/>
    <w:lvl w:ilvl="0" w:tplc="5658F62C">
      <w:start w:val="1"/>
      <w:numFmt w:val="lowerLetter"/>
      <w:lvlText w:val="%1)"/>
      <w:lvlJc w:val="left"/>
      <w:pPr>
        <w:ind w:left="672"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14" w:hanging="530"/>
      </w:pPr>
      <w:rPr>
        <w:rFonts w:hint="default"/>
        <w:lang w:val="es-ES" w:eastAsia="es-ES" w:bidi="es-ES"/>
      </w:rPr>
    </w:lvl>
    <w:lvl w:ilvl="2" w:tplc="71625648">
      <w:numFmt w:val="bullet"/>
      <w:lvlText w:val="•"/>
      <w:lvlJc w:val="left"/>
      <w:pPr>
        <w:ind w:left="2360" w:hanging="530"/>
      </w:pPr>
      <w:rPr>
        <w:rFonts w:hint="default"/>
        <w:lang w:val="es-ES" w:eastAsia="es-ES" w:bidi="es-ES"/>
      </w:rPr>
    </w:lvl>
    <w:lvl w:ilvl="3" w:tplc="70D0767C">
      <w:numFmt w:val="bullet"/>
      <w:lvlText w:val="•"/>
      <w:lvlJc w:val="left"/>
      <w:pPr>
        <w:ind w:left="3206" w:hanging="530"/>
      </w:pPr>
      <w:rPr>
        <w:rFonts w:hint="default"/>
        <w:lang w:val="es-ES" w:eastAsia="es-ES" w:bidi="es-ES"/>
      </w:rPr>
    </w:lvl>
    <w:lvl w:ilvl="4" w:tplc="F06CEEB2">
      <w:numFmt w:val="bullet"/>
      <w:lvlText w:val="•"/>
      <w:lvlJc w:val="left"/>
      <w:pPr>
        <w:ind w:left="4052" w:hanging="530"/>
      </w:pPr>
      <w:rPr>
        <w:rFonts w:hint="default"/>
        <w:lang w:val="es-ES" w:eastAsia="es-ES" w:bidi="es-ES"/>
      </w:rPr>
    </w:lvl>
    <w:lvl w:ilvl="5" w:tplc="D34CCA90">
      <w:numFmt w:val="bullet"/>
      <w:lvlText w:val="•"/>
      <w:lvlJc w:val="left"/>
      <w:pPr>
        <w:ind w:left="4898" w:hanging="530"/>
      </w:pPr>
      <w:rPr>
        <w:rFonts w:hint="default"/>
        <w:lang w:val="es-ES" w:eastAsia="es-ES" w:bidi="es-ES"/>
      </w:rPr>
    </w:lvl>
    <w:lvl w:ilvl="6" w:tplc="793ED176">
      <w:numFmt w:val="bullet"/>
      <w:lvlText w:val="•"/>
      <w:lvlJc w:val="left"/>
      <w:pPr>
        <w:ind w:left="5744" w:hanging="530"/>
      </w:pPr>
      <w:rPr>
        <w:rFonts w:hint="default"/>
        <w:lang w:val="es-ES" w:eastAsia="es-ES" w:bidi="es-ES"/>
      </w:rPr>
    </w:lvl>
    <w:lvl w:ilvl="7" w:tplc="30A21F76">
      <w:numFmt w:val="bullet"/>
      <w:lvlText w:val="•"/>
      <w:lvlJc w:val="left"/>
      <w:pPr>
        <w:ind w:left="6590" w:hanging="530"/>
      </w:pPr>
      <w:rPr>
        <w:rFonts w:hint="default"/>
        <w:lang w:val="es-ES" w:eastAsia="es-ES" w:bidi="es-ES"/>
      </w:rPr>
    </w:lvl>
    <w:lvl w:ilvl="8" w:tplc="4BBE4DE4">
      <w:numFmt w:val="bullet"/>
      <w:lvlText w:val="•"/>
      <w:lvlJc w:val="left"/>
      <w:pPr>
        <w:ind w:left="7436" w:hanging="530"/>
      </w:pPr>
      <w:rPr>
        <w:rFonts w:hint="default"/>
        <w:lang w:val="es-ES" w:eastAsia="es-ES" w:bidi="es-ES"/>
      </w:rPr>
    </w:lvl>
  </w:abstractNum>
  <w:abstractNum w:abstractNumId="33">
    <w:nsid w:val="425C029A"/>
    <w:multiLevelType w:val="hybridMultilevel"/>
    <w:tmpl w:val="0E5A0434"/>
    <w:lvl w:ilvl="0" w:tplc="54E69624">
      <w:start w:val="1"/>
      <w:numFmt w:val="upperRoman"/>
      <w:lvlText w:val="%1."/>
      <w:lvlJc w:val="right"/>
      <w:pPr>
        <w:tabs>
          <w:tab w:val="num" w:pos="436"/>
        </w:tabs>
        <w:ind w:left="76" w:firstLine="0"/>
      </w:pPr>
      <w:rPr>
        <w:rFonts w:hint="default"/>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4">
    <w:nsid w:val="500A5433"/>
    <w:multiLevelType w:val="hybridMultilevel"/>
    <w:tmpl w:val="E08C1EC8"/>
    <w:lvl w:ilvl="0" w:tplc="8CC2691A">
      <w:start w:val="1"/>
      <w:numFmt w:val="upperRoman"/>
      <w:lvlText w:val="%1."/>
      <w:lvlJc w:val="left"/>
      <w:pPr>
        <w:tabs>
          <w:tab w:val="num" w:pos="360"/>
        </w:tabs>
        <w:ind w:left="0" w:firstLine="0"/>
      </w:pPr>
      <w:rPr>
        <w:rFonts w:ascii="Arial" w:eastAsia="Arial" w:hAnsi="Arial" w:cs="Arial" w:hint="default"/>
        <w:b/>
        <w:bCs/>
        <w:spacing w:val="-1"/>
        <w:w w:val="100"/>
        <w:sz w:val="20"/>
        <w:szCs w:val="20"/>
      </w:rPr>
    </w:lvl>
    <w:lvl w:ilvl="1" w:tplc="4AFAE92C">
      <w:start w:val="1"/>
      <w:numFmt w:val="lowerLetter"/>
      <w:lvlText w:val="%2."/>
      <w:lvlJc w:val="left"/>
      <w:pPr>
        <w:ind w:left="1080" w:hanging="360"/>
      </w:pPr>
      <w:rPr>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47145EB"/>
    <w:multiLevelType w:val="hybridMultilevel"/>
    <w:tmpl w:val="1EF863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4FF75E2"/>
    <w:multiLevelType w:val="hybridMultilevel"/>
    <w:tmpl w:val="6BA2C728"/>
    <w:lvl w:ilvl="0" w:tplc="C77EA31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9">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F74840"/>
    <w:multiLevelType w:val="hybridMultilevel"/>
    <w:tmpl w:val="17A0C8DE"/>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8A21EF3"/>
    <w:multiLevelType w:val="hybridMultilevel"/>
    <w:tmpl w:val="B9B253D0"/>
    <w:lvl w:ilvl="0" w:tplc="C24A18CE">
      <w:start w:val="1"/>
      <w:numFmt w:val="lowerLetter"/>
      <w:lvlText w:val="%1)"/>
      <w:lvlJc w:val="left"/>
      <w:pPr>
        <w:ind w:left="0"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842" w:hanging="530"/>
      </w:pPr>
      <w:rPr>
        <w:rFonts w:hint="default"/>
        <w:lang w:val="es-ES" w:eastAsia="es-ES" w:bidi="es-ES"/>
      </w:rPr>
    </w:lvl>
    <w:lvl w:ilvl="2" w:tplc="A84CFE34">
      <w:numFmt w:val="bullet"/>
      <w:lvlText w:val="•"/>
      <w:lvlJc w:val="left"/>
      <w:pPr>
        <w:ind w:left="1688" w:hanging="530"/>
      </w:pPr>
      <w:rPr>
        <w:rFonts w:hint="default"/>
        <w:lang w:val="es-ES" w:eastAsia="es-ES" w:bidi="es-ES"/>
      </w:rPr>
    </w:lvl>
    <w:lvl w:ilvl="3" w:tplc="B5D650A2">
      <w:numFmt w:val="bullet"/>
      <w:lvlText w:val="•"/>
      <w:lvlJc w:val="left"/>
      <w:pPr>
        <w:ind w:left="2534" w:hanging="530"/>
      </w:pPr>
      <w:rPr>
        <w:rFonts w:hint="default"/>
        <w:lang w:val="es-ES" w:eastAsia="es-ES" w:bidi="es-ES"/>
      </w:rPr>
    </w:lvl>
    <w:lvl w:ilvl="4" w:tplc="B930E52A">
      <w:numFmt w:val="bullet"/>
      <w:lvlText w:val="•"/>
      <w:lvlJc w:val="left"/>
      <w:pPr>
        <w:ind w:left="3380" w:hanging="530"/>
      </w:pPr>
      <w:rPr>
        <w:rFonts w:hint="default"/>
        <w:lang w:val="es-ES" w:eastAsia="es-ES" w:bidi="es-ES"/>
      </w:rPr>
    </w:lvl>
    <w:lvl w:ilvl="5" w:tplc="26DC19EA">
      <w:numFmt w:val="bullet"/>
      <w:lvlText w:val="•"/>
      <w:lvlJc w:val="left"/>
      <w:pPr>
        <w:ind w:left="4226" w:hanging="530"/>
      </w:pPr>
      <w:rPr>
        <w:rFonts w:hint="default"/>
        <w:lang w:val="es-ES" w:eastAsia="es-ES" w:bidi="es-ES"/>
      </w:rPr>
    </w:lvl>
    <w:lvl w:ilvl="6" w:tplc="976EBCA4">
      <w:numFmt w:val="bullet"/>
      <w:lvlText w:val="•"/>
      <w:lvlJc w:val="left"/>
      <w:pPr>
        <w:ind w:left="5072" w:hanging="530"/>
      </w:pPr>
      <w:rPr>
        <w:rFonts w:hint="default"/>
        <w:lang w:val="es-ES" w:eastAsia="es-ES" w:bidi="es-ES"/>
      </w:rPr>
    </w:lvl>
    <w:lvl w:ilvl="7" w:tplc="96F24FBC">
      <w:numFmt w:val="bullet"/>
      <w:lvlText w:val="•"/>
      <w:lvlJc w:val="left"/>
      <w:pPr>
        <w:ind w:left="5918" w:hanging="530"/>
      </w:pPr>
      <w:rPr>
        <w:rFonts w:hint="default"/>
        <w:lang w:val="es-ES" w:eastAsia="es-ES" w:bidi="es-ES"/>
      </w:rPr>
    </w:lvl>
    <w:lvl w:ilvl="8" w:tplc="4ACCCBAC">
      <w:numFmt w:val="bullet"/>
      <w:lvlText w:val="•"/>
      <w:lvlJc w:val="left"/>
      <w:pPr>
        <w:ind w:left="6764" w:hanging="530"/>
      </w:pPr>
      <w:rPr>
        <w:rFonts w:hint="default"/>
        <w:lang w:val="es-ES" w:eastAsia="es-ES" w:bidi="es-ES"/>
      </w:rPr>
    </w:lvl>
  </w:abstractNum>
  <w:abstractNum w:abstractNumId="44">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A112A5"/>
    <w:multiLevelType w:val="hybridMultilevel"/>
    <w:tmpl w:val="046631D8"/>
    <w:lvl w:ilvl="0" w:tplc="8CC2691A">
      <w:start w:val="1"/>
      <w:numFmt w:val="upperRoman"/>
      <w:lvlText w:val="%1."/>
      <w:lvlJc w:val="left"/>
      <w:pPr>
        <w:tabs>
          <w:tab w:val="num" w:pos="720"/>
        </w:tabs>
        <w:ind w:left="360" w:firstLine="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31"/>
  </w:num>
  <w:num w:numId="5">
    <w:abstractNumId w:val="44"/>
  </w:num>
  <w:num w:numId="6">
    <w:abstractNumId w:val="42"/>
  </w:num>
  <w:num w:numId="7">
    <w:abstractNumId w:val="19"/>
  </w:num>
  <w:num w:numId="8">
    <w:abstractNumId w:val="40"/>
  </w:num>
  <w:num w:numId="9">
    <w:abstractNumId w:val="13"/>
  </w:num>
  <w:num w:numId="10">
    <w:abstractNumId w:val="14"/>
  </w:num>
  <w:num w:numId="11">
    <w:abstractNumId w:val="33"/>
  </w:num>
  <w:num w:numId="12">
    <w:abstractNumId w:val="9"/>
  </w:num>
  <w:num w:numId="13">
    <w:abstractNumId w:val="29"/>
  </w:num>
  <w:num w:numId="14">
    <w:abstractNumId w:val="18"/>
  </w:num>
  <w:num w:numId="15">
    <w:abstractNumId w:val="35"/>
  </w:num>
  <w:num w:numId="16">
    <w:abstractNumId w:val="24"/>
  </w:num>
  <w:num w:numId="17">
    <w:abstractNumId w:val="4"/>
  </w:num>
  <w:num w:numId="18">
    <w:abstractNumId w:val="39"/>
  </w:num>
  <w:num w:numId="19">
    <w:abstractNumId w:val="28"/>
  </w:num>
  <w:num w:numId="20">
    <w:abstractNumId w:val="3"/>
  </w:num>
  <w:num w:numId="21">
    <w:abstractNumId w:val="25"/>
  </w:num>
  <w:num w:numId="22">
    <w:abstractNumId w:val="21"/>
  </w:num>
  <w:num w:numId="23">
    <w:abstractNumId w:val="17"/>
  </w:num>
  <w:num w:numId="24">
    <w:abstractNumId w:val="15"/>
  </w:num>
  <w:num w:numId="25">
    <w:abstractNumId w:val="38"/>
  </w:num>
  <w:num w:numId="26">
    <w:abstractNumId w:val="1"/>
  </w:num>
  <w:num w:numId="27">
    <w:abstractNumId w:val="43"/>
  </w:num>
  <w:num w:numId="28">
    <w:abstractNumId w:val="32"/>
  </w:num>
  <w:num w:numId="29">
    <w:abstractNumId w:val="5"/>
  </w:num>
  <w:num w:numId="30">
    <w:abstractNumId w:val="2"/>
  </w:num>
  <w:num w:numId="31">
    <w:abstractNumId w:val="10"/>
  </w:num>
  <w:num w:numId="32">
    <w:abstractNumId w:val="23"/>
  </w:num>
  <w:num w:numId="33">
    <w:abstractNumId w:val="11"/>
  </w:num>
  <w:num w:numId="34">
    <w:abstractNumId w:val="45"/>
  </w:num>
  <w:num w:numId="35">
    <w:abstractNumId w:val="8"/>
  </w:num>
  <w:num w:numId="36">
    <w:abstractNumId w:val="22"/>
  </w:num>
  <w:num w:numId="37">
    <w:abstractNumId w:val="20"/>
  </w:num>
  <w:num w:numId="38">
    <w:abstractNumId w:val="6"/>
  </w:num>
  <w:num w:numId="39">
    <w:abstractNumId w:val="26"/>
  </w:num>
  <w:num w:numId="40">
    <w:abstractNumId w:val="27"/>
  </w:num>
  <w:num w:numId="41">
    <w:abstractNumId w:val="36"/>
  </w:num>
  <w:num w:numId="42">
    <w:abstractNumId w:val="16"/>
  </w:num>
  <w:num w:numId="43">
    <w:abstractNumId w:val="37"/>
  </w:num>
  <w:num w:numId="44">
    <w:abstractNumId w:val="34"/>
  </w:num>
  <w:num w:numId="45">
    <w:abstractNumId w:val="3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E"/>
    <w:rsid w:val="000116B3"/>
    <w:rsid w:val="00026E8E"/>
    <w:rsid w:val="00041AF7"/>
    <w:rsid w:val="000478F4"/>
    <w:rsid w:val="00077754"/>
    <w:rsid w:val="000F2E4C"/>
    <w:rsid w:val="000F3B04"/>
    <w:rsid w:val="001278F1"/>
    <w:rsid w:val="00133E7F"/>
    <w:rsid w:val="00143FE3"/>
    <w:rsid w:val="001C2370"/>
    <w:rsid w:val="001D776B"/>
    <w:rsid w:val="001F42B3"/>
    <w:rsid w:val="0021002C"/>
    <w:rsid w:val="0021290C"/>
    <w:rsid w:val="00272423"/>
    <w:rsid w:val="0029312B"/>
    <w:rsid w:val="002A345A"/>
    <w:rsid w:val="002B3C05"/>
    <w:rsid w:val="002D484A"/>
    <w:rsid w:val="00327FE4"/>
    <w:rsid w:val="00337592"/>
    <w:rsid w:val="00380A44"/>
    <w:rsid w:val="00390DC0"/>
    <w:rsid w:val="00394CFC"/>
    <w:rsid w:val="003A1ECA"/>
    <w:rsid w:val="003F2940"/>
    <w:rsid w:val="00402F5E"/>
    <w:rsid w:val="00420E27"/>
    <w:rsid w:val="00422505"/>
    <w:rsid w:val="004B199E"/>
    <w:rsid w:val="004B3238"/>
    <w:rsid w:val="00506C8E"/>
    <w:rsid w:val="0053109D"/>
    <w:rsid w:val="0055094C"/>
    <w:rsid w:val="0059230D"/>
    <w:rsid w:val="00597F79"/>
    <w:rsid w:val="00624CAF"/>
    <w:rsid w:val="00631351"/>
    <w:rsid w:val="00674B5C"/>
    <w:rsid w:val="007052DC"/>
    <w:rsid w:val="00752984"/>
    <w:rsid w:val="007A0F93"/>
    <w:rsid w:val="007A67D0"/>
    <w:rsid w:val="007C5C9B"/>
    <w:rsid w:val="007E395A"/>
    <w:rsid w:val="00804FB0"/>
    <w:rsid w:val="00807366"/>
    <w:rsid w:val="008079B0"/>
    <w:rsid w:val="00823247"/>
    <w:rsid w:val="00865C4E"/>
    <w:rsid w:val="009158EF"/>
    <w:rsid w:val="009447A2"/>
    <w:rsid w:val="00966435"/>
    <w:rsid w:val="00980A34"/>
    <w:rsid w:val="009B1CD0"/>
    <w:rsid w:val="009F17BB"/>
    <w:rsid w:val="00A322E1"/>
    <w:rsid w:val="00A454D6"/>
    <w:rsid w:val="00A643A5"/>
    <w:rsid w:val="00A75C64"/>
    <w:rsid w:val="00A964A6"/>
    <w:rsid w:val="00AA5E31"/>
    <w:rsid w:val="00AB07B0"/>
    <w:rsid w:val="00AB6F16"/>
    <w:rsid w:val="00AB7526"/>
    <w:rsid w:val="00AC64E8"/>
    <w:rsid w:val="00AC71CB"/>
    <w:rsid w:val="00AE7148"/>
    <w:rsid w:val="00AF63F7"/>
    <w:rsid w:val="00BA40B4"/>
    <w:rsid w:val="00BA781D"/>
    <w:rsid w:val="00BC08BE"/>
    <w:rsid w:val="00BC1306"/>
    <w:rsid w:val="00BC2A6A"/>
    <w:rsid w:val="00BD122B"/>
    <w:rsid w:val="00BE030D"/>
    <w:rsid w:val="00C16F5B"/>
    <w:rsid w:val="00C20B76"/>
    <w:rsid w:val="00C27123"/>
    <w:rsid w:val="00C61405"/>
    <w:rsid w:val="00C63EC4"/>
    <w:rsid w:val="00C66875"/>
    <w:rsid w:val="00C92718"/>
    <w:rsid w:val="00CA7963"/>
    <w:rsid w:val="00CB0714"/>
    <w:rsid w:val="00CB77E4"/>
    <w:rsid w:val="00CE1178"/>
    <w:rsid w:val="00CE18B9"/>
    <w:rsid w:val="00D03F7E"/>
    <w:rsid w:val="00D07273"/>
    <w:rsid w:val="00DC5FB5"/>
    <w:rsid w:val="00DD7DD5"/>
    <w:rsid w:val="00E211DA"/>
    <w:rsid w:val="00E332C0"/>
    <w:rsid w:val="00E51A1C"/>
    <w:rsid w:val="00E72B20"/>
    <w:rsid w:val="00E8745E"/>
    <w:rsid w:val="00EF3510"/>
    <w:rsid w:val="00F66755"/>
    <w:rsid w:val="00F80ABA"/>
    <w:rsid w:val="00F84D33"/>
    <w:rsid w:val="00F92E77"/>
    <w:rsid w:val="00FB44C7"/>
    <w:rsid w:val="00FD243F"/>
    <w:rsid w:val="00FE5B06"/>
    <w:rsid w:val="00FE5E97"/>
    <w:rsid w:val="00FE78D3"/>
    <w:rsid w:val="00FF1A3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3952FB8-2B0A-4C2D-AE5A-6B38CEC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8E"/>
    <w:pPr>
      <w:spacing w:after="0" w:line="240" w:lineRule="auto"/>
    </w:pPr>
    <w:rPr>
      <w:rFonts w:ascii="Calibri" w:eastAsia="Calibri" w:hAnsi="Calibri" w:cs="Arial"/>
      <w:sz w:val="20"/>
      <w:szCs w:val="20"/>
      <w:lang w:val="es-MX" w:eastAsia="es-MX"/>
    </w:rPr>
  </w:style>
  <w:style w:type="paragraph" w:styleId="Ttulo2">
    <w:name w:val="heading 2"/>
    <w:basedOn w:val="Normal"/>
    <w:next w:val="Normal"/>
    <w:link w:val="Ttulo2Car"/>
    <w:uiPriority w:val="9"/>
    <w:semiHidden/>
    <w:unhideWhenUsed/>
    <w:qFormat/>
    <w:rsid w:val="00026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nhideWhenUsed/>
    <w:qFormat/>
    <w:rsid w:val="00026E8E"/>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26E8E"/>
    <w:rPr>
      <w:rFonts w:asciiTheme="majorHAnsi" w:eastAsiaTheme="majorEastAsia" w:hAnsiTheme="majorHAnsi" w:cstheme="majorBidi"/>
      <w:color w:val="2E74B5" w:themeColor="accent1" w:themeShade="BF"/>
      <w:sz w:val="26"/>
      <w:szCs w:val="26"/>
      <w:lang w:val="es-MX" w:eastAsia="es-MX"/>
    </w:rPr>
  </w:style>
  <w:style w:type="character" w:customStyle="1" w:styleId="Ttulo5Car">
    <w:name w:val="Título 5 Car"/>
    <w:basedOn w:val="Fuentedeprrafopredeter"/>
    <w:link w:val="Ttulo5"/>
    <w:rsid w:val="00026E8E"/>
    <w:rPr>
      <w:rFonts w:asciiTheme="majorHAnsi" w:eastAsiaTheme="majorEastAsia" w:hAnsiTheme="majorHAnsi" w:cstheme="majorBidi"/>
      <w:color w:val="1F4D78" w:themeColor="accent1" w:themeShade="7F"/>
      <w:sz w:val="20"/>
      <w:szCs w:val="20"/>
      <w:lang w:val="es-MX" w:eastAsia="es-MX"/>
    </w:rPr>
  </w:style>
  <w:style w:type="table" w:styleId="Tablaconcuadrcula">
    <w:name w:val="Table Grid"/>
    <w:basedOn w:val="Tablanormal"/>
    <w:uiPriority w:val="59"/>
    <w:rsid w:val="00026E8E"/>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1"/>
    <w:qFormat/>
    <w:rsid w:val="00026E8E"/>
    <w:pPr>
      <w:ind w:left="720"/>
      <w:contextualSpacing/>
    </w:pPr>
  </w:style>
  <w:style w:type="paragraph" w:styleId="Encabezado">
    <w:name w:val="header"/>
    <w:aliases w:val="Car"/>
    <w:basedOn w:val="Normal"/>
    <w:link w:val="EncabezadoCar"/>
    <w:uiPriority w:val="99"/>
    <w:unhideWhenUsed/>
    <w:rsid w:val="00026E8E"/>
    <w:pPr>
      <w:tabs>
        <w:tab w:val="center" w:pos="4419"/>
        <w:tab w:val="right" w:pos="8838"/>
      </w:tabs>
    </w:pPr>
  </w:style>
  <w:style w:type="character" w:customStyle="1" w:styleId="EncabezadoCar">
    <w:name w:val="Encabezado Car"/>
    <w:aliases w:val="Car Car"/>
    <w:basedOn w:val="Fuentedeprrafopredeter"/>
    <w:link w:val="Encabezado"/>
    <w:uiPriority w:val="99"/>
    <w:rsid w:val="00026E8E"/>
    <w:rPr>
      <w:rFonts w:ascii="Calibri" w:eastAsia="Calibri" w:hAnsi="Calibri" w:cs="Arial"/>
      <w:sz w:val="20"/>
      <w:szCs w:val="20"/>
      <w:lang w:val="es-MX" w:eastAsia="es-MX"/>
    </w:rPr>
  </w:style>
  <w:style w:type="paragraph" w:styleId="Piedepgina">
    <w:name w:val="footer"/>
    <w:basedOn w:val="Normal"/>
    <w:link w:val="PiedepginaCar"/>
    <w:uiPriority w:val="99"/>
    <w:unhideWhenUsed/>
    <w:rsid w:val="00026E8E"/>
    <w:pPr>
      <w:tabs>
        <w:tab w:val="center" w:pos="4419"/>
        <w:tab w:val="right" w:pos="8838"/>
      </w:tabs>
    </w:pPr>
  </w:style>
  <w:style w:type="character" w:customStyle="1" w:styleId="PiedepginaCar">
    <w:name w:val="Pie de página Car"/>
    <w:basedOn w:val="Fuentedeprrafopredeter"/>
    <w:link w:val="Piedepgina"/>
    <w:uiPriority w:val="99"/>
    <w:rsid w:val="00026E8E"/>
    <w:rPr>
      <w:rFonts w:ascii="Calibri" w:eastAsia="Calibri" w:hAnsi="Calibri" w:cs="Arial"/>
      <w:sz w:val="20"/>
      <w:szCs w:val="20"/>
      <w:lang w:val="es-MX" w:eastAsia="es-MX"/>
    </w:rPr>
  </w:style>
  <w:style w:type="character" w:styleId="Textoennegrita">
    <w:name w:val="Strong"/>
    <w:basedOn w:val="Fuentedeprrafopredeter"/>
    <w:uiPriority w:val="22"/>
    <w:qFormat/>
    <w:rsid w:val="00026E8E"/>
    <w:rPr>
      <w:b/>
      <w:bCs/>
    </w:rPr>
  </w:style>
  <w:style w:type="paragraph" w:styleId="Sinespaciado">
    <w:name w:val="No Spacing"/>
    <w:uiPriority w:val="1"/>
    <w:qFormat/>
    <w:rsid w:val="00026E8E"/>
    <w:pPr>
      <w:spacing w:after="0" w:line="240" w:lineRule="auto"/>
    </w:pPr>
    <w:rPr>
      <w:rFonts w:ascii="Calibri" w:eastAsia="Calibri" w:hAnsi="Calibri" w:cs="Arial"/>
      <w:sz w:val="20"/>
      <w:szCs w:val="20"/>
      <w:lang w:val="es-MX" w:eastAsia="es-MX"/>
    </w:rPr>
  </w:style>
  <w:style w:type="paragraph" w:styleId="Textodeglobo">
    <w:name w:val="Balloon Text"/>
    <w:basedOn w:val="Normal"/>
    <w:link w:val="TextodegloboCar"/>
    <w:uiPriority w:val="99"/>
    <w:semiHidden/>
    <w:unhideWhenUsed/>
    <w:rsid w:val="00026E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E8E"/>
    <w:rPr>
      <w:rFonts w:ascii="Segoe UI" w:eastAsia="Calibri" w:hAnsi="Segoe UI" w:cs="Segoe UI"/>
      <w:sz w:val="18"/>
      <w:szCs w:val="18"/>
      <w:lang w:val="es-MX" w:eastAsia="es-MX"/>
    </w:rPr>
  </w:style>
  <w:style w:type="character" w:styleId="Nmerodepgina">
    <w:name w:val="page number"/>
    <w:basedOn w:val="Fuentedeprrafopredeter"/>
    <w:rsid w:val="00026E8E"/>
  </w:style>
  <w:style w:type="paragraph" w:styleId="Textonotapie">
    <w:name w:val="footnote text"/>
    <w:basedOn w:val="Normal"/>
    <w:link w:val="TextonotapieCar"/>
    <w:uiPriority w:val="99"/>
    <w:semiHidden/>
    <w:unhideWhenUsed/>
    <w:rsid w:val="00026E8E"/>
  </w:style>
  <w:style w:type="character" w:customStyle="1" w:styleId="TextonotapieCar">
    <w:name w:val="Texto nota pie Car"/>
    <w:basedOn w:val="Fuentedeprrafopredeter"/>
    <w:link w:val="Textonotapie"/>
    <w:uiPriority w:val="99"/>
    <w:semiHidden/>
    <w:rsid w:val="00026E8E"/>
    <w:rPr>
      <w:rFonts w:ascii="Calibri" w:eastAsia="Calibri" w:hAnsi="Calibri" w:cs="Arial"/>
      <w:sz w:val="20"/>
      <w:szCs w:val="20"/>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26E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26E8E"/>
    <w:pPr>
      <w:jc w:val="both"/>
    </w:pPr>
    <w:rPr>
      <w:rFonts w:asciiTheme="minorHAnsi" w:eastAsiaTheme="minorHAnsi" w:hAnsiTheme="minorHAnsi" w:cstheme="minorBidi"/>
      <w:sz w:val="22"/>
      <w:szCs w:val="22"/>
      <w:vertAlign w:val="superscript"/>
      <w:lang w:val="es-419" w:eastAsia="en-US"/>
    </w:rPr>
  </w:style>
  <w:style w:type="paragraph" w:styleId="Sangra2detindependiente">
    <w:name w:val="Body Text Indent 2"/>
    <w:basedOn w:val="Normal"/>
    <w:link w:val="Sangra2detindependienteCar"/>
    <w:rsid w:val="00026E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26E8E"/>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026E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E8E"/>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026E8E"/>
    <w:pPr>
      <w:spacing w:after="120"/>
    </w:pPr>
  </w:style>
  <w:style w:type="character" w:customStyle="1" w:styleId="TextoindependienteCar">
    <w:name w:val="Texto independiente Car"/>
    <w:basedOn w:val="Fuentedeprrafopredeter"/>
    <w:link w:val="Textoindependiente"/>
    <w:uiPriority w:val="99"/>
    <w:semiHidden/>
    <w:rsid w:val="00026E8E"/>
    <w:rPr>
      <w:rFonts w:ascii="Calibri" w:eastAsia="Calibri" w:hAnsi="Calibri" w:cs="Arial"/>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F74D-E440-44A2-9D82-AA1E23C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8003</Words>
  <Characters>44017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Arturo</dc:creator>
  <cp:keywords/>
  <dc:description/>
  <cp:lastModifiedBy>Corei3</cp:lastModifiedBy>
  <cp:revision>25</cp:revision>
  <dcterms:created xsi:type="dcterms:W3CDTF">2022-11-29T00:03:00Z</dcterms:created>
  <dcterms:modified xsi:type="dcterms:W3CDTF">2022-12-10T02:22:00Z</dcterms:modified>
</cp:coreProperties>
</file>