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D1" w:rsidRPr="000F3455" w:rsidRDefault="00BD15E5" w:rsidP="000F3455">
      <w:pPr>
        <w:spacing w:line="360" w:lineRule="auto"/>
        <w:jc w:val="both"/>
        <w:rPr>
          <w:rFonts w:ascii="Arial" w:hAnsi="Arial" w:cs="Arial"/>
          <w:b/>
          <w:sz w:val="20"/>
          <w:szCs w:val="20"/>
        </w:rPr>
      </w:pPr>
      <w:r>
        <w:rPr>
          <w:rFonts w:ascii="Arial" w:hAnsi="Arial" w:cs="Arial"/>
          <w:b/>
          <w:sz w:val="20"/>
          <w:szCs w:val="20"/>
        </w:rPr>
        <w:t xml:space="preserve">VIII.- </w:t>
      </w:r>
      <w:r w:rsidR="00EE5674" w:rsidRPr="000F3455">
        <w:rPr>
          <w:rFonts w:ascii="Arial" w:hAnsi="Arial" w:cs="Arial"/>
          <w:b/>
          <w:sz w:val="20"/>
          <w:szCs w:val="20"/>
        </w:rPr>
        <w:t xml:space="preserve">LEY DE INGRESOS DEL MUNICIPIO DE CALOTMUL, YUCATÁN, PARA EL EJERCICIO FISCAL </w:t>
      </w:r>
      <w:r w:rsidR="003932E1" w:rsidRPr="000F3455">
        <w:rPr>
          <w:rFonts w:ascii="Arial" w:hAnsi="Arial" w:cs="Arial"/>
          <w:b/>
          <w:sz w:val="20"/>
          <w:szCs w:val="20"/>
        </w:rPr>
        <w:t>2023</w:t>
      </w:r>
      <w:r w:rsidR="00EE5674" w:rsidRPr="000F3455">
        <w:rPr>
          <w:rFonts w:ascii="Arial" w:hAnsi="Arial" w:cs="Arial"/>
          <w:b/>
          <w:sz w:val="20"/>
          <w:szCs w:val="20"/>
        </w:rPr>
        <w:t>:</w:t>
      </w:r>
    </w:p>
    <w:p w:rsidR="004227D1" w:rsidRPr="000F3455" w:rsidRDefault="004227D1" w:rsidP="000F3455">
      <w:pPr>
        <w:pStyle w:val="Textoindependiente"/>
        <w:spacing w:line="360" w:lineRule="auto"/>
        <w:jc w:val="center"/>
        <w:rPr>
          <w:rFonts w:ascii="Arial" w:hAnsi="Arial" w:cs="Arial"/>
          <w:b/>
        </w:rPr>
      </w:pPr>
    </w:p>
    <w:p w:rsidR="00BF31DD"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TÍTULO PRIMERO</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 xml:space="preserve">DISPOSICIONES </w:t>
      </w:r>
      <w:r w:rsidR="003C20B9" w:rsidRPr="000F3455">
        <w:rPr>
          <w:rFonts w:ascii="Arial" w:hAnsi="Arial" w:cs="Arial"/>
          <w:b/>
          <w:sz w:val="20"/>
          <w:szCs w:val="20"/>
        </w:rPr>
        <w:t>GENERALES</w:t>
      </w:r>
    </w:p>
    <w:p w:rsidR="004227D1" w:rsidRPr="000F3455" w:rsidRDefault="004227D1" w:rsidP="000F3455">
      <w:pPr>
        <w:pStyle w:val="Textoindependiente"/>
        <w:spacing w:line="360" w:lineRule="auto"/>
        <w:jc w:val="center"/>
        <w:rPr>
          <w:rFonts w:ascii="Arial" w:hAnsi="Arial" w:cs="Arial"/>
          <w:b/>
        </w:rPr>
      </w:pP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CAPÍTULO ÚNICO</w:t>
      </w:r>
    </w:p>
    <w:p w:rsidR="004227D1" w:rsidRPr="000F3455" w:rsidRDefault="00EA281B" w:rsidP="000F3455">
      <w:pPr>
        <w:spacing w:line="360" w:lineRule="auto"/>
        <w:jc w:val="center"/>
        <w:rPr>
          <w:rFonts w:ascii="Arial" w:hAnsi="Arial" w:cs="Arial"/>
          <w:b/>
          <w:sz w:val="20"/>
          <w:szCs w:val="20"/>
        </w:rPr>
      </w:pPr>
      <w:r w:rsidRPr="000F3455">
        <w:rPr>
          <w:rFonts w:ascii="Arial" w:hAnsi="Arial" w:cs="Arial"/>
          <w:b/>
          <w:sz w:val="20"/>
          <w:szCs w:val="20"/>
        </w:rPr>
        <w:t>Del Objetivo de l</w:t>
      </w:r>
      <w:r w:rsidR="00EE5674" w:rsidRPr="000F3455">
        <w:rPr>
          <w:rFonts w:ascii="Arial" w:hAnsi="Arial" w:cs="Arial"/>
          <w:b/>
          <w:sz w:val="20"/>
          <w:szCs w:val="20"/>
        </w:rPr>
        <w:t xml:space="preserve">a Ley y los </w:t>
      </w:r>
      <w:r w:rsidRPr="000F3455">
        <w:rPr>
          <w:rFonts w:ascii="Arial" w:hAnsi="Arial" w:cs="Arial"/>
          <w:b/>
          <w:sz w:val="20"/>
          <w:szCs w:val="20"/>
        </w:rPr>
        <w:t>c</w:t>
      </w:r>
      <w:r w:rsidR="00EE5674" w:rsidRPr="000F3455">
        <w:rPr>
          <w:rFonts w:ascii="Arial" w:hAnsi="Arial" w:cs="Arial"/>
          <w:b/>
          <w:sz w:val="20"/>
          <w:szCs w:val="20"/>
        </w:rPr>
        <w:t>onceptos de Ingreso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 </w:t>
      </w:r>
      <w:r w:rsidR="00460049" w:rsidRPr="000F3455">
        <w:rPr>
          <w:rFonts w:ascii="Arial" w:hAnsi="Arial" w:cs="Arial"/>
        </w:rPr>
        <w:t>L</w:t>
      </w:r>
      <w:r w:rsidRPr="000F3455">
        <w:rPr>
          <w:rFonts w:ascii="Arial" w:hAnsi="Arial" w:cs="Arial"/>
        </w:rPr>
        <w:t xml:space="preserve">a presente Ley tiene por objeto establecer los conceptos por los que la Hacienda Pública del Municipio de </w:t>
      </w:r>
      <w:proofErr w:type="spellStart"/>
      <w:r w:rsidRPr="000F3455">
        <w:rPr>
          <w:rFonts w:ascii="Arial" w:hAnsi="Arial" w:cs="Arial"/>
        </w:rPr>
        <w:t>Calotmul</w:t>
      </w:r>
      <w:proofErr w:type="spellEnd"/>
      <w:r w:rsidRPr="000F3455">
        <w:rPr>
          <w:rFonts w:ascii="Arial" w:hAnsi="Arial" w:cs="Arial"/>
        </w:rPr>
        <w:t xml:space="preserve">, Yucatán percibirá ingresos durante el </w:t>
      </w:r>
      <w:r w:rsidR="00AB0AF2">
        <w:rPr>
          <w:rFonts w:ascii="Arial" w:hAnsi="Arial" w:cs="Arial"/>
        </w:rPr>
        <w:t>Ejercicio F</w:t>
      </w:r>
      <w:r w:rsidRPr="000F3455">
        <w:rPr>
          <w:rFonts w:ascii="Arial" w:hAnsi="Arial" w:cs="Arial"/>
        </w:rPr>
        <w:t xml:space="preserve">iscal </w:t>
      </w:r>
      <w:r w:rsidR="003932E1" w:rsidRPr="000F3455">
        <w:rPr>
          <w:rFonts w:ascii="Arial" w:hAnsi="Arial" w:cs="Arial"/>
        </w:rPr>
        <w:t>2023</w:t>
      </w:r>
      <w:r w:rsidRPr="000F3455">
        <w:rPr>
          <w:rFonts w:ascii="Arial" w:hAnsi="Arial" w:cs="Arial"/>
        </w:rPr>
        <w:t>; determinar las tasas, cuotas y tarifas aplicables para el cobro de las contribuciones; así como proponer el pronóstico de ingresos a percibir en el mismo periodo.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Artículo 2</w:t>
      </w:r>
      <w:r w:rsidRPr="000F3455">
        <w:rPr>
          <w:rFonts w:ascii="Arial" w:hAnsi="Arial" w:cs="Arial"/>
        </w:rPr>
        <w:t xml:space="preserve">.- De conformidad con lo establecido por el Código Fiscal, la Ley de Coordinación Fiscal y la Ley de Hacienda del Municipio de </w:t>
      </w:r>
      <w:proofErr w:type="spellStart"/>
      <w:r w:rsidRPr="000F3455">
        <w:rPr>
          <w:rFonts w:ascii="Arial" w:hAnsi="Arial" w:cs="Arial"/>
        </w:rPr>
        <w:t>Calotmul</w:t>
      </w:r>
      <w:proofErr w:type="spellEnd"/>
      <w:r w:rsidRPr="000F3455">
        <w:rPr>
          <w:rFonts w:ascii="Arial" w:hAnsi="Arial" w:cs="Arial"/>
        </w:rPr>
        <w:t xml:space="preserve">, Yucatán; para cubrir el gasto público y además obligaciones a su cargo, la Hacienda Pública del municipio de </w:t>
      </w:r>
      <w:proofErr w:type="spellStart"/>
      <w:r w:rsidRPr="000F3455">
        <w:rPr>
          <w:rFonts w:ascii="Arial" w:hAnsi="Arial" w:cs="Arial"/>
        </w:rPr>
        <w:t>Calotmul</w:t>
      </w:r>
      <w:proofErr w:type="spellEnd"/>
      <w:r w:rsidRPr="000F3455">
        <w:rPr>
          <w:rFonts w:ascii="Arial" w:hAnsi="Arial" w:cs="Arial"/>
        </w:rPr>
        <w:t xml:space="preserve">, Yucatán, percibirá ingresos durante el ejercicio fiscal </w:t>
      </w:r>
      <w:r w:rsidR="003932E1" w:rsidRPr="000F3455">
        <w:rPr>
          <w:rFonts w:ascii="Arial" w:hAnsi="Arial" w:cs="Arial"/>
        </w:rPr>
        <w:t>2023</w:t>
      </w:r>
      <w:r w:rsidRPr="000F3455">
        <w:rPr>
          <w:rFonts w:ascii="Arial" w:hAnsi="Arial" w:cs="Arial"/>
        </w:rPr>
        <w:t xml:space="preserve"> por los siguientes conceptos:</w:t>
      </w:r>
    </w:p>
    <w:p w:rsidR="004227D1" w:rsidRPr="000F3455" w:rsidRDefault="004227D1" w:rsidP="000F3455">
      <w:pPr>
        <w:pStyle w:val="Textoindependiente"/>
        <w:ind w:left="440"/>
        <w:jc w:val="both"/>
        <w:rPr>
          <w:rFonts w:ascii="Arial" w:hAnsi="Arial" w:cs="Arial"/>
        </w:rPr>
      </w:pP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Impuestos</w:t>
      </w:r>
      <w:r w:rsidR="00460049" w:rsidRPr="000F3455">
        <w:rPr>
          <w:rFonts w:ascii="Arial" w:hAnsi="Arial" w:cs="Arial"/>
          <w:sz w:val="20"/>
          <w:szCs w:val="20"/>
        </w:rPr>
        <w:t>;</w:t>
      </w: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Derechos</w:t>
      </w:r>
      <w:r w:rsidR="00460049" w:rsidRPr="000F3455">
        <w:rPr>
          <w:rFonts w:ascii="Arial" w:hAnsi="Arial" w:cs="Arial"/>
          <w:sz w:val="20"/>
          <w:szCs w:val="20"/>
        </w:rPr>
        <w:t>;</w:t>
      </w:r>
    </w:p>
    <w:p w:rsidR="004227D1"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Contribuciones Especiales;</w:t>
      </w: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Productos;</w:t>
      </w:r>
    </w:p>
    <w:p w:rsidR="004227D1"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Aprovechamientos;</w:t>
      </w:r>
    </w:p>
    <w:p w:rsidR="00460049" w:rsidRPr="00A47CB4" w:rsidRDefault="00460049" w:rsidP="000F3455">
      <w:pPr>
        <w:pStyle w:val="Textoindependiente"/>
        <w:numPr>
          <w:ilvl w:val="0"/>
          <w:numId w:val="5"/>
        </w:numPr>
        <w:spacing w:line="360" w:lineRule="auto"/>
        <w:ind w:left="440" w:firstLine="0"/>
        <w:jc w:val="both"/>
        <w:rPr>
          <w:rFonts w:ascii="Arial" w:hAnsi="Arial" w:cs="Arial"/>
          <w:b/>
        </w:rPr>
      </w:pPr>
      <w:r w:rsidRPr="00A47CB4">
        <w:rPr>
          <w:rFonts w:ascii="Arial" w:hAnsi="Arial" w:cs="Arial"/>
        </w:rPr>
        <w:t xml:space="preserve">Participaciones </w:t>
      </w:r>
      <w:r w:rsidR="00EE5674" w:rsidRPr="00A47CB4">
        <w:rPr>
          <w:rFonts w:ascii="Arial" w:hAnsi="Arial" w:cs="Arial"/>
        </w:rPr>
        <w:t>Federales</w:t>
      </w:r>
      <w:r w:rsidR="00A47CB4" w:rsidRPr="00A47CB4">
        <w:rPr>
          <w:rFonts w:ascii="Arial" w:hAnsi="Arial" w:cs="Arial"/>
        </w:rPr>
        <w:t xml:space="preserve"> y </w:t>
      </w:r>
      <w:r w:rsidR="00EE5674" w:rsidRPr="00A47CB4">
        <w:rPr>
          <w:rFonts w:ascii="Arial" w:hAnsi="Arial" w:cs="Arial"/>
        </w:rPr>
        <w:t xml:space="preserve">Estatales; </w:t>
      </w:r>
    </w:p>
    <w:p w:rsidR="00DC7EF8"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Aportaciones Federales,</w:t>
      </w:r>
      <w:r w:rsidR="00A47CB4">
        <w:rPr>
          <w:rFonts w:ascii="Arial" w:hAnsi="Arial" w:cs="Arial"/>
        </w:rPr>
        <w:t xml:space="preserve"> y</w:t>
      </w:r>
    </w:p>
    <w:p w:rsidR="000025E5" w:rsidRPr="000F3455" w:rsidRDefault="003C20B9"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 xml:space="preserve">Ingresos </w:t>
      </w:r>
      <w:r w:rsidR="00EE5674" w:rsidRPr="000F3455">
        <w:rPr>
          <w:rFonts w:ascii="Arial" w:hAnsi="Arial" w:cs="Arial"/>
        </w:rPr>
        <w:t>Extraordinarios</w:t>
      </w:r>
      <w:r w:rsidRPr="000F3455">
        <w:rPr>
          <w:rFonts w:ascii="Arial" w:hAnsi="Arial" w:cs="Arial"/>
        </w:rPr>
        <w:t>.</w:t>
      </w:r>
    </w:p>
    <w:p w:rsidR="008501C9" w:rsidRPr="000F3455" w:rsidRDefault="00FD2FC7" w:rsidP="000F3455">
      <w:pPr>
        <w:pStyle w:val="Textoindependiente"/>
        <w:jc w:val="both"/>
        <w:rPr>
          <w:rFonts w:ascii="Arial" w:hAnsi="Arial" w:cs="Arial"/>
        </w:rPr>
      </w:pPr>
      <w:r>
        <w:rPr>
          <w:rFonts w:ascii="Arial" w:hAnsi="Arial" w:cs="Arial"/>
        </w:rPr>
        <w:br w:type="column"/>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TÍTULO SEGUNDO</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DE LAS TASAS, CUOTAS Y TARIFAS</w:t>
      </w:r>
    </w:p>
    <w:p w:rsidR="000F3455" w:rsidRPr="000F3455" w:rsidRDefault="000F3455" w:rsidP="000F3455">
      <w:pPr>
        <w:pStyle w:val="Textoindependiente"/>
        <w:spacing w:line="360" w:lineRule="auto"/>
        <w:jc w:val="center"/>
        <w:rPr>
          <w:rFonts w:ascii="Arial" w:hAnsi="Arial" w:cs="Arial"/>
          <w:b/>
        </w:rPr>
      </w:pP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CAP</w:t>
      </w:r>
      <w:r w:rsidR="00EA281B" w:rsidRPr="000F3455">
        <w:rPr>
          <w:rFonts w:ascii="Arial" w:hAnsi="Arial" w:cs="Arial"/>
          <w:b/>
          <w:sz w:val="20"/>
          <w:szCs w:val="20"/>
        </w:rPr>
        <w:t>Í</w:t>
      </w:r>
      <w:r w:rsidRPr="000F3455">
        <w:rPr>
          <w:rFonts w:ascii="Arial" w:hAnsi="Arial" w:cs="Arial"/>
          <w:b/>
          <w:sz w:val="20"/>
          <w:szCs w:val="20"/>
        </w:rPr>
        <w:t>TULO I</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De la Determinación de las Tasas, Cuotas y Tarifas</w:t>
      </w:r>
    </w:p>
    <w:p w:rsidR="000025E5" w:rsidRPr="000F3455" w:rsidRDefault="000025E5"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 </w:t>
      </w:r>
      <w:r w:rsidRPr="000F3455">
        <w:rPr>
          <w:rFonts w:ascii="Arial" w:hAnsi="Arial" w:cs="Arial"/>
        </w:rPr>
        <w:t xml:space="preserve">En términos de lo dispuesto por la Ley de Hacienda del Municipio de </w:t>
      </w:r>
      <w:proofErr w:type="spellStart"/>
      <w:r w:rsidRPr="000F3455">
        <w:rPr>
          <w:rFonts w:ascii="Arial" w:hAnsi="Arial" w:cs="Arial"/>
        </w:rPr>
        <w:t>Calotmul</w:t>
      </w:r>
      <w:proofErr w:type="spellEnd"/>
      <w:r w:rsidRPr="000F3455">
        <w:rPr>
          <w:rFonts w:ascii="Arial" w:hAnsi="Arial" w:cs="Arial"/>
        </w:rPr>
        <w:t xml:space="preserve">, Yucatán, las tasas, cuotas y tarifas aplicables para el cálculo de impuestos, derechos y contribuciones especiales, a percibir por la hacienda pública municipal, durante el </w:t>
      </w:r>
      <w:r w:rsidR="00AB0AF2">
        <w:rPr>
          <w:rFonts w:ascii="Arial" w:hAnsi="Arial" w:cs="Arial"/>
        </w:rPr>
        <w:t>Ejercicio F</w:t>
      </w:r>
      <w:r w:rsidRPr="000F3455">
        <w:rPr>
          <w:rFonts w:ascii="Arial" w:hAnsi="Arial" w:cs="Arial"/>
        </w:rPr>
        <w:t xml:space="preserve">iscal </w:t>
      </w:r>
      <w:r w:rsidR="003932E1" w:rsidRPr="000F3455">
        <w:rPr>
          <w:rFonts w:ascii="Arial" w:hAnsi="Arial" w:cs="Arial"/>
        </w:rPr>
        <w:t>2023</w:t>
      </w:r>
      <w:r w:rsidRPr="000F3455">
        <w:rPr>
          <w:rFonts w:ascii="Arial" w:hAnsi="Arial" w:cs="Arial"/>
        </w:rPr>
        <w:t>, serán las determinadas en esta ley.</w:t>
      </w:r>
    </w:p>
    <w:p w:rsidR="00E65C52" w:rsidRPr="000F3455" w:rsidRDefault="00E65C52" w:rsidP="000F3455">
      <w:pPr>
        <w:spacing w:line="360" w:lineRule="auto"/>
        <w:jc w:val="both"/>
        <w:rPr>
          <w:rFonts w:ascii="Arial" w:hAnsi="Arial" w:cs="Arial"/>
          <w:b/>
          <w:sz w:val="20"/>
          <w:szCs w:val="20"/>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CAPÍTULO II</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w:t>
      </w:r>
    </w:p>
    <w:p w:rsidR="004227D1" w:rsidRPr="000F3455" w:rsidRDefault="004227D1" w:rsidP="000A7FE2">
      <w:pPr>
        <w:pStyle w:val="Textoindependiente"/>
        <w:spacing w:line="360" w:lineRule="auto"/>
        <w:jc w:val="center"/>
        <w:rPr>
          <w:rFonts w:ascii="Arial" w:hAnsi="Arial" w:cs="Arial"/>
          <w:b/>
        </w:rPr>
      </w:pPr>
    </w:p>
    <w:p w:rsidR="003C20B9"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Primera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 Predial</w:t>
      </w:r>
    </w:p>
    <w:p w:rsidR="00E65C52" w:rsidRPr="000F3455" w:rsidRDefault="00E65C52" w:rsidP="000F3455">
      <w:pPr>
        <w:pStyle w:val="Textoindependiente"/>
        <w:spacing w:line="360" w:lineRule="auto"/>
        <w:jc w:val="both"/>
        <w:rPr>
          <w:rFonts w:ascii="Arial" w:hAnsi="Arial" w:cs="Arial"/>
          <w:b/>
        </w:rPr>
      </w:pPr>
    </w:p>
    <w:p w:rsidR="00AB11B0" w:rsidRPr="000F3455" w:rsidRDefault="00BF31DD" w:rsidP="000F3455">
      <w:pPr>
        <w:pStyle w:val="Textoindependiente"/>
        <w:spacing w:line="360" w:lineRule="auto"/>
        <w:jc w:val="both"/>
        <w:rPr>
          <w:rFonts w:ascii="Arial" w:hAnsi="Arial" w:cs="Arial"/>
        </w:rPr>
      </w:pPr>
      <w:r w:rsidRPr="000F3455">
        <w:rPr>
          <w:rFonts w:ascii="Arial" w:hAnsi="Arial" w:cs="Arial"/>
          <w:b/>
        </w:rPr>
        <w:t xml:space="preserve">Artículo 4.- </w:t>
      </w:r>
      <w:r w:rsidR="00EE5674" w:rsidRPr="000F3455">
        <w:rPr>
          <w:rFonts w:ascii="Arial" w:hAnsi="Arial" w:cs="Arial"/>
        </w:rPr>
        <w:t xml:space="preserve">Para efectos de la determinación del valor catastral de los predios que servirá de base para el pago del impuesto predial en los términos de la Ley de Hacienda del Municipio de </w:t>
      </w:r>
      <w:proofErr w:type="spellStart"/>
      <w:r w:rsidR="00EE5674" w:rsidRPr="000F3455">
        <w:rPr>
          <w:rFonts w:ascii="Arial" w:hAnsi="Arial" w:cs="Arial"/>
        </w:rPr>
        <w:t>Calotmul</w:t>
      </w:r>
      <w:proofErr w:type="spellEnd"/>
      <w:r w:rsidR="00EE5674" w:rsidRPr="000F3455">
        <w:rPr>
          <w:rFonts w:ascii="Arial" w:hAnsi="Arial" w:cs="Arial"/>
        </w:rPr>
        <w:t>, Yucatán, se aplicarán las siguientes tablas:</w:t>
      </w:r>
    </w:p>
    <w:p w:rsidR="003F4701" w:rsidRPr="000F3455" w:rsidRDefault="003F4701" w:rsidP="000F3455">
      <w:pPr>
        <w:pStyle w:val="Textoindependiente"/>
        <w:spacing w:line="360" w:lineRule="auto"/>
        <w:jc w:val="both"/>
        <w:rPr>
          <w:rFonts w:ascii="Arial" w:hAnsi="Arial" w:cs="Arial"/>
        </w:rPr>
      </w:pPr>
    </w:p>
    <w:tbl>
      <w:tblPr>
        <w:tblStyle w:val="Tablaconcuadrcula"/>
        <w:tblW w:w="0" w:type="auto"/>
        <w:tblInd w:w="215" w:type="dxa"/>
        <w:tblLook w:val="04A0" w:firstRow="1" w:lastRow="0" w:firstColumn="1" w:lastColumn="0" w:noHBand="0" w:noVBand="1"/>
      </w:tblPr>
      <w:tblGrid>
        <w:gridCol w:w="2757"/>
        <w:gridCol w:w="1583"/>
        <w:gridCol w:w="2278"/>
        <w:gridCol w:w="1962"/>
      </w:tblGrid>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VALORES UNITARIOS DE TERRENO (TABLA A )</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CALOTMUL</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VALORES UNITARIOS DE TERRENO</w:t>
            </w:r>
          </w:p>
        </w:tc>
      </w:tr>
      <w:tr w:rsidR="00AB11B0" w:rsidRPr="000F3455" w:rsidTr="000A7FE2">
        <w:trPr>
          <w:trHeight w:val="20"/>
        </w:trPr>
        <w:tc>
          <w:tcPr>
            <w:tcW w:w="2757"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SECCIÓN</w:t>
            </w:r>
          </w:p>
        </w:tc>
        <w:tc>
          <w:tcPr>
            <w:tcW w:w="1583"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ÁREA</w:t>
            </w:r>
          </w:p>
        </w:tc>
        <w:tc>
          <w:tcPr>
            <w:tcW w:w="2278"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MANZANA</w:t>
            </w:r>
          </w:p>
        </w:tc>
        <w:tc>
          <w:tcPr>
            <w:tcW w:w="1962"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 POR M2</w:t>
            </w:r>
          </w:p>
        </w:tc>
      </w:tr>
      <w:tr w:rsidR="00AB11B0" w:rsidRPr="000F3455" w:rsidTr="000A7FE2">
        <w:trPr>
          <w:trHeight w:val="20"/>
        </w:trPr>
        <w:tc>
          <w:tcPr>
            <w:tcW w:w="2757" w:type="dxa"/>
            <w:vMerge w:val="restart"/>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1</w:t>
            </w: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1</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AB11B0" w:rsidRPr="000F3455" w:rsidTr="000A7FE2">
        <w:trPr>
          <w:trHeight w:val="20"/>
        </w:trPr>
        <w:tc>
          <w:tcPr>
            <w:tcW w:w="2757" w:type="dxa"/>
            <w:vMerge/>
          </w:tcPr>
          <w:p w:rsidR="00AB11B0" w:rsidRPr="000F3455" w:rsidRDefault="00AB11B0" w:rsidP="000A7FE2">
            <w:pPr>
              <w:pStyle w:val="Textoindependiente"/>
              <w:spacing w:line="360" w:lineRule="auto"/>
              <w:jc w:val="center"/>
              <w:rPr>
                <w:rFonts w:ascii="Arial" w:hAnsi="Arial" w:cs="Arial"/>
                <w:b/>
              </w:rPr>
            </w:pP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2, 13, 20, 21</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AB11B0" w:rsidRPr="000F3455" w:rsidTr="000A7FE2">
        <w:trPr>
          <w:trHeight w:val="20"/>
        </w:trPr>
        <w:tc>
          <w:tcPr>
            <w:tcW w:w="2757" w:type="dxa"/>
            <w:vMerge/>
          </w:tcPr>
          <w:p w:rsidR="00AB11B0" w:rsidRPr="000F3455" w:rsidRDefault="00AB11B0" w:rsidP="000A7FE2">
            <w:pPr>
              <w:pStyle w:val="Textoindependiente"/>
              <w:spacing w:line="360" w:lineRule="auto"/>
              <w:jc w:val="center"/>
              <w:rPr>
                <w:rFonts w:ascii="Arial" w:hAnsi="Arial" w:cs="Arial"/>
                <w:b/>
              </w:rPr>
            </w:pP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2</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1, 9, 12</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2, 13, 21, 22, 23</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8580" w:type="dxa"/>
            <w:gridSpan w:val="4"/>
          </w:tcPr>
          <w:p w:rsidR="00633402" w:rsidRPr="000F3455" w:rsidRDefault="00633402" w:rsidP="004C65EA">
            <w:pPr>
              <w:pStyle w:val="Textoindependiente"/>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3</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1, 2, 11</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3, 4, 12, 13, 21, 22, 23</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8580" w:type="dxa"/>
            <w:gridSpan w:val="4"/>
          </w:tcPr>
          <w:p w:rsidR="00633402" w:rsidRPr="000F3455" w:rsidRDefault="00633402" w:rsidP="004C65EA">
            <w:pPr>
              <w:pStyle w:val="Textoindependiente"/>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4</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1, 2</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F3455">
            <w:pPr>
              <w:pStyle w:val="Textoindependiente"/>
              <w:spacing w:line="360" w:lineRule="auto"/>
              <w:jc w:val="both"/>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3, 4, 11, 12, 13, 14, 15, 21, 22, 23, 24, 33, 34, 35, 42, 43, 50</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F3455">
            <w:pPr>
              <w:pStyle w:val="Textoindependiente"/>
              <w:spacing w:line="360" w:lineRule="auto"/>
              <w:jc w:val="both"/>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2757" w:type="dxa"/>
          </w:tcPr>
          <w:p w:rsidR="00633402" w:rsidRPr="000F3455" w:rsidRDefault="000F3455" w:rsidP="000F3455">
            <w:pPr>
              <w:pStyle w:val="Textoindependiente"/>
              <w:spacing w:line="360" w:lineRule="auto"/>
              <w:jc w:val="both"/>
              <w:rPr>
                <w:rFonts w:ascii="Arial" w:hAnsi="Arial" w:cs="Arial"/>
                <w:b/>
                <w:i/>
              </w:rPr>
            </w:pPr>
            <w:r w:rsidRPr="000F3455">
              <w:rPr>
                <w:rFonts w:ascii="Arial" w:hAnsi="Arial" w:cs="Arial"/>
                <w:b/>
                <w:i/>
              </w:rPr>
              <w:t>TODAS LAS COMISARÍ</w:t>
            </w:r>
            <w:r w:rsidR="00633402" w:rsidRPr="000F3455">
              <w:rPr>
                <w:rFonts w:ascii="Arial" w:hAnsi="Arial" w:cs="Arial"/>
                <w:b/>
                <w:i/>
              </w:rPr>
              <w:t>AS</w:t>
            </w:r>
          </w:p>
        </w:tc>
        <w:tc>
          <w:tcPr>
            <w:tcW w:w="5823" w:type="dxa"/>
            <w:gridSpan w:val="3"/>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49.00</w:t>
            </w:r>
          </w:p>
        </w:tc>
      </w:tr>
    </w:tbl>
    <w:p w:rsidR="00AB11B0" w:rsidRPr="000F3455" w:rsidRDefault="00AB11B0" w:rsidP="004C65EA">
      <w:pPr>
        <w:pStyle w:val="Textoindependiente"/>
        <w:jc w:val="both"/>
        <w:rPr>
          <w:rFonts w:ascii="Arial" w:hAnsi="Arial" w:cs="Arial"/>
          <w:b/>
        </w:rPr>
      </w:pPr>
    </w:p>
    <w:tbl>
      <w:tblPr>
        <w:tblStyle w:val="Tablaconcuadrcula"/>
        <w:tblW w:w="0" w:type="auto"/>
        <w:tblInd w:w="215" w:type="dxa"/>
        <w:tblLook w:val="04A0" w:firstRow="1" w:lastRow="0" w:firstColumn="1" w:lastColumn="0" w:noHBand="0" w:noVBand="1"/>
      </w:tblPr>
      <w:tblGrid>
        <w:gridCol w:w="4316"/>
        <w:gridCol w:w="4264"/>
      </w:tblGrid>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b/>
              </w:rPr>
            </w:pPr>
            <w:r w:rsidRPr="000F3455">
              <w:rPr>
                <w:rFonts w:ascii="Arial" w:hAnsi="Arial" w:cs="Arial"/>
                <w:b/>
              </w:rPr>
              <w:t>RÚSTICOS</w:t>
            </w:r>
          </w:p>
        </w:tc>
        <w:tc>
          <w:tcPr>
            <w:tcW w:w="4264" w:type="dxa"/>
          </w:tcPr>
          <w:p w:rsidR="00633402" w:rsidRPr="000F3455" w:rsidRDefault="00633402" w:rsidP="000F3455">
            <w:pPr>
              <w:pStyle w:val="Textoindependiente"/>
              <w:spacing w:line="360" w:lineRule="auto"/>
              <w:jc w:val="both"/>
              <w:rPr>
                <w:rFonts w:ascii="Arial" w:hAnsi="Arial" w:cs="Arial"/>
                <w:b/>
              </w:rPr>
            </w:pPr>
            <w:r w:rsidRPr="000F3455">
              <w:rPr>
                <w:rFonts w:ascii="Arial" w:hAnsi="Arial" w:cs="Arial"/>
                <w:b/>
              </w:rPr>
              <w:t>VXHAS</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BRECHA</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11,340.00</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CAMINO BLANCO</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18,630.00</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CARRETERA</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25,920.00</w:t>
            </w:r>
          </w:p>
        </w:tc>
      </w:tr>
    </w:tbl>
    <w:p w:rsidR="00633402" w:rsidRPr="000F3455" w:rsidRDefault="00633402" w:rsidP="004C65EA">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865"/>
        <w:gridCol w:w="1430"/>
        <w:gridCol w:w="3336"/>
        <w:gridCol w:w="2059"/>
      </w:tblGrid>
      <w:tr w:rsidR="00633402" w:rsidRPr="000F3455" w:rsidTr="000A7FE2">
        <w:trPr>
          <w:trHeight w:val="20"/>
          <w:jc w:val="center"/>
        </w:trPr>
        <w:tc>
          <w:tcPr>
            <w:tcW w:w="8690" w:type="dxa"/>
            <w:gridSpan w:val="4"/>
            <w:vAlign w:val="center"/>
          </w:tcPr>
          <w:p w:rsidR="00633402" w:rsidRPr="000F3455" w:rsidRDefault="00633402" w:rsidP="004C65EA">
            <w:pPr>
              <w:pStyle w:val="Textoindependiente"/>
              <w:jc w:val="center"/>
              <w:rPr>
                <w:rFonts w:ascii="Arial" w:hAnsi="Arial" w:cs="Arial"/>
                <w:b/>
              </w:rPr>
            </w:pPr>
            <w:r w:rsidRPr="000F3455">
              <w:rPr>
                <w:rFonts w:ascii="Arial" w:hAnsi="Arial" w:cs="Arial"/>
              </w:rPr>
              <w:br w:type="page"/>
            </w:r>
            <w:r w:rsidRPr="000F3455">
              <w:rPr>
                <w:rFonts w:ascii="Arial" w:hAnsi="Arial" w:cs="Arial"/>
                <w:b/>
              </w:rPr>
              <w:t>VALORES UNITARIOS DE CONSTRUCCIÓN (TABLA B)</w:t>
            </w:r>
          </w:p>
        </w:tc>
      </w:tr>
      <w:tr w:rsidR="00633402" w:rsidRPr="000F3455" w:rsidTr="000A7FE2">
        <w:trPr>
          <w:trHeight w:val="20"/>
          <w:jc w:val="center"/>
        </w:trPr>
        <w:tc>
          <w:tcPr>
            <w:tcW w:w="1865" w:type="dxa"/>
            <w:vMerge w:val="restart"/>
            <w:vAlign w:val="center"/>
          </w:tcPr>
          <w:p w:rsidR="00633402" w:rsidRPr="000F3455" w:rsidRDefault="00633402" w:rsidP="000A7FE2">
            <w:pPr>
              <w:pStyle w:val="Textoindependiente"/>
              <w:spacing w:line="360" w:lineRule="auto"/>
              <w:jc w:val="center"/>
              <w:rPr>
                <w:rFonts w:ascii="Arial" w:hAnsi="Arial" w:cs="Arial"/>
                <w:b/>
                <w:i/>
              </w:rPr>
            </w:pPr>
            <w:r w:rsidRPr="000F3455">
              <w:rPr>
                <w:rFonts w:ascii="Arial" w:hAnsi="Arial" w:cs="Arial"/>
                <w:b/>
                <w:i/>
              </w:rPr>
              <w:t>TIPO DE CONSTRUCCIÓN</w:t>
            </w:r>
          </w:p>
        </w:tc>
        <w:tc>
          <w:tcPr>
            <w:tcW w:w="6825" w:type="dxa"/>
            <w:gridSpan w:val="3"/>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 POR M2</w:t>
            </w:r>
          </w:p>
        </w:tc>
      </w:tr>
      <w:tr w:rsidR="00633402" w:rsidRPr="000F3455" w:rsidTr="000A7FE2">
        <w:trPr>
          <w:trHeight w:val="20"/>
          <w:jc w:val="center"/>
        </w:trPr>
        <w:tc>
          <w:tcPr>
            <w:tcW w:w="1865" w:type="dxa"/>
            <w:vMerge/>
            <w:vAlign w:val="center"/>
          </w:tcPr>
          <w:p w:rsidR="00633402" w:rsidRPr="000F3455" w:rsidRDefault="00633402" w:rsidP="000A7FE2">
            <w:pPr>
              <w:pStyle w:val="Textoindependiente"/>
              <w:spacing w:line="360" w:lineRule="auto"/>
              <w:jc w:val="center"/>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CENTRO</w:t>
            </w:r>
          </w:p>
        </w:tc>
        <w:tc>
          <w:tcPr>
            <w:tcW w:w="3336"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MEDIA</w:t>
            </w:r>
          </w:p>
        </w:tc>
        <w:tc>
          <w:tcPr>
            <w:tcW w:w="2059"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PERIFERIA</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CONCRETO</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4, 320.00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3,572.00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2,143.00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HIERRO Y ROLLIZOS</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3,240.00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1,620.00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1,080.00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ZINC, ASBESTO, TEJA</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1,080.00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756.00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540.00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CARTÓN Y PAJA</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540.00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324.00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273.00</w:t>
            </w:r>
          </w:p>
        </w:tc>
      </w:tr>
      <w:tr w:rsidR="00633402" w:rsidRPr="000F3455" w:rsidTr="004C65EA">
        <w:trPr>
          <w:trHeight w:val="218"/>
          <w:jc w:val="center"/>
        </w:trPr>
        <w:tc>
          <w:tcPr>
            <w:tcW w:w="8690" w:type="dxa"/>
            <w:gridSpan w:val="4"/>
            <w:vAlign w:val="center"/>
          </w:tcPr>
          <w:p w:rsidR="00633402" w:rsidRPr="000F3455" w:rsidRDefault="00633402" w:rsidP="004C65EA">
            <w:pPr>
              <w:pStyle w:val="Textoindependiente"/>
              <w:jc w:val="both"/>
              <w:rPr>
                <w:rFonts w:ascii="Arial" w:hAnsi="Arial" w:cs="Arial"/>
                <w:b/>
              </w:rPr>
            </w:pPr>
          </w:p>
        </w:tc>
      </w:tr>
      <w:tr w:rsidR="00633402" w:rsidRPr="000F3455" w:rsidTr="004C65EA">
        <w:trPr>
          <w:trHeight w:val="20"/>
          <w:jc w:val="center"/>
        </w:trPr>
        <w:tc>
          <w:tcPr>
            <w:tcW w:w="1865" w:type="dxa"/>
            <w:vMerge w:val="restart"/>
            <w:textDirection w:val="btLr"/>
            <w:vAlign w:val="center"/>
          </w:tcPr>
          <w:p w:rsidR="00633402" w:rsidRPr="000F3455" w:rsidRDefault="00633402" w:rsidP="000F3455">
            <w:pPr>
              <w:pStyle w:val="Textoindependiente"/>
              <w:spacing w:line="360" w:lineRule="auto"/>
              <w:ind w:left="113" w:right="113"/>
              <w:jc w:val="both"/>
              <w:rPr>
                <w:rFonts w:ascii="Arial" w:hAnsi="Arial" w:cs="Arial"/>
                <w:b/>
              </w:rPr>
            </w:pPr>
            <w:r w:rsidRPr="000F3455">
              <w:rPr>
                <w:rFonts w:ascii="Arial" w:hAnsi="Arial" w:cs="Arial"/>
                <w:b/>
              </w:rPr>
              <w:t>CONSTRUCCIONES</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CONCRETO</w:t>
            </w:r>
          </w:p>
        </w:tc>
        <w:tc>
          <w:tcPr>
            <w:tcW w:w="5395" w:type="dxa"/>
            <w:gridSpan w:val="2"/>
            <w:vAlign w:val="center"/>
          </w:tcPr>
          <w:p w:rsidR="004C65EA" w:rsidRDefault="004C65EA" w:rsidP="004C65EA">
            <w:pPr>
              <w:pStyle w:val="Textoindependiente"/>
              <w:spacing w:line="360" w:lineRule="auto"/>
              <w:jc w:val="both"/>
              <w:rPr>
                <w:rFonts w:ascii="Arial" w:hAnsi="Arial" w:cs="Arial"/>
              </w:rPr>
            </w:pPr>
          </w:p>
          <w:p w:rsidR="004C65EA" w:rsidRPr="000F3455" w:rsidRDefault="00EE5B38" w:rsidP="004C65EA">
            <w:pPr>
              <w:pStyle w:val="Textoindependiente"/>
              <w:spacing w:line="360" w:lineRule="auto"/>
              <w:jc w:val="both"/>
              <w:rPr>
                <w:rFonts w:ascii="Arial" w:hAnsi="Arial" w:cs="Arial"/>
              </w:rPr>
            </w:pPr>
            <w:r w:rsidRPr="000F3455">
              <w:rPr>
                <w:rFonts w:ascii="Arial" w:hAnsi="Arial" w:cs="Arial"/>
              </w:rPr>
              <w:t xml:space="preserve">Muros de mampostería o block; techos de concreto armado; muebles de baños completos de buena calidad; drenaje entubado; aplanados con estuco o molduras; </w:t>
            </w:r>
            <w:proofErr w:type="spellStart"/>
            <w:r w:rsidRPr="000F3455">
              <w:rPr>
                <w:rFonts w:ascii="Arial" w:hAnsi="Arial" w:cs="Arial"/>
              </w:rPr>
              <w:t>lambrines</w:t>
            </w:r>
            <w:proofErr w:type="spellEnd"/>
            <w:r w:rsidRPr="000F3455">
              <w:rPr>
                <w:rFonts w:ascii="Arial" w:hAnsi="Arial" w:cs="Arial"/>
              </w:rPr>
              <w:t xml:space="preserve"> de pasta; azulejo; pisos de cerámica, mármol o cantera; puertas y ventanas de madera, herrería o aluminio.</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HIERRO Y ROLLIZOS</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 xml:space="preserve">Muros de mampostería o block; techos con vigas de madera o hierro; muebles de baños completos de mediana calidad; </w:t>
            </w:r>
            <w:proofErr w:type="spellStart"/>
            <w:r w:rsidRPr="000F3455">
              <w:rPr>
                <w:rFonts w:ascii="Arial" w:hAnsi="Arial" w:cs="Arial"/>
              </w:rPr>
              <w:t>lambrines</w:t>
            </w:r>
            <w:proofErr w:type="spellEnd"/>
            <w:r w:rsidRPr="000F3455">
              <w:rPr>
                <w:rFonts w:ascii="Arial" w:hAnsi="Arial" w:cs="Arial"/>
              </w:rPr>
              <w:t xml:space="preserve"> de pasta; azulejo o cerámica; pisos de cerámica; puertas y ventanas de madera o herrería.</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ZINC, ASBESTO, TEJA</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Muros de mampostería o block; techos con teja; lámina o similar; muebles de baños completos; pisos de pasta; puertas y ventanas de madera o herrería.</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CARTÓN Y PAJA</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Muros de madera; techos de paja, lámina o similar; pisos de tierra; puertas y ventanas de madera o herrería.</w:t>
            </w:r>
          </w:p>
        </w:tc>
      </w:tr>
      <w:tr w:rsidR="00EE5B38" w:rsidRPr="000F3455" w:rsidTr="000A7FE2">
        <w:trPr>
          <w:trHeight w:val="20"/>
          <w:jc w:val="center"/>
        </w:trPr>
        <w:tc>
          <w:tcPr>
            <w:tcW w:w="8690" w:type="dxa"/>
            <w:gridSpan w:val="4"/>
            <w:vAlign w:val="center"/>
          </w:tcPr>
          <w:p w:rsidR="000F3455" w:rsidRPr="000F3455" w:rsidRDefault="000F3455" w:rsidP="00AB0AF2">
            <w:pPr>
              <w:pStyle w:val="Textoindependiente"/>
              <w:spacing w:line="360" w:lineRule="auto"/>
              <w:jc w:val="both"/>
              <w:rPr>
                <w:rFonts w:ascii="Arial" w:hAnsi="Arial" w:cs="Arial"/>
                <w:b/>
                <w:vertAlign w:val="superscript"/>
              </w:rPr>
            </w:pPr>
            <w:r w:rsidRPr="000F3455">
              <w:rPr>
                <w:rFonts w:ascii="Arial" w:hAnsi="Arial" w:cs="Arial"/>
                <w:b/>
              </w:rPr>
              <w:t>Nota: B= todas las construcciones (tipo y calidad). En caso de no estar clasificadas las construcciones se propone usar un valor genérico del tipo de construcción concreto de zona media correspondiente a :</w:t>
            </w:r>
            <w:r w:rsidR="00AB0AF2">
              <w:rPr>
                <w:rFonts w:ascii="Arial" w:hAnsi="Arial" w:cs="Arial"/>
                <w:b/>
              </w:rPr>
              <w:t xml:space="preserve"> </w:t>
            </w:r>
            <w:r w:rsidRPr="000F3455">
              <w:rPr>
                <w:rFonts w:ascii="Arial" w:hAnsi="Arial" w:cs="Arial"/>
                <w:b/>
              </w:rPr>
              <w:t>$ 3, 572.00/m</w:t>
            </w:r>
            <w:r w:rsidRPr="000F3455">
              <w:rPr>
                <w:rFonts w:ascii="Arial" w:hAnsi="Arial" w:cs="Arial"/>
                <w:b/>
                <w:vertAlign w:val="superscript"/>
              </w:rPr>
              <w:t>2</w:t>
            </w:r>
          </w:p>
        </w:tc>
      </w:tr>
    </w:tbl>
    <w:p w:rsidR="00E65C52" w:rsidRPr="000F3455" w:rsidRDefault="00E65C52" w:rsidP="000F3455">
      <w:pPr>
        <w:pStyle w:val="Textoindependiente"/>
        <w:spacing w:line="360" w:lineRule="auto"/>
        <w:jc w:val="both"/>
        <w:rPr>
          <w:rFonts w:ascii="Arial" w:hAnsi="Arial" w:cs="Arial"/>
          <w:b/>
        </w:rPr>
      </w:pPr>
    </w:p>
    <w:p w:rsidR="000025E5" w:rsidRPr="000F3455" w:rsidRDefault="00EE5674" w:rsidP="000F3455">
      <w:pPr>
        <w:pStyle w:val="Textoindependiente"/>
        <w:spacing w:line="360" w:lineRule="auto"/>
        <w:jc w:val="both"/>
        <w:rPr>
          <w:rFonts w:ascii="Arial" w:hAnsi="Arial" w:cs="Arial"/>
        </w:rPr>
      </w:pPr>
      <w:r w:rsidRPr="000F3455">
        <w:rPr>
          <w:rFonts w:ascii="Arial" w:hAnsi="Arial" w:cs="Arial"/>
        </w:rPr>
        <w:t xml:space="preserve">La tarifa del impuesto predial </w:t>
      </w:r>
      <w:proofErr w:type="gramStart"/>
      <w:r w:rsidRPr="000F3455">
        <w:rPr>
          <w:rFonts w:ascii="Arial" w:hAnsi="Arial" w:cs="Arial"/>
          <w:b/>
        </w:rPr>
        <w:t>( C</w:t>
      </w:r>
      <w:proofErr w:type="gramEnd"/>
      <w:r w:rsidRPr="000F3455">
        <w:rPr>
          <w:rFonts w:ascii="Arial" w:hAnsi="Arial" w:cs="Arial"/>
          <w:b/>
        </w:rPr>
        <w:t xml:space="preserve"> ) </w:t>
      </w:r>
      <w:r w:rsidRPr="000F3455">
        <w:rPr>
          <w:rFonts w:ascii="Arial" w:hAnsi="Arial" w:cs="Arial"/>
        </w:rPr>
        <w:t>se propone sea el 0.10% del valor catastral actualizado.</w:t>
      </w: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C= (A+B) (.10) / 100</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5.- </w:t>
      </w:r>
      <w:r w:rsidRPr="000F3455">
        <w:rPr>
          <w:rFonts w:ascii="Arial" w:hAnsi="Arial" w:cs="Arial"/>
        </w:rPr>
        <w:t>El impuesto predial calculado con base en el valor catastral de los predios rústicos y urbanos, con o sin construcción, se determinará</w:t>
      </w:r>
      <w:r w:rsidR="000A7FE2">
        <w:rPr>
          <w:rFonts w:ascii="Arial" w:hAnsi="Arial" w:cs="Arial"/>
        </w:rPr>
        <w:t xml:space="preserve"> aplicando las siguientes tasas:</w:t>
      </w:r>
    </w:p>
    <w:p w:rsidR="004227D1" w:rsidRPr="000F3455" w:rsidRDefault="004227D1" w:rsidP="000F3455">
      <w:pPr>
        <w:pStyle w:val="Textoindependiente"/>
        <w:spacing w:line="360" w:lineRule="auto"/>
        <w:jc w:val="both"/>
        <w:rPr>
          <w:rFonts w:ascii="Arial" w:hAnsi="Arial" w:cs="Arial"/>
        </w:rPr>
      </w:pPr>
    </w:p>
    <w:p w:rsidR="004227D1" w:rsidRDefault="00EE5674" w:rsidP="000A7FE2">
      <w:pPr>
        <w:pStyle w:val="Textoindependiente"/>
        <w:spacing w:line="360" w:lineRule="auto"/>
        <w:jc w:val="both"/>
        <w:rPr>
          <w:rFonts w:ascii="Arial" w:hAnsi="Arial" w:cs="Arial"/>
        </w:rPr>
      </w:pPr>
      <w:r w:rsidRPr="000F3455">
        <w:rPr>
          <w:rFonts w:ascii="Arial" w:hAnsi="Arial" w:cs="Arial"/>
          <w:b/>
        </w:rPr>
        <w:t xml:space="preserve">Artículo 6.- </w:t>
      </w:r>
      <w:r w:rsidRPr="000F3455">
        <w:rPr>
          <w:rFonts w:ascii="Arial" w:hAnsi="Arial" w:cs="Arial"/>
        </w:rPr>
        <w:t>Cuando se pague el impuesto predial durante los meses de enero, febrero y marzo del año respectivo, el contribuyente gozará de un descuento del 10%.</w:t>
      </w:r>
    </w:p>
    <w:p w:rsidR="000A7FE2" w:rsidRPr="000F3455" w:rsidRDefault="000A7FE2" w:rsidP="000A7FE2">
      <w:pPr>
        <w:pStyle w:val="Textoindependiente"/>
        <w:spacing w:line="360" w:lineRule="auto"/>
        <w:jc w:val="center"/>
        <w:rPr>
          <w:rFonts w:ascii="Arial" w:hAnsi="Arial" w:cs="Arial"/>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Segunda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Del Impuesto sobre Adquisición de Inmuebles</w:t>
      </w:r>
    </w:p>
    <w:p w:rsidR="004227D1" w:rsidRPr="000F3455" w:rsidRDefault="004227D1" w:rsidP="000A7FE2">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7.- </w:t>
      </w:r>
      <w:r w:rsidRPr="000F3455">
        <w:rPr>
          <w:rFonts w:ascii="Arial" w:hAnsi="Arial" w:cs="Arial"/>
        </w:rPr>
        <w:t xml:space="preserve">El impuesto sobre adquisición de inmuebles se calculará aplicando a la base señalada en la Ley de Hacienda del Municipio </w:t>
      </w:r>
      <w:proofErr w:type="spellStart"/>
      <w:r w:rsidRPr="000F3455">
        <w:rPr>
          <w:rFonts w:ascii="Arial" w:hAnsi="Arial" w:cs="Arial"/>
        </w:rPr>
        <w:t>Calotmul</w:t>
      </w:r>
      <w:proofErr w:type="spellEnd"/>
      <w:r w:rsidRPr="000F3455">
        <w:rPr>
          <w:rFonts w:ascii="Arial" w:hAnsi="Arial" w:cs="Arial"/>
        </w:rPr>
        <w:t>, Yucatán, la tasa del 2%.</w:t>
      </w:r>
    </w:p>
    <w:p w:rsidR="000A7FE2" w:rsidRPr="000F3455" w:rsidRDefault="00FD2FC7" w:rsidP="000F3455">
      <w:pPr>
        <w:pStyle w:val="Textoindependiente"/>
        <w:spacing w:line="360" w:lineRule="auto"/>
        <w:jc w:val="both"/>
        <w:rPr>
          <w:rFonts w:ascii="Arial" w:hAnsi="Arial" w:cs="Arial"/>
        </w:rPr>
      </w:pPr>
      <w:r>
        <w:rPr>
          <w:rFonts w:ascii="Arial" w:hAnsi="Arial" w:cs="Arial"/>
        </w:rPr>
        <w:br w:type="column"/>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Tercera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 sobre Diversiones y Espectáculos Públicos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8.- </w:t>
      </w:r>
      <w:r w:rsidRPr="000F3455">
        <w:rPr>
          <w:rFonts w:ascii="Arial" w:hAnsi="Arial" w:cs="Arial"/>
        </w:rPr>
        <w:t xml:space="preserve">El impuesto a los espectáculos y diversiones públicas se calculará aplicando a la base establecida la Ley de Hacienda del Municipio de </w:t>
      </w:r>
      <w:proofErr w:type="spellStart"/>
      <w:r w:rsidRPr="000F3455">
        <w:rPr>
          <w:rFonts w:ascii="Arial" w:hAnsi="Arial" w:cs="Arial"/>
        </w:rPr>
        <w:t>Calotmul</w:t>
      </w:r>
      <w:proofErr w:type="spellEnd"/>
      <w:r w:rsidRPr="000F3455">
        <w:rPr>
          <w:rFonts w:ascii="Arial" w:hAnsi="Arial" w:cs="Arial"/>
        </w:rPr>
        <w:t>, Yucatán, las siguientes tasas y cuotas:</w:t>
      </w:r>
    </w:p>
    <w:p w:rsidR="004227D1" w:rsidRPr="000F3455" w:rsidRDefault="004227D1" w:rsidP="000A7FE2">
      <w:pPr>
        <w:pStyle w:val="Textoindependiente"/>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139"/>
        <w:gridCol w:w="1941"/>
      </w:tblGrid>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Baile popular</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5 % del monto total del ingreso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Espectáculos taurinos</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5 % del monto total del ingreso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Luz y sonido</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8 % del monto total del ingreso recaudado</w:t>
            </w:r>
          </w:p>
        </w:tc>
      </w:tr>
      <w:tr w:rsidR="004227D1" w:rsidRPr="000F3455" w:rsidTr="000A7FE2">
        <w:trPr>
          <w:trHeight w:val="20"/>
        </w:trPr>
        <w:tc>
          <w:tcPr>
            <w:tcW w:w="4489" w:type="dxa"/>
            <w:vMerge w:val="restart"/>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Celebración de Kermes o Verbena</w:t>
            </w:r>
          </w:p>
        </w:tc>
        <w:tc>
          <w:tcPr>
            <w:tcW w:w="2139" w:type="dxa"/>
          </w:tcPr>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En la Cabecera</w:t>
            </w:r>
          </w:p>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Municipal</w:t>
            </w:r>
          </w:p>
        </w:tc>
        <w:tc>
          <w:tcPr>
            <w:tcW w:w="1941" w:type="dxa"/>
          </w:tcPr>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En las comisarías</w:t>
            </w:r>
          </w:p>
        </w:tc>
      </w:tr>
      <w:tr w:rsidR="004227D1" w:rsidRPr="000F3455" w:rsidTr="000A7FE2">
        <w:trPr>
          <w:trHeight w:val="20"/>
        </w:trPr>
        <w:tc>
          <w:tcPr>
            <w:tcW w:w="4489" w:type="dxa"/>
            <w:vMerge/>
            <w:tcBorders>
              <w:top w:val="nil"/>
            </w:tcBorders>
          </w:tcPr>
          <w:p w:rsidR="004227D1" w:rsidRPr="000F3455" w:rsidRDefault="004227D1" w:rsidP="000A7FE2">
            <w:pPr>
              <w:spacing w:line="360" w:lineRule="auto"/>
              <w:ind w:right="100"/>
              <w:jc w:val="both"/>
              <w:rPr>
                <w:rFonts w:ascii="Arial" w:hAnsi="Arial" w:cs="Arial"/>
                <w:sz w:val="20"/>
                <w:szCs w:val="20"/>
              </w:rPr>
            </w:pPr>
          </w:p>
        </w:tc>
        <w:tc>
          <w:tcPr>
            <w:tcW w:w="2139"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 de lo recaudado</w:t>
            </w:r>
          </w:p>
        </w:tc>
        <w:tc>
          <w:tcPr>
            <w:tcW w:w="1941"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 de lo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 xml:space="preserve">Por fiestas </w:t>
            </w:r>
            <w:r w:rsidR="000A7FE2">
              <w:rPr>
                <w:rFonts w:ascii="Arial" w:hAnsi="Arial" w:cs="Arial"/>
                <w:sz w:val="20"/>
                <w:szCs w:val="20"/>
              </w:rPr>
              <w:t xml:space="preserve">o cualquier evento o espectáculo </w:t>
            </w:r>
            <w:r w:rsidRPr="000F3455">
              <w:rPr>
                <w:rFonts w:ascii="Arial" w:hAnsi="Arial" w:cs="Arial"/>
                <w:sz w:val="20"/>
                <w:szCs w:val="20"/>
              </w:rPr>
              <w:t>en la vía pública por cierre de calles.</w:t>
            </w:r>
          </w:p>
        </w:tc>
        <w:tc>
          <w:tcPr>
            <w:tcW w:w="4080" w:type="dxa"/>
            <w:gridSpan w:val="2"/>
          </w:tcPr>
          <w:p w:rsidR="004227D1" w:rsidRPr="000F3455" w:rsidRDefault="00EE5674" w:rsidP="000A7FE2">
            <w:pPr>
              <w:pStyle w:val="TableParagraph"/>
              <w:spacing w:line="360" w:lineRule="auto"/>
              <w:jc w:val="center"/>
              <w:rPr>
                <w:rFonts w:ascii="Arial" w:hAnsi="Arial" w:cs="Arial"/>
                <w:sz w:val="20"/>
                <w:szCs w:val="20"/>
              </w:rPr>
            </w:pPr>
            <w:r w:rsidRPr="000F3455">
              <w:rPr>
                <w:rFonts w:ascii="Arial" w:hAnsi="Arial" w:cs="Arial"/>
                <w:sz w:val="20"/>
                <w:szCs w:val="20"/>
              </w:rPr>
              <w:t>1.5 % de lo recaudado</w:t>
            </w:r>
          </w:p>
        </w:tc>
      </w:tr>
    </w:tbl>
    <w:p w:rsidR="004227D1" w:rsidRPr="000F3455" w:rsidRDefault="004227D1" w:rsidP="000A7FE2">
      <w:pPr>
        <w:pStyle w:val="Textoindependiente"/>
        <w:spacing w:line="360" w:lineRule="auto"/>
        <w:jc w:val="center"/>
        <w:rPr>
          <w:rFonts w:ascii="Arial" w:hAnsi="Arial" w:cs="Arial"/>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CAPÍTULO III</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Derechos</w:t>
      </w:r>
    </w:p>
    <w:p w:rsidR="004227D1" w:rsidRPr="000F3455" w:rsidRDefault="004227D1" w:rsidP="000A7FE2">
      <w:pPr>
        <w:pStyle w:val="Textoindependiente"/>
        <w:jc w:val="center"/>
        <w:rPr>
          <w:rFonts w:ascii="Arial" w:hAnsi="Arial" w:cs="Arial"/>
          <w:b/>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Primera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Derechos por Servicios de Licencias y Permisos</w:t>
      </w:r>
    </w:p>
    <w:p w:rsidR="004227D1" w:rsidRPr="000F3455" w:rsidRDefault="004227D1" w:rsidP="000A7FE2">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9.- </w:t>
      </w:r>
      <w:r w:rsidRPr="000F3455">
        <w:rPr>
          <w:rFonts w:ascii="Arial" w:hAnsi="Arial" w:cs="Arial"/>
        </w:rPr>
        <w:t>El cobro de derechos por el otorgamiento de licencias o permisos para el funcionamiento de establecimientos o locales, que vendan bebidas alcohólicas, se realizará con base en las siguientes tarifas:</w:t>
      </w:r>
    </w:p>
    <w:p w:rsidR="004227D1" w:rsidRPr="000F3455" w:rsidRDefault="004227D1" w:rsidP="000A7FE2">
      <w:pPr>
        <w:pStyle w:val="Textoindependiente"/>
        <w:jc w:val="both"/>
        <w:rPr>
          <w:rFonts w:ascii="Arial" w:hAnsi="Arial" w:cs="Arial"/>
        </w:rPr>
      </w:pPr>
    </w:p>
    <w:p w:rsidR="004227D1" w:rsidRPr="000F3455" w:rsidRDefault="00EE5674" w:rsidP="000A7FE2">
      <w:pPr>
        <w:pStyle w:val="Textoindependiente"/>
        <w:spacing w:line="360" w:lineRule="auto"/>
        <w:ind w:left="220"/>
        <w:jc w:val="both"/>
        <w:rPr>
          <w:rFonts w:ascii="Arial" w:hAnsi="Arial" w:cs="Arial"/>
        </w:rPr>
      </w:pPr>
      <w:r w:rsidRPr="000F3455">
        <w:rPr>
          <w:rFonts w:ascii="Arial" w:hAnsi="Arial" w:cs="Arial"/>
          <w:b/>
        </w:rPr>
        <w:t xml:space="preserve">I.- </w:t>
      </w:r>
      <w:r w:rsidRPr="000F3455">
        <w:rPr>
          <w:rFonts w:ascii="Arial" w:hAnsi="Arial" w:cs="Arial"/>
        </w:rPr>
        <w:t>Por el otorgamiento de licencias de funcionamiento a establecimientos cuyo giro sea la venta de bebidas alcohólicas:</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8"/>
        <w:gridCol w:w="2563"/>
      </w:tblGrid>
      <w:tr w:rsidR="004227D1" w:rsidRPr="000F3455" w:rsidTr="00625863">
        <w:trPr>
          <w:trHeight w:val="20"/>
        </w:trPr>
        <w:tc>
          <w:tcPr>
            <w:tcW w:w="6018"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563" w:type="dxa"/>
          </w:tcPr>
          <w:p w:rsidR="004227D1" w:rsidRPr="000F3455" w:rsidRDefault="00EE5674" w:rsidP="000A7FE2">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0A7FE2">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vinos y licores</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Expendios de cerveza</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Mini súper</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Cualquier otro establecimiento que venda bebidas alcohólicas</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A7FE2">
      <w:pPr>
        <w:pStyle w:val="Textoindependiente"/>
        <w:spacing w:line="360" w:lineRule="auto"/>
        <w:ind w:left="220"/>
        <w:jc w:val="both"/>
        <w:rPr>
          <w:rFonts w:ascii="Arial" w:hAnsi="Arial" w:cs="Arial"/>
        </w:rPr>
      </w:pPr>
      <w:r w:rsidRPr="000F3455">
        <w:rPr>
          <w:rFonts w:ascii="Arial" w:hAnsi="Arial" w:cs="Arial"/>
          <w:b/>
        </w:rPr>
        <w:t xml:space="preserve">II.- </w:t>
      </w:r>
      <w:r w:rsidRPr="000F3455">
        <w:rPr>
          <w:rFonts w:ascii="Arial" w:hAnsi="Arial" w:cs="Arial"/>
        </w:rPr>
        <w:t>Por el otorgamiento de licencias de funcionamiento a establecimientos cuyo giro sea la prestación de servicios, que incluyan la venta de bebidas alcohólicas:</w:t>
      </w:r>
    </w:p>
    <w:p w:rsidR="00FB5D18" w:rsidRPr="000F3455" w:rsidRDefault="00FB5D18" w:rsidP="00625863">
      <w:pPr>
        <w:pStyle w:val="Textoindependiente"/>
        <w:jc w:val="both"/>
        <w:rPr>
          <w:rFonts w:ascii="Arial" w:hAnsi="Arial" w:cs="Arial"/>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6"/>
        <w:gridCol w:w="2520"/>
      </w:tblGrid>
      <w:tr w:rsidR="004227D1" w:rsidRPr="000F3455" w:rsidTr="00625863">
        <w:trPr>
          <w:trHeight w:val="20"/>
        </w:trPr>
        <w:tc>
          <w:tcPr>
            <w:tcW w:w="6036"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520"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625863">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036" w:type="dxa"/>
          </w:tcPr>
          <w:p w:rsidR="004227D1" w:rsidRPr="000F3455" w:rsidRDefault="00EE5674" w:rsidP="0062586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Cantinas o bar</w:t>
            </w:r>
          </w:p>
        </w:tc>
        <w:tc>
          <w:tcPr>
            <w:tcW w:w="2520" w:type="dxa"/>
          </w:tcPr>
          <w:p w:rsidR="004227D1" w:rsidRPr="000F3455" w:rsidRDefault="003F4701" w:rsidP="00625863">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36" w:type="dxa"/>
          </w:tcPr>
          <w:p w:rsidR="004227D1" w:rsidRPr="000F3455" w:rsidRDefault="00914F96" w:rsidP="00625863">
            <w:pPr>
              <w:pStyle w:val="TableParagraph"/>
              <w:tabs>
                <w:tab w:val="left" w:pos="815"/>
              </w:tabs>
              <w:spacing w:line="360" w:lineRule="auto"/>
              <w:ind w:left="206"/>
              <w:jc w:val="both"/>
              <w:rPr>
                <w:rFonts w:ascii="Arial" w:hAnsi="Arial" w:cs="Arial"/>
                <w:sz w:val="20"/>
                <w:szCs w:val="20"/>
              </w:rPr>
            </w:pPr>
            <w:r w:rsidRPr="000F3455">
              <w:rPr>
                <w:rFonts w:ascii="Arial" w:hAnsi="Arial" w:cs="Arial"/>
                <w:b/>
                <w:sz w:val="20"/>
                <w:szCs w:val="20"/>
              </w:rPr>
              <w:t xml:space="preserve">b) </w:t>
            </w:r>
            <w:r w:rsidR="00EE5674" w:rsidRPr="000F3455">
              <w:rPr>
                <w:rFonts w:ascii="Arial" w:hAnsi="Arial" w:cs="Arial"/>
                <w:sz w:val="20"/>
                <w:szCs w:val="20"/>
              </w:rPr>
              <w:t>Cualquier otro establecimiento que preste servicios y venta de</w:t>
            </w:r>
            <w:r w:rsidR="00625863">
              <w:rPr>
                <w:rFonts w:ascii="Arial" w:hAnsi="Arial" w:cs="Arial"/>
                <w:sz w:val="20"/>
                <w:szCs w:val="20"/>
              </w:rPr>
              <w:t xml:space="preserve"> </w:t>
            </w:r>
            <w:r w:rsidR="00EE5674" w:rsidRPr="000F3455">
              <w:rPr>
                <w:rFonts w:ascii="Arial" w:hAnsi="Arial" w:cs="Arial"/>
                <w:sz w:val="20"/>
                <w:szCs w:val="20"/>
              </w:rPr>
              <w:t>bebidas alcohólicas</w:t>
            </w:r>
          </w:p>
        </w:tc>
        <w:tc>
          <w:tcPr>
            <w:tcW w:w="2520" w:type="dxa"/>
          </w:tcPr>
          <w:p w:rsidR="004227D1" w:rsidRPr="000F3455" w:rsidRDefault="003F4701" w:rsidP="00625863">
            <w:pPr>
              <w:pStyle w:val="TableParagraph"/>
              <w:spacing w:line="360" w:lineRule="auto"/>
              <w:jc w:val="center"/>
              <w:rPr>
                <w:rFonts w:ascii="Arial" w:hAnsi="Arial" w:cs="Arial"/>
                <w:sz w:val="20"/>
                <w:szCs w:val="20"/>
              </w:rPr>
            </w:pPr>
            <w:r w:rsidRPr="000F3455">
              <w:rPr>
                <w:rFonts w:ascii="Arial" w:hAnsi="Arial" w:cs="Arial"/>
                <w:sz w:val="20"/>
                <w:szCs w:val="20"/>
              </w:rPr>
              <w:t>415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III.- </w:t>
      </w:r>
      <w:r w:rsidRPr="000F3455">
        <w:rPr>
          <w:rFonts w:ascii="Arial" w:hAnsi="Arial" w:cs="Arial"/>
        </w:rPr>
        <w:t>Por revalidación anual de licencias de funcionamiento para los establecimientos señalados en las fra</w:t>
      </w:r>
      <w:r w:rsidR="003F4701" w:rsidRPr="000F3455">
        <w:rPr>
          <w:rFonts w:ascii="Arial" w:hAnsi="Arial" w:cs="Arial"/>
        </w:rPr>
        <w:t>cciones I y II de este artículo, pagaran en unidad de medida y actualización</w:t>
      </w:r>
      <w:r w:rsidR="007A2E69" w:rsidRPr="000F3455">
        <w:rPr>
          <w:rFonts w:ascii="Arial" w:hAnsi="Arial" w:cs="Arial"/>
        </w:rPr>
        <w:t xml:space="preserve"> </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0"/>
        <w:gridCol w:w="2589"/>
      </w:tblGrid>
      <w:tr w:rsidR="004227D1" w:rsidRPr="000F3455" w:rsidTr="00625863">
        <w:trPr>
          <w:trHeight w:val="20"/>
        </w:trPr>
        <w:tc>
          <w:tcPr>
            <w:tcW w:w="5960" w:type="dxa"/>
            <w:tcBorders>
              <w:bottom w:val="single" w:sz="4" w:space="0" w:color="000000"/>
              <w:right w:val="single" w:sz="4" w:space="0" w:color="000000"/>
            </w:tcBorders>
          </w:tcPr>
          <w:p w:rsidR="004227D1" w:rsidRPr="000F3455" w:rsidRDefault="00EE5674"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Vinaterías o licorerías</w:t>
            </w:r>
          </w:p>
        </w:tc>
        <w:tc>
          <w:tcPr>
            <w:tcW w:w="2589" w:type="dxa"/>
            <w:tcBorders>
              <w:left w:val="single" w:sz="4" w:space="0" w:color="000000"/>
            </w:tcBorders>
          </w:tcPr>
          <w:p w:rsidR="004227D1" w:rsidRPr="000F3455" w:rsidRDefault="003F4701" w:rsidP="00625863">
            <w:pPr>
              <w:pStyle w:val="TableParagraph"/>
              <w:tabs>
                <w:tab w:val="left" w:pos="1552"/>
              </w:tabs>
              <w:spacing w:line="360" w:lineRule="auto"/>
              <w:jc w:val="center"/>
              <w:rPr>
                <w:rFonts w:ascii="Arial" w:hAnsi="Arial" w:cs="Arial"/>
                <w:sz w:val="20"/>
                <w:szCs w:val="20"/>
              </w:rPr>
            </w:pPr>
            <w:r w:rsidRPr="000F3455">
              <w:rPr>
                <w:rFonts w:ascii="Arial" w:hAnsi="Arial" w:cs="Arial"/>
                <w:sz w:val="20"/>
                <w:szCs w:val="20"/>
              </w:rPr>
              <w:t>105</w:t>
            </w:r>
          </w:p>
        </w:tc>
      </w:tr>
      <w:tr w:rsidR="004227D1" w:rsidRPr="000F3455" w:rsidTr="00625863">
        <w:trPr>
          <w:trHeight w:val="20"/>
        </w:trPr>
        <w:tc>
          <w:tcPr>
            <w:tcW w:w="5960" w:type="dxa"/>
            <w:tcBorders>
              <w:top w:val="single" w:sz="4" w:space="0" w:color="000000"/>
              <w:bottom w:val="single" w:sz="4" w:space="0" w:color="000000"/>
              <w:right w:val="single" w:sz="4" w:space="0" w:color="000000"/>
            </w:tcBorders>
          </w:tcPr>
          <w:p w:rsidR="004227D1" w:rsidRPr="000F3455" w:rsidRDefault="00EE5674"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Expendios de cerveza</w:t>
            </w:r>
          </w:p>
        </w:tc>
        <w:tc>
          <w:tcPr>
            <w:tcW w:w="2589" w:type="dxa"/>
            <w:tcBorders>
              <w:left w:val="single" w:sz="4" w:space="0" w:color="000000"/>
            </w:tcBorders>
          </w:tcPr>
          <w:p w:rsidR="004227D1" w:rsidRPr="000F3455" w:rsidRDefault="007A2E69" w:rsidP="00625863">
            <w:pPr>
              <w:pStyle w:val="TableParagraph"/>
              <w:tabs>
                <w:tab w:val="left" w:pos="1555"/>
              </w:tabs>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Supermercados y mini-</w:t>
            </w:r>
            <w:proofErr w:type="spellStart"/>
            <w:r w:rsidRPr="000F3455">
              <w:rPr>
                <w:rFonts w:ascii="Arial" w:hAnsi="Arial" w:cs="Arial"/>
                <w:sz w:val="20"/>
                <w:szCs w:val="20"/>
              </w:rPr>
              <w:t>super</w:t>
            </w:r>
            <w:proofErr w:type="spellEnd"/>
            <w:r w:rsidRPr="000F3455">
              <w:rPr>
                <w:rFonts w:ascii="Arial" w:hAnsi="Arial" w:cs="Arial"/>
                <w:sz w:val="20"/>
                <w:szCs w:val="20"/>
              </w:rPr>
              <w:t xml:space="preserve"> con departamentos de licores</w:t>
            </w:r>
          </w:p>
        </w:tc>
        <w:tc>
          <w:tcPr>
            <w:tcW w:w="2589" w:type="dxa"/>
            <w:tcBorders>
              <w:left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Centros nocturnos y cabarets</w:t>
            </w:r>
          </w:p>
        </w:tc>
        <w:tc>
          <w:tcPr>
            <w:tcW w:w="2589" w:type="dxa"/>
            <w:tcBorders>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Cantinas y bares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f) </w:t>
            </w:r>
            <w:r w:rsidRPr="000F3455">
              <w:rPr>
                <w:rFonts w:ascii="Arial" w:hAnsi="Arial" w:cs="Arial"/>
                <w:sz w:val="20"/>
                <w:szCs w:val="20"/>
              </w:rPr>
              <w:t>Restaurantes - bar</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g) </w:t>
            </w:r>
            <w:r w:rsidRPr="000F3455">
              <w:rPr>
                <w:rFonts w:ascii="Arial" w:hAnsi="Arial" w:cs="Arial"/>
                <w:sz w:val="20"/>
                <w:szCs w:val="20"/>
              </w:rPr>
              <w:t>Discotecas, y clubes sociales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h) </w:t>
            </w:r>
            <w:r w:rsidRPr="000F3455">
              <w:rPr>
                <w:rFonts w:ascii="Arial" w:hAnsi="Arial" w:cs="Arial"/>
                <w:sz w:val="20"/>
                <w:szCs w:val="20"/>
              </w:rPr>
              <w:t>Salones de baile, de billar o boliche</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Restaurantes en general, fondas y loncherías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j) </w:t>
            </w:r>
            <w:r w:rsidRPr="000F3455">
              <w:rPr>
                <w:rFonts w:ascii="Arial" w:hAnsi="Arial" w:cs="Arial"/>
                <w:sz w:val="20"/>
                <w:szCs w:val="20"/>
              </w:rPr>
              <w:t>Hoteles, moteles y posadas</w:t>
            </w:r>
          </w:p>
        </w:tc>
        <w:tc>
          <w:tcPr>
            <w:tcW w:w="2589" w:type="dxa"/>
            <w:tcBorders>
              <w:top w:val="single" w:sz="4" w:space="0" w:color="000000"/>
              <w:left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IV.- </w:t>
      </w:r>
      <w:r w:rsidRPr="000F3455">
        <w:rPr>
          <w:rFonts w:ascii="Arial" w:hAnsi="Arial" w:cs="Arial"/>
        </w:rPr>
        <w:t>Por permiso eventual para el funcionamiento de establecimientos cuyo giro sea la venta de bebidas alcohólicas:</w:t>
      </w:r>
    </w:p>
    <w:p w:rsidR="004227D1" w:rsidRPr="000F3455" w:rsidRDefault="004227D1" w:rsidP="000F3455">
      <w:pPr>
        <w:pStyle w:val="Textoindependiente"/>
        <w:spacing w:line="360" w:lineRule="auto"/>
        <w:jc w:val="both"/>
        <w:rPr>
          <w:rFonts w:ascii="Arial" w:hAnsi="Arial" w:cs="Arial"/>
        </w:rPr>
      </w:pPr>
    </w:p>
    <w:tbl>
      <w:tblPr>
        <w:tblStyle w:val="TableNormal"/>
        <w:tblW w:w="8556"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8"/>
        <w:gridCol w:w="3293"/>
        <w:gridCol w:w="435"/>
      </w:tblGrid>
      <w:tr w:rsidR="004227D1" w:rsidRPr="000F3455" w:rsidTr="00625863">
        <w:trPr>
          <w:trHeight w:val="20"/>
        </w:trPr>
        <w:tc>
          <w:tcPr>
            <w:tcW w:w="4828"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3728" w:type="dxa"/>
            <w:gridSpan w:val="2"/>
          </w:tcPr>
          <w:p w:rsidR="004227D1" w:rsidRPr="000F3455" w:rsidRDefault="003E52B2" w:rsidP="00625863">
            <w:pPr>
              <w:pStyle w:val="TableParagraph"/>
              <w:spacing w:line="360" w:lineRule="auto"/>
              <w:jc w:val="center"/>
              <w:rPr>
                <w:rFonts w:ascii="Arial" w:hAnsi="Arial" w:cs="Arial"/>
                <w:sz w:val="20"/>
                <w:szCs w:val="20"/>
              </w:rPr>
            </w:pPr>
            <w:r>
              <w:rPr>
                <w:rFonts w:ascii="Arial" w:hAnsi="Arial" w:cs="Arial"/>
                <w:sz w:val="20"/>
                <w:szCs w:val="20"/>
              </w:rPr>
              <w:t>Unidad de Medida y A</w:t>
            </w:r>
            <w:r w:rsidR="00EE5674" w:rsidRPr="000F3455">
              <w:rPr>
                <w:rFonts w:ascii="Arial" w:hAnsi="Arial" w:cs="Arial"/>
                <w:sz w:val="20"/>
                <w:szCs w:val="20"/>
              </w:rPr>
              <w:t>ctualización</w:t>
            </w:r>
          </w:p>
          <w:p w:rsidR="004227D1" w:rsidRPr="000F3455" w:rsidRDefault="00EE5674" w:rsidP="00625863">
            <w:pPr>
              <w:pStyle w:val="TableParagraph"/>
              <w:spacing w:line="360" w:lineRule="auto"/>
              <w:jc w:val="center"/>
              <w:rPr>
                <w:rFonts w:ascii="Arial" w:hAnsi="Arial" w:cs="Arial"/>
                <w:b/>
                <w:sz w:val="20"/>
                <w:szCs w:val="20"/>
              </w:rPr>
            </w:pPr>
            <w:r w:rsidRPr="000F3455">
              <w:rPr>
                <w:rFonts w:ascii="Arial" w:hAnsi="Arial" w:cs="Arial"/>
                <w:b/>
                <w:sz w:val="20"/>
                <w:szCs w:val="20"/>
              </w:rPr>
              <w:t>POR DIA</w:t>
            </w:r>
          </w:p>
        </w:tc>
      </w:tr>
      <w:tr w:rsidR="004227D1" w:rsidRPr="000F3455" w:rsidTr="00625863">
        <w:trPr>
          <w:trHeight w:val="20"/>
        </w:trPr>
        <w:tc>
          <w:tcPr>
            <w:tcW w:w="4828" w:type="dxa"/>
          </w:tcPr>
          <w:p w:rsidR="004227D1" w:rsidRPr="000F3455" w:rsidRDefault="00EE5674" w:rsidP="00625863">
            <w:pPr>
              <w:pStyle w:val="TableParagraph"/>
              <w:spacing w:line="360" w:lineRule="auto"/>
              <w:ind w:left="211" w:right="20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bebidas alcohólicas en envase cerrado.</w:t>
            </w:r>
          </w:p>
        </w:tc>
        <w:tc>
          <w:tcPr>
            <w:tcW w:w="3728" w:type="dxa"/>
            <w:gridSpan w:val="2"/>
          </w:tcPr>
          <w:p w:rsidR="004227D1" w:rsidRPr="000F3455" w:rsidRDefault="00625863" w:rsidP="00625863">
            <w:pPr>
              <w:pStyle w:val="TableParagraph"/>
              <w:spacing w:line="360" w:lineRule="auto"/>
              <w:jc w:val="center"/>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5</w:t>
            </w:r>
          </w:p>
        </w:tc>
      </w:tr>
      <w:tr w:rsidR="004227D1" w:rsidRPr="000F3455" w:rsidTr="00625863">
        <w:trPr>
          <w:trHeight w:val="20"/>
        </w:trPr>
        <w:tc>
          <w:tcPr>
            <w:tcW w:w="4828" w:type="dxa"/>
            <w:vMerge w:val="restart"/>
          </w:tcPr>
          <w:p w:rsidR="004227D1" w:rsidRPr="000F3455" w:rsidRDefault="00EE5674" w:rsidP="00625863">
            <w:pPr>
              <w:pStyle w:val="TableParagraph"/>
              <w:spacing w:line="360" w:lineRule="auto"/>
              <w:ind w:left="211" w:right="20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Venta de bebidas alcohólicas para consumo en el mismo lugar.</w:t>
            </w: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1.- </w:t>
            </w:r>
            <w:r w:rsidRPr="000F3455">
              <w:rPr>
                <w:rFonts w:ascii="Arial" w:hAnsi="Arial" w:cs="Arial"/>
                <w:sz w:val="20"/>
                <w:szCs w:val="20"/>
              </w:rPr>
              <w:t>Bailes en la cabecera municipal</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5</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2.- </w:t>
            </w:r>
            <w:r w:rsidRPr="000F3455">
              <w:rPr>
                <w:rFonts w:ascii="Arial" w:hAnsi="Arial" w:cs="Arial"/>
                <w:sz w:val="20"/>
                <w:szCs w:val="20"/>
              </w:rPr>
              <w:t>Bailes populares en comisarías</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3</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3.- </w:t>
            </w:r>
            <w:r w:rsidRPr="000F3455">
              <w:rPr>
                <w:rFonts w:ascii="Arial" w:hAnsi="Arial" w:cs="Arial"/>
                <w:sz w:val="20"/>
                <w:szCs w:val="20"/>
              </w:rPr>
              <w:t>Luz y sonido</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3</w:t>
            </w:r>
          </w:p>
        </w:tc>
      </w:tr>
      <w:tr w:rsidR="004227D1" w:rsidRPr="000F3455" w:rsidTr="00625863">
        <w:trPr>
          <w:trHeight w:val="20"/>
        </w:trPr>
        <w:tc>
          <w:tcPr>
            <w:tcW w:w="4828" w:type="dxa"/>
            <w:vMerge/>
            <w:tcBorders>
              <w:top w:val="nil"/>
              <w:bottom w:val="single" w:sz="4" w:space="0" w:color="auto"/>
            </w:tcBorders>
          </w:tcPr>
          <w:p w:rsidR="004227D1" w:rsidRPr="000F3455" w:rsidRDefault="004227D1" w:rsidP="000F3455">
            <w:pPr>
              <w:spacing w:line="360" w:lineRule="auto"/>
              <w:jc w:val="both"/>
              <w:rPr>
                <w:rFonts w:ascii="Arial" w:hAnsi="Arial" w:cs="Arial"/>
                <w:sz w:val="20"/>
                <w:szCs w:val="20"/>
              </w:rPr>
            </w:pPr>
          </w:p>
        </w:tc>
        <w:tc>
          <w:tcPr>
            <w:tcW w:w="3293" w:type="dxa"/>
            <w:tcBorders>
              <w:bottom w:val="single" w:sz="4" w:space="0" w:color="auto"/>
            </w:tcBorders>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4.- </w:t>
            </w:r>
            <w:r w:rsidRPr="000F3455">
              <w:rPr>
                <w:rFonts w:ascii="Arial" w:hAnsi="Arial" w:cs="Arial"/>
                <w:sz w:val="20"/>
                <w:szCs w:val="20"/>
              </w:rPr>
              <w:t>Kermés o verbenas</w:t>
            </w:r>
          </w:p>
        </w:tc>
        <w:tc>
          <w:tcPr>
            <w:tcW w:w="435" w:type="dxa"/>
            <w:tcBorders>
              <w:bottom w:val="single" w:sz="4" w:space="0" w:color="auto"/>
            </w:tcBorders>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2</w:t>
            </w:r>
          </w:p>
        </w:tc>
      </w:tr>
      <w:tr w:rsidR="004227D1" w:rsidRPr="000F3455" w:rsidTr="00625863">
        <w:trPr>
          <w:trHeight w:val="20"/>
        </w:trPr>
        <w:tc>
          <w:tcPr>
            <w:tcW w:w="4828" w:type="dxa"/>
            <w:vMerge/>
            <w:tcBorders>
              <w:top w:val="single" w:sz="4" w:space="0" w:color="auto"/>
            </w:tcBorders>
          </w:tcPr>
          <w:p w:rsidR="004227D1" w:rsidRPr="000F3455" w:rsidRDefault="004227D1" w:rsidP="000F3455">
            <w:pPr>
              <w:spacing w:line="360" w:lineRule="auto"/>
              <w:jc w:val="both"/>
              <w:rPr>
                <w:rFonts w:ascii="Arial" w:hAnsi="Arial" w:cs="Arial"/>
                <w:sz w:val="20"/>
                <w:szCs w:val="20"/>
              </w:rPr>
            </w:pPr>
          </w:p>
        </w:tc>
        <w:tc>
          <w:tcPr>
            <w:tcW w:w="3293" w:type="dxa"/>
            <w:tcBorders>
              <w:top w:val="single" w:sz="4" w:space="0" w:color="auto"/>
            </w:tcBorders>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5.- </w:t>
            </w:r>
            <w:r w:rsidRPr="000F3455">
              <w:rPr>
                <w:rFonts w:ascii="Arial" w:hAnsi="Arial" w:cs="Arial"/>
                <w:sz w:val="20"/>
                <w:szCs w:val="20"/>
              </w:rPr>
              <w:t>Puntos de consumo y venta</w:t>
            </w:r>
          </w:p>
        </w:tc>
        <w:tc>
          <w:tcPr>
            <w:tcW w:w="435" w:type="dxa"/>
            <w:tcBorders>
              <w:top w:val="single" w:sz="4" w:space="0" w:color="auto"/>
            </w:tcBorders>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5</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6.- </w:t>
            </w:r>
            <w:r w:rsidRPr="000F3455">
              <w:rPr>
                <w:rFonts w:ascii="Arial" w:hAnsi="Arial" w:cs="Arial"/>
                <w:sz w:val="20"/>
                <w:szCs w:val="20"/>
              </w:rPr>
              <w:t>Eventos deportivos</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2</w:t>
            </w:r>
          </w:p>
        </w:tc>
      </w:tr>
    </w:tbl>
    <w:p w:rsidR="004227D1" w:rsidRPr="000F3455" w:rsidRDefault="004227D1" w:rsidP="000F3455">
      <w:pPr>
        <w:pStyle w:val="Textoindependiente"/>
        <w:spacing w:line="360" w:lineRule="auto"/>
        <w:jc w:val="both"/>
        <w:rPr>
          <w:rFonts w:ascii="Arial" w:hAnsi="Arial" w:cs="Arial"/>
        </w:rPr>
      </w:pPr>
    </w:p>
    <w:p w:rsidR="004227D1"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V.- </w:t>
      </w:r>
      <w:r w:rsidRPr="000F3455">
        <w:rPr>
          <w:rFonts w:ascii="Arial" w:hAnsi="Arial" w:cs="Arial"/>
        </w:rPr>
        <w:t>Por autorización para el funcionamiento en horario extraordinario, de establecimientos cuyo giro sea la venta de bebidas alcohólicas, se explicará por cada hora extra:</w:t>
      </w:r>
    </w:p>
    <w:p w:rsidR="00625863" w:rsidRPr="000F3455" w:rsidRDefault="00625863" w:rsidP="00625863">
      <w:pPr>
        <w:pStyle w:val="Textoindependiente"/>
        <w:spacing w:line="360" w:lineRule="auto"/>
        <w:ind w:left="220"/>
        <w:jc w:val="both"/>
        <w:rPr>
          <w:rFonts w:ascii="Arial" w:hAnsi="Arial" w:cs="Arial"/>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62586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625863">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487" w:type="dxa"/>
          </w:tcPr>
          <w:p w:rsidR="004227D1" w:rsidRPr="000F3455" w:rsidRDefault="00EE5674" w:rsidP="00625863">
            <w:pPr>
              <w:pStyle w:val="TableParagraph"/>
              <w:spacing w:line="360" w:lineRule="auto"/>
              <w:ind w:left="201"/>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bebidas alcohólicas en envase cerrado</w:t>
            </w: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17</w:t>
            </w:r>
          </w:p>
        </w:tc>
      </w:tr>
      <w:tr w:rsidR="004227D1" w:rsidRPr="000F3455" w:rsidTr="00625863">
        <w:trPr>
          <w:trHeight w:val="20"/>
        </w:trPr>
        <w:tc>
          <w:tcPr>
            <w:tcW w:w="6487" w:type="dxa"/>
          </w:tcPr>
          <w:p w:rsidR="004227D1" w:rsidRPr="000F3455" w:rsidRDefault="00914F96" w:rsidP="00625863">
            <w:pPr>
              <w:pStyle w:val="TableParagraph"/>
              <w:spacing w:line="360" w:lineRule="auto"/>
              <w:ind w:left="201"/>
              <w:jc w:val="both"/>
              <w:rPr>
                <w:rFonts w:ascii="Arial" w:hAnsi="Arial" w:cs="Arial"/>
                <w:sz w:val="20"/>
                <w:szCs w:val="20"/>
              </w:rPr>
            </w:pPr>
            <w:r w:rsidRPr="000F3455">
              <w:rPr>
                <w:rFonts w:ascii="Arial" w:hAnsi="Arial" w:cs="Arial"/>
                <w:b/>
                <w:sz w:val="20"/>
                <w:szCs w:val="20"/>
              </w:rPr>
              <w:t xml:space="preserve">b) </w:t>
            </w:r>
            <w:r w:rsidR="00EE5674" w:rsidRPr="000F3455">
              <w:rPr>
                <w:rFonts w:ascii="Arial" w:hAnsi="Arial" w:cs="Arial"/>
                <w:sz w:val="20"/>
                <w:szCs w:val="20"/>
              </w:rPr>
              <w:t>Venta de bebidas alcohólicas para consumo en el mismo lugar</w:t>
            </w: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17</w:t>
            </w:r>
          </w:p>
        </w:tc>
      </w:tr>
    </w:tbl>
    <w:p w:rsidR="004227D1" w:rsidRPr="000F3455" w:rsidRDefault="004227D1" w:rsidP="000F3455">
      <w:pPr>
        <w:pStyle w:val="Textoindependiente"/>
        <w:spacing w:line="360" w:lineRule="auto"/>
        <w:jc w:val="both"/>
        <w:rPr>
          <w:rFonts w:ascii="Arial" w:hAnsi="Arial" w:cs="Arial"/>
        </w:rPr>
      </w:pPr>
    </w:p>
    <w:p w:rsidR="00E94335"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VI.- </w:t>
      </w:r>
      <w:r w:rsidR="00E94335" w:rsidRPr="000F3455">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0025E5" w:rsidRDefault="000025E5"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970"/>
        <w:gridCol w:w="2750"/>
      </w:tblGrid>
      <w:tr w:rsidR="00E356B3" w:rsidRPr="000F3455" w:rsidTr="00E356B3">
        <w:trPr>
          <w:trHeight w:val="689"/>
        </w:trPr>
        <w:tc>
          <w:tcPr>
            <w:tcW w:w="2849"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CATEGORIZACIÓN DE LOS</w:t>
            </w:r>
          </w:p>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GIROS COMERCIALES</w:t>
            </w:r>
          </w:p>
        </w:tc>
        <w:tc>
          <w:tcPr>
            <w:tcW w:w="2970"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DERECHO DE INICIO DE</w:t>
            </w:r>
          </w:p>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FUNCIONAMIENTO</w:t>
            </w:r>
          </w:p>
        </w:tc>
        <w:tc>
          <w:tcPr>
            <w:tcW w:w="2750"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DERECHO DE RE</w:t>
            </w:r>
            <w:r>
              <w:rPr>
                <w:rFonts w:ascii="Arial" w:hAnsi="Arial" w:cs="Arial"/>
                <w:b/>
                <w:sz w:val="20"/>
                <w:szCs w:val="20"/>
              </w:rPr>
              <w:t xml:space="preserve">NOVACIÓN </w:t>
            </w:r>
            <w:r w:rsidRPr="000F3455">
              <w:rPr>
                <w:rFonts w:ascii="Arial" w:hAnsi="Arial" w:cs="Arial"/>
                <w:b/>
                <w:sz w:val="20"/>
                <w:szCs w:val="20"/>
              </w:rPr>
              <w:t>ANUAL</w:t>
            </w:r>
          </w:p>
        </w:tc>
      </w:tr>
    </w:tbl>
    <w:p w:rsidR="00E356B3" w:rsidRPr="000F3455" w:rsidRDefault="00E356B3"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2931"/>
        <w:gridCol w:w="2778"/>
      </w:tblGrid>
      <w:tr w:rsidR="00E94335" w:rsidRPr="000F3455" w:rsidTr="00E356B3">
        <w:trPr>
          <w:trHeight w:val="20"/>
        </w:trPr>
        <w:tc>
          <w:tcPr>
            <w:tcW w:w="2871"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PEQUEÑO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ESTABLECIMIENTO</w:t>
            </w:r>
          </w:p>
        </w:tc>
        <w:tc>
          <w:tcPr>
            <w:tcW w:w="2931"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 </w:t>
            </w:r>
            <w:r w:rsidRPr="000F3455">
              <w:rPr>
                <w:rFonts w:ascii="Arial" w:hAnsi="Arial" w:cs="Arial"/>
                <w:sz w:val="20"/>
                <w:szCs w:val="20"/>
              </w:rPr>
              <w:t>UMA</w:t>
            </w:r>
          </w:p>
        </w:tc>
        <w:tc>
          <w:tcPr>
            <w:tcW w:w="2778"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9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0F3455">
              <w:rPr>
                <w:rFonts w:ascii="Arial" w:hAnsi="Arial" w:cs="Arial"/>
                <w:sz w:val="20"/>
                <w:szCs w:val="20"/>
              </w:rPr>
              <w:t>Rentadoras</w:t>
            </w:r>
            <w:proofErr w:type="spellEnd"/>
            <w:r w:rsidRPr="000F3455">
              <w:rPr>
                <w:rFonts w:ascii="Arial" w:hAnsi="Arial" w:cs="Arial"/>
                <w:sz w:val="20"/>
                <w:szCs w:val="20"/>
              </w:rPr>
              <w:t xml:space="preserve"> de Ropa, Sub agencia de refrescos, Venta de Equipos Celulares, Salas de Fiestas Infantiles, Alimentos Balanceados y Cereales, Vidrios y Aluminios, Video Clubs en General, Academias de Estudios Comp</w:t>
            </w:r>
            <w:r w:rsidR="00E356B3">
              <w:rPr>
                <w:rFonts w:ascii="Arial" w:hAnsi="Arial" w:cs="Arial"/>
                <w:sz w:val="20"/>
                <w:szCs w:val="20"/>
              </w:rPr>
              <w:t xml:space="preserve">lementarios, Molino-Tortillería </w:t>
            </w:r>
            <w:r w:rsidRPr="000F3455">
              <w:rPr>
                <w:rFonts w:ascii="Arial" w:hAnsi="Arial" w:cs="Arial"/>
                <w:sz w:val="20"/>
                <w:szCs w:val="20"/>
              </w:rPr>
              <w:t>y Talleres de Costura.</w:t>
            </w:r>
          </w:p>
        </w:tc>
      </w:tr>
    </w:tbl>
    <w:p w:rsidR="00E94335" w:rsidRPr="000F3455" w:rsidRDefault="00E94335"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2970"/>
        <w:gridCol w:w="2750"/>
      </w:tblGrid>
      <w:tr w:rsidR="00E94335" w:rsidRPr="000F3455" w:rsidTr="00E356B3">
        <w:trPr>
          <w:trHeight w:val="20"/>
        </w:trPr>
        <w:tc>
          <w:tcPr>
            <w:tcW w:w="2860"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MEDIANO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ESTABLECIMIENTO</w:t>
            </w:r>
          </w:p>
        </w:tc>
        <w:tc>
          <w:tcPr>
            <w:tcW w:w="2970"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25 </w:t>
            </w:r>
            <w:r w:rsidRPr="000F3455">
              <w:rPr>
                <w:rFonts w:ascii="Arial" w:hAnsi="Arial" w:cs="Arial"/>
                <w:sz w:val="20"/>
                <w:szCs w:val="20"/>
              </w:rPr>
              <w:t>UMA</w:t>
            </w:r>
          </w:p>
        </w:tc>
        <w:tc>
          <w:tcPr>
            <w:tcW w:w="2750"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12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Pr>
                <w:rFonts w:ascii="Arial" w:hAnsi="Arial" w:cs="Arial"/>
                <w:sz w:val="20"/>
                <w:szCs w:val="20"/>
              </w:rPr>
              <w:t>onstrucción en General</w:t>
            </w:r>
            <w:r w:rsidRPr="000F3455">
              <w:rPr>
                <w:rFonts w:ascii="Arial" w:hAnsi="Arial" w:cs="Arial"/>
                <w:sz w:val="20"/>
                <w:szCs w:val="20"/>
              </w:rPr>
              <w:t>, Oficinas y Consultorios de Servicios Profesionales.</w:t>
            </w:r>
          </w:p>
        </w:tc>
      </w:tr>
    </w:tbl>
    <w:p w:rsidR="00625863" w:rsidRDefault="00625863"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970"/>
        <w:gridCol w:w="2750"/>
      </w:tblGrid>
      <w:tr w:rsidR="00E356B3" w:rsidRPr="000F3455" w:rsidTr="00E356B3">
        <w:trPr>
          <w:trHeight w:val="345"/>
        </w:trPr>
        <w:tc>
          <w:tcPr>
            <w:tcW w:w="2849" w:type="dxa"/>
            <w:vAlign w:val="center"/>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MICRO ESTABLECIMIENTO</w:t>
            </w:r>
          </w:p>
        </w:tc>
        <w:tc>
          <w:tcPr>
            <w:tcW w:w="2970" w:type="dxa"/>
            <w:vAlign w:val="center"/>
          </w:tcPr>
          <w:p w:rsidR="00E356B3" w:rsidRPr="000F3455" w:rsidRDefault="00E356B3"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50 </w:t>
            </w:r>
            <w:r w:rsidRPr="000F3455">
              <w:rPr>
                <w:rFonts w:ascii="Arial" w:hAnsi="Arial" w:cs="Arial"/>
                <w:sz w:val="20"/>
                <w:szCs w:val="20"/>
              </w:rPr>
              <w:t>UMA</w:t>
            </w:r>
          </w:p>
        </w:tc>
        <w:tc>
          <w:tcPr>
            <w:tcW w:w="2750" w:type="dxa"/>
            <w:vAlign w:val="center"/>
          </w:tcPr>
          <w:p w:rsidR="00E356B3" w:rsidRPr="000F3455" w:rsidRDefault="00E356B3"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25 </w:t>
            </w:r>
            <w:r w:rsidRPr="000F3455">
              <w:rPr>
                <w:rFonts w:ascii="Arial" w:hAnsi="Arial" w:cs="Arial"/>
                <w:sz w:val="20"/>
                <w:szCs w:val="20"/>
              </w:rPr>
              <w:t>UMA</w:t>
            </w:r>
          </w:p>
        </w:tc>
      </w:tr>
      <w:tr w:rsidR="00E356B3" w:rsidRPr="000F3455" w:rsidTr="00E356B3">
        <w:trPr>
          <w:trHeight w:val="2759"/>
        </w:trPr>
        <w:tc>
          <w:tcPr>
            <w:tcW w:w="8569" w:type="dxa"/>
            <w:gridSpan w:val="3"/>
          </w:tcPr>
          <w:p w:rsidR="00E356B3" w:rsidRPr="000F3455" w:rsidRDefault="00E356B3" w:rsidP="003E52B2">
            <w:pPr>
              <w:pStyle w:val="TableParagraph"/>
              <w:spacing w:line="360" w:lineRule="auto"/>
              <w:jc w:val="both"/>
              <w:rPr>
                <w:rFonts w:ascii="Arial" w:hAnsi="Arial" w:cs="Arial"/>
                <w:sz w:val="20"/>
                <w:szCs w:val="20"/>
              </w:rPr>
            </w:pPr>
            <w:r w:rsidRPr="000F3455">
              <w:rPr>
                <w:rFonts w:ascii="Arial" w:hAnsi="Arial" w:cs="Arial"/>
                <w:sz w:val="20"/>
                <w:szCs w:val="20"/>
              </w:rPr>
              <w:t xml:space="preserve">Expendios de Pan, Tortilla, Refrescos, Paletas, Helados, de Flores, Loncherías, Taquerías, </w:t>
            </w:r>
            <w:proofErr w:type="spellStart"/>
            <w:r w:rsidRPr="000F3455">
              <w:rPr>
                <w:rFonts w:ascii="Arial" w:hAnsi="Arial" w:cs="Arial"/>
                <w:sz w:val="20"/>
                <w:szCs w:val="20"/>
              </w:rPr>
              <w:t>Torterías</w:t>
            </w:r>
            <w:proofErr w:type="spellEnd"/>
            <w:r w:rsidRPr="000F3455">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0F3455">
              <w:rPr>
                <w:rFonts w:ascii="Arial" w:hAnsi="Arial" w:cs="Arial"/>
                <w:sz w:val="20"/>
                <w:szCs w:val="20"/>
              </w:rPr>
              <w:t>Ciber</w:t>
            </w:r>
            <w:proofErr w:type="spellEnd"/>
            <w:r w:rsidRPr="000F3455">
              <w:rPr>
                <w:rFonts w:ascii="Arial" w:hAnsi="Arial" w:cs="Arial"/>
                <w:sz w:val="20"/>
                <w:szCs w:val="20"/>
              </w:rPr>
              <w:t xml:space="preserve"> Café, Taller de Reparación de Computadoras, Peluquerías, Estéticas, Sastrerías, Puesto de venta de revistas, Periódicos, Mesas de merc</w:t>
            </w:r>
            <w:r w:rsidR="00AB0AF2">
              <w:rPr>
                <w:rFonts w:ascii="Arial" w:hAnsi="Arial" w:cs="Arial"/>
                <w:sz w:val="20"/>
                <w:szCs w:val="20"/>
              </w:rPr>
              <w:t>ados en general, Carpinterías, D</w:t>
            </w:r>
            <w:r w:rsidRPr="000F3455">
              <w:rPr>
                <w:rFonts w:ascii="Arial" w:hAnsi="Arial" w:cs="Arial"/>
                <w:sz w:val="20"/>
                <w:szCs w:val="20"/>
              </w:rPr>
              <w:t>ulcerías, Taller de Reparaciones de Electrodomésticos, Mudanzas y Fletes, Centros de Foto Estudio y de Grabaciones, Filmaciones, Frute</w:t>
            </w:r>
            <w:r>
              <w:rPr>
                <w:rFonts w:ascii="Arial" w:hAnsi="Arial" w:cs="Arial"/>
                <w:sz w:val="20"/>
                <w:szCs w:val="20"/>
              </w:rPr>
              <w:t xml:space="preserve">rías y Verdulerías, Sastrerías, </w:t>
            </w:r>
            <w:r w:rsidRPr="000F3455">
              <w:rPr>
                <w:rFonts w:ascii="Arial" w:hAnsi="Arial" w:cs="Arial"/>
                <w:sz w:val="20"/>
                <w:szCs w:val="20"/>
              </w:rPr>
              <w:t xml:space="preserve">Cremería y </w:t>
            </w:r>
            <w:proofErr w:type="spellStart"/>
            <w:r w:rsidRPr="000F3455">
              <w:rPr>
                <w:rFonts w:ascii="Arial" w:hAnsi="Arial" w:cs="Arial"/>
                <w:sz w:val="20"/>
                <w:szCs w:val="20"/>
              </w:rPr>
              <w:t>Salchichonerías</w:t>
            </w:r>
            <w:proofErr w:type="spellEnd"/>
            <w:r w:rsidRPr="000F3455">
              <w:rPr>
                <w:rFonts w:ascii="Arial" w:hAnsi="Arial" w:cs="Arial"/>
                <w:sz w:val="20"/>
                <w:szCs w:val="20"/>
              </w:rPr>
              <w:t>, Acuarios, Billares, Relojería y Gimnasios.</w:t>
            </w:r>
          </w:p>
        </w:tc>
      </w:tr>
    </w:tbl>
    <w:p w:rsidR="00E356B3" w:rsidRDefault="00E356B3" w:rsidP="000F3455">
      <w:pPr>
        <w:pStyle w:val="Textoindependiente"/>
        <w:spacing w:line="360" w:lineRule="auto"/>
        <w:jc w:val="both"/>
        <w:rPr>
          <w:rFonts w:ascii="Arial" w:hAnsi="Arial" w:cs="Arial"/>
        </w:rPr>
      </w:pPr>
    </w:p>
    <w:tbl>
      <w:tblPr>
        <w:tblStyle w:val="Tablaconcuadrcula"/>
        <w:tblW w:w="0" w:type="auto"/>
        <w:tblInd w:w="215" w:type="dxa"/>
        <w:tblLook w:val="04A0" w:firstRow="1" w:lastRow="0" w:firstColumn="1" w:lastColumn="0" w:noHBand="0" w:noVBand="1"/>
      </w:tblPr>
      <w:tblGrid>
        <w:gridCol w:w="2860"/>
        <w:gridCol w:w="2999"/>
        <w:gridCol w:w="2721"/>
      </w:tblGrid>
      <w:tr w:rsidR="00E356B3" w:rsidTr="00E356B3">
        <w:tc>
          <w:tcPr>
            <w:tcW w:w="2860" w:type="dxa"/>
            <w:vAlign w:val="center"/>
          </w:tcPr>
          <w:p w:rsidR="00E356B3" w:rsidRPr="00E356B3" w:rsidRDefault="00E356B3" w:rsidP="00E356B3">
            <w:pPr>
              <w:pStyle w:val="Textoindependiente"/>
              <w:spacing w:line="360" w:lineRule="auto"/>
              <w:jc w:val="center"/>
              <w:rPr>
                <w:rFonts w:ascii="Arial" w:hAnsi="Arial" w:cs="Arial"/>
                <w:b/>
              </w:rPr>
            </w:pPr>
            <w:r w:rsidRPr="00E356B3">
              <w:rPr>
                <w:rFonts w:ascii="Arial" w:hAnsi="Arial" w:cs="Arial"/>
                <w:b/>
              </w:rPr>
              <w:t>ESTABLECIMIENTO</w:t>
            </w:r>
          </w:p>
          <w:p w:rsidR="00E356B3" w:rsidRDefault="00E356B3" w:rsidP="00E356B3">
            <w:pPr>
              <w:pStyle w:val="Textoindependiente"/>
              <w:spacing w:line="360" w:lineRule="auto"/>
              <w:jc w:val="center"/>
              <w:rPr>
                <w:rFonts w:ascii="Arial" w:hAnsi="Arial" w:cs="Arial"/>
              </w:rPr>
            </w:pPr>
            <w:r w:rsidRPr="00E356B3">
              <w:rPr>
                <w:rFonts w:ascii="Arial" w:hAnsi="Arial" w:cs="Arial"/>
                <w:b/>
              </w:rPr>
              <w:t>GRANDE</w:t>
            </w:r>
          </w:p>
        </w:tc>
        <w:tc>
          <w:tcPr>
            <w:tcW w:w="2999" w:type="dxa"/>
            <w:vAlign w:val="center"/>
          </w:tcPr>
          <w:p w:rsidR="00E356B3" w:rsidRDefault="00E356B3" w:rsidP="00E356B3">
            <w:pPr>
              <w:pStyle w:val="Textoindependiente"/>
              <w:spacing w:line="360" w:lineRule="auto"/>
              <w:jc w:val="center"/>
              <w:rPr>
                <w:rFonts w:ascii="Arial" w:hAnsi="Arial" w:cs="Arial"/>
              </w:rPr>
            </w:pPr>
            <w:r w:rsidRPr="00E356B3">
              <w:rPr>
                <w:rFonts w:ascii="Arial" w:hAnsi="Arial" w:cs="Arial"/>
                <w:b/>
              </w:rPr>
              <w:t>80</w:t>
            </w:r>
            <w:r w:rsidRPr="00E356B3">
              <w:rPr>
                <w:rFonts w:ascii="Arial" w:hAnsi="Arial" w:cs="Arial"/>
              </w:rPr>
              <w:t xml:space="preserve"> UMA</w:t>
            </w:r>
          </w:p>
        </w:tc>
        <w:tc>
          <w:tcPr>
            <w:tcW w:w="2721" w:type="dxa"/>
            <w:vAlign w:val="center"/>
          </w:tcPr>
          <w:p w:rsidR="00E356B3" w:rsidRDefault="00E356B3" w:rsidP="00E356B3">
            <w:pPr>
              <w:pStyle w:val="Textoindependiente"/>
              <w:spacing w:line="360" w:lineRule="auto"/>
              <w:jc w:val="center"/>
              <w:rPr>
                <w:rFonts w:ascii="Arial" w:hAnsi="Arial" w:cs="Arial"/>
              </w:rPr>
            </w:pPr>
            <w:r w:rsidRPr="00E356B3">
              <w:rPr>
                <w:rFonts w:ascii="Arial" w:hAnsi="Arial" w:cs="Arial"/>
                <w:b/>
              </w:rPr>
              <w:t xml:space="preserve">30 </w:t>
            </w:r>
            <w:r w:rsidRPr="00E356B3">
              <w:rPr>
                <w:rFonts w:ascii="Arial" w:hAnsi="Arial" w:cs="Arial"/>
              </w:rPr>
              <w:t>UMA.</w:t>
            </w:r>
          </w:p>
        </w:tc>
      </w:tr>
      <w:tr w:rsidR="00E356B3" w:rsidTr="003E52B2">
        <w:tc>
          <w:tcPr>
            <w:tcW w:w="8580" w:type="dxa"/>
            <w:gridSpan w:val="3"/>
          </w:tcPr>
          <w:p w:rsidR="00E356B3" w:rsidRDefault="00E356B3" w:rsidP="000F3455">
            <w:pPr>
              <w:pStyle w:val="Textoindependiente"/>
              <w:spacing w:line="360" w:lineRule="auto"/>
              <w:jc w:val="both"/>
              <w:rPr>
                <w:rFonts w:ascii="Arial" w:hAnsi="Arial" w:cs="Arial"/>
              </w:rPr>
            </w:pPr>
            <w:r w:rsidRPr="00E356B3">
              <w:rPr>
                <w:rFonts w:ascii="Arial" w:hAnsi="Arial" w:cs="Arial"/>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E356B3" w:rsidRPr="00E356B3" w:rsidRDefault="00E356B3" w:rsidP="00E356B3">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994"/>
        <w:gridCol w:w="2691"/>
      </w:tblGrid>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EMPRESA COMERCIAL</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INDUSTRIAL O 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200 </w:t>
            </w:r>
            <w:r w:rsidRPr="000F3455">
              <w:rPr>
                <w:rFonts w:ascii="Arial" w:hAnsi="Arial" w:cs="Arial"/>
                <w:sz w:val="20"/>
                <w:szCs w:val="20"/>
              </w:rPr>
              <w:t>UMA</w:t>
            </w:r>
          </w:p>
        </w:tc>
        <w:tc>
          <w:tcPr>
            <w:tcW w:w="2691" w:type="dxa"/>
            <w:vAlign w:val="center"/>
          </w:tcPr>
          <w:p w:rsidR="00E94335" w:rsidRPr="000F3455" w:rsidRDefault="00380937" w:rsidP="00E356B3">
            <w:pPr>
              <w:pStyle w:val="TableParagraph"/>
              <w:spacing w:line="360" w:lineRule="auto"/>
              <w:jc w:val="center"/>
              <w:rPr>
                <w:rFonts w:ascii="Arial" w:hAnsi="Arial" w:cs="Arial"/>
                <w:sz w:val="20"/>
                <w:szCs w:val="20"/>
              </w:rPr>
            </w:pPr>
            <w:r w:rsidRPr="000F3455">
              <w:rPr>
                <w:rFonts w:ascii="Arial" w:hAnsi="Arial" w:cs="Arial"/>
                <w:b/>
                <w:sz w:val="20"/>
                <w:szCs w:val="20"/>
              </w:rPr>
              <w:t>100</w:t>
            </w:r>
            <w:r w:rsidR="00E94335" w:rsidRPr="000F3455">
              <w:rPr>
                <w:rFonts w:ascii="Arial" w:hAnsi="Arial" w:cs="Arial"/>
                <w:b/>
                <w:sz w:val="20"/>
                <w:szCs w:val="20"/>
              </w:rPr>
              <w:t xml:space="preserve"> </w:t>
            </w:r>
            <w:r w:rsidR="00E94335"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AB0AF2">
            <w:pPr>
              <w:pStyle w:val="TableParagraph"/>
              <w:spacing w:line="360" w:lineRule="auto"/>
              <w:jc w:val="both"/>
              <w:rPr>
                <w:rFonts w:ascii="Arial" w:hAnsi="Arial" w:cs="Arial"/>
                <w:sz w:val="20"/>
                <w:szCs w:val="20"/>
              </w:rPr>
            </w:pPr>
            <w:r w:rsidRPr="000F3455">
              <w:rPr>
                <w:rFonts w:ascii="Arial" w:hAnsi="Arial" w:cs="Arial"/>
                <w:sz w:val="20"/>
                <w:szCs w:val="20"/>
              </w:rPr>
              <w:t>Hoteles, Posadas y Hospedajes, Clínicas y Hospitales. Casa de Ca</w:t>
            </w:r>
            <w:r w:rsidR="00E356B3">
              <w:rPr>
                <w:rFonts w:ascii="Arial" w:hAnsi="Arial" w:cs="Arial"/>
                <w:sz w:val="20"/>
                <w:szCs w:val="20"/>
              </w:rPr>
              <w:t xml:space="preserve">mbio, Cinemas. Escuelas, </w:t>
            </w:r>
            <w:r w:rsidRPr="000F3455">
              <w:rPr>
                <w:rFonts w:ascii="Arial" w:hAnsi="Arial" w:cs="Arial"/>
                <w:sz w:val="20"/>
                <w:szCs w:val="20"/>
              </w:rPr>
              <w:t xml:space="preserve">Particulares, Fábricas y Maquiladoras de </w:t>
            </w:r>
            <w:r w:rsidR="00380937" w:rsidRPr="000F3455">
              <w:rPr>
                <w:rFonts w:ascii="Arial" w:hAnsi="Arial" w:cs="Arial"/>
                <w:sz w:val="20"/>
                <w:szCs w:val="20"/>
              </w:rPr>
              <w:t>hasta 20 empleados. Mueblería ,</w:t>
            </w:r>
            <w:r w:rsidRPr="000F3455">
              <w:rPr>
                <w:rFonts w:ascii="Arial" w:hAnsi="Arial" w:cs="Arial"/>
                <w:sz w:val="20"/>
                <w:szCs w:val="20"/>
              </w:rPr>
              <w:t>Artículos para el Hogar</w:t>
            </w:r>
            <w:r w:rsidR="00380937" w:rsidRPr="000F3455">
              <w:rPr>
                <w:rFonts w:ascii="Arial" w:hAnsi="Arial" w:cs="Arial"/>
                <w:sz w:val="20"/>
                <w:szCs w:val="20"/>
              </w:rPr>
              <w:t xml:space="preserve">, Tiendas de materiales para la </w:t>
            </w:r>
            <w:r w:rsidR="00275F2C" w:rsidRPr="000F3455">
              <w:rPr>
                <w:rFonts w:ascii="Arial" w:hAnsi="Arial" w:cs="Arial"/>
                <w:sz w:val="20"/>
                <w:szCs w:val="20"/>
              </w:rPr>
              <w:t>construcción</w:t>
            </w:r>
            <w:r w:rsidR="00F82808" w:rsidRPr="000F3455">
              <w:rPr>
                <w:rFonts w:ascii="Arial" w:hAnsi="Arial" w:cs="Arial"/>
                <w:sz w:val="20"/>
                <w:szCs w:val="20"/>
              </w:rPr>
              <w:t xml:space="preserve">, </w:t>
            </w:r>
            <w:proofErr w:type="spellStart"/>
            <w:r w:rsidR="00AB0AF2">
              <w:rPr>
                <w:rFonts w:ascii="Arial" w:hAnsi="Arial" w:cs="Arial"/>
                <w:sz w:val="20"/>
                <w:szCs w:val="20"/>
              </w:rPr>
              <w:t>F</w:t>
            </w:r>
            <w:r w:rsidR="00E356B3">
              <w:rPr>
                <w:rFonts w:ascii="Arial" w:hAnsi="Arial" w:cs="Arial"/>
                <w:sz w:val="20"/>
                <w:szCs w:val="20"/>
              </w:rPr>
              <w:t>erro</w:t>
            </w:r>
            <w:r w:rsidR="00E356B3" w:rsidRPr="000F3455">
              <w:rPr>
                <w:rFonts w:ascii="Arial" w:hAnsi="Arial" w:cs="Arial"/>
                <w:sz w:val="20"/>
                <w:szCs w:val="20"/>
              </w:rPr>
              <w:t>tlapalería</w:t>
            </w:r>
            <w:proofErr w:type="spellEnd"/>
            <w:r w:rsidR="00AB0AF2">
              <w:rPr>
                <w:rFonts w:ascii="Arial" w:hAnsi="Arial" w:cs="Arial"/>
                <w:sz w:val="20"/>
                <w:szCs w:val="20"/>
              </w:rPr>
              <w:t xml:space="preserve"> y </w:t>
            </w:r>
            <w:proofErr w:type="spellStart"/>
            <w:r w:rsidR="00AB0AF2">
              <w:rPr>
                <w:rFonts w:ascii="Arial" w:hAnsi="Arial" w:cs="Arial"/>
                <w:sz w:val="20"/>
                <w:szCs w:val="20"/>
              </w:rPr>
              <w:t>F</w:t>
            </w:r>
            <w:r w:rsidR="00F82808" w:rsidRPr="000F3455">
              <w:rPr>
                <w:rFonts w:ascii="Arial" w:hAnsi="Arial" w:cs="Arial"/>
                <w:sz w:val="20"/>
                <w:szCs w:val="20"/>
              </w:rPr>
              <w:t>erreterias</w:t>
            </w:r>
            <w:proofErr w:type="spellEnd"/>
          </w:p>
        </w:tc>
      </w:tr>
    </w:tbl>
    <w:p w:rsidR="00E94335" w:rsidRDefault="00E94335" w:rsidP="000F3455">
      <w:pPr>
        <w:pStyle w:val="Textoindependiente"/>
        <w:spacing w:line="360" w:lineRule="auto"/>
        <w:jc w:val="both"/>
        <w:rPr>
          <w:rFonts w:ascii="Arial" w:hAnsi="Arial" w:cs="Arial"/>
        </w:rPr>
      </w:pPr>
    </w:p>
    <w:p w:rsidR="00FD2FC7" w:rsidRPr="000F3455" w:rsidRDefault="00FD2FC7"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994"/>
        <w:gridCol w:w="2691"/>
      </w:tblGrid>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MEDIANA EMPRESA</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COMERCIAL, INDUSTRIAL O 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500 </w:t>
            </w:r>
            <w:r w:rsidRPr="000F3455">
              <w:rPr>
                <w:rFonts w:ascii="Arial" w:hAnsi="Arial" w:cs="Arial"/>
                <w:sz w:val="20"/>
                <w:szCs w:val="20"/>
              </w:rPr>
              <w:t>UMA</w:t>
            </w:r>
          </w:p>
        </w:tc>
        <w:tc>
          <w:tcPr>
            <w:tcW w:w="2691"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200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Bancos, Gasolineras, Fábricas de Blocks e insumos para con</w:t>
            </w:r>
            <w:r w:rsidR="00E356B3">
              <w:rPr>
                <w:rFonts w:ascii="Arial" w:hAnsi="Arial" w:cs="Arial"/>
                <w:sz w:val="20"/>
                <w:szCs w:val="20"/>
              </w:rPr>
              <w:t xml:space="preserve">strucción, Gaseras, Agencias de </w:t>
            </w:r>
            <w:r w:rsidRPr="000F3455">
              <w:rPr>
                <w:rFonts w:ascii="Arial" w:hAnsi="Arial" w:cs="Arial"/>
                <w:sz w:val="20"/>
                <w:szCs w:val="20"/>
              </w:rPr>
              <w:t>Automóviles Nuevos, Fábricas y Maquiladoras de hasta 50 empleados, Tienda de Artículos Electrodomésticos, Muebles y Línea Blanca.</w:t>
            </w:r>
          </w:p>
        </w:tc>
      </w:tr>
    </w:tbl>
    <w:p w:rsidR="00E356B3" w:rsidRPr="000F3455" w:rsidRDefault="00E356B3"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994"/>
        <w:gridCol w:w="2993"/>
      </w:tblGrid>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GRAN EMPRESA COMERCIAL, INDUSTRIAL 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p>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1000 </w:t>
            </w:r>
            <w:r w:rsidRPr="000F3455">
              <w:rPr>
                <w:rFonts w:ascii="Arial" w:hAnsi="Arial" w:cs="Arial"/>
                <w:sz w:val="20"/>
                <w:szCs w:val="20"/>
              </w:rPr>
              <w:t>UMA</w:t>
            </w:r>
          </w:p>
        </w:tc>
        <w:tc>
          <w:tcPr>
            <w:tcW w:w="2993" w:type="dxa"/>
            <w:vAlign w:val="center"/>
          </w:tcPr>
          <w:p w:rsidR="00E94335" w:rsidRPr="000F3455" w:rsidRDefault="00E94335" w:rsidP="00E356B3">
            <w:pPr>
              <w:pStyle w:val="TableParagraph"/>
              <w:spacing w:line="360" w:lineRule="auto"/>
              <w:jc w:val="center"/>
              <w:rPr>
                <w:rFonts w:ascii="Arial" w:hAnsi="Arial" w:cs="Arial"/>
                <w:sz w:val="20"/>
                <w:szCs w:val="20"/>
              </w:rPr>
            </w:pP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 xml:space="preserve">500 </w:t>
            </w:r>
            <w:r w:rsidRPr="000F3455">
              <w:rPr>
                <w:rFonts w:ascii="Arial" w:hAnsi="Arial" w:cs="Arial"/>
                <w:sz w:val="20"/>
                <w:szCs w:val="20"/>
              </w:rPr>
              <w:t>UMA</w:t>
            </w:r>
            <w:r w:rsidRPr="000F3455">
              <w:rPr>
                <w:rFonts w:ascii="Arial" w:hAnsi="Arial" w:cs="Arial"/>
                <w:b/>
                <w:sz w:val="20"/>
                <w:szCs w:val="20"/>
              </w:rPr>
              <w:t>.</w:t>
            </w:r>
          </w:p>
        </w:tc>
      </w:tr>
      <w:tr w:rsidR="00E94335" w:rsidRPr="000F3455" w:rsidTr="00E356B3">
        <w:trPr>
          <w:trHeight w:val="20"/>
        </w:trPr>
        <w:tc>
          <w:tcPr>
            <w:tcW w:w="8882"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Súper Mercado y/o Tienda Departamental, Sistemas de Com</w:t>
            </w:r>
            <w:r w:rsidR="00E356B3">
              <w:rPr>
                <w:rFonts w:ascii="Arial" w:hAnsi="Arial" w:cs="Arial"/>
                <w:sz w:val="20"/>
                <w:szCs w:val="20"/>
              </w:rPr>
              <w:t xml:space="preserve">unicación por Cable, Fábricas y </w:t>
            </w:r>
            <w:r w:rsidR="00AB0AF2">
              <w:rPr>
                <w:rFonts w:ascii="Arial" w:hAnsi="Arial" w:cs="Arial"/>
                <w:sz w:val="20"/>
                <w:szCs w:val="20"/>
              </w:rPr>
              <w:t>Maquiladoras Industriales, P</w:t>
            </w:r>
            <w:r w:rsidRPr="000F3455">
              <w:rPr>
                <w:rFonts w:ascii="Arial" w:hAnsi="Arial" w:cs="Arial"/>
                <w:sz w:val="20"/>
                <w:szCs w:val="20"/>
              </w:rPr>
              <w:t xml:space="preserve">aradero </w:t>
            </w:r>
            <w:r w:rsidR="00AB0AF2">
              <w:rPr>
                <w:rFonts w:ascii="Arial" w:hAnsi="Arial" w:cs="Arial"/>
                <w:sz w:val="20"/>
                <w:szCs w:val="20"/>
              </w:rPr>
              <w:t>T</w:t>
            </w:r>
            <w:r w:rsidR="008501C9" w:rsidRPr="000F3455">
              <w:rPr>
                <w:rFonts w:ascii="Arial" w:hAnsi="Arial" w:cs="Arial"/>
                <w:sz w:val="20"/>
                <w:szCs w:val="20"/>
              </w:rPr>
              <w:t>urístico</w:t>
            </w:r>
          </w:p>
        </w:tc>
      </w:tr>
    </w:tbl>
    <w:p w:rsidR="004227D1" w:rsidRPr="000F3455" w:rsidRDefault="004227D1" w:rsidP="000F3455">
      <w:pPr>
        <w:pStyle w:val="Textoindependiente"/>
        <w:spacing w:line="360" w:lineRule="auto"/>
        <w:jc w:val="both"/>
        <w:rPr>
          <w:rFonts w:ascii="Arial" w:hAnsi="Arial" w:cs="Arial"/>
        </w:rPr>
      </w:pPr>
    </w:p>
    <w:p w:rsidR="00E65C52" w:rsidRPr="000F3455" w:rsidRDefault="00EE5674" w:rsidP="000F3455">
      <w:pPr>
        <w:pStyle w:val="Textoindependiente"/>
        <w:spacing w:line="360" w:lineRule="auto"/>
        <w:jc w:val="both"/>
        <w:rPr>
          <w:rFonts w:ascii="Arial" w:hAnsi="Arial" w:cs="Arial"/>
        </w:rPr>
      </w:pPr>
      <w:r w:rsidRPr="000F3455">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rsidR="00E65C52" w:rsidRPr="000F3455" w:rsidRDefault="00E65C52"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10.- </w:t>
      </w:r>
      <w:r w:rsidRPr="000F3455">
        <w:rPr>
          <w:rFonts w:ascii="Arial" w:hAnsi="Arial" w:cs="Arial"/>
        </w:rPr>
        <w:t>El cobro de derechos por el otorgamiento de licencias o permisos para la instalación de anuncios de toda índole ubicados en la vía pública se realizará con base en las siguientes clasificaciones y cuotas.</w:t>
      </w:r>
    </w:p>
    <w:p w:rsidR="00275F2C" w:rsidRPr="000F3455" w:rsidRDefault="00275F2C" w:rsidP="000F3455">
      <w:pPr>
        <w:pStyle w:val="Textoindependiente"/>
        <w:spacing w:line="360" w:lineRule="auto"/>
        <w:jc w:val="both"/>
        <w:rPr>
          <w:rFonts w:ascii="Arial" w:hAnsi="Arial" w:cs="Arial"/>
        </w:rPr>
      </w:pPr>
    </w:p>
    <w:p w:rsidR="004227D1" w:rsidRPr="000F3455" w:rsidRDefault="00EE5674" w:rsidP="00E356B3">
      <w:pPr>
        <w:spacing w:line="360" w:lineRule="auto"/>
        <w:jc w:val="center"/>
        <w:rPr>
          <w:rFonts w:ascii="Arial" w:hAnsi="Arial" w:cs="Arial"/>
          <w:b/>
          <w:sz w:val="20"/>
          <w:szCs w:val="20"/>
        </w:rPr>
      </w:pPr>
      <w:r w:rsidRPr="000F3455">
        <w:rPr>
          <w:rFonts w:ascii="Arial" w:hAnsi="Arial" w:cs="Arial"/>
          <w:b/>
          <w:sz w:val="20"/>
          <w:szCs w:val="20"/>
        </w:rPr>
        <w:t>CLASIFICACIÓN</w:t>
      </w:r>
    </w:p>
    <w:p w:rsidR="004227D1" w:rsidRPr="000F3455" w:rsidRDefault="00EE5674" w:rsidP="00E356B3">
      <w:pPr>
        <w:spacing w:line="360" w:lineRule="auto"/>
        <w:ind w:left="220"/>
        <w:jc w:val="both"/>
        <w:rPr>
          <w:rFonts w:ascii="Arial" w:hAnsi="Arial" w:cs="Arial"/>
          <w:b/>
          <w:sz w:val="20"/>
          <w:szCs w:val="20"/>
        </w:rPr>
      </w:pPr>
      <w:r w:rsidRPr="000F3455">
        <w:rPr>
          <w:rFonts w:ascii="Arial" w:hAnsi="Arial" w:cs="Arial"/>
          <w:b/>
          <w:sz w:val="20"/>
          <w:szCs w:val="20"/>
        </w:rPr>
        <w:t>I.- POR SU POSICIÓN O UBICACIÓN</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E356B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A71F23" w:rsidP="00E356B3">
            <w:pPr>
              <w:pStyle w:val="TableParagraph"/>
              <w:spacing w:line="360" w:lineRule="auto"/>
              <w:jc w:val="center"/>
              <w:rPr>
                <w:rFonts w:ascii="Arial" w:hAnsi="Arial" w:cs="Arial"/>
                <w:sz w:val="20"/>
                <w:szCs w:val="20"/>
              </w:rPr>
            </w:pPr>
            <w:r w:rsidRPr="000F3455">
              <w:rPr>
                <w:rFonts w:ascii="Arial" w:hAnsi="Arial" w:cs="Arial"/>
                <w:sz w:val="20"/>
                <w:szCs w:val="20"/>
              </w:rPr>
              <w:t xml:space="preserve">Unidad de Medida de </w:t>
            </w:r>
            <w:r w:rsidR="006E6F59" w:rsidRPr="000F3455">
              <w:rPr>
                <w:rFonts w:ascii="Arial" w:hAnsi="Arial" w:cs="Arial"/>
                <w:sz w:val="20"/>
                <w:szCs w:val="20"/>
              </w:rPr>
              <w:t>Aplicación</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En fachadas, muros o bardas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bl>
    <w:p w:rsidR="00E65C52" w:rsidRDefault="00E65C52" w:rsidP="000F3455">
      <w:pPr>
        <w:spacing w:line="360" w:lineRule="auto"/>
        <w:jc w:val="both"/>
        <w:rPr>
          <w:rFonts w:ascii="Arial" w:hAnsi="Arial" w:cs="Arial"/>
          <w:sz w:val="20"/>
          <w:szCs w:val="20"/>
        </w:rPr>
      </w:pPr>
    </w:p>
    <w:p w:rsidR="001B3E01" w:rsidRDefault="001B3E01" w:rsidP="000F3455">
      <w:pPr>
        <w:spacing w:line="360" w:lineRule="auto"/>
        <w:jc w:val="both"/>
        <w:rPr>
          <w:rFonts w:ascii="Arial" w:hAnsi="Arial" w:cs="Arial"/>
          <w:sz w:val="20"/>
          <w:szCs w:val="20"/>
        </w:rPr>
      </w:pPr>
    </w:p>
    <w:p w:rsidR="001B3E01" w:rsidRPr="000F3455" w:rsidRDefault="001B3E01" w:rsidP="000F3455">
      <w:pPr>
        <w:spacing w:line="360" w:lineRule="auto"/>
        <w:jc w:val="both"/>
        <w:rPr>
          <w:rFonts w:ascii="Arial" w:hAnsi="Arial" w:cs="Arial"/>
          <w:sz w:val="20"/>
          <w:szCs w:val="20"/>
        </w:rPr>
      </w:pPr>
    </w:p>
    <w:p w:rsidR="004227D1" w:rsidRPr="000F3455" w:rsidRDefault="00EE5674" w:rsidP="00E356B3">
      <w:pPr>
        <w:pStyle w:val="Textoindependiente"/>
        <w:spacing w:line="360" w:lineRule="auto"/>
        <w:ind w:left="220"/>
        <w:jc w:val="both"/>
        <w:rPr>
          <w:rFonts w:ascii="Arial" w:hAnsi="Arial" w:cs="Arial"/>
          <w:b/>
        </w:rPr>
      </w:pPr>
      <w:r w:rsidRPr="000F3455">
        <w:rPr>
          <w:rFonts w:ascii="Arial" w:hAnsi="Arial" w:cs="Arial"/>
          <w:b/>
        </w:rPr>
        <w:t>II.- POR SU COLOCACIÓN</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E356B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A71F23" w:rsidP="00E356B3">
            <w:pPr>
              <w:pStyle w:val="TableParagraph"/>
              <w:spacing w:line="360" w:lineRule="auto"/>
              <w:jc w:val="center"/>
              <w:rPr>
                <w:rFonts w:ascii="Arial" w:hAnsi="Arial" w:cs="Arial"/>
                <w:sz w:val="20"/>
                <w:szCs w:val="20"/>
              </w:rPr>
            </w:pPr>
            <w:r w:rsidRPr="000F3455">
              <w:rPr>
                <w:rFonts w:ascii="Arial" w:hAnsi="Arial" w:cs="Arial"/>
                <w:sz w:val="20"/>
                <w:szCs w:val="20"/>
              </w:rPr>
              <w:t xml:space="preserve">Unidad de Medida de </w:t>
            </w:r>
            <w:r w:rsidR="006E6F59" w:rsidRPr="000F3455">
              <w:rPr>
                <w:rFonts w:ascii="Arial" w:hAnsi="Arial" w:cs="Arial"/>
                <w:sz w:val="20"/>
                <w:szCs w:val="20"/>
              </w:rPr>
              <w:t>Aplicación</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Colgantes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En azoteas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Pintados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bl>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caso de no retirarse los anuncios al vencimiento del plazo concedido, se cobrará una multa equivalente al 50% del valor del permiso concedido, más el costo de los gastos que ocasione el retiro.</w:t>
      </w:r>
    </w:p>
    <w:p w:rsidR="004227D1" w:rsidRPr="000F3455" w:rsidRDefault="004227D1"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Segunda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servicios que P</w:t>
      </w:r>
      <w:r w:rsidR="00EE5674" w:rsidRPr="000F3455">
        <w:rPr>
          <w:rFonts w:ascii="Arial" w:hAnsi="Arial" w:cs="Arial"/>
          <w:b/>
          <w:sz w:val="20"/>
          <w:szCs w:val="20"/>
        </w:rPr>
        <w:t>resta el área de Obras Públicas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11.- </w:t>
      </w:r>
      <w:r w:rsidRPr="000F3455">
        <w:rPr>
          <w:rFonts w:ascii="Arial" w:hAnsi="Arial" w:cs="Arial"/>
        </w:rPr>
        <w:t>El cobro de derecho por los servicios que proporciona obras públicas se realizará con base en las siguientes tarifas: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ind w:left="220"/>
        <w:jc w:val="both"/>
        <w:rPr>
          <w:rFonts w:ascii="Arial" w:hAnsi="Arial" w:cs="Arial"/>
          <w:b/>
          <w:sz w:val="20"/>
          <w:szCs w:val="20"/>
        </w:rPr>
      </w:pPr>
      <w:r w:rsidRPr="000F3455">
        <w:rPr>
          <w:rFonts w:ascii="Arial" w:hAnsi="Arial" w:cs="Arial"/>
          <w:b/>
          <w:sz w:val="20"/>
          <w:szCs w:val="20"/>
        </w:rPr>
        <w:t>I.- Expedición de licencias de construcción</w:t>
      </w:r>
    </w:p>
    <w:p w:rsidR="004227D1" w:rsidRPr="000F3455" w:rsidRDefault="004227D1" w:rsidP="000F3455">
      <w:pPr>
        <w:pStyle w:val="Textoindependiente"/>
        <w:spacing w:line="360" w:lineRule="auto"/>
        <w:jc w:val="both"/>
        <w:rPr>
          <w:rFonts w:ascii="Arial" w:hAnsi="Arial" w:cs="Arial"/>
          <w:b/>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250"/>
        <w:gridCol w:w="1827"/>
      </w:tblGrid>
      <w:tr w:rsidR="004227D1" w:rsidRPr="000F3455" w:rsidTr="003E52B2">
        <w:trPr>
          <w:trHeight w:val="20"/>
        </w:trPr>
        <w:tc>
          <w:tcPr>
            <w:tcW w:w="4489"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250" w:type="dxa"/>
            <w:vAlign w:val="center"/>
          </w:tcPr>
          <w:p w:rsidR="003E52B2"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PREDIO DOMÉSTICO</w:t>
            </w:r>
          </w:p>
          <w:p w:rsidR="004227D1" w:rsidRPr="003E52B2" w:rsidRDefault="004227D1" w:rsidP="003E52B2">
            <w:pPr>
              <w:jc w:val="center"/>
            </w:pPr>
          </w:p>
        </w:tc>
        <w:tc>
          <w:tcPr>
            <w:tcW w:w="1827" w:type="dxa"/>
            <w:vAlign w:val="center"/>
          </w:tcPr>
          <w:p w:rsidR="004227D1" w:rsidRPr="000F3455"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PREDIO</w:t>
            </w:r>
          </w:p>
          <w:p w:rsidR="004227D1" w:rsidRPr="000F3455"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COMERCIAL</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Por licencia de construcción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$ 5.00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$ 7.00 por M2</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Por licencia de remodelación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$ 4.00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$ 7.00 por M2</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Por licencia de ampliación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$ 3.00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$ 4.00 por M2</w:t>
            </w:r>
          </w:p>
        </w:tc>
      </w:tr>
    </w:tbl>
    <w:p w:rsidR="004227D1" w:rsidRDefault="004227D1" w:rsidP="000F3455">
      <w:pPr>
        <w:pStyle w:val="Textoindependiente"/>
        <w:spacing w:line="360" w:lineRule="auto"/>
        <w:jc w:val="both"/>
        <w:rPr>
          <w:rFonts w:ascii="Arial" w:hAnsi="Arial" w:cs="Arial"/>
          <w:b/>
        </w:rPr>
      </w:pPr>
    </w:p>
    <w:p w:rsidR="00FD2FC7" w:rsidRPr="000F3455" w:rsidRDefault="00FD2FC7" w:rsidP="000F3455">
      <w:pPr>
        <w:pStyle w:val="Textoindependiente"/>
        <w:spacing w:line="360" w:lineRule="auto"/>
        <w:jc w:val="both"/>
        <w:rPr>
          <w:rFonts w:ascii="Arial" w:hAnsi="Arial" w:cs="Arial"/>
          <w:b/>
        </w:rPr>
      </w:pPr>
      <w:r>
        <w:rPr>
          <w:rFonts w:ascii="Arial" w:hAnsi="Arial" w:cs="Arial"/>
          <w:b/>
        </w:rPr>
        <w:br w:type="column"/>
      </w:r>
    </w:p>
    <w:p w:rsidR="004227D1" w:rsidRPr="000F3455" w:rsidRDefault="00EE5674" w:rsidP="003E52B2">
      <w:pPr>
        <w:spacing w:line="360" w:lineRule="auto"/>
        <w:ind w:left="220"/>
        <w:jc w:val="both"/>
        <w:rPr>
          <w:rFonts w:ascii="Arial" w:hAnsi="Arial" w:cs="Arial"/>
          <w:b/>
          <w:sz w:val="20"/>
          <w:szCs w:val="20"/>
        </w:rPr>
      </w:pPr>
      <w:r w:rsidRPr="000F3455">
        <w:rPr>
          <w:rFonts w:ascii="Arial" w:hAnsi="Arial" w:cs="Arial"/>
          <w:b/>
          <w:sz w:val="20"/>
          <w:szCs w:val="20"/>
        </w:rPr>
        <w:t>II. Por expedición de certificaciones, constancias, copias y formas oficiales</w:t>
      </w:r>
      <w:r w:rsidR="006E6F59" w:rsidRPr="000F3455">
        <w:rPr>
          <w:rFonts w:ascii="Arial" w:hAnsi="Arial" w:cs="Arial"/>
          <w:b/>
          <w:sz w:val="20"/>
          <w:szCs w:val="20"/>
        </w:rPr>
        <w:t>.</w:t>
      </w:r>
    </w:p>
    <w:p w:rsidR="004227D1" w:rsidRPr="000F3455" w:rsidRDefault="004227D1" w:rsidP="000F3455">
      <w:pPr>
        <w:pStyle w:val="Textoindependiente"/>
        <w:spacing w:line="360" w:lineRule="auto"/>
        <w:jc w:val="both"/>
        <w:rPr>
          <w:rFonts w:ascii="Arial" w:hAnsi="Arial" w:cs="Arial"/>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783"/>
      </w:tblGrid>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Por copia certificada</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Por forma de uso de suelo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3"/>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Por certificación de planos</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Por constancia de régimen en condominio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689"/>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Por constancia de alineamiento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$ 5.00 por metro lineal de frente del predio</w:t>
            </w:r>
            <w:r w:rsidR="003E52B2">
              <w:rPr>
                <w:rFonts w:ascii="Arial" w:hAnsi="Arial" w:cs="Arial"/>
                <w:sz w:val="20"/>
                <w:szCs w:val="20"/>
              </w:rPr>
              <w:t xml:space="preserve"> </w:t>
            </w:r>
            <w:r w:rsidRPr="000F3455">
              <w:rPr>
                <w:rFonts w:ascii="Arial" w:hAnsi="Arial" w:cs="Arial"/>
                <w:sz w:val="20"/>
                <w:szCs w:val="20"/>
              </w:rPr>
              <w:t>que den a la vía pública</w:t>
            </w:r>
          </w:p>
        </w:tc>
      </w:tr>
      <w:tr w:rsidR="004227D1" w:rsidRPr="000F3455" w:rsidTr="003E52B2">
        <w:trPr>
          <w:trHeight w:val="345"/>
        </w:trPr>
        <w:tc>
          <w:tcPr>
            <w:tcW w:w="4786" w:type="dxa"/>
          </w:tcPr>
          <w:p w:rsidR="004227D1" w:rsidRPr="000F3455" w:rsidRDefault="003E52B2" w:rsidP="003E52B2">
            <w:pPr>
              <w:pStyle w:val="TableParagraph"/>
              <w:tabs>
                <w:tab w:val="left" w:pos="532"/>
              </w:tabs>
              <w:spacing w:line="360" w:lineRule="auto"/>
              <w:ind w:left="209" w:right="177"/>
              <w:jc w:val="both"/>
              <w:rPr>
                <w:rFonts w:ascii="Arial" w:hAnsi="Arial" w:cs="Arial"/>
                <w:sz w:val="20"/>
                <w:szCs w:val="20"/>
              </w:rPr>
            </w:pPr>
            <w:r>
              <w:rPr>
                <w:rFonts w:ascii="Arial" w:hAnsi="Arial" w:cs="Arial"/>
                <w:b/>
                <w:sz w:val="20"/>
                <w:szCs w:val="20"/>
              </w:rPr>
              <w:t xml:space="preserve">f) </w:t>
            </w:r>
            <w:r w:rsidR="00EE5674" w:rsidRPr="000F3455">
              <w:rPr>
                <w:rFonts w:ascii="Arial" w:hAnsi="Arial" w:cs="Arial"/>
                <w:sz w:val="20"/>
                <w:szCs w:val="20"/>
              </w:rPr>
              <w:t>Por constancia para obras de urbanización</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$ 4.00 por M2. De vía pública</w:t>
            </w:r>
          </w:p>
        </w:tc>
      </w:tr>
      <w:tr w:rsidR="004227D1" w:rsidRPr="000F3455" w:rsidTr="003E52B2">
        <w:trPr>
          <w:trHeight w:val="645"/>
        </w:trPr>
        <w:tc>
          <w:tcPr>
            <w:tcW w:w="4786" w:type="dxa"/>
          </w:tcPr>
          <w:p w:rsidR="004227D1" w:rsidRPr="000F3455" w:rsidRDefault="003E52B2" w:rsidP="003E52B2">
            <w:pPr>
              <w:pStyle w:val="TableParagraph"/>
              <w:spacing w:line="360" w:lineRule="auto"/>
              <w:ind w:left="209" w:right="177"/>
              <w:jc w:val="both"/>
              <w:rPr>
                <w:rFonts w:ascii="Arial" w:hAnsi="Arial" w:cs="Arial"/>
                <w:sz w:val="20"/>
                <w:szCs w:val="20"/>
              </w:rPr>
            </w:pPr>
            <w:r>
              <w:rPr>
                <w:rFonts w:ascii="Arial" w:hAnsi="Arial" w:cs="Arial"/>
                <w:b/>
                <w:sz w:val="20"/>
                <w:szCs w:val="20"/>
              </w:rPr>
              <w:t xml:space="preserve">g) </w:t>
            </w:r>
            <w:r w:rsidR="00EE5674" w:rsidRPr="000F3455">
              <w:rPr>
                <w:rFonts w:ascii="Arial" w:hAnsi="Arial" w:cs="Arial"/>
                <w:sz w:val="20"/>
                <w:szCs w:val="20"/>
              </w:rPr>
              <w:t>Por paquete de lineamientos para concurso</w:t>
            </w:r>
            <w:r>
              <w:rPr>
                <w:rFonts w:ascii="Arial" w:hAnsi="Arial" w:cs="Arial"/>
                <w:sz w:val="20"/>
                <w:szCs w:val="20"/>
              </w:rPr>
              <w:t xml:space="preserve"> </w:t>
            </w:r>
            <w:r w:rsidR="00EE5674" w:rsidRPr="000F3455">
              <w:rPr>
                <w:rFonts w:ascii="Arial" w:hAnsi="Arial" w:cs="Arial"/>
                <w:sz w:val="20"/>
                <w:szCs w:val="20"/>
              </w:rPr>
              <w:t xml:space="preserve">de obra, que no exceda de 10,000 </w:t>
            </w:r>
            <w:r w:rsidR="00A71F23" w:rsidRPr="000F3455">
              <w:rPr>
                <w:rFonts w:ascii="Arial" w:hAnsi="Arial" w:cs="Arial"/>
                <w:sz w:val="20"/>
                <w:szCs w:val="20"/>
              </w:rPr>
              <w:t>UMA</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xml:space="preserve">$ </w:t>
            </w:r>
            <w:r w:rsidR="00A71F23" w:rsidRPr="000F3455">
              <w:rPr>
                <w:rFonts w:ascii="Arial" w:hAnsi="Arial" w:cs="Arial"/>
                <w:sz w:val="20"/>
                <w:szCs w:val="20"/>
              </w:rPr>
              <w:t>800</w:t>
            </w:r>
            <w:r w:rsidRPr="000F3455">
              <w:rPr>
                <w:rFonts w:ascii="Arial" w:hAnsi="Arial" w:cs="Arial"/>
                <w:sz w:val="20"/>
                <w:szCs w:val="20"/>
              </w:rPr>
              <w:t>.00</w:t>
            </w:r>
          </w:p>
        </w:tc>
      </w:tr>
    </w:tbl>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Tercera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los S</w:t>
      </w:r>
      <w:r w:rsidR="00EE5674" w:rsidRPr="000F3455">
        <w:rPr>
          <w:rFonts w:ascii="Arial" w:hAnsi="Arial" w:cs="Arial"/>
          <w:b/>
          <w:sz w:val="20"/>
          <w:szCs w:val="20"/>
        </w:rPr>
        <w:t>ervicios que presta Protección y Vialidad</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12.- </w:t>
      </w:r>
      <w:r w:rsidRPr="000F3455">
        <w:rPr>
          <w:rFonts w:ascii="Arial" w:hAnsi="Arial" w:cs="Arial"/>
        </w:rPr>
        <w:t>El cobro de derechos por los servicios que proporciona protección y vialidad se realizará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856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1"/>
        <w:gridCol w:w="3085"/>
      </w:tblGrid>
      <w:tr w:rsidR="004227D1" w:rsidRPr="000F3455" w:rsidTr="003E52B2">
        <w:trPr>
          <w:trHeight w:val="20"/>
        </w:trPr>
        <w:tc>
          <w:tcPr>
            <w:tcW w:w="5481"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3085" w:type="dxa"/>
          </w:tcPr>
          <w:p w:rsidR="004227D1" w:rsidRPr="000F3455" w:rsidRDefault="003E52B2" w:rsidP="003E52B2">
            <w:pPr>
              <w:pStyle w:val="TableParagraph"/>
              <w:spacing w:line="360" w:lineRule="auto"/>
              <w:jc w:val="center"/>
              <w:rPr>
                <w:rFonts w:ascii="Arial" w:hAnsi="Arial" w:cs="Arial"/>
                <w:sz w:val="20"/>
                <w:szCs w:val="20"/>
              </w:rPr>
            </w:pPr>
            <w:r>
              <w:rPr>
                <w:rFonts w:ascii="Arial" w:hAnsi="Arial" w:cs="Arial"/>
                <w:sz w:val="20"/>
                <w:szCs w:val="20"/>
              </w:rPr>
              <w:t>Unidad de Medida y A</w:t>
            </w:r>
            <w:r w:rsidR="00EE5674" w:rsidRPr="000F3455">
              <w:rPr>
                <w:rFonts w:ascii="Arial" w:hAnsi="Arial" w:cs="Arial"/>
                <w:sz w:val="20"/>
                <w:szCs w:val="20"/>
              </w:rPr>
              <w:t>ctualización</w:t>
            </w:r>
          </w:p>
          <w:p w:rsidR="004227D1" w:rsidRPr="003E52B2" w:rsidRDefault="00EE5674" w:rsidP="003E52B2">
            <w:pPr>
              <w:pStyle w:val="TableParagraph"/>
              <w:spacing w:line="360" w:lineRule="auto"/>
              <w:jc w:val="center"/>
              <w:rPr>
                <w:rFonts w:ascii="Arial" w:hAnsi="Arial" w:cs="Arial"/>
                <w:b/>
                <w:sz w:val="20"/>
                <w:szCs w:val="20"/>
              </w:rPr>
            </w:pPr>
            <w:r w:rsidRPr="003E52B2">
              <w:rPr>
                <w:rFonts w:ascii="Arial" w:hAnsi="Arial" w:cs="Arial"/>
                <w:b/>
                <w:sz w:val="20"/>
                <w:szCs w:val="20"/>
              </w:rPr>
              <w:t>POR DIA</w:t>
            </w:r>
          </w:p>
        </w:tc>
      </w:tr>
      <w:tr w:rsidR="004227D1" w:rsidRPr="000F3455" w:rsidTr="003E52B2">
        <w:trPr>
          <w:trHeight w:val="20"/>
        </w:trPr>
        <w:tc>
          <w:tcPr>
            <w:tcW w:w="5481"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servicio de seguridad a eventos particulares</w:t>
            </w:r>
          </w:p>
        </w:tc>
        <w:tc>
          <w:tcPr>
            <w:tcW w:w="3085"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4 por agente asignado</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Cuarta</w:t>
      </w:r>
    </w:p>
    <w:p w:rsidR="00193150"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E</w:t>
      </w:r>
      <w:r w:rsidR="00EE5674" w:rsidRPr="000F3455">
        <w:rPr>
          <w:rFonts w:ascii="Arial" w:hAnsi="Arial" w:cs="Arial"/>
          <w:b/>
          <w:sz w:val="20"/>
          <w:szCs w:val="20"/>
        </w:rPr>
        <w:t>xpedición de Certificados, Constancias,</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Copias, Fotografías y Formas Oficiales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13.- </w:t>
      </w:r>
      <w:r w:rsidRPr="000F3455">
        <w:rPr>
          <w:rFonts w:ascii="Arial" w:hAnsi="Arial" w:cs="Arial"/>
        </w:rPr>
        <w:t>El cobro de derechos por la expedición de certificados, constancias, copias y formas oficiales, se realizará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3499"/>
      </w:tblGrid>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Por certificado de no adeudo de contribuciones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2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Por expedición de duplicados de recibos oficiales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2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 xml:space="preserve">Por </w:t>
            </w:r>
            <w:r w:rsidR="00193150" w:rsidRPr="000F3455">
              <w:rPr>
                <w:rFonts w:ascii="Arial" w:hAnsi="Arial" w:cs="Arial"/>
                <w:sz w:val="20"/>
                <w:szCs w:val="20"/>
              </w:rPr>
              <w:t xml:space="preserve">cada hoja </w:t>
            </w:r>
            <w:r w:rsidRPr="000F3455">
              <w:rPr>
                <w:rFonts w:ascii="Arial" w:hAnsi="Arial" w:cs="Arial"/>
                <w:sz w:val="20"/>
                <w:szCs w:val="20"/>
              </w:rPr>
              <w:t>certificada de documentos oficiales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$ 3.00</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Por carta de vecindad</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Por carta de residencia</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VI.- </w:t>
            </w:r>
            <w:r w:rsidRPr="000F3455">
              <w:rPr>
                <w:rFonts w:ascii="Arial" w:hAnsi="Arial" w:cs="Arial"/>
                <w:sz w:val="20"/>
                <w:szCs w:val="20"/>
              </w:rPr>
              <w:t>Por registro de fierro ganadero</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6 Unidades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VII.- </w:t>
            </w:r>
            <w:r w:rsidRPr="000F3455">
              <w:rPr>
                <w:rFonts w:ascii="Arial" w:hAnsi="Arial" w:cs="Arial"/>
                <w:sz w:val="20"/>
                <w:szCs w:val="20"/>
              </w:rPr>
              <w:t>Por constancia de terreno</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3 Unidades de Medida y Actualización</w:t>
            </w:r>
          </w:p>
        </w:tc>
      </w:tr>
    </w:tbl>
    <w:p w:rsidR="00B0341F" w:rsidRPr="000F3455" w:rsidRDefault="00B0341F" w:rsidP="003E52B2">
      <w:pPr>
        <w:pStyle w:val="Textoindependiente"/>
        <w:spacing w:line="360" w:lineRule="auto"/>
        <w:jc w:val="center"/>
        <w:rPr>
          <w:rFonts w:ascii="Arial" w:hAnsi="Arial" w:cs="Arial"/>
        </w:rPr>
      </w:pPr>
    </w:p>
    <w:p w:rsidR="00B0341F"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Quinta</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Derechos por Servicios de Catastro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14.- </w:t>
      </w:r>
      <w:r w:rsidRPr="000F3455">
        <w:rPr>
          <w:rFonts w:ascii="Arial" w:hAnsi="Arial" w:cs="Arial"/>
        </w:rPr>
        <w:t>El cobro de derechos por los servicios que proporciona el Catastro Municipal, se calculará con base en las siguientes tarifas: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pStyle w:val="Textoindependiente"/>
        <w:spacing w:line="360" w:lineRule="auto"/>
        <w:ind w:left="220"/>
        <w:jc w:val="both"/>
        <w:rPr>
          <w:rFonts w:ascii="Arial" w:hAnsi="Arial" w:cs="Arial"/>
        </w:rPr>
      </w:pPr>
      <w:r w:rsidRPr="000F3455">
        <w:rPr>
          <w:rFonts w:ascii="Arial" w:hAnsi="Arial" w:cs="Arial"/>
          <w:b/>
        </w:rPr>
        <w:t xml:space="preserve">I.- </w:t>
      </w:r>
      <w:r w:rsidR="00FB5D18" w:rsidRPr="000F3455">
        <w:rPr>
          <w:rFonts w:ascii="Arial" w:hAnsi="Arial" w:cs="Arial"/>
        </w:rPr>
        <w:t>P</w:t>
      </w:r>
      <w:r w:rsidRPr="000F3455">
        <w:rPr>
          <w:rFonts w:ascii="Arial" w:hAnsi="Arial" w:cs="Arial"/>
        </w:rPr>
        <w:t>or expedición de copias fotostáticas simples de cédulas catastrales, planos de parcelas y manifestaciones en general,</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343"/>
        </w:trPr>
        <w:tc>
          <w:tcPr>
            <w:tcW w:w="7196" w:type="dxa"/>
          </w:tcPr>
          <w:p w:rsidR="004227D1" w:rsidRPr="000F3455" w:rsidRDefault="006E6F59" w:rsidP="003E52B2">
            <w:pPr>
              <w:pStyle w:val="TableParagraph"/>
              <w:tabs>
                <w:tab w:val="left" w:pos="587"/>
              </w:tabs>
              <w:spacing w:line="360" w:lineRule="auto"/>
              <w:ind w:left="209"/>
              <w:jc w:val="both"/>
              <w:rPr>
                <w:rFonts w:ascii="Arial" w:hAnsi="Arial" w:cs="Arial"/>
                <w:sz w:val="20"/>
                <w:szCs w:val="20"/>
              </w:rPr>
            </w:pPr>
            <w:r w:rsidRPr="000F3455">
              <w:rPr>
                <w:rFonts w:ascii="Arial" w:hAnsi="Arial" w:cs="Arial"/>
                <w:b/>
                <w:sz w:val="20"/>
                <w:szCs w:val="20"/>
              </w:rPr>
              <w:t>a)</w:t>
            </w:r>
            <w:r w:rsidRPr="000F3455">
              <w:rPr>
                <w:rFonts w:ascii="Arial" w:hAnsi="Arial" w:cs="Arial"/>
                <w:sz w:val="20"/>
                <w:szCs w:val="20"/>
              </w:rPr>
              <w:t>C</w:t>
            </w:r>
            <w:r w:rsidR="00EE5674" w:rsidRPr="000F3455">
              <w:rPr>
                <w:rFonts w:ascii="Arial" w:hAnsi="Arial" w:cs="Arial"/>
                <w:sz w:val="20"/>
                <w:szCs w:val="20"/>
              </w:rPr>
              <w:t>opia tamaño carta</w:t>
            </w:r>
          </w:p>
        </w:tc>
        <w:tc>
          <w:tcPr>
            <w:tcW w:w="1373" w:type="dxa"/>
          </w:tcPr>
          <w:p w:rsidR="004227D1" w:rsidRPr="000F3455" w:rsidRDefault="00FB5D18" w:rsidP="000F3455">
            <w:pPr>
              <w:pStyle w:val="TableParagraph"/>
              <w:tabs>
                <w:tab w:val="left" w:pos="1273"/>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4.00</w:t>
            </w:r>
          </w:p>
        </w:tc>
      </w:tr>
      <w:tr w:rsidR="004227D1" w:rsidRPr="000F3455" w:rsidTr="003E52B2">
        <w:trPr>
          <w:trHeight w:val="346"/>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Copia tamaño oficio</w:t>
            </w:r>
          </w:p>
        </w:tc>
        <w:tc>
          <w:tcPr>
            <w:tcW w:w="1373" w:type="dxa"/>
          </w:tcPr>
          <w:p w:rsidR="004227D1" w:rsidRPr="000F3455" w:rsidRDefault="00EE5674" w:rsidP="000F3455">
            <w:pPr>
              <w:pStyle w:val="TableParagraph"/>
              <w:tabs>
                <w:tab w:val="left" w:pos="1274"/>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6.00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pStyle w:val="Textoindependiente"/>
        <w:spacing w:line="360" w:lineRule="auto"/>
        <w:ind w:left="220"/>
        <w:jc w:val="both"/>
        <w:rPr>
          <w:rFonts w:ascii="Arial" w:hAnsi="Arial" w:cs="Arial"/>
        </w:rPr>
      </w:pPr>
      <w:r w:rsidRPr="000F3455">
        <w:rPr>
          <w:rFonts w:ascii="Arial" w:hAnsi="Arial" w:cs="Arial"/>
          <w:b/>
        </w:rPr>
        <w:t xml:space="preserve">II.- </w:t>
      </w:r>
      <w:r w:rsidR="00FB5D18" w:rsidRPr="000F3455">
        <w:rPr>
          <w:rFonts w:ascii="Arial" w:hAnsi="Arial" w:cs="Arial"/>
        </w:rPr>
        <w:t>P</w:t>
      </w:r>
      <w:r w:rsidRPr="000F3455">
        <w:rPr>
          <w:rFonts w:ascii="Arial" w:hAnsi="Arial" w:cs="Arial"/>
        </w:rPr>
        <w:t>or expedición de copias fotostáticas certificadas de:</w:t>
      </w:r>
    </w:p>
    <w:p w:rsidR="004227D1" w:rsidRPr="000F3455" w:rsidRDefault="004227D1" w:rsidP="000F3455">
      <w:pPr>
        <w:pStyle w:val="Textoindependiente"/>
        <w:spacing w:line="360" w:lineRule="auto"/>
        <w:jc w:val="both"/>
        <w:rPr>
          <w:rFonts w:ascii="Arial" w:hAnsi="Arial" w:cs="Arial"/>
        </w:rPr>
      </w:pPr>
    </w:p>
    <w:p w:rsidR="004227D1" w:rsidRPr="000F3455" w:rsidRDefault="006E6F59" w:rsidP="003E52B2">
      <w:pPr>
        <w:pStyle w:val="Textoindependiente"/>
        <w:spacing w:line="360" w:lineRule="auto"/>
        <w:ind w:left="330" w:firstLine="110"/>
        <w:jc w:val="both"/>
        <w:rPr>
          <w:rFonts w:ascii="Arial" w:hAnsi="Arial" w:cs="Arial"/>
        </w:rPr>
      </w:pPr>
      <w:r w:rsidRPr="000F3455">
        <w:rPr>
          <w:rFonts w:ascii="Arial" w:hAnsi="Arial" w:cs="Arial"/>
        </w:rPr>
        <w:t>Cé</w:t>
      </w:r>
      <w:r w:rsidR="00EE5674" w:rsidRPr="000F3455">
        <w:rPr>
          <w:rFonts w:ascii="Arial" w:hAnsi="Arial" w:cs="Arial"/>
        </w:rPr>
        <w:t>dulas catastrales, planos parcelas y manifestaciones en general</w:t>
      </w:r>
      <w:r w:rsidRPr="000F3455">
        <w:rPr>
          <w:rFonts w:ascii="Arial" w:hAnsi="Arial" w:cs="Arial"/>
        </w:rPr>
        <w:t>.</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20"/>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a) </w:t>
            </w:r>
            <w:r w:rsidR="003B71CC" w:rsidRPr="000F3455">
              <w:rPr>
                <w:rFonts w:ascii="Arial" w:hAnsi="Arial" w:cs="Arial"/>
                <w:sz w:val="20"/>
                <w:szCs w:val="20"/>
              </w:rPr>
              <w:t>C</w:t>
            </w:r>
            <w:r w:rsidRPr="000F3455">
              <w:rPr>
                <w:rFonts w:ascii="Arial" w:hAnsi="Arial" w:cs="Arial"/>
                <w:sz w:val="20"/>
                <w:szCs w:val="20"/>
              </w:rPr>
              <w:t>opia tamaño carta</w:t>
            </w:r>
          </w:p>
        </w:tc>
        <w:tc>
          <w:tcPr>
            <w:tcW w:w="1373" w:type="dxa"/>
          </w:tcPr>
          <w:p w:rsidR="004227D1" w:rsidRPr="000F3455" w:rsidRDefault="00EE5674" w:rsidP="000F3455">
            <w:pPr>
              <w:pStyle w:val="TableParagraph"/>
              <w:tabs>
                <w:tab w:val="left" w:pos="1181"/>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23.00</w:t>
            </w:r>
          </w:p>
        </w:tc>
      </w:tr>
      <w:tr w:rsidR="004227D1" w:rsidRPr="000F3455" w:rsidTr="003E52B2">
        <w:trPr>
          <w:trHeight w:val="20"/>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Copia tamaño oficio</w:t>
            </w:r>
          </w:p>
        </w:tc>
        <w:tc>
          <w:tcPr>
            <w:tcW w:w="1373" w:type="dxa"/>
          </w:tcPr>
          <w:p w:rsidR="004227D1" w:rsidRPr="000F3455" w:rsidRDefault="00EE5674" w:rsidP="000F3455">
            <w:pPr>
              <w:pStyle w:val="TableParagraph"/>
              <w:tabs>
                <w:tab w:val="left" w:pos="1181"/>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26.00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spacing w:line="360" w:lineRule="auto"/>
        <w:jc w:val="both"/>
        <w:rPr>
          <w:rFonts w:ascii="Arial" w:hAnsi="Arial" w:cs="Arial"/>
          <w:sz w:val="20"/>
          <w:szCs w:val="20"/>
        </w:rPr>
      </w:pPr>
      <w:r w:rsidRPr="000F3455">
        <w:rPr>
          <w:rFonts w:ascii="Arial" w:hAnsi="Arial" w:cs="Arial"/>
          <w:b/>
          <w:sz w:val="20"/>
          <w:szCs w:val="20"/>
        </w:rPr>
        <w:t xml:space="preserve">III.- </w:t>
      </w:r>
      <w:r w:rsidR="00FB5D18" w:rsidRPr="000F3455">
        <w:rPr>
          <w:rFonts w:ascii="Arial" w:hAnsi="Arial" w:cs="Arial"/>
          <w:sz w:val="20"/>
          <w:szCs w:val="20"/>
        </w:rPr>
        <w:t>P</w:t>
      </w:r>
      <w:r w:rsidRPr="000F3455">
        <w:rPr>
          <w:rFonts w:ascii="Arial" w:hAnsi="Arial" w:cs="Arial"/>
          <w:sz w:val="20"/>
          <w:szCs w:val="20"/>
        </w:rPr>
        <w:t>or expedición de:</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Cédulas catastrales</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51.00</w:t>
            </w:r>
          </w:p>
        </w:tc>
      </w:tr>
      <w:tr w:rsidR="004227D1" w:rsidRPr="000F3455" w:rsidTr="003E52B2">
        <w:trPr>
          <w:trHeight w:val="374"/>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Divisiones (por cada parte)</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31.00</w:t>
            </w:r>
          </w:p>
        </w:tc>
      </w:tr>
      <w:tr w:rsidR="004227D1" w:rsidRPr="000F3455" w:rsidTr="003E52B2">
        <w:trPr>
          <w:trHeight w:val="689"/>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Oficio de unión de predios, división de predios, rectificación de medidas,</w:t>
            </w:r>
            <w:r w:rsidR="003E52B2">
              <w:rPr>
                <w:rFonts w:ascii="Arial" w:hAnsi="Arial" w:cs="Arial"/>
                <w:sz w:val="20"/>
                <w:szCs w:val="20"/>
              </w:rPr>
              <w:t xml:space="preserve"> </w:t>
            </w:r>
            <w:r w:rsidRPr="000F3455">
              <w:rPr>
                <w:rFonts w:ascii="Arial" w:hAnsi="Arial" w:cs="Arial"/>
                <w:sz w:val="20"/>
                <w:szCs w:val="20"/>
              </w:rPr>
              <w:t>urbanización, cambio de nomenclatura</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72.00</w:t>
            </w:r>
          </w:p>
        </w:tc>
      </w:tr>
      <w:tr w:rsidR="004227D1" w:rsidRPr="000F3455" w:rsidTr="003E52B2">
        <w:trPr>
          <w:trHeight w:val="689"/>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Constancias de no propiedad, única propiedad, valor catastral, número</w:t>
            </w:r>
            <w:r w:rsidR="003E52B2">
              <w:rPr>
                <w:rFonts w:ascii="Arial" w:hAnsi="Arial" w:cs="Arial"/>
                <w:sz w:val="20"/>
                <w:szCs w:val="20"/>
              </w:rPr>
              <w:t xml:space="preserve"> </w:t>
            </w:r>
            <w:r w:rsidRPr="000F3455">
              <w:rPr>
                <w:rFonts w:ascii="Arial" w:hAnsi="Arial" w:cs="Arial"/>
                <w:sz w:val="20"/>
                <w:szCs w:val="20"/>
              </w:rPr>
              <w:t>oficial de predio</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72.00</w:t>
            </w:r>
          </w:p>
        </w:tc>
      </w:tr>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Por elaboración de planos a escala</w:t>
            </w:r>
          </w:p>
        </w:tc>
        <w:tc>
          <w:tcPr>
            <w:tcW w:w="1373" w:type="dxa"/>
          </w:tcPr>
          <w:p w:rsidR="004227D1" w:rsidRPr="000F3455" w:rsidRDefault="00FB5D18" w:rsidP="000F3455">
            <w:pPr>
              <w:pStyle w:val="TableParagraph"/>
              <w:tabs>
                <w:tab w:val="left" w:pos="1066"/>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106.00</w:t>
            </w:r>
          </w:p>
        </w:tc>
      </w:tr>
      <w:tr w:rsidR="004227D1" w:rsidRPr="000F3455" w:rsidTr="003E52B2">
        <w:trPr>
          <w:trHeight w:val="345"/>
        </w:trPr>
        <w:tc>
          <w:tcPr>
            <w:tcW w:w="7196" w:type="dxa"/>
          </w:tcPr>
          <w:p w:rsidR="004227D1" w:rsidRPr="000F3455" w:rsidRDefault="006E6F59" w:rsidP="003E52B2">
            <w:pPr>
              <w:pStyle w:val="TableParagraph"/>
              <w:tabs>
                <w:tab w:val="left" w:pos="532"/>
              </w:tabs>
              <w:spacing w:line="360" w:lineRule="auto"/>
              <w:ind w:left="209"/>
              <w:jc w:val="both"/>
              <w:rPr>
                <w:rFonts w:ascii="Arial" w:hAnsi="Arial" w:cs="Arial"/>
                <w:sz w:val="20"/>
                <w:szCs w:val="20"/>
              </w:rPr>
            </w:pPr>
            <w:r w:rsidRPr="000F3455">
              <w:rPr>
                <w:rFonts w:ascii="Arial" w:hAnsi="Arial" w:cs="Arial"/>
                <w:b/>
                <w:sz w:val="20"/>
                <w:szCs w:val="20"/>
              </w:rPr>
              <w:t xml:space="preserve">f) </w:t>
            </w:r>
            <w:r w:rsidR="00EE5674" w:rsidRPr="000F3455">
              <w:rPr>
                <w:rFonts w:ascii="Arial" w:hAnsi="Arial" w:cs="Arial"/>
                <w:sz w:val="20"/>
                <w:szCs w:val="20"/>
              </w:rPr>
              <w:t>Por revalidación de oficios de unión, división, rectificación de medidas</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60.00</w:t>
            </w:r>
          </w:p>
        </w:tc>
      </w:tr>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g) </w:t>
            </w:r>
            <w:r w:rsidRPr="000F3455">
              <w:rPr>
                <w:rFonts w:ascii="Arial" w:hAnsi="Arial" w:cs="Arial"/>
                <w:sz w:val="20"/>
                <w:szCs w:val="20"/>
              </w:rPr>
              <w:t>Por verificación de medidas físicas y de colindancias</w:t>
            </w:r>
          </w:p>
        </w:tc>
        <w:tc>
          <w:tcPr>
            <w:tcW w:w="1373" w:type="dxa"/>
          </w:tcPr>
          <w:p w:rsidR="004227D1" w:rsidRPr="000F3455" w:rsidRDefault="00FB5D18" w:rsidP="000F3455">
            <w:pPr>
              <w:pStyle w:val="TableParagraph"/>
              <w:tabs>
                <w:tab w:val="left" w:pos="1066"/>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185.00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Sexta</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Derechos por Servicios de Mercados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15.- </w:t>
      </w:r>
      <w:r w:rsidRPr="000F3455">
        <w:rPr>
          <w:rFonts w:ascii="Arial" w:hAnsi="Arial" w:cs="Arial"/>
        </w:rPr>
        <w:t>El cobro de derechos por el servicio público de mercados, se calculará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9"/>
        <w:gridCol w:w="2200"/>
      </w:tblGrid>
      <w:tr w:rsidR="004227D1" w:rsidRPr="000F3455" w:rsidTr="003E52B2">
        <w:trPr>
          <w:trHeight w:val="20"/>
        </w:trPr>
        <w:tc>
          <w:tcPr>
            <w:tcW w:w="6369" w:type="dxa"/>
          </w:tcPr>
          <w:p w:rsidR="004227D1" w:rsidRPr="000F3455" w:rsidRDefault="00EE5674" w:rsidP="003E52B2">
            <w:pPr>
              <w:pStyle w:val="TableParagraph"/>
              <w:spacing w:line="360" w:lineRule="auto"/>
              <w:ind w:left="9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Puestos fijos</w:t>
            </w:r>
          </w:p>
        </w:tc>
        <w:tc>
          <w:tcPr>
            <w:tcW w:w="2200" w:type="dxa"/>
          </w:tcPr>
          <w:p w:rsidR="004227D1" w:rsidRPr="000F3455" w:rsidRDefault="00EE5674" w:rsidP="000F3455">
            <w:pPr>
              <w:pStyle w:val="TableParagraph"/>
              <w:tabs>
                <w:tab w:val="left" w:pos="491"/>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93.00 mensuales</w:t>
            </w:r>
          </w:p>
        </w:tc>
      </w:tr>
      <w:tr w:rsidR="004227D1" w:rsidRPr="000F3455" w:rsidTr="003E52B2">
        <w:trPr>
          <w:trHeight w:val="20"/>
        </w:trPr>
        <w:tc>
          <w:tcPr>
            <w:tcW w:w="6369" w:type="dxa"/>
          </w:tcPr>
          <w:p w:rsidR="004227D1" w:rsidRPr="000F3455" w:rsidRDefault="00EE5674" w:rsidP="003E52B2">
            <w:pPr>
              <w:pStyle w:val="TableParagraph"/>
              <w:spacing w:line="360" w:lineRule="auto"/>
              <w:ind w:left="99"/>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Puestos semifijos</w:t>
            </w:r>
          </w:p>
        </w:tc>
        <w:tc>
          <w:tcPr>
            <w:tcW w:w="2200" w:type="dxa"/>
          </w:tcPr>
          <w:p w:rsidR="004227D1" w:rsidRPr="000F3455" w:rsidRDefault="00EE5674" w:rsidP="000F3455">
            <w:pPr>
              <w:pStyle w:val="TableParagraph"/>
              <w:tabs>
                <w:tab w:val="left" w:pos="490"/>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41.00 diarios</w:t>
            </w:r>
          </w:p>
        </w:tc>
      </w:tr>
    </w:tbl>
    <w:p w:rsidR="006E6F59" w:rsidRPr="000F3455" w:rsidRDefault="006E6F59"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Séptima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Limpia y Recolección de Basura</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16.- </w:t>
      </w:r>
      <w:r w:rsidRPr="000F3455">
        <w:rPr>
          <w:rFonts w:ascii="Arial" w:hAnsi="Arial" w:cs="Arial"/>
        </w:rPr>
        <w:t>Los derechos por el servicio de limpia y recolección de basura, se pagará de conformidad con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3300"/>
      </w:tblGrid>
      <w:tr w:rsidR="004227D1" w:rsidRPr="000F3455" w:rsidTr="003E52B2">
        <w:trPr>
          <w:trHeight w:val="20"/>
        </w:trPr>
        <w:tc>
          <w:tcPr>
            <w:tcW w:w="8569" w:type="dxa"/>
            <w:gridSpan w:val="2"/>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Limpia de Terrenos</w:t>
            </w:r>
          </w:p>
        </w:tc>
      </w:tr>
      <w:tr w:rsidR="004227D1" w:rsidRPr="000F3455" w:rsidTr="003E52B2">
        <w:trPr>
          <w:trHeight w:val="20"/>
        </w:trPr>
        <w:tc>
          <w:tcPr>
            <w:tcW w:w="5269"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Terrenos baldíos:</w:t>
            </w:r>
          </w:p>
        </w:tc>
        <w:tc>
          <w:tcPr>
            <w:tcW w:w="3300" w:type="dxa"/>
          </w:tcPr>
          <w:p w:rsidR="004227D1" w:rsidRPr="000F3455" w:rsidRDefault="00EE5674" w:rsidP="000F3455">
            <w:pPr>
              <w:pStyle w:val="TableParagraph"/>
              <w:tabs>
                <w:tab w:val="left" w:pos="1976"/>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15.00 por m2.</w:t>
            </w:r>
          </w:p>
        </w:tc>
      </w:tr>
    </w:tbl>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3300"/>
      </w:tblGrid>
      <w:tr w:rsidR="004227D1" w:rsidRPr="000F3455" w:rsidTr="003E52B2">
        <w:trPr>
          <w:trHeight w:val="20"/>
        </w:trPr>
        <w:tc>
          <w:tcPr>
            <w:tcW w:w="5269" w:type="dxa"/>
          </w:tcPr>
          <w:p w:rsidR="004227D1" w:rsidRPr="000F3455" w:rsidRDefault="006B1955" w:rsidP="000F3455">
            <w:pPr>
              <w:pStyle w:val="TableParagraph"/>
              <w:spacing w:line="360" w:lineRule="auto"/>
              <w:jc w:val="both"/>
              <w:rPr>
                <w:rFonts w:ascii="Arial" w:hAnsi="Arial" w:cs="Arial"/>
                <w:b/>
                <w:sz w:val="20"/>
                <w:szCs w:val="20"/>
              </w:rPr>
            </w:pPr>
            <w:r w:rsidRPr="000F3455">
              <w:rPr>
                <w:rFonts w:ascii="Arial" w:hAnsi="Arial" w:cs="Arial"/>
                <w:b/>
                <w:sz w:val="20"/>
                <w:szCs w:val="20"/>
              </w:rPr>
              <w:t>R</w:t>
            </w:r>
            <w:r w:rsidR="00EE5674" w:rsidRPr="000F3455">
              <w:rPr>
                <w:rFonts w:ascii="Arial" w:hAnsi="Arial" w:cs="Arial"/>
                <w:b/>
                <w:sz w:val="20"/>
                <w:szCs w:val="20"/>
              </w:rPr>
              <w:t>ecolección de Terrenos</w:t>
            </w:r>
          </w:p>
        </w:tc>
        <w:tc>
          <w:tcPr>
            <w:tcW w:w="3300" w:type="dxa"/>
          </w:tcPr>
          <w:p w:rsidR="004227D1" w:rsidRPr="000F3455" w:rsidRDefault="004227D1" w:rsidP="000F3455">
            <w:pPr>
              <w:pStyle w:val="TableParagraph"/>
              <w:spacing w:line="360" w:lineRule="auto"/>
              <w:jc w:val="both"/>
              <w:rPr>
                <w:rFonts w:ascii="Arial" w:hAnsi="Arial" w:cs="Arial"/>
                <w:sz w:val="20"/>
                <w:szCs w:val="20"/>
              </w:rPr>
            </w:pPr>
          </w:p>
        </w:tc>
      </w:tr>
      <w:tr w:rsidR="004227D1" w:rsidRPr="000F3455" w:rsidTr="003E52B2">
        <w:trPr>
          <w:trHeight w:val="20"/>
        </w:trPr>
        <w:tc>
          <w:tcPr>
            <w:tcW w:w="5269"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Doméstica:</w:t>
            </w:r>
          </w:p>
        </w:tc>
        <w:tc>
          <w:tcPr>
            <w:tcW w:w="3300" w:type="dxa"/>
          </w:tcPr>
          <w:p w:rsidR="004227D1" w:rsidRPr="000F3455" w:rsidRDefault="004227D1" w:rsidP="000F3455">
            <w:pPr>
              <w:pStyle w:val="TableParagraph"/>
              <w:spacing w:line="360" w:lineRule="auto"/>
              <w:jc w:val="both"/>
              <w:rPr>
                <w:rFonts w:ascii="Arial" w:hAnsi="Arial" w:cs="Arial"/>
                <w:sz w:val="20"/>
                <w:szCs w:val="20"/>
              </w:rPr>
            </w:pPr>
          </w:p>
        </w:tc>
      </w:tr>
      <w:tr w:rsidR="004227D1" w:rsidRPr="000F3455" w:rsidTr="003E52B2">
        <w:trPr>
          <w:trHeight w:val="20"/>
        </w:trPr>
        <w:tc>
          <w:tcPr>
            <w:tcW w:w="5269" w:type="dxa"/>
          </w:tcPr>
          <w:p w:rsidR="004227D1" w:rsidRPr="000F3455" w:rsidRDefault="00EE5674" w:rsidP="003E52B2">
            <w:pPr>
              <w:pStyle w:val="TableParagraph"/>
              <w:spacing w:line="360" w:lineRule="auto"/>
              <w:ind w:left="42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Inscripción</w:t>
            </w:r>
          </w:p>
        </w:tc>
        <w:tc>
          <w:tcPr>
            <w:tcW w:w="3300" w:type="dxa"/>
          </w:tcPr>
          <w:p w:rsidR="004227D1" w:rsidRPr="000F3455" w:rsidRDefault="00EE5674" w:rsidP="000F3455">
            <w:pPr>
              <w:pStyle w:val="TableParagraph"/>
              <w:tabs>
                <w:tab w:val="left" w:pos="2696"/>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28.00</w:t>
            </w:r>
          </w:p>
        </w:tc>
      </w:tr>
      <w:tr w:rsidR="004227D1" w:rsidRPr="000F3455" w:rsidTr="003E52B2">
        <w:trPr>
          <w:trHeight w:val="20"/>
        </w:trPr>
        <w:tc>
          <w:tcPr>
            <w:tcW w:w="5269" w:type="dxa"/>
          </w:tcPr>
          <w:p w:rsidR="004227D1" w:rsidRPr="000F3455" w:rsidRDefault="00EE5674" w:rsidP="003E52B2">
            <w:pPr>
              <w:pStyle w:val="TableParagraph"/>
              <w:spacing w:line="360" w:lineRule="auto"/>
              <w:ind w:left="42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Cuota mensual</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17.00</w:t>
            </w:r>
          </w:p>
        </w:tc>
      </w:tr>
      <w:tr w:rsidR="004227D1" w:rsidRPr="000F3455" w:rsidTr="003E52B2">
        <w:trPr>
          <w:trHeight w:val="20"/>
        </w:trPr>
        <w:tc>
          <w:tcPr>
            <w:tcW w:w="8569" w:type="dxa"/>
            <w:gridSpan w:val="2"/>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Comercial:</w:t>
            </w:r>
          </w:p>
        </w:tc>
      </w:tr>
      <w:tr w:rsidR="004227D1" w:rsidRPr="000F3455" w:rsidTr="003E52B2">
        <w:trPr>
          <w:trHeight w:val="20"/>
        </w:trPr>
        <w:tc>
          <w:tcPr>
            <w:tcW w:w="5269" w:type="dxa"/>
          </w:tcPr>
          <w:p w:rsidR="004227D1" w:rsidRPr="000F3455" w:rsidRDefault="006B1955" w:rsidP="003E52B2">
            <w:pPr>
              <w:pStyle w:val="TableParagraph"/>
              <w:spacing w:line="360" w:lineRule="auto"/>
              <w:ind w:left="539" w:hanging="110"/>
              <w:jc w:val="both"/>
              <w:rPr>
                <w:rFonts w:ascii="Arial" w:hAnsi="Arial" w:cs="Arial"/>
                <w:sz w:val="20"/>
                <w:szCs w:val="20"/>
              </w:rPr>
            </w:pPr>
            <w:r w:rsidRPr="000F3455">
              <w:rPr>
                <w:rFonts w:ascii="Arial" w:hAnsi="Arial" w:cs="Arial"/>
                <w:b/>
                <w:sz w:val="20"/>
                <w:szCs w:val="20"/>
              </w:rPr>
              <w:t>a</w:t>
            </w:r>
            <w:r w:rsidR="00EE5674" w:rsidRPr="000F3455">
              <w:rPr>
                <w:rFonts w:ascii="Arial" w:hAnsi="Arial" w:cs="Arial"/>
                <w:b/>
                <w:sz w:val="20"/>
                <w:szCs w:val="20"/>
              </w:rPr>
              <w:t xml:space="preserve">) </w:t>
            </w:r>
            <w:r w:rsidR="00EE5674" w:rsidRPr="000F3455">
              <w:rPr>
                <w:rFonts w:ascii="Arial" w:hAnsi="Arial" w:cs="Arial"/>
                <w:sz w:val="20"/>
                <w:szCs w:val="20"/>
              </w:rPr>
              <w:t>Inscripción</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43.00</w:t>
            </w:r>
          </w:p>
        </w:tc>
      </w:tr>
      <w:tr w:rsidR="004227D1" w:rsidRPr="000F3455" w:rsidTr="003E52B2">
        <w:trPr>
          <w:trHeight w:val="20"/>
        </w:trPr>
        <w:tc>
          <w:tcPr>
            <w:tcW w:w="5269" w:type="dxa"/>
          </w:tcPr>
          <w:p w:rsidR="004227D1" w:rsidRPr="000F3455" w:rsidRDefault="006B1955" w:rsidP="003E52B2">
            <w:pPr>
              <w:pStyle w:val="TableParagraph"/>
              <w:spacing w:line="360" w:lineRule="auto"/>
              <w:ind w:left="539" w:hanging="110"/>
              <w:jc w:val="both"/>
              <w:rPr>
                <w:rFonts w:ascii="Arial" w:hAnsi="Arial" w:cs="Arial"/>
                <w:sz w:val="20"/>
                <w:szCs w:val="20"/>
              </w:rPr>
            </w:pPr>
            <w:r w:rsidRPr="000F3455">
              <w:rPr>
                <w:rFonts w:ascii="Arial" w:hAnsi="Arial" w:cs="Arial"/>
                <w:b/>
                <w:sz w:val="20"/>
                <w:szCs w:val="20"/>
              </w:rPr>
              <w:t>b</w:t>
            </w:r>
            <w:r w:rsidR="00EE5674" w:rsidRPr="000F3455">
              <w:rPr>
                <w:rFonts w:ascii="Arial" w:hAnsi="Arial" w:cs="Arial"/>
                <w:b/>
                <w:sz w:val="20"/>
                <w:szCs w:val="20"/>
              </w:rPr>
              <w:t xml:space="preserve">) </w:t>
            </w:r>
            <w:r w:rsidR="00EE5674" w:rsidRPr="000F3455">
              <w:rPr>
                <w:rFonts w:ascii="Arial" w:hAnsi="Arial" w:cs="Arial"/>
                <w:sz w:val="20"/>
                <w:szCs w:val="20"/>
              </w:rPr>
              <w:t>Cuota mensual</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28.00</w:t>
            </w:r>
          </w:p>
        </w:tc>
      </w:tr>
    </w:tbl>
    <w:p w:rsidR="00B0341F" w:rsidRPr="000F3455" w:rsidRDefault="00B0341F"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Octava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en Panteones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17.- </w:t>
      </w:r>
      <w:r w:rsidRPr="000F3455">
        <w:rPr>
          <w:rFonts w:ascii="Arial" w:hAnsi="Arial" w:cs="Arial"/>
        </w:rPr>
        <w:t>Los derechos por el servicio público de panteones se pagarán de conformidad con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3630"/>
      </w:tblGrid>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Por inhumación</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Por exhumación</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3 Unidades de Medida y Actualización</w:t>
            </w:r>
          </w:p>
        </w:tc>
      </w:tr>
      <w:tr w:rsidR="004227D1" w:rsidRPr="000F3455" w:rsidTr="003E52B2">
        <w:trPr>
          <w:trHeight w:val="689"/>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Por expedición de ce</w:t>
            </w:r>
            <w:r w:rsidR="003E52B2">
              <w:rPr>
                <w:rFonts w:ascii="Arial" w:hAnsi="Arial" w:cs="Arial"/>
                <w:sz w:val="20"/>
                <w:szCs w:val="20"/>
              </w:rPr>
              <w:t xml:space="preserve">rtificados de derechos sobre </w:t>
            </w:r>
            <w:r w:rsidRPr="000F3455">
              <w:rPr>
                <w:rFonts w:ascii="Arial" w:hAnsi="Arial" w:cs="Arial"/>
                <w:sz w:val="20"/>
                <w:szCs w:val="20"/>
              </w:rPr>
              <w:t>fosa u osario</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Por construcción de lápidas, nichos y figuras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Venta de fosa</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61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 </w:t>
            </w:r>
            <w:r w:rsidRPr="000F3455">
              <w:rPr>
                <w:rFonts w:ascii="Arial" w:hAnsi="Arial" w:cs="Arial"/>
                <w:sz w:val="20"/>
                <w:szCs w:val="20"/>
              </w:rPr>
              <w:t>Ocupación de fosa durante 3 años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19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VII.- </w:t>
            </w:r>
            <w:r w:rsidRPr="000F3455">
              <w:rPr>
                <w:rFonts w:ascii="Arial" w:hAnsi="Arial" w:cs="Arial"/>
                <w:sz w:val="20"/>
                <w:szCs w:val="20"/>
              </w:rPr>
              <w:t>Ocupación de fosa durante 5 años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25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VIII.- </w:t>
            </w:r>
            <w:r w:rsidRPr="000F3455">
              <w:rPr>
                <w:rFonts w:ascii="Arial" w:hAnsi="Arial" w:cs="Arial"/>
                <w:sz w:val="20"/>
                <w:szCs w:val="20"/>
              </w:rPr>
              <w:t>Venta de osario</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21 Unidades de Medida y Actualización</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Novena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Alumbrado Público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18.- </w:t>
      </w:r>
      <w:r w:rsidRPr="000F3455">
        <w:rPr>
          <w:rFonts w:ascii="Arial" w:hAnsi="Arial" w:cs="Arial"/>
        </w:rPr>
        <w:t xml:space="preserve">El derecho por el servicio de alumbrado público será el que resulte de aplicar la tarifa que se describe en la Ley de Hacienda del Municipio de </w:t>
      </w:r>
      <w:proofErr w:type="spellStart"/>
      <w:r w:rsidRPr="000F3455">
        <w:rPr>
          <w:rFonts w:ascii="Arial" w:hAnsi="Arial" w:cs="Arial"/>
        </w:rPr>
        <w:t>Calotmul</w:t>
      </w:r>
      <w:proofErr w:type="spellEnd"/>
      <w:r w:rsidRPr="000F3455">
        <w:rPr>
          <w:rFonts w:ascii="Arial" w:hAnsi="Arial" w:cs="Arial"/>
        </w:rPr>
        <w:t>, Yucatán.</w:t>
      </w:r>
    </w:p>
    <w:p w:rsidR="00912BAD" w:rsidRPr="000F3455" w:rsidRDefault="00912BAD"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Sección Décima</w:t>
      </w:r>
    </w:p>
    <w:p w:rsidR="004227D1" w:rsidRPr="000F3455" w:rsidRDefault="00AB0AF2" w:rsidP="003A7E6D">
      <w:pPr>
        <w:spacing w:line="360" w:lineRule="auto"/>
        <w:jc w:val="center"/>
        <w:rPr>
          <w:rFonts w:ascii="Arial" w:hAnsi="Arial" w:cs="Arial"/>
          <w:b/>
          <w:sz w:val="20"/>
          <w:szCs w:val="20"/>
        </w:rPr>
      </w:pPr>
      <w:r>
        <w:rPr>
          <w:rFonts w:ascii="Arial" w:hAnsi="Arial" w:cs="Arial"/>
          <w:b/>
          <w:sz w:val="20"/>
          <w:szCs w:val="20"/>
        </w:rPr>
        <w:t>Derechos por Servicios que P</w:t>
      </w:r>
      <w:r w:rsidR="00EE5674" w:rsidRPr="000F3455">
        <w:rPr>
          <w:rFonts w:ascii="Arial" w:hAnsi="Arial" w:cs="Arial"/>
          <w:b/>
          <w:sz w:val="20"/>
          <w:szCs w:val="20"/>
        </w:rPr>
        <w:t>resta la Unidad de</w:t>
      </w:r>
      <w:r w:rsidR="003A7E6D">
        <w:rPr>
          <w:rFonts w:ascii="Arial" w:hAnsi="Arial" w:cs="Arial"/>
          <w:b/>
          <w:sz w:val="20"/>
          <w:szCs w:val="20"/>
        </w:rPr>
        <w:t xml:space="preserve"> </w:t>
      </w:r>
      <w:r w:rsidR="00EE5674" w:rsidRPr="000F3455">
        <w:rPr>
          <w:rFonts w:ascii="Arial" w:hAnsi="Arial" w:cs="Arial"/>
          <w:b/>
          <w:sz w:val="20"/>
          <w:szCs w:val="20"/>
        </w:rPr>
        <w:t>Acceso a la Información Pública</w:t>
      </w:r>
    </w:p>
    <w:p w:rsidR="004227D1" w:rsidRPr="000F3455" w:rsidRDefault="004227D1" w:rsidP="000F3455">
      <w:pPr>
        <w:pStyle w:val="Textoindependiente"/>
        <w:spacing w:line="360" w:lineRule="auto"/>
        <w:jc w:val="both"/>
        <w:rPr>
          <w:rFonts w:ascii="Arial" w:hAnsi="Arial" w:cs="Arial"/>
          <w:b/>
        </w:rPr>
      </w:pPr>
    </w:p>
    <w:p w:rsidR="008A3D49" w:rsidRPr="000F3455" w:rsidRDefault="00EE5674" w:rsidP="000F3455">
      <w:pPr>
        <w:pStyle w:val="Textoindependiente"/>
        <w:tabs>
          <w:tab w:val="left" w:pos="7487"/>
        </w:tabs>
        <w:spacing w:line="360" w:lineRule="auto"/>
        <w:jc w:val="both"/>
        <w:rPr>
          <w:rFonts w:ascii="Arial" w:hAnsi="Arial" w:cs="Arial"/>
          <w:bCs/>
          <w:lang w:val="es-ES_tradnl"/>
        </w:rPr>
      </w:pPr>
      <w:r w:rsidRPr="000F3455">
        <w:rPr>
          <w:rFonts w:ascii="Arial" w:hAnsi="Arial" w:cs="Arial"/>
          <w:b/>
        </w:rPr>
        <w:t xml:space="preserve">Artículo 19.- </w:t>
      </w:r>
      <w:r w:rsidR="008A3D49" w:rsidRPr="000F3455">
        <w:rPr>
          <w:rFonts w:ascii="Arial" w:hAnsi="Arial" w:cs="Arial"/>
          <w:bCs/>
          <w:lang w:val="es-ES_tradnl"/>
        </w:rPr>
        <w:t>El derecho por acceso a la información pública que proporciona la Unidad de Transparencia municipal será gratuita.</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p w:rsidR="008A3D49" w:rsidRPr="000F3455" w:rsidRDefault="008A3D49" w:rsidP="000F3455">
      <w:pPr>
        <w:pStyle w:val="Textoindependiente"/>
        <w:spacing w:line="360" w:lineRule="auto"/>
        <w:jc w:val="both"/>
        <w:rPr>
          <w:rFonts w:ascii="Arial" w:hAnsi="Arial" w:cs="Arial"/>
          <w:bCs/>
          <w:lang w:val="es-ES_tradnl"/>
        </w:rPr>
      </w:pPr>
      <w:r w:rsidRPr="000F3455">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p w:rsidR="008A3D49" w:rsidRPr="000F3455" w:rsidRDefault="008A3D49" w:rsidP="000F3455">
      <w:pPr>
        <w:pStyle w:val="Textoindependiente"/>
        <w:spacing w:line="360" w:lineRule="auto"/>
        <w:jc w:val="both"/>
        <w:rPr>
          <w:rFonts w:ascii="Arial" w:hAnsi="Arial" w:cs="Arial"/>
          <w:bCs/>
          <w:lang w:val="es-ES_tradnl"/>
        </w:rPr>
      </w:pPr>
      <w:r w:rsidRPr="000F3455">
        <w:rPr>
          <w:rFonts w:ascii="Arial" w:hAnsi="Arial" w:cs="Arial"/>
          <w:bCs/>
          <w:lang w:val="es-ES_tradnl"/>
        </w:rPr>
        <w:t xml:space="preserve">El costo de recuperación que deberá cubrir el solicitante </w:t>
      </w:r>
      <w:r w:rsidRPr="000F3455">
        <w:rPr>
          <w:rFonts w:ascii="Arial" w:hAnsi="Arial" w:cs="Arial"/>
          <w:lang w:val="es-MX"/>
        </w:rPr>
        <w:t>por la modalidad de entrega de reproducción de la información a que se refiere este Capítulo,</w:t>
      </w:r>
      <w:r w:rsidRPr="000F3455">
        <w:rPr>
          <w:rFonts w:ascii="Arial" w:hAnsi="Arial" w:cs="Arial"/>
          <w:bCs/>
          <w:lang w:val="es-ES_tradnl"/>
        </w:rPr>
        <w:t xml:space="preserve"> no podrá ser superior a la suma del precio total del medio utilizado, y será de acuerdo con la siguiente tabla:</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tbl>
      <w:tblPr>
        <w:tblW w:w="0" w:type="auto"/>
        <w:tblInd w:w="212" w:type="dxa"/>
        <w:tblCellMar>
          <w:top w:w="15" w:type="dxa"/>
          <w:left w:w="15" w:type="dxa"/>
          <w:bottom w:w="15" w:type="dxa"/>
          <w:right w:w="15" w:type="dxa"/>
        </w:tblCellMar>
        <w:tblLook w:val="04A0" w:firstRow="1" w:lastRow="0" w:firstColumn="1" w:lastColumn="0" w:noHBand="0" w:noVBand="1"/>
      </w:tblPr>
      <w:tblGrid>
        <w:gridCol w:w="6600"/>
        <w:gridCol w:w="1980"/>
      </w:tblGrid>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right="148"/>
              <w:jc w:val="both"/>
              <w:rPr>
                <w:rFonts w:ascii="Arial" w:hAnsi="Arial" w:cs="Arial"/>
                <w:b/>
                <w:lang w:val="es-MX"/>
              </w:rPr>
            </w:pPr>
            <w:r w:rsidRPr="000F3455">
              <w:rPr>
                <w:rFonts w:ascii="Arial" w:hAnsi="Arial" w:cs="Arial"/>
                <w:b/>
                <w:lang w:val="es-MX"/>
              </w:rPr>
              <w:t>Medio de reproducción</w:t>
            </w:r>
          </w:p>
        </w:tc>
        <w:tc>
          <w:tcPr>
            <w:tcW w:w="198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b/>
                <w:lang w:val="es-MX"/>
              </w:rPr>
            </w:pPr>
            <w:r w:rsidRPr="000F3455">
              <w:rPr>
                <w:rFonts w:ascii="Arial" w:hAnsi="Arial" w:cs="Arial"/>
                <w:b/>
                <w:lang w:val="es-MX"/>
              </w:rPr>
              <w:t>Costo aplicable</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left="148" w:right="148"/>
              <w:jc w:val="both"/>
              <w:rPr>
                <w:rFonts w:ascii="Arial" w:hAnsi="Arial" w:cs="Arial"/>
                <w:lang w:val="es-MX"/>
              </w:rPr>
            </w:pPr>
            <w:r w:rsidRPr="000F3455">
              <w:rPr>
                <w:rFonts w:ascii="Arial" w:hAnsi="Arial" w:cs="Arial"/>
                <w:b/>
                <w:lang w:val="es-MX"/>
              </w:rPr>
              <w:t>I.</w:t>
            </w:r>
            <w:r w:rsidRPr="000F3455">
              <w:rPr>
                <w:rFonts w:ascii="Arial" w:hAnsi="Arial" w:cs="Arial"/>
                <w:lang w:val="es-MX"/>
              </w:rPr>
              <w:t xml:space="preserve"> Copia simple o impresa a partir de la vigesimoprimera hoja 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1.00</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0F3455" w:rsidRDefault="008A3D49" w:rsidP="003A7E6D">
            <w:pPr>
              <w:pStyle w:val="Textoindependiente"/>
              <w:tabs>
                <w:tab w:val="left" w:pos="7487"/>
              </w:tabs>
              <w:spacing w:line="360" w:lineRule="auto"/>
              <w:ind w:left="148" w:right="148"/>
              <w:jc w:val="both"/>
              <w:rPr>
                <w:rFonts w:ascii="Arial" w:hAnsi="Arial" w:cs="Arial"/>
                <w:lang w:val="es-MX"/>
              </w:rPr>
            </w:pPr>
            <w:r w:rsidRPr="000F3455">
              <w:rPr>
                <w:rFonts w:ascii="Arial" w:hAnsi="Arial" w:cs="Arial"/>
                <w:b/>
                <w:lang w:val="es-MX"/>
              </w:rPr>
              <w:t>II.</w:t>
            </w:r>
            <w:r w:rsidRPr="000F3455">
              <w:rPr>
                <w:rFonts w:ascii="Arial" w:hAnsi="Arial" w:cs="Arial"/>
                <w:lang w:val="es-MX"/>
              </w:rPr>
              <w:t xml:space="preserve"> Copia certificada a partir de la vigesimoprimera hoja 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3.00 por hoja</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left="148" w:right="148"/>
              <w:jc w:val="both"/>
              <w:rPr>
                <w:rFonts w:ascii="Arial" w:hAnsi="Arial" w:cs="Arial"/>
                <w:lang w:val="pt-BR"/>
              </w:rPr>
            </w:pPr>
            <w:r w:rsidRPr="000F3455">
              <w:rPr>
                <w:rFonts w:ascii="Arial" w:hAnsi="Arial" w:cs="Arial"/>
                <w:b/>
                <w:lang w:val="pt-BR"/>
              </w:rPr>
              <w:t>III.</w:t>
            </w:r>
            <w:r w:rsidRPr="000F3455">
              <w:rPr>
                <w:rFonts w:ascii="Arial" w:hAnsi="Arial" w:cs="Arial"/>
                <w:lang w:val="pt-BR"/>
              </w:rPr>
              <w:t xml:space="preserve"> Disco compacto o </w:t>
            </w:r>
            <w:proofErr w:type="spellStart"/>
            <w:r w:rsidRPr="000F3455">
              <w:rPr>
                <w:rFonts w:ascii="Arial" w:hAnsi="Arial" w:cs="Arial"/>
                <w:lang w:val="pt-BR"/>
              </w:rPr>
              <w:t>multimedia</w:t>
            </w:r>
            <w:proofErr w:type="spellEnd"/>
            <w:r w:rsidRPr="000F3455">
              <w:rPr>
                <w:rFonts w:ascii="Arial" w:hAnsi="Arial" w:cs="Arial"/>
                <w:lang w:val="pt-BR"/>
              </w:rPr>
              <w:t xml:space="preserve"> (CD ó DVD) </w:t>
            </w:r>
            <w:r w:rsidRPr="000F3455">
              <w:rPr>
                <w:rFonts w:ascii="Arial" w:hAnsi="Arial" w:cs="Arial"/>
                <w:lang w:val="es-MX"/>
              </w:rPr>
              <w:t>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10.00</w:t>
            </w:r>
          </w:p>
        </w:tc>
      </w:tr>
    </w:tbl>
    <w:p w:rsidR="00AA229E" w:rsidRPr="000F3455" w:rsidRDefault="00AA229E" w:rsidP="000F3455">
      <w:pPr>
        <w:pStyle w:val="Textoindependiente"/>
        <w:spacing w:line="360" w:lineRule="auto"/>
        <w:jc w:val="both"/>
        <w:rPr>
          <w:rFonts w:ascii="Arial" w:hAnsi="Arial" w:cs="Arial"/>
        </w:rPr>
      </w:pPr>
    </w:p>
    <w:p w:rsidR="002E162B"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Sección Décima Primera</w:t>
      </w:r>
    </w:p>
    <w:p w:rsidR="004227D1" w:rsidRPr="000F3455" w:rsidRDefault="00AB0AF2" w:rsidP="003A7E6D">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Agua Potable</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20.- </w:t>
      </w:r>
      <w:r w:rsidRPr="000F3455">
        <w:rPr>
          <w:rFonts w:ascii="Arial" w:hAnsi="Arial" w:cs="Arial"/>
        </w:rPr>
        <w:t>El cobro de derechos por los servicios de agua potable que proporcione el Ayuntamiento, se calculará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88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980"/>
      </w:tblGrid>
      <w:tr w:rsidR="004227D1" w:rsidRPr="000F3455" w:rsidTr="001B3E01">
        <w:trPr>
          <w:trHeight w:val="345"/>
        </w:trPr>
        <w:tc>
          <w:tcPr>
            <w:tcW w:w="6820" w:type="dxa"/>
          </w:tcPr>
          <w:p w:rsidR="004227D1" w:rsidRPr="000F3455" w:rsidRDefault="00EE5674" w:rsidP="003A7E6D">
            <w:pPr>
              <w:pStyle w:val="TableParagraph"/>
              <w:spacing w:line="360" w:lineRule="auto"/>
              <w:ind w:left="99" w:firstLine="11"/>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Consumo doméstico</w:t>
            </w:r>
          </w:p>
        </w:tc>
        <w:tc>
          <w:tcPr>
            <w:tcW w:w="1980" w:type="dxa"/>
          </w:tcPr>
          <w:p w:rsidR="004227D1" w:rsidRPr="000F3455" w:rsidRDefault="003A7E6D" w:rsidP="000F3455">
            <w:pPr>
              <w:pStyle w:val="TableParagraph"/>
              <w:tabs>
                <w:tab w:val="left" w:pos="608"/>
              </w:tabs>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41.00 bimestral</w:t>
            </w:r>
          </w:p>
        </w:tc>
      </w:tr>
      <w:tr w:rsidR="004227D1" w:rsidRPr="000F3455" w:rsidTr="001B3E01">
        <w:trPr>
          <w:trHeight w:val="345"/>
        </w:trPr>
        <w:tc>
          <w:tcPr>
            <w:tcW w:w="6820" w:type="dxa"/>
          </w:tcPr>
          <w:p w:rsidR="004227D1" w:rsidRPr="000F3455" w:rsidRDefault="00EE5674" w:rsidP="003A7E6D">
            <w:pPr>
              <w:pStyle w:val="TableParagraph"/>
              <w:spacing w:line="360" w:lineRule="auto"/>
              <w:ind w:left="99" w:firstLine="11"/>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Consumo comercial</w:t>
            </w:r>
          </w:p>
        </w:tc>
        <w:tc>
          <w:tcPr>
            <w:tcW w:w="1980" w:type="dxa"/>
          </w:tcPr>
          <w:p w:rsidR="004227D1" w:rsidRPr="000F3455" w:rsidRDefault="003A7E6D" w:rsidP="000F3455">
            <w:pPr>
              <w:pStyle w:val="TableParagraph"/>
              <w:tabs>
                <w:tab w:val="left" w:pos="607"/>
              </w:tabs>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68.00 bimestral</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pStyle w:val="Textoindependiente"/>
        <w:spacing w:line="360" w:lineRule="auto"/>
        <w:ind w:left="220" w:hanging="110"/>
        <w:jc w:val="both"/>
        <w:rPr>
          <w:rFonts w:ascii="Arial" w:hAnsi="Arial" w:cs="Arial"/>
        </w:rPr>
      </w:pPr>
      <w:r w:rsidRPr="000F3455">
        <w:rPr>
          <w:rFonts w:ascii="Arial" w:hAnsi="Arial" w:cs="Arial"/>
          <w:b/>
        </w:rPr>
        <w:t xml:space="preserve">III.- </w:t>
      </w:r>
      <w:r w:rsidR="003A61D0" w:rsidRPr="000F3455">
        <w:rPr>
          <w:rFonts w:ascii="Arial" w:hAnsi="Arial" w:cs="Arial"/>
        </w:rPr>
        <w:t>I</w:t>
      </w:r>
      <w:r w:rsidRPr="000F3455">
        <w:rPr>
          <w:rFonts w:ascii="Arial" w:hAnsi="Arial" w:cs="Arial"/>
        </w:rPr>
        <w:t>nstalación de toma nueva</w:t>
      </w: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9"/>
        <w:gridCol w:w="2200"/>
      </w:tblGrid>
      <w:tr w:rsidR="004227D1" w:rsidRPr="000F3455" w:rsidTr="003A7E6D">
        <w:trPr>
          <w:trHeight w:val="350"/>
        </w:trPr>
        <w:tc>
          <w:tcPr>
            <w:tcW w:w="6369" w:type="dxa"/>
          </w:tcPr>
          <w:p w:rsidR="004227D1" w:rsidRPr="000F3455" w:rsidRDefault="00EE5674" w:rsidP="003A7E6D">
            <w:pPr>
              <w:pStyle w:val="TableParagraph"/>
              <w:spacing w:line="360" w:lineRule="auto"/>
              <w:ind w:left="99" w:firstLine="110"/>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Doméstico</w:t>
            </w:r>
          </w:p>
        </w:tc>
        <w:tc>
          <w:tcPr>
            <w:tcW w:w="2200" w:type="dxa"/>
          </w:tcPr>
          <w:p w:rsidR="004227D1" w:rsidRPr="000F3455" w:rsidRDefault="00EE5674" w:rsidP="000F3455">
            <w:pPr>
              <w:pStyle w:val="TableParagraph"/>
              <w:tabs>
                <w:tab w:val="left" w:pos="136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396.00</w:t>
            </w:r>
          </w:p>
        </w:tc>
      </w:tr>
      <w:tr w:rsidR="004227D1" w:rsidRPr="000F3455" w:rsidTr="003A7E6D">
        <w:trPr>
          <w:trHeight w:val="365"/>
        </w:trPr>
        <w:tc>
          <w:tcPr>
            <w:tcW w:w="6369" w:type="dxa"/>
          </w:tcPr>
          <w:p w:rsidR="004227D1" w:rsidRPr="000F3455" w:rsidRDefault="00EE5674" w:rsidP="003A7E6D">
            <w:pPr>
              <w:pStyle w:val="TableParagraph"/>
              <w:spacing w:line="360" w:lineRule="auto"/>
              <w:ind w:left="99" w:firstLine="110"/>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Comercial</w:t>
            </w:r>
          </w:p>
        </w:tc>
        <w:tc>
          <w:tcPr>
            <w:tcW w:w="2200" w:type="dxa"/>
          </w:tcPr>
          <w:p w:rsidR="004227D1" w:rsidRPr="000F3455" w:rsidRDefault="00EE5674" w:rsidP="000F3455">
            <w:pPr>
              <w:pStyle w:val="TableParagraph"/>
              <w:tabs>
                <w:tab w:val="left" w:pos="136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596.00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IV</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Contribuciones Especiales</w:t>
      </w:r>
    </w:p>
    <w:p w:rsidR="002E162B" w:rsidRPr="000F3455" w:rsidRDefault="002E162B"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21.- </w:t>
      </w:r>
      <w:r w:rsidRPr="000F3455">
        <w:rPr>
          <w:rFonts w:ascii="Arial" w:hAnsi="Arial" w:cs="Arial"/>
        </w:rPr>
        <w:t xml:space="preserve">Una vez determinado el costo de la obra, en términos de lo dispuesto por la ley de Hacienda del Municipio de </w:t>
      </w:r>
      <w:proofErr w:type="spellStart"/>
      <w:r w:rsidRPr="000F3455">
        <w:rPr>
          <w:rFonts w:ascii="Arial" w:hAnsi="Arial" w:cs="Arial"/>
        </w:rPr>
        <w:t>Calotmul</w:t>
      </w:r>
      <w:proofErr w:type="spellEnd"/>
      <w:r w:rsidRPr="000F3455">
        <w:rPr>
          <w:rFonts w:ascii="Arial" w:hAnsi="Arial" w:cs="Arial"/>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A7E6D" w:rsidRDefault="003A7E6D" w:rsidP="000F3455">
      <w:pPr>
        <w:spacing w:line="360" w:lineRule="auto"/>
        <w:jc w:val="both"/>
        <w:rPr>
          <w:rFonts w:ascii="Arial" w:hAnsi="Arial" w:cs="Arial"/>
          <w:b/>
          <w:sz w:val="20"/>
          <w:szCs w:val="20"/>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V</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 los Productos</w:t>
      </w:r>
    </w:p>
    <w:p w:rsidR="003A61D0" w:rsidRPr="000F3455" w:rsidRDefault="003A61D0"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22.- </w:t>
      </w:r>
      <w:r w:rsidRPr="000F3455">
        <w:rPr>
          <w:rFonts w:ascii="Arial" w:hAnsi="Arial" w:cs="Arial"/>
        </w:rPr>
        <w:t>La enajenación de bienes inmuebles propiedad del municipio</w:t>
      </w:r>
      <w:r w:rsidR="00AB0AF2">
        <w:rPr>
          <w:rFonts w:ascii="Arial" w:hAnsi="Arial" w:cs="Arial"/>
        </w:rPr>
        <w:t>,</w:t>
      </w:r>
      <w:r w:rsidRPr="000F3455">
        <w:rPr>
          <w:rFonts w:ascii="Arial" w:hAnsi="Arial" w:cs="Arial"/>
        </w:rPr>
        <w:t xml:space="preserve"> se realizará con base en </w:t>
      </w:r>
      <w:r w:rsidR="00AB0AF2">
        <w:rPr>
          <w:rFonts w:ascii="Arial" w:hAnsi="Arial" w:cs="Arial"/>
        </w:rPr>
        <w:t xml:space="preserve">la </w:t>
      </w:r>
      <w:r w:rsidRPr="000F3455">
        <w:rPr>
          <w:rFonts w:ascii="Arial" w:hAnsi="Arial" w:cs="Arial"/>
        </w:rPr>
        <w:t>Unidad de Medida y Actualización a la fecha de realización. El municipio percibirá productos derivados de sus bienes inmuebles por los siguientes conceptos: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 </w:t>
      </w:r>
      <w:r w:rsidRPr="000F3455">
        <w:rPr>
          <w:rFonts w:ascii="Arial" w:hAnsi="Arial" w:cs="Arial"/>
        </w:rPr>
        <w:t>Arrendamiento o enajenación de bienes inmuebles. La cantidad a percibir será la acordada por el cabildo al considerar las características y ubicación de los inmuebles.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 </w:t>
      </w:r>
      <w:r w:rsidRPr="000F3455">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III.- </w:t>
      </w:r>
      <w:r w:rsidRPr="000F3455">
        <w:rPr>
          <w:rFonts w:ascii="Arial" w:hAnsi="Arial" w:cs="Arial"/>
        </w:rPr>
        <w:t>Por concesión del uso del piso en la vía pública o en bienes destinados a un servicio público como mercados, unidades deportivas, plaza y otros bienes de dominio público.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0F3455">
        <w:rPr>
          <w:rFonts w:ascii="Arial" w:hAnsi="Arial" w:cs="Arial"/>
          <w:sz w:val="20"/>
          <w:szCs w:val="20"/>
        </w:rPr>
        <w:t>15</w:t>
      </w:r>
      <w:r w:rsidRPr="000F3455">
        <w:rPr>
          <w:rFonts w:ascii="Arial" w:hAnsi="Arial" w:cs="Arial"/>
          <w:sz w:val="20"/>
          <w:szCs w:val="20"/>
        </w:rPr>
        <w:t>.00 el metro lineal por día.</w:t>
      </w:r>
    </w:p>
    <w:p w:rsidR="00050452" w:rsidRPr="000F3455" w:rsidRDefault="00050452" w:rsidP="003A7E6D">
      <w:pPr>
        <w:pStyle w:val="Prrafodelista"/>
        <w:tabs>
          <w:tab w:val="left" w:pos="648"/>
        </w:tabs>
        <w:spacing w:line="360" w:lineRule="auto"/>
        <w:ind w:left="440" w:right="0" w:firstLine="0"/>
        <w:rPr>
          <w:rFonts w:ascii="Arial" w:hAnsi="Arial" w:cs="Arial"/>
          <w:sz w:val="20"/>
          <w:szCs w:val="20"/>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Las personas que utilicen las vías públicas, plazas y parques con fines de lucro mediante actividades de carácter ambulante, y cuando no afecte el interés público, pagará a razón de</w:t>
      </w:r>
      <w:r w:rsidR="00AB0AF2">
        <w:rPr>
          <w:rFonts w:ascii="Arial" w:hAnsi="Arial" w:cs="Arial"/>
          <w:sz w:val="20"/>
          <w:szCs w:val="20"/>
        </w:rPr>
        <w:t xml:space="preserve"> </w:t>
      </w:r>
      <w:r w:rsidRPr="000F3455">
        <w:rPr>
          <w:rFonts w:ascii="Arial" w:hAnsi="Arial" w:cs="Arial"/>
          <w:sz w:val="20"/>
          <w:szCs w:val="20"/>
        </w:rPr>
        <w:t>0.5 Unidad de Medida y Actualización en el Estado de Yucatán a la fecha del pago por día.</w:t>
      </w:r>
    </w:p>
    <w:p w:rsidR="00050452" w:rsidRPr="000F3455" w:rsidRDefault="00050452" w:rsidP="003A7E6D">
      <w:pPr>
        <w:pStyle w:val="Prrafodelista"/>
        <w:tabs>
          <w:tab w:val="left" w:pos="648"/>
        </w:tabs>
        <w:spacing w:line="360" w:lineRule="auto"/>
        <w:ind w:left="440" w:right="0" w:firstLine="0"/>
        <w:rPr>
          <w:rFonts w:ascii="Arial" w:hAnsi="Arial" w:cs="Arial"/>
          <w:sz w:val="20"/>
          <w:szCs w:val="20"/>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23.- </w:t>
      </w:r>
      <w:r w:rsidRPr="000F3455">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24.- </w:t>
      </w:r>
      <w:r w:rsidRPr="000F3455">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VI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Aprovechamientos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25.- </w:t>
      </w:r>
      <w:r w:rsidRPr="000F3455">
        <w:rPr>
          <w:rFonts w:ascii="Arial" w:hAnsi="Arial" w:cs="Arial"/>
        </w:rPr>
        <w:t xml:space="preserve">El Ayuntamiento percibirá ingresos en concepto de aprovechamientos derivados de sanciones por infracciones a la Ley de Hacienda del Municipio de </w:t>
      </w:r>
      <w:proofErr w:type="spellStart"/>
      <w:r w:rsidRPr="000F3455">
        <w:rPr>
          <w:rFonts w:ascii="Arial" w:hAnsi="Arial" w:cs="Arial"/>
        </w:rPr>
        <w:t>Calotmul</w:t>
      </w:r>
      <w:proofErr w:type="spellEnd"/>
      <w:r w:rsidRPr="000F3455">
        <w:rPr>
          <w:rFonts w:ascii="Arial" w:hAnsi="Arial" w:cs="Arial"/>
        </w:rPr>
        <w:t>, Yucatán, a los reglamentos municipales, así como por las actualizaciones, recargos y gastos de ejecución de las contribuciones no pagadas en tiempo, de conformidad con lo siguiente:</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 </w:t>
      </w:r>
      <w:r w:rsidRPr="000F3455">
        <w:rPr>
          <w:rFonts w:ascii="Arial" w:hAnsi="Arial" w:cs="Arial"/>
        </w:rPr>
        <w:t xml:space="preserve">Por las infracciones señaladas en el artículo 148 de la Ley de Hacienda del Municipio de </w:t>
      </w:r>
      <w:proofErr w:type="spellStart"/>
      <w:r w:rsidRPr="000F3455">
        <w:rPr>
          <w:rFonts w:ascii="Arial" w:hAnsi="Arial" w:cs="Arial"/>
        </w:rPr>
        <w:t>Calotmul</w:t>
      </w:r>
      <w:proofErr w:type="spellEnd"/>
      <w:r w:rsidRPr="000F3455">
        <w:rPr>
          <w:rFonts w:ascii="Arial" w:hAnsi="Arial" w:cs="Arial"/>
        </w:rPr>
        <w:t>, Yucatán:</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2 a 6 veces la Unidad de Medida y Actualización, a las personas que cometan las infracciones establecidas en las fracciones I, III, IV y V.</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3 a 5 veces la Unidad de Medida y Actualización, a las personas que cometan las infracciones establecidas en las fracciones VI.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13 a 40 veces la Unidad de Medida y Actualización, a las personas que cometan las infracciones establecidas en las fracciones II.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4 a 13 veces la Unidad de Medida y Actualización, a las personas que cometan las infracciones establecidas en las fracciones VII.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 xml:space="preserve">Multa de 5 a 16 veces la Unidad de Medida y Actualización, a las personas que infrinjan cualquiera de las fracciones del Artículo 32 de la Ley de Hacienda del Municipio de </w:t>
      </w:r>
      <w:proofErr w:type="spellStart"/>
      <w:r w:rsidRPr="000F3455">
        <w:rPr>
          <w:rFonts w:ascii="Arial" w:hAnsi="Arial" w:cs="Arial"/>
          <w:sz w:val="20"/>
          <w:szCs w:val="20"/>
        </w:rPr>
        <w:t>Calotmul</w:t>
      </w:r>
      <w:proofErr w:type="spellEnd"/>
      <w:r w:rsidRPr="000F3455">
        <w:rPr>
          <w:rFonts w:ascii="Arial" w:hAnsi="Arial" w:cs="Arial"/>
          <w:sz w:val="20"/>
          <w:szCs w:val="20"/>
        </w:rPr>
        <w:t>, Yucatán.</w:t>
      </w:r>
    </w:p>
    <w:p w:rsidR="004227D1" w:rsidRDefault="004227D1" w:rsidP="000F3455">
      <w:pPr>
        <w:pStyle w:val="Textoindependiente"/>
        <w:spacing w:line="360" w:lineRule="auto"/>
        <w:jc w:val="both"/>
        <w:rPr>
          <w:rFonts w:ascii="Arial" w:hAnsi="Arial" w:cs="Arial"/>
        </w:rPr>
      </w:pPr>
    </w:p>
    <w:p w:rsidR="001B3E01" w:rsidRPr="000F3455" w:rsidRDefault="001B3E0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rsidR="004227D1" w:rsidRPr="000F3455" w:rsidRDefault="004227D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Se considerará agravante el hecho de que el infractor sea reincidente. Habrá reincidencia cuando:</w:t>
      </w:r>
    </w:p>
    <w:p w:rsidR="00EE1C22" w:rsidRPr="000F3455" w:rsidRDefault="00EE1C22" w:rsidP="001B3E01">
      <w:pPr>
        <w:pStyle w:val="Textoindependiente"/>
        <w:ind w:left="440"/>
        <w:jc w:val="both"/>
        <w:rPr>
          <w:rFonts w:ascii="Arial" w:hAnsi="Arial" w:cs="Arial"/>
        </w:rPr>
      </w:pPr>
    </w:p>
    <w:p w:rsidR="004227D1" w:rsidRPr="000F3455" w:rsidRDefault="00EE5674" w:rsidP="003A7E6D">
      <w:pPr>
        <w:pStyle w:val="Prrafodelista"/>
        <w:numPr>
          <w:ilvl w:val="0"/>
          <w:numId w:val="2"/>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Tratándose de infracciones que tengan como consecuencia la omisión en el pago de contribuciones, la segunda o posteriores veces que se sancione el infractor por ese motivo.</w:t>
      </w:r>
    </w:p>
    <w:p w:rsidR="004227D1" w:rsidRPr="000F3455" w:rsidRDefault="004227D1" w:rsidP="001B3E01">
      <w:pPr>
        <w:pStyle w:val="Textoindependiente"/>
        <w:ind w:left="440"/>
        <w:jc w:val="both"/>
        <w:rPr>
          <w:rFonts w:ascii="Arial" w:hAnsi="Arial" w:cs="Arial"/>
        </w:rPr>
      </w:pPr>
    </w:p>
    <w:p w:rsidR="004227D1" w:rsidRPr="000F3455" w:rsidRDefault="00EE5674" w:rsidP="003A7E6D">
      <w:pPr>
        <w:pStyle w:val="Prrafodelista"/>
        <w:numPr>
          <w:ilvl w:val="0"/>
          <w:numId w:val="2"/>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rsidR="004227D1" w:rsidRPr="000F3455" w:rsidRDefault="004227D1" w:rsidP="00FD2FC7">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 </w:t>
      </w:r>
      <w:r w:rsidRPr="000F3455">
        <w:rPr>
          <w:rFonts w:ascii="Arial" w:hAnsi="Arial" w:cs="Arial"/>
        </w:rPr>
        <w:t>Por el cobro de multas por infracciones a los reglamentos municipales, se estará a lo establecido en cada uno de ellos.</w:t>
      </w:r>
    </w:p>
    <w:p w:rsidR="002E162B" w:rsidRPr="000F3455" w:rsidRDefault="002E162B"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III.- </w:t>
      </w:r>
      <w:r w:rsidRPr="000F3455">
        <w:rPr>
          <w:rFonts w:ascii="Arial" w:hAnsi="Arial" w:cs="Arial"/>
        </w:rPr>
        <w:t>en concepto de recargos y actualizaciones se aplicará la tasa del 3% mensual.</w:t>
      </w:r>
    </w:p>
    <w:p w:rsidR="004227D1" w:rsidRPr="000F3455" w:rsidRDefault="004227D1" w:rsidP="00FD2FC7">
      <w:pPr>
        <w:pStyle w:val="Textoindependiente"/>
        <w:jc w:val="both"/>
        <w:rPr>
          <w:rFonts w:ascii="Arial" w:hAnsi="Arial" w:cs="Arial"/>
        </w:rPr>
      </w:pPr>
    </w:p>
    <w:p w:rsidR="004227D1" w:rsidRPr="000F3455" w:rsidRDefault="00B0341F" w:rsidP="000F3455">
      <w:pPr>
        <w:pStyle w:val="Textoindependiente"/>
        <w:spacing w:line="360" w:lineRule="auto"/>
        <w:jc w:val="both"/>
        <w:rPr>
          <w:rFonts w:ascii="Arial" w:hAnsi="Arial" w:cs="Arial"/>
        </w:rPr>
      </w:pPr>
      <w:r w:rsidRPr="000F3455">
        <w:rPr>
          <w:rFonts w:ascii="Arial" w:hAnsi="Arial" w:cs="Arial"/>
        </w:rPr>
        <w:t>Los recargos se causará</w:t>
      </w:r>
      <w:r w:rsidR="00EE5674" w:rsidRPr="000F3455">
        <w:rPr>
          <w:rFonts w:ascii="Arial" w:hAnsi="Arial" w:cs="Arial"/>
        </w:rPr>
        <w:t>n por cada mes o fracción que transcurra partir de la fecha de la exigibilidad, hasta que se efectué el pago,</w:t>
      </w:r>
      <w:r w:rsidRPr="000F3455">
        <w:rPr>
          <w:rFonts w:ascii="Arial" w:hAnsi="Arial" w:cs="Arial"/>
        </w:rPr>
        <w:t xml:space="preserve"> hasta por 5 años y se calculará</w:t>
      </w:r>
      <w:r w:rsidR="00EE5674" w:rsidRPr="000F3455">
        <w:rPr>
          <w:rFonts w:ascii="Arial" w:hAnsi="Arial" w:cs="Arial"/>
        </w:rPr>
        <w:t>n sobre el total del crédito fiscal, excluyendo los propios recargos, los gastos de ejecución y las multas por infracciones a las leyes fiscales.</w:t>
      </w:r>
    </w:p>
    <w:p w:rsidR="00423951" w:rsidRPr="000F3455" w:rsidRDefault="0042395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Cuando se conceda prórroga o autorización para pagar en parcialidades los créditos fiscales, se causarán recargos sobre el saldo insoluto a la tasa del 2% mensual.</w:t>
      </w:r>
    </w:p>
    <w:p w:rsidR="004227D1" w:rsidRPr="000F3455" w:rsidRDefault="004227D1" w:rsidP="003A7E6D">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concepto de gastos de ejecución a la tasa del 2% sobre el adeudo por cada una de las diligencias que a continuación se indican:</w:t>
      </w:r>
    </w:p>
    <w:p w:rsidR="004227D1" w:rsidRPr="000F3455" w:rsidRDefault="004227D1" w:rsidP="003A7E6D">
      <w:pPr>
        <w:pStyle w:val="Textoindependiente"/>
        <w:ind w:left="440"/>
        <w:jc w:val="both"/>
        <w:rPr>
          <w:rFonts w:ascii="Arial" w:hAnsi="Arial" w:cs="Arial"/>
        </w:rPr>
      </w:pP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el requerimiento de pago</w:t>
      </w: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la del embargo</w:t>
      </w: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la del remate</w:t>
      </w:r>
    </w:p>
    <w:p w:rsidR="004227D1" w:rsidRPr="000F3455" w:rsidRDefault="004227D1" w:rsidP="003A7E6D">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0F3455">
        <w:rPr>
          <w:rFonts w:ascii="Arial" w:hAnsi="Arial" w:cs="Arial"/>
        </w:rPr>
        <w:t xml:space="preserve">la unidad de medida de actualización </w:t>
      </w:r>
    </w:p>
    <w:p w:rsidR="00024A71" w:rsidRPr="000F3455" w:rsidRDefault="00024A71" w:rsidP="003A7E6D">
      <w:pPr>
        <w:spacing w:line="360" w:lineRule="auto"/>
        <w:jc w:val="center"/>
        <w:rPr>
          <w:rFonts w:ascii="Arial" w:hAnsi="Arial" w:cs="Arial"/>
          <w:b/>
          <w:sz w:val="20"/>
          <w:szCs w:val="20"/>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w:t>
      </w:r>
      <w:r w:rsidR="00B0341F" w:rsidRPr="000F3455">
        <w:rPr>
          <w:rFonts w:ascii="Arial" w:hAnsi="Arial" w:cs="Arial"/>
          <w:b/>
          <w:sz w:val="20"/>
          <w:szCs w:val="20"/>
        </w:rPr>
        <w:t>Í</w:t>
      </w:r>
      <w:r w:rsidRPr="000F3455">
        <w:rPr>
          <w:rFonts w:ascii="Arial" w:hAnsi="Arial" w:cs="Arial"/>
          <w:b/>
          <w:sz w:val="20"/>
          <w:szCs w:val="20"/>
        </w:rPr>
        <w:t>TULO VII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Participaciones y Aportaciones</w:t>
      </w:r>
    </w:p>
    <w:p w:rsidR="004227D1" w:rsidRPr="000F3455" w:rsidRDefault="004227D1" w:rsidP="003A7E6D">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26.- </w:t>
      </w:r>
      <w:r w:rsidRPr="000F3455">
        <w:rPr>
          <w:rFonts w:ascii="Arial" w:hAnsi="Arial" w:cs="Arial"/>
        </w:rPr>
        <w:t xml:space="preserve">El Municipio de </w:t>
      </w:r>
      <w:proofErr w:type="spellStart"/>
      <w:r w:rsidRPr="000F3455">
        <w:rPr>
          <w:rFonts w:ascii="Arial" w:hAnsi="Arial" w:cs="Arial"/>
        </w:rPr>
        <w:t>Calotmul</w:t>
      </w:r>
      <w:proofErr w:type="spellEnd"/>
      <w:r w:rsidRPr="000F3455">
        <w:rPr>
          <w:rFonts w:ascii="Arial" w:hAnsi="Arial" w:cs="Arial"/>
        </w:rPr>
        <w:t xml:space="preserve">, Yucatán, percibirá participaciones federales y estatales, así como aportaciones federales, de conformidad con lo establecido por la Ley de Coordinación Fiscal y la </w:t>
      </w:r>
      <w:r w:rsidR="00AB0AF2">
        <w:rPr>
          <w:rFonts w:ascii="Arial" w:hAnsi="Arial" w:cs="Arial"/>
        </w:rPr>
        <w:t>Ley de Coordinación Fiscal del E</w:t>
      </w:r>
      <w:bookmarkStart w:id="0" w:name="_GoBack"/>
      <w:bookmarkEnd w:id="0"/>
      <w:r w:rsidRPr="000F3455">
        <w:rPr>
          <w:rFonts w:ascii="Arial" w:hAnsi="Arial" w:cs="Arial"/>
        </w:rPr>
        <w:t>stado de Yucatán.</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w:t>
      </w:r>
      <w:r w:rsidR="00B0341F" w:rsidRPr="000F3455">
        <w:rPr>
          <w:rFonts w:ascii="Arial" w:hAnsi="Arial" w:cs="Arial"/>
          <w:b/>
          <w:sz w:val="20"/>
          <w:szCs w:val="20"/>
        </w:rPr>
        <w:t>Í</w:t>
      </w:r>
      <w:r w:rsidRPr="000F3455">
        <w:rPr>
          <w:rFonts w:ascii="Arial" w:hAnsi="Arial" w:cs="Arial"/>
          <w:b/>
          <w:sz w:val="20"/>
          <w:szCs w:val="20"/>
        </w:rPr>
        <w:t>TULO VIII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Ingresos Extraordinarios</w:t>
      </w:r>
    </w:p>
    <w:p w:rsidR="004227D1" w:rsidRPr="000F3455" w:rsidRDefault="004227D1" w:rsidP="003A7E6D">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27.- </w:t>
      </w:r>
      <w:r w:rsidRPr="000F3455">
        <w:rPr>
          <w:rFonts w:ascii="Arial" w:hAnsi="Arial" w:cs="Arial"/>
        </w:rPr>
        <w:t xml:space="preserve">El Municipio de </w:t>
      </w:r>
      <w:proofErr w:type="spellStart"/>
      <w:r w:rsidRPr="000F3455">
        <w:rPr>
          <w:rFonts w:ascii="Arial" w:hAnsi="Arial" w:cs="Arial"/>
        </w:rPr>
        <w:t>Calotmul</w:t>
      </w:r>
      <w:proofErr w:type="spellEnd"/>
      <w:r w:rsidRPr="000F3455">
        <w:rPr>
          <w:rFonts w:ascii="Arial" w:hAnsi="Arial" w:cs="Arial"/>
        </w:rPr>
        <w:t>, Yucatán, podrá percibir ingresos extraordinarios vía empréstitos o financiamientos; o a través de la Federación o el Estado, por conceptos diferentes a las participaciones y aportaciones, de conformidad con lo establecido por las leyes respectivas.</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T</w:t>
      </w:r>
      <w:r w:rsidR="00B0341F" w:rsidRPr="000F3455">
        <w:rPr>
          <w:rFonts w:ascii="Arial" w:hAnsi="Arial" w:cs="Arial"/>
          <w:b/>
          <w:sz w:val="20"/>
          <w:szCs w:val="20"/>
        </w:rPr>
        <w:t>Í</w:t>
      </w:r>
      <w:r w:rsidRPr="000F3455">
        <w:rPr>
          <w:rFonts w:ascii="Arial" w:hAnsi="Arial" w:cs="Arial"/>
          <w:b/>
          <w:sz w:val="20"/>
          <w:szCs w:val="20"/>
        </w:rPr>
        <w:t>TULO TERCERO</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DEL PRONÓSTICO DE INGRESOS</w:t>
      </w:r>
    </w:p>
    <w:p w:rsidR="004227D1" w:rsidRPr="000F3455" w:rsidRDefault="004227D1" w:rsidP="003A7E6D">
      <w:pPr>
        <w:pStyle w:val="Textoindependiente"/>
        <w:spacing w:line="360" w:lineRule="auto"/>
        <w:jc w:val="center"/>
        <w:rPr>
          <w:rFonts w:ascii="Arial" w:hAnsi="Arial" w:cs="Arial"/>
          <w:b/>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ÚNICO</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 los Ingresos a Recibir</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A</w:t>
      </w:r>
      <w:r w:rsidR="00024A71" w:rsidRPr="000F3455">
        <w:rPr>
          <w:rFonts w:ascii="Arial" w:hAnsi="Arial" w:cs="Arial"/>
          <w:b/>
        </w:rPr>
        <w:t>rtículo</w:t>
      </w:r>
      <w:r w:rsidRPr="000F3455">
        <w:rPr>
          <w:rFonts w:ascii="Arial" w:hAnsi="Arial" w:cs="Arial"/>
          <w:b/>
        </w:rPr>
        <w:t xml:space="preserve"> 28.- </w:t>
      </w:r>
      <w:r w:rsidRPr="000F3455">
        <w:rPr>
          <w:rFonts w:ascii="Arial" w:hAnsi="Arial" w:cs="Arial"/>
        </w:rPr>
        <w:t>Los impuestos que el municipio percibirá se clasificarán como sigue:</w:t>
      </w:r>
    </w:p>
    <w:p w:rsidR="004227D1" w:rsidRPr="000F3455" w:rsidRDefault="004227D1" w:rsidP="000F3455">
      <w:pPr>
        <w:pStyle w:val="Textoindependiente"/>
        <w:spacing w:line="360" w:lineRule="auto"/>
        <w:jc w:val="both"/>
        <w:rPr>
          <w:rFonts w:ascii="Arial" w:hAnsi="Arial" w:cs="Arial"/>
        </w:rPr>
      </w:pPr>
    </w:p>
    <w:tbl>
      <w:tblPr>
        <w:tblStyle w:val="TableNormal"/>
        <w:tblW w:w="8563"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1650"/>
      </w:tblGrid>
      <w:tr w:rsidR="004227D1" w:rsidRPr="000F3455" w:rsidTr="007B17D4">
        <w:trPr>
          <w:trHeight w:val="20"/>
        </w:trPr>
        <w:tc>
          <w:tcPr>
            <w:tcW w:w="6913" w:type="dxa"/>
            <w:shd w:val="clear" w:color="auto" w:fill="D9D9D9" w:themeFill="background1" w:themeFillShade="D9"/>
          </w:tcPr>
          <w:p w:rsidR="004227D1" w:rsidRPr="000F3455" w:rsidRDefault="00EE5674" w:rsidP="003A7E6D">
            <w:pPr>
              <w:pStyle w:val="TableParagraph"/>
              <w:spacing w:line="360" w:lineRule="auto"/>
              <w:ind w:right="220"/>
              <w:jc w:val="both"/>
              <w:rPr>
                <w:rFonts w:ascii="Arial" w:hAnsi="Arial" w:cs="Arial"/>
                <w:b/>
                <w:sz w:val="20"/>
                <w:szCs w:val="20"/>
              </w:rPr>
            </w:pPr>
            <w:r w:rsidRPr="000F3455">
              <w:rPr>
                <w:rFonts w:ascii="Arial" w:hAnsi="Arial" w:cs="Arial"/>
                <w:b/>
                <w:sz w:val="20"/>
                <w:szCs w:val="20"/>
              </w:rPr>
              <w:t>Impuestos</w:t>
            </w:r>
          </w:p>
        </w:tc>
        <w:tc>
          <w:tcPr>
            <w:tcW w:w="1650" w:type="dxa"/>
            <w:shd w:val="clear" w:color="auto" w:fill="D9D9D9" w:themeFill="background1" w:themeFillShade="D9"/>
          </w:tcPr>
          <w:p w:rsidR="004227D1" w:rsidRPr="000F3455" w:rsidRDefault="001D2776"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88,296</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los ingresos</w:t>
            </w:r>
          </w:p>
        </w:tc>
        <w:tc>
          <w:tcPr>
            <w:tcW w:w="1650" w:type="dxa"/>
          </w:tcPr>
          <w:p w:rsidR="004227D1" w:rsidRPr="000F3455" w:rsidRDefault="001D2776" w:rsidP="000F3455">
            <w:pPr>
              <w:pStyle w:val="TableParagraph"/>
              <w:tabs>
                <w:tab w:val="left" w:pos="805"/>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7,398</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sobre Espectáculos y Diversiones Públicas</w:t>
            </w:r>
          </w:p>
        </w:tc>
        <w:tc>
          <w:tcPr>
            <w:tcW w:w="1650" w:type="dxa"/>
          </w:tcPr>
          <w:p w:rsidR="004227D1" w:rsidRPr="000F3455" w:rsidRDefault="001D2776" w:rsidP="000F3455">
            <w:pPr>
              <w:pStyle w:val="TableParagraph"/>
              <w:tabs>
                <w:tab w:val="left" w:pos="805"/>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7,398</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el patrimonio</w:t>
            </w:r>
          </w:p>
        </w:tc>
        <w:tc>
          <w:tcPr>
            <w:tcW w:w="1650" w:type="dxa"/>
          </w:tcPr>
          <w:p w:rsidR="004227D1" w:rsidRPr="000F3455" w:rsidRDefault="00EE5674"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00237CE2" w:rsidRPr="000F3455">
              <w:rPr>
                <w:rFonts w:ascii="Arial" w:hAnsi="Arial" w:cs="Arial"/>
                <w:b/>
                <w:sz w:val="20"/>
                <w:szCs w:val="20"/>
              </w:rPr>
              <w:tab/>
            </w:r>
            <w:r w:rsidR="001D2776" w:rsidRPr="000F3455">
              <w:rPr>
                <w:rFonts w:ascii="Arial" w:hAnsi="Arial" w:cs="Arial"/>
                <w:b/>
                <w:sz w:val="20"/>
                <w:szCs w:val="20"/>
              </w:rPr>
              <w:t>51,459</w:t>
            </w:r>
            <w:r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Predial</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51,459</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la producción, el consumo y las transacciones</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29,429</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sobre Adquisición de Inmuebles</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29,429</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Accesorios</w:t>
            </w:r>
          </w:p>
        </w:tc>
        <w:tc>
          <w:tcPr>
            <w:tcW w:w="1650" w:type="dxa"/>
          </w:tcPr>
          <w:p w:rsidR="004227D1" w:rsidRPr="003A7E6D" w:rsidRDefault="003A7E6D" w:rsidP="000F3455">
            <w:pPr>
              <w:pStyle w:val="TableParagraph"/>
              <w:spacing w:line="360" w:lineRule="auto"/>
              <w:jc w:val="both"/>
              <w:rPr>
                <w:rFonts w:ascii="Arial" w:hAnsi="Arial" w:cs="Arial"/>
                <w:b/>
                <w:sz w:val="20"/>
                <w:szCs w:val="20"/>
              </w:rPr>
            </w:pPr>
            <w:r>
              <w:rPr>
                <w:rFonts w:ascii="Arial" w:hAnsi="Arial" w:cs="Arial"/>
                <w:b/>
                <w:sz w:val="20"/>
                <w:szCs w:val="20"/>
              </w:rPr>
              <w:t xml:space="preserve">$                   </w:t>
            </w:r>
            <w:r w:rsidR="00EE5674" w:rsidRPr="003A7E6D">
              <w:rPr>
                <w:rFonts w:ascii="Arial" w:hAnsi="Arial" w:cs="Arial"/>
                <w:b/>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Actualización y Recargos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Multa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Gastos de Ejecución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Borders>
              <w:left w:val="single" w:sz="8" w:space="0" w:color="000000"/>
            </w:tcBorders>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Otros impuestos</w:t>
            </w:r>
          </w:p>
        </w:tc>
        <w:tc>
          <w:tcPr>
            <w:tcW w:w="1650" w:type="dxa"/>
          </w:tcPr>
          <w:p w:rsidR="004227D1" w:rsidRPr="003A7E6D" w:rsidRDefault="003A7E6D" w:rsidP="000F3455">
            <w:pPr>
              <w:pStyle w:val="TableParagraph"/>
              <w:spacing w:line="360" w:lineRule="auto"/>
              <w:jc w:val="both"/>
              <w:rPr>
                <w:rFonts w:ascii="Arial" w:hAnsi="Arial" w:cs="Arial"/>
                <w:b/>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Impuestos no comprendidos en las fracciones de la Ley de Ingresos</w:t>
            </w:r>
            <w:r w:rsidR="003A7E6D">
              <w:rPr>
                <w:rFonts w:ascii="Arial" w:hAnsi="Arial" w:cs="Arial"/>
                <w:b/>
                <w:sz w:val="20"/>
                <w:szCs w:val="20"/>
              </w:rPr>
              <w:t xml:space="preserve"> </w:t>
            </w:r>
            <w:r w:rsidRPr="003A7E6D">
              <w:rPr>
                <w:rFonts w:ascii="Arial" w:hAnsi="Arial" w:cs="Arial"/>
                <w:b/>
                <w:sz w:val="20"/>
                <w:szCs w:val="20"/>
              </w:rPr>
              <w:t>causadas en ejercicios fiscales anteriores pendientes de liquidación o pago</w:t>
            </w:r>
          </w:p>
        </w:tc>
        <w:tc>
          <w:tcPr>
            <w:tcW w:w="1650" w:type="dxa"/>
          </w:tcPr>
          <w:p w:rsidR="004227D1" w:rsidRPr="003A7E6D" w:rsidRDefault="004227D1" w:rsidP="000F3455">
            <w:pPr>
              <w:pStyle w:val="TableParagraph"/>
              <w:spacing w:line="360" w:lineRule="auto"/>
              <w:jc w:val="both"/>
              <w:rPr>
                <w:rFonts w:ascii="Arial" w:hAnsi="Arial" w:cs="Arial"/>
                <w:b/>
                <w:sz w:val="20"/>
                <w:szCs w:val="20"/>
              </w:rPr>
            </w:pPr>
          </w:p>
          <w:p w:rsidR="004227D1" w:rsidRPr="003A7E6D" w:rsidRDefault="003A7E6D" w:rsidP="000F3455">
            <w:pPr>
              <w:pStyle w:val="TableParagraph"/>
              <w:spacing w:line="360" w:lineRule="auto"/>
              <w:jc w:val="both"/>
              <w:rPr>
                <w:rFonts w:ascii="Arial" w:hAnsi="Arial" w:cs="Arial"/>
                <w:b/>
                <w:sz w:val="20"/>
                <w:szCs w:val="20"/>
              </w:rPr>
            </w:pPr>
            <w:r w:rsidRPr="003A7E6D">
              <w:rPr>
                <w:rFonts w:ascii="Arial" w:hAnsi="Arial" w:cs="Arial"/>
                <w:b/>
                <w:sz w:val="20"/>
                <w:szCs w:val="20"/>
              </w:rPr>
              <w:t>$                   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29.- </w:t>
      </w:r>
      <w:r w:rsidRPr="000F3455">
        <w:rPr>
          <w:rFonts w:ascii="Arial" w:hAnsi="Arial" w:cs="Arial"/>
        </w:rPr>
        <w:t>Los derechos que el municipio percibirá se causarán por los siguientes conceptos:</w:t>
      </w:r>
    </w:p>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9"/>
        <w:gridCol w:w="1650"/>
      </w:tblGrid>
      <w:tr w:rsidR="004227D1" w:rsidRPr="000F3455" w:rsidTr="007B17D4">
        <w:trPr>
          <w:trHeight w:val="20"/>
        </w:trPr>
        <w:tc>
          <w:tcPr>
            <w:tcW w:w="6919" w:type="dxa"/>
            <w:shd w:val="clear" w:color="auto" w:fill="D9D9D9" w:themeFill="background1" w:themeFillShade="D9"/>
          </w:tcPr>
          <w:p w:rsidR="004227D1" w:rsidRPr="000F3455" w:rsidRDefault="00EE5674" w:rsidP="007B17D4">
            <w:pPr>
              <w:pStyle w:val="TableParagraph"/>
              <w:spacing w:line="360" w:lineRule="auto"/>
              <w:ind w:right="310"/>
              <w:jc w:val="both"/>
              <w:rPr>
                <w:rFonts w:ascii="Arial" w:hAnsi="Arial" w:cs="Arial"/>
                <w:b/>
                <w:sz w:val="20"/>
                <w:szCs w:val="20"/>
              </w:rPr>
            </w:pPr>
            <w:r w:rsidRPr="000F3455">
              <w:rPr>
                <w:rFonts w:ascii="Arial" w:hAnsi="Arial" w:cs="Arial"/>
                <w:b/>
                <w:sz w:val="20"/>
                <w:szCs w:val="20"/>
              </w:rPr>
              <w:t>Derechos</w:t>
            </w:r>
          </w:p>
        </w:tc>
        <w:tc>
          <w:tcPr>
            <w:tcW w:w="1650" w:type="dxa"/>
            <w:shd w:val="clear" w:color="auto" w:fill="D9D9D9" w:themeFill="background1" w:themeFillShade="D9"/>
          </w:tcPr>
          <w:p w:rsidR="004227D1" w:rsidRPr="000F3455" w:rsidRDefault="006D4778" w:rsidP="000F3455">
            <w:pPr>
              <w:pStyle w:val="TableParagraph"/>
              <w:tabs>
                <w:tab w:val="left" w:pos="580"/>
              </w:tabs>
              <w:spacing w:line="360" w:lineRule="auto"/>
              <w:jc w:val="both"/>
              <w:rPr>
                <w:rFonts w:ascii="Arial" w:hAnsi="Arial" w:cs="Arial"/>
                <w:b/>
                <w:sz w:val="20"/>
                <w:szCs w:val="20"/>
              </w:rPr>
            </w:pPr>
            <w:r>
              <w:rPr>
                <w:rFonts w:ascii="Arial" w:hAnsi="Arial" w:cs="Arial"/>
                <w:b/>
                <w:sz w:val="20"/>
                <w:szCs w:val="20"/>
              </w:rPr>
              <w:t>$</w:t>
            </w:r>
            <w:r>
              <w:rPr>
                <w:rFonts w:ascii="Arial" w:hAnsi="Arial" w:cs="Arial"/>
                <w:b/>
                <w:sz w:val="20"/>
                <w:szCs w:val="20"/>
              </w:rPr>
              <w:tab/>
              <w:t>117,513</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209" w:right="310"/>
              <w:jc w:val="both"/>
              <w:rPr>
                <w:rFonts w:ascii="Arial" w:hAnsi="Arial" w:cs="Arial"/>
                <w:b/>
                <w:sz w:val="20"/>
                <w:szCs w:val="20"/>
              </w:rPr>
            </w:pPr>
            <w:r w:rsidRPr="007B17D4">
              <w:rPr>
                <w:rFonts w:ascii="Arial" w:hAnsi="Arial" w:cs="Arial"/>
                <w:b/>
                <w:sz w:val="20"/>
                <w:szCs w:val="20"/>
              </w:rPr>
              <w:t>Derechos por el uso, goce, aprovechamiento o explotación de bienes de dominio</w:t>
            </w:r>
            <w:r w:rsidR="007B17D4" w:rsidRPr="007B17D4">
              <w:rPr>
                <w:rFonts w:ascii="Arial" w:hAnsi="Arial" w:cs="Arial"/>
                <w:b/>
                <w:sz w:val="20"/>
                <w:szCs w:val="20"/>
              </w:rPr>
              <w:t xml:space="preserve"> </w:t>
            </w:r>
            <w:r w:rsidRPr="007B17D4">
              <w:rPr>
                <w:rFonts w:ascii="Arial" w:hAnsi="Arial" w:cs="Arial"/>
                <w:b/>
                <w:sz w:val="20"/>
                <w:szCs w:val="20"/>
              </w:rPr>
              <w:t>público</w:t>
            </w:r>
          </w:p>
        </w:tc>
        <w:tc>
          <w:tcPr>
            <w:tcW w:w="1650" w:type="dxa"/>
          </w:tcPr>
          <w:p w:rsidR="004227D1" w:rsidRPr="007B17D4" w:rsidRDefault="007B17D4" w:rsidP="000F3455">
            <w:pPr>
              <w:pStyle w:val="TableParagraph"/>
              <w:spacing w:line="360" w:lineRule="auto"/>
              <w:jc w:val="both"/>
              <w:rPr>
                <w:rFonts w:ascii="Arial" w:hAnsi="Arial" w:cs="Arial"/>
                <w:b/>
                <w:sz w:val="20"/>
                <w:szCs w:val="20"/>
              </w:rPr>
            </w:pPr>
            <w:r w:rsidRPr="007B17D4">
              <w:rPr>
                <w:rFonts w:ascii="Arial" w:hAnsi="Arial" w:cs="Arial"/>
                <w:b/>
                <w:sz w:val="20"/>
                <w:szCs w:val="20"/>
              </w:rPr>
              <w:t>$                   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Por el suelo de los locales o pisos de mercados, espacios en la vía pública o</w:t>
            </w:r>
            <w:r w:rsidR="007B17D4">
              <w:rPr>
                <w:rFonts w:ascii="Arial" w:hAnsi="Arial" w:cs="Arial"/>
                <w:sz w:val="20"/>
                <w:szCs w:val="20"/>
              </w:rPr>
              <w:t xml:space="preserve"> </w:t>
            </w:r>
            <w:r w:rsidRPr="000F3455">
              <w:rPr>
                <w:rFonts w:ascii="Arial" w:hAnsi="Arial" w:cs="Arial"/>
                <w:sz w:val="20"/>
                <w:szCs w:val="20"/>
              </w:rPr>
              <w:t>parques públicos</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Por el uso y aprovechamiento de los bienes de dominio público del patrimonio</w:t>
            </w:r>
            <w:r w:rsidR="007B17D4">
              <w:rPr>
                <w:rFonts w:ascii="Arial" w:hAnsi="Arial" w:cs="Arial"/>
                <w:sz w:val="20"/>
                <w:szCs w:val="20"/>
              </w:rPr>
              <w:t xml:space="preserve"> </w:t>
            </w:r>
            <w:r w:rsidRPr="000F3455">
              <w:rPr>
                <w:rFonts w:ascii="Arial" w:hAnsi="Arial" w:cs="Arial"/>
                <w:sz w:val="20"/>
                <w:szCs w:val="20"/>
              </w:rPr>
              <w:t>municipal</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Derechos derecho de prestación de servicios</w:t>
            </w:r>
          </w:p>
        </w:tc>
        <w:tc>
          <w:tcPr>
            <w:tcW w:w="1650" w:type="dxa"/>
          </w:tcPr>
          <w:p w:rsidR="004227D1" w:rsidRPr="000F3455" w:rsidRDefault="006D4778" w:rsidP="000F3455">
            <w:pPr>
              <w:pStyle w:val="TableParagraph"/>
              <w:tabs>
                <w:tab w:val="left" w:pos="690"/>
              </w:tabs>
              <w:spacing w:line="360" w:lineRule="auto"/>
              <w:jc w:val="both"/>
              <w:rPr>
                <w:rFonts w:ascii="Arial" w:hAnsi="Arial" w:cs="Arial"/>
                <w:b/>
                <w:sz w:val="20"/>
                <w:szCs w:val="20"/>
              </w:rPr>
            </w:pPr>
            <w:r>
              <w:rPr>
                <w:rFonts w:ascii="Arial" w:hAnsi="Arial" w:cs="Arial"/>
                <w:b/>
                <w:sz w:val="20"/>
                <w:szCs w:val="20"/>
              </w:rPr>
              <w:t>$</w:t>
            </w:r>
            <w:r>
              <w:rPr>
                <w:rFonts w:ascii="Arial" w:hAnsi="Arial" w:cs="Arial"/>
                <w:b/>
                <w:sz w:val="20"/>
                <w:szCs w:val="20"/>
              </w:rPr>
              <w:tab/>
              <w:t>76,345</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Servicios de Agua Potable, drenaje y alcantarillado</w:t>
            </w:r>
          </w:p>
        </w:tc>
        <w:tc>
          <w:tcPr>
            <w:tcW w:w="1650" w:type="dxa"/>
          </w:tcPr>
          <w:p w:rsidR="004227D1" w:rsidRPr="000F3455" w:rsidRDefault="001D2776" w:rsidP="000F3455">
            <w:pPr>
              <w:pStyle w:val="TableParagraph"/>
              <w:tabs>
                <w:tab w:val="left" w:pos="691"/>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11,770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Alumbrado Público</w:t>
            </w:r>
          </w:p>
        </w:tc>
        <w:tc>
          <w:tcPr>
            <w:tcW w:w="1650" w:type="dxa"/>
          </w:tcPr>
          <w:p w:rsidR="004227D1" w:rsidRPr="000F3455" w:rsidRDefault="001D2776" w:rsidP="000F3455">
            <w:pPr>
              <w:pStyle w:val="TableParagraph"/>
              <w:tabs>
                <w:tab w:val="left" w:pos="732"/>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22,030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Limpia, Recolección, Traslado y disposición final de residuos</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Mercado y centrales de abasto</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Panteones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29,429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Rastro</w:t>
            </w:r>
          </w:p>
        </w:tc>
        <w:tc>
          <w:tcPr>
            <w:tcW w:w="1650" w:type="dxa"/>
          </w:tcPr>
          <w:p w:rsidR="004227D1" w:rsidRPr="000F3455" w:rsidRDefault="00EE5674" w:rsidP="000F3455">
            <w:pPr>
              <w:pStyle w:val="TableParagraph"/>
              <w:tabs>
                <w:tab w:val="left" w:pos="12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Seguridad Pública (Policía Preventiva y tránsito Municipal)</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Catastro</w:t>
            </w:r>
          </w:p>
        </w:tc>
        <w:tc>
          <w:tcPr>
            <w:tcW w:w="1650" w:type="dxa"/>
          </w:tcPr>
          <w:p w:rsidR="004227D1" w:rsidRPr="000F3455" w:rsidRDefault="00EE5674" w:rsidP="000F3455">
            <w:pPr>
              <w:pStyle w:val="TableParagraph"/>
              <w:tabs>
                <w:tab w:val="left" w:pos="12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Otros Derechos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41,168</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Licencias de Funcionamiento y Permisos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22,030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que presta la Dirección de Obras Públicas y Desarrollo Urbano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Certificado, Constancias, Copias, Fotografías y Forma Oficiales</w:t>
            </w:r>
          </w:p>
        </w:tc>
        <w:tc>
          <w:tcPr>
            <w:tcW w:w="1650" w:type="dxa"/>
          </w:tcPr>
          <w:p w:rsidR="004227D1" w:rsidRPr="000F3455" w:rsidRDefault="001D2776" w:rsidP="000F3455">
            <w:pPr>
              <w:pStyle w:val="TableParagraph"/>
              <w:tabs>
                <w:tab w:val="left" w:pos="7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14,799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que presta la Unidad de Acceso a la Información Publica</w:t>
            </w:r>
          </w:p>
        </w:tc>
        <w:tc>
          <w:tcPr>
            <w:tcW w:w="1650" w:type="dxa"/>
          </w:tcPr>
          <w:p w:rsidR="004227D1" w:rsidRPr="000F3455" w:rsidRDefault="007B17D4" w:rsidP="000F3455">
            <w:pPr>
              <w:pStyle w:val="TableParagraph"/>
              <w:tabs>
                <w:tab w:val="left" w:pos="793"/>
              </w:tabs>
              <w:spacing w:line="360" w:lineRule="auto"/>
              <w:jc w:val="both"/>
              <w:rPr>
                <w:rFonts w:ascii="Arial" w:hAnsi="Arial" w:cs="Arial"/>
                <w:sz w:val="20"/>
                <w:szCs w:val="20"/>
              </w:rPr>
            </w:pPr>
            <w:r>
              <w:rPr>
                <w:rFonts w:ascii="Arial" w:hAnsi="Arial" w:cs="Arial"/>
                <w:sz w:val="20"/>
                <w:szCs w:val="20"/>
              </w:rPr>
              <w:t xml:space="preserve">$             </w:t>
            </w:r>
            <w:r w:rsidR="001D2776" w:rsidRPr="000F3455">
              <w:rPr>
                <w:rFonts w:ascii="Arial" w:hAnsi="Arial" w:cs="Arial"/>
                <w:sz w:val="20"/>
                <w:szCs w:val="20"/>
              </w:rPr>
              <w:t>4,339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Supervisión Sanitaria de Matanza de Ganado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209" w:right="310"/>
              <w:jc w:val="both"/>
              <w:rPr>
                <w:rFonts w:ascii="Arial" w:hAnsi="Arial" w:cs="Arial"/>
                <w:b/>
                <w:sz w:val="20"/>
                <w:szCs w:val="20"/>
              </w:rPr>
            </w:pPr>
            <w:r w:rsidRPr="007B17D4">
              <w:rPr>
                <w:rFonts w:ascii="Arial" w:hAnsi="Arial" w:cs="Arial"/>
                <w:b/>
                <w:sz w:val="20"/>
                <w:szCs w:val="20"/>
              </w:rPr>
              <w:t>Accesorios</w:t>
            </w:r>
          </w:p>
        </w:tc>
        <w:tc>
          <w:tcPr>
            <w:tcW w:w="1650" w:type="dxa"/>
          </w:tcPr>
          <w:p w:rsidR="004227D1" w:rsidRPr="007B17D4" w:rsidRDefault="007B17D4" w:rsidP="007B17D4">
            <w:pPr>
              <w:pStyle w:val="TableParagraph"/>
              <w:spacing w:line="360" w:lineRule="auto"/>
              <w:jc w:val="both"/>
              <w:rPr>
                <w:rFonts w:ascii="Arial" w:hAnsi="Arial" w:cs="Arial"/>
                <w:b/>
                <w:sz w:val="20"/>
                <w:szCs w:val="20"/>
              </w:rPr>
            </w:pPr>
            <w:r w:rsidRPr="007B17D4">
              <w:rPr>
                <w:rFonts w:ascii="Arial" w:hAnsi="Arial" w:cs="Arial"/>
                <w:b/>
                <w:sz w:val="20"/>
                <w:szCs w:val="20"/>
              </w:rPr>
              <w:t>$                    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Actualizaciones y Recargos de Derecho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jc w:val="both"/>
              <w:rPr>
                <w:rFonts w:ascii="Arial" w:hAnsi="Arial" w:cs="Arial"/>
                <w:sz w:val="20"/>
                <w:szCs w:val="20"/>
              </w:rPr>
            </w:pPr>
            <w:r w:rsidRPr="007B17D4">
              <w:rPr>
                <w:rFonts w:ascii="Arial" w:hAnsi="Arial" w:cs="Arial"/>
                <w:sz w:val="20"/>
                <w:szCs w:val="20"/>
              </w:rPr>
              <w:t>&gt; Multa de derecho</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jc w:val="both"/>
              <w:rPr>
                <w:rFonts w:ascii="Arial" w:hAnsi="Arial" w:cs="Arial"/>
                <w:sz w:val="20"/>
                <w:szCs w:val="20"/>
              </w:rPr>
            </w:pPr>
            <w:r w:rsidRPr="007B17D4">
              <w:rPr>
                <w:rFonts w:ascii="Arial" w:hAnsi="Arial" w:cs="Arial"/>
                <w:sz w:val="20"/>
                <w:szCs w:val="20"/>
              </w:rPr>
              <w:t>&gt; Gastos de ejecución de derechos</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B0341F"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 xml:space="preserve">Derechos no </w:t>
            </w:r>
            <w:r w:rsidR="00EE5674" w:rsidRPr="000F3455">
              <w:rPr>
                <w:rFonts w:ascii="Arial" w:hAnsi="Arial" w:cs="Arial"/>
                <w:b/>
                <w:sz w:val="20"/>
                <w:szCs w:val="20"/>
              </w:rPr>
              <w:t xml:space="preserve">comprendidos </w:t>
            </w:r>
            <w:r w:rsidRPr="000F3455">
              <w:rPr>
                <w:rFonts w:ascii="Arial" w:hAnsi="Arial" w:cs="Arial"/>
                <w:b/>
                <w:sz w:val="20"/>
                <w:szCs w:val="20"/>
              </w:rPr>
              <w:t xml:space="preserve">en las fracciones de la Ley de </w:t>
            </w:r>
            <w:r w:rsidR="00EE5674" w:rsidRPr="000F3455">
              <w:rPr>
                <w:rFonts w:ascii="Arial" w:hAnsi="Arial" w:cs="Arial"/>
                <w:b/>
                <w:sz w:val="20"/>
                <w:szCs w:val="20"/>
              </w:rPr>
              <w:t>Ingresos</w:t>
            </w:r>
            <w:r w:rsidR="007B17D4">
              <w:rPr>
                <w:rFonts w:ascii="Arial" w:hAnsi="Arial" w:cs="Arial"/>
                <w:b/>
                <w:sz w:val="20"/>
                <w:szCs w:val="20"/>
              </w:rPr>
              <w:t xml:space="preserve"> </w:t>
            </w:r>
            <w:r w:rsidR="00EE5674" w:rsidRPr="000F3455">
              <w:rPr>
                <w:rFonts w:ascii="Arial" w:hAnsi="Arial" w:cs="Arial"/>
                <w:b/>
                <w:sz w:val="20"/>
                <w:szCs w:val="20"/>
              </w:rPr>
              <w:t>causadas en ejercicios fiscales anteriores pendientes de liquidación de pago</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30.- </w:t>
      </w:r>
      <w:r w:rsidRPr="000F3455">
        <w:rPr>
          <w:rFonts w:ascii="Arial" w:hAnsi="Arial" w:cs="Arial"/>
        </w:rPr>
        <w:t>Las contribuciones de mejoras que la Hacienda Pública Municipal tiene derecho de percibir, serán las siguientes:</w:t>
      </w:r>
    </w:p>
    <w:p w:rsidR="004227D1" w:rsidRPr="000F3455" w:rsidRDefault="004227D1" w:rsidP="001B3E01">
      <w:pPr>
        <w:pStyle w:val="Textoindependiente"/>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9"/>
        <w:gridCol w:w="1650"/>
      </w:tblGrid>
      <w:tr w:rsidR="004227D1" w:rsidRPr="000F3455" w:rsidTr="007B17D4">
        <w:trPr>
          <w:trHeight w:val="20"/>
        </w:trPr>
        <w:tc>
          <w:tcPr>
            <w:tcW w:w="6919" w:type="dxa"/>
            <w:shd w:val="clear" w:color="auto" w:fill="D9D9D9" w:themeFill="background1" w:themeFillShade="D9"/>
          </w:tcPr>
          <w:p w:rsidR="004227D1" w:rsidRPr="000F3455" w:rsidRDefault="00EE5674" w:rsidP="007B17D4">
            <w:pPr>
              <w:pStyle w:val="TableParagraph"/>
              <w:spacing w:line="360" w:lineRule="auto"/>
              <w:ind w:right="220"/>
              <w:jc w:val="both"/>
              <w:rPr>
                <w:rFonts w:ascii="Arial" w:hAnsi="Arial" w:cs="Arial"/>
                <w:b/>
                <w:sz w:val="20"/>
                <w:szCs w:val="20"/>
              </w:rPr>
            </w:pPr>
            <w:r w:rsidRPr="000F3455">
              <w:rPr>
                <w:rFonts w:ascii="Arial" w:hAnsi="Arial" w:cs="Arial"/>
                <w:b/>
                <w:sz w:val="20"/>
                <w:szCs w:val="20"/>
              </w:rPr>
              <w:t>Contribuciones de mejoras</w:t>
            </w:r>
          </w:p>
        </w:tc>
        <w:tc>
          <w:tcPr>
            <w:tcW w:w="1650" w:type="dxa"/>
            <w:shd w:val="clear" w:color="auto" w:fill="D9D9D9" w:themeFill="background1" w:themeFillShade="D9"/>
          </w:tcPr>
          <w:p w:rsidR="004227D1" w:rsidRPr="000F3455" w:rsidRDefault="00EE5674" w:rsidP="000F3455">
            <w:pPr>
              <w:pStyle w:val="TableParagraph"/>
              <w:tabs>
                <w:tab w:val="left" w:pos="743"/>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3,031</w:t>
            </w:r>
            <w:r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Contribución de mejoras por obras públicas</w:t>
            </w:r>
          </w:p>
        </w:tc>
        <w:tc>
          <w:tcPr>
            <w:tcW w:w="1650" w:type="dxa"/>
          </w:tcPr>
          <w:p w:rsidR="004227D1" w:rsidRPr="000F3455" w:rsidRDefault="00EE5674" w:rsidP="000F3455">
            <w:pPr>
              <w:pStyle w:val="TableParagraph"/>
              <w:tabs>
                <w:tab w:val="left" w:pos="743"/>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3,031</w:t>
            </w:r>
            <w:r w:rsidRPr="000F3455">
              <w:rPr>
                <w:rFonts w:ascii="Arial" w:hAnsi="Arial" w:cs="Arial"/>
                <w:b/>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right="220"/>
              <w:jc w:val="both"/>
              <w:rPr>
                <w:rFonts w:ascii="Arial" w:hAnsi="Arial" w:cs="Arial"/>
                <w:sz w:val="20"/>
                <w:szCs w:val="20"/>
              </w:rPr>
            </w:pPr>
            <w:r w:rsidRPr="007B17D4">
              <w:rPr>
                <w:rFonts w:ascii="Arial" w:hAnsi="Arial" w:cs="Arial"/>
                <w:sz w:val="20"/>
                <w:szCs w:val="20"/>
              </w:rPr>
              <w:t>&gt; Contribuciones de mejoras por obras públicas</w:t>
            </w:r>
          </w:p>
        </w:tc>
        <w:tc>
          <w:tcPr>
            <w:tcW w:w="1650" w:type="dxa"/>
          </w:tcPr>
          <w:p w:rsidR="004227D1" w:rsidRPr="007B17D4" w:rsidRDefault="001D2776" w:rsidP="000F3455">
            <w:pPr>
              <w:pStyle w:val="TableParagraph"/>
              <w:tabs>
                <w:tab w:val="left" w:pos="743"/>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3,031</w:t>
            </w:r>
            <w:r w:rsidR="00EE5674" w:rsidRPr="007B17D4">
              <w:rPr>
                <w:rFonts w:ascii="Arial" w:hAnsi="Arial" w:cs="Arial"/>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right="220"/>
              <w:jc w:val="both"/>
              <w:rPr>
                <w:rFonts w:ascii="Arial" w:hAnsi="Arial" w:cs="Arial"/>
                <w:sz w:val="20"/>
                <w:szCs w:val="20"/>
              </w:rPr>
            </w:pPr>
            <w:r w:rsidRPr="007B17D4">
              <w:rPr>
                <w:rFonts w:ascii="Arial" w:hAnsi="Arial" w:cs="Arial"/>
                <w:sz w:val="20"/>
                <w:szCs w:val="20"/>
              </w:rPr>
              <w:t>&gt; Contribuciones de mejoras por servicios públicos</w:t>
            </w:r>
          </w:p>
        </w:tc>
        <w:tc>
          <w:tcPr>
            <w:tcW w:w="1650" w:type="dxa"/>
          </w:tcPr>
          <w:p w:rsidR="004227D1" w:rsidRPr="007B17D4" w:rsidRDefault="00EE5674" w:rsidP="000F3455">
            <w:pPr>
              <w:pStyle w:val="TableParagraph"/>
              <w:tabs>
                <w:tab w:val="left" w:pos="1133"/>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Contribuciones de mejoras no comprendidas en las fracciones de la Ley de Ingresos causadas en ejercicios fiscales anteriores pendientes</w:t>
            </w:r>
            <w:r w:rsidR="007B17D4">
              <w:rPr>
                <w:rFonts w:ascii="Arial" w:hAnsi="Arial" w:cs="Arial"/>
                <w:b/>
                <w:sz w:val="20"/>
                <w:szCs w:val="20"/>
              </w:rPr>
              <w:t xml:space="preserve"> </w:t>
            </w:r>
            <w:r w:rsidRPr="000F3455">
              <w:rPr>
                <w:rFonts w:ascii="Arial" w:hAnsi="Arial" w:cs="Arial"/>
                <w:b/>
                <w:sz w:val="20"/>
                <w:szCs w:val="20"/>
              </w:rPr>
              <w:t>de liquidación o pago</w:t>
            </w:r>
          </w:p>
        </w:tc>
        <w:tc>
          <w:tcPr>
            <w:tcW w:w="1650" w:type="dxa"/>
          </w:tcPr>
          <w:p w:rsidR="004227D1" w:rsidRPr="000F3455" w:rsidRDefault="004227D1" w:rsidP="000F3455">
            <w:pPr>
              <w:pStyle w:val="TableParagraph"/>
              <w:spacing w:line="360" w:lineRule="auto"/>
              <w:jc w:val="both"/>
              <w:rPr>
                <w:rFonts w:ascii="Arial" w:hAnsi="Arial" w:cs="Arial"/>
                <w:sz w:val="20"/>
                <w:szCs w:val="20"/>
              </w:rPr>
            </w:pPr>
          </w:p>
          <w:p w:rsidR="004227D1" w:rsidRPr="000F3455" w:rsidRDefault="00EE5674" w:rsidP="000F3455">
            <w:pPr>
              <w:pStyle w:val="TableParagraph"/>
              <w:tabs>
                <w:tab w:val="left" w:pos="113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31.- </w:t>
      </w:r>
      <w:r w:rsidRPr="000F3455">
        <w:rPr>
          <w:rFonts w:ascii="Arial" w:hAnsi="Arial" w:cs="Arial"/>
        </w:rPr>
        <w:t>Los ingresos que la Hacienda Pública Municipal percibirá por concepto de productos, serán las siguientes:</w:t>
      </w:r>
    </w:p>
    <w:p w:rsidR="004227D1" w:rsidRPr="000F3455" w:rsidRDefault="004227D1" w:rsidP="001B3E01">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9"/>
        <w:gridCol w:w="1529"/>
      </w:tblGrid>
      <w:tr w:rsidR="004227D1" w:rsidRPr="000F3455" w:rsidTr="007B17D4">
        <w:trPr>
          <w:trHeight w:val="345"/>
        </w:trPr>
        <w:tc>
          <w:tcPr>
            <w:tcW w:w="7039" w:type="dxa"/>
            <w:shd w:val="clear" w:color="auto" w:fill="D9D9D9" w:themeFill="background1" w:themeFillShade="D9"/>
          </w:tcPr>
          <w:p w:rsidR="004227D1" w:rsidRPr="000F3455" w:rsidRDefault="00EE5674" w:rsidP="007E6086">
            <w:pPr>
              <w:pStyle w:val="TableParagraph"/>
              <w:spacing w:line="360" w:lineRule="auto"/>
              <w:ind w:right="230"/>
              <w:jc w:val="both"/>
              <w:rPr>
                <w:rFonts w:ascii="Arial" w:hAnsi="Arial" w:cs="Arial"/>
                <w:b/>
                <w:sz w:val="20"/>
                <w:szCs w:val="20"/>
              </w:rPr>
            </w:pPr>
            <w:r w:rsidRPr="000F3455">
              <w:rPr>
                <w:rFonts w:ascii="Arial" w:hAnsi="Arial" w:cs="Arial"/>
                <w:b/>
                <w:sz w:val="20"/>
                <w:szCs w:val="20"/>
              </w:rPr>
              <w:t>Productos</w:t>
            </w:r>
          </w:p>
        </w:tc>
        <w:tc>
          <w:tcPr>
            <w:tcW w:w="1529" w:type="dxa"/>
            <w:shd w:val="clear" w:color="auto" w:fill="D9D9D9" w:themeFill="background1" w:themeFillShade="D9"/>
          </w:tcPr>
          <w:p w:rsidR="004227D1" w:rsidRPr="000F3455" w:rsidRDefault="00EE5674" w:rsidP="000F3455">
            <w:pPr>
              <w:pStyle w:val="TableParagraph"/>
              <w:tabs>
                <w:tab w:val="left" w:pos="682"/>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7,008</w:t>
            </w:r>
            <w:r w:rsidRPr="000F3455">
              <w:rPr>
                <w:rFonts w:ascii="Arial" w:hAnsi="Arial" w:cs="Arial"/>
                <w:b/>
                <w:sz w:val="20"/>
                <w:szCs w:val="20"/>
              </w:rPr>
              <w:t>.00</w:t>
            </w:r>
          </w:p>
        </w:tc>
      </w:tr>
      <w:tr w:rsidR="004227D1" w:rsidRPr="000F3455" w:rsidTr="00B0341F">
        <w:trPr>
          <w:trHeight w:val="343"/>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de tipo corriente</w:t>
            </w:r>
          </w:p>
        </w:tc>
        <w:tc>
          <w:tcPr>
            <w:tcW w:w="1529" w:type="dxa"/>
          </w:tcPr>
          <w:p w:rsidR="004227D1" w:rsidRPr="000F3455" w:rsidRDefault="00EE5674" w:rsidP="000F3455">
            <w:pPr>
              <w:pStyle w:val="TableParagraph"/>
              <w:tabs>
                <w:tab w:val="left" w:pos="682"/>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7,008</w:t>
            </w:r>
            <w:r w:rsidRPr="000F3455">
              <w:rPr>
                <w:rFonts w:ascii="Arial" w:hAnsi="Arial" w:cs="Arial"/>
                <w:b/>
                <w:sz w:val="20"/>
                <w:szCs w:val="20"/>
              </w:rPr>
              <w:t>.00</w:t>
            </w:r>
          </w:p>
        </w:tc>
      </w:tr>
      <w:tr w:rsidR="004227D1" w:rsidRPr="007B17D4" w:rsidTr="00B0341F">
        <w:trPr>
          <w:trHeight w:val="345"/>
        </w:trPr>
        <w:tc>
          <w:tcPr>
            <w:tcW w:w="7039" w:type="dxa"/>
          </w:tcPr>
          <w:p w:rsidR="004227D1" w:rsidRPr="007B17D4" w:rsidRDefault="00EE5674" w:rsidP="007E6086">
            <w:pPr>
              <w:pStyle w:val="TableParagraph"/>
              <w:spacing w:line="360" w:lineRule="auto"/>
              <w:ind w:left="720" w:right="230"/>
              <w:jc w:val="both"/>
              <w:rPr>
                <w:rFonts w:ascii="Arial" w:hAnsi="Arial" w:cs="Arial"/>
                <w:sz w:val="20"/>
                <w:szCs w:val="20"/>
              </w:rPr>
            </w:pPr>
            <w:r w:rsidRPr="007B17D4">
              <w:rPr>
                <w:rFonts w:ascii="Arial" w:hAnsi="Arial" w:cs="Arial"/>
                <w:sz w:val="20"/>
                <w:szCs w:val="20"/>
              </w:rPr>
              <w:t>&gt; Derivados del Producto Financiero</w:t>
            </w:r>
          </w:p>
        </w:tc>
        <w:tc>
          <w:tcPr>
            <w:tcW w:w="1529" w:type="dxa"/>
          </w:tcPr>
          <w:p w:rsidR="004227D1" w:rsidRPr="007B17D4" w:rsidRDefault="001D2776" w:rsidP="000F3455">
            <w:pPr>
              <w:pStyle w:val="TableParagraph"/>
              <w:tabs>
                <w:tab w:val="left" w:pos="68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7,008</w:t>
            </w:r>
            <w:r w:rsidR="00EE5674" w:rsidRPr="007B17D4">
              <w:rPr>
                <w:rFonts w:ascii="Arial" w:hAnsi="Arial" w:cs="Arial"/>
                <w:sz w:val="20"/>
                <w:szCs w:val="20"/>
              </w:rPr>
              <w:t>.00</w:t>
            </w:r>
          </w:p>
        </w:tc>
      </w:tr>
      <w:tr w:rsidR="004227D1" w:rsidRPr="000F3455" w:rsidTr="00B0341F">
        <w:trPr>
          <w:trHeight w:val="345"/>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de capital</w:t>
            </w:r>
          </w:p>
        </w:tc>
        <w:tc>
          <w:tcPr>
            <w:tcW w:w="1529" w:type="dxa"/>
          </w:tcPr>
          <w:p w:rsidR="004227D1" w:rsidRPr="000F3455" w:rsidRDefault="00EE5674" w:rsidP="000F3455">
            <w:pPr>
              <w:pStyle w:val="TableParagraph"/>
              <w:tabs>
                <w:tab w:val="left" w:pos="1072"/>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r w:rsidR="004227D1" w:rsidRPr="000F3455" w:rsidTr="00B0341F">
        <w:trPr>
          <w:trHeight w:val="689"/>
        </w:trPr>
        <w:tc>
          <w:tcPr>
            <w:tcW w:w="7039" w:type="dxa"/>
          </w:tcPr>
          <w:p w:rsidR="004227D1" w:rsidRPr="007B17D4" w:rsidRDefault="00EE5674" w:rsidP="007E6086">
            <w:pPr>
              <w:pStyle w:val="TableParagraph"/>
              <w:spacing w:line="360" w:lineRule="auto"/>
              <w:ind w:left="720" w:right="230"/>
              <w:jc w:val="both"/>
              <w:rPr>
                <w:rFonts w:ascii="Arial" w:hAnsi="Arial" w:cs="Arial"/>
                <w:sz w:val="20"/>
                <w:szCs w:val="20"/>
              </w:rPr>
            </w:pPr>
            <w:r w:rsidRPr="007B17D4">
              <w:rPr>
                <w:rFonts w:ascii="Arial" w:hAnsi="Arial" w:cs="Arial"/>
                <w:sz w:val="20"/>
                <w:szCs w:val="20"/>
              </w:rPr>
              <w:t>&gt; Arrendamiento, enajenación, uso y explotación de bienes</w:t>
            </w:r>
            <w:r w:rsidR="007E6086">
              <w:rPr>
                <w:rFonts w:ascii="Arial" w:hAnsi="Arial" w:cs="Arial"/>
                <w:sz w:val="20"/>
                <w:szCs w:val="20"/>
              </w:rPr>
              <w:t xml:space="preserve"> </w:t>
            </w:r>
            <w:r w:rsidRPr="007B17D4">
              <w:rPr>
                <w:rFonts w:ascii="Arial" w:hAnsi="Arial" w:cs="Arial"/>
                <w:sz w:val="20"/>
                <w:szCs w:val="20"/>
              </w:rPr>
              <w:t>muebles del dominio privado del Municipio</w:t>
            </w:r>
          </w:p>
        </w:tc>
        <w:tc>
          <w:tcPr>
            <w:tcW w:w="1529" w:type="dxa"/>
          </w:tcPr>
          <w:p w:rsidR="004227D1" w:rsidRPr="007B17D4" w:rsidRDefault="00EE5674" w:rsidP="000F3455">
            <w:pPr>
              <w:pStyle w:val="TableParagraph"/>
              <w:tabs>
                <w:tab w:val="left" w:pos="107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B0341F">
        <w:trPr>
          <w:trHeight w:val="690"/>
        </w:trPr>
        <w:tc>
          <w:tcPr>
            <w:tcW w:w="7039" w:type="dxa"/>
          </w:tcPr>
          <w:p w:rsidR="004227D1" w:rsidRPr="007B17D4" w:rsidRDefault="007E6086" w:rsidP="007E6086">
            <w:pPr>
              <w:pStyle w:val="TableParagraph"/>
              <w:spacing w:line="360" w:lineRule="auto"/>
              <w:ind w:left="720" w:right="230"/>
              <w:jc w:val="both"/>
              <w:rPr>
                <w:rFonts w:ascii="Arial" w:hAnsi="Arial" w:cs="Arial"/>
                <w:sz w:val="20"/>
                <w:szCs w:val="20"/>
              </w:rPr>
            </w:pPr>
            <w:r>
              <w:rPr>
                <w:rFonts w:ascii="Arial" w:hAnsi="Arial" w:cs="Arial"/>
                <w:sz w:val="20"/>
                <w:szCs w:val="20"/>
              </w:rPr>
              <w:t>&gt; A</w:t>
            </w:r>
            <w:r w:rsidRPr="007B17D4">
              <w:rPr>
                <w:rFonts w:ascii="Arial" w:hAnsi="Arial" w:cs="Arial"/>
                <w:sz w:val="20"/>
                <w:szCs w:val="20"/>
              </w:rPr>
              <w:t>rrendamiento</w:t>
            </w:r>
            <w:r w:rsidR="00EE5674" w:rsidRPr="007B17D4">
              <w:rPr>
                <w:rFonts w:ascii="Arial" w:hAnsi="Arial" w:cs="Arial"/>
                <w:sz w:val="20"/>
                <w:szCs w:val="20"/>
              </w:rPr>
              <w:t>, enajenación, uso y explotación de bienes</w:t>
            </w:r>
            <w:r>
              <w:rPr>
                <w:rFonts w:ascii="Arial" w:hAnsi="Arial" w:cs="Arial"/>
                <w:sz w:val="20"/>
                <w:szCs w:val="20"/>
              </w:rPr>
              <w:t xml:space="preserve"> </w:t>
            </w:r>
            <w:r w:rsidR="00EE5674" w:rsidRPr="007B17D4">
              <w:rPr>
                <w:rFonts w:ascii="Arial" w:hAnsi="Arial" w:cs="Arial"/>
                <w:sz w:val="20"/>
                <w:szCs w:val="20"/>
              </w:rPr>
              <w:t>inmuebles del dominio privado del Municipio</w:t>
            </w:r>
          </w:p>
        </w:tc>
        <w:tc>
          <w:tcPr>
            <w:tcW w:w="1529" w:type="dxa"/>
          </w:tcPr>
          <w:p w:rsidR="004227D1" w:rsidRPr="007B17D4" w:rsidRDefault="00EE5674" w:rsidP="000F3455">
            <w:pPr>
              <w:pStyle w:val="TableParagraph"/>
              <w:tabs>
                <w:tab w:val="left" w:pos="107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B0341F">
        <w:trPr>
          <w:trHeight w:val="1033"/>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no comprendidos en las fracciones de la Ley de Ingresos</w:t>
            </w:r>
            <w:r w:rsidR="007B17D4">
              <w:rPr>
                <w:rFonts w:ascii="Arial" w:hAnsi="Arial" w:cs="Arial"/>
                <w:b/>
                <w:sz w:val="20"/>
                <w:szCs w:val="20"/>
              </w:rPr>
              <w:t xml:space="preserve"> </w:t>
            </w:r>
            <w:r w:rsidRPr="000F3455">
              <w:rPr>
                <w:rFonts w:ascii="Arial" w:hAnsi="Arial" w:cs="Arial"/>
                <w:b/>
                <w:sz w:val="20"/>
                <w:szCs w:val="20"/>
              </w:rPr>
              <w:t>causadas en ejercicios fiscales anteriores pendientes de liquidación o pago</w:t>
            </w:r>
          </w:p>
        </w:tc>
        <w:tc>
          <w:tcPr>
            <w:tcW w:w="1529" w:type="dxa"/>
          </w:tcPr>
          <w:p w:rsidR="004227D1" w:rsidRPr="000F3455" w:rsidRDefault="00EE5674" w:rsidP="000F3455">
            <w:pPr>
              <w:pStyle w:val="TableParagraph"/>
              <w:tabs>
                <w:tab w:val="left" w:pos="1072"/>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r w:rsidR="004227D1" w:rsidRPr="000F3455" w:rsidTr="00B0341F">
        <w:trPr>
          <w:trHeight w:val="345"/>
        </w:trPr>
        <w:tc>
          <w:tcPr>
            <w:tcW w:w="7039" w:type="dxa"/>
          </w:tcPr>
          <w:p w:rsidR="004227D1" w:rsidRPr="007E6086" w:rsidRDefault="00EE5674" w:rsidP="007E6086">
            <w:pPr>
              <w:pStyle w:val="TableParagraph"/>
              <w:spacing w:line="360" w:lineRule="auto"/>
              <w:ind w:left="720" w:right="230"/>
              <w:jc w:val="both"/>
              <w:rPr>
                <w:rFonts w:ascii="Arial" w:hAnsi="Arial" w:cs="Arial"/>
                <w:sz w:val="20"/>
                <w:szCs w:val="20"/>
              </w:rPr>
            </w:pPr>
            <w:r w:rsidRPr="007E6086">
              <w:rPr>
                <w:rFonts w:ascii="Arial" w:hAnsi="Arial" w:cs="Arial"/>
                <w:sz w:val="20"/>
                <w:szCs w:val="20"/>
              </w:rPr>
              <w:t>&gt; Otros Productos</w:t>
            </w:r>
          </w:p>
        </w:tc>
        <w:tc>
          <w:tcPr>
            <w:tcW w:w="1529" w:type="dxa"/>
          </w:tcPr>
          <w:p w:rsidR="004227D1" w:rsidRPr="007E6086" w:rsidRDefault="00EE5674" w:rsidP="000F3455">
            <w:pPr>
              <w:pStyle w:val="TableParagraph"/>
              <w:tabs>
                <w:tab w:val="left" w:pos="1072"/>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bl>
    <w:p w:rsidR="004227D1" w:rsidRPr="000F3455" w:rsidRDefault="004227D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32- </w:t>
      </w:r>
      <w:r w:rsidRPr="000F3455">
        <w:rPr>
          <w:rFonts w:ascii="Arial" w:hAnsi="Arial" w:cs="Arial"/>
        </w:rPr>
        <w:t>Los ingresos que la Hacienda Pública Municipal percibirá por concepto de aprovechamientos, se clasificarán de la siguiente manera:</w:t>
      </w:r>
    </w:p>
    <w:p w:rsidR="004227D1" w:rsidRPr="000F3455" w:rsidRDefault="004227D1" w:rsidP="001B3E01">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9"/>
        <w:gridCol w:w="1539"/>
      </w:tblGrid>
      <w:tr w:rsidR="004227D1" w:rsidRPr="000F3455" w:rsidTr="007E6086">
        <w:trPr>
          <w:trHeight w:val="345"/>
        </w:trPr>
        <w:tc>
          <w:tcPr>
            <w:tcW w:w="7029" w:type="dxa"/>
            <w:shd w:val="clear" w:color="auto" w:fill="D9D9D9" w:themeFill="background1" w:themeFillShade="D9"/>
          </w:tcPr>
          <w:p w:rsidR="004227D1" w:rsidRPr="000F3455" w:rsidRDefault="00EE5674" w:rsidP="007E6086">
            <w:pPr>
              <w:pStyle w:val="TableParagraph"/>
              <w:spacing w:line="360" w:lineRule="auto"/>
              <w:ind w:right="310"/>
              <w:jc w:val="both"/>
              <w:rPr>
                <w:rFonts w:ascii="Arial" w:hAnsi="Arial" w:cs="Arial"/>
                <w:b/>
                <w:sz w:val="20"/>
                <w:szCs w:val="20"/>
              </w:rPr>
            </w:pPr>
            <w:r w:rsidRPr="000F3455">
              <w:rPr>
                <w:rFonts w:ascii="Arial" w:hAnsi="Arial" w:cs="Arial"/>
                <w:b/>
                <w:sz w:val="20"/>
                <w:szCs w:val="20"/>
              </w:rPr>
              <w:t>Aprovechamiento</w:t>
            </w:r>
          </w:p>
        </w:tc>
        <w:tc>
          <w:tcPr>
            <w:tcW w:w="1539" w:type="dxa"/>
            <w:shd w:val="clear" w:color="auto" w:fill="D9D9D9" w:themeFill="background1" w:themeFillShade="D9"/>
          </w:tcPr>
          <w:p w:rsidR="004227D1" w:rsidRPr="000F3455" w:rsidRDefault="00EE5674" w:rsidP="000F3455">
            <w:pPr>
              <w:pStyle w:val="TableParagraph"/>
              <w:tabs>
                <w:tab w:val="left" w:pos="728"/>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7,398</w:t>
            </w:r>
            <w:r w:rsidRPr="000F3455">
              <w:rPr>
                <w:rFonts w:ascii="Arial" w:hAnsi="Arial" w:cs="Arial"/>
                <w:b/>
                <w:sz w:val="20"/>
                <w:szCs w:val="20"/>
              </w:rPr>
              <w:t>.00</w:t>
            </w:r>
          </w:p>
        </w:tc>
      </w:tr>
      <w:tr w:rsidR="004227D1" w:rsidRPr="000F3455" w:rsidTr="007E6086">
        <w:trPr>
          <w:trHeight w:val="345"/>
        </w:trPr>
        <w:tc>
          <w:tcPr>
            <w:tcW w:w="7029" w:type="dxa"/>
          </w:tcPr>
          <w:p w:rsidR="004227D1" w:rsidRPr="000F3455" w:rsidRDefault="00EE5674" w:rsidP="007E6086">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Aprovechamiento de tipo corriente</w:t>
            </w:r>
          </w:p>
        </w:tc>
        <w:tc>
          <w:tcPr>
            <w:tcW w:w="1539" w:type="dxa"/>
          </w:tcPr>
          <w:p w:rsidR="004227D1" w:rsidRPr="000F3455" w:rsidRDefault="00EE5674" w:rsidP="000F3455">
            <w:pPr>
              <w:pStyle w:val="TableParagraph"/>
              <w:tabs>
                <w:tab w:val="left" w:pos="728"/>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7,398</w:t>
            </w:r>
            <w:r w:rsidRPr="000F3455">
              <w:rPr>
                <w:rFonts w:ascii="Arial" w:hAnsi="Arial" w:cs="Arial"/>
                <w:b/>
                <w:sz w:val="20"/>
                <w:szCs w:val="20"/>
              </w:rPr>
              <w:t>.00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Infracciones por faltas administrativas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Sanciones</w:t>
            </w:r>
            <w:r w:rsidR="007E6086">
              <w:rPr>
                <w:rFonts w:ascii="Arial" w:hAnsi="Arial" w:cs="Arial"/>
                <w:sz w:val="20"/>
                <w:szCs w:val="20"/>
              </w:rPr>
              <w:t xml:space="preserve"> por faltas al reglamento de trá</w:t>
            </w:r>
            <w:r w:rsidRPr="007E6086">
              <w:rPr>
                <w:rFonts w:ascii="Arial" w:hAnsi="Arial" w:cs="Arial"/>
                <w:sz w:val="20"/>
                <w:szCs w:val="20"/>
              </w:rPr>
              <w:t>nsito</w:t>
            </w:r>
          </w:p>
        </w:tc>
        <w:tc>
          <w:tcPr>
            <w:tcW w:w="1539" w:type="dxa"/>
          </w:tcPr>
          <w:p w:rsidR="004227D1" w:rsidRPr="007E6086" w:rsidRDefault="001D2776" w:rsidP="000F3455">
            <w:pPr>
              <w:pStyle w:val="TableParagraph"/>
              <w:tabs>
                <w:tab w:val="left" w:pos="72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7,398</w:t>
            </w:r>
            <w:r w:rsidR="00EE5674" w:rsidRPr="007E6086">
              <w:rPr>
                <w:rFonts w:ascii="Arial" w:hAnsi="Arial" w:cs="Arial"/>
                <w:sz w:val="20"/>
                <w:szCs w:val="20"/>
              </w:rPr>
              <w:t>.00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Cesiones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4"/>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Herencias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Legados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Donaciones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Adjudicaciones judiciales</w:t>
            </w:r>
          </w:p>
        </w:tc>
        <w:tc>
          <w:tcPr>
            <w:tcW w:w="1539" w:type="dxa"/>
          </w:tcPr>
          <w:p w:rsidR="004227D1" w:rsidRPr="007E6086" w:rsidRDefault="00EE5674" w:rsidP="000F3455">
            <w:pPr>
              <w:pStyle w:val="TableParagraph"/>
              <w:tabs>
                <w:tab w:val="left" w:pos="1120"/>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Adjudicaciones administrativas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4"/>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Subsidios de otro nivel de gobierno</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Subsidios de organismos públicos y privados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Multas impuestas por autoridades federales, no fiscales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1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Convenios con la Federación y el Estado (</w:t>
            </w:r>
            <w:proofErr w:type="spellStart"/>
            <w:r w:rsidRPr="007E6086">
              <w:rPr>
                <w:rFonts w:ascii="Arial" w:hAnsi="Arial" w:cs="Arial"/>
                <w:sz w:val="20"/>
                <w:szCs w:val="20"/>
              </w:rPr>
              <w:t>Zofemat</w:t>
            </w:r>
            <w:proofErr w:type="spellEnd"/>
            <w:r w:rsidRPr="007E6086">
              <w:rPr>
                <w:rFonts w:ascii="Arial" w:hAnsi="Arial" w:cs="Arial"/>
                <w:sz w:val="20"/>
                <w:szCs w:val="20"/>
              </w:rPr>
              <w:t xml:space="preserve">, </w:t>
            </w:r>
            <w:proofErr w:type="spellStart"/>
            <w:r w:rsidRPr="007E6086">
              <w:rPr>
                <w:rFonts w:ascii="Arial" w:hAnsi="Arial" w:cs="Arial"/>
                <w:sz w:val="20"/>
                <w:szCs w:val="20"/>
              </w:rPr>
              <w:t>Capufe,entre</w:t>
            </w:r>
            <w:proofErr w:type="spellEnd"/>
            <w:r w:rsidRPr="007E6086">
              <w:rPr>
                <w:rFonts w:ascii="Arial" w:hAnsi="Arial" w:cs="Arial"/>
                <w:sz w:val="20"/>
                <w:szCs w:val="20"/>
              </w:rPr>
              <w:t xml:space="preserve"> otros)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Aprovechamientos diversos de tipo corriente</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209" w:right="310"/>
              <w:jc w:val="both"/>
              <w:rPr>
                <w:rFonts w:ascii="Arial" w:hAnsi="Arial" w:cs="Arial"/>
                <w:b/>
                <w:sz w:val="20"/>
                <w:szCs w:val="20"/>
              </w:rPr>
            </w:pPr>
            <w:r w:rsidRPr="007E6086">
              <w:rPr>
                <w:rFonts w:ascii="Arial" w:hAnsi="Arial" w:cs="Arial"/>
                <w:b/>
                <w:sz w:val="20"/>
                <w:szCs w:val="20"/>
              </w:rPr>
              <w:t>Aprovechamiento de capital</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b/>
                <w:sz w:val="20"/>
                <w:szCs w:val="20"/>
              </w:rPr>
            </w:pPr>
            <w:r w:rsidRPr="007E6086">
              <w:rPr>
                <w:rFonts w:ascii="Arial" w:hAnsi="Arial" w:cs="Arial"/>
                <w:b/>
                <w:sz w:val="20"/>
                <w:szCs w:val="20"/>
              </w:rPr>
              <w:t>$</w:t>
            </w:r>
            <w:r w:rsidRPr="007E6086">
              <w:rPr>
                <w:rFonts w:ascii="Arial" w:hAnsi="Arial" w:cs="Arial"/>
                <w:b/>
                <w:sz w:val="20"/>
                <w:szCs w:val="20"/>
              </w:rPr>
              <w:tab/>
              <w:t>0.00</w:t>
            </w:r>
          </w:p>
        </w:tc>
      </w:tr>
      <w:tr w:rsidR="004227D1" w:rsidRPr="000F3455" w:rsidTr="007E6086">
        <w:trPr>
          <w:trHeight w:val="1035"/>
        </w:trPr>
        <w:tc>
          <w:tcPr>
            <w:tcW w:w="7029" w:type="dxa"/>
          </w:tcPr>
          <w:p w:rsidR="004227D1" w:rsidRPr="000F3455" w:rsidRDefault="00EE5674" w:rsidP="007E6086">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Aprovechamiento</w:t>
            </w:r>
            <w:r w:rsidR="00B0341F" w:rsidRPr="000F3455">
              <w:rPr>
                <w:rFonts w:ascii="Arial" w:hAnsi="Arial" w:cs="Arial"/>
                <w:b/>
                <w:sz w:val="20"/>
                <w:szCs w:val="20"/>
              </w:rPr>
              <w:t>s</w:t>
            </w:r>
            <w:r w:rsidRPr="000F3455">
              <w:rPr>
                <w:rFonts w:ascii="Arial" w:hAnsi="Arial" w:cs="Arial"/>
                <w:b/>
                <w:sz w:val="20"/>
                <w:szCs w:val="20"/>
              </w:rPr>
              <w:t xml:space="preserve"> no comprendidos en las fracciones de la ley de ingresos causadas en ejercicios fiscales anteriores pendientes de</w:t>
            </w:r>
            <w:r w:rsidR="007E6086">
              <w:rPr>
                <w:rFonts w:ascii="Arial" w:hAnsi="Arial" w:cs="Arial"/>
                <w:b/>
                <w:sz w:val="20"/>
                <w:szCs w:val="20"/>
              </w:rPr>
              <w:t xml:space="preserve"> </w:t>
            </w:r>
            <w:r w:rsidRPr="000F3455">
              <w:rPr>
                <w:rFonts w:ascii="Arial" w:hAnsi="Arial" w:cs="Arial"/>
                <w:b/>
                <w:sz w:val="20"/>
                <w:szCs w:val="20"/>
              </w:rPr>
              <w:t>liquidación o pago</w:t>
            </w:r>
          </w:p>
        </w:tc>
        <w:tc>
          <w:tcPr>
            <w:tcW w:w="1539" w:type="dxa"/>
          </w:tcPr>
          <w:p w:rsidR="004227D1" w:rsidRPr="000F3455" w:rsidRDefault="00EE5674" w:rsidP="000F3455">
            <w:pPr>
              <w:pStyle w:val="TableParagraph"/>
              <w:tabs>
                <w:tab w:val="left" w:pos="1118"/>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bl>
    <w:p w:rsidR="004227D1" w:rsidRPr="000F3455" w:rsidRDefault="004227D1" w:rsidP="000F3455">
      <w:pPr>
        <w:pStyle w:val="Textoindependiente"/>
        <w:spacing w:line="360" w:lineRule="auto"/>
        <w:jc w:val="both"/>
        <w:rPr>
          <w:rFonts w:ascii="Arial" w:hAnsi="Arial" w:cs="Arial"/>
        </w:rPr>
      </w:pPr>
    </w:p>
    <w:p w:rsidR="00B0341F"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33.- </w:t>
      </w:r>
      <w:r w:rsidRPr="000F3455">
        <w:rPr>
          <w:rFonts w:ascii="Arial" w:hAnsi="Arial" w:cs="Arial"/>
        </w:rPr>
        <w:t>Los ingresos por participaciones que percibirá l</w:t>
      </w:r>
      <w:r w:rsidR="00B0341F" w:rsidRPr="000F3455">
        <w:rPr>
          <w:rFonts w:ascii="Arial" w:hAnsi="Arial" w:cs="Arial"/>
        </w:rPr>
        <w:t>a Hacienda Pública Municipal se integrarán por los siguientes conceptos:</w:t>
      </w:r>
    </w:p>
    <w:p w:rsidR="00B0341F" w:rsidRPr="000F3455" w:rsidRDefault="00B0341F" w:rsidP="001B3E01">
      <w:pPr>
        <w:pStyle w:val="Textoindependiente"/>
        <w:jc w:val="both"/>
        <w:rPr>
          <w:rFonts w:ascii="Arial" w:hAnsi="Arial" w:cs="Arial"/>
        </w:rPr>
      </w:pPr>
    </w:p>
    <w:tbl>
      <w:tblPr>
        <w:tblStyle w:val="Tablaconcuadrcula"/>
        <w:tblW w:w="0" w:type="auto"/>
        <w:tblInd w:w="215" w:type="dxa"/>
        <w:tblLook w:val="04A0" w:firstRow="1" w:lastRow="0" w:firstColumn="1" w:lastColumn="0" w:noHBand="0" w:noVBand="1"/>
      </w:tblPr>
      <w:tblGrid>
        <w:gridCol w:w="6930"/>
        <w:gridCol w:w="1650"/>
      </w:tblGrid>
      <w:tr w:rsidR="00B0341F" w:rsidRPr="000F3455" w:rsidTr="007E6086">
        <w:tc>
          <w:tcPr>
            <w:tcW w:w="6930" w:type="dxa"/>
          </w:tcPr>
          <w:p w:rsidR="00B0341F" w:rsidRPr="000F3455" w:rsidRDefault="00B0341F" w:rsidP="000F3455">
            <w:pPr>
              <w:pStyle w:val="Textoindependiente"/>
              <w:spacing w:line="360" w:lineRule="auto"/>
              <w:jc w:val="both"/>
              <w:rPr>
                <w:rFonts w:ascii="Arial" w:hAnsi="Arial" w:cs="Arial"/>
                <w:b/>
              </w:rPr>
            </w:pPr>
            <w:r w:rsidRPr="000F3455">
              <w:rPr>
                <w:rFonts w:ascii="Arial" w:hAnsi="Arial" w:cs="Arial"/>
                <w:b/>
              </w:rPr>
              <w:t>Participaciones</w:t>
            </w:r>
          </w:p>
        </w:tc>
        <w:tc>
          <w:tcPr>
            <w:tcW w:w="1650" w:type="dxa"/>
          </w:tcPr>
          <w:p w:rsidR="00B0341F" w:rsidRPr="000F3455" w:rsidRDefault="001D2776" w:rsidP="000F3455">
            <w:pPr>
              <w:pStyle w:val="Textoindependiente"/>
              <w:spacing w:line="360" w:lineRule="auto"/>
              <w:jc w:val="both"/>
              <w:rPr>
                <w:rFonts w:ascii="Arial" w:hAnsi="Arial" w:cs="Arial"/>
                <w:b/>
              </w:rPr>
            </w:pPr>
            <w:r w:rsidRPr="000F3455">
              <w:rPr>
                <w:rFonts w:ascii="Arial" w:hAnsi="Arial" w:cs="Arial"/>
                <w:b/>
              </w:rPr>
              <w:t>$17,470,000</w:t>
            </w:r>
            <w:r w:rsidR="00B0341F" w:rsidRPr="000F3455">
              <w:rPr>
                <w:rFonts w:ascii="Arial" w:hAnsi="Arial" w:cs="Arial"/>
                <w:b/>
              </w:rPr>
              <w:t>.00</w:t>
            </w:r>
          </w:p>
        </w:tc>
      </w:tr>
    </w:tbl>
    <w:p w:rsidR="00B0341F" w:rsidRPr="000F3455" w:rsidRDefault="00B0341F"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34.- </w:t>
      </w:r>
      <w:r w:rsidRPr="000F3455">
        <w:rPr>
          <w:rFonts w:ascii="Arial" w:hAnsi="Arial" w:cs="Arial"/>
        </w:rPr>
        <w:t>Las aportaciones que recaudarán la Hacienda Pública Municipal se integrarán con los siguientes conceptos:</w:t>
      </w:r>
    </w:p>
    <w:p w:rsidR="004227D1" w:rsidRPr="000F3455" w:rsidRDefault="004227D1" w:rsidP="007E6086">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5"/>
        </w:trPr>
        <w:tc>
          <w:tcPr>
            <w:tcW w:w="6867" w:type="dxa"/>
            <w:shd w:val="clear" w:color="auto" w:fill="D9D9D9" w:themeFill="background1" w:themeFillShade="D9"/>
          </w:tcPr>
          <w:p w:rsidR="004227D1" w:rsidRPr="000F3455" w:rsidRDefault="00EE5674" w:rsidP="007E6086">
            <w:pPr>
              <w:pStyle w:val="TableParagraph"/>
              <w:spacing w:line="360" w:lineRule="auto"/>
              <w:jc w:val="both"/>
              <w:rPr>
                <w:rFonts w:ascii="Arial" w:hAnsi="Arial" w:cs="Arial"/>
                <w:b/>
                <w:sz w:val="20"/>
                <w:szCs w:val="20"/>
              </w:rPr>
            </w:pPr>
            <w:r w:rsidRPr="000F3455">
              <w:rPr>
                <w:rFonts w:ascii="Arial" w:hAnsi="Arial" w:cs="Arial"/>
                <w:b/>
                <w:sz w:val="20"/>
                <w:szCs w:val="20"/>
              </w:rPr>
              <w:t>Aportaciones</w:t>
            </w:r>
          </w:p>
        </w:tc>
        <w:tc>
          <w:tcPr>
            <w:tcW w:w="1701" w:type="dxa"/>
            <w:shd w:val="clear" w:color="auto" w:fill="D9D9D9" w:themeFill="background1" w:themeFillShade="D9"/>
          </w:tcPr>
          <w:p w:rsidR="004227D1" w:rsidRPr="000F3455" w:rsidRDefault="00EE5674" w:rsidP="007E6086">
            <w:pPr>
              <w:pStyle w:val="TableParagraph"/>
              <w:tabs>
                <w:tab w:val="left" w:pos="409"/>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17,550,000</w:t>
            </w:r>
            <w:r w:rsidRPr="000F3455">
              <w:rPr>
                <w:rFonts w:ascii="Arial" w:hAnsi="Arial" w:cs="Arial"/>
                <w:b/>
                <w:sz w:val="20"/>
                <w:szCs w:val="20"/>
              </w:rPr>
              <w:t>.00</w:t>
            </w:r>
          </w:p>
        </w:tc>
      </w:tr>
      <w:tr w:rsidR="004227D1" w:rsidRPr="000F3455" w:rsidTr="00B0341F">
        <w:trPr>
          <w:trHeight w:val="345"/>
        </w:trPr>
        <w:tc>
          <w:tcPr>
            <w:tcW w:w="6867" w:type="dxa"/>
          </w:tcPr>
          <w:p w:rsidR="004227D1" w:rsidRPr="000F3455" w:rsidRDefault="00EE5674" w:rsidP="007E6086">
            <w:pPr>
              <w:pStyle w:val="TableParagraph"/>
              <w:spacing w:line="360" w:lineRule="auto"/>
              <w:ind w:left="720"/>
              <w:jc w:val="both"/>
              <w:rPr>
                <w:rFonts w:ascii="Arial" w:hAnsi="Arial" w:cs="Arial"/>
                <w:sz w:val="20"/>
                <w:szCs w:val="20"/>
              </w:rPr>
            </w:pPr>
            <w:r w:rsidRPr="000F3455">
              <w:rPr>
                <w:rFonts w:ascii="Arial" w:hAnsi="Arial" w:cs="Arial"/>
                <w:sz w:val="20"/>
                <w:szCs w:val="20"/>
              </w:rPr>
              <w:t>&gt;Fondo de Aportaciones para la Infraestructura Social Municipal</w:t>
            </w:r>
          </w:p>
        </w:tc>
        <w:tc>
          <w:tcPr>
            <w:tcW w:w="1701" w:type="dxa"/>
          </w:tcPr>
          <w:p w:rsidR="004227D1" w:rsidRPr="000F3455" w:rsidRDefault="001D2776" w:rsidP="000F3455">
            <w:pPr>
              <w:pStyle w:val="TableParagraph"/>
              <w:tabs>
                <w:tab w:val="left" w:pos="409"/>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14,030,000</w:t>
            </w:r>
            <w:r w:rsidR="00EE5674" w:rsidRPr="000F3455">
              <w:rPr>
                <w:rFonts w:ascii="Arial" w:hAnsi="Arial" w:cs="Arial"/>
                <w:sz w:val="20"/>
                <w:szCs w:val="20"/>
              </w:rPr>
              <w:t>.00</w:t>
            </w:r>
          </w:p>
        </w:tc>
      </w:tr>
      <w:tr w:rsidR="004227D1" w:rsidRPr="000F3455" w:rsidTr="00B0341F">
        <w:trPr>
          <w:trHeight w:val="345"/>
        </w:trPr>
        <w:tc>
          <w:tcPr>
            <w:tcW w:w="6867" w:type="dxa"/>
          </w:tcPr>
          <w:p w:rsidR="004227D1" w:rsidRPr="000F3455" w:rsidRDefault="00EE5674" w:rsidP="007E6086">
            <w:pPr>
              <w:pStyle w:val="TableParagraph"/>
              <w:spacing w:line="360" w:lineRule="auto"/>
              <w:ind w:left="720"/>
              <w:jc w:val="both"/>
              <w:rPr>
                <w:rFonts w:ascii="Arial" w:hAnsi="Arial" w:cs="Arial"/>
                <w:sz w:val="20"/>
                <w:szCs w:val="20"/>
              </w:rPr>
            </w:pPr>
            <w:r w:rsidRPr="000F3455">
              <w:rPr>
                <w:rFonts w:ascii="Arial" w:hAnsi="Arial" w:cs="Arial"/>
                <w:b/>
                <w:sz w:val="20"/>
                <w:szCs w:val="20"/>
              </w:rPr>
              <w:t>&gt;</w:t>
            </w:r>
            <w:r w:rsidRPr="000F3455">
              <w:rPr>
                <w:rFonts w:ascii="Arial" w:hAnsi="Arial" w:cs="Arial"/>
                <w:sz w:val="20"/>
                <w:szCs w:val="20"/>
              </w:rPr>
              <w:t>Fondo de Aportaciones para el Fortalecimiento Municipal</w:t>
            </w:r>
          </w:p>
        </w:tc>
        <w:tc>
          <w:tcPr>
            <w:tcW w:w="1701" w:type="dxa"/>
          </w:tcPr>
          <w:p w:rsidR="004227D1" w:rsidRPr="000F3455" w:rsidRDefault="001D2776" w:rsidP="000F3455">
            <w:pPr>
              <w:pStyle w:val="TableParagraph"/>
              <w:tabs>
                <w:tab w:val="left" w:pos="519"/>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3,520,000</w:t>
            </w:r>
            <w:r w:rsidR="00EE5674" w:rsidRPr="000F3455">
              <w:rPr>
                <w:rFonts w:ascii="Arial" w:hAnsi="Arial" w:cs="Arial"/>
                <w:sz w:val="20"/>
                <w:szCs w:val="20"/>
              </w:rPr>
              <w:t>.00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35- </w:t>
      </w:r>
      <w:r w:rsidRPr="000F3455">
        <w:rPr>
          <w:rFonts w:ascii="Arial" w:hAnsi="Arial" w:cs="Arial"/>
        </w:rPr>
        <w:t>Los ingresos extraordinarios que podrá percibir la Hacienda Pública Municipal serán los siguientes:</w:t>
      </w:r>
    </w:p>
    <w:p w:rsidR="004227D1" w:rsidRPr="000F3455" w:rsidRDefault="004227D1" w:rsidP="007E6086">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5"/>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Ingresos por ventas de bienes y servicios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341F">
        <w:trPr>
          <w:trHeight w:val="373"/>
        </w:trPr>
        <w:tc>
          <w:tcPr>
            <w:tcW w:w="6867" w:type="dxa"/>
          </w:tcPr>
          <w:p w:rsidR="004227D1" w:rsidRPr="007E6086" w:rsidRDefault="00B0341F" w:rsidP="007E6086">
            <w:pPr>
              <w:pStyle w:val="TableParagraph"/>
              <w:tabs>
                <w:tab w:val="left" w:pos="1579"/>
                <w:tab w:val="left" w:pos="2113"/>
                <w:tab w:val="left" w:pos="2956"/>
                <w:tab w:val="left" w:pos="3402"/>
                <w:tab w:val="left" w:pos="4249"/>
                <w:tab w:val="left" w:pos="4570"/>
                <w:tab w:val="left" w:pos="5649"/>
                <w:tab w:val="left" w:pos="6094"/>
              </w:tabs>
              <w:spacing w:line="360" w:lineRule="auto"/>
              <w:ind w:left="209" w:right="278"/>
              <w:jc w:val="both"/>
              <w:rPr>
                <w:rFonts w:ascii="Arial" w:hAnsi="Arial" w:cs="Arial"/>
                <w:sz w:val="20"/>
                <w:szCs w:val="20"/>
              </w:rPr>
            </w:pPr>
            <w:r w:rsidRPr="007E6086">
              <w:rPr>
                <w:rFonts w:ascii="Arial" w:hAnsi="Arial" w:cs="Arial"/>
                <w:sz w:val="20"/>
                <w:szCs w:val="20"/>
              </w:rPr>
              <w:t xml:space="preserve">Ingresos </w:t>
            </w:r>
            <w:r w:rsidR="00EE5674" w:rsidRPr="007E6086">
              <w:rPr>
                <w:rFonts w:ascii="Arial" w:hAnsi="Arial" w:cs="Arial"/>
                <w:sz w:val="20"/>
                <w:szCs w:val="20"/>
              </w:rPr>
              <w:t>por</w:t>
            </w:r>
            <w:r w:rsidR="007E6086" w:rsidRPr="007E6086">
              <w:rPr>
                <w:rFonts w:ascii="Arial" w:hAnsi="Arial" w:cs="Arial"/>
                <w:sz w:val="20"/>
                <w:szCs w:val="20"/>
              </w:rPr>
              <w:t xml:space="preserve"> </w:t>
            </w:r>
            <w:r w:rsidR="00EE5674" w:rsidRPr="007E6086">
              <w:rPr>
                <w:rFonts w:ascii="Arial" w:hAnsi="Arial" w:cs="Arial"/>
                <w:sz w:val="20"/>
                <w:szCs w:val="20"/>
              </w:rPr>
              <w:t>ventas</w:t>
            </w:r>
            <w:r w:rsidR="007E6086" w:rsidRPr="007E6086">
              <w:rPr>
                <w:rFonts w:ascii="Arial" w:hAnsi="Arial" w:cs="Arial"/>
                <w:sz w:val="20"/>
                <w:szCs w:val="20"/>
              </w:rPr>
              <w:t xml:space="preserve"> </w:t>
            </w:r>
            <w:r w:rsidR="00EE5674" w:rsidRPr="007E6086">
              <w:rPr>
                <w:rFonts w:ascii="Arial" w:hAnsi="Arial" w:cs="Arial"/>
                <w:sz w:val="20"/>
                <w:szCs w:val="20"/>
              </w:rPr>
              <w:t>de</w:t>
            </w:r>
            <w:r w:rsidR="007E6086" w:rsidRPr="007E6086">
              <w:rPr>
                <w:rFonts w:ascii="Arial" w:hAnsi="Arial" w:cs="Arial"/>
                <w:sz w:val="20"/>
                <w:szCs w:val="20"/>
              </w:rPr>
              <w:t xml:space="preserve"> </w:t>
            </w:r>
            <w:r w:rsidR="00EE5674" w:rsidRPr="007E6086">
              <w:rPr>
                <w:rFonts w:ascii="Arial" w:hAnsi="Arial" w:cs="Arial"/>
                <w:sz w:val="20"/>
                <w:szCs w:val="20"/>
              </w:rPr>
              <w:t>bienes</w:t>
            </w:r>
            <w:r w:rsidR="007E6086" w:rsidRPr="007E6086">
              <w:rPr>
                <w:rFonts w:ascii="Arial" w:hAnsi="Arial" w:cs="Arial"/>
                <w:sz w:val="20"/>
                <w:szCs w:val="20"/>
              </w:rPr>
              <w:t xml:space="preserve"> </w:t>
            </w:r>
            <w:r w:rsidR="00EE5674" w:rsidRPr="007E6086">
              <w:rPr>
                <w:rFonts w:ascii="Arial" w:hAnsi="Arial" w:cs="Arial"/>
                <w:sz w:val="20"/>
                <w:szCs w:val="20"/>
              </w:rPr>
              <w:t>y</w:t>
            </w:r>
            <w:r w:rsidR="007E6086" w:rsidRPr="007E6086">
              <w:rPr>
                <w:rFonts w:ascii="Arial" w:hAnsi="Arial" w:cs="Arial"/>
                <w:sz w:val="20"/>
                <w:szCs w:val="20"/>
              </w:rPr>
              <w:t xml:space="preserve"> </w:t>
            </w:r>
            <w:r w:rsidR="00EE5674" w:rsidRPr="007E6086">
              <w:rPr>
                <w:rFonts w:ascii="Arial" w:hAnsi="Arial" w:cs="Arial"/>
                <w:sz w:val="20"/>
                <w:szCs w:val="20"/>
              </w:rPr>
              <w:t>servicios</w:t>
            </w:r>
            <w:r w:rsidRPr="007E6086">
              <w:rPr>
                <w:rFonts w:ascii="Arial" w:hAnsi="Arial" w:cs="Arial"/>
                <w:sz w:val="20"/>
                <w:szCs w:val="20"/>
              </w:rPr>
              <w:t xml:space="preserve"> de </w:t>
            </w:r>
            <w:r w:rsidR="00EE5674" w:rsidRPr="007E6086">
              <w:rPr>
                <w:rFonts w:ascii="Arial" w:hAnsi="Arial" w:cs="Arial"/>
                <w:sz w:val="20"/>
                <w:szCs w:val="20"/>
              </w:rPr>
              <w:t>organismos</w:t>
            </w:r>
            <w:r w:rsidR="007E6086" w:rsidRPr="007E6086">
              <w:rPr>
                <w:rFonts w:ascii="Arial" w:hAnsi="Arial" w:cs="Arial"/>
                <w:sz w:val="20"/>
                <w:szCs w:val="20"/>
              </w:rPr>
              <w:t xml:space="preserve"> </w:t>
            </w:r>
            <w:r w:rsidR="00EE5674" w:rsidRPr="007E6086">
              <w:rPr>
                <w:rFonts w:ascii="Arial" w:hAnsi="Arial" w:cs="Arial"/>
                <w:sz w:val="20"/>
                <w:szCs w:val="20"/>
              </w:rPr>
              <w:t>descentralizados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345"/>
        </w:trPr>
        <w:tc>
          <w:tcPr>
            <w:tcW w:w="6867" w:type="dxa"/>
          </w:tcPr>
          <w:p w:rsidR="004227D1" w:rsidRPr="007E6086" w:rsidRDefault="00EE5674" w:rsidP="007E6086">
            <w:pPr>
              <w:pStyle w:val="TableParagraph"/>
              <w:tabs>
                <w:tab w:val="left" w:pos="5184"/>
              </w:tabs>
              <w:spacing w:line="360" w:lineRule="auto"/>
              <w:ind w:left="209" w:right="278"/>
              <w:jc w:val="both"/>
              <w:rPr>
                <w:rFonts w:ascii="Arial" w:hAnsi="Arial" w:cs="Arial"/>
                <w:sz w:val="20"/>
                <w:szCs w:val="20"/>
              </w:rPr>
            </w:pPr>
            <w:r w:rsidRPr="007E6086">
              <w:rPr>
                <w:rFonts w:ascii="Arial" w:hAnsi="Arial" w:cs="Arial"/>
                <w:sz w:val="20"/>
                <w:szCs w:val="20"/>
              </w:rPr>
              <w:t>Ingresos de opera</w:t>
            </w:r>
            <w:r w:rsidR="00B0341F" w:rsidRPr="007E6086">
              <w:rPr>
                <w:rFonts w:ascii="Arial" w:hAnsi="Arial" w:cs="Arial"/>
                <w:sz w:val="20"/>
                <w:szCs w:val="20"/>
              </w:rPr>
              <w:t xml:space="preserve">ción de entidades paraestatales </w:t>
            </w:r>
            <w:r w:rsidRPr="007E6086">
              <w:rPr>
                <w:rFonts w:ascii="Arial" w:hAnsi="Arial" w:cs="Arial"/>
                <w:sz w:val="20"/>
                <w:szCs w:val="20"/>
              </w:rPr>
              <w:t>empresariales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689"/>
        </w:trPr>
        <w:tc>
          <w:tcPr>
            <w:tcW w:w="6867" w:type="dxa"/>
          </w:tcPr>
          <w:p w:rsidR="004227D1" w:rsidRPr="007E6086" w:rsidRDefault="00EE5674" w:rsidP="007E6086">
            <w:pPr>
              <w:pStyle w:val="TableParagraph"/>
              <w:spacing w:line="360" w:lineRule="auto"/>
              <w:ind w:left="209" w:right="278" w:hanging="11"/>
              <w:jc w:val="both"/>
              <w:rPr>
                <w:rFonts w:ascii="Arial" w:hAnsi="Arial" w:cs="Arial"/>
                <w:sz w:val="20"/>
                <w:szCs w:val="20"/>
              </w:rPr>
            </w:pPr>
            <w:r w:rsidRPr="007E6086">
              <w:rPr>
                <w:rFonts w:ascii="Arial" w:hAnsi="Arial" w:cs="Arial"/>
                <w:sz w:val="20"/>
                <w:szCs w:val="20"/>
              </w:rPr>
              <w:t>Ingresos por venta de bienes y servicios producidos en establecimientos</w:t>
            </w:r>
            <w:r w:rsidR="007E6086" w:rsidRPr="007E6086">
              <w:rPr>
                <w:rFonts w:ascii="Arial" w:hAnsi="Arial" w:cs="Arial"/>
                <w:sz w:val="20"/>
                <w:szCs w:val="20"/>
              </w:rPr>
              <w:t xml:space="preserve"> </w:t>
            </w:r>
            <w:r w:rsidRPr="007E6086">
              <w:rPr>
                <w:rFonts w:ascii="Arial" w:hAnsi="Arial" w:cs="Arial"/>
                <w:sz w:val="20"/>
                <w:szCs w:val="20"/>
              </w:rPr>
              <w:t>del Gobierno Central</w:t>
            </w:r>
          </w:p>
        </w:tc>
        <w:tc>
          <w:tcPr>
            <w:tcW w:w="1701" w:type="dxa"/>
          </w:tcPr>
          <w:p w:rsidR="004227D1" w:rsidRPr="007E6086" w:rsidRDefault="00EE5674" w:rsidP="007E6086">
            <w:pPr>
              <w:pStyle w:val="TableParagraph"/>
              <w:spacing w:line="360" w:lineRule="auto"/>
              <w:jc w:val="both"/>
              <w:rPr>
                <w:rFonts w:ascii="Arial" w:hAnsi="Arial" w:cs="Arial"/>
                <w:sz w:val="20"/>
                <w:szCs w:val="20"/>
              </w:rPr>
            </w:pPr>
            <w:r w:rsidRPr="007E6086">
              <w:rPr>
                <w:rFonts w:ascii="Arial" w:hAnsi="Arial" w:cs="Arial"/>
                <w:sz w:val="20"/>
                <w:szCs w:val="20"/>
              </w:rPr>
              <w:t>$</w:t>
            </w:r>
            <w:r w:rsidR="007E6086">
              <w:rPr>
                <w:rFonts w:ascii="Arial" w:hAnsi="Arial" w:cs="Arial"/>
                <w:sz w:val="20"/>
                <w:szCs w:val="20"/>
              </w:rPr>
              <w:t xml:space="preserve">                     </w:t>
            </w:r>
            <w:r w:rsidRPr="007E6086">
              <w:rPr>
                <w:rFonts w:ascii="Arial" w:hAnsi="Arial" w:cs="Arial"/>
                <w:sz w:val="20"/>
                <w:szCs w:val="20"/>
              </w:rPr>
              <w:t>0.00</w:t>
            </w:r>
          </w:p>
        </w:tc>
      </w:tr>
    </w:tbl>
    <w:p w:rsidR="007E6086" w:rsidRDefault="007E6086"/>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4"/>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Transferencias, Asignaciones, Subsidios y Otras Ayudas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left="209" w:right="278"/>
              <w:jc w:val="both"/>
              <w:rPr>
                <w:rFonts w:ascii="Arial" w:hAnsi="Arial" w:cs="Arial"/>
                <w:b/>
                <w:sz w:val="20"/>
                <w:szCs w:val="20"/>
              </w:rPr>
            </w:pPr>
            <w:r w:rsidRPr="007E6086">
              <w:rPr>
                <w:rFonts w:ascii="Arial" w:hAnsi="Arial" w:cs="Arial"/>
                <w:b/>
                <w:sz w:val="20"/>
                <w:szCs w:val="20"/>
              </w:rPr>
              <w:t>Transferencias Internas y Asignaciones del Sector Publico</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690"/>
        </w:trPr>
        <w:tc>
          <w:tcPr>
            <w:tcW w:w="6867" w:type="dxa"/>
          </w:tcPr>
          <w:p w:rsidR="004227D1" w:rsidRPr="007E6086" w:rsidRDefault="00396B17" w:rsidP="007E6086">
            <w:pPr>
              <w:pStyle w:val="TableParagraph"/>
              <w:spacing w:line="360" w:lineRule="auto"/>
              <w:ind w:left="720" w:right="278"/>
              <w:jc w:val="both"/>
              <w:rPr>
                <w:rFonts w:ascii="Arial" w:hAnsi="Arial" w:cs="Arial"/>
                <w:sz w:val="20"/>
                <w:szCs w:val="20"/>
              </w:rPr>
            </w:pPr>
            <w:r w:rsidRPr="007E6086">
              <w:rPr>
                <w:rFonts w:ascii="Arial" w:hAnsi="Arial" w:cs="Arial"/>
                <w:sz w:val="20"/>
                <w:szCs w:val="20"/>
              </w:rPr>
              <w:t xml:space="preserve">&gt; Las recibidas por conceptos diversos a </w:t>
            </w:r>
            <w:r w:rsidR="00EE5674" w:rsidRPr="007E6086">
              <w:rPr>
                <w:rFonts w:ascii="Arial" w:hAnsi="Arial" w:cs="Arial"/>
                <w:sz w:val="20"/>
                <w:szCs w:val="20"/>
              </w:rPr>
              <w:t>participaciones,</w:t>
            </w:r>
            <w:r w:rsidR="007E6086">
              <w:rPr>
                <w:rFonts w:ascii="Arial" w:hAnsi="Arial" w:cs="Arial"/>
                <w:sz w:val="20"/>
                <w:szCs w:val="20"/>
              </w:rPr>
              <w:t xml:space="preserve"> </w:t>
            </w:r>
            <w:r w:rsidR="00EE5674" w:rsidRPr="007E6086">
              <w:rPr>
                <w:rFonts w:ascii="Arial" w:hAnsi="Arial" w:cs="Arial"/>
                <w:sz w:val="20"/>
                <w:szCs w:val="20"/>
              </w:rPr>
              <w:t>aportaciones o aprovechamientos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343"/>
        </w:trPr>
        <w:tc>
          <w:tcPr>
            <w:tcW w:w="6867" w:type="dxa"/>
          </w:tcPr>
          <w:p w:rsidR="004227D1" w:rsidRPr="007E6086" w:rsidRDefault="00EE5674" w:rsidP="007E6086">
            <w:pPr>
              <w:pStyle w:val="TableParagraph"/>
              <w:spacing w:line="360" w:lineRule="auto"/>
              <w:ind w:left="209" w:right="278"/>
              <w:jc w:val="both"/>
              <w:rPr>
                <w:rFonts w:ascii="Arial" w:hAnsi="Arial" w:cs="Arial"/>
                <w:b/>
                <w:sz w:val="20"/>
                <w:szCs w:val="20"/>
              </w:rPr>
            </w:pPr>
            <w:r w:rsidRPr="007E6086">
              <w:rPr>
                <w:rFonts w:ascii="Arial" w:hAnsi="Arial" w:cs="Arial"/>
                <w:b/>
                <w:sz w:val="20"/>
                <w:szCs w:val="20"/>
              </w:rPr>
              <w:t>Transferencias del Sector Público</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w:t>
            </w:r>
            <w:r w:rsidR="007E6086">
              <w:rPr>
                <w:rFonts w:ascii="Arial" w:hAnsi="Arial" w:cs="Arial"/>
                <w:b/>
                <w:sz w:val="20"/>
                <w:szCs w:val="20"/>
              </w:rPr>
              <w:t xml:space="preserve">                    </w:t>
            </w:r>
            <w:r w:rsidRPr="007E6086">
              <w:rPr>
                <w:rFonts w:ascii="Arial" w:hAnsi="Arial" w:cs="Arial"/>
                <w:b/>
                <w:sz w:val="20"/>
                <w:szCs w:val="20"/>
              </w:rPr>
              <w:t xml:space="preserve"> 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Subsidios y subvenciones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Ayudas sociales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Transferencias de Fideicomisos, mandatos y análogos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bl>
    <w:p w:rsidR="004227D1" w:rsidRPr="000F3455" w:rsidRDefault="004227D1" w:rsidP="000F3455">
      <w:pPr>
        <w:pStyle w:val="Textoindependiente"/>
        <w:spacing w:line="360" w:lineRule="auto"/>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B009D4">
        <w:trPr>
          <w:trHeight w:val="20"/>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Convenios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right="278"/>
              <w:jc w:val="both"/>
              <w:rPr>
                <w:rFonts w:ascii="Arial" w:hAnsi="Arial" w:cs="Arial"/>
                <w:sz w:val="20"/>
                <w:szCs w:val="20"/>
              </w:rPr>
            </w:pPr>
            <w:r w:rsidRPr="007E6086">
              <w:rPr>
                <w:rFonts w:ascii="Arial" w:hAnsi="Arial" w:cs="Arial"/>
                <w:sz w:val="20"/>
                <w:szCs w:val="20"/>
              </w:rPr>
              <w:t>&gt; Con la Federación o el Estado: Hábitat, Tu Casa, 3x1 migrantes,</w:t>
            </w:r>
            <w:r w:rsidR="007E6086">
              <w:rPr>
                <w:rFonts w:ascii="Arial" w:hAnsi="Arial" w:cs="Arial"/>
                <w:sz w:val="20"/>
                <w:szCs w:val="20"/>
              </w:rPr>
              <w:t xml:space="preserve"> </w:t>
            </w:r>
            <w:r w:rsidRPr="007E6086">
              <w:rPr>
                <w:rFonts w:ascii="Arial" w:hAnsi="Arial" w:cs="Arial"/>
                <w:sz w:val="20"/>
                <w:szCs w:val="20"/>
              </w:rPr>
              <w:t>Rescate de Espacios Públicos, entre otros.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bl>
    <w:p w:rsidR="004227D1" w:rsidRDefault="004227D1" w:rsidP="000F3455">
      <w:pPr>
        <w:pStyle w:val="Textoindependiente"/>
        <w:spacing w:line="360" w:lineRule="auto"/>
        <w:jc w:val="both"/>
        <w:rPr>
          <w:rFonts w:ascii="Arial" w:hAnsi="Arial" w:cs="Arial"/>
        </w:rPr>
      </w:pPr>
    </w:p>
    <w:p w:rsidR="00FD2FC7" w:rsidRDefault="00FD2FC7" w:rsidP="000F3455">
      <w:pPr>
        <w:pStyle w:val="Textoindependiente"/>
        <w:spacing w:line="360" w:lineRule="auto"/>
        <w:jc w:val="both"/>
        <w:rPr>
          <w:rFonts w:ascii="Arial" w:hAnsi="Arial" w:cs="Arial"/>
        </w:rPr>
      </w:pPr>
    </w:p>
    <w:p w:rsidR="001B3E01" w:rsidRPr="000F3455" w:rsidRDefault="001B3E01" w:rsidP="000F3455">
      <w:pPr>
        <w:pStyle w:val="Textoindependiente"/>
        <w:spacing w:line="360" w:lineRule="auto"/>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B009D4">
        <w:trPr>
          <w:trHeight w:val="20"/>
        </w:trPr>
        <w:tc>
          <w:tcPr>
            <w:tcW w:w="6867"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Ingresos derivados de financiamientos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0F3455" w:rsidRDefault="00EE5674" w:rsidP="007E6086">
            <w:pPr>
              <w:pStyle w:val="TableParagraph"/>
              <w:spacing w:line="360" w:lineRule="auto"/>
              <w:ind w:left="209"/>
              <w:jc w:val="both"/>
              <w:rPr>
                <w:rFonts w:ascii="Arial" w:hAnsi="Arial" w:cs="Arial"/>
                <w:b/>
                <w:sz w:val="20"/>
                <w:szCs w:val="20"/>
              </w:rPr>
            </w:pPr>
            <w:r w:rsidRPr="000F3455">
              <w:rPr>
                <w:rFonts w:ascii="Arial" w:hAnsi="Arial" w:cs="Arial"/>
                <w:b/>
                <w:sz w:val="20"/>
                <w:szCs w:val="20"/>
              </w:rPr>
              <w:t>Endeudamiento interno</w:t>
            </w:r>
          </w:p>
        </w:tc>
        <w:tc>
          <w:tcPr>
            <w:tcW w:w="1701" w:type="dxa"/>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anticipos del Gobierno del Estado</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Financiamientos de Banca de Desarrollo</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Financiamientos de Banca Comercial</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bl>
    <w:p w:rsidR="004227D1" w:rsidRPr="000F3455" w:rsidRDefault="004227D1" w:rsidP="000F3455">
      <w:pPr>
        <w:pStyle w:val="Textoindependiente"/>
        <w:spacing w:line="360" w:lineRule="auto"/>
        <w:jc w:val="both"/>
        <w:rPr>
          <w:rFonts w:ascii="Arial" w:hAnsi="Arial" w:cs="Arial"/>
        </w:rPr>
      </w:pPr>
    </w:p>
    <w:tbl>
      <w:tblPr>
        <w:tblStyle w:val="Tablaconcuadrcula"/>
        <w:tblW w:w="0" w:type="auto"/>
        <w:tblInd w:w="250" w:type="dxa"/>
        <w:tblLook w:val="04A0" w:firstRow="1" w:lastRow="0" w:firstColumn="1" w:lastColumn="0" w:noHBand="0" w:noVBand="1"/>
      </w:tblPr>
      <w:tblGrid>
        <w:gridCol w:w="6785"/>
        <w:gridCol w:w="1862"/>
      </w:tblGrid>
      <w:tr w:rsidR="00B0341F" w:rsidRPr="000F3455" w:rsidTr="00B009D4">
        <w:tc>
          <w:tcPr>
            <w:tcW w:w="6785" w:type="dxa"/>
          </w:tcPr>
          <w:p w:rsidR="00B0341F" w:rsidRPr="000F3455" w:rsidRDefault="00B0341F" w:rsidP="000F3455">
            <w:pPr>
              <w:spacing w:line="360" w:lineRule="auto"/>
              <w:jc w:val="both"/>
              <w:rPr>
                <w:rFonts w:ascii="Arial" w:hAnsi="Arial" w:cs="Arial"/>
                <w:sz w:val="20"/>
                <w:szCs w:val="20"/>
              </w:rPr>
            </w:pPr>
            <w:r w:rsidRPr="000F3455">
              <w:rPr>
                <w:rFonts w:ascii="Arial" w:hAnsi="Arial" w:cs="Arial"/>
                <w:b/>
                <w:sz w:val="20"/>
                <w:szCs w:val="20"/>
              </w:rPr>
              <w:t>EL TOTAL DE INGRESOS QUE EL MUNICIPIO DE CALOTMUL, YUCATÁN PERCIBIRÁ DU</w:t>
            </w:r>
            <w:r w:rsidR="00EE1C22" w:rsidRPr="000F3455">
              <w:rPr>
                <w:rFonts w:ascii="Arial" w:hAnsi="Arial" w:cs="Arial"/>
                <w:b/>
                <w:sz w:val="20"/>
                <w:szCs w:val="20"/>
              </w:rPr>
              <w:t>R</w:t>
            </w:r>
            <w:r w:rsidR="003932E1" w:rsidRPr="000F3455">
              <w:rPr>
                <w:rFonts w:ascii="Arial" w:hAnsi="Arial" w:cs="Arial"/>
                <w:b/>
                <w:sz w:val="20"/>
                <w:szCs w:val="20"/>
              </w:rPr>
              <w:t>ANTE EL EJERCICIO FISCAL 2023</w:t>
            </w:r>
            <w:r w:rsidRPr="000F3455">
              <w:rPr>
                <w:rFonts w:ascii="Arial" w:hAnsi="Arial" w:cs="Arial"/>
                <w:b/>
                <w:sz w:val="20"/>
                <w:szCs w:val="20"/>
              </w:rPr>
              <w:t xml:space="preserve">, ACCEDERÁ A: </w:t>
            </w:r>
          </w:p>
        </w:tc>
        <w:tc>
          <w:tcPr>
            <w:tcW w:w="1862" w:type="dxa"/>
            <w:vAlign w:val="center"/>
          </w:tcPr>
          <w:p w:rsidR="00B0341F" w:rsidRPr="000F3455" w:rsidRDefault="001D2776" w:rsidP="00B009D4">
            <w:pPr>
              <w:pStyle w:val="Textoindependiente"/>
              <w:spacing w:line="360" w:lineRule="auto"/>
              <w:rPr>
                <w:rFonts w:ascii="Arial" w:hAnsi="Arial" w:cs="Arial"/>
              </w:rPr>
            </w:pPr>
            <w:r w:rsidRPr="000F3455">
              <w:rPr>
                <w:rFonts w:ascii="Arial" w:hAnsi="Arial" w:cs="Arial"/>
                <w:b/>
              </w:rPr>
              <w:t>$</w:t>
            </w:r>
            <w:r w:rsidR="00B009D4">
              <w:rPr>
                <w:rFonts w:ascii="Arial" w:hAnsi="Arial" w:cs="Arial"/>
                <w:b/>
              </w:rPr>
              <w:t xml:space="preserve">    </w:t>
            </w:r>
            <w:r w:rsidR="006D4778">
              <w:rPr>
                <w:rFonts w:ascii="Arial" w:hAnsi="Arial" w:cs="Arial"/>
                <w:b/>
              </w:rPr>
              <w:t>35,243,246</w:t>
            </w:r>
            <w:r w:rsidR="00B0341F" w:rsidRPr="000F3455">
              <w:rPr>
                <w:rFonts w:ascii="Arial" w:hAnsi="Arial" w:cs="Arial"/>
                <w:b/>
              </w:rPr>
              <w:t>.00</w:t>
            </w:r>
          </w:p>
        </w:tc>
      </w:tr>
    </w:tbl>
    <w:p w:rsidR="00B0341F" w:rsidRPr="000F3455" w:rsidRDefault="00B0341F" w:rsidP="000F3455">
      <w:pPr>
        <w:pStyle w:val="Textoindependiente"/>
        <w:spacing w:line="360" w:lineRule="auto"/>
        <w:jc w:val="both"/>
        <w:rPr>
          <w:rFonts w:ascii="Arial" w:hAnsi="Arial" w:cs="Arial"/>
        </w:rPr>
      </w:pPr>
    </w:p>
    <w:p w:rsidR="004227D1" w:rsidRPr="000F3455" w:rsidRDefault="0068447E" w:rsidP="00B009D4">
      <w:pPr>
        <w:spacing w:line="360" w:lineRule="auto"/>
        <w:jc w:val="center"/>
        <w:rPr>
          <w:rFonts w:ascii="Arial" w:hAnsi="Arial" w:cs="Arial"/>
          <w:b/>
          <w:sz w:val="20"/>
          <w:szCs w:val="20"/>
          <w:lang w:val="en-US"/>
        </w:rPr>
      </w:pPr>
      <w:r w:rsidRPr="000F3455">
        <w:rPr>
          <w:rFonts w:ascii="Arial" w:hAnsi="Arial" w:cs="Arial"/>
          <w:b/>
          <w:sz w:val="20"/>
          <w:szCs w:val="20"/>
          <w:lang w:val="en-US"/>
        </w:rPr>
        <w:t xml:space="preserve">T r a n s </w:t>
      </w:r>
      <w:proofErr w:type="spellStart"/>
      <w:r w:rsidRPr="000F3455">
        <w:rPr>
          <w:rFonts w:ascii="Arial" w:hAnsi="Arial" w:cs="Arial"/>
          <w:b/>
          <w:sz w:val="20"/>
          <w:szCs w:val="20"/>
          <w:lang w:val="en-US"/>
        </w:rPr>
        <w:t>i</w:t>
      </w:r>
      <w:proofErr w:type="spellEnd"/>
      <w:r w:rsidRPr="000F3455">
        <w:rPr>
          <w:rFonts w:ascii="Arial" w:hAnsi="Arial" w:cs="Arial"/>
          <w:b/>
          <w:sz w:val="20"/>
          <w:szCs w:val="20"/>
          <w:lang w:val="en-US"/>
        </w:rPr>
        <w:t xml:space="preserve"> t o r </w:t>
      </w:r>
      <w:proofErr w:type="spellStart"/>
      <w:r w:rsidRPr="000F3455">
        <w:rPr>
          <w:rFonts w:ascii="Arial" w:hAnsi="Arial" w:cs="Arial"/>
          <w:b/>
          <w:sz w:val="20"/>
          <w:szCs w:val="20"/>
          <w:lang w:val="en-US"/>
        </w:rPr>
        <w:t>i</w:t>
      </w:r>
      <w:proofErr w:type="spellEnd"/>
      <w:r w:rsidRPr="000F3455">
        <w:rPr>
          <w:rFonts w:ascii="Arial" w:hAnsi="Arial" w:cs="Arial"/>
          <w:b/>
          <w:sz w:val="20"/>
          <w:szCs w:val="20"/>
          <w:lang w:val="en-US"/>
        </w:rPr>
        <w:t xml:space="preserve"> o</w:t>
      </w:r>
    </w:p>
    <w:p w:rsidR="004227D1" w:rsidRPr="000F3455" w:rsidRDefault="004227D1" w:rsidP="000F3455">
      <w:pPr>
        <w:pStyle w:val="Textoindependiente"/>
        <w:spacing w:line="360" w:lineRule="auto"/>
        <w:jc w:val="both"/>
        <w:rPr>
          <w:rFonts w:ascii="Arial" w:hAnsi="Arial" w:cs="Arial"/>
          <w:b/>
          <w:lang w:val="en-US"/>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Único.- </w:t>
      </w:r>
      <w:r w:rsidRPr="000F3455">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4227D1" w:rsidRPr="000F3455" w:rsidSect="000F3455">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29" w:rsidRDefault="00934429" w:rsidP="004227D1">
      <w:r>
        <w:separator/>
      </w:r>
    </w:p>
  </w:endnote>
  <w:endnote w:type="continuationSeparator" w:id="0">
    <w:p w:rsidR="00934429" w:rsidRDefault="00934429"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35494"/>
      <w:docPartObj>
        <w:docPartGallery w:val="Page Numbers (Bottom of Page)"/>
        <w:docPartUnique/>
      </w:docPartObj>
    </w:sdtPr>
    <w:sdtEndPr>
      <w:rPr>
        <w:rFonts w:ascii="Arial" w:hAnsi="Arial" w:cs="Arial"/>
        <w:sz w:val="20"/>
        <w:szCs w:val="20"/>
      </w:rPr>
    </w:sdtEndPr>
    <w:sdtContent>
      <w:p w:rsidR="00934429" w:rsidRPr="00EA281B" w:rsidRDefault="00934429">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AB0AF2">
          <w:rPr>
            <w:rFonts w:ascii="Arial" w:hAnsi="Arial" w:cs="Arial"/>
            <w:noProof/>
            <w:sz w:val="20"/>
            <w:szCs w:val="20"/>
          </w:rPr>
          <w:t>22</w:t>
        </w:r>
        <w:r w:rsidRPr="00EA281B">
          <w:rPr>
            <w:rFonts w:ascii="Arial" w:hAnsi="Arial" w:cs="Arial"/>
            <w:sz w:val="20"/>
            <w:szCs w:val="20"/>
          </w:rPr>
          <w:fldChar w:fldCharType="end"/>
        </w:r>
      </w:p>
    </w:sdtContent>
  </w:sdt>
  <w:p w:rsidR="00934429" w:rsidRDefault="00934429">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29" w:rsidRDefault="00934429" w:rsidP="004227D1">
      <w:r>
        <w:separator/>
      </w:r>
    </w:p>
  </w:footnote>
  <w:footnote w:type="continuationSeparator" w:id="0">
    <w:p w:rsidR="00934429" w:rsidRDefault="00934429" w:rsidP="0042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29" w:rsidRDefault="00934429">
    <w:pPr>
      <w:pStyle w:val="Encabezado"/>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-319351</wp:posOffset>
              </wp:positionH>
              <wp:positionV relativeFrom="paragraph">
                <wp:posOffset>-241343</wp:posOffset>
              </wp:positionV>
              <wp:extent cx="5836285" cy="148145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2"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429" w:rsidRPr="00FF3D9C" w:rsidRDefault="00934429" w:rsidP="00B009D4">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934429" w:rsidRPr="00FF3D9C" w:rsidRDefault="00934429" w:rsidP="00B009D4">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4" name="Group 3"/>
                      <wpg:cNvGrpSpPr>
                        <a:grpSpLocks/>
                      </wpg:cNvGrpSpPr>
                      <wpg:grpSpPr bwMode="auto">
                        <a:xfrm>
                          <a:off x="1669" y="364"/>
                          <a:ext cx="3345" cy="2333"/>
                          <a:chOff x="1669" y="364"/>
                          <a:chExt cx="3345" cy="2333"/>
                        </a:xfrm>
                      </wpg:grpSpPr>
                      <wps:wsp>
                        <wps:cNvPr id="6"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429" w:rsidRDefault="00934429" w:rsidP="00B009D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934429" w:rsidRDefault="00934429" w:rsidP="00B009D4">
                              <w:pPr>
                                <w:ind w:left="-851"/>
                                <w:jc w:val="center"/>
                                <w:rPr>
                                  <w:rFonts w:ascii="Tahoma" w:hAnsi="Tahoma" w:cs="Tahoma"/>
                                  <w:sz w:val="16"/>
                                  <w:szCs w:val="16"/>
                                </w:rPr>
                              </w:pPr>
                              <w:r>
                                <w:rPr>
                                  <w:rFonts w:ascii="Tahoma" w:hAnsi="Tahoma" w:cs="Tahoma"/>
                                  <w:sz w:val="16"/>
                                  <w:szCs w:val="16"/>
                                </w:rPr>
                                <w:t>LIBRE Y SOBERANO</w:t>
                              </w:r>
                            </w:p>
                            <w:p w:rsidR="00934429" w:rsidRPr="00603AF2" w:rsidRDefault="00934429" w:rsidP="00B009D4">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upo 1" o:spid="_x0000_s1026" style="position:absolute;margin-left:-25.15pt;margin-top:-19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">
              <v:shapetype id="_x0000_t202" coordsize="21600,21600" o:spt="202" path="m,l,21600r21600,l21600,xe">
                <v:stroke joinstyle="miter"/>
                <v:path gradientshapeok="t" o:connecttype="rect"/>
              </v:shapetype>
              <v:shape id="Text Box 2" o:spid="_x0000_s1027"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009D4" w:rsidRPr="00FF3D9C" w:rsidRDefault="00B009D4" w:rsidP="00B009D4">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B009D4" w:rsidRPr="00FF3D9C" w:rsidRDefault="00B009D4" w:rsidP="00B009D4">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009D4" w:rsidRDefault="00B009D4" w:rsidP="00B009D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009D4" w:rsidRDefault="00B009D4" w:rsidP="00B009D4">
                        <w:pPr>
                          <w:ind w:left="-851"/>
                          <w:jc w:val="center"/>
                          <w:rPr>
                            <w:rFonts w:ascii="Tahoma" w:hAnsi="Tahoma" w:cs="Tahoma"/>
                            <w:sz w:val="16"/>
                            <w:szCs w:val="16"/>
                          </w:rPr>
                        </w:pPr>
                        <w:r>
                          <w:rPr>
                            <w:rFonts w:ascii="Tahoma" w:hAnsi="Tahoma" w:cs="Tahoma"/>
                            <w:sz w:val="16"/>
                            <w:szCs w:val="16"/>
                          </w:rPr>
                          <w:t>LIBRE Y SOBERANO</w:t>
                        </w:r>
                      </w:p>
                      <w:p w:rsidR="00B009D4" w:rsidRPr="00603AF2" w:rsidRDefault="00B009D4" w:rsidP="00B009D4">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lZjDAAAA2gAAAA8AAABkcnMvZG93bnJldi54bWxEj09rwkAUxO8Fv8PyhN6ajbZVia6iLcUe&#10;NQpeH9lnEsy+DdnNH/vpu0Khx2FmfsOsNoOpREeNKy0rmEQxCOLM6pJzBefT18sChPPIGivLpOBO&#10;Djbr0dMKE217PlKX+lwECLsEFRTe14mULivIoItsTRy8q20M+iCbXOoG+wA3lZzG8UwaLDksFFjT&#10;R0HZLW2Ngs8zbX+G93r2mr+1WbnrL9PDfa/U83jYLkF4Gvx/+K/9rRXM4XEl3A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2VmMMAAADaAAAADwAAAAAAAAAAAAAAAACf&#10;AgAAZHJzL2Rvd25yZXYueG1sUEsFBgAAAAAEAAQA9wAAAI8DA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2">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3">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4">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5">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D1"/>
    <w:rsid w:val="000025E5"/>
    <w:rsid w:val="00024A71"/>
    <w:rsid w:val="00050452"/>
    <w:rsid w:val="000A7FE2"/>
    <w:rsid w:val="000F3455"/>
    <w:rsid w:val="00125ADD"/>
    <w:rsid w:val="00193150"/>
    <w:rsid w:val="001B3E01"/>
    <w:rsid w:val="001D2776"/>
    <w:rsid w:val="001E1126"/>
    <w:rsid w:val="00237CE2"/>
    <w:rsid w:val="00275F2C"/>
    <w:rsid w:val="002B3A2A"/>
    <w:rsid w:val="002E162B"/>
    <w:rsid w:val="002E2769"/>
    <w:rsid w:val="00303AC4"/>
    <w:rsid w:val="0032677B"/>
    <w:rsid w:val="0034023B"/>
    <w:rsid w:val="0035734A"/>
    <w:rsid w:val="00380937"/>
    <w:rsid w:val="003932E1"/>
    <w:rsid w:val="00396B17"/>
    <w:rsid w:val="003A61D0"/>
    <w:rsid w:val="003A7E6D"/>
    <w:rsid w:val="003B71CC"/>
    <w:rsid w:val="003C20B9"/>
    <w:rsid w:val="003E52B2"/>
    <w:rsid w:val="003F3EE7"/>
    <w:rsid w:val="003F4701"/>
    <w:rsid w:val="004227D1"/>
    <w:rsid w:val="00423951"/>
    <w:rsid w:val="00455CF2"/>
    <w:rsid w:val="00460049"/>
    <w:rsid w:val="004C65EA"/>
    <w:rsid w:val="005C7C0A"/>
    <w:rsid w:val="005F0574"/>
    <w:rsid w:val="005F53AA"/>
    <w:rsid w:val="00625863"/>
    <w:rsid w:val="00633402"/>
    <w:rsid w:val="006660CF"/>
    <w:rsid w:val="0068447E"/>
    <w:rsid w:val="006B1955"/>
    <w:rsid w:val="006D4778"/>
    <w:rsid w:val="006E6F59"/>
    <w:rsid w:val="00766067"/>
    <w:rsid w:val="007A2E69"/>
    <w:rsid w:val="007B17D4"/>
    <w:rsid w:val="007E6086"/>
    <w:rsid w:val="008501C9"/>
    <w:rsid w:val="008A3D49"/>
    <w:rsid w:val="00912BAD"/>
    <w:rsid w:val="00914F96"/>
    <w:rsid w:val="0093361F"/>
    <w:rsid w:val="00934429"/>
    <w:rsid w:val="00951CB0"/>
    <w:rsid w:val="00995D5D"/>
    <w:rsid w:val="009B7BC7"/>
    <w:rsid w:val="00A17F3E"/>
    <w:rsid w:val="00A42B6C"/>
    <w:rsid w:val="00A47CB4"/>
    <w:rsid w:val="00A71F23"/>
    <w:rsid w:val="00AA012D"/>
    <w:rsid w:val="00AA229E"/>
    <w:rsid w:val="00AB0AF2"/>
    <w:rsid w:val="00AB11B0"/>
    <w:rsid w:val="00B009D4"/>
    <w:rsid w:val="00B0341F"/>
    <w:rsid w:val="00B52698"/>
    <w:rsid w:val="00BC1774"/>
    <w:rsid w:val="00BD15E5"/>
    <w:rsid w:val="00BF31DD"/>
    <w:rsid w:val="00C67990"/>
    <w:rsid w:val="00CB78F4"/>
    <w:rsid w:val="00CE73A9"/>
    <w:rsid w:val="00CF0F7B"/>
    <w:rsid w:val="00DC7EF8"/>
    <w:rsid w:val="00E356B3"/>
    <w:rsid w:val="00E5036D"/>
    <w:rsid w:val="00E65C52"/>
    <w:rsid w:val="00E94335"/>
    <w:rsid w:val="00EA281B"/>
    <w:rsid w:val="00EB0BBA"/>
    <w:rsid w:val="00ED0C51"/>
    <w:rsid w:val="00EE1C22"/>
    <w:rsid w:val="00EE5674"/>
    <w:rsid w:val="00EE5B38"/>
    <w:rsid w:val="00F71EA5"/>
    <w:rsid w:val="00F72F74"/>
    <w:rsid w:val="00F82808"/>
    <w:rsid w:val="00FB5D18"/>
    <w:rsid w:val="00FD2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4AAE0A1-46B3-4F71-A872-09310069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27D1"/>
    <w:rPr>
      <w:rFonts w:ascii="Arial MT" w:eastAsia="Arial MT" w:hAnsi="Arial MT" w:cs="Arial MT"/>
      <w:lang w:val="es-ES"/>
    </w:rPr>
  </w:style>
  <w:style w:type="paragraph" w:styleId="Ttulo5">
    <w:name w:val="heading 5"/>
    <w:basedOn w:val="Normal"/>
    <w:next w:val="Normal"/>
    <w:link w:val="Ttulo5Car"/>
    <w:uiPriority w:val="9"/>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C67990"/>
    <w:pPr>
      <w:tabs>
        <w:tab w:val="center" w:pos="4419"/>
        <w:tab w:val="right" w:pos="8838"/>
      </w:tabs>
    </w:pPr>
  </w:style>
  <w:style w:type="character" w:customStyle="1" w:styleId="EncabezadoCar">
    <w:name w:val="Encabezado Car"/>
    <w:aliases w:val="Car Car"/>
    <w:basedOn w:val="Fuentedeprrafopredeter"/>
    <w:link w:val="Encabezado"/>
    <w:uiPriority w:val="99"/>
    <w:rsid w:val="00C67990"/>
    <w:rPr>
      <w:rFonts w:ascii="Arial MT" w:eastAsia="Arial MT" w:hAnsi="Arial MT" w:cs="Arial MT"/>
      <w:lang w:val="es-ES"/>
    </w:rPr>
  </w:style>
  <w:style w:type="paragraph" w:styleId="Piedepgina">
    <w:name w:val="footer"/>
    <w:basedOn w:val="Normal"/>
    <w:link w:val="PiedepginaCar"/>
    <w:uiPriority w:val="99"/>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B009D4"/>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C311-8BBB-4376-96A0-63D94CBB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24</Pages>
  <Words>5120</Words>
  <Characters>28165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adda.granier</cp:lastModifiedBy>
  <cp:revision>12</cp:revision>
  <cp:lastPrinted>2021-12-08T19:06:00Z</cp:lastPrinted>
  <dcterms:created xsi:type="dcterms:W3CDTF">2022-11-23T21:54:00Z</dcterms:created>
  <dcterms:modified xsi:type="dcterms:W3CDTF">2022-12-10T00:29:00Z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