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80" w:rsidRPr="00B91368" w:rsidRDefault="009F7780" w:rsidP="009F7780">
      <w:pPr>
        <w:pStyle w:val="Sinespaciado"/>
        <w:spacing w:line="360" w:lineRule="auto"/>
        <w:jc w:val="center"/>
        <w:rPr>
          <w:rFonts w:ascii="Arial" w:hAnsi="Arial" w:cs="Arial"/>
          <w:b/>
          <w:sz w:val="24"/>
          <w:szCs w:val="24"/>
        </w:rPr>
      </w:pPr>
      <w:bookmarkStart w:id="0" w:name="_GoBack"/>
      <w:bookmarkEnd w:id="0"/>
      <w:r w:rsidRPr="00B91368">
        <w:rPr>
          <w:rFonts w:ascii="Arial" w:hAnsi="Arial" w:cs="Arial"/>
          <w:b/>
          <w:sz w:val="24"/>
          <w:szCs w:val="24"/>
        </w:rPr>
        <w:t>ACTA NÚMERO _______</w:t>
      </w:r>
    </w:p>
    <w:p w:rsidR="009F7780" w:rsidRPr="00B91368" w:rsidRDefault="009F7780" w:rsidP="009F7780">
      <w:pPr>
        <w:spacing w:after="0" w:line="360" w:lineRule="auto"/>
        <w:jc w:val="center"/>
        <w:rPr>
          <w:rFonts w:ascii="Arial" w:hAnsi="Arial" w:cs="Arial"/>
          <w:b/>
          <w:sz w:val="24"/>
          <w:szCs w:val="24"/>
        </w:rPr>
      </w:pPr>
      <w:r w:rsidRPr="00B91368">
        <w:rPr>
          <w:rFonts w:ascii="Arial" w:hAnsi="Arial" w:cs="Arial"/>
          <w:b/>
          <w:sz w:val="24"/>
          <w:szCs w:val="24"/>
        </w:rPr>
        <w:t xml:space="preserve">SESION </w:t>
      </w:r>
      <w:r>
        <w:rPr>
          <w:rFonts w:ascii="Arial" w:hAnsi="Arial" w:cs="Arial"/>
          <w:b/>
          <w:sz w:val="24"/>
          <w:szCs w:val="24"/>
        </w:rPr>
        <w:t>EXTRAORDINARIA</w:t>
      </w:r>
    </w:p>
    <w:p w:rsidR="009F7780" w:rsidRPr="00B91368" w:rsidRDefault="009F7780" w:rsidP="009F7780">
      <w:pPr>
        <w:pStyle w:val="Sinespaciado"/>
        <w:spacing w:line="360" w:lineRule="auto"/>
        <w:ind w:left="-426" w:right="-284"/>
        <w:jc w:val="both"/>
        <w:rPr>
          <w:rFonts w:ascii="Arial" w:hAnsi="Arial" w:cs="Arial"/>
          <w:noProof/>
          <w:sz w:val="24"/>
          <w:szCs w:val="24"/>
          <w:lang w:val="es-MX" w:eastAsia="es-MX"/>
        </w:rPr>
      </w:pPr>
      <w:r w:rsidRPr="00B91368">
        <w:rPr>
          <w:rFonts w:ascii="Arial" w:hAnsi="Arial" w:cs="Arial"/>
          <w:sz w:val="24"/>
          <w:szCs w:val="24"/>
        </w:rPr>
        <w:t xml:space="preserve">EN EL MUNICIPIO DE </w:t>
      </w:r>
      <w:r w:rsidR="00080B07">
        <w:rPr>
          <w:rFonts w:ascii="Arial" w:hAnsi="Arial" w:cs="Arial"/>
          <w:sz w:val="24"/>
          <w:szCs w:val="24"/>
        </w:rPr>
        <w:t>CANSAHCAB</w:t>
      </w:r>
      <w:r w:rsidRPr="00B91368">
        <w:rPr>
          <w:rFonts w:ascii="Arial" w:hAnsi="Arial" w:cs="Arial"/>
          <w:sz w:val="24"/>
          <w:szCs w:val="24"/>
        </w:rPr>
        <w:t xml:space="preserve">, ESTADO DE YUCATÁN, ESTADOS UNIDOS MEXICANOS, SIENDO LAS </w:t>
      </w:r>
      <w:r w:rsidR="005149DE">
        <w:rPr>
          <w:rFonts w:ascii="Arial" w:hAnsi="Arial" w:cs="Arial"/>
          <w:sz w:val="24"/>
          <w:szCs w:val="24"/>
        </w:rPr>
        <w:t>09:3</w:t>
      </w:r>
      <w:r w:rsidR="00812964">
        <w:rPr>
          <w:rFonts w:ascii="Arial" w:hAnsi="Arial" w:cs="Arial"/>
          <w:sz w:val="24"/>
          <w:szCs w:val="24"/>
        </w:rPr>
        <w:t>0</w:t>
      </w:r>
      <w:r w:rsidRPr="00B91368">
        <w:rPr>
          <w:rFonts w:ascii="Arial" w:hAnsi="Arial" w:cs="Arial"/>
          <w:sz w:val="24"/>
          <w:szCs w:val="24"/>
        </w:rPr>
        <w:t xml:space="preserve"> </w:t>
      </w:r>
      <w:r w:rsidR="004D36D3">
        <w:rPr>
          <w:rFonts w:ascii="Arial" w:hAnsi="Arial" w:cs="Arial"/>
          <w:sz w:val="24"/>
          <w:szCs w:val="24"/>
        </w:rPr>
        <w:t xml:space="preserve">HORAS </w:t>
      </w:r>
      <w:r w:rsidRPr="00B91368">
        <w:rPr>
          <w:rFonts w:ascii="Arial" w:hAnsi="Arial" w:cs="Arial"/>
          <w:sz w:val="24"/>
          <w:szCs w:val="24"/>
        </w:rPr>
        <w:t xml:space="preserve">DEL DÍA </w:t>
      </w:r>
      <w:r w:rsidR="004D36D3">
        <w:rPr>
          <w:rFonts w:ascii="Arial" w:hAnsi="Arial" w:cs="Arial"/>
          <w:sz w:val="24"/>
          <w:szCs w:val="24"/>
        </w:rPr>
        <w:t>VEINTITRES</w:t>
      </w:r>
      <w:r w:rsidR="003C77A2">
        <w:rPr>
          <w:rFonts w:ascii="Arial" w:hAnsi="Arial" w:cs="Arial"/>
          <w:sz w:val="24"/>
          <w:szCs w:val="24"/>
        </w:rPr>
        <w:t xml:space="preserve"> DE NOVIEMBRE </w:t>
      </w:r>
      <w:r w:rsidRPr="00B91368">
        <w:rPr>
          <w:rFonts w:ascii="Arial" w:hAnsi="Arial" w:cs="Arial"/>
          <w:sz w:val="24"/>
          <w:szCs w:val="24"/>
        </w:rPr>
        <w:t xml:space="preserve">DEL AÑO DOS MIL </w:t>
      </w:r>
      <w:r>
        <w:rPr>
          <w:rFonts w:ascii="Arial" w:hAnsi="Arial" w:cs="Arial"/>
          <w:sz w:val="24"/>
          <w:szCs w:val="24"/>
        </w:rPr>
        <w:t>VEINTIUNO</w:t>
      </w:r>
      <w:r w:rsidRPr="00B91368">
        <w:rPr>
          <w:rFonts w:ascii="Arial" w:hAnsi="Arial" w:cs="Arial"/>
          <w:sz w:val="24"/>
          <w:szCs w:val="24"/>
        </w:rPr>
        <w:t xml:space="preserve">, CON FUNDAMENTO EN EL ARTÍCULO </w:t>
      </w:r>
      <w:r>
        <w:rPr>
          <w:rFonts w:ascii="Arial" w:hAnsi="Arial" w:cs="Arial"/>
          <w:sz w:val="24"/>
          <w:szCs w:val="24"/>
        </w:rPr>
        <w:t>34</w:t>
      </w:r>
      <w:r w:rsidRPr="00B91368">
        <w:rPr>
          <w:rFonts w:ascii="Arial" w:hAnsi="Arial" w:cs="Arial"/>
          <w:sz w:val="24"/>
          <w:szCs w:val="24"/>
        </w:rPr>
        <w:t xml:space="preserve"> DE LA LEY DE GOBIERNO DE LOS MUNICIPIOS DEL ESTADO DE YUCATÁN, ESTANDO PRESENTES EN LA SALA DE JUNTAS UBICADO EN EL PALACIO MUNICIPAL, LOS CIUDADANOS REGIDORES </w:t>
      </w:r>
      <w:r w:rsidRPr="00B91368">
        <w:rPr>
          <w:rFonts w:ascii="Arial" w:hAnsi="Arial" w:cs="Arial"/>
          <w:noProof/>
          <w:sz w:val="24"/>
          <w:szCs w:val="24"/>
          <w:lang w:val="es-MX" w:eastAsia="es-MX"/>
        </w:rPr>
        <w:t>INTEGRANTES DEL H. CABILDO DE ESTA LOCALIDAD POR EL PERIODO 20</w:t>
      </w:r>
      <w:r>
        <w:rPr>
          <w:rFonts w:ascii="Arial" w:hAnsi="Arial" w:cs="Arial"/>
          <w:noProof/>
          <w:sz w:val="24"/>
          <w:szCs w:val="24"/>
          <w:lang w:val="es-MX" w:eastAsia="es-MX"/>
        </w:rPr>
        <w:t>21</w:t>
      </w:r>
      <w:r w:rsidRPr="00B91368">
        <w:rPr>
          <w:rFonts w:ascii="Arial" w:hAnsi="Arial" w:cs="Arial"/>
          <w:noProof/>
          <w:sz w:val="24"/>
          <w:szCs w:val="24"/>
          <w:lang w:val="es-MX" w:eastAsia="es-MX"/>
        </w:rPr>
        <w:t xml:space="preserve"> – </w:t>
      </w:r>
      <w:r>
        <w:rPr>
          <w:rFonts w:ascii="Arial" w:hAnsi="Arial" w:cs="Arial"/>
          <w:noProof/>
          <w:sz w:val="24"/>
          <w:szCs w:val="24"/>
          <w:lang w:val="es-MX" w:eastAsia="es-MX"/>
        </w:rPr>
        <w:t>2024</w:t>
      </w:r>
      <w:r w:rsidRPr="00B91368">
        <w:rPr>
          <w:rFonts w:ascii="Arial" w:hAnsi="Arial" w:cs="Arial"/>
          <w:noProof/>
          <w:sz w:val="24"/>
          <w:szCs w:val="24"/>
          <w:lang w:val="es-MX" w:eastAsia="es-MX"/>
        </w:rPr>
        <w:t xml:space="preserve">, </w:t>
      </w:r>
      <w:r w:rsidRPr="00B91368">
        <w:rPr>
          <w:rFonts w:ascii="Arial" w:hAnsi="Arial" w:cs="Arial"/>
          <w:sz w:val="24"/>
          <w:szCs w:val="24"/>
        </w:rPr>
        <w:t>MISMOS QUE FUERAN PREVIAMENTE CONVOCADOS,</w:t>
      </w:r>
      <w:r w:rsidRPr="00B91368">
        <w:rPr>
          <w:rFonts w:ascii="Arial" w:hAnsi="Arial" w:cs="Arial"/>
          <w:noProof/>
          <w:sz w:val="24"/>
          <w:szCs w:val="24"/>
          <w:lang w:val="es-MX" w:eastAsia="es-MX"/>
        </w:rPr>
        <w:t xml:space="preserve"> </w:t>
      </w:r>
      <w:r>
        <w:rPr>
          <w:rFonts w:ascii="Arial" w:hAnsi="Arial" w:cs="Arial"/>
          <w:noProof/>
          <w:sz w:val="24"/>
          <w:szCs w:val="24"/>
          <w:lang w:val="es-MX" w:eastAsia="es-MX"/>
        </w:rPr>
        <w:t xml:space="preserve">CON EL OBJETO DE </w:t>
      </w:r>
      <w:r w:rsidRPr="00B91368">
        <w:rPr>
          <w:rFonts w:ascii="Arial" w:hAnsi="Arial" w:cs="Arial"/>
          <w:noProof/>
          <w:sz w:val="24"/>
          <w:szCs w:val="24"/>
          <w:lang w:val="es-MX" w:eastAsia="es-MX"/>
        </w:rPr>
        <w:t xml:space="preserve">LLEVAR A CABO LA SESIÓN </w:t>
      </w:r>
      <w:r>
        <w:rPr>
          <w:rFonts w:ascii="Arial" w:hAnsi="Arial" w:cs="Arial"/>
          <w:noProof/>
          <w:sz w:val="24"/>
          <w:szCs w:val="24"/>
          <w:lang w:val="es-MX" w:eastAsia="es-MX"/>
        </w:rPr>
        <w:t>EXTRAORDINARIA</w:t>
      </w:r>
      <w:r w:rsidRPr="00B91368">
        <w:rPr>
          <w:rFonts w:ascii="Arial" w:hAnsi="Arial" w:cs="Arial"/>
          <w:noProof/>
          <w:sz w:val="24"/>
          <w:szCs w:val="24"/>
          <w:lang w:val="es-MX" w:eastAsia="es-MX"/>
        </w:rPr>
        <w:t xml:space="preserve">, MISMA QUE ES PRESIDIDA POR </w:t>
      </w:r>
      <w:r w:rsidR="00080B07">
        <w:rPr>
          <w:rFonts w:ascii="Arial" w:hAnsi="Arial" w:cs="Arial"/>
          <w:noProof/>
          <w:sz w:val="24"/>
          <w:szCs w:val="24"/>
          <w:lang w:val="es-MX" w:eastAsia="es-MX"/>
        </w:rPr>
        <w:t xml:space="preserve">EL PRESIDENTE </w:t>
      </w:r>
      <w:r w:rsidRPr="00B91368">
        <w:rPr>
          <w:rFonts w:ascii="Arial" w:hAnsi="Arial" w:cs="Arial"/>
          <w:noProof/>
          <w:sz w:val="24"/>
          <w:szCs w:val="24"/>
          <w:lang w:val="es-MX" w:eastAsia="es-MX"/>
        </w:rPr>
        <w:t>MUNICIPAL, CON SUJECION AL SIGUIENTE:</w:t>
      </w:r>
    </w:p>
    <w:p w:rsidR="009F7780" w:rsidRDefault="009F7780" w:rsidP="009F7780">
      <w:pPr>
        <w:pStyle w:val="paragraph"/>
        <w:spacing w:before="0" w:beforeAutospacing="0" w:after="0" w:afterAutospacing="0" w:line="360" w:lineRule="auto"/>
        <w:jc w:val="center"/>
        <w:textAlignment w:val="baseline"/>
        <w:rPr>
          <w:rStyle w:val="eop"/>
          <w:rFonts w:ascii="Arial" w:hAnsi="Arial" w:cs="Arial"/>
          <w:color w:val="000000"/>
        </w:rPr>
      </w:pPr>
      <w:r w:rsidRPr="00B91368">
        <w:rPr>
          <w:rStyle w:val="normaltextrun"/>
          <w:rFonts w:ascii="Arial" w:hAnsi="Arial" w:cs="Arial"/>
          <w:color w:val="000000"/>
        </w:rPr>
        <w:t>ORDEN DEL DÍA</w:t>
      </w:r>
    </w:p>
    <w:p w:rsidR="009F7780" w:rsidRPr="00816C67" w:rsidRDefault="009F7780" w:rsidP="009F7780">
      <w:pPr>
        <w:pStyle w:val="paragraph"/>
        <w:numPr>
          <w:ilvl w:val="0"/>
          <w:numId w:val="1"/>
        </w:numPr>
        <w:spacing w:before="0" w:beforeAutospacing="0" w:after="0" w:afterAutospacing="0"/>
        <w:textAlignment w:val="baseline"/>
        <w:rPr>
          <w:rStyle w:val="normaltextrun"/>
          <w:rFonts w:ascii="Arial" w:hAnsi="Arial" w:cs="Arial"/>
          <w:color w:val="000000"/>
        </w:rPr>
      </w:pPr>
      <w:r w:rsidRPr="00816C67">
        <w:rPr>
          <w:rStyle w:val="normaltextrun"/>
          <w:rFonts w:ascii="Arial" w:hAnsi="Arial" w:cs="Arial"/>
          <w:color w:val="000000"/>
        </w:rPr>
        <w:t>LISTA DE ASISTENCIA.</w:t>
      </w:r>
    </w:p>
    <w:p w:rsidR="009F7780" w:rsidRPr="00816C67" w:rsidRDefault="009F7780" w:rsidP="009F7780">
      <w:pPr>
        <w:pStyle w:val="paragraph"/>
        <w:numPr>
          <w:ilvl w:val="0"/>
          <w:numId w:val="1"/>
        </w:numPr>
        <w:spacing w:before="0" w:beforeAutospacing="0" w:after="0" w:afterAutospacing="0"/>
        <w:textAlignment w:val="baseline"/>
        <w:rPr>
          <w:rStyle w:val="normaltextrun"/>
          <w:rFonts w:ascii="Arial" w:hAnsi="Arial" w:cs="Arial"/>
          <w:color w:val="000000"/>
        </w:rPr>
      </w:pPr>
      <w:r w:rsidRPr="00816C67">
        <w:rPr>
          <w:rStyle w:val="normaltextrun"/>
          <w:rFonts w:ascii="Arial" w:hAnsi="Arial" w:cs="Arial"/>
          <w:color w:val="000000"/>
        </w:rPr>
        <w:t>COMPROBACIÓN Y DECLARACIÓN DE QUORUM LEGAL.</w:t>
      </w:r>
    </w:p>
    <w:p w:rsidR="009F7780" w:rsidRPr="00816C67" w:rsidRDefault="009F7780" w:rsidP="009F7780">
      <w:pPr>
        <w:pStyle w:val="paragraph"/>
        <w:numPr>
          <w:ilvl w:val="0"/>
          <w:numId w:val="1"/>
        </w:numPr>
        <w:spacing w:before="0" w:beforeAutospacing="0" w:after="0" w:afterAutospacing="0"/>
        <w:jc w:val="both"/>
        <w:textAlignment w:val="baseline"/>
        <w:rPr>
          <w:rStyle w:val="normaltextrun"/>
          <w:rFonts w:ascii="Arial" w:hAnsi="Arial" w:cs="Arial"/>
          <w:color w:val="000000"/>
        </w:rPr>
      </w:pPr>
      <w:r w:rsidRPr="00816C67">
        <w:rPr>
          <w:rStyle w:val="normaltextrun"/>
          <w:rFonts w:ascii="Arial" w:hAnsi="Arial" w:cs="Arial"/>
          <w:color w:val="000000"/>
        </w:rPr>
        <w:t>PRESENTACIÓN ANÁLISIS Y DISCUSIÓN DE LOS ASUNTOS QUE A CONTINUACIÓN SE ENLISTAN.</w:t>
      </w:r>
    </w:p>
    <w:p w:rsidR="009F7780" w:rsidRPr="004D36D3" w:rsidRDefault="00080B07" w:rsidP="00080B07">
      <w:pPr>
        <w:spacing w:after="0"/>
        <w:ind w:left="705"/>
        <w:jc w:val="both"/>
        <w:textAlignment w:val="baseline"/>
        <w:rPr>
          <w:rStyle w:val="normaltextrun"/>
          <w:rFonts w:ascii="Arial" w:hAnsi="Arial" w:cs="Arial"/>
          <w:color w:val="000000"/>
        </w:rPr>
      </w:pPr>
      <w:r>
        <w:rPr>
          <w:rStyle w:val="normaltextrun"/>
          <w:rFonts w:ascii="Arial" w:hAnsi="Arial" w:cs="Arial"/>
          <w:color w:val="000000"/>
          <w:sz w:val="24"/>
          <w:szCs w:val="24"/>
          <w:lang w:val="es-MX" w:eastAsia="es-MX"/>
        </w:rPr>
        <w:t>UNICO.</w:t>
      </w:r>
      <w:r w:rsidR="004D36D3" w:rsidRPr="004D36D3">
        <w:rPr>
          <w:rFonts w:ascii="Barlow" w:hAnsi="Barlow"/>
          <w:lang w:val="es-MX"/>
        </w:rPr>
        <w:t xml:space="preserve"> </w:t>
      </w:r>
      <w:r w:rsidR="004D36D3" w:rsidRPr="004D36D3">
        <w:rPr>
          <w:rFonts w:ascii="Arial" w:hAnsi="Arial" w:cs="Arial"/>
          <w:color w:val="000000"/>
          <w:sz w:val="24"/>
          <w:szCs w:val="24"/>
          <w:lang w:val="es-MX" w:eastAsia="es-MX"/>
        </w:rPr>
        <w:t xml:space="preserve">PRESENTACIÓN, ANÁLISIS, DISCUSIÓN Y </w:t>
      </w:r>
      <w:r w:rsidR="00020B65">
        <w:rPr>
          <w:rFonts w:ascii="Arial" w:hAnsi="Arial" w:cs="Arial"/>
          <w:color w:val="000000"/>
          <w:sz w:val="24"/>
          <w:szCs w:val="24"/>
          <w:lang w:val="es-MX" w:eastAsia="es-MX"/>
        </w:rPr>
        <w:t xml:space="preserve">APROBACION DE LA LEY </w:t>
      </w:r>
      <w:r w:rsidR="004D36D3" w:rsidRPr="004D36D3">
        <w:rPr>
          <w:rFonts w:ascii="Arial" w:hAnsi="Arial" w:cs="Arial"/>
          <w:color w:val="000000"/>
          <w:sz w:val="24"/>
          <w:szCs w:val="24"/>
          <w:lang w:eastAsia="es-MX"/>
        </w:rPr>
        <w:t xml:space="preserve">DE INGRESOS DEL MUNICIPIO DE </w:t>
      </w:r>
      <w:r w:rsidR="004D36D3">
        <w:rPr>
          <w:rFonts w:ascii="Arial" w:hAnsi="Arial" w:cs="Arial"/>
          <w:color w:val="000000"/>
          <w:sz w:val="24"/>
          <w:szCs w:val="24"/>
          <w:lang w:eastAsia="es-MX"/>
        </w:rPr>
        <w:t>CANSAHCAB</w:t>
      </w:r>
      <w:r w:rsidR="004D36D3" w:rsidRPr="004D36D3">
        <w:rPr>
          <w:rFonts w:ascii="Arial" w:hAnsi="Arial" w:cs="Arial"/>
          <w:color w:val="000000"/>
          <w:sz w:val="24"/>
          <w:szCs w:val="24"/>
          <w:lang w:eastAsia="es-MX"/>
        </w:rPr>
        <w:t>, YUCATÁN, PA</w:t>
      </w:r>
      <w:r w:rsidR="004D36D3">
        <w:rPr>
          <w:rFonts w:ascii="Arial" w:hAnsi="Arial" w:cs="Arial"/>
          <w:color w:val="000000"/>
          <w:sz w:val="24"/>
          <w:szCs w:val="24"/>
          <w:lang w:eastAsia="es-MX"/>
        </w:rPr>
        <w:t>RA EL EJERCICIO FISCAL 2022</w:t>
      </w:r>
      <w:r w:rsidR="004D36D3" w:rsidRPr="004D36D3">
        <w:rPr>
          <w:rFonts w:ascii="Arial" w:hAnsi="Arial" w:cs="Arial"/>
          <w:color w:val="000000"/>
          <w:sz w:val="24"/>
          <w:szCs w:val="24"/>
          <w:lang w:eastAsia="es-MX"/>
        </w:rPr>
        <w:t>.</w:t>
      </w:r>
    </w:p>
    <w:p w:rsidR="009F7780" w:rsidRPr="00816C67" w:rsidRDefault="009F7780" w:rsidP="009F7780">
      <w:pPr>
        <w:pStyle w:val="paragraph"/>
        <w:numPr>
          <w:ilvl w:val="0"/>
          <w:numId w:val="1"/>
        </w:numPr>
        <w:spacing w:before="0" w:beforeAutospacing="0" w:after="0" w:afterAutospacing="0"/>
        <w:textAlignment w:val="baseline"/>
        <w:rPr>
          <w:rStyle w:val="normaltextrun"/>
          <w:rFonts w:ascii="Arial" w:hAnsi="Arial" w:cs="Arial"/>
          <w:color w:val="000000"/>
        </w:rPr>
      </w:pPr>
      <w:r w:rsidRPr="00816C67">
        <w:rPr>
          <w:rStyle w:val="normaltextrun"/>
          <w:rFonts w:ascii="Arial" w:hAnsi="Arial" w:cs="Arial"/>
          <w:color w:val="000000"/>
        </w:rPr>
        <w:t xml:space="preserve">CLAUSURA DE LA SESIÓN.  </w:t>
      </w:r>
    </w:p>
    <w:p w:rsidR="00080B07" w:rsidRDefault="00080B07" w:rsidP="009F7780">
      <w:pPr>
        <w:pStyle w:val="Sinespaciado"/>
        <w:spacing w:line="360" w:lineRule="auto"/>
        <w:ind w:left="-426" w:right="-284"/>
        <w:jc w:val="both"/>
        <w:rPr>
          <w:rFonts w:ascii="Arial" w:hAnsi="Arial" w:cs="Arial"/>
          <w:sz w:val="24"/>
          <w:szCs w:val="24"/>
        </w:rPr>
      </w:pPr>
    </w:p>
    <w:p w:rsidR="009F7780" w:rsidRDefault="009F7780" w:rsidP="009F7780">
      <w:pPr>
        <w:pStyle w:val="Sinespaciado"/>
        <w:spacing w:line="360" w:lineRule="auto"/>
        <w:ind w:left="-426" w:right="-284"/>
        <w:jc w:val="both"/>
        <w:rPr>
          <w:rFonts w:ascii="Arial" w:hAnsi="Arial" w:cs="Arial"/>
          <w:sz w:val="24"/>
          <w:szCs w:val="24"/>
        </w:rPr>
      </w:pPr>
      <w:r>
        <w:rPr>
          <w:rFonts w:ascii="Arial" w:hAnsi="Arial" w:cs="Arial"/>
          <w:sz w:val="24"/>
          <w:szCs w:val="24"/>
        </w:rPr>
        <w:t xml:space="preserve">CONTINUADO </w:t>
      </w:r>
      <w:r w:rsidRPr="00B91368">
        <w:rPr>
          <w:rFonts w:ascii="Arial" w:hAnsi="Arial" w:cs="Arial"/>
          <w:sz w:val="24"/>
          <w:szCs w:val="24"/>
        </w:rPr>
        <w:t xml:space="preserve">CON EL PRIMER PUNTO DEL ORDEN DEL DÍA </w:t>
      </w:r>
      <w:r>
        <w:rPr>
          <w:rFonts w:ascii="Arial" w:hAnsi="Arial" w:cs="Arial"/>
          <w:sz w:val="24"/>
          <w:szCs w:val="24"/>
        </w:rPr>
        <w:t xml:space="preserve">SE REALIZA EL </w:t>
      </w:r>
      <w:r w:rsidRPr="00B91368">
        <w:rPr>
          <w:rFonts w:ascii="Arial" w:hAnsi="Arial" w:cs="Arial"/>
          <w:sz w:val="24"/>
          <w:szCs w:val="24"/>
        </w:rPr>
        <w:t>PASE DE LISTA CORRESPONDIENTE:</w:t>
      </w:r>
    </w:p>
    <w:p w:rsidR="009F7780" w:rsidRDefault="009F7780" w:rsidP="009F7780">
      <w:pPr>
        <w:spacing w:after="0" w:line="240" w:lineRule="auto"/>
        <w:rPr>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776"/>
        <w:gridCol w:w="2043"/>
      </w:tblGrid>
      <w:tr w:rsidR="009F7780" w:rsidRPr="00E214A9" w:rsidTr="00B827F6">
        <w:tc>
          <w:tcPr>
            <w:tcW w:w="4821" w:type="dxa"/>
            <w:shd w:val="clear" w:color="auto" w:fill="8EAADB"/>
          </w:tcPr>
          <w:p w:rsidR="009F7780" w:rsidRPr="00E214A9" w:rsidRDefault="009F7780" w:rsidP="00B827F6">
            <w:pPr>
              <w:pStyle w:val="Sinespaciado"/>
              <w:tabs>
                <w:tab w:val="left" w:pos="3826"/>
              </w:tabs>
              <w:jc w:val="center"/>
              <w:rPr>
                <w:rFonts w:ascii="Barlow" w:hAnsi="Barlow" w:cs="Arial"/>
                <w:b/>
                <w:bCs/>
                <w:sz w:val="24"/>
                <w:szCs w:val="24"/>
              </w:rPr>
            </w:pPr>
            <w:r w:rsidRPr="00E214A9">
              <w:rPr>
                <w:rFonts w:ascii="Barlow" w:hAnsi="Barlow" w:cs="Arial"/>
                <w:b/>
                <w:bCs/>
                <w:sz w:val="24"/>
                <w:szCs w:val="24"/>
              </w:rPr>
              <w:t>Nombre</w:t>
            </w:r>
          </w:p>
        </w:tc>
        <w:tc>
          <w:tcPr>
            <w:tcW w:w="2776" w:type="dxa"/>
            <w:shd w:val="clear" w:color="auto" w:fill="8EAADB"/>
          </w:tcPr>
          <w:p w:rsidR="009F7780" w:rsidRPr="00E214A9" w:rsidRDefault="009F7780" w:rsidP="00B827F6">
            <w:pPr>
              <w:pStyle w:val="Sinespaciado"/>
              <w:tabs>
                <w:tab w:val="left" w:pos="3826"/>
              </w:tabs>
              <w:jc w:val="center"/>
              <w:rPr>
                <w:rFonts w:ascii="Barlow" w:hAnsi="Barlow" w:cs="Arial"/>
                <w:b/>
                <w:bCs/>
                <w:sz w:val="24"/>
                <w:szCs w:val="24"/>
              </w:rPr>
            </w:pPr>
            <w:r w:rsidRPr="00E214A9">
              <w:rPr>
                <w:rFonts w:ascii="Barlow" w:hAnsi="Barlow" w:cs="Arial"/>
                <w:b/>
                <w:bCs/>
                <w:sz w:val="24"/>
                <w:szCs w:val="24"/>
              </w:rPr>
              <w:t>Cargo</w:t>
            </w:r>
          </w:p>
        </w:tc>
        <w:tc>
          <w:tcPr>
            <w:tcW w:w="2043" w:type="dxa"/>
            <w:shd w:val="clear" w:color="auto" w:fill="8EAADB"/>
          </w:tcPr>
          <w:p w:rsidR="009F7780" w:rsidRPr="00E214A9" w:rsidRDefault="009F7780" w:rsidP="00B827F6">
            <w:pPr>
              <w:pStyle w:val="Sinespaciado"/>
              <w:tabs>
                <w:tab w:val="left" w:pos="3826"/>
              </w:tabs>
              <w:jc w:val="center"/>
              <w:rPr>
                <w:rFonts w:ascii="Barlow" w:hAnsi="Barlow" w:cs="Arial"/>
                <w:b/>
                <w:bCs/>
                <w:sz w:val="24"/>
                <w:szCs w:val="24"/>
              </w:rPr>
            </w:pPr>
            <w:r w:rsidRPr="00E214A9">
              <w:rPr>
                <w:rFonts w:ascii="Barlow" w:hAnsi="Barlow" w:cs="Arial"/>
                <w:b/>
                <w:bCs/>
                <w:sz w:val="24"/>
                <w:szCs w:val="24"/>
              </w:rPr>
              <w:t>Asistencia</w:t>
            </w:r>
          </w:p>
        </w:tc>
      </w:tr>
      <w:tr w:rsidR="009F7780" w:rsidRPr="00E214A9" w:rsidTr="00B827F6">
        <w:tc>
          <w:tcPr>
            <w:tcW w:w="4821" w:type="dxa"/>
            <w:shd w:val="clear" w:color="auto" w:fill="auto"/>
          </w:tcPr>
          <w:p w:rsidR="009F7780" w:rsidRPr="008628AB" w:rsidRDefault="00080B07" w:rsidP="00080B07">
            <w:pPr>
              <w:pStyle w:val="Sinespaciado"/>
              <w:tabs>
                <w:tab w:val="left" w:pos="3826"/>
              </w:tabs>
              <w:ind w:firstLine="708"/>
              <w:rPr>
                <w:rFonts w:ascii="Arial" w:hAnsi="Arial" w:cs="Arial"/>
                <w:sz w:val="24"/>
                <w:szCs w:val="24"/>
              </w:rPr>
            </w:pPr>
            <w:r w:rsidRPr="00080B07">
              <w:rPr>
                <w:rFonts w:ascii="Arial" w:hAnsi="Arial" w:cs="Arial"/>
                <w:sz w:val="24"/>
                <w:szCs w:val="24"/>
                <w:lang w:val="en-US"/>
              </w:rPr>
              <w:t xml:space="preserve">Ing. Paulino Ek Chan, </w:t>
            </w:r>
          </w:p>
        </w:tc>
        <w:tc>
          <w:tcPr>
            <w:tcW w:w="2776" w:type="dxa"/>
            <w:shd w:val="clear" w:color="auto" w:fill="auto"/>
          </w:tcPr>
          <w:p w:rsidR="009F7780" w:rsidRPr="008628AB" w:rsidRDefault="00080B07" w:rsidP="00B827F6">
            <w:pPr>
              <w:pStyle w:val="Sinespaciado"/>
              <w:tabs>
                <w:tab w:val="left" w:pos="3826"/>
              </w:tabs>
              <w:jc w:val="both"/>
              <w:rPr>
                <w:rFonts w:ascii="Arial" w:hAnsi="Arial" w:cs="Arial"/>
                <w:sz w:val="24"/>
                <w:szCs w:val="24"/>
              </w:rPr>
            </w:pPr>
            <w:r>
              <w:rPr>
                <w:rFonts w:ascii="Arial" w:hAnsi="Arial" w:cs="Arial"/>
                <w:sz w:val="24"/>
                <w:szCs w:val="24"/>
              </w:rPr>
              <w:t>PRESIDENTE</w:t>
            </w:r>
            <w:r w:rsidR="009F7780" w:rsidRPr="008628AB">
              <w:rPr>
                <w:rFonts w:ascii="Arial" w:hAnsi="Arial" w:cs="Arial"/>
                <w:sz w:val="24"/>
                <w:szCs w:val="24"/>
              </w:rPr>
              <w:t xml:space="preserve"> MUNICIPAL</w:t>
            </w:r>
          </w:p>
        </w:tc>
        <w:tc>
          <w:tcPr>
            <w:tcW w:w="2043" w:type="dxa"/>
            <w:shd w:val="clear" w:color="auto" w:fill="auto"/>
          </w:tcPr>
          <w:p w:rsidR="009F7780" w:rsidRPr="006A237E" w:rsidRDefault="009F7780" w:rsidP="00B827F6">
            <w:pPr>
              <w:pStyle w:val="Sinespaciado"/>
              <w:tabs>
                <w:tab w:val="left" w:pos="3826"/>
              </w:tabs>
              <w:jc w:val="both"/>
              <w:rPr>
                <w:rFonts w:ascii="Arial" w:hAnsi="Arial" w:cs="Arial"/>
                <w:sz w:val="24"/>
                <w:szCs w:val="24"/>
              </w:rPr>
            </w:pPr>
            <w:r w:rsidRPr="006A237E">
              <w:rPr>
                <w:rFonts w:ascii="Arial" w:hAnsi="Arial" w:cs="Arial"/>
                <w:sz w:val="24"/>
                <w:szCs w:val="24"/>
              </w:rPr>
              <w:t>ASISTENCIA</w:t>
            </w:r>
          </w:p>
        </w:tc>
      </w:tr>
      <w:tr w:rsidR="009F7780" w:rsidRPr="00E214A9" w:rsidTr="00B827F6">
        <w:tc>
          <w:tcPr>
            <w:tcW w:w="4821" w:type="dxa"/>
            <w:shd w:val="clear" w:color="auto" w:fill="auto"/>
          </w:tcPr>
          <w:p w:rsidR="009F7780" w:rsidRPr="008628AB" w:rsidRDefault="00080B07" w:rsidP="00080B07">
            <w:pPr>
              <w:pStyle w:val="Sinespaciado"/>
              <w:tabs>
                <w:tab w:val="left" w:pos="3826"/>
              </w:tabs>
              <w:rPr>
                <w:rFonts w:ascii="Arial" w:hAnsi="Arial" w:cs="Arial"/>
                <w:sz w:val="24"/>
                <w:szCs w:val="24"/>
              </w:rPr>
            </w:pPr>
            <w:r w:rsidRPr="00080B07">
              <w:rPr>
                <w:rFonts w:ascii="Arial" w:hAnsi="Arial" w:cs="Arial"/>
                <w:sz w:val="24"/>
                <w:szCs w:val="24"/>
                <w:lang w:val="es-MX"/>
              </w:rPr>
              <w:t xml:space="preserve">Profa. </w:t>
            </w:r>
            <w:r w:rsidRPr="00080B07">
              <w:rPr>
                <w:rFonts w:ascii="Arial" w:hAnsi="Arial" w:cs="Arial"/>
                <w:sz w:val="24"/>
                <w:szCs w:val="24"/>
              </w:rPr>
              <w:t xml:space="preserve">Ligia María Vega Herrera, </w:t>
            </w:r>
          </w:p>
        </w:tc>
        <w:tc>
          <w:tcPr>
            <w:tcW w:w="2776" w:type="dxa"/>
            <w:shd w:val="clear" w:color="auto" w:fill="auto"/>
          </w:tcPr>
          <w:p w:rsidR="009F7780" w:rsidRPr="008628AB" w:rsidRDefault="009F7780" w:rsidP="00B827F6">
            <w:pPr>
              <w:pStyle w:val="Sinespaciado"/>
              <w:tabs>
                <w:tab w:val="left" w:pos="3826"/>
              </w:tabs>
              <w:jc w:val="both"/>
              <w:rPr>
                <w:rFonts w:ascii="Arial" w:hAnsi="Arial" w:cs="Arial"/>
                <w:sz w:val="24"/>
                <w:szCs w:val="24"/>
              </w:rPr>
            </w:pPr>
            <w:r w:rsidRPr="008628AB">
              <w:rPr>
                <w:rFonts w:ascii="Arial" w:hAnsi="Arial" w:cs="Arial"/>
                <w:sz w:val="24"/>
                <w:szCs w:val="24"/>
              </w:rPr>
              <w:t>SINDICÓ MUNICIPAL</w:t>
            </w:r>
          </w:p>
        </w:tc>
        <w:tc>
          <w:tcPr>
            <w:tcW w:w="2043" w:type="dxa"/>
            <w:shd w:val="clear" w:color="auto" w:fill="auto"/>
          </w:tcPr>
          <w:p w:rsidR="009F7780" w:rsidRPr="006A237E" w:rsidRDefault="009F7780" w:rsidP="00B827F6">
            <w:pPr>
              <w:pStyle w:val="Sinespaciado"/>
              <w:tabs>
                <w:tab w:val="left" w:pos="3826"/>
              </w:tabs>
              <w:jc w:val="both"/>
              <w:rPr>
                <w:rFonts w:ascii="Arial" w:hAnsi="Arial" w:cs="Arial"/>
                <w:sz w:val="24"/>
                <w:szCs w:val="24"/>
              </w:rPr>
            </w:pPr>
            <w:r w:rsidRPr="006A237E">
              <w:rPr>
                <w:rFonts w:ascii="Arial" w:hAnsi="Arial" w:cs="Arial"/>
                <w:sz w:val="24"/>
                <w:szCs w:val="24"/>
              </w:rPr>
              <w:t>ASISTENCIA</w:t>
            </w:r>
          </w:p>
        </w:tc>
      </w:tr>
      <w:tr w:rsidR="009F7780" w:rsidRPr="00E214A9" w:rsidTr="00B827F6">
        <w:tc>
          <w:tcPr>
            <w:tcW w:w="4821" w:type="dxa"/>
            <w:shd w:val="clear" w:color="auto" w:fill="auto"/>
          </w:tcPr>
          <w:p w:rsidR="009F7780" w:rsidRPr="008628AB" w:rsidRDefault="00080B07" w:rsidP="00080B07">
            <w:pPr>
              <w:pStyle w:val="Sinespaciado"/>
              <w:tabs>
                <w:tab w:val="left" w:pos="3826"/>
              </w:tabs>
              <w:rPr>
                <w:rFonts w:ascii="Arial" w:hAnsi="Arial" w:cs="Arial"/>
                <w:sz w:val="24"/>
                <w:szCs w:val="24"/>
              </w:rPr>
            </w:pPr>
            <w:r w:rsidRPr="00080B07">
              <w:rPr>
                <w:rFonts w:ascii="Arial" w:hAnsi="Arial" w:cs="Arial"/>
                <w:sz w:val="24"/>
                <w:szCs w:val="24"/>
              </w:rPr>
              <w:t xml:space="preserve">C. Pascual Lamberto Ruiz Lizama, </w:t>
            </w:r>
          </w:p>
        </w:tc>
        <w:tc>
          <w:tcPr>
            <w:tcW w:w="2776" w:type="dxa"/>
            <w:shd w:val="clear" w:color="auto" w:fill="auto"/>
          </w:tcPr>
          <w:p w:rsidR="009F7780" w:rsidRPr="008628AB" w:rsidRDefault="009F7780" w:rsidP="00B827F6">
            <w:pPr>
              <w:pStyle w:val="Sinespaciado"/>
              <w:tabs>
                <w:tab w:val="left" w:pos="3826"/>
              </w:tabs>
              <w:jc w:val="both"/>
              <w:rPr>
                <w:rFonts w:ascii="Arial" w:hAnsi="Arial" w:cs="Arial"/>
                <w:sz w:val="24"/>
                <w:szCs w:val="24"/>
              </w:rPr>
            </w:pPr>
            <w:r>
              <w:rPr>
                <w:rFonts w:ascii="Arial" w:hAnsi="Arial" w:cs="Arial"/>
                <w:sz w:val="24"/>
                <w:szCs w:val="24"/>
              </w:rPr>
              <w:t>S</w:t>
            </w:r>
            <w:r w:rsidRPr="00A61309">
              <w:rPr>
                <w:rFonts w:ascii="Arial" w:hAnsi="Arial" w:cs="Arial"/>
                <w:sz w:val="24"/>
                <w:szCs w:val="24"/>
              </w:rPr>
              <w:t>ECRETARIA MUNICIPAL</w:t>
            </w:r>
          </w:p>
        </w:tc>
        <w:tc>
          <w:tcPr>
            <w:tcW w:w="2043" w:type="dxa"/>
            <w:shd w:val="clear" w:color="auto" w:fill="auto"/>
          </w:tcPr>
          <w:p w:rsidR="009F7780" w:rsidRPr="006A237E" w:rsidRDefault="009F7780" w:rsidP="00B827F6">
            <w:pPr>
              <w:pStyle w:val="Sinespaciado"/>
              <w:tabs>
                <w:tab w:val="left" w:pos="3826"/>
              </w:tabs>
              <w:jc w:val="both"/>
              <w:rPr>
                <w:rFonts w:ascii="Arial" w:hAnsi="Arial" w:cs="Arial"/>
                <w:sz w:val="24"/>
                <w:szCs w:val="24"/>
              </w:rPr>
            </w:pPr>
            <w:r w:rsidRPr="006A237E">
              <w:rPr>
                <w:rFonts w:ascii="Arial" w:hAnsi="Arial" w:cs="Arial"/>
                <w:sz w:val="24"/>
                <w:szCs w:val="24"/>
              </w:rPr>
              <w:t>ASISTENCIA</w:t>
            </w:r>
          </w:p>
        </w:tc>
      </w:tr>
      <w:tr w:rsidR="009F7780" w:rsidRPr="00E214A9" w:rsidTr="00B827F6">
        <w:tc>
          <w:tcPr>
            <w:tcW w:w="4821" w:type="dxa"/>
            <w:shd w:val="clear" w:color="auto" w:fill="auto"/>
          </w:tcPr>
          <w:p w:rsidR="009F7780" w:rsidRPr="008628AB" w:rsidRDefault="00080B07" w:rsidP="00080B07">
            <w:pPr>
              <w:pStyle w:val="Sinespaciado"/>
              <w:tabs>
                <w:tab w:val="left" w:pos="2865"/>
              </w:tabs>
              <w:rPr>
                <w:rFonts w:ascii="Arial" w:hAnsi="Arial" w:cs="Arial"/>
                <w:sz w:val="24"/>
                <w:szCs w:val="24"/>
              </w:rPr>
            </w:pPr>
            <w:r w:rsidRPr="00080B07">
              <w:rPr>
                <w:rFonts w:ascii="Arial" w:hAnsi="Arial" w:cs="Arial"/>
                <w:sz w:val="24"/>
                <w:szCs w:val="24"/>
              </w:rPr>
              <w:t>C. Romualda Dzib Brito,</w:t>
            </w:r>
          </w:p>
        </w:tc>
        <w:tc>
          <w:tcPr>
            <w:tcW w:w="2776" w:type="dxa"/>
            <w:shd w:val="clear" w:color="auto" w:fill="auto"/>
          </w:tcPr>
          <w:p w:rsidR="009F7780" w:rsidRPr="008628AB" w:rsidRDefault="009F7780" w:rsidP="00B827F6">
            <w:pPr>
              <w:pStyle w:val="Sinespaciado"/>
              <w:tabs>
                <w:tab w:val="left" w:pos="3826"/>
              </w:tabs>
              <w:jc w:val="both"/>
              <w:rPr>
                <w:rFonts w:ascii="Arial" w:hAnsi="Arial" w:cs="Arial"/>
                <w:sz w:val="24"/>
                <w:szCs w:val="24"/>
              </w:rPr>
            </w:pPr>
            <w:r w:rsidRPr="008628AB">
              <w:rPr>
                <w:rFonts w:ascii="Arial" w:hAnsi="Arial" w:cs="Arial"/>
                <w:sz w:val="24"/>
                <w:szCs w:val="24"/>
              </w:rPr>
              <w:t>REGIDOR</w:t>
            </w:r>
          </w:p>
        </w:tc>
        <w:tc>
          <w:tcPr>
            <w:tcW w:w="2043" w:type="dxa"/>
            <w:shd w:val="clear" w:color="auto" w:fill="auto"/>
          </w:tcPr>
          <w:p w:rsidR="009F7780" w:rsidRPr="006A237E" w:rsidRDefault="009F7780" w:rsidP="00B827F6">
            <w:pPr>
              <w:pStyle w:val="Sinespaciado"/>
              <w:tabs>
                <w:tab w:val="left" w:pos="3826"/>
              </w:tabs>
              <w:jc w:val="both"/>
              <w:rPr>
                <w:rFonts w:ascii="Arial" w:hAnsi="Arial" w:cs="Arial"/>
                <w:sz w:val="24"/>
                <w:szCs w:val="24"/>
              </w:rPr>
            </w:pPr>
            <w:r w:rsidRPr="006A237E">
              <w:rPr>
                <w:rFonts w:ascii="Arial" w:hAnsi="Arial" w:cs="Arial"/>
                <w:sz w:val="24"/>
                <w:szCs w:val="24"/>
              </w:rPr>
              <w:t>ASISTENCIA</w:t>
            </w:r>
          </w:p>
        </w:tc>
      </w:tr>
      <w:tr w:rsidR="009F7780" w:rsidRPr="00E214A9" w:rsidTr="00B827F6">
        <w:tc>
          <w:tcPr>
            <w:tcW w:w="4821" w:type="dxa"/>
            <w:shd w:val="clear" w:color="auto" w:fill="auto"/>
          </w:tcPr>
          <w:p w:rsidR="009F7780" w:rsidRPr="008628AB" w:rsidRDefault="00080B07" w:rsidP="00080B07">
            <w:pPr>
              <w:pStyle w:val="Sinespaciado"/>
              <w:tabs>
                <w:tab w:val="left" w:pos="3826"/>
              </w:tabs>
              <w:rPr>
                <w:rFonts w:ascii="Arial" w:hAnsi="Arial" w:cs="Arial"/>
                <w:sz w:val="24"/>
                <w:szCs w:val="24"/>
              </w:rPr>
            </w:pPr>
            <w:r w:rsidRPr="00080B07">
              <w:rPr>
                <w:rFonts w:ascii="Arial" w:hAnsi="Arial" w:cs="Arial"/>
                <w:sz w:val="24"/>
                <w:szCs w:val="24"/>
              </w:rPr>
              <w:t>C. Rocio del Alba Bolio Tamayo</w:t>
            </w:r>
          </w:p>
        </w:tc>
        <w:tc>
          <w:tcPr>
            <w:tcW w:w="2776" w:type="dxa"/>
            <w:shd w:val="clear" w:color="auto" w:fill="auto"/>
          </w:tcPr>
          <w:p w:rsidR="009F7780" w:rsidRPr="008628AB" w:rsidRDefault="009F7780" w:rsidP="00B827F6">
            <w:pPr>
              <w:pStyle w:val="Sinespaciado"/>
              <w:tabs>
                <w:tab w:val="left" w:pos="3826"/>
              </w:tabs>
              <w:jc w:val="both"/>
              <w:rPr>
                <w:rFonts w:ascii="Arial" w:hAnsi="Arial" w:cs="Arial"/>
                <w:sz w:val="24"/>
                <w:szCs w:val="24"/>
              </w:rPr>
            </w:pPr>
            <w:r w:rsidRPr="008628AB">
              <w:rPr>
                <w:rFonts w:ascii="Arial" w:hAnsi="Arial" w:cs="Arial"/>
                <w:sz w:val="24"/>
                <w:szCs w:val="24"/>
              </w:rPr>
              <w:t>REGIDORA</w:t>
            </w:r>
          </w:p>
        </w:tc>
        <w:tc>
          <w:tcPr>
            <w:tcW w:w="2043" w:type="dxa"/>
            <w:shd w:val="clear" w:color="auto" w:fill="auto"/>
          </w:tcPr>
          <w:p w:rsidR="009F7780" w:rsidRPr="006A237E" w:rsidRDefault="009F7780" w:rsidP="00B827F6">
            <w:pPr>
              <w:pStyle w:val="Sinespaciado"/>
              <w:tabs>
                <w:tab w:val="left" w:pos="3826"/>
              </w:tabs>
              <w:jc w:val="both"/>
              <w:rPr>
                <w:rFonts w:ascii="Arial" w:hAnsi="Arial" w:cs="Arial"/>
                <w:sz w:val="24"/>
                <w:szCs w:val="24"/>
              </w:rPr>
            </w:pPr>
            <w:r w:rsidRPr="006A237E">
              <w:rPr>
                <w:rFonts w:ascii="Arial" w:hAnsi="Arial" w:cs="Arial"/>
                <w:sz w:val="24"/>
                <w:szCs w:val="24"/>
              </w:rPr>
              <w:t>ASISTENCIA</w:t>
            </w:r>
          </w:p>
        </w:tc>
      </w:tr>
    </w:tbl>
    <w:p w:rsidR="003C77A2" w:rsidRDefault="003C77A2" w:rsidP="009F7780">
      <w:pPr>
        <w:pStyle w:val="Sinespaciado"/>
        <w:spacing w:line="360" w:lineRule="auto"/>
        <w:ind w:left="-426" w:right="-284"/>
        <w:jc w:val="both"/>
        <w:rPr>
          <w:rFonts w:ascii="Arial" w:hAnsi="Arial" w:cs="Arial"/>
          <w:bCs/>
          <w:sz w:val="24"/>
          <w:szCs w:val="24"/>
        </w:rPr>
      </w:pPr>
    </w:p>
    <w:p w:rsidR="009F7780" w:rsidRPr="00B91368" w:rsidRDefault="009F7780" w:rsidP="009F7780">
      <w:pPr>
        <w:pStyle w:val="Sinespaciado"/>
        <w:spacing w:line="360" w:lineRule="auto"/>
        <w:ind w:left="-426" w:right="-284"/>
        <w:jc w:val="both"/>
        <w:rPr>
          <w:rFonts w:ascii="Arial" w:hAnsi="Arial" w:cs="Arial"/>
          <w:sz w:val="24"/>
          <w:szCs w:val="24"/>
        </w:rPr>
      </w:pPr>
      <w:r w:rsidRPr="009F7780">
        <w:rPr>
          <w:rFonts w:ascii="Arial" w:hAnsi="Arial" w:cs="Arial"/>
          <w:bCs/>
          <w:sz w:val="24"/>
          <w:szCs w:val="24"/>
        </w:rPr>
        <w:t>SE HACE CONSTAR</w:t>
      </w:r>
      <w:r>
        <w:rPr>
          <w:rFonts w:ascii="Arial" w:hAnsi="Arial" w:cs="Arial"/>
          <w:b/>
          <w:sz w:val="24"/>
          <w:szCs w:val="24"/>
        </w:rPr>
        <w:t xml:space="preserve"> </w:t>
      </w:r>
      <w:r w:rsidRPr="00B91368">
        <w:rPr>
          <w:rFonts w:ascii="Arial" w:hAnsi="Arial" w:cs="Arial"/>
          <w:sz w:val="24"/>
          <w:szCs w:val="24"/>
        </w:rPr>
        <w:t xml:space="preserve">QUE SE ENCUENTRAN PRESENTES </w:t>
      </w:r>
      <w:r w:rsidRPr="006A237E">
        <w:rPr>
          <w:rFonts w:ascii="Arial" w:hAnsi="Arial" w:cs="Arial"/>
          <w:b/>
          <w:sz w:val="24"/>
          <w:szCs w:val="24"/>
        </w:rPr>
        <w:t>CINCO</w:t>
      </w:r>
      <w:r>
        <w:rPr>
          <w:rFonts w:ascii="Arial" w:hAnsi="Arial" w:cs="Arial"/>
          <w:b/>
          <w:sz w:val="24"/>
          <w:szCs w:val="24"/>
        </w:rPr>
        <w:t xml:space="preserve"> </w:t>
      </w:r>
      <w:r w:rsidRPr="00B91368">
        <w:rPr>
          <w:rFonts w:ascii="Arial" w:hAnsi="Arial" w:cs="Arial"/>
          <w:sz w:val="24"/>
          <w:szCs w:val="24"/>
        </w:rPr>
        <w:t xml:space="preserve">DE LOS </w:t>
      </w:r>
      <w:r>
        <w:rPr>
          <w:rFonts w:ascii="Arial" w:hAnsi="Arial" w:cs="Arial"/>
          <w:sz w:val="24"/>
          <w:szCs w:val="24"/>
        </w:rPr>
        <w:t xml:space="preserve">CINCO </w:t>
      </w:r>
      <w:r w:rsidRPr="00B91368">
        <w:rPr>
          <w:rFonts w:ascii="Arial" w:hAnsi="Arial" w:cs="Arial"/>
          <w:sz w:val="24"/>
          <w:szCs w:val="24"/>
        </w:rPr>
        <w:t>REGIDORES QUE CONFORMAN EL PRESENTE CABILDO.</w:t>
      </w:r>
      <w:r>
        <w:rPr>
          <w:rFonts w:ascii="Arial" w:hAnsi="Arial" w:cs="Arial"/>
          <w:sz w:val="24"/>
          <w:szCs w:val="24"/>
        </w:rPr>
        <w:t xml:space="preserve"> </w:t>
      </w:r>
      <w:r w:rsidRPr="009F7780">
        <w:rPr>
          <w:rFonts w:ascii="Arial" w:hAnsi="Arial" w:cs="Arial"/>
          <w:bCs/>
          <w:sz w:val="24"/>
          <w:szCs w:val="24"/>
        </w:rPr>
        <w:t xml:space="preserve">POR LO QUE </w:t>
      </w:r>
      <w:r w:rsidR="00080B07">
        <w:rPr>
          <w:rFonts w:ascii="Arial" w:hAnsi="Arial" w:cs="Arial"/>
          <w:bCs/>
          <w:sz w:val="24"/>
          <w:szCs w:val="24"/>
        </w:rPr>
        <w:t xml:space="preserve">EL PRESIDENTE </w:t>
      </w:r>
      <w:r w:rsidRPr="009F7780">
        <w:rPr>
          <w:rFonts w:ascii="Arial" w:hAnsi="Arial" w:cs="Arial"/>
          <w:bCs/>
          <w:sz w:val="24"/>
          <w:szCs w:val="24"/>
        </w:rPr>
        <w:t>MUNICIPAL</w:t>
      </w:r>
      <w:r>
        <w:rPr>
          <w:rFonts w:ascii="Arial" w:hAnsi="Arial" w:cs="Arial"/>
          <w:b/>
          <w:sz w:val="24"/>
          <w:szCs w:val="24"/>
        </w:rPr>
        <w:t xml:space="preserve"> </w:t>
      </w:r>
      <w:r>
        <w:rPr>
          <w:rFonts w:ascii="Arial" w:hAnsi="Arial" w:cs="Arial"/>
          <w:sz w:val="24"/>
          <w:szCs w:val="24"/>
        </w:rPr>
        <w:t xml:space="preserve">DECLARA </w:t>
      </w:r>
      <w:r w:rsidRPr="00B91368">
        <w:rPr>
          <w:rFonts w:ascii="Arial" w:hAnsi="Arial" w:cs="Arial"/>
          <w:sz w:val="24"/>
          <w:szCs w:val="24"/>
        </w:rPr>
        <w:t xml:space="preserve">QUE EXISTE EL QUORUM LEGAL PARA </w:t>
      </w:r>
      <w:r w:rsidRPr="00B91368">
        <w:rPr>
          <w:rFonts w:ascii="Arial" w:hAnsi="Arial" w:cs="Arial"/>
          <w:sz w:val="24"/>
          <w:szCs w:val="24"/>
        </w:rPr>
        <w:lastRenderedPageBreak/>
        <w:t xml:space="preserve">CONTINUAR CON LA SESIÓN </w:t>
      </w:r>
      <w:r w:rsidR="003C77A2">
        <w:rPr>
          <w:rFonts w:ascii="Arial" w:hAnsi="Arial" w:cs="Arial"/>
          <w:sz w:val="24"/>
          <w:szCs w:val="24"/>
        </w:rPr>
        <w:t xml:space="preserve">EXTRAORDINARIA </w:t>
      </w:r>
      <w:r w:rsidR="003C77A2" w:rsidRPr="00B91368">
        <w:rPr>
          <w:rFonts w:ascii="Arial" w:hAnsi="Arial" w:cs="Arial"/>
          <w:sz w:val="24"/>
          <w:szCs w:val="24"/>
        </w:rPr>
        <w:t>DE</w:t>
      </w:r>
      <w:r w:rsidRPr="00B91368">
        <w:rPr>
          <w:rFonts w:ascii="Arial" w:hAnsi="Arial" w:cs="Arial"/>
          <w:sz w:val="24"/>
          <w:szCs w:val="24"/>
        </w:rPr>
        <w:t xml:space="preserve"> CABILDO, Y QUE HA QUEDADO FORMALMENTE INSTALADA LA PRESENTE SESIÓN.</w:t>
      </w:r>
    </w:p>
    <w:p w:rsidR="00020B65" w:rsidRPr="00020B65" w:rsidRDefault="003C77A2" w:rsidP="00020B65">
      <w:pPr>
        <w:pStyle w:val="Sinespaciado"/>
        <w:spacing w:line="360" w:lineRule="auto"/>
        <w:ind w:left="-426" w:right="-284"/>
        <w:jc w:val="both"/>
        <w:rPr>
          <w:rFonts w:ascii="Arial" w:hAnsi="Arial" w:cs="Arial"/>
          <w:color w:val="000000"/>
          <w:sz w:val="24"/>
          <w:szCs w:val="24"/>
        </w:rPr>
      </w:pPr>
      <w:r w:rsidRPr="00B91368">
        <w:rPr>
          <w:rFonts w:ascii="Arial" w:hAnsi="Arial" w:cs="Arial"/>
          <w:sz w:val="24"/>
          <w:szCs w:val="24"/>
        </w:rPr>
        <w:t>C</w:t>
      </w:r>
      <w:r>
        <w:rPr>
          <w:rFonts w:ascii="Arial" w:hAnsi="Arial" w:cs="Arial"/>
          <w:sz w:val="24"/>
          <w:szCs w:val="24"/>
        </w:rPr>
        <w:t xml:space="preserve">ONTINUANDO </w:t>
      </w:r>
      <w:r w:rsidR="009F7780" w:rsidRPr="00B91368">
        <w:rPr>
          <w:rFonts w:ascii="Arial" w:hAnsi="Arial" w:cs="Arial"/>
          <w:sz w:val="24"/>
          <w:szCs w:val="24"/>
        </w:rPr>
        <w:t xml:space="preserve">CON </w:t>
      </w:r>
      <w:r w:rsidR="009F7780">
        <w:rPr>
          <w:rFonts w:ascii="Arial" w:hAnsi="Arial" w:cs="Arial"/>
          <w:sz w:val="24"/>
          <w:szCs w:val="24"/>
        </w:rPr>
        <w:t xml:space="preserve">EL SIGUIENTE PUNTO </w:t>
      </w:r>
      <w:r w:rsidR="009F7780" w:rsidRPr="00B91368">
        <w:rPr>
          <w:rFonts w:ascii="Arial" w:hAnsi="Arial" w:cs="Arial"/>
          <w:sz w:val="24"/>
          <w:szCs w:val="24"/>
        </w:rPr>
        <w:t xml:space="preserve">DEL ORDEN DEL DÍA </w:t>
      </w:r>
      <w:r w:rsidR="00080B07">
        <w:rPr>
          <w:rFonts w:ascii="Arial" w:hAnsi="Arial" w:cs="Arial"/>
          <w:sz w:val="24"/>
          <w:szCs w:val="24"/>
        </w:rPr>
        <w:t>EL</w:t>
      </w:r>
      <w:r>
        <w:rPr>
          <w:rFonts w:ascii="Arial" w:hAnsi="Arial" w:cs="Arial"/>
          <w:sz w:val="24"/>
          <w:szCs w:val="24"/>
        </w:rPr>
        <w:t xml:space="preserve"> </w:t>
      </w:r>
      <w:r w:rsidR="00080B07">
        <w:rPr>
          <w:rFonts w:ascii="Arial" w:hAnsi="Arial" w:cs="Arial"/>
          <w:sz w:val="24"/>
          <w:szCs w:val="24"/>
        </w:rPr>
        <w:t>SECRETARIO</w:t>
      </w:r>
      <w:r>
        <w:rPr>
          <w:rFonts w:ascii="Arial" w:hAnsi="Arial" w:cs="Arial"/>
          <w:sz w:val="24"/>
          <w:szCs w:val="24"/>
        </w:rPr>
        <w:t xml:space="preserve"> MUNICIPAL INFORMO QUE ES </w:t>
      </w:r>
      <w:r w:rsidR="009F7780" w:rsidRPr="00B91368">
        <w:rPr>
          <w:rFonts w:ascii="Arial" w:hAnsi="Arial" w:cs="Arial"/>
          <w:sz w:val="24"/>
          <w:szCs w:val="24"/>
        </w:rPr>
        <w:t>EL RE</w:t>
      </w:r>
      <w:r w:rsidR="009F7780">
        <w:rPr>
          <w:rFonts w:ascii="Arial" w:hAnsi="Arial" w:cs="Arial"/>
          <w:sz w:val="24"/>
          <w:szCs w:val="24"/>
        </w:rPr>
        <w:t>LATIVO</w:t>
      </w:r>
      <w:r w:rsidR="009F7780" w:rsidRPr="00B91368">
        <w:rPr>
          <w:rFonts w:ascii="Arial" w:hAnsi="Arial" w:cs="Arial"/>
          <w:sz w:val="24"/>
          <w:szCs w:val="24"/>
        </w:rPr>
        <w:t xml:space="preserve"> </w:t>
      </w:r>
      <w:r>
        <w:rPr>
          <w:rFonts w:ascii="Arial" w:hAnsi="Arial" w:cs="Arial"/>
          <w:sz w:val="24"/>
          <w:szCs w:val="24"/>
        </w:rPr>
        <w:t xml:space="preserve">A </w:t>
      </w:r>
      <w:r w:rsidR="004D36D3">
        <w:rPr>
          <w:rFonts w:ascii="Arial" w:hAnsi="Arial" w:cs="Arial"/>
          <w:sz w:val="24"/>
          <w:szCs w:val="24"/>
        </w:rPr>
        <w:t xml:space="preserve">LA </w:t>
      </w:r>
      <w:r w:rsidR="004D36D3" w:rsidRPr="004D36D3">
        <w:rPr>
          <w:rFonts w:ascii="Arial" w:hAnsi="Arial" w:cs="Arial"/>
          <w:color w:val="000000"/>
          <w:sz w:val="24"/>
          <w:szCs w:val="24"/>
          <w:lang w:val="es-MX" w:eastAsia="es-MX"/>
        </w:rPr>
        <w:t>PRESENTACIÓN, AN</w:t>
      </w:r>
      <w:r w:rsidR="00020B65">
        <w:rPr>
          <w:rFonts w:ascii="Arial" w:hAnsi="Arial" w:cs="Arial"/>
          <w:color w:val="000000"/>
          <w:sz w:val="24"/>
          <w:szCs w:val="24"/>
          <w:lang w:val="es-MX" w:eastAsia="es-MX"/>
        </w:rPr>
        <w:t xml:space="preserve">ÁLISIS, </w:t>
      </w:r>
      <w:r w:rsidR="004D36D3" w:rsidRPr="004D36D3">
        <w:rPr>
          <w:rFonts w:ascii="Arial" w:hAnsi="Arial" w:cs="Arial"/>
          <w:color w:val="000000"/>
          <w:sz w:val="24"/>
          <w:szCs w:val="24"/>
          <w:lang w:val="es-MX" w:eastAsia="es-MX"/>
        </w:rPr>
        <w:t xml:space="preserve">DISCUSIÓN </w:t>
      </w:r>
      <w:r w:rsidR="00020B65">
        <w:rPr>
          <w:rFonts w:ascii="Arial" w:hAnsi="Arial" w:cs="Arial"/>
          <w:color w:val="000000"/>
          <w:sz w:val="24"/>
          <w:szCs w:val="24"/>
          <w:lang w:val="es-MX" w:eastAsia="es-MX"/>
        </w:rPr>
        <w:t xml:space="preserve">Y APROBACION </w:t>
      </w:r>
      <w:r w:rsidR="004D36D3" w:rsidRPr="004D36D3">
        <w:rPr>
          <w:rFonts w:ascii="Arial" w:hAnsi="Arial" w:cs="Arial"/>
          <w:color w:val="000000"/>
          <w:sz w:val="24"/>
          <w:szCs w:val="24"/>
          <w:lang w:eastAsia="es-MX"/>
        </w:rPr>
        <w:t xml:space="preserve">DE </w:t>
      </w:r>
      <w:r w:rsidR="004D36D3">
        <w:rPr>
          <w:rFonts w:ascii="Arial" w:hAnsi="Arial" w:cs="Arial"/>
          <w:color w:val="000000"/>
          <w:sz w:val="24"/>
          <w:szCs w:val="24"/>
          <w:lang w:eastAsia="es-MX"/>
        </w:rPr>
        <w:t xml:space="preserve">LA </w:t>
      </w:r>
      <w:r w:rsidR="004D36D3" w:rsidRPr="004D36D3">
        <w:rPr>
          <w:rFonts w:ascii="Arial" w:hAnsi="Arial" w:cs="Arial"/>
          <w:color w:val="000000"/>
          <w:sz w:val="24"/>
          <w:szCs w:val="24"/>
          <w:lang w:eastAsia="es-MX"/>
        </w:rPr>
        <w:t xml:space="preserve">LEY DE INGRESOS DEL MUNICIPIO DE </w:t>
      </w:r>
      <w:r w:rsidR="004D36D3">
        <w:rPr>
          <w:rFonts w:ascii="Arial" w:hAnsi="Arial" w:cs="Arial"/>
          <w:color w:val="000000"/>
          <w:sz w:val="24"/>
          <w:szCs w:val="24"/>
          <w:lang w:eastAsia="es-MX"/>
        </w:rPr>
        <w:t>CANSAHCAB</w:t>
      </w:r>
      <w:r w:rsidR="004D36D3" w:rsidRPr="004D36D3">
        <w:rPr>
          <w:rFonts w:ascii="Arial" w:hAnsi="Arial" w:cs="Arial"/>
          <w:color w:val="000000"/>
          <w:sz w:val="24"/>
          <w:szCs w:val="24"/>
          <w:lang w:eastAsia="es-MX"/>
        </w:rPr>
        <w:t>, YUCATÁN, PA</w:t>
      </w:r>
      <w:r w:rsidR="004D36D3">
        <w:rPr>
          <w:rFonts w:ascii="Arial" w:hAnsi="Arial" w:cs="Arial"/>
          <w:color w:val="000000"/>
          <w:sz w:val="24"/>
          <w:szCs w:val="24"/>
          <w:lang w:eastAsia="es-MX"/>
        </w:rPr>
        <w:t>RA EL EJERCICIO FISCAL 2022</w:t>
      </w:r>
      <w:r w:rsidR="00020B65">
        <w:rPr>
          <w:rFonts w:ascii="Arial" w:hAnsi="Arial" w:cs="Arial"/>
          <w:color w:val="000000"/>
          <w:sz w:val="24"/>
          <w:szCs w:val="24"/>
          <w:lang w:eastAsia="es-MX"/>
        </w:rPr>
        <w:t xml:space="preserve">; </w:t>
      </w:r>
      <w:r w:rsidR="00020B65" w:rsidRPr="00020B65">
        <w:rPr>
          <w:rFonts w:ascii="Arial" w:hAnsi="Arial" w:cs="Arial"/>
          <w:color w:val="000000"/>
          <w:sz w:val="24"/>
          <w:szCs w:val="24"/>
        </w:rPr>
        <w:t xml:space="preserve">A CONTINUACION EL PRESIDENTE MUNICIPAL MANIFIESTA QUE LA MENCIONADA LEY SE ENCUENTRA CONTENIDA </w:t>
      </w:r>
      <w:r w:rsidR="00020B65" w:rsidRPr="00020B65">
        <w:rPr>
          <w:rFonts w:ascii="Arial" w:hAnsi="Arial" w:cs="Arial"/>
          <w:color w:val="000000"/>
          <w:sz w:val="24"/>
          <w:szCs w:val="24"/>
          <w:lang w:val="es-MX"/>
        </w:rPr>
        <w:t>EN EL DOCUMENTO QUE LES FUE</w:t>
      </w:r>
      <w:r w:rsidR="00020B65" w:rsidRPr="00020B65">
        <w:rPr>
          <w:rFonts w:ascii="Arial" w:hAnsi="Arial" w:cs="Arial"/>
          <w:color w:val="000000"/>
          <w:sz w:val="24"/>
          <w:szCs w:val="24"/>
        </w:rPr>
        <w:t xml:space="preserve"> CIRCULADO</w:t>
      </w:r>
      <w:r w:rsidR="00020B65" w:rsidRPr="00020B65">
        <w:rPr>
          <w:rFonts w:ascii="Arial" w:hAnsi="Arial" w:cs="Arial"/>
          <w:color w:val="000000"/>
          <w:sz w:val="24"/>
          <w:szCs w:val="24"/>
          <w:lang w:val="es-MX"/>
        </w:rPr>
        <w:t xml:space="preserve"> PREVIO AL INICIO DE LA SESION PARA QUE SE IMPONGAN DE SU CONTENIDO POR LO QUE PROCEDE </w:t>
      </w:r>
      <w:r w:rsidR="00020B65" w:rsidRPr="00020B65">
        <w:rPr>
          <w:rFonts w:ascii="Arial" w:hAnsi="Arial" w:cs="Arial"/>
          <w:color w:val="000000"/>
          <w:sz w:val="24"/>
          <w:szCs w:val="24"/>
        </w:rPr>
        <w:t xml:space="preserve">A SOLICITAR AL PLENO, LA DISPENSA DE LA LECTURA DEL DOCUMENTO QUE CONTIENE EL PROYECTO DE LA LEY DE INGRESOS PARA EL MUNICIPIO DE CANSAHCAB, YUCATÁN, PARA EL EJERCICIO FISCAL 2022 LA CUAL FUE OTORGADA POR UNANIMIDAD. UNA VEZ APROBADA LA DISPENSA DE LA LECTURA </w:t>
      </w:r>
      <w:r w:rsidR="00020B65" w:rsidRPr="00020B65">
        <w:rPr>
          <w:rFonts w:ascii="Arial" w:hAnsi="Arial" w:cs="Arial"/>
          <w:color w:val="000000"/>
          <w:sz w:val="24"/>
          <w:szCs w:val="24"/>
          <w:lang w:val="es-MX"/>
        </w:rPr>
        <w:t xml:space="preserve">Y SIENDO DISCUTIDA Y ANALIZADA </w:t>
      </w:r>
      <w:r w:rsidR="00020B65" w:rsidRPr="00020B65">
        <w:rPr>
          <w:rFonts w:ascii="Arial" w:hAnsi="Arial" w:cs="Arial"/>
          <w:color w:val="000000"/>
          <w:sz w:val="24"/>
          <w:szCs w:val="24"/>
        </w:rPr>
        <w:t>SE SOMETE A APROBACIÓN DEL PLENO DEL CABILDO LA LEY DE INGRESOS PARA LOS EFECTOS SEÑALADOS EN EL ARTÍCULO 41 APARTADO C, FRACCIÓN XI, DE LA LEY DE GOBIERNO DE LOS MUNICIPIOS DEL ESTADO</w:t>
      </w:r>
      <w:r w:rsidR="00020B65" w:rsidRPr="00020B65">
        <w:rPr>
          <w:rFonts w:ascii="Arial" w:hAnsi="Arial" w:cs="Arial"/>
          <w:color w:val="000000"/>
          <w:sz w:val="24"/>
          <w:szCs w:val="24"/>
          <w:lang w:val="es-MX"/>
        </w:rPr>
        <w:t xml:space="preserve"> DE YUCATAN</w:t>
      </w:r>
      <w:r w:rsidR="00020B65" w:rsidRPr="00020B65">
        <w:rPr>
          <w:rFonts w:ascii="Arial" w:hAnsi="Arial" w:cs="Arial"/>
          <w:color w:val="000000"/>
          <w:sz w:val="24"/>
          <w:szCs w:val="24"/>
        </w:rPr>
        <w:t>; POR LO QUE, EN USO DE LA VOZ EL SECRETARIO MUNICIPAL, INDICA A LOS REGIDORES PRESENTES QUE LOS QUE ESTÉN POR LA AFIRMATIVA EN SU APROBACIÓN</w:t>
      </w:r>
      <w:r w:rsidR="00020B65" w:rsidRPr="00020B65">
        <w:rPr>
          <w:rFonts w:ascii="Arial" w:hAnsi="Arial" w:cs="Arial"/>
          <w:b/>
          <w:color w:val="000000"/>
          <w:sz w:val="24"/>
          <w:szCs w:val="24"/>
        </w:rPr>
        <w:t>,</w:t>
      </w:r>
      <w:r w:rsidR="00020B65" w:rsidRPr="00020B65">
        <w:rPr>
          <w:rFonts w:ascii="Arial" w:hAnsi="Arial" w:cs="Arial"/>
          <w:color w:val="000000"/>
          <w:sz w:val="24"/>
          <w:szCs w:val="24"/>
        </w:rPr>
        <w:t xml:space="preserve"> SE SIRVAN LEVANTAR LA MANO, ACTO SEGUIDO CINCO REGIDORES INTEGRANTES DEL H. CABILDO LEVANTARON LA MANO, QUEDANDO ESTE PUNTO APROBADO POR UNANIMIDAD DE VOTOS, PROCEDIENDO EL SECRETARIO MUNICIPAL A TRANSCRIBIR EN FORMA ÍNTEGRA EN EL CUERPO DE ESTA ACTA, LA LEY DE INGRESOS PARA EL MUNICIPIO DE CANSAHCAB, YUCATÁN, PARA EL EJERCICIO FISCAL 2022.-------------------------------------------------</w:t>
      </w:r>
    </w:p>
    <w:p w:rsidR="00166F4D" w:rsidRDefault="00166F4D" w:rsidP="004D36D3">
      <w:pPr>
        <w:pStyle w:val="Sinespaciado"/>
        <w:spacing w:line="360" w:lineRule="auto"/>
        <w:ind w:left="-426" w:right="-284"/>
        <w:jc w:val="both"/>
        <w:rPr>
          <w:rFonts w:ascii="Arial" w:hAnsi="Arial" w:cs="Arial"/>
          <w:color w:val="000000"/>
          <w:sz w:val="24"/>
          <w:szCs w:val="24"/>
          <w:lang w:eastAsia="es-MX"/>
        </w:rPr>
      </w:pPr>
    </w:p>
    <w:p w:rsidR="00AD4BD5" w:rsidRPr="00093153" w:rsidRDefault="00AD4BD5" w:rsidP="00AD4BD5">
      <w:pPr>
        <w:jc w:val="center"/>
        <w:rPr>
          <w:b/>
          <w:sz w:val="24"/>
        </w:rPr>
      </w:pPr>
      <w:r w:rsidRPr="00093153">
        <w:rPr>
          <w:b/>
          <w:sz w:val="24"/>
        </w:rPr>
        <w:t>INICIATIVA DE LEY DE INGRESOS DEL MUNICIPIO DE CANSAHCAB, YUCATÁ</w:t>
      </w:r>
      <w:r>
        <w:rPr>
          <w:b/>
          <w:sz w:val="24"/>
        </w:rPr>
        <w:t>N, PARA EL EJERCICIO FISCAL 2022</w:t>
      </w:r>
      <w:r w:rsidRPr="00093153">
        <w:rPr>
          <w:b/>
          <w:sz w:val="24"/>
        </w:rPr>
        <w:t>.</w:t>
      </w:r>
    </w:p>
    <w:p w:rsidR="00AD4BD5" w:rsidRPr="00093153" w:rsidRDefault="00AD4BD5" w:rsidP="00AD4BD5">
      <w:pPr>
        <w:spacing w:after="0"/>
        <w:jc w:val="center"/>
        <w:rPr>
          <w:b/>
          <w:sz w:val="24"/>
        </w:rPr>
      </w:pPr>
      <w:r w:rsidRPr="00093153">
        <w:rPr>
          <w:b/>
          <w:sz w:val="24"/>
        </w:rPr>
        <w:t>TÍTULO PRIMERO</w:t>
      </w:r>
    </w:p>
    <w:p w:rsidR="00AD4BD5" w:rsidRPr="00093153" w:rsidRDefault="00AD4BD5" w:rsidP="00AD4BD5">
      <w:pPr>
        <w:spacing w:after="0"/>
        <w:jc w:val="center"/>
        <w:rPr>
          <w:b/>
          <w:sz w:val="24"/>
        </w:rPr>
      </w:pPr>
      <w:r w:rsidRPr="00093153">
        <w:rPr>
          <w:b/>
          <w:sz w:val="24"/>
        </w:rPr>
        <w:t>DE LOS CONCEPTOS DE INGRESO</w:t>
      </w:r>
    </w:p>
    <w:p w:rsidR="00AD4BD5" w:rsidRPr="00093153" w:rsidRDefault="00AD4BD5" w:rsidP="00AD4BD5">
      <w:pPr>
        <w:spacing w:after="0"/>
        <w:jc w:val="center"/>
        <w:rPr>
          <w:b/>
          <w:sz w:val="24"/>
        </w:rPr>
      </w:pPr>
    </w:p>
    <w:p w:rsidR="00AD4BD5" w:rsidRPr="00093153" w:rsidRDefault="00AD4BD5" w:rsidP="00AD4BD5">
      <w:pPr>
        <w:jc w:val="center"/>
        <w:rPr>
          <w:b/>
          <w:sz w:val="24"/>
        </w:rPr>
      </w:pPr>
      <w:r w:rsidRPr="00093153">
        <w:rPr>
          <w:b/>
          <w:sz w:val="24"/>
        </w:rPr>
        <w:t>CAPÍTULO ÚNICO</w:t>
      </w:r>
    </w:p>
    <w:p w:rsidR="00AD4BD5" w:rsidRPr="00093153" w:rsidRDefault="00AD4BD5" w:rsidP="00AD4BD5">
      <w:pPr>
        <w:jc w:val="center"/>
        <w:rPr>
          <w:b/>
          <w:sz w:val="24"/>
        </w:rPr>
      </w:pPr>
      <w:r w:rsidRPr="00093153">
        <w:rPr>
          <w:b/>
          <w:sz w:val="24"/>
        </w:rPr>
        <w:lastRenderedPageBreak/>
        <w:t>Del objeto de la Ley y los conceptos de Ingreso</w:t>
      </w:r>
    </w:p>
    <w:p w:rsidR="00AD4BD5" w:rsidRPr="00093153" w:rsidRDefault="00AD4BD5" w:rsidP="00AD4BD5">
      <w:pPr>
        <w:jc w:val="center"/>
        <w:rPr>
          <w:b/>
          <w:sz w:val="24"/>
        </w:rPr>
      </w:pPr>
    </w:p>
    <w:p w:rsidR="00AD4BD5" w:rsidRDefault="00AD4BD5" w:rsidP="00AD4BD5">
      <w:pPr>
        <w:jc w:val="both"/>
        <w:rPr>
          <w:sz w:val="24"/>
        </w:rPr>
      </w:pPr>
      <w:r w:rsidRPr="00093153">
        <w:rPr>
          <w:b/>
          <w:sz w:val="24"/>
        </w:rPr>
        <w:t>Artículo 1.-</w:t>
      </w:r>
      <w:r w:rsidRPr="00093153">
        <w:rPr>
          <w:sz w:val="24"/>
        </w:rPr>
        <w:t xml:space="preserve"> La presente Ley tiene por objeto establecer los conceptos por los que la hacienda pública del municipio de Cansahcab percibirá ingresos durante el ejercicio fiscal 20</w:t>
      </w:r>
      <w:r>
        <w:rPr>
          <w:sz w:val="24"/>
        </w:rPr>
        <w:t>22</w:t>
      </w:r>
      <w:r w:rsidRPr="00093153">
        <w:rPr>
          <w:sz w:val="24"/>
        </w:rPr>
        <w:t>, determinar las</w:t>
      </w:r>
      <w:r>
        <w:rPr>
          <w:sz w:val="24"/>
        </w:rPr>
        <w:t xml:space="preserve"> tasas, cuotas y tarifas aplicables para el cobro de las contribuciones; así como proponer el pronóstico de ingresos a percibir en ese mismo periodo.</w:t>
      </w:r>
    </w:p>
    <w:p w:rsidR="00AD4BD5" w:rsidRDefault="00AD4BD5" w:rsidP="00AD4BD5">
      <w:pPr>
        <w:jc w:val="both"/>
        <w:rPr>
          <w:sz w:val="24"/>
        </w:rPr>
      </w:pPr>
    </w:p>
    <w:p w:rsidR="00AD4BD5" w:rsidRDefault="00AD4BD5" w:rsidP="00AD4BD5">
      <w:pPr>
        <w:jc w:val="both"/>
        <w:rPr>
          <w:sz w:val="24"/>
        </w:rPr>
      </w:pPr>
      <w:r>
        <w:rPr>
          <w:b/>
          <w:sz w:val="24"/>
        </w:rPr>
        <w:t>Artículo 2.-</w:t>
      </w:r>
      <w:r>
        <w:rPr>
          <w:sz w:val="24"/>
        </w:rPr>
        <w:t xml:space="preserve"> De conformidad con lo establecido por el código fiscal, la ley de coordinación fiscal y la ley de hacienda del municipio de Cansahcab, Yucatán, todas del estado de Yucatán para cubrir el gasto público y demás obligaciones a su cargo. La hacienda pública del municipio de Cansahcab, percibirán ingresos durante el ejercicio fiscal 2021 por los siguientes conceptos:</w:t>
      </w:r>
    </w:p>
    <w:p w:rsidR="00AD4BD5" w:rsidRDefault="00AD4BD5" w:rsidP="00AD4BD5">
      <w:pPr>
        <w:jc w:val="both"/>
        <w:rPr>
          <w:sz w:val="24"/>
        </w:rPr>
      </w:pPr>
      <w:r>
        <w:rPr>
          <w:sz w:val="24"/>
        </w:rPr>
        <w:t>I.- Impuestos;</w:t>
      </w:r>
    </w:p>
    <w:p w:rsidR="00AD4BD5" w:rsidRDefault="00AD4BD5" w:rsidP="00AD4BD5">
      <w:pPr>
        <w:jc w:val="both"/>
        <w:rPr>
          <w:sz w:val="24"/>
        </w:rPr>
      </w:pPr>
      <w:r>
        <w:rPr>
          <w:sz w:val="24"/>
        </w:rPr>
        <w:t>II.- Derechos;</w:t>
      </w:r>
    </w:p>
    <w:p w:rsidR="00AD4BD5" w:rsidRDefault="00AD4BD5" w:rsidP="00AD4BD5">
      <w:pPr>
        <w:jc w:val="both"/>
        <w:rPr>
          <w:sz w:val="24"/>
        </w:rPr>
      </w:pPr>
      <w:r>
        <w:rPr>
          <w:sz w:val="24"/>
        </w:rPr>
        <w:t>III.- Contribuciones especiales;</w:t>
      </w:r>
    </w:p>
    <w:p w:rsidR="00AD4BD5" w:rsidRDefault="00AD4BD5" w:rsidP="00AD4BD5">
      <w:pPr>
        <w:jc w:val="both"/>
        <w:rPr>
          <w:sz w:val="24"/>
        </w:rPr>
      </w:pPr>
      <w:r>
        <w:rPr>
          <w:sz w:val="24"/>
        </w:rPr>
        <w:t>IV.- Productos.</w:t>
      </w:r>
    </w:p>
    <w:p w:rsidR="00AD4BD5" w:rsidRDefault="00AD4BD5" w:rsidP="00AD4BD5">
      <w:pPr>
        <w:jc w:val="both"/>
        <w:rPr>
          <w:sz w:val="24"/>
        </w:rPr>
      </w:pPr>
      <w:r>
        <w:rPr>
          <w:sz w:val="24"/>
        </w:rPr>
        <w:t>V.- Aprovechamientos;</w:t>
      </w:r>
    </w:p>
    <w:p w:rsidR="00AD4BD5" w:rsidRDefault="00AD4BD5" w:rsidP="00AD4BD5">
      <w:pPr>
        <w:jc w:val="both"/>
        <w:rPr>
          <w:sz w:val="24"/>
        </w:rPr>
      </w:pPr>
      <w:r>
        <w:rPr>
          <w:sz w:val="24"/>
        </w:rPr>
        <w:t>VI.- Participaciones federales;</w:t>
      </w:r>
    </w:p>
    <w:p w:rsidR="00AD4BD5" w:rsidRDefault="00AD4BD5" w:rsidP="00AD4BD5">
      <w:pPr>
        <w:jc w:val="both"/>
        <w:rPr>
          <w:sz w:val="24"/>
        </w:rPr>
      </w:pPr>
      <w:r>
        <w:rPr>
          <w:sz w:val="24"/>
        </w:rPr>
        <w:t>VII.- Participaciones estatales;</w:t>
      </w:r>
    </w:p>
    <w:p w:rsidR="00AD4BD5" w:rsidRDefault="00AD4BD5" w:rsidP="00AD4BD5">
      <w:pPr>
        <w:jc w:val="both"/>
        <w:rPr>
          <w:sz w:val="24"/>
        </w:rPr>
      </w:pPr>
      <w:r>
        <w:rPr>
          <w:sz w:val="24"/>
        </w:rPr>
        <w:t>VIII; Aportaciones federales y</w:t>
      </w:r>
    </w:p>
    <w:p w:rsidR="00AD4BD5" w:rsidRDefault="00AD4BD5" w:rsidP="00AD4BD5">
      <w:pPr>
        <w:jc w:val="both"/>
        <w:rPr>
          <w:sz w:val="24"/>
        </w:rPr>
      </w:pPr>
      <w:r>
        <w:rPr>
          <w:sz w:val="24"/>
        </w:rPr>
        <w:t>IX.- Ingresos extraordinarios.</w:t>
      </w:r>
    </w:p>
    <w:p w:rsidR="00AD4BD5" w:rsidRDefault="00AD4BD5" w:rsidP="00AD4BD5">
      <w:pPr>
        <w:jc w:val="both"/>
        <w:rPr>
          <w:sz w:val="24"/>
        </w:rPr>
      </w:pPr>
    </w:p>
    <w:p w:rsidR="00AD4BD5" w:rsidRDefault="00AD4BD5" w:rsidP="00AD4BD5">
      <w:pPr>
        <w:spacing w:after="0"/>
        <w:jc w:val="center"/>
        <w:rPr>
          <w:b/>
          <w:sz w:val="24"/>
        </w:rPr>
      </w:pPr>
    </w:p>
    <w:p w:rsidR="00AD4BD5" w:rsidRPr="00093153" w:rsidRDefault="00AD4BD5" w:rsidP="00AD4BD5">
      <w:pPr>
        <w:spacing w:after="0"/>
        <w:jc w:val="center"/>
        <w:rPr>
          <w:b/>
          <w:sz w:val="24"/>
        </w:rPr>
      </w:pPr>
      <w:r w:rsidRPr="00093153">
        <w:rPr>
          <w:b/>
          <w:sz w:val="24"/>
        </w:rPr>
        <w:t xml:space="preserve">TÍTULO </w:t>
      </w:r>
      <w:r>
        <w:rPr>
          <w:b/>
          <w:sz w:val="24"/>
        </w:rPr>
        <w:t>SEGUNDO</w:t>
      </w:r>
    </w:p>
    <w:p w:rsidR="00AD4BD5" w:rsidRDefault="00AD4BD5" w:rsidP="00AD4BD5">
      <w:pPr>
        <w:spacing w:after="0"/>
        <w:jc w:val="center"/>
        <w:rPr>
          <w:b/>
          <w:sz w:val="24"/>
        </w:rPr>
      </w:pPr>
      <w:r w:rsidRPr="00093153">
        <w:rPr>
          <w:b/>
          <w:sz w:val="24"/>
        </w:rPr>
        <w:t>DE L</w:t>
      </w:r>
      <w:r>
        <w:rPr>
          <w:b/>
          <w:sz w:val="24"/>
        </w:rPr>
        <w:t>AS TASAS, CUOTAS Y TARIFAS</w:t>
      </w:r>
    </w:p>
    <w:p w:rsidR="00AD4BD5" w:rsidRDefault="00AD4BD5" w:rsidP="00AD4BD5">
      <w:pPr>
        <w:spacing w:after="0"/>
        <w:jc w:val="center"/>
        <w:rPr>
          <w:b/>
          <w:sz w:val="24"/>
        </w:rPr>
      </w:pPr>
    </w:p>
    <w:p w:rsidR="00AD4BD5" w:rsidRDefault="00AD4BD5" w:rsidP="00AD4BD5">
      <w:pPr>
        <w:spacing w:after="0"/>
        <w:jc w:val="center"/>
        <w:rPr>
          <w:b/>
          <w:sz w:val="24"/>
        </w:rPr>
      </w:pPr>
      <w:r>
        <w:rPr>
          <w:b/>
          <w:sz w:val="24"/>
        </w:rPr>
        <w:t>CAPÍTULO I</w:t>
      </w:r>
    </w:p>
    <w:p w:rsidR="00AD4BD5" w:rsidRDefault="00AD4BD5" w:rsidP="00AD4BD5">
      <w:pPr>
        <w:spacing w:after="0"/>
        <w:jc w:val="center"/>
        <w:rPr>
          <w:b/>
          <w:sz w:val="24"/>
        </w:rPr>
      </w:pPr>
      <w:r>
        <w:rPr>
          <w:b/>
          <w:sz w:val="24"/>
        </w:rPr>
        <w:t>De la Determinación de las Tasas, Cuotas y Tarifas</w:t>
      </w:r>
    </w:p>
    <w:p w:rsidR="00AD4BD5" w:rsidRDefault="00AD4BD5" w:rsidP="00AD4BD5">
      <w:pPr>
        <w:spacing w:after="0"/>
        <w:jc w:val="center"/>
        <w:rPr>
          <w:b/>
          <w:sz w:val="24"/>
        </w:rPr>
      </w:pPr>
    </w:p>
    <w:p w:rsidR="00AD4BD5" w:rsidRPr="0024553F" w:rsidRDefault="00AD4BD5" w:rsidP="00AD4BD5">
      <w:pPr>
        <w:spacing w:after="0"/>
        <w:jc w:val="both"/>
        <w:rPr>
          <w:sz w:val="24"/>
        </w:rPr>
      </w:pPr>
      <w:r>
        <w:rPr>
          <w:b/>
          <w:sz w:val="24"/>
        </w:rPr>
        <w:lastRenderedPageBreak/>
        <w:t xml:space="preserve">Artículo 3.- </w:t>
      </w:r>
      <w:r>
        <w:rPr>
          <w:sz w:val="24"/>
        </w:rPr>
        <w:t>En términos de lo dispuesto por la Ley de Hacienda del Municipio de Cansahcab, Yucatán, las tasas, cuotas y tarifas aplicables para el cálculo de impuestos, derechos y contribuciones especiales a percibir por la hacienda pública municipal durante el ejercicio fiscal 2022 serán determinadas en esta ley.</w:t>
      </w:r>
    </w:p>
    <w:p w:rsidR="00AD4BD5" w:rsidRDefault="00AD4BD5" w:rsidP="00AD4BD5">
      <w:pPr>
        <w:jc w:val="both"/>
        <w:rPr>
          <w:sz w:val="24"/>
        </w:rPr>
      </w:pPr>
    </w:p>
    <w:p w:rsidR="00AD4BD5" w:rsidRDefault="00AD4BD5" w:rsidP="00AD4BD5">
      <w:pPr>
        <w:spacing w:after="0"/>
        <w:jc w:val="center"/>
        <w:rPr>
          <w:b/>
          <w:sz w:val="24"/>
        </w:rPr>
      </w:pPr>
      <w:r>
        <w:rPr>
          <w:b/>
          <w:sz w:val="24"/>
        </w:rPr>
        <w:t>CAPÍTULO II</w:t>
      </w:r>
    </w:p>
    <w:p w:rsidR="00AD4BD5" w:rsidRDefault="00AD4BD5" w:rsidP="00AD4BD5">
      <w:pPr>
        <w:spacing w:after="0"/>
        <w:jc w:val="center"/>
        <w:rPr>
          <w:b/>
          <w:sz w:val="24"/>
        </w:rPr>
      </w:pPr>
      <w:r>
        <w:rPr>
          <w:b/>
          <w:sz w:val="24"/>
        </w:rPr>
        <w:t>Impuestos</w:t>
      </w:r>
    </w:p>
    <w:p w:rsidR="00AD4BD5" w:rsidRDefault="00AD4BD5" w:rsidP="00AD4BD5">
      <w:pPr>
        <w:spacing w:after="0"/>
        <w:jc w:val="center"/>
        <w:rPr>
          <w:b/>
          <w:sz w:val="24"/>
        </w:rPr>
      </w:pPr>
    </w:p>
    <w:p w:rsidR="00AD4BD5" w:rsidRDefault="00AD4BD5" w:rsidP="00AD4BD5">
      <w:pPr>
        <w:spacing w:after="0"/>
        <w:jc w:val="center"/>
        <w:rPr>
          <w:b/>
          <w:sz w:val="24"/>
        </w:rPr>
      </w:pPr>
      <w:r>
        <w:rPr>
          <w:b/>
          <w:sz w:val="24"/>
        </w:rPr>
        <w:t>Sección Primera</w:t>
      </w:r>
    </w:p>
    <w:p w:rsidR="00AD4BD5" w:rsidRDefault="00AD4BD5" w:rsidP="00AD4BD5">
      <w:pPr>
        <w:spacing w:after="0"/>
        <w:jc w:val="center"/>
        <w:rPr>
          <w:b/>
          <w:sz w:val="24"/>
        </w:rPr>
      </w:pPr>
      <w:r>
        <w:rPr>
          <w:b/>
          <w:sz w:val="24"/>
        </w:rPr>
        <w:t>Impuesto Predial</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4.- </w:t>
      </w:r>
      <w:r>
        <w:rPr>
          <w:sz w:val="24"/>
        </w:rPr>
        <w:t xml:space="preserve">el impuesto predial se calcula determinando el valor por M2 unitario del terreno correspondiente a su ubicación según su sección y manzana. </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Se clasifica el tipo de construcción de acuerdo a los materiales de las construcciones techadas en concreto, vigas de hierro y rollizos, zinc, asbesto o teja, cartón o paja y se vincula a la zona centro, media o periferia de la localidad. </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Al sumarse ambos puntos anteriores se obtiene el valor catastral del inmueble o terreno. </w:t>
      </w:r>
    </w:p>
    <w:p w:rsidR="00AD4BD5" w:rsidRDefault="00AD4BD5" w:rsidP="00AD4BD5">
      <w:pPr>
        <w:spacing w:after="0"/>
        <w:jc w:val="both"/>
        <w:rPr>
          <w:sz w:val="24"/>
        </w:rPr>
      </w:pPr>
    </w:p>
    <w:p w:rsidR="00AD4BD5" w:rsidRDefault="00AD4BD5" w:rsidP="00AD4BD5">
      <w:pPr>
        <w:spacing w:after="0"/>
        <w:jc w:val="both"/>
        <w:rPr>
          <w:sz w:val="24"/>
        </w:rPr>
      </w:pPr>
      <w:r>
        <w:rPr>
          <w:sz w:val="24"/>
        </w:rPr>
        <w:t>Para la tarifa del impuesto predial (C) se multiplica con el factor 0.00025 del valor catastral actualizado. C</w:t>
      </w:r>
      <w:proofErr w:type="gramStart"/>
      <w:r>
        <w:rPr>
          <w:sz w:val="24"/>
        </w:rPr>
        <w:t>=(</w:t>
      </w:r>
      <w:proofErr w:type="gramEnd"/>
      <w:r>
        <w:rPr>
          <w:sz w:val="24"/>
        </w:rPr>
        <w:t>Tabla A+Tabla B)(0.00025)</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En caso de predios cuyo valor catastral sea igual o menor a $200,000.00 doscientos mil pesos, el contribuyente pagará como cuota fija para el impuesto predial la cantidad de 1 unidad de medida de actualización.  </w:t>
      </w:r>
    </w:p>
    <w:p w:rsidR="00AD4BD5" w:rsidRDefault="00AD4BD5" w:rsidP="00AD4BD5">
      <w:pPr>
        <w:spacing w:after="0"/>
        <w:jc w:val="both"/>
        <w:rPr>
          <w:sz w:val="24"/>
        </w:rPr>
      </w:pPr>
    </w:p>
    <w:p w:rsidR="00AD4BD5" w:rsidRDefault="00AD4BD5" w:rsidP="00AD4BD5">
      <w:pPr>
        <w:spacing w:after="0"/>
        <w:jc w:val="both"/>
        <w:rPr>
          <w:sz w:val="24"/>
        </w:rPr>
      </w:pPr>
      <w:r>
        <w:rPr>
          <w:sz w:val="24"/>
        </w:rPr>
        <w:t>Los predios rústicos pagaran por impuesto predial las siguientes cuotas:</w:t>
      </w:r>
    </w:p>
    <w:p w:rsidR="00AD4BD5" w:rsidRDefault="00AD4BD5" w:rsidP="00AD4BD5">
      <w:pPr>
        <w:spacing w:after="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176F95" w:rsidTr="00C9769C">
        <w:tc>
          <w:tcPr>
            <w:tcW w:w="4414" w:type="dxa"/>
            <w:shd w:val="clear" w:color="auto" w:fill="auto"/>
          </w:tcPr>
          <w:p w:rsidR="00AD4BD5" w:rsidRPr="00176F95" w:rsidRDefault="00AD4BD5" w:rsidP="00C9769C">
            <w:pPr>
              <w:spacing w:after="0" w:line="240" w:lineRule="auto"/>
              <w:jc w:val="both"/>
              <w:rPr>
                <w:b/>
                <w:sz w:val="24"/>
              </w:rPr>
            </w:pPr>
            <w:r w:rsidRPr="00176F95">
              <w:rPr>
                <w:b/>
                <w:sz w:val="24"/>
              </w:rPr>
              <w:t>Superficie</w:t>
            </w:r>
          </w:p>
        </w:tc>
        <w:tc>
          <w:tcPr>
            <w:tcW w:w="4414" w:type="dxa"/>
            <w:shd w:val="clear" w:color="auto" w:fill="auto"/>
          </w:tcPr>
          <w:p w:rsidR="00AD4BD5" w:rsidRPr="00176F95" w:rsidRDefault="00AD4BD5" w:rsidP="00C9769C">
            <w:pPr>
              <w:spacing w:after="0" w:line="240" w:lineRule="auto"/>
              <w:jc w:val="both"/>
              <w:rPr>
                <w:b/>
                <w:sz w:val="24"/>
              </w:rPr>
            </w:pPr>
            <w:r w:rsidRPr="00176F95">
              <w:rPr>
                <w:b/>
                <w:sz w:val="24"/>
              </w:rPr>
              <w:t>Cuota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 xml:space="preserve">De 1 a 20 metros cuadrados </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2.23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De 21 a 40 metros cuadrados</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3.34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De 41 metros cuadrados en adelante</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4.46 UMA</w:t>
            </w:r>
          </w:p>
        </w:tc>
      </w:tr>
    </w:tbl>
    <w:p w:rsidR="00AD4BD5" w:rsidRDefault="00AD4BD5" w:rsidP="00AD4BD5">
      <w:pPr>
        <w:spacing w:after="0"/>
        <w:jc w:val="both"/>
        <w:rPr>
          <w:sz w:val="24"/>
        </w:rPr>
      </w:pPr>
    </w:p>
    <w:p w:rsidR="00AD4BD5" w:rsidRDefault="00AD4BD5" w:rsidP="00AD4BD5">
      <w:pPr>
        <w:spacing w:after="0"/>
        <w:jc w:val="both"/>
        <w:rPr>
          <w:sz w:val="24"/>
        </w:rPr>
      </w:pPr>
      <w:r>
        <w:rPr>
          <w:sz w:val="24"/>
        </w:rPr>
        <w:t>En caso de que no se pueda determinar el pago del impuesto predial con base en el valor catastral de los inmuebles. El cobro de dicho impuesto se realizará aplicando la cuota fija de 1 unidad de medida de actualización anual por predio.</w:t>
      </w:r>
    </w:p>
    <w:p w:rsidR="00AD4BD5" w:rsidRDefault="00AD4BD5" w:rsidP="00AD4BD5">
      <w:pPr>
        <w:spacing w:after="0"/>
        <w:jc w:val="both"/>
        <w:rPr>
          <w:sz w:val="24"/>
        </w:rPr>
      </w:pPr>
    </w:p>
    <w:p w:rsidR="00AD4BD5" w:rsidRDefault="00AD4BD5" w:rsidP="00AD4BD5">
      <w:pPr>
        <w:spacing w:after="0"/>
        <w:jc w:val="both"/>
        <w:rPr>
          <w:sz w:val="24"/>
        </w:rPr>
      </w:pPr>
      <w:r>
        <w:rPr>
          <w:b/>
          <w:sz w:val="24"/>
        </w:rPr>
        <w:lastRenderedPageBreak/>
        <w:t>Artículo 5.-</w:t>
      </w:r>
      <w:r>
        <w:rPr>
          <w:sz w:val="24"/>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AD4BD5" w:rsidRDefault="00AD4BD5" w:rsidP="00AD4BD5">
      <w:pPr>
        <w:spacing w:after="0"/>
        <w:jc w:val="both"/>
        <w:rPr>
          <w:sz w:val="24"/>
        </w:rPr>
      </w:pPr>
    </w:p>
    <w:p w:rsidR="00AD4BD5" w:rsidRDefault="00AD4BD5" w:rsidP="00AD4BD5">
      <w:pPr>
        <w:spacing w:after="0"/>
        <w:jc w:val="center"/>
        <w:rPr>
          <w:b/>
          <w:sz w:val="24"/>
        </w:rPr>
      </w:pPr>
      <w:r>
        <w:rPr>
          <w:b/>
          <w:sz w:val="24"/>
        </w:rPr>
        <w:t>TABLA DE VALORES UNITARIOS DE TERRENO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21"/>
        <w:gridCol w:w="3126"/>
        <w:gridCol w:w="1832"/>
      </w:tblGrid>
      <w:tr w:rsidR="00AD4BD5" w:rsidRPr="00176F95" w:rsidTr="00C9769C">
        <w:tc>
          <w:tcPr>
            <w:tcW w:w="8828" w:type="dxa"/>
            <w:gridSpan w:val="4"/>
            <w:shd w:val="clear" w:color="auto" w:fill="auto"/>
          </w:tcPr>
          <w:p w:rsidR="00AD4BD5" w:rsidRPr="00176F95" w:rsidRDefault="00AD4BD5" w:rsidP="00C9769C">
            <w:pPr>
              <w:spacing w:after="0" w:line="240" w:lineRule="auto"/>
              <w:jc w:val="center"/>
              <w:rPr>
                <w:sz w:val="24"/>
              </w:rPr>
            </w:pPr>
            <w:r w:rsidRPr="00176F95">
              <w:rPr>
                <w:sz w:val="24"/>
              </w:rPr>
              <w:t>VALORES UNITARIOS DE TERRENO (TABLA A)</w:t>
            </w:r>
          </w:p>
        </w:tc>
      </w:tr>
      <w:tr w:rsidR="00AD4BD5" w:rsidRPr="00176F95" w:rsidTr="00C9769C">
        <w:tc>
          <w:tcPr>
            <w:tcW w:w="1949" w:type="dxa"/>
            <w:shd w:val="clear" w:color="auto" w:fill="auto"/>
          </w:tcPr>
          <w:p w:rsidR="00AD4BD5" w:rsidRPr="00176F95" w:rsidRDefault="00AD4BD5" w:rsidP="00C9769C">
            <w:pPr>
              <w:spacing w:after="0" w:line="240" w:lineRule="auto"/>
              <w:jc w:val="center"/>
              <w:rPr>
                <w:sz w:val="24"/>
              </w:rPr>
            </w:pPr>
            <w:r w:rsidRPr="00176F95">
              <w:rPr>
                <w:sz w:val="24"/>
              </w:rPr>
              <w:t>SECCION</w:t>
            </w: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AREA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MANZANA</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UMA´S POR M2</w:t>
            </w:r>
          </w:p>
        </w:tc>
      </w:tr>
      <w:tr w:rsidR="00AD4BD5" w:rsidRPr="00176F95" w:rsidTr="00C9769C">
        <w:tc>
          <w:tcPr>
            <w:tcW w:w="1949" w:type="dxa"/>
            <w:vMerge w:val="restart"/>
            <w:shd w:val="clear" w:color="auto" w:fill="auto"/>
          </w:tcPr>
          <w:p w:rsidR="00AD4BD5" w:rsidRPr="00176F95" w:rsidRDefault="00AD4BD5" w:rsidP="00C9769C">
            <w:pPr>
              <w:spacing w:after="0" w:line="240" w:lineRule="auto"/>
              <w:jc w:val="center"/>
              <w:rPr>
                <w:sz w:val="24"/>
              </w:rPr>
            </w:pPr>
            <w:r w:rsidRPr="00176F95">
              <w:rPr>
                <w:sz w:val="24"/>
              </w:rPr>
              <w:t>1</w:t>
            </w: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CENTRO</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1,2,3,11,12</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3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MEDIA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4,5,6,13,14,15,21,22,23,31,32</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1.5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PERIFERIA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RESTO DE SECCION</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0.85 UMA´S</w:t>
            </w:r>
          </w:p>
        </w:tc>
      </w:tr>
      <w:tr w:rsidR="00AD4BD5" w:rsidRPr="00176F95" w:rsidTr="00C9769C">
        <w:tc>
          <w:tcPr>
            <w:tcW w:w="1949" w:type="dxa"/>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p>
        </w:tc>
        <w:tc>
          <w:tcPr>
            <w:tcW w:w="3126" w:type="dxa"/>
            <w:shd w:val="clear" w:color="auto" w:fill="auto"/>
          </w:tcPr>
          <w:p w:rsidR="00AD4BD5" w:rsidRPr="00176F95" w:rsidRDefault="00AD4BD5" w:rsidP="00C9769C">
            <w:pPr>
              <w:spacing w:after="0" w:line="240" w:lineRule="auto"/>
              <w:jc w:val="center"/>
              <w:rPr>
                <w:sz w:val="24"/>
              </w:rPr>
            </w:pPr>
          </w:p>
        </w:tc>
        <w:tc>
          <w:tcPr>
            <w:tcW w:w="1832" w:type="dxa"/>
            <w:shd w:val="clear" w:color="auto" w:fill="auto"/>
          </w:tcPr>
          <w:p w:rsidR="00AD4BD5" w:rsidRPr="00176F95" w:rsidRDefault="00AD4BD5" w:rsidP="00C9769C">
            <w:pPr>
              <w:spacing w:after="0" w:line="240" w:lineRule="auto"/>
              <w:jc w:val="center"/>
              <w:rPr>
                <w:sz w:val="24"/>
              </w:rPr>
            </w:pPr>
          </w:p>
        </w:tc>
      </w:tr>
      <w:tr w:rsidR="00AD4BD5" w:rsidRPr="00176F95" w:rsidTr="00C9769C">
        <w:tc>
          <w:tcPr>
            <w:tcW w:w="1949" w:type="dxa"/>
            <w:vMerge w:val="restart"/>
            <w:shd w:val="clear" w:color="auto" w:fill="auto"/>
          </w:tcPr>
          <w:p w:rsidR="00AD4BD5" w:rsidRPr="00176F95" w:rsidRDefault="00AD4BD5" w:rsidP="00C9769C">
            <w:pPr>
              <w:spacing w:after="0" w:line="240" w:lineRule="auto"/>
              <w:jc w:val="center"/>
              <w:rPr>
                <w:sz w:val="24"/>
              </w:rPr>
            </w:pPr>
            <w:r w:rsidRPr="00176F95">
              <w:rPr>
                <w:sz w:val="24"/>
              </w:rPr>
              <w:t>2</w:t>
            </w: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CENTRO</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1,2,11,12</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3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MEDIA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3,4,13,14,21,22</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1.5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PERIFERIA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RESTO DE SECCION</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0.85 UMA´S</w:t>
            </w:r>
          </w:p>
        </w:tc>
      </w:tr>
      <w:tr w:rsidR="00AD4BD5" w:rsidRPr="00176F95" w:rsidTr="00C9769C">
        <w:tc>
          <w:tcPr>
            <w:tcW w:w="1949" w:type="dxa"/>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p>
        </w:tc>
        <w:tc>
          <w:tcPr>
            <w:tcW w:w="3126" w:type="dxa"/>
            <w:shd w:val="clear" w:color="auto" w:fill="auto"/>
          </w:tcPr>
          <w:p w:rsidR="00AD4BD5" w:rsidRPr="00176F95" w:rsidRDefault="00AD4BD5" w:rsidP="00C9769C">
            <w:pPr>
              <w:spacing w:after="0" w:line="240" w:lineRule="auto"/>
              <w:jc w:val="center"/>
              <w:rPr>
                <w:sz w:val="24"/>
              </w:rPr>
            </w:pPr>
          </w:p>
        </w:tc>
        <w:tc>
          <w:tcPr>
            <w:tcW w:w="1832" w:type="dxa"/>
            <w:shd w:val="clear" w:color="auto" w:fill="auto"/>
          </w:tcPr>
          <w:p w:rsidR="00AD4BD5" w:rsidRPr="00176F95" w:rsidRDefault="00AD4BD5" w:rsidP="00C9769C">
            <w:pPr>
              <w:spacing w:after="0" w:line="240" w:lineRule="auto"/>
              <w:jc w:val="center"/>
              <w:rPr>
                <w:sz w:val="24"/>
              </w:rPr>
            </w:pPr>
          </w:p>
        </w:tc>
      </w:tr>
      <w:tr w:rsidR="00AD4BD5" w:rsidRPr="00176F95" w:rsidTr="00C9769C">
        <w:tc>
          <w:tcPr>
            <w:tcW w:w="1949" w:type="dxa"/>
            <w:vMerge w:val="restart"/>
            <w:shd w:val="clear" w:color="auto" w:fill="auto"/>
          </w:tcPr>
          <w:p w:rsidR="00AD4BD5" w:rsidRPr="00176F95" w:rsidRDefault="00AD4BD5" w:rsidP="00C9769C">
            <w:pPr>
              <w:spacing w:after="0" w:line="240" w:lineRule="auto"/>
              <w:jc w:val="center"/>
              <w:rPr>
                <w:sz w:val="24"/>
              </w:rPr>
            </w:pPr>
            <w:r w:rsidRPr="00176F95">
              <w:rPr>
                <w:sz w:val="24"/>
              </w:rPr>
              <w:t>3</w:t>
            </w: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CENTRO</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1,2,11,12,13</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3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MEDIA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3,14,21,22,23,24</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1.5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PERIFERIA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RESTO DE SECCION</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0.85 UMA´S</w:t>
            </w:r>
          </w:p>
        </w:tc>
      </w:tr>
      <w:tr w:rsidR="00AD4BD5" w:rsidRPr="00176F95" w:rsidTr="00C9769C">
        <w:tc>
          <w:tcPr>
            <w:tcW w:w="1949" w:type="dxa"/>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p>
        </w:tc>
        <w:tc>
          <w:tcPr>
            <w:tcW w:w="3126" w:type="dxa"/>
            <w:shd w:val="clear" w:color="auto" w:fill="auto"/>
          </w:tcPr>
          <w:p w:rsidR="00AD4BD5" w:rsidRPr="00176F95" w:rsidRDefault="00AD4BD5" w:rsidP="00C9769C">
            <w:pPr>
              <w:spacing w:after="0" w:line="240" w:lineRule="auto"/>
              <w:jc w:val="center"/>
              <w:rPr>
                <w:sz w:val="24"/>
              </w:rPr>
            </w:pPr>
          </w:p>
        </w:tc>
        <w:tc>
          <w:tcPr>
            <w:tcW w:w="1832" w:type="dxa"/>
            <w:shd w:val="clear" w:color="auto" w:fill="auto"/>
          </w:tcPr>
          <w:p w:rsidR="00AD4BD5" w:rsidRPr="00176F95" w:rsidRDefault="00AD4BD5" w:rsidP="00C9769C">
            <w:pPr>
              <w:spacing w:after="0" w:line="240" w:lineRule="auto"/>
              <w:jc w:val="center"/>
              <w:rPr>
                <w:sz w:val="24"/>
              </w:rPr>
            </w:pPr>
          </w:p>
        </w:tc>
      </w:tr>
      <w:tr w:rsidR="00AD4BD5" w:rsidRPr="00176F95" w:rsidTr="00C9769C">
        <w:tc>
          <w:tcPr>
            <w:tcW w:w="1949" w:type="dxa"/>
            <w:vMerge w:val="restart"/>
            <w:shd w:val="clear" w:color="auto" w:fill="auto"/>
          </w:tcPr>
          <w:p w:rsidR="00AD4BD5" w:rsidRPr="00176F95" w:rsidRDefault="00AD4BD5" w:rsidP="00C9769C">
            <w:pPr>
              <w:spacing w:after="0" w:line="240" w:lineRule="auto"/>
              <w:jc w:val="center"/>
              <w:rPr>
                <w:sz w:val="24"/>
              </w:rPr>
            </w:pPr>
            <w:r w:rsidRPr="00176F95">
              <w:rPr>
                <w:sz w:val="24"/>
              </w:rPr>
              <w:t>4</w:t>
            </w: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CENTRO</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1,2,3,11,12,13</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3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MEDIA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4,14,21,22,23,24,31,32</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1.5 UMA´S</w:t>
            </w:r>
          </w:p>
        </w:tc>
      </w:tr>
      <w:tr w:rsidR="00AD4BD5" w:rsidRPr="00176F95" w:rsidTr="00C9769C">
        <w:tc>
          <w:tcPr>
            <w:tcW w:w="1949" w:type="dxa"/>
            <w:vMerge/>
            <w:shd w:val="clear" w:color="auto" w:fill="auto"/>
          </w:tcPr>
          <w:p w:rsidR="00AD4BD5" w:rsidRPr="00176F95" w:rsidRDefault="00AD4BD5" w:rsidP="00C9769C">
            <w:pPr>
              <w:spacing w:after="0" w:line="240" w:lineRule="auto"/>
              <w:jc w:val="center"/>
              <w:rPr>
                <w:sz w:val="24"/>
              </w:rPr>
            </w:pPr>
          </w:p>
        </w:tc>
        <w:tc>
          <w:tcPr>
            <w:tcW w:w="1921" w:type="dxa"/>
            <w:shd w:val="clear" w:color="auto" w:fill="auto"/>
          </w:tcPr>
          <w:p w:rsidR="00AD4BD5" w:rsidRPr="00176F95" w:rsidRDefault="00AD4BD5" w:rsidP="00C9769C">
            <w:pPr>
              <w:spacing w:after="0" w:line="240" w:lineRule="auto"/>
              <w:jc w:val="center"/>
              <w:rPr>
                <w:sz w:val="24"/>
              </w:rPr>
            </w:pPr>
            <w:r w:rsidRPr="00176F95">
              <w:rPr>
                <w:sz w:val="24"/>
              </w:rPr>
              <w:t>PERIFERIA</w:t>
            </w:r>
          </w:p>
        </w:tc>
        <w:tc>
          <w:tcPr>
            <w:tcW w:w="3126" w:type="dxa"/>
            <w:shd w:val="clear" w:color="auto" w:fill="auto"/>
          </w:tcPr>
          <w:p w:rsidR="00AD4BD5" w:rsidRPr="00176F95" w:rsidRDefault="00AD4BD5" w:rsidP="00C9769C">
            <w:pPr>
              <w:spacing w:after="0" w:line="240" w:lineRule="auto"/>
              <w:jc w:val="center"/>
              <w:rPr>
                <w:sz w:val="24"/>
              </w:rPr>
            </w:pPr>
            <w:r w:rsidRPr="00176F95">
              <w:rPr>
                <w:sz w:val="24"/>
              </w:rPr>
              <w:t>RESTO DE SECCION</w:t>
            </w:r>
          </w:p>
        </w:tc>
        <w:tc>
          <w:tcPr>
            <w:tcW w:w="1832" w:type="dxa"/>
            <w:shd w:val="clear" w:color="auto" w:fill="auto"/>
          </w:tcPr>
          <w:p w:rsidR="00AD4BD5" w:rsidRPr="00176F95" w:rsidRDefault="00AD4BD5" w:rsidP="00C9769C">
            <w:pPr>
              <w:spacing w:after="0" w:line="240" w:lineRule="auto"/>
              <w:jc w:val="center"/>
              <w:rPr>
                <w:sz w:val="24"/>
              </w:rPr>
            </w:pPr>
            <w:r w:rsidRPr="00176F95">
              <w:rPr>
                <w:sz w:val="24"/>
              </w:rPr>
              <w:t>0.85 UMA´S</w:t>
            </w:r>
          </w:p>
        </w:tc>
      </w:tr>
      <w:tr w:rsidR="00AD4BD5" w:rsidRPr="00176F95" w:rsidTr="00C9769C">
        <w:tc>
          <w:tcPr>
            <w:tcW w:w="1949" w:type="dxa"/>
            <w:shd w:val="clear" w:color="auto" w:fill="auto"/>
          </w:tcPr>
          <w:p w:rsidR="00AD4BD5" w:rsidRPr="00176F95" w:rsidRDefault="00AD4BD5" w:rsidP="00C9769C">
            <w:pPr>
              <w:spacing w:after="0" w:line="240" w:lineRule="auto"/>
              <w:jc w:val="center"/>
              <w:rPr>
                <w:sz w:val="24"/>
              </w:rPr>
            </w:pPr>
            <w:r w:rsidRPr="00176F95">
              <w:rPr>
                <w:sz w:val="24"/>
              </w:rPr>
              <w:t>TODAS LAS COMISARIAS</w:t>
            </w:r>
          </w:p>
        </w:tc>
        <w:tc>
          <w:tcPr>
            <w:tcW w:w="6879" w:type="dxa"/>
            <w:gridSpan w:val="3"/>
            <w:shd w:val="clear" w:color="auto" w:fill="auto"/>
          </w:tcPr>
          <w:p w:rsidR="00AD4BD5" w:rsidRPr="00176F95" w:rsidRDefault="00AD4BD5" w:rsidP="00C9769C">
            <w:pPr>
              <w:spacing w:after="0" w:line="240" w:lineRule="auto"/>
              <w:jc w:val="center"/>
              <w:rPr>
                <w:sz w:val="24"/>
              </w:rPr>
            </w:pPr>
            <w:r w:rsidRPr="00176F95">
              <w:rPr>
                <w:sz w:val="24"/>
              </w:rPr>
              <w:t>0.85 UMA´S</w:t>
            </w:r>
          </w:p>
        </w:tc>
      </w:tr>
    </w:tbl>
    <w:p w:rsidR="00AD4BD5" w:rsidRPr="007C1C85" w:rsidRDefault="00AD4BD5" w:rsidP="00AD4BD5">
      <w:pPr>
        <w:spacing w:after="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176F95" w:rsidTr="00C9769C">
        <w:tc>
          <w:tcPr>
            <w:tcW w:w="4414" w:type="dxa"/>
            <w:shd w:val="clear" w:color="auto" w:fill="auto"/>
          </w:tcPr>
          <w:p w:rsidR="00AD4BD5" w:rsidRPr="00176F95" w:rsidRDefault="00AD4BD5" w:rsidP="00C9769C">
            <w:pPr>
              <w:spacing w:after="0" w:line="240" w:lineRule="auto"/>
              <w:jc w:val="both"/>
              <w:rPr>
                <w:b/>
                <w:sz w:val="24"/>
              </w:rPr>
            </w:pPr>
            <w:r w:rsidRPr="00176F95">
              <w:rPr>
                <w:sz w:val="24"/>
              </w:rPr>
              <w:t xml:space="preserve"> </w:t>
            </w:r>
            <w:r w:rsidRPr="00176F95">
              <w:rPr>
                <w:b/>
                <w:sz w:val="24"/>
              </w:rPr>
              <w:t>RÚSTICOS</w:t>
            </w:r>
          </w:p>
        </w:tc>
        <w:tc>
          <w:tcPr>
            <w:tcW w:w="4414" w:type="dxa"/>
            <w:shd w:val="clear" w:color="auto" w:fill="auto"/>
          </w:tcPr>
          <w:p w:rsidR="00AD4BD5" w:rsidRPr="00176F95" w:rsidRDefault="00AD4BD5" w:rsidP="00C9769C">
            <w:pPr>
              <w:spacing w:after="0" w:line="240" w:lineRule="auto"/>
              <w:jc w:val="both"/>
              <w:rPr>
                <w:b/>
                <w:sz w:val="24"/>
              </w:rPr>
            </w:pPr>
            <w:r w:rsidRPr="00176F95">
              <w:rPr>
                <w:b/>
                <w:sz w:val="24"/>
              </w:rPr>
              <w:t>UMA´S POR HECTAREA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BRECHA</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83.68 UMA´S</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CAMINO BLANCO</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159 UMA´S</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CARRETERA</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234.32 UMA´S</w:t>
            </w:r>
          </w:p>
        </w:tc>
      </w:tr>
    </w:tbl>
    <w:p w:rsidR="00AD4BD5" w:rsidRDefault="00AD4BD5" w:rsidP="00AD4BD5">
      <w:pPr>
        <w:spacing w:after="0"/>
        <w:jc w:val="both"/>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745"/>
      </w:tblGrid>
      <w:tr w:rsidR="00AD4BD5" w:rsidRPr="00176F95" w:rsidTr="00C9769C">
        <w:tc>
          <w:tcPr>
            <w:tcW w:w="3114" w:type="dxa"/>
            <w:shd w:val="clear" w:color="auto" w:fill="auto"/>
          </w:tcPr>
          <w:p w:rsidR="00AD4BD5" w:rsidRPr="00176F95" w:rsidRDefault="00AD4BD5" w:rsidP="00C9769C">
            <w:pPr>
              <w:spacing w:after="0" w:line="240" w:lineRule="auto"/>
              <w:jc w:val="center"/>
              <w:rPr>
                <w:b/>
                <w:sz w:val="24"/>
              </w:rPr>
            </w:pPr>
            <w:r w:rsidRPr="00176F95">
              <w:rPr>
                <w:b/>
                <w:sz w:val="24"/>
              </w:rPr>
              <w:t>VALORES UNITARIOS DE CONSTRUCCIÓN (TABLA B)</w:t>
            </w:r>
          </w:p>
        </w:tc>
        <w:tc>
          <w:tcPr>
            <w:tcW w:w="1984" w:type="dxa"/>
            <w:shd w:val="clear" w:color="auto" w:fill="auto"/>
          </w:tcPr>
          <w:p w:rsidR="00AD4BD5" w:rsidRPr="00176F95" w:rsidRDefault="00AD4BD5" w:rsidP="00C9769C">
            <w:pPr>
              <w:spacing w:after="0" w:line="240" w:lineRule="auto"/>
              <w:jc w:val="center"/>
              <w:rPr>
                <w:b/>
                <w:sz w:val="24"/>
              </w:rPr>
            </w:pPr>
            <w:r w:rsidRPr="00176F95">
              <w:rPr>
                <w:b/>
                <w:sz w:val="24"/>
              </w:rPr>
              <w:t>AREA CENTRO</w:t>
            </w:r>
          </w:p>
        </w:tc>
        <w:tc>
          <w:tcPr>
            <w:tcW w:w="1985" w:type="dxa"/>
            <w:shd w:val="clear" w:color="auto" w:fill="auto"/>
          </w:tcPr>
          <w:p w:rsidR="00AD4BD5" w:rsidRPr="00176F95" w:rsidRDefault="00AD4BD5" w:rsidP="00C9769C">
            <w:pPr>
              <w:spacing w:after="0" w:line="240" w:lineRule="auto"/>
              <w:jc w:val="center"/>
              <w:rPr>
                <w:b/>
                <w:sz w:val="24"/>
              </w:rPr>
            </w:pPr>
            <w:r w:rsidRPr="00176F95">
              <w:rPr>
                <w:b/>
                <w:sz w:val="24"/>
              </w:rPr>
              <w:t>AREA MEDIA</w:t>
            </w:r>
          </w:p>
        </w:tc>
        <w:tc>
          <w:tcPr>
            <w:tcW w:w="1745" w:type="dxa"/>
            <w:shd w:val="clear" w:color="auto" w:fill="auto"/>
          </w:tcPr>
          <w:p w:rsidR="00AD4BD5" w:rsidRPr="00176F95" w:rsidRDefault="00AD4BD5" w:rsidP="00C9769C">
            <w:pPr>
              <w:spacing w:after="0" w:line="240" w:lineRule="auto"/>
              <w:jc w:val="center"/>
              <w:rPr>
                <w:b/>
                <w:sz w:val="24"/>
              </w:rPr>
            </w:pPr>
            <w:r w:rsidRPr="00176F95">
              <w:rPr>
                <w:b/>
                <w:sz w:val="24"/>
              </w:rPr>
              <w:t>PERIFERIA</w:t>
            </w:r>
          </w:p>
        </w:tc>
      </w:tr>
      <w:tr w:rsidR="00AD4BD5" w:rsidRPr="00176F95" w:rsidTr="00C9769C">
        <w:tc>
          <w:tcPr>
            <w:tcW w:w="3114" w:type="dxa"/>
            <w:shd w:val="clear" w:color="auto" w:fill="auto"/>
          </w:tcPr>
          <w:p w:rsidR="00AD4BD5" w:rsidRPr="00176F95" w:rsidRDefault="00AD4BD5" w:rsidP="00C9769C">
            <w:pPr>
              <w:spacing w:after="0" w:line="240" w:lineRule="auto"/>
              <w:jc w:val="center"/>
              <w:rPr>
                <w:b/>
                <w:sz w:val="24"/>
              </w:rPr>
            </w:pPr>
            <w:r w:rsidRPr="00176F95">
              <w:rPr>
                <w:b/>
                <w:sz w:val="24"/>
              </w:rPr>
              <w:t>TIPO</w:t>
            </w:r>
          </w:p>
        </w:tc>
        <w:tc>
          <w:tcPr>
            <w:tcW w:w="1984" w:type="dxa"/>
            <w:shd w:val="clear" w:color="auto" w:fill="auto"/>
          </w:tcPr>
          <w:p w:rsidR="00AD4BD5" w:rsidRPr="00176F95" w:rsidRDefault="00AD4BD5" w:rsidP="00C9769C">
            <w:pPr>
              <w:spacing w:after="0" w:line="240" w:lineRule="auto"/>
              <w:jc w:val="center"/>
              <w:rPr>
                <w:b/>
                <w:sz w:val="24"/>
              </w:rPr>
            </w:pPr>
            <w:r w:rsidRPr="00176F95">
              <w:rPr>
                <w:b/>
                <w:sz w:val="24"/>
              </w:rPr>
              <w:t>UMA´S POR M2</w:t>
            </w:r>
          </w:p>
        </w:tc>
        <w:tc>
          <w:tcPr>
            <w:tcW w:w="1985" w:type="dxa"/>
            <w:shd w:val="clear" w:color="auto" w:fill="auto"/>
          </w:tcPr>
          <w:p w:rsidR="00AD4BD5" w:rsidRPr="00176F95" w:rsidRDefault="00AD4BD5" w:rsidP="00C9769C">
            <w:pPr>
              <w:spacing w:after="0" w:line="240" w:lineRule="auto"/>
              <w:jc w:val="center"/>
              <w:rPr>
                <w:sz w:val="24"/>
              </w:rPr>
            </w:pPr>
            <w:r w:rsidRPr="00176F95">
              <w:rPr>
                <w:b/>
                <w:sz w:val="24"/>
              </w:rPr>
              <w:t>UMA´S POR M2</w:t>
            </w:r>
          </w:p>
        </w:tc>
        <w:tc>
          <w:tcPr>
            <w:tcW w:w="1745" w:type="dxa"/>
            <w:shd w:val="clear" w:color="auto" w:fill="auto"/>
          </w:tcPr>
          <w:p w:rsidR="00AD4BD5" w:rsidRPr="00176F95" w:rsidRDefault="00AD4BD5" w:rsidP="00C9769C">
            <w:pPr>
              <w:spacing w:after="0" w:line="240" w:lineRule="auto"/>
              <w:jc w:val="center"/>
              <w:rPr>
                <w:sz w:val="24"/>
              </w:rPr>
            </w:pPr>
            <w:r w:rsidRPr="00176F95">
              <w:rPr>
                <w:b/>
                <w:sz w:val="24"/>
              </w:rPr>
              <w:t>UMA´S POR M2</w:t>
            </w:r>
          </w:p>
        </w:tc>
      </w:tr>
      <w:tr w:rsidR="00AD4BD5" w:rsidRPr="00176F95" w:rsidTr="00C9769C">
        <w:tc>
          <w:tcPr>
            <w:tcW w:w="3114" w:type="dxa"/>
            <w:shd w:val="clear" w:color="auto" w:fill="auto"/>
          </w:tcPr>
          <w:p w:rsidR="00AD4BD5" w:rsidRPr="00176F95" w:rsidRDefault="00AD4BD5" w:rsidP="00C9769C">
            <w:pPr>
              <w:spacing w:after="0" w:line="240" w:lineRule="auto"/>
              <w:jc w:val="center"/>
              <w:rPr>
                <w:sz w:val="24"/>
              </w:rPr>
            </w:pPr>
            <w:r w:rsidRPr="00176F95">
              <w:rPr>
                <w:sz w:val="24"/>
              </w:rPr>
              <w:t>CONCRETO</w:t>
            </w:r>
          </w:p>
        </w:tc>
        <w:tc>
          <w:tcPr>
            <w:tcW w:w="1984" w:type="dxa"/>
            <w:shd w:val="clear" w:color="auto" w:fill="auto"/>
          </w:tcPr>
          <w:p w:rsidR="00AD4BD5" w:rsidRPr="00176F95" w:rsidRDefault="00AD4BD5" w:rsidP="00C9769C">
            <w:pPr>
              <w:spacing w:after="0" w:line="240" w:lineRule="auto"/>
              <w:jc w:val="center"/>
              <w:rPr>
                <w:sz w:val="24"/>
              </w:rPr>
            </w:pPr>
            <w:r w:rsidRPr="00176F95">
              <w:rPr>
                <w:sz w:val="24"/>
              </w:rPr>
              <w:t>44.63 UMA</w:t>
            </w:r>
          </w:p>
        </w:tc>
        <w:tc>
          <w:tcPr>
            <w:tcW w:w="1985" w:type="dxa"/>
            <w:shd w:val="clear" w:color="auto" w:fill="auto"/>
          </w:tcPr>
          <w:p w:rsidR="00AD4BD5" w:rsidRPr="00176F95" w:rsidRDefault="00AD4BD5" w:rsidP="00C9769C">
            <w:pPr>
              <w:spacing w:after="0" w:line="240" w:lineRule="auto"/>
              <w:jc w:val="center"/>
              <w:rPr>
                <w:sz w:val="24"/>
              </w:rPr>
            </w:pPr>
            <w:r w:rsidRPr="00176F95">
              <w:rPr>
                <w:sz w:val="24"/>
              </w:rPr>
              <w:t>30.12 UMA</w:t>
            </w:r>
          </w:p>
        </w:tc>
        <w:tc>
          <w:tcPr>
            <w:tcW w:w="1745" w:type="dxa"/>
            <w:shd w:val="clear" w:color="auto" w:fill="auto"/>
          </w:tcPr>
          <w:p w:rsidR="00AD4BD5" w:rsidRPr="00176F95" w:rsidRDefault="00AD4BD5" w:rsidP="00C9769C">
            <w:pPr>
              <w:spacing w:after="0" w:line="240" w:lineRule="auto"/>
              <w:jc w:val="center"/>
              <w:rPr>
                <w:sz w:val="24"/>
              </w:rPr>
            </w:pPr>
            <w:r w:rsidRPr="00176F95">
              <w:rPr>
                <w:sz w:val="24"/>
              </w:rPr>
              <w:t>16.73 UMA</w:t>
            </w:r>
          </w:p>
        </w:tc>
      </w:tr>
      <w:tr w:rsidR="00AD4BD5" w:rsidRPr="00176F95" w:rsidTr="00C9769C">
        <w:tc>
          <w:tcPr>
            <w:tcW w:w="3114" w:type="dxa"/>
            <w:shd w:val="clear" w:color="auto" w:fill="auto"/>
          </w:tcPr>
          <w:p w:rsidR="00AD4BD5" w:rsidRPr="00176F95" w:rsidRDefault="00AD4BD5" w:rsidP="00C9769C">
            <w:pPr>
              <w:spacing w:after="0" w:line="240" w:lineRule="auto"/>
              <w:jc w:val="center"/>
              <w:rPr>
                <w:sz w:val="24"/>
              </w:rPr>
            </w:pPr>
            <w:r w:rsidRPr="00176F95">
              <w:rPr>
                <w:sz w:val="24"/>
              </w:rPr>
              <w:t>HIERRO Y ROLLIZOS</w:t>
            </w:r>
          </w:p>
        </w:tc>
        <w:tc>
          <w:tcPr>
            <w:tcW w:w="1984" w:type="dxa"/>
            <w:shd w:val="clear" w:color="auto" w:fill="auto"/>
          </w:tcPr>
          <w:p w:rsidR="00AD4BD5" w:rsidRPr="00176F95" w:rsidRDefault="00AD4BD5" w:rsidP="00C9769C">
            <w:pPr>
              <w:spacing w:after="0" w:line="240" w:lineRule="auto"/>
              <w:jc w:val="center"/>
              <w:rPr>
                <w:sz w:val="24"/>
              </w:rPr>
            </w:pPr>
            <w:r w:rsidRPr="00176F95">
              <w:rPr>
                <w:sz w:val="24"/>
              </w:rPr>
              <w:t>33.47 UMA</w:t>
            </w:r>
          </w:p>
        </w:tc>
        <w:tc>
          <w:tcPr>
            <w:tcW w:w="1985" w:type="dxa"/>
            <w:shd w:val="clear" w:color="auto" w:fill="auto"/>
          </w:tcPr>
          <w:p w:rsidR="00AD4BD5" w:rsidRPr="00176F95" w:rsidRDefault="00AD4BD5" w:rsidP="00C9769C">
            <w:pPr>
              <w:spacing w:after="0" w:line="240" w:lineRule="auto"/>
              <w:jc w:val="center"/>
              <w:rPr>
                <w:sz w:val="24"/>
              </w:rPr>
            </w:pPr>
            <w:r w:rsidRPr="00176F95">
              <w:rPr>
                <w:sz w:val="24"/>
              </w:rPr>
              <w:t>16.73 UMA</w:t>
            </w:r>
          </w:p>
        </w:tc>
        <w:tc>
          <w:tcPr>
            <w:tcW w:w="1745" w:type="dxa"/>
            <w:shd w:val="clear" w:color="auto" w:fill="auto"/>
          </w:tcPr>
          <w:p w:rsidR="00AD4BD5" w:rsidRPr="00176F95" w:rsidRDefault="00AD4BD5" w:rsidP="00C9769C">
            <w:pPr>
              <w:spacing w:after="0" w:line="240" w:lineRule="auto"/>
              <w:jc w:val="center"/>
              <w:rPr>
                <w:sz w:val="24"/>
              </w:rPr>
            </w:pPr>
            <w:r w:rsidRPr="00176F95">
              <w:rPr>
                <w:sz w:val="24"/>
              </w:rPr>
              <w:t>11.15 UMA</w:t>
            </w:r>
          </w:p>
        </w:tc>
      </w:tr>
      <w:tr w:rsidR="00AD4BD5" w:rsidRPr="00176F95" w:rsidTr="00C9769C">
        <w:tc>
          <w:tcPr>
            <w:tcW w:w="3114" w:type="dxa"/>
            <w:shd w:val="clear" w:color="auto" w:fill="auto"/>
          </w:tcPr>
          <w:p w:rsidR="00AD4BD5" w:rsidRPr="00176F95" w:rsidRDefault="00AD4BD5" w:rsidP="00C9769C">
            <w:pPr>
              <w:spacing w:after="0" w:line="240" w:lineRule="auto"/>
              <w:jc w:val="center"/>
              <w:rPr>
                <w:sz w:val="24"/>
              </w:rPr>
            </w:pPr>
            <w:r w:rsidRPr="00176F95">
              <w:rPr>
                <w:sz w:val="24"/>
              </w:rPr>
              <w:t>ZINC, ASBESTO O TEJA</w:t>
            </w:r>
          </w:p>
        </w:tc>
        <w:tc>
          <w:tcPr>
            <w:tcW w:w="1984" w:type="dxa"/>
            <w:shd w:val="clear" w:color="auto" w:fill="auto"/>
          </w:tcPr>
          <w:p w:rsidR="00AD4BD5" w:rsidRPr="00176F95" w:rsidRDefault="00AD4BD5" w:rsidP="00C9769C">
            <w:pPr>
              <w:spacing w:after="0" w:line="240" w:lineRule="auto"/>
              <w:jc w:val="center"/>
              <w:rPr>
                <w:sz w:val="24"/>
              </w:rPr>
            </w:pPr>
            <w:r w:rsidRPr="00176F95">
              <w:rPr>
                <w:sz w:val="24"/>
              </w:rPr>
              <w:t>11.15 UMA</w:t>
            </w:r>
          </w:p>
        </w:tc>
        <w:tc>
          <w:tcPr>
            <w:tcW w:w="1985" w:type="dxa"/>
            <w:shd w:val="clear" w:color="auto" w:fill="auto"/>
          </w:tcPr>
          <w:p w:rsidR="00AD4BD5" w:rsidRPr="00176F95" w:rsidRDefault="00AD4BD5" w:rsidP="00C9769C">
            <w:pPr>
              <w:spacing w:after="0" w:line="240" w:lineRule="auto"/>
              <w:jc w:val="center"/>
              <w:rPr>
                <w:sz w:val="24"/>
              </w:rPr>
            </w:pPr>
            <w:r w:rsidRPr="00176F95">
              <w:rPr>
                <w:sz w:val="24"/>
              </w:rPr>
              <w:t>5.57 UMA</w:t>
            </w:r>
          </w:p>
        </w:tc>
        <w:tc>
          <w:tcPr>
            <w:tcW w:w="1745" w:type="dxa"/>
            <w:shd w:val="clear" w:color="auto" w:fill="auto"/>
          </w:tcPr>
          <w:p w:rsidR="00AD4BD5" w:rsidRPr="00176F95" w:rsidRDefault="00AD4BD5" w:rsidP="00C9769C">
            <w:pPr>
              <w:spacing w:after="0" w:line="240" w:lineRule="auto"/>
              <w:jc w:val="center"/>
              <w:rPr>
                <w:sz w:val="24"/>
              </w:rPr>
            </w:pPr>
            <w:r w:rsidRPr="00176F95">
              <w:rPr>
                <w:sz w:val="24"/>
              </w:rPr>
              <w:t>3.90 UMA</w:t>
            </w:r>
          </w:p>
        </w:tc>
      </w:tr>
      <w:tr w:rsidR="00AD4BD5" w:rsidRPr="00176F95" w:rsidTr="00C9769C">
        <w:tc>
          <w:tcPr>
            <w:tcW w:w="3114" w:type="dxa"/>
            <w:shd w:val="clear" w:color="auto" w:fill="auto"/>
          </w:tcPr>
          <w:p w:rsidR="00AD4BD5" w:rsidRPr="00176F95" w:rsidRDefault="00AD4BD5" w:rsidP="00C9769C">
            <w:pPr>
              <w:spacing w:after="0" w:line="240" w:lineRule="auto"/>
              <w:jc w:val="center"/>
              <w:rPr>
                <w:sz w:val="24"/>
              </w:rPr>
            </w:pPr>
            <w:r w:rsidRPr="00176F95">
              <w:rPr>
                <w:sz w:val="24"/>
              </w:rPr>
              <w:t>CARTÓN O PAJA</w:t>
            </w:r>
          </w:p>
        </w:tc>
        <w:tc>
          <w:tcPr>
            <w:tcW w:w="1984" w:type="dxa"/>
            <w:shd w:val="clear" w:color="auto" w:fill="auto"/>
          </w:tcPr>
          <w:p w:rsidR="00AD4BD5" w:rsidRPr="00176F95" w:rsidRDefault="00AD4BD5" w:rsidP="00C9769C">
            <w:pPr>
              <w:spacing w:after="0" w:line="240" w:lineRule="auto"/>
              <w:jc w:val="center"/>
              <w:rPr>
                <w:sz w:val="24"/>
              </w:rPr>
            </w:pPr>
            <w:r w:rsidRPr="00176F95">
              <w:rPr>
                <w:sz w:val="24"/>
              </w:rPr>
              <w:t>4.46 UMA</w:t>
            </w:r>
          </w:p>
        </w:tc>
        <w:tc>
          <w:tcPr>
            <w:tcW w:w="1985" w:type="dxa"/>
            <w:shd w:val="clear" w:color="auto" w:fill="auto"/>
          </w:tcPr>
          <w:p w:rsidR="00AD4BD5" w:rsidRPr="00176F95" w:rsidRDefault="00AD4BD5" w:rsidP="00C9769C">
            <w:pPr>
              <w:spacing w:after="0" w:line="240" w:lineRule="auto"/>
              <w:jc w:val="center"/>
              <w:rPr>
                <w:sz w:val="24"/>
              </w:rPr>
            </w:pPr>
            <w:r w:rsidRPr="00176F95">
              <w:rPr>
                <w:sz w:val="24"/>
              </w:rPr>
              <w:t>2.23 UMA</w:t>
            </w:r>
          </w:p>
        </w:tc>
        <w:tc>
          <w:tcPr>
            <w:tcW w:w="1745" w:type="dxa"/>
            <w:shd w:val="clear" w:color="auto" w:fill="auto"/>
          </w:tcPr>
          <w:p w:rsidR="00AD4BD5" w:rsidRPr="00176F95" w:rsidRDefault="00AD4BD5" w:rsidP="00C9769C">
            <w:pPr>
              <w:spacing w:after="0" w:line="240" w:lineRule="auto"/>
              <w:jc w:val="center"/>
              <w:rPr>
                <w:sz w:val="24"/>
              </w:rPr>
            </w:pPr>
            <w:r w:rsidRPr="00176F95">
              <w:rPr>
                <w:sz w:val="24"/>
              </w:rPr>
              <w:t>1.11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sz w:val="24"/>
        </w:rPr>
        <w:lastRenderedPageBreak/>
        <w:t xml:space="preserve">En caso de no estar clasificada la construcción se aplicará un valor genérico del tipo de construcción concreto de zona media con valor de: 30.12 unidades de medidas de actualización por metro cuadrado. </w:t>
      </w: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both"/>
        <w:rPr>
          <w:sz w:val="24"/>
        </w:rPr>
      </w:pPr>
      <w:r>
        <w:rPr>
          <w:b/>
          <w:sz w:val="24"/>
        </w:rPr>
        <w:t xml:space="preserve">Artículo 6.- </w:t>
      </w:r>
      <w:r>
        <w:rPr>
          <w:sz w:val="24"/>
        </w:rPr>
        <w:t>Cuando se pague el impuesto predial durante los meses de enero, febrero, marzo, del año respectivo el contribuyente gozará de un descuento del 10%.</w:t>
      </w:r>
    </w:p>
    <w:p w:rsidR="00AD4BD5" w:rsidRDefault="00AD4BD5" w:rsidP="00AD4BD5">
      <w:pPr>
        <w:spacing w:after="0"/>
        <w:jc w:val="both"/>
        <w:rPr>
          <w:sz w:val="24"/>
        </w:rPr>
      </w:pPr>
    </w:p>
    <w:p w:rsidR="00AD4BD5" w:rsidRPr="003D0041" w:rsidRDefault="00AD4BD5" w:rsidP="00AD4BD5">
      <w:pPr>
        <w:spacing w:after="0"/>
        <w:jc w:val="both"/>
        <w:rPr>
          <w:b/>
          <w:sz w:val="24"/>
        </w:rPr>
      </w:pPr>
      <w:r>
        <w:rPr>
          <w:b/>
          <w:sz w:val="24"/>
        </w:rPr>
        <w:t xml:space="preserve">Artículo 7.- </w:t>
      </w:r>
      <w:r w:rsidRPr="003D0041">
        <w:rPr>
          <w:sz w:val="24"/>
        </w:rPr>
        <w:t>Cuando el impuesto predial se cause sobre la base de rentas o frutos civiles, se pagará mensualmente con forme a la siguiente tabla.</w:t>
      </w:r>
    </w:p>
    <w:p w:rsidR="00AD4BD5" w:rsidRDefault="00AD4BD5" w:rsidP="00AD4BD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176F95" w:rsidTr="00C9769C">
        <w:tc>
          <w:tcPr>
            <w:tcW w:w="4414" w:type="dxa"/>
            <w:shd w:val="clear" w:color="auto" w:fill="auto"/>
          </w:tcPr>
          <w:p w:rsidR="00AD4BD5" w:rsidRPr="00176F95" w:rsidRDefault="00AD4BD5" w:rsidP="00C9769C">
            <w:pPr>
              <w:spacing w:after="0" w:line="240" w:lineRule="auto"/>
              <w:jc w:val="center"/>
              <w:rPr>
                <w:b/>
                <w:sz w:val="24"/>
              </w:rPr>
            </w:pPr>
            <w:r w:rsidRPr="00176F95">
              <w:rPr>
                <w:b/>
                <w:sz w:val="24"/>
              </w:rPr>
              <w:t>Predio</w:t>
            </w:r>
          </w:p>
        </w:tc>
        <w:tc>
          <w:tcPr>
            <w:tcW w:w="4414" w:type="dxa"/>
            <w:shd w:val="clear" w:color="auto" w:fill="auto"/>
          </w:tcPr>
          <w:p w:rsidR="00AD4BD5" w:rsidRPr="00176F95" w:rsidRDefault="00AD4BD5" w:rsidP="00C9769C">
            <w:pPr>
              <w:spacing w:after="0" w:line="240" w:lineRule="auto"/>
              <w:jc w:val="center"/>
              <w:rPr>
                <w:b/>
                <w:sz w:val="24"/>
              </w:rPr>
            </w:pPr>
            <w:r w:rsidRPr="00176F95">
              <w:rPr>
                <w:b/>
                <w:sz w:val="24"/>
              </w:rPr>
              <w:t>Tasa</w:t>
            </w:r>
          </w:p>
        </w:tc>
      </w:tr>
      <w:tr w:rsidR="00AD4BD5" w:rsidRPr="00176F95" w:rsidTr="00C9769C">
        <w:tc>
          <w:tcPr>
            <w:tcW w:w="4414" w:type="dxa"/>
            <w:shd w:val="clear" w:color="auto" w:fill="auto"/>
          </w:tcPr>
          <w:p w:rsidR="00AD4BD5" w:rsidRPr="00176F95" w:rsidRDefault="00AD4BD5" w:rsidP="00C9769C">
            <w:pPr>
              <w:spacing w:after="0" w:line="240" w:lineRule="auto"/>
              <w:rPr>
                <w:sz w:val="24"/>
              </w:rPr>
            </w:pPr>
            <w:r w:rsidRPr="00176F95">
              <w:rPr>
                <w:sz w:val="24"/>
              </w:rPr>
              <w:t>l.- Habitacional</w:t>
            </w:r>
          </w:p>
        </w:tc>
        <w:tc>
          <w:tcPr>
            <w:tcW w:w="4414" w:type="dxa"/>
            <w:shd w:val="clear" w:color="auto" w:fill="auto"/>
          </w:tcPr>
          <w:p w:rsidR="00AD4BD5" w:rsidRPr="00176F95" w:rsidRDefault="00AD4BD5" w:rsidP="00C9769C">
            <w:pPr>
              <w:spacing w:after="0" w:line="240" w:lineRule="auto"/>
              <w:jc w:val="center"/>
              <w:rPr>
                <w:sz w:val="24"/>
              </w:rPr>
            </w:pPr>
            <w:r w:rsidRPr="00176F95">
              <w:rPr>
                <w:sz w:val="24"/>
              </w:rPr>
              <w:t>4% sobre el monto de la contraprestación</w:t>
            </w:r>
          </w:p>
        </w:tc>
      </w:tr>
      <w:tr w:rsidR="00AD4BD5" w:rsidRPr="00176F95" w:rsidTr="00C9769C">
        <w:tc>
          <w:tcPr>
            <w:tcW w:w="4414" w:type="dxa"/>
            <w:shd w:val="clear" w:color="auto" w:fill="auto"/>
          </w:tcPr>
          <w:p w:rsidR="00AD4BD5" w:rsidRPr="00176F95" w:rsidRDefault="00AD4BD5" w:rsidP="00C9769C">
            <w:pPr>
              <w:spacing w:after="0" w:line="240" w:lineRule="auto"/>
              <w:rPr>
                <w:sz w:val="24"/>
              </w:rPr>
            </w:pPr>
            <w:r w:rsidRPr="00176F95">
              <w:rPr>
                <w:sz w:val="24"/>
              </w:rPr>
              <w:t>ll.- Comercial</w:t>
            </w:r>
          </w:p>
        </w:tc>
        <w:tc>
          <w:tcPr>
            <w:tcW w:w="4414" w:type="dxa"/>
            <w:shd w:val="clear" w:color="auto" w:fill="auto"/>
          </w:tcPr>
          <w:p w:rsidR="00AD4BD5" w:rsidRPr="00176F95" w:rsidRDefault="00AD4BD5" w:rsidP="00C9769C">
            <w:pPr>
              <w:spacing w:after="0" w:line="240" w:lineRule="auto"/>
              <w:jc w:val="center"/>
              <w:rPr>
                <w:sz w:val="24"/>
              </w:rPr>
            </w:pPr>
            <w:r w:rsidRPr="00176F95">
              <w:rPr>
                <w:sz w:val="24"/>
              </w:rPr>
              <w:t>5% sobre el monto de la contraprestación</w:t>
            </w:r>
          </w:p>
        </w:tc>
      </w:tr>
      <w:tr w:rsidR="00AD4BD5" w:rsidRPr="00176F95" w:rsidTr="00C9769C">
        <w:tc>
          <w:tcPr>
            <w:tcW w:w="4414" w:type="dxa"/>
            <w:shd w:val="clear" w:color="auto" w:fill="auto"/>
          </w:tcPr>
          <w:p w:rsidR="00AD4BD5" w:rsidRPr="00176F95" w:rsidRDefault="00AD4BD5" w:rsidP="00C9769C">
            <w:pPr>
              <w:spacing w:after="0" w:line="240" w:lineRule="auto"/>
              <w:rPr>
                <w:sz w:val="24"/>
              </w:rPr>
            </w:pPr>
            <w:r w:rsidRPr="00176F95">
              <w:rPr>
                <w:sz w:val="24"/>
              </w:rPr>
              <w:t>lll.- Para la instalación de Radio base de telefonía</w:t>
            </w:r>
          </w:p>
        </w:tc>
        <w:tc>
          <w:tcPr>
            <w:tcW w:w="4414" w:type="dxa"/>
            <w:shd w:val="clear" w:color="auto" w:fill="auto"/>
          </w:tcPr>
          <w:p w:rsidR="00AD4BD5" w:rsidRPr="00176F95" w:rsidRDefault="00AD4BD5" w:rsidP="00C9769C">
            <w:pPr>
              <w:spacing w:after="0" w:line="240" w:lineRule="auto"/>
              <w:jc w:val="center"/>
              <w:rPr>
                <w:sz w:val="24"/>
              </w:rPr>
            </w:pPr>
            <w:r w:rsidRPr="00176F95">
              <w:rPr>
                <w:sz w:val="24"/>
              </w:rPr>
              <w:t>5% sobre el monto de la contraprestación</w:t>
            </w:r>
          </w:p>
        </w:tc>
      </w:tr>
      <w:tr w:rsidR="00AD4BD5" w:rsidRPr="00176F95" w:rsidTr="00C9769C">
        <w:tc>
          <w:tcPr>
            <w:tcW w:w="8828" w:type="dxa"/>
            <w:gridSpan w:val="2"/>
            <w:tcBorders>
              <w:left w:val="nil"/>
              <w:bottom w:val="nil"/>
              <w:right w:val="nil"/>
            </w:tcBorders>
            <w:shd w:val="clear" w:color="auto" w:fill="auto"/>
          </w:tcPr>
          <w:p w:rsidR="00AD4BD5" w:rsidRPr="00176F95" w:rsidRDefault="00AD4BD5" w:rsidP="00C9769C">
            <w:pPr>
              <w:spacing w:after="0" w:line="240" w:lineRule="auto"/>
              <w:rPr>
                <w:sz w:val="24"/>
              </w:rPr>
            </w:pPr>
          </w:p>
        </w:tc>
      </w:tr>
    </w:tbl>
    <w:p w:rsidR="00AD4BD5" w:rsidRDefault="00AD4BD5" w:rsidP="00AD4BD5">
      <w:pPr>
        <w:jc w:val="both"/>
        <w:rPr>
          <w:sz w:val="24"/>
        </w:rPr>
      </w:pPr>
    </w:p>
    <w:p w:rsidR="00AD4BD5" w:rsidRDefault="00AD4BD5" w:rsidP="00AD4BD5">
      <w:pPr>
        <w:spacing w:after="0"/>
        <w:jc w:val="center"/>
        <w:rPr>
          <w:b/>
          <w:sz w:val="24"/>
        </w:rPr>
      </w:pPr>
      <w:r>
        <w:rPr>
          <w:b/>
          <w:sz w:val="24"/>
        </w:rPr>
        <w:t>Sección Segunda</w:t>
      </w:r>
    </w:p>
    <w:p w:rsidR="00AD4BD5" w:rsidRDefault="00AD4BD5" w:rsidP="00AD4BD5">
      <w:pPr>
        <w:spacing w:after="0"/>
        <w:jc w:val="center"/>
        <w:rPr>
          <w:b/>
          <w:sz w:val="24"/>
        </w:rPr>
      </w:pPr>
      <w:r>
        <w:rPr>
          <w:b/>
          <w:sz w:val="24"/>
        </w:rPr>
        <w:t>Del Impuesto Sobre la Adquisición de Inmuebles</w:t>
      </w:r>
    </w:p>
    <w:p w:rsidR="00AD4BD5" w:rsidRDefault="00AD4BD5" w:rsidP="00AD4BD5">
      <w:pPr>
        <w:jc w:val="center"/>
        <w:rPr>
          <w:b/>
          <w:sz w:val="24"/>
        </w:rPr>
      </w:pPr>
    </w:p>
    <w:p w:rsidR="00AD4BD5" w:rsidRDefault="00AD4BD5" w:rsidP="00AD4BD5">
      <w:pPr>
        <w:jc w:val="both"/>
        <w:rPr>
          <w:sz w:val="24"/>
        </w:rPr>
      </w:pPr>
      <w:r>
        <w:rPr>
          <w:b/>
          <w:sz w:val="24"/>
        </w:rPr>
        <w:t xml:space="preserve">Artículo 8.- </w:t>
      </w:r>
      <w:r>
        <w:rPr>
          <w:sz w:val="24"/>
        </w:rPr>
        <w:t>El impuesto sobre adquisición de inmuebles se calculará aplicando a la base señalada en la ley de Hacienda del municipio de Cansahcab, Yucatán la tasa del 4%.</w:t>
      </w:r>
    </w:p>
    <w:p w:rsidR="00AD4BD5" w:rsidRPr="003D0041" w:rsidRDefault="00AD4BD5" w:rsidP="00AD4BD5">
      <w:pPr>
        <w:jc w:val="both"/>
        <w:rPr>
          <w:sz w:val="24"/>
        </w:rPr>
      </w:pPr>
    </w:p>
    <w:p w:rsidR="00AD4BD5" w:rsidRDefault="00AD4BD5" w:rsidP="00AD4BD5">
      <w:pPr>
        <w:spacing w:after="0"/>
        <w:jc w:val="center"/>
        <w:rPr>
          <w:b/>
          <w:sz w:val="24"/>
        </w:rPr>
      </w:pPr>
      <w:r>
        <w:rPr>
          <w:b/>
          <w:sz w:val="24"/>
        </w:rPr>
        <w:t>Sección Tercera</w:t>
      </w:r>
    </w:p>
    <w:p w:rsidR="00AD4BD5" w:rsidRDefault="00AD4BD5" w:rsidP="00AD4BD5">
      <w:pPr>
        <w:spacing w:after="0"/>
        <w:jc w:val="center"/>
        <w:rPr>
          <w:b/>
          <w:sz w:val="24"/>
        </w:rPr>
      </w:pPr>
      <w:r>
        <w:rPr>
          <w:b/>
          <w:sz w:val="24"/>
        </w:rPr>
        <w:t>Impuesto Sobre Diversiones y Espectáculos Públicos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9.- </w:t>
      </w:r>
      <w:r>
        <w:rPr>
          <w:sz w:val="24"/>
        </w:rPr>
        <w:t>El impuesto a los espectáculos y diversiones públicas se calculará aplicando a la base establecida la Ley de Hacienda del municipio de Cansahcab, Yucatán, las siguientes tasas:</w:t>
      </w:r>
    </w:p>
    <w:p w:rsidR="00AD4BD5" w:rsidRDefault="00AD4BD5" w:rsidP="00AD4BD5">
      <w:pPr>
        <w:spacing w:after="0"/>
        <w:jc w:val="both"/>
        <w:rPr>
          <w:sz w:val="24"/>
        </w:rPr>
      </w:pPr>
    </w:p>
    <w:tbl>
      <w:tblPr>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 Funciones de circo</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8%</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ll. Conciertos Populares</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10%</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ll.- Otros permitidos por la Ley de la Materia</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10%</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sz w:val="24"/>
        </w:rPr>
        <w:lastRenderedPageBreak/>
        <w:t>No causarán este impuesto las funciones, los espectáculos de beneficio social, previa solicitud por escrito debidamente aprobada.</w:t>
      </w:r>
    </w:p>
    <w:p w:rsidR="00AD4BD5" w:rsidRDefault="00AD4BD5" w:rsidP="00AD4BD5">
      <w:pPr>
        <w:spacing w:after="0"/>
        <w:jc w:val="both"/>
        <w:rPr>
          <w:sz w:val="24"/>
        </w:rPr>
      </w:pPr>
    </w:p>
    <w:p w:rsidR="00AD4BD5" w:rsidRDefault="00AD4BD5" w:rsidP="00AD4BD5">
      <w:pPr>
        <w:spacing w:after="0"/>
        <w:jc w:val="both"/>
        <w:rPr>
          <w:sz w:val="24"/>
        </w:rPr>
      </w:pPr>
    </w:p>
    <w:p w:rsidR="00AD4BD5" w:rsidRPr="003D0041" w:rsidRDefault="00AD4BD5" w:rsidP="00AD4BD5">
      <w:pPr>
        <w:spacing w:after="0"/>
        <w:jc w:val="both"/>
        <w:rPr>
          <w:sz w:val="24"/>
        </w:rPr>
      </w:pPr>
    </w:p>
    <w:p w:rsidR="00AD4BD5" w:rsidRDefault="00AD4BD5" w:rsidP="00AD4BD5">
      <w:pPr>
        <w:spacing w:after="0"/>
        <w:jc w:val="center"/>
        <w:rPr>
          <w:b/>
          <w:sz w:val="24"/>
        </w:rPr>
      </w:pPr>
      <w:r>
        <w:rPr>
          <w:b/>
          <w:sz w:val="24"/>
        </w:rPr>
        <w:t>CAPÍTULO lll</w:t>
      </w:r>
    </w:p>
    <w:p w:rsidR="00AD4BD5" w:rsidRDefault="00AD4BD5" w:rsidP="00AD4BD5">
      <w:pPr>
        <w:spacing w:after="0"/>
        <w:jc w:val="center"/>
        <w:rPr>
          <w:b/>
          <w:sz w:val="24"/>
        </w:rPr>
      </w:pPr>
      <w:r>
        <w:rPr>
          <w:b/>
          <w:sz w:val="24"/>
        </w:rPr>
        <w:t>Derechos</w:t>
      </w:r>
    </w:p>
    <w:p w:rsidR="00AD4BD5" w:rsidRDefault="00AD4BD5" w:rsidP="00AD4BD5">
      <w:pPr>
        <w:spacing w:after="0"/>
        <w:jc w:val="center"/>
        <w:rPr>
          <w:b/>
          <w:sz w:val="24"/>
        </w:rPr>
      </w:pPr>
    </w:p>
    <w:p w:rsidR="00AD4BD5" w:rsidRDefault="00AD4BD5" w:rsidP="00AD4BD5">
      <w:pPr>
        <w:spacing w:after="0"/>
        <w:jc w:val="center"/>
        <w:rPr>
          <w:b/>
          <w:sz w:val="24"/>
        </w:rPr>
      </w:pPr>
      <w:r>
        <w:rPr>
          <w:b/>
          <w:sz w:val="24"/>
        </w:rPr>
        <w:t>Sección Primera</w:t>
      </w:r>
    </w:p>
    <w:p w:rsidR="00AD4BD5" w:rsidRDefault="00AD4BD5" w:rsidP="00AD4BD5">
      <w:pPr>
        <w:spacing w:after="0"/>
        <w:jc w:val="center"/>
        <w:rPr>
          <w:b/>
          <w:sz w:val="24"/>
        </w:rPr>
      </w:pPr>
      <w:r>
        <w:rPr>
          <w:b/>
          <w:sz w:val="24"/>
        </w:rPr>
        <w:t>Derechos por la Expedición de Licencias y Permisos</w:t>
      </w:r>
    </w:p>
    <w:p w:rsidR="00AD4BD5" w:rsidRDefault="00AD4BD5" w:rsidP="00AD4BD5">
      <w:pPr>
        <w:spacing w:after="0"/>
        <w:jc w:val="center"/>
        <w:rPr>
          <w:b/>
          <w:sz w:val="24"/>
        </w:rPr>
      </w:pPr>
    </w:p>
    <w:p w:rsidR="00AD4BD5" w:rsidRDefault="00AD4BD5" w:rsidP="00AD4BD5">
      <w:pPr>
        <w:spacing w:after="0"/>
        <w:jc w:val="both"/>
        <w:rPr>
          <w:sz w:val="24"/>
        </w:rPr>
      </w:pPr>
      <w:r w:rsidRPr="009752A1">
        <w:rPr>
          <w:b/>
          <w:sz w:val="24"/>
        </w:rPr>
        <w:t>Artículo 10.-</w:t>
      </w:r>
      <w:r>
        <w:rPr>
          <w:b/>
          <w:sz w:val="24"/>
        </w:rPr>
        <w:t xml:space="preserve"> </w:t>
      </w:r>
      <w:r>
        <w:rPr>
          <w:sz w:val="24"/>
        </w:rPr>
        <w:t>El cobro de derechos por el otorgamiento de licencias o permisos para el funcionamiento de establecimientos o locales, que vendan bebidas alcohólicas, se realizará con base en las siguientes tarifas:</w:t>
      </w:r>
    </w:p>
    <w:p w:rsidR="00AD4BD5" w:rsidRDefault="00AD4BD5" w:rsidP="00AD4BD5">
      <w:pPr>
        <w:spacing w:after="0"/>
        <w:jc w:val="both"/>
        <w:rPr>
          <w:sz w:val="24"/>
        </w:rPr>
      </w:pPr>
    </w:p>
    <w:p w:rsidR="00AD4BD5" w:rsidRDefault="00AD4BD5" w:rsidP="00AD4BD5">
      <w:pPr>
        <w:spacing w:after="0"/>
        <w:jc w:val="both"/>
        <w:rPr>
          <w:sz w:val="24"/>
        </w:rPr>
      </w:pPr>
      <w:r w:rsidRPr="009752A1">
        <w:rPr>
          <w:b/>
          <w:sz w:val="24"/>
        </w:rPr>
        <w:t>l.</w:t>
      </w:r>
      <w:r>
        <w:rPr>
          <w:b/>
          <w:sz w:val="24"/>
        </w:rPr>
        <w:t xml:space="preserve"> </w:t>
      </w:r>
      <w:r>
        <w:rPr>
          <w:sz w:val="24"/>
        </w:rPr>
        <w:t>Por el otorgamiento de licencias de funcionamiento a establecimientos cuyo giro sea la venta de bebidas alcohólicas:</w:t>
      </w:r>
    </w:p>
    <w:p w:rsidR="00AD4BD5" w:rsidRDefault="00AD4BD5" w:rsidP="00AD4BD5">
      <w:pPr>
        <w:spacing w:after="0"/>
        <w:jc w:val="both"/>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AD4BD5" w:rsidRPr="00176F95" w:rsidTr="00C9769C">
        <w:tc>
          <w:tcPr>
            <w:tcW w:w="7088" w:type="dxa"/>
            <w:shd w:val="clear" w:color="auto" w:fill="auto"/>
          </w:tcPr>
          <w:p w:rsidR="00AD4BD5" w:rsidRPr="00176F95" w:rsidRDefault="00AD4BD5" w:rsidP="00AD4BD5">
            <w:pPr>
              <w:numPr>
                <w:ilvl w:val="0"/>
                <w:numId w:val="8"/>
              </w:numPr>
              <w:spacing w:after="160" w:line="259" w:lineRule="auto"/>
              <w:jc w:val="both"/>
              <w:rPr>
                <w:b/>
                <w:sz w:val="24"/>
              </w:rPr>
            </w:pPr>
            <w:r w:rsidRPr="00176F95">
              <w:rPr>
                <w:b/>
                <w:sz w:val="24"/>
              </w:rPr>
              <w:t>Vinaterías y licorerías</w:t>
            </w:r>
          </w:p>
        </w:tc>
        <w:tc>
          <w:tcPr>
            <w:tcW w:w="1701" w:type="dxa"/>
            <w:shd w:val="clear" w:color="auto" w:fill="auto"/>
          </w:tcPr>
          <w:p w:rsidR="00AD4BD5" w:rsidRPr="00176F95" w:rsidRDefault="00AD4BD5" w:rsidP="00C9769C">
            <w:pPr>
              <w:spacing w:after="0" w:line="240" w:lineRule="auto"/>
              <w:jc w:val="both"/>
              <w:rPr>
                <w:sz w:val="24"/>
              </w:rPr>
            </w:pPr>
            <w:r w:rsidRPr="00176F95">
              <w:rPr>
                <w:sz w:val="24"/>
              </w:rPr>
              <w:t>334.80 UMA</w:t>
            </w:r>
          </w:p>
        </w:tc>
      </w:tr>
      <w:tr w:rsidR="00AD4BD5" w:rsidRPr="00176F95" w:rsidTr="00C9769C">
        <w:tc>
          <w:tcPr>
            <w:tcW w:w="7088" w:type="dxa"/>
            <w:shd w:val="clear" w:color="auto" w:fill="auto"/>
          </w:tcPr>
          <w:p w:rsidR="00AD4BD5" w:rsidRPr="00176F95" w:rsidRDefault="00AD4BD5" w:rsidP="00AD4BD5">
            <w:pPr>
              <w:numPr>
                <w:ilvl w:val="0"/>
                <w:numId w:val="8"/>
              </w:numPr>
              <w:spacing w:after="160" w:line="259" w:lineRule="auto"/>
              <w:jc w:val="both"/>
              <w:rPr>
                <w:b/>
                <w:sz w:val="24"/>
              </w:rPr>
            </w:pPr>
            <w:r w:rsidRPr="00176F95">
              <w:rPr>
                <w:b/>
                <w:sz w:val="24"/>
              </w:rPr>
              <w:t>Expendios de cerveza</w:t>
            </w:r>
          </w:p>
        </w:tc>
        <w:tc>
          <w:tcPr>
            <w:tcW w:w="1701" w:type="dxa"/>
            <w:shd w:val="clear" w:color="auto" w:fill="auto"/>
          </w:tcPr>
          <w:p w:rsidR="00AD4BD5" w:rsidRPr="00176F95" w:rsidRDefault="00AD4BD5" w:rsidP="00C9769C">
            <w:pPr>
              <w:spacing w:after="0" w:line="240" w:lineRule="auto"/>
              <w:jc w:val="both"/>
              <w:rPr>
                <w:sz w:val="24"/>
              </w:rPr>
            </w:pPr>
            <w:r w:rsidRPr="00176F95">
              <w:rPr>
                <w:sz w:val="24"/>
              </w:rPr>
              <w:t>334.80 UMA</w:t>
            </w:r>
          </w:p>
        </w:tc>
      </w:tr>
      <w:tr w:rsidR="00AD4BD5" w:rsidRPr="00176F95" w:rsidTr="00C9769C">
        <w:tc>
          <w:tcPr>
            <w:tcW w:w="7088" w:type="dxa"/>
            <w:shd w:val="clear" w:color="auto" w:fill="auto"/>
          </w:tcPr>
          <w:p w:rsidR="00AD4BD5" w:rsidRPr="00176F95" w:rsidRDefault="00AD4BD5" w:rsidP="00AD4BD5">
            <w:pPr>
              <w:numPr>
                <w:ilvl w:val="0"/>
                <w:numId w:val="8"/>
              </w:numPr>
              <w:spacing w:after="160" w:line="259" w:lineRule="auto"/>
              <w:jc w:val="both"/>
              <w:rPr>
                <w:b/>
                <w:sz w:val="24"/>
              </w:rPr>
            </w:pPr>
            <w:r w:rsidRPr="00176F95">
              <w:rPr>
                <w:b/>
                <w:sz w:val="24"/>
              </w:rPr>
              <w:t>Supermercados y mini super con departamento de licores</w:t>
            </w:r>
          </w:p>
        </w:tc>
        <w:tc>
          <w:tcPr>
            <w:tcW w:w="1701" w:type="dxa"/>
            <w:shd w:val="clear" w:color="auto" w:fill="auto"/>
          </w:tcPr>
          <w:p w:rsidR="00AD4BD5" w:rsidRPr="00176F95" w:rsidRDefault="00AD4BD5" w:rsidP="00C9769C">
            <w:pPr>
              <w:spacing w:after="0" w:line="240" w:lineRule="auto"/>
              <w:jc w:val="both"/>
              <w:rPr>
                <w:sz w:val="24"/>
              </w:rPr>
            </w:pPr>
            <w:r w:rsidRPr="00176F95">
              <w:rPr>
                <w:sz w:val="24"/>
              </w:rPr>
              <w:t>334.80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b/>
          <w:sz w:val="24"/>
        </w:rPr>
        <w:t xml:space="preserve">ll. </w:t>
      </w:r>
      <w:r>
        <w:rPr>
          <w:sz w:val="24"/>
        </w:rPr>
        <w:t>Por el otorgamiento de licencias de funcionamiento a establecimientos cuyo giro sea la prestación de servicios que incluya la venta de bebidas alcohólicas: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Centros nocturnos y cabarets</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Cantinas y bares</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Restaurantes – bar</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Discotecas y clubes sociales</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Salones de baile, de billar</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r w:rsidR="00AD4BD5" w:rsidRPr="00176F95" w:rsidTr="00C9769C">
        <w:tc>
          <w:tcPr>
            <w:tcW w:w="6799" w:type="dxa"/>
            <w:shd w:val="clear" w:color="auto" w:fill="auto"/>
          </w:tcPr>
          <w:p w:rsidR="00AD4BD5" w:rsidRPr="00176F95" w:rsidRDefault="00AD4BD5" w:rsidP="00AD4BD5">
            <w:pPr>
              <w:numPr>
                <w:ilvl w:val="0"/>
                <w:numId w:val="9"/>
              </w:numPr>
              <w:spacing w:after="160" w:line="259" w:lineRule="auto"/>
              <w:jc w:val="both"/>
              <w:rPr>
                <w:b/>
                <w:sz w:val="24"/>
              </w:rPr>
            </w:pPr>
            <w:r w:rsidRPr="00176F95">
              <w:rPr>
                <w:b/>
                <w:sz w:val="24"/>
              </w:rPr>
              <w:t>Restaurantes en general, fondas y loncherías</w:t>
            </w:r>
          </w:p>
        </w:tc>
        <w:tc>
          <w:tcPr>
            <w:tcW w:w="2029" w:type="dxa"/>
            <w:shd w:val="clear" w:color="auto" w:fill="auto"/>
          </w:tcPr>
          <w:p w:rsidR="00AD4BD5" w:rsidRPr="00176F95" w:rsidRDefault="00AD4BD5" w:rsidP="00C9769C">
            <w:pPr>
              <w:spacing w:after="0" w:line="240" w:lineRule="auto"/>
              <w:jc w:val="both"/>
              <w:rPr>
                <w:sz w:val="24"/>
              </w:rPr>
            </w:pPr>
            <w:r w:rsidRPr="00176F95">
              <w:rPr>
                <w:sz w:val="24"/>
              </w:rPr>
              <w:t>167.40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proofErr w:type="gramStart"/>
      <w:r>
        <w:rPr>
          <w:b/>
          <w:sz w:val="24"/>
        </w:rPr>
        <w:t>lll.-</w:t>
      </w:r>
      <w:proofErr w:type="gramEnd"/>
      <w:r>
        <w:rPr>
          <w:b/>
          <w:sz w:val="24"/>
        </w:rPr>
        <w:t xml:space="preserve"> </w:t>
      </w:r>
      <w:r>
        <w:rPr>
          <w:sz w:val="24"/>
        </w:rPr>
        <w:t>Por permisos eventuales para el funcionamiento de establecimientos cuyo giro sea la venta de bebidas alcohólicas se pagara una cuota de 11.20 unidades de medidas de actualización  diarios.</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III.1.- Para establecimientos con venta eventual por temporada de bebidas alcohólicas hasta 3% de alcohol se pagará una cuota de 11.20 unidades de medidas de actualización mensual. </w:t>
      </w:r>
    </w:p>
    <w:p w:rsidR="00AD4BD5" w:rsidRDefault="00AD4BD5" w:rsidP="00AD4BD5">
      <w:pPr>
        <w:spacing w:after="0"/>
        <w:jc w:val="both"/>
        <w:rPr>
          <w:sz w:val="24"/>
        </w:rPr>
      </w:pPr>
    </w:p>
    <w:p w:rsidR="00AD4BD5" w:rsidRDefault="00AD4BD5" w:rsidP="00AD4BD5">
      <w:pPr>
        <w:spacing w:after="0"/>
        <w:jc w:val="both"/>
        <w:rPr>
          <w:sz w:val="24"/>
        </w:rPr>
      </w:pPr>
      <w:r w:rsidRPr="00C15B07">
        <w:rPr>
          <w:b/>
          <w:sz w:val="24"/>
        </w:rPr>
        <w:t>lV.-</w:t>
      </w:r>
      <w:r>
        <w:rPr>
          <w:sz w:val="24"/>
        </w:rPr>
        <w:t xml:space="preserve"> Por revalidación anual de licencias de funcionamiento para los establecimientos señalados en las fracciones l y ll de este artículo, se pagará la tarifa de 27.90 unidades de medidas de actualización.</w:t>
      </w:r>
    </w:p>
    <w:p w:rsidR="00AD4BD5" w:rsidRDefault="00AD4BD5" w:rsidP="00AD4BD5">
      <w:pPr>
        <w:spacing w:after="0"/>
        <w:jc w:val="both"/>
        <w:rPr>
          <w:sz w:val="24"/>
        </w:rPr>
      </w:pPr>
    </w:p>
    <w:p w:rsidR="00AD4BD5" w:rsidRDefault="00AD4BD5" w:rsidP="00AD4BD5">
      <w:pPr>
        <w:spacing w:after="0"/>
        <w:jc w:val="both"/>
        <w:rPr>
          <w:sz w:val="24"/>
        </w:rPr>
      </w:pPr>
      <w:r>
        <w:rPr>
          <w:b/>
          <w:sz w:val="24"/>
        </w:rPr>
        <w:t xml:space="preserve">Artículo 11.- </w:t>
      </w:r>
      <w:r>
        <w:rPr>
          <w:sz w:val="24"/>
        </w:rPr>
        <w:t>Por el otorgamiento de permiso para Luz y Sonido y bailes populares con grupos locales, se causarán y pagarán derechos por la cantidad de 1.68 unidades de medidas de actualización por día.</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 </w:t>
      </w:r>
      <w:r>
        <w:rPr>
          <w:b/>
          <w:sz w:val="24"/>
        </w:rPr>
        <w:t xml:space="preserve">Artículo 12.- </w:t>
      </w:r>
      <w:r>
        <w:rPr>
          <w:sz w:val="24"/>
        </w:rPr>
        <w:t>Por el otorgamiento de permiso para el cierre de calles por fiesta o cualquier evento o espectáculo en la villa pública, no se pagarán derechos; siempre y cuando haya presentado solicitud y obtenido la autorización correspondiente de la autoridad municipal.</w:t>
      </w:r>
    </w:p>
    <w:p w:rsidR="00AD4BD5" w:rsidRDefault="00AD4BD5" w:rsidP="00AD4BD5">
      <w:pPr>
        <w:spacing w:after="0"/>
        <w:jc w:val="both"/>
        <w:rPr>
          <w:sz w:val="24"/>
        </w:rPr>
      </w:pPr>
    </w:p>
    <w:p w:rsidR="00AD4BD5" w:rsidRDefault="00AD4BD5" w:rsidP="00AD4BD5">
      <w:pPr>
        <w:spacing w:after="0"/>
        <w:jc w:val="both"/>
        <w:rPr>
          <w:sz w:val="24"/>
        </w:rPr>
      </w:pPr>
      <w:r w:rsidRPr="001D1A86">
        <w:rPr>
          <w:b/>
          <w:bCs/>
          <w:sz w:val="24"/>
        </w:rPr>
        <w:t>Articulo 13.</w:t>
      </w:r>
      <w:r>
        <w:rPr>
          <w:sz w:val="24"/>
        </w:rPr>
        <w:t xml:space="preserve"> Para el otorgamiento, expedición o renovación de Licencias de Funcionamiento se </w:t>
      </w:r>
      <w:proofErr w:type="gramStart"/>
      <w:r>
        <w:rPr>
          <w:sz w:val="24"/>
        </w:rPr>
        <w:t>pagaran</w:t>
      </w:r>
      <w:proofErr w:type="gramEnd"/>
      <w:r>
        <w:rPr>
          <w:sz w:val="24"/>
        </w:rPr>
        <w:t xml:space="preserve"> los siguientes derechos en unidades de medidas de actualización según su giro: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568"/>
        <w:gridCol w:w="2207"/>
        <w:gridCol w:w="2207"/>
      </w:tblGrid>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p>
        </w:tc>
        <w:tc>
          <w:tcPr>
            <w:tcW w:w="3568" w:type="dxa"/>
            <w:shd w:val="clear" w:color="auto" w:fill="auto"/>
          </w:tcPr>
          <w:p w:rsidR="00AD4BD5" w:rsidRPr="00176F95" w:rsidRDefault="00AD4BD5" w:rsidP="00C9769C">
            <w:pPr>
              <w:spacing w:after="0" w:line="240" w:lineRule="auto"/>
              <w:jc w:val="both"/>
              <w:rPr>
                <w:b/>
                <w:sz w:val="24"/>
              </w:rPr>
            </w:pPr>
            <w:r w:rsidRPr="00176F95">
              <w:rPr>
                <w:b/>
                <w:sz w:val="24"/>
              </w:rPr>
              <w:t>GIRO COMERCIAL DE SERVICIOS</w:t>
            </w:r>
          </w:p>
        </w:tc>
        <w:tc>
          <w:tcPr>
            <w:tcW w:w="2207" w:type="dxa"/>
            <w:shd w:val="clear" w:color="auto" w:fill="auto"/>
          </w:tcPr>
          <w:p w:rsidR="00AD4BD5" w:rsidRPr="00176F95" w:rsidRDefault="00AD4BD5" w:rsidP="00C9769C">
            <w:pPr>
              <w:spacing w:after="0" w:line="240" w:lineRule="auto"/>
              <w:jc w:val="both"/>
              <w:rPr>
                <w:b/>
                <w:sz w:val="24"/>
              </w:rPr>
            </w:pPr>
            <w:r w:rsidRPr="00176F95">
              <w:rPr>
                <w:b/>
                <w:sz w:val="24"/>
              </w:rPr>
              <w:t>EXPEDICIÓN</w:t>
            </w:r>
          </w:p>
        </w:tc>
        <w:tc>
          <w:tcPr>
            <w:tcW w:w="2207" w:type="dxa"/>
            <w:shd w:val="clear" w:color="auto" w:fill="auto"/>
          </w:tcPr>
          <w:p w:rsidR="00AD4BD5" w:rsidRPr="00176F95" w:rsidRDefault="00AD4BD5" w:rsidP="00C9769C">
            <w:pPr>
              <w:spacing w:after="0" w:line="240" w:lineRule="auto"/>
              <w:jc w:val="both"/>
              <w:rPr>
                <w:b/>
                <w:sz w:val="24"/>
              </w:rPr>
            </w:pPr>
            <w:r w:rsidRPr="00176F95">
              <w:rPr>
                <w:b/>
                <w:sz w:val="24"/>
              </w:rPr>
              <w:t>RENOVACIÓN</w:t>
            </w:r>
          </w:p>
        </w:tc>
      </w:tr>
      <w:tr w:rsidR="00AD4BD5" w:rsidRPr="00176F95" w:rsidTr="00C9769C">
        <w:tc>
          <w:tcPr>
            <w:tcW w:w="846" w:type="dxa"/>
            <w:shd w:val="clear" w:color="auto" w:fill="auto"/>
          </w:tcPr>
          <w:p w:rsidR="00AD4BD5" w:rsidRPr="00176F95" w:rsidRDefault="00AD4BD5" w:rsidP="00C9769C">
            <w:pPr>
              <w:spacing w:after="0" w:line="240" w:lineRule="auto"/>
              <w:jc w:val="both"/>
              <w:rPr>
                <w:b/>
                <w:sz w:val="24"/>
              </w:rPr>
            </w:pPr>
            <w:r w:rsidRPr="00176F95">
              <w:rPr>
                <w:b/>
                <w:sz w:val="24"/>
              </w:rPr>
              <w:t>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FÁBRICA DE PALETAS Y JUGOS EMBOLSADOS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ll</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CARNICERÍAS, POLLERÍAS Y PESCADERÍAS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lll</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PANDERÍAS Y TORTILLERÍAS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7.81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EXPENDIOS DE REFRESCOS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FARMACIAS, BOTICAS Y SIMILARES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7.81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VI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EXPENDIO DE REFRESCOS NATURALES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COMPRA / VENTA DE ORO Y PLATA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TAQUERÍAS, LONCHERÍAS Y FONDAS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IX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BANCOS Y OFICINAS DE COBROS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334.74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TORTILLERÍAS Y MOLINOS DE NIXTAMAL</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TLAPALERÍAS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COMPRA / VENTA DE MATERIALES DE CONSTRUCCIÓN</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111.58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44.63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TIENDAS, TENDEJONES Y MISCELÁNEAS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lastRenderedPageBreak/>
              <w:t>XIV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BISUTERÍA Y OTROS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COMPRA / VENTA DE MOTOS Y REFACCIONARIAS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557.91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XVI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PAPELERÍA Y CENTROS DE COPIADO</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HOTELES, MOTELES Y HOSPEDAJES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CASA DE EMPEÑO</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XIX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TERMINALES DE AUTOBUSES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CIBER – CAFÉ Y CENTROS DE CÓMPUTO</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ESTÉTICAS UNISEX Y PELUQUERÍAS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TALLERES MECÁNICOS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TALLERES DE TORNO Y HERRERÍA EN GENERAL</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XXIV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FÁBRICAS DE CARTÓN Y PLÁSTICOS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223.16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TIENDA DE ROPA Y ALMACENES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XXVI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FLORERÍAS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FUNERARIAS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557.91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XXVIII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PUESTOS DE VENTA DE REVISTAS, PERIÓDICOS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$ 150.00</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XXIX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VIDEO CLUBES EN GENERAL</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CARPINTERÍAS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PLAZA DE TOROS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557.91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$ 25000.00</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 xml:space="preserve">CONSULTORIOS </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 xml:space="preserve">DULCERÍAS </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XXXIV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SUPER MERCADO SIN VENTA DE LICOR</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MINI SUPER SIN VENTA DE LICOR</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39.05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XXXVI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TALLER DE PLOMERÍA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FUNCIONAMIENTO DE RADIO BASES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NEGOCIOS DE TELEFONÍA CELULAR</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39.05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22.31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XXXIX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SERVICIO DE TV POR CABLE O SATELITAL</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TALLERES DE REPARACIÓN ELÉCTRICA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89.62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ESCUELAS PARTICULARES Y ACADEMIAS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SALA DE FIESTAS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lastRenderedPageBreak/>
              <w:t>XLIII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 xml:space="preserve">EXPENDIOS DE ALIMENTOS BALANCEADOS </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XLIV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GASERAS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223.16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78.10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GASOLINERAS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278.95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100.42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XLVI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GRANJAS AVÍCOLAS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111.58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XLVII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OFICINAS DE SERVICIO DE SISTEMAS DE TELEVISIÓN</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111.58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XLVIII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CLÍNICAS Y HOSPITALES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557.91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223.16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XLIX</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EXPENDIO DE HIELO</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11.15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CENTROS DE FOTO ESTUDIO Y GRABACIÓN</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DESPACHOS CONTABLES Y JURÍDICOS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3.34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COMPRA / VENTA DE FRUTAS Y LEGUMBRES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1.11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0.55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LIII</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GENERADORES DE ENERGÍA NO CONTAMINANTES</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r w:rsidR="00AD4BD5" w:rsidRPr="00176F95" w:rsidTr="00C9769C">
        <w:tc>
          <w:tcPr>
            <w:tcW w:w="846" w:type="dxa"/>
            <w:shd w:val="clear" w:color="auto" w:fill="auto"/>
          </w:tcPr>
          <w:p w:rsidR="00AD4BD5" w:rsidRPr="00176F95" w:rsidRDefault="00AD4BD5" w:rsidP="00C9769C">
            <w:pPr>
              <w:spacing w:after="0" w:line="240" w:lineRule="auto"/>
              <w:jc w:val="both"/>
              <w:rPr>
                <w:sz w:val="24"/>
              </w:rPr>
            </w:pPr>
            <w:r w:rsidRPr="00176F95">
              <w:rPr>
                <w:sz w:val="24"/>
              </w:rPr>
              <w:t>LIV</w:t>
            </w:r>
          </w:p>
        </w:tc>
        <w:tc>
          <w:tcPr>
            <w:tcW w:w="3568" w:type="dxa"/>
            <w:shd w:val="clear" w:color="auto" w:fill="auto"/>
          </w:tcPr>
          <w:p w:rsidR="00AD4BD5" w:rsidRPr="00176F95" w:rsidRDefault="00AD4BD5" w:rsidP="00C9769C">
            <w:pPr>
              <w:spacing w:after="0" w:line="240" w:lineRule="auto"/>
              <w:jc w:val="both"/>
              <w:rPr>
                <w:sz w:val="24"/>
              </w:rPr>
            </w:pPr>
            <w:r w:rsidRPr="00176F95">
              <w:rPr>
                <w:sz w:val="24"/>
              </w:rPr>
              <w:t>ANTENAS PARA PRESTAR SERVICIOS DE INTERNET</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167.37 UMA</w:t>
            </w:r>
          </w:p>
        </w:tc>
        <w:tc>
          <w:tcPr>
            <w:tcW w:w="2207" w:type="dxa"/>
            <w:shd w:val="clear" w:color="auto" w:fill="auto"/>
          </w:tcPr>
          <w:p w:rsidR="00AD4BD5" w:rsidRPr="00176F95" w:rsidRDefault="00AD4BD5" w:rsidP="00C9769C">
            <w:pPr>
              <w:spacing w:after="0" w:line="240" w:lineRule="auto"/>
              <w:jc w:val="both"/>
              <w:rPr>
                <w:sz w:val="24"/>
              </w:rPr>
            </w:pPr>
            <w:r w:rsidRPr="00176F95">
              <w:rPr>
                <w:sz w:val="24"/>
              </w:rPr>
              <w:t>55.79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sz w:val="24"/>
        </w:rPr>
        <w:t>El cobro de derechos por otorgamiento licencias, permisos o autorizaciones para el funcionamiento de establecimiento de locales comerciales o de servicios, en cumplimiento a lo dispuesto por el artículo 10-A de la ley de la coordinación fiscal federal, no condiciona el ejercicio de las actividades comerciales, industriales o de prestación de servicios.</w:t>
      </w:r>
    </w:p>
    <w:p w:rsidR="00AD4BD5" w:rsidRDefault="00AD4BD5" w:rsidP="00AD4BD5">
      <w:pPr>
        <w:spacing w:after="0"/>
        <w:jc w:val="both"/>
        <w:rPr>
          <w:sz w:val="24"/>
        </w:rPr>
      </w:pPr>
    </w:p>
    <w:p w:rsidR="00AD4BD5" w:rsidRDefault="00AD4BD5" w:rsidP="00AD4BD5">
      <w:pPr>
        <w:spacing w:after="0"/>
        <w:jc w:val="both"/>
        <w:rPr>
          <w:sz w:val="24"/>
        </w:rPr>
      </w:pPr>
      <w:r>
        <w:rPr>
          <w:sz w:val="24"/>
        </w:rPr>
        <w:t xml:space="preserve"> </w:t>
      </w:r>
      <w:r w:rsidRPr="009752A1">
        <w:rPr>
          <w:b/>
          <w:sz w:val="24"/>
        </w:rPr>
        <w:t>Artículo 1</w:t>
      </w:r>
      <w:r>
        <w:rPr>
          <w:b/>
          <w:sz w:val="24"/>
        </w:rPr>
        <w:t>4</w:t>
      </w:r>
      <w:r w:rsidRPr="009752A1">
        <w:rPr>
          <w:b/>
          <w:sz w:val="24"/>
        </w:rPr>
        <w:t>.-</w:t>
      </w:r>
      <w:r>
        <w:rPr>
          <w:b/>
          <w:sz w:val="24"/>
        </w:rPr>
        <w:t xml:space="preserve"> </w:t>
      </w:r>
      <w:r>
        <w:rPr>
          <w:sz w:val="24"/>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AD4BD5" w:rsidRDefault="00AD4BD5" w:rsidP="00AD4BD5">
      <w:pPr>
        <w:jc w:val="both"/>
        <w:rPr>
          <w:sz w:val="24"/>
        </w:rPr>
      </w:pPr>
      <w:r w:rsidRPr="00530995">
        <w:rPr>
          <w:b/>
          <w:sz w:val="24"/>
        </w:rPr>
        <w:t>l.</w:t>
      </w:r>
      <w:r>
        <w:rPr>
          <w:b/>
          <w:sz w:val="24"/>
        </w:rPr>
        <w:t xml:space="preserve">- </w:t>
      </w:r>
      <w:r>
        <w:rPr>
          <w:sz w:val="24"/>
        </w:rPr>
        <w:t>Permisos de construcción de particulares:</w:t>
      </w:r>
    </w:p>
    <w:p w:rsidR="00AD4BD5" w:rsidRDefault="00AD4BD5" w:rsidP="00AD4BD5">
      <w:pPr>
        <w:jc w:val="both"/>
        <w:rPr>
          <w:sz w:val="24"/>
        </w:rPr>
      </w:pPr>
      <w:r>
        <w:rPr>
          <w:b/>
          <w:sz w:val="24"/>
        </w:rPr>
        <w:t xml:space="preserve">a) </w:t>
      </w:r>
      <w:r>
        <w:rPr>
          <w:sz w:val="24"/>
        </w:rPr>
        <w:t>Lámina de zinc, cartón, madera, paja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0.03 de Unidad de Medida de Actualización por m2.</w:t>
      </w:r>
    </w:p>
    <w:p w:rsidR="00AD4BD5" w:rsidRDefault="00AD4BD5" w:rsidP="00AD4BD5">
      <w:pPr>
        <w:jc w:val="both"/>
        <w:rPr>
          <w:sz w:val="24"/>
        </w:rPr>
      </w:pPr>
      <w:r>
        <w:rPr>
          <w:sz w:val="24"/>
        </w:rPr>
        <w:t>2.- Por cada permiso de construcción de 41 a 120 m2 0.04 de Unidad de Medida de Actualización por m2</w:t>
      </w:r>
    </w:p>
    <w:p w:rsidR="00AD4BD5" w:rsidRDefault="00AD4BD5" w:rsidP="00AD4BD5">
      <w:pPr>
        <w:jc w:val="both"/>
        <w:rPr>
          <w:sz w:val="24"/>
        </w:rPr>
      </w:pPr>
      <w:r>
        <w:rPr>
          <w:sz w:val="24"/>
        </w:rPr>
        <w:t>3.- Por cada permiso de construcción de 121 a 240 m2 0.05 de Unidad de Medida de Actualización por m2</w:t>
      </w:r>
    </w:p>
    <w:p w:rsidR="00AD4BD5" w:rsidRDefault="00AD4BD5" w:rsidP="00AD4BD5">
      <w:pPr>
        <w:jc w:val="both"/>
        <w:rPr>
          <w:sz w:val="24"/>
        </w:rPr>
      </w:pPr>
      <w:r>
        <w:rPr>
          <w:sz w:val="24"/>
        </w:rPr>
        <w:lastRenderedPageBreak/>
        <w:t>4.- Por cada permiso de construcción de 241 m2 0.06 de Unidad de Medida de Actualización por m2.</w:t>
      </w:r>
    </w:p>
    <w:p w:rsidR="00AD4BD5" w:rsidRDefault="00AD4BD5" w:rsidP="00AD4BD5">
      <w:pPr>
        <w:jc w:val="both"/>
        <w:rPr>
          <w:sz w:val="24"/>
        </w:rPr>
      </w:pPr>
      <w:r>
        <w:rPr>
          <w:b/>
          <w:sz w:val="24"/>
        </w:rPr>
        <w:t xml:space="preserve">b) </w:t>
      </w:r>
      <w:r>
        <w:rPr>
          <w:sz w:val="24"/>
        </w:rPr>
        <w:t>Vigueta o bovedilla.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0.07 de Unidad de Medida de Actualización por m2.</w:t>
      </w:r>
    </w:p>
    <w:p w:rsidR="00AD4BD5" w:rsidRDefault="00AD4BD5" w:rsidP="00AD4BD5">
      <w:pPr>
        <w:jc w:val="both"/>
        <w:rPr>
          <w:sz w:val="24"/>
        </w:rPr>
      </w:pPr>
      <w:r>
        <w:rPr>
          <w:sz w:val="24"/>
        </w:rPr>
        <w:t>2.- Por cada permiso de construcción de 41 a 120 m2 0.08 de Unidad de Medida de Actualización por m2</w:t>
      </w:r>
    </w:p>
    <w:p w:rsidR="00AD4BD5" w:rsidRDefault="00AD4BD5" w:rsidP="00AD4BD5">
      <w:pPr>
        <w:jc w:val="both"/>
        <w:rPr>
          <w:sz w:val="24"/>
        </w:rPr>
      </w:pPr>
      <w:r>
        <w:rPr>
          <w:sz w:val="24"/>
        </w:rPr>
        <w:t>3.- Por cada permiso de construcción de 121 a 240 m2 0.09 de Unidad de Medida de Actualización por m2</w:t>
      </w:r>
    </w:p>
    <w:p w:rsidR="00AD4BD5" w:rsidRDefault="00AD4BD5" w:rsidP="00AD4BD5">
      <w:pPr>
        <w:jc w:val="both"/>
        <w:rPr>
          <w:sz w:val="24"/>
        </w:rPr>
      </w:pPr>
      <w:r>
        <w:rPr>
          <w:sz w:val="24"/>
        </w:rPr>
        <w:t>4.- Por cada permiso de construcción de 241 m2 0.10 de Unidad de Medida de Actualización por m2.</w:t>
      </w:r>
    </w:p>
    <w:p w:rsidR="00AD4BD5" w:rsidRDefault="00AD4BD5" w:rsidP="00AD4BD5">
      <w:pPr>
        <w:jc w:val="both"/>
        <w:rPr>
          <w:sz w:val="24"/>
        </w:rPr>
      </w:pPr>
      <w:r>
        <w:rPr>
          <w:sz w:val="24"/>
        </w:rPr>
        <w:t>l</w:t>
      </w:r>
      <w:r w:rsidRPr="00530995">
        <w:rPr>
          <w:b/>
          <w:sz w:val="24"/>
        </w:rPr>
        <w:t>l.-</w:t>
      </w:r>
      <w:r>
        <w:rPr>
          <w:b/>
          <w:sz w:val="24"/>
        </w:rPr>
        <w:t xml:space="preserve"> </w:t>
      </w:r>
      <w:r>
        <w:rPr>
          <w:sz w:val="24"/>
        </w:rPr>
        <w:t>Permisos de construcción de INFONAVIT, bóvedas, industrias, comercios y grandes construcciones.</w:t>
      </w:r>
    </w:p>
    <w:p w:rsidR="00AD4BD5" w:rsidRDefault="00AD4BD5" w:rsidP="00AD4BD5">
      <w:pPr>
        <w:jc w:val="both"/>
        <w:rPr>
          <w:sz w:val="24"/>
        </w:rPr>
      </w:pPr>
      <w:r>
        <w:rPr>
          <w:b/>
          <w:sz w:val="24"/>
        </w:rPr>
        <w:t xml:space="preserve">a) </w:t>
      </w:r>
      <w:r>
        <w:rPr>
          <w:sz w:val="24"/>
        </w:rPr>
        <w:t>Lámina de zinc, cartón, madera, paja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Unidad de Medida de Actualización por m2.</w:t>
      </w:r>
    </w:p>
    <w:p w:rsidR="00AD4BD5" w:rsidRDefault="00AD4BD5" w:rsidP="00AD4BD5">
      <w:pPr>
        <w:jc w:val="both"/>
        <w:rPr>
          <w:sz w:val="24"/>
        </w:rPr>
      </w:pPr>
      <w:r>
        <w:rPr>
          <w:sz w:val="24"/>
        </w:rPr>
        <w:t>2.- Por cada permiso de construcción de 41 a 120 m2 0.06 de Unidad de Medida de Actualización por m2</w:t>
      </w:r>
    </w:p>
    <w:p w:rsidR="00AD4BD5" w:rsidRDefault="00AD4BD5" w:rsidP="00AD4BD5">
      <w:pPr>
        <w:jc w:val="both"/>
        <w:rPr>
          <w:sz w:val="24"/>
        </w:rPr>
      </w:pPr>
      <w:r>
        <w:rPr>
          <w:sz w:val="24"/>
        </w:rPr>
        <w:t>3.- Por cada permiso de construcción de 121 a 240 m2 0.07 de Unidad de Medida de Actualización por m2</w:t>
      </w:r>
    </w:p>
    <w:p w:rsidR="00AD4BD5" w:rsidRDefault="00AD4BD5" w:rsidP="00AD4BD5">
      <w:pPr>
        <w:jc w:val="both"/>
        <w:rPr>
          <w:sz w:val="24"/>
        </w:rPr>
      </w:pPr>
      <w:r>
        <w:rPr>
          <w:sz w:val="24"/>
        </w:rPr>
        <w:t>4.- Por cada permiso de construcción de 241 m2 0.08 de Unidad de Medida de Actualización por m2.</w:t>
      </w:r>
    </w:p>
    <w:p w:rsidR="00AD4BD5" w:rsidRDefault="00AD4BD5" w:rsidP="00AD4BD5">
      <w:pPr>
        <w:jc w:val="both"/>
        <w:rPr>
          <w:sz w:val="24"/>
        </w:rPr>
      </w:pPr>
      <w:r>
        <w:rPr>
          <w:b/>
          <w:sz w:val="24"/>
        </w:rPr>
        <w:t xml:space="preserve">b) </w:t>
      </w:r>
      <w:r>
        <w:rPr>
          <w:sz w:val="24"/>
        </w:rPr>
        <w:t>Vigueta o bovedilla.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Unidad de Medida de Actualización por m2.</w:t>
      </w:r>
    </w:p>
    <w:p w:rsidR="00AD4BD5" w:rsidRDefault="00AD4BD5" w:rsidP="00AD4BD5">
      <w:pPr>
        <w:jc w:val="both"/>
        <w:rPr>
          <w:sz w:val="24"/>
        </w:rPr>
      </w:pPr>
      <w:r>
        <w:rPr>
          <w:sz w:val="24"/>
        </w:rPr>
        <w:t>2.- Por cada permiso de construcción de 41 a 120 m2 0.12 de Unidad de Medida de Actualización por m2</w:t>
      </w:r>
    </w:p>
    <w:p w:rsidR="00AD4BD5" w:rsidRDefault="00AD4BD5" w:rsidP="00AD4BD5">
      <w:pPr>
        <w:jc w:val="both"/>
        <w:rPr>
          <w:sz w:val="24"/>
        </w:rPr>
      </w:pPr>
      <w:r>
        <w:rPr>
          <w:sz w:val="24"/>
        </w:rPr>
        <w:t>3.- Por cada permiso de construcción de 121 a 240 m2 0.14 de Unidad de Medida de Actualización por m2</w:t>
      </w:r>
    </w:p>
    <w:p w:rsidR="00AD4BD5" w:rsidRDefault="00AD4BD5" w:rsidP="00AD4BD5">
      <w:pPr>
        <w:jc w:val="both"/>
        <w:rPr>
          <w:sz w:val="24"/>
        </w:rPr>
      </w:pPr>
      <w:r>
        <w:rPr>
          <w:sz w:val="24"/>
        </w:rPr>
        <w:lastRenderedPageBreak/>
        <w:t>4.- Por cada permiso de construcción de 241 m2 0.16 de Unidad de Medida de Actualización por m2.</w:t>
      </w:r>
    </w:p>
    <w:p w:rsidR="00AD4BD5" w:rsidRDefault="00AD4BD5" w:rsidP="00AD4BD5">
      <w:pPr>
        <w:jc w:val="both"/>
        <w:rPr>
          <w:sz w:val="24"/>
        </w:rPr>
      </w:pPr>
    </w:p>
    <w:p w:rsidR="00AD4BD5" w:rsidRDefault="00AD4BD5" w:rsidP="00AD4BD5">
      <w:pPr>
        <w:jc w:val="both"/>
        <w:rPr>
          <w:sz w:val="24"/>
        </w:rPr>
      </w:pPr>
      <w:r w:rsidRPr="00DF309D">
        <w:rPr>
          <w:b/>
          <w:sz w:val="24"/>
        </w:rPr>
        <w:t>III.</w:t>
      </w:r>
      <w:r>
        <w:rPr>
          <w:sz w:val="24"/>
        </w:rPr>
        <w:t xml:space="preserve"> Por cada permiso de remodelación    0.06 de Unidad de Medida de Actualización por m2</w:t>
      </w:r>
    </w:p>
    <w:p w:rsidR="00AD4BD5" w:rsidRDefault="00AD4BD5" w:rsidP="00AD4BD5">
      <w:pPr>
        <w:jc w:val="both"/>
        <w:rPr>
          <w:sz w:val="24"/>
        </w:rPr>
      </w:pPr>
      <w:r w:rsidRPr="00DF309D">
        <w:rPr>
          <w:b/>
          <w:sz w:val="24"/>
        </w:rPr>
        <w:t>I</w:t>
      </w:r>
      <w:r>
        <w:rPr>
          <w:b/>
          <w:sz w:val="24"/>
        </w:rPr>
        <w:t>V</w:t>
      </w:r>
      <w:r w:rsidRPr="00DF309D">
        <w:rPr>
          <w:b/>
          <w:sz w:val="24"/>
        </w:rPr>
        <w:t>.</w:t>
      </w:r>
      <w:r>
        <w:rPr>
          <w:b/>
          <w:sz w:val="24"/>
        </w:rPr>
        <w:t xml:space="preserve"> </w:t>
      </w:r>
      <w:r>
        <w:rPr>
          <w:sz w:val="24"/>
        </w:rPr>
        <w:t>Por cada permiso de ampliación         0.06 de Unidad de Medida de Actualización por m2</w:t>
      </w:r>
    </w:p>
    <w:p w:rsidR="00AD4BD5" w:rsidRDefault="00AD4BD5" w:rsidP="00AD4BD5">
      <w:pPr>
        <w:jc w:val="both"/>
        <w:rPr>
          <w:sz w:val="24"/>
        </w:rPr>
      </w:pPr>
      <w:r>
        <w:rPr>
          <w:b/>
          <w:sz w:val="24"/>
        </w:rPr>
        <w:t xml:space="preserve">V. </w:t>
      </w:r>
      <w:r>
        <w:rPr>
          <w:sz w:val="24"/>
        </w:rPr>
        <w:t>Por permiso de demolición                  0.06 de Unidad de Medida de Actualización por m2</w:t>
      </w:r>
    </w:p>
    <w:p w:rsidR="00AD4BD5" w:rsidRDefault="00AD4BD5" w:rsidP="00AD4BD5">
      <w:pPr>
        <w:jc w:val="both"/>
        <w:rPr>
          <w:sz w:val="24"/>
        </w:rPr>
      </w:pPr>
      <w:r w:rsidRPr="00DF309D">
        <w:rPr>
          <w:b/>
          <w:sz w:val="24"/>
        </w:rPr>
        <w:t>VI.</w:t>
      </w:r>
      <w:r>
        <w:rPr>
          <w:sz w:val="24"/>
        </w:rPr>
        <w:t xml:space="preserve"> Por cada permiso de la ruptura de banquetas, empedrados o pavimento 1 Unidad de Medida de Actualización por m2</w:t>
      </w:r>
    </w:p>
    <w:p w:rsidR="00AD4BD5" w:rsidRDefault="00AD4BD5" w:rsidP="00AD4BD5">
      <w:pPr>
        <w:jc w:val="both"/>
        <w:rPr>
          <w:sz w:val="24"/>
        </w:rPr>
      </w:pPr>
      <w:r w:rsidRPr="00DF309D">
        <w:rPr>
          <w:b/>
          <w:sz w:val="24"/>
        </w:rPr>
        <w:t>VII</w:t>
      </w:r>
      <w:r>
        <w:rPr>
          <w:b/>
          <w:sz w:val="24"/>
        </w:rPr>
        <w:t xml:space="preserve">. </w:t>
      </w:r>
      <w:r>
        <w:rPr>
          <w:sz w:val="24"/>
        </w:rPr>
        <w:t>Por construcción de albercas         4 Unidades de Medida de Actualización por m3 de capacidad</w:t>
      </w:r>
    </w:p>
    <w:p w:rsidR="00AD4BD5" w:rsidRDefault="00AD4BD5" w:rsidP="00AD4BD5">
      <w:pPr>
        <w:jc w:val="both"/>
        <w:rPr>
          <w:sz w:val="24"/>
        </w:rPr>
      </w:pPr>
      <w:r w:rsidRPr="00DF309D">
        <w:rPr>
          <w:b/>
          <w:sz w:val="24"/>
        </w:rPr>
        <w:t>VIII.</w:t>
      </w:r>
      <w:r>
        <w:rPr>
          <w:b/>
          <w:sz w:val="24"/>
        </w:rPr>
        <w:t xml:space="preserve"> </w:t>
      </w:r>
      <w:r>
        <w:rPr>
          <w:sz w:val="24"/>
        </w:rPr>
        <w:t>Por construcción de pozos              0.03 de Unidades de Medida de Actualización por metro lineal de profundidad</w:t>
      </w:r>
    </w:p>
    <w:p w:rsidR="00AD4BD5" w:rsidRDefault="00AD4BD5" w:rsidP="00AD4BD5">
      <w:pPr>
        <w:jc w:val="both"/>
        <w:rPr>
          <w:sz w:val="24"/>
        </w:rPr>
      </w:pPr>
      <w:r w:rsidRPr="00DF309D">
        <w:rPr>
          <w:b/>
          <w:sz w:val="24"/>
        </w:rPr>
        <w:t>IX.</w:t>
      </w:r>
      <w:r>
        <w:rPr>
          <w:b/>
          <w:sz w:val="24"/>
        </w:rPr>
        <w:t xml:space="preserve"> </w:t>
      </w:r>
      <w:r>
        <w:rPr>
          <w:sz w:val="24"/>
        </w:rPr>
        <w:t>Por cada autorización para la construcción o demolición de bardas u obras lineales  0.05 Unidad de Medida de Actualización por metro lineal</w:t>
      </w:r>
    </w:p>
    <w:p w:rsidR="00AD4BD5" w:rsidRDefault="00AD4BD5" w:rsidP="00AD4BD5">
      <w:pPr>
        <w:jc w:val="both"/>
        <w:rPr>
          <w:sz w:val="24"/>
        </w:rPr>
      </w:pPr>
      <w:r>
        <w:rPr>
          <w:b/>
          <w:sz w:val="24"/>
        </w:rPr>
        <w:t xml:space="preserve">X. </w:t>
      </w:r>
      <w:r>
        <w:rPr>
          <w:sz w:val="24"/>
        </w:rPr>
        <w:t>Por inspección para el otorgamiento de constancia de terminación de obra</w:t>
      </w:r>
    </w:p>
    <w:p w:rsidR="00AD4BD5" w:rsidRDefault="00AD4BD5" w:rsidP="00AD4BD5">
      <w:pPr>
        <w:jc w:val="both"/>
        <w:rPr>
          <w:sz w:val="24"/>
        </w:rPr>
      </w:pPr>
      <w:r>
        <w:rPr>
          <w:b/>
          <w:sz w:val="24"/>
        </w:rPr>
        <w:t xml:space="preserve">a) </w:t>
      </w:r>
      <w:r>
        <w:rPr>
          <w:sz w:val="24"/>
        </w:rPr>
        <w:t>Lámina de zinc, cartón, madera, paja</w:t>
      </w:r>
    </w:p>
    <w:p w:rsidR="00AD4BD5" w:rsidRDefault="00AD4BD5" w:rsidP="00AD4BD5">
      <w:pPr>
        <w:jc w:val="both"/>
        <w:rPr>
          <w:sz w:val="24"/>
        </w:rPr>
      </w:pPr>
      <w:r>
        <w:rPr>
          <w:sz w:val="24"/>
        </w:rPr>
        <w:t>1. Hasta 40 m2                            0.13 de Unidad de Medida de Actualización por m2</w:t>
      </w:r>
    </w:p>
    <w:p w:rsidR="00AD4BD5" w:rsidRDefault="00AD4BD5" w:rsidP="00AD4BD5">
      <w:pPr>
        <w:jc w:val="both"/>
        <w:rPr>
          <w:sz w:val="24"/>
        </w:rPr>
      </w:pPr>
      <w:r>
        <w:rPr>
          <w:sz w:val="24"/>
        </w:rPr>
        <w:t>2. De 41 a 120 m2                      0.15 de Unidad de Medida de Actualización por m2</w:t>
      </w:r>
    </w:p>
    <w:p w:rsidR="00AD4BD5" w:rsidRDefault="00AD4BD5" w:rsidP="00AD4BD5">
      <w:pPr>
        <w:jc w:val="both"/>
        <w:rPr>
          <w:sz w:val="24"/>
        </w:rPr>
      </w:pPr>
      <w:r>
        <w:rPr>
          <w:sz w:val="24"/>
        </w:rPr>
        <w:t>3. De 121 a 240 m2                    0.18 de Unidad de Medida de Actualización por m2</w:t>
      </w:r>
    </w:p>
    <w:p w:rsidR="00AD4BD5" w:rsidRDefault="00AD4BD5" w:rsidP="00AD4BD5">
      <w:pPr>
        <w:jc w:val="both"/>
        <w:rPr>
          <w:sz w:val="24"/>
        </w:rPr>
      </w:pPr>
      <w:r>
        <w:rPr>
          <w:sz w:val="24"/>
        </w:rPr>
        <w:t>4. de 241 m2 en adelante         0.20 de Unidad de Medida de Actualización por m2</w:t>
      </w:r>
    </w:p>
    <w:p w:rsidR="00AD4BD5" w:rsidRDefault="00AD4BD5" w:rsidP="00AD4BD5">
      <w:pPr>
        <w:jc w:val="both"/>
        <w:rPr>
          <w:sz w:val="24"/>
        </w:rPr>
      </w:pPr>
    </w:p>
    <w:p w:rsidR="00AD4BD5" w:rsidRDefault="00AD4BD5" w:rsidP="00AD4BD5">
      <w:pPr>
        <w:jc w:val="both"/>
        <w:rPr>
          <w:sz w:val="24"/>
        </w:rPr>
      </w:pPr>
      <w:r>
        <w:rPr>
          <w:b/>
          <w:sz w:val="24"/>
        </w:rPr>
        <w:t xml:space="preserve">b) </w:t>
      </w:r>
      <w:r>
        <w:rPr>
          <w:sz w:val="24"/>
        </w:rPr>
        <w:t>Vigueta o bovedilla.</w:t>
      </w:r>
    </w:p>
    <w:p w:rsidR="00AD4BD5" w:rsidRDefault="00AD4BD5" w:rsidP="00AD4BD5">
      <w:pPr>
        <w:jc w:val="both"/>
        <w:rPr>
          <w:sz w:val="24"/>
        </w:rPr>
      </w:pPr>
      <w:r>
        <w:rPr>
          <w:sz w:val="24"/>
        </w:rPr>
        <w:t>1. Hasta 40 m2                            0.025 de Unidad de Medida de Actualización por m2</w:t>
      </w:r>
    </w:p>
    <w:p w:rsidR="00AD4BD5" w:rsidRDefault="00AD4BD5" w:rsidP="00AD4BD5">
      <w:pPr>
        <w:jc w:val="both"/>
        <w:rPr>
          <w:sz w:val="24"/>
        </w:rPr>
      </w:pPr>
      <w:r>
        <w:rPr>
          <w:sz w:val="24"/>
        </w:rPr>
        <w:t>2. De 41 a 120 m2                      0.030 de Unidad de Medida de Actualización por m2</w:t>
      </w:r>
    </w:p>
    <w:p w:rsidR="00AD4BD5" w:rsidRDefault="00AD4BD5" w:rsidP="00AD4BD5">
      <w:pPr>
        <w:jc w:val="both"/>
        <w:rPr>
          <w:sz w:val="24"/>
        </w:rPr>
      </w:pPr>
      <w:r>
        <w:rPr>
          <w:sz w:val="24"/>
        </w:rPr>
        <w:t>3. De 121 a 240 m2                    0.035 de Unidad de Medida de Actualización por m2</w:t>
      </w:r>
    </w:p>
    <w:p w:rsidR="00AD4BD5" w:rsidRDefault="00AD4BD5" w:rsidP="00AD4BD5">
      <w:pPr>
        <w:jc w:val="both"/>
        <w:rPr>
          <w:sz w:val="24"/>
        </w:rPr>
      </w:pPr>
      <w:r>
        <w:rPr>
          <w:sz w:val="24"/>
        </w:rPr>
        <w:t>4. de 241 m2 en adelante         0.040 de Unidad de Medida de Actualización por m2</w:t>
      </w:r>
    </w:p>
    <w:p w:rsidR="00AD4BD5" w:rsidRDefault="00AD4BD5" w:rsidP="00AD4BD5">
      <w:pPr>
        <w:jc w:val="both"/>
        <w:rPr>
          <w:sz w:val="24"/>
        </w:rPr>
      </w:pPr>
    </w:p>
    <w:p w:rsidR="00AD4BD5" w:rsidRDefault="00AD4BD5" w:rsidP="00AD4BD5">
      <w:pPr>
        <w:jc w:val="both"/>
        <w:rPr>
          <w:sz w:val="24"/>
        </w:rPr>
      </w:pPr>
      <w:r w:rsidRPr="00B406CC">
        <w:rPr>
          <w:b/>
          <w:sz w:val="24"/>
        </w:rPr>
        <w:t>XI.-</w:t>
      </w:r>
      <w:r>
        <w:rPr>
          <w:b/>
          <w:sz w:val="24"/>
        </w:rPr>
        <w:t xml:space="preserve"> </w:t>
      </w:r>
      <w:r>
        <w:rPr>
          <w:sz w:val="24"/>
        </w:rPr>
        <w:t>Por inspección, revisión de planos y alineamientos del terreno para el otorgamiento de la licencia o permiso de construcción para viviendas de tipo INFONAVIT o cuyo uso sea para bóvedas, industrias, comercio y similares:</w:t>
      </w:r>
    </w:p>
    <w:p w:rsidR="00AD4BD5" w:rsidRDefault="00AD4BD5" w:rsidP="00AD4BD5">
      <w:pPr>
        <w:jc w:val="both"/>
        <w:rPr>
          <w:sz w:val="24"/>
        </w:rPr>
      </w:pPr>
      <w:r>
        <w:rPr>
          <w:b/>
          <w:sz w:val="24"/>
        </w:rPr>
        <w:t xml:space="preserve">a) </w:t>
      </w:r>
      <w:r>
        <w:rPr>
          <w:sz w:val="24"/>
        </w:rPr>
        <w:t>Lámina de zinc, cartón, madera, paja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Unidad de Medida de Actualización por m2.</w:t>
      </w:r>
    </w:p>
    <w:p w:rsidR="00AD4BD5" w:rsidRDefault="00AD4BD5" w:rsidP="00AD4BD5">
      <w:pPr>
        <w:jc w:val="both"/>
        <w:rPr>
          <w:sz w:val="24"/>
        </w:rPr>
      </w:pPr>
      <w:r>
        <w:rPr>
          <w:sz w:val="24"/>
        </w:rPr>
        <w:t>2.- Por cada permiso de construcción de 41 a 120 m2 0.06 de Unidad de Medida de Actualización por m2</w:t>
      </w:r>
    </w:p>
    <w:p w:rsidR="00AD4BD5" w:rsidRDefault="00AD4BD5" w:rsidP="00AD4BD5">
      <w:pPr>
        <w:jc w:val="both"/>
        <w:rPr>
          <w:sz w:val="24"/>
        </w:rPr>
      </w:pPr>
      <w:r>
        <w:rPr>
          <w:sz w:val="24"/>
        </w:rPr>
        <w:t>3.- Por cada permiso de construcción de 121 a 240 m2 0.07 de Unidad de Medida de Actualización por m2</w:t>
      </w:r>
    </w:p>
    <w:p w:rsidR="00AD4BD5" w:rsidRDefault="00AD4BD5" w:rsidP="00AD4BD5">
      <w:pPr>
        <w:jc w:val="both"/>
        <w:rPr>
          <w:sz w:val="24"/>
        </w:rPr>
      </w:pPr>
      <w:r>
        <w:rPr>
          <w:sz w:val="24"/>
        </w:rPr>
        <w:t>4.- Por cada permiso de construcción de 241 m2 0.08 de Unidad de Medida de Actualización por m2.</w:t>
      </w:r>
    </w:p>
    <w:p w:rsidR="00AD4BD5" w:rsidRDefault="00AD4BD5" w:rsidP="00AD4BD5">
      <w:pPr>
        <w:jc w:val="both"/>
        <w:rPr>
          <w:sz w:val="24"/>
        </w:rPr>
      </w:pPr>
    </w:p>
    <w:p w:rsidR="00AD4BD5" w:rsidRDefault="00AD4BD5" w:rsidP="00AD4BD5">
      <w:pPr>
        <w:jc w:val="both"/>
        <w:rPr>
          <w:sz w:val="24"/>
        </w:rPr>
      </w:pPr>
      <w:r>
        <w:rPr>
          <w:b/>
          <w:sz w:val="24"/>
        </w:rPr>
        <w:t xml:space="preserve">b) </w:t>
      </w:r>
      <w:r>
        <w:rPr>
          <w:sz w:val="24"/>
        </w:rPr>
        <w:t>Vigueta o bovedilla.</w:t>
      </w:r>
    </w:p>
    <w:p w:rsidR="00AD4BD5" w:rsidRDefault="00AD4BD5" w:rsidP="00AD4BD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Unidad de Medida de Actualización por m2.</w:t>
      </w:r>
    </w:p>
    <w:p w:rsidR="00AD4BD5" w:rsidRDefault="00AD4BD5" w:rsidP="00AD4BD5">
      <w:pPr>
        <w:jc w:val="both"/>
        <w:rPr>
          <w:sz w:val="24"/>
        </w:rPr>
      </w:pPr>
      <w:r>
        <w:rPr>
          <w:sz w:val="24"/>
        </w:rPr>
        <w:t>2.- Por cada permiso de construcción de 41 a 120 m2 0.12 de Unidad de Medida de Actualización por m2</w:t>
      </w:r>
    </w:p>
    <w:p w:rsidR="00AD4BD5" w:rsidRDefault="00AD4BD5" w:rsidP="00AD4BD5">
      <w:pPr>
        <w:jc w:val="both"/>
        <w:rPr>
          <w:sz w:val="24"/>
        </w:rPr>
      </w:pPr>
      <w:r>
        <w:rPr>
          <w:sz w:val="24"/>
        </w:rPr>
        <w:t>3.- Por cada permiso de construcción de 121 a 240 m2 0.14 de Unidad de Medida de Actualización por m2</w:t>
      </w:r>
    </w:p>
    <w:p w:rsidR="00AD4BD5" w:rsidRDefault="00AD4BD5" w:rsidP="00AD4BD5">
      <w:pPr>
        <w:jc w:val="both"/>
        <w:rPr>
          <w:sz w:val="24"/>
        </w:rPr>
      </w:pPr>
      <w:r>
        <w:rPr>
          <w:sz w:val="24"/>
        </w:rPr>
        <w:t>4.- Por cada permiso de construcción de 241 m2 0.16 de Unidad de Medida de Actualización por m2.</w:t>
      </w:r>
    </w:p>
    <w:p w:rsidR="00AD4BD5" w:rsidRDefault="00AD4BD5" w:rsidP="00AD4BD5">
      <w:pPr>
        <w:jc w:val="both"/>
        <w:rPr>
          <w:sz w:val="24"/>
        </w:rPr>
      </w:pPr>
    </w:p>
    <w:p w:rsidR="00AD4BD5" w:rsidRDefault="00AD4BD5" w:rsidP="00AD4BD5">
      <w:pPr>
        <w:jc w:val="both"/>
        <w:rPr>
          <w:sz w:val="24"/>
        </w:rPr>
      </w:pPr>
      <w:r w:rsidRPr="00B406CC">
        <w:rPr>
          <w:b/>
          <w:sz w:val="24"/>
        </w:rPr>
        <w:t>XII.-</w:t>
      </w:r>
      <w:r>
        <w:rPr>
          <w:b/>
          <w:sz w:val="24"/>
        </w:rPr>
        <w:t xml:space="preserve"> </w:t>
      </w:r>
      <w:r>
        <w:rPr>
          <w:sz w:val="24"/>
        </w:rPr>
        <w:t>Por el derecho de inspección para el otorgamiento exclusivamente de la constancia de alineamiento de un predio     una Unidad de Medida de Actualización.</w:t>
      </w:r>
    </w:p>
    <w:p w:rsidR="00AD4BD5" w:rsidRDefault="00AD4BD5" w:rsidP="00AD4BD5">
      <w:pPr>
        <w:jc w:val="both"/>
        <w:rPr>
          <w:sz w:val="24"/>
        </w:rPr>
      </w:pPr>
    </w:p>
    <w:p w:rsidR="00AD4BD5" w:rsidRDefault="00AD4BD5" w:rsidP="00AD4BD5">
      <w:pPr>
        <w:jc w:val="both"/>
        <w:rPr>
          <w:sz w:val="24"/>
        </w:rPr>
      </w:pPr>
      <w:r w:rsidRPr="00B406CC">
        <w:rPr>
          <w:b/>
          <w:sz w:val="24"/>
        </w:rPr>
        <w:t>XIII.-</w:t>
      </w:r>
      <w:r>
        <w:rPr>
          <w:b/>
          <w:sz w:val="24"/>
        </w:rPr>
        <w:t xml:space="preserve"> </w:t>
      </w:r>
      <w:r>
        <w:rPr>
          <w:sz w:val="24"/>
        </w:rPr>
        <w:t>Certificado de cooperación                                  1 Unidad de Medida de Actualización.</w:t>
      </w:r>
    </w:p>
    <w:p w:rsidR="00AD4BD5" w:rsidRDefault="00AD4BD5" w:rsidP="00AD4BD5">
      <w:pPr>
        <w:jc w:val="both"/>
        <w:rPr>
          <w:sz w:val="24"/>
        </w:rPr>
      </w:pPr>
    </w:p>
    <w:p w:rsidR="00AD4BD5" w:rsidRDefault="00AD4BD5" w:rsidP="00AD4BD5">
      <w:pPr>
        <w:jc w:val="both"/>
        <w:rPr>
          <w:sz w:val="24"/>
        </w:rPr>
      </w:pPr>
      <w:r w:rsidRPr="008E1099">
        <w:rPr>
          <w:b/>
          <w:sz w:val="24"/>
        </w:rPr>
        <w:t>XIV.-</w:t>
      </w:r>
      <w:r>
        <w:rPr>
          <w:b/>
          <w:sz w:val="24"/>
        </w:rPr>
        <w:t xml:space="preserve"> </w:t>
      </w:r>
      <w:r>
        <w:rPr>
          <w:sz w:val="24"/>
        </w:rPr>
        <w:t>Licencia del uso de suelo                                     1 Unidad de Medida de Actualización.</w:t>
      </w:r>
    </w:p>
    <w:p w:rsidR="00AD4BD5" w:rsidRDefault="00AD4BD5" w:rsidP="00AD4BD5">
      <w:pPr>
        <w:jc w:val="both"/>
        <w:rPr>
          <w:sz w:val="24"/>
        </w:rPr>
      </w:pPr>
    </w:p>
    <w:p w:rsidR="00AD4BD5" w:rsidRDefault="00AD4BD5" w:rsidP="00AD4BD5">
      <w:pPr>
        <w:jc w:val="both"/>
        <w:rPr>
          <w:sz w:val="24"/>
        </w:rPr>
      </w:pPr>
      <w:r w:rsidRPr="008E1099">
        <w:rPr>
          <w:b/>
          <w:sz w:val="24"/>
        </w:rPr>
        <w:t>XV.-</w:t>
      </w:r>
      <w:r>
        <w:rPr>
          <w:sz w:val="24"/>
        </w:rPr>
        <w:t xml:space="preserve"> inspección para expedir licencia para efectuar excavaciones o zanjas en vía pública  0.05 Unidad de Medida de Actualización por m3</w:t>
      </w:r>
    </w:p>
    <w:p w:rsidR="00AD4BD5" w:rsidRDefault="00AD4BD5" w:rsidP="00AD4BD5">
      <w:pPr>
        <w:jc w:val="both"/>
        <w:rPr>
          <w:sz w:val="24"/>
        </w:rPr>
      </w:pPr>
      <w:r w:rsidRPr="008E1099">
        <w:rPr>
          <w:b/>
          <w:sz w:val="24"/>
        </w:rPr>
        <w:t>XVI</w:t>
      </w:r>
      <w:r>
        <w:rPr>
          <w:b/>
          <w:sz w:val="24"/>
        </w:rPr>
        <w:t>.</w:t>
      </w:r>
      <w:r w:rsidRPr="008E1099">
        <w:rPr>
          <w:b/>
          <w:sz w:val="24"/>
        </w:rPr>
        <w:t>-</w:t>
      </w:r>
      <w:r>
        <w:rPr>
          <w:b/>
          <w:sz w:val="24"/>
        </w:rPr>
        <w:t xml:space="preserve"> </w:t>
      </w:r>
      <w:r>
        <w:rPr>
          <w:sz w:val="24"/>
        </w:rPr>
        <w:t>Inspección para expedir licencia de permiso de uso de andamios o tapiales    0.05 Unidad de Medida de Actualización por m2.</w:t>
      </w:r>
    </w:p>
    <w:p w:rsidR="00AD4BD5" w:rsidRDefault="00AD4BD5" w:rsidP="00AD4BD5">
      <w:pPr>
        <w:jc w:val="both"/>
        <w:rPr>
          <w:sz w:val="24"/>
        </w:rPr>
      </w:pPr>
      <w:r w:rsidRPr="008E1099">
        <w:rPr>
          <w:b/>
          <w:sz w:val="24"/>
        </w:rPr>
        <w:t>XVII</w:t>
      </w:r>
      <w:r>
        <w:rPr>
          <w:b/>
          <w:sz w:val="24"/>
        </w:rPr>
        <w:t xml:space="preserve">.- </w:t>
      </w:r>
      <w:r>
        <w:rPr>
          <w:sz w:val="24"/>
        </w:rPr>
        <w:t>Constancia de factibilidad de uso del suelo apertura de una vía pública, unión, división, rectificación de medidas o fraccionamiento de inmuebles 1 Unidad de Medida de Actualización.</w:t>
      </w:r>
    </w:p>
    <w:p w:rsidR="00AD4BD5" w:rsidRDefault="00AD4BD5" w:rsidP="00AD4BD5">
      <w:pPr>
        <w:jc w:val="both"/>
        <w:rPr>
          <w:sz w:val="24"/>
        </w:rPr>
      </w:pPr>
      <w:r w:rsidRPr="008E1099">
        <w:rPr>
          <w:b/>
          <w:sz w:val="24"/>
        </w:rPr>
        <w:t>XVIII</w:t>
      </w:r>
      <w:r>
        <w:rPr>
          <w:b/>
          <w:sz w:val="24"/>
        </w:rPr>
        <w:t xml:space="preserve">.- </w:t>
      </w:r>
      <w:r>
        <w:rPr>
          <w:sz w:val="24"/>
        </w:rPr>
        <w:t>Inspección para el otorgamiento de la licencia que autorice romper o hacer cortes del pavimento, las banquetas y las guarniciones así como ocupar la vía pública para instalaciones provisionales                                         1 Unidad de Medida de Actualización.</w:t>
      </w:r>
    </w:p>
    <w:p w:rsidR="00AD4BD5" w:rsidRDefault="00AD4BD5" w:rsidP="00AD4BD5">
      <w:pPr>
        <w:jc w:val="both"/>
        <w:rPr>
          <w:sz w:val="24"/>
        </w:rPr>
      </w:pPr>
      <w:r w:rsidRPr="000C7B26">
        <w:rPr>
          <w:b/>
          <w:sz w:val="24"/>
        </w:rPr>
        <w:t>XIX.-</w:t>
      </w:r>
      <w:r>
        <w:rPr>
          <w:b/>
          <w:sz w:val="24"/>
        </w:rPr>
        <w:t xml:space="preserve"> </w:t>
      </w:r>
      <w:r>
        <w:rPr>
          <w:sz w:val="24"/>
        </w:rPr>
        <w:t>Revisión de planos, supervisión y expedición de constancia para obras de urbanización: Vialidad, aceras, guarnición, drenaje, alumbrado, placas de nomenclatura, agua potable.                                                          1 Unidad de Medida de Actualización por m2</w:t>
      </w:r>
    </w:p>
    <w:p w:rsidR="00AD4BD5" w:rsidRDefault="00AD4BD5" w:rsidP="00AD4BD5">
      <w:pPr>
        <w:jc w:val="both"/>
        <w:rPr>
          <w:sz w:val="24"/>
        </w:rPr>
      </w:pPr>
    </w:p>
    <w:p w:rsidR="00AD4BD5" w:rsidRDefault="00AD4BD5" w:rsidP="00AD4BD5">
      <w:pPr>
        <w:jc w:val="both"/>
        <w:rPr>
          <w:sz w:val="24"/>
        </w:rPr>
      </w:pPr>
      <w:r>
        <w:rPr>
          <w:sz w:val="24"/>
        </w:rPr>
        <w:t>Quedarán exentos de pago de este derecho las construcciones de cartón, madera o paja siempre que se destinen a casa habitación.</w:t>
      </w:r>
    </w:p>
    <w:p w:rsidR="00AD4BD5" w:rsidRDefault="00AD4BD5" w:rsidP="00AD4BD5">
      <w:pPr>
        <w:jc w:val="both"/>
        <w:rPr>
          <w:sz w:val="24"/>
        </w:rPr>
      </w:pPr>
      <w:r>
        <w:rPr>
          <w:b/>
          <w:sz w:val="24"/>
        </w:rPr>
        <w:t xml:space="preserve">Artículo 15.- </w:t>
      </w:r>
      <w:r>
        <w:rPr>
          <w:sz w:val="24"/>
        </w:rPr>
        <w:t>Por el otorgamiento de licencia para la instalación de anuncios de toda índole se pagarán derechos de acuerdo a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03"/>
      </w:tblGrid>
      <w:tr w:rsidR="00AD4BD5" w:rsidRPr="00176F95" w:rsidTr="00C9769C">
        <w:tc>
          <w:tcPr>
            <w:tcW w:w="7225" w:type="dxa"/>
            <w:shd w:val="clear" w:color="auto" w:fill="auto"/>
          </w:tcPr>
          <w:p w:rsidR="00AD4BD5" w:rsidRPr="00176F95" w:rsidRDefault="00AD4BD5" w:rsidP="00AD4BD5">
            <w:pPr>
              <w:numPr>
                <w:ilvl w:val="0"/>
                <w:numId w:val="11"/>
              </w:numPr>
              <w:spacing w:after="160" w:line="259" w:lineRule="auto"/>
              <w:jc w:val="both"/>
              <w:rPr>
                <w:sz w:val="24"/>
              </w:rPr>
            </w:pPr>
            <w:r w:rsidRPr="00176F95">
              <w:rPr>
                <w:sz w:val="24"/>
              </w:rPr>
              <w:t>Anuncios murales por m2 o fracción</w:t>
            </w:r>
          </w:p>
        </w:tc>
        <w:tc>
          <w:tcPr>
            <w:tcW w:w="1603" w:type="dxa"/>
            <w:shd w:val="clear" w:color="auto" w:fill="auto"/>
          </w:tcPr>
          <w:p w:rsidR="00AD4BD5" w:rsidRPr="00176F95" w:rsidRDefault="00AD4BD5" w:rsidP="00C9769C">
            <w:pPr>
              <w:spacing w:after="0" w:line="240" w:lineRule="auto"/>
              <w:jc w:val="both"/>
              <w:rPr>
                <w:sz w:val="24"/>
              </w:rPr>
            </w:pPr>
            <w:r w:rsidRPr="00176F95">
              <w:rPr>
                <w:sz w:val="24"/>
              </w:rPr>
              <w:t>0.27 UMA</w:t>
            </w:r>
          </w:p>
        </w:tc>
      </w:tr>
      <w:tr w:rsidR="00AD4BD5" w:rsidRPr="00176F95" w:rsidTr="00C9769C">
        <w:tc>
          <w:tcPr>
            <w:tcW w:w="7225" w:type="dxa"/>
            <w:shd w:val="clear" w:color="auto" w:fill="auto"/>
          </w:tcPr>
          <w:p w:rsidR="00AD4BD5" w:rsidRPr="00176F95" w:rsidRDefault="00AD4BD5" w:rsidP="00AD4BD5">
            <w:pPr>
              <w:numPr>
                <w:ilvl w:val="0"/>
                <w:numId w:val="11"/>
              </w:numPr>
              <w:spacing w:after="160" w:line="259" w:lineRule="auto"/>
              <w:jc w:val="both"/>
              <w:rPr>
                <w:sz w:val="24"/>
              </w:rPr>
            </w:pPr>
            <w:r w:rsidRPr="00176F95">
              <w:rPr>
                <w:sz w:val="24"/>
              </w:rPr>
              <w:t>Anuncios estructurales por m2 o fracción</w:t>
            </w:r>
          </w:p>
        </w:tc>
        <w:tc>
          <w:tcPr>
            <w:tcW w:w="1603" w:type="dxa"/>
            <w:shd w:val="clear" w:color="auto" w:fill="auto"/>
          </w:tcPr>
          <w:p w:rsidR="00AD4BD5" w:rsidRPr="00176F95" w:rsidRDefault="00AD4BD5" w:rsidP="00C9769C">
            <w:pPr>
              <w:spacing w:after="0" w:line="240" w:lineRule="auto"/>
              <w:jc w:val="both"/>
              <w:rPr>
                <w:sz w:val="24"/>
              </w:rPr>
            </w:pPr>
            <w:r w:rsidRPr="00176F95">
              <w:rPr>
                <w:sz w:val="24"/>
              </w:rPr>
              <w:t>0.27 UMA</w:t>
            </w:r>
          </w:p>
        </w:tc>
      </w:tr>
      <w:tr w:rsidR="00AD4BD5" w:rsidRPr="00176F95" w:rsidTr="00C9769C">
        <w:tc>
          <w:tcPr>
            <w:tcW w:w="7225" w:type="dxa"/>
            <w:shd w:val="clear" w:color="auto" w:fill="auto"/>
          </w:tcPr>
          <w:p w:rsidR="00AD4BD5" w:rsidRPr="00176F95" w:rsidRDefault="00AD4BD5" w:rsidP="00AD4BD5">
            <w:pPr>
              <w:numPr>
                <w:ilvl w:val="0"/>
                <w:numId w:val="11"/>
              </w:numPr>
              <w:spacing w:after="160" w:line="259" w:lineRule="auto"/>
              <w:jc w:val="both"/>
              <w:rPr>
                <w:sz w:val="24"/>
              </w:rPr>
            </w:pPr>
            <w:r w:rsidRPr="00176F95">
              <w:rPr>
                <w:sz w:val="24"/>
              </w:rPr>
              <w:t>Anuncios en carteleras mayores de 2 m2 por cada m2 o fracción</w:t>
            </w:r>
          </w:p>
        </w:tc>
        <w:tc>
          <w:tcPr>
            <w:tcW w:w="1603" w:type="dxa"/>
            <w:shd w:val="clear" w:color="auto" w:fill="auto"/>
          </w:tcPr>
          <w:p w:rsidR="00AD4BD5" w:rsidRPr="00176F95" w:rsidRDefault="00AD4BD5" w:rsidP="00C9769C">
            <w:pPr>
              <w:spacing w:after="0" w:line="240" w:lineRule="auto"/>
              <w:jc w:val="both"/>
              <w:rPr>
                <w:sz w:val="24"/>
              </w:rPr>
            </w:pPr>
            <w:r w:rsidRPr="00176F95">
              <w:rPr>
                <w:sz w:val="24"/>
              </w:rPr>
              <w:t>0.27 UMA</w:t>
            </w:r>
          </w:p>
        </w:tc>
      </w:tr>
      <w:tr w:rsidR="00AD4BD5" w:rsidRPr="00176F95" w:rsidTr="00C9769C">
        <w:tc>
          <w:tcPr>
            <w:tcW w:w="7225" w:type="dxa"/>
            <w:shd w:val="clear" w:color="auto" w:fill="auto"/>
          </w:tcPr>
          <w:p w:rsidR="00AD4BD5" w:rsidRPr="00176F95" w:rsidRDefault="00AD4BD5" w:rsidP="00AD4BD5">
            <w:pPr>
              <w:numPr>
                <w:ilvl w:val="0"/>
                <w:numId w:val="11"/>
              </w:numPr>
              <w:spacing w:after="160" w:line="259" w:lineRule="auto"/>
              <w:jc w:val="both"/>
              <w:rPr>
                <w:sz w:val="24"/>
              </w:rPr>
            </w:pPr>
            <w:r w:rsidRPr="00176F95">
              <w:rPr>
                <w:sz w:val="24"/>
              </w:rPr>
              <w:t>Anuncios en carteleras oficiales por m2 o fracción</w:t>
            </w:r>
          </w:p>
        </w:tc>
        <w:tc>
          <w:tcPr>
            <w:tcW w:w="1603" w:type="dxa"/>
            <w:shd w:val="clear" w:color="auto" w:fill="auto"/>
          </w:tcPr>
          <w:p w:rsidR="00AD4BD5" w:rsidRPr="00176F95" w:rsidRDefault="00AD4BD5" w:rsidP="00C9769C">
            <w:pPr>
              <w:spacing w:after="0" w:line="240" w:lineRule="auto"/>
              <w:jc w:val="both"/>
              <w:rPr>
                <w:sz w:val="24"/>
              </w:rPr>
            </w:pPr>
            <w:r w:rsidRPr="00176F95">
              <w:rPr>
                <w:sz w:val="24"/>
              </w:rPr>
              <w:t>0.27 UMA</w:t>
            </w:r>
          </w:p>
        </w:tc>
      </w:tr>
    </w:tbl>
    <w:p w:rsidR="00AD4BD5" w:rsidRDefault="00AD4BD5" w:rsidP="00AD4BD5">
      <w:pPr>
        <w:jc w:val="both"/>
        <w:rPr>
          <w:sz w:val="24"/>
        </w:rPr>
      </w:pPr>
      <w:r>
        <w:rPr>
          <w:sz w:val="24"/>
        </w:rPr>
        <w:t xml:space="preserve">  </w:t>
      </w:r>
    </w:p>
    <w:p w:rsidR="00AD4BD5" w:rsidRDefault="00AD4BD5" w:rsidP="00AD4BD5">
      <w:pPr>
        <w:spacing w:after="0"/>
        <w:jc w:val="center"/>
        <w:rPr>
          <w:b/>
          <w:sz w:val="24"/>
        </w:rPr>
      </w:pPr>
      <w:r w:rsidRPr="000C7B26">
        <w:rPr>
          <w:b/>
          <w:sz w:val="24"/>
        </w:rPr>
        <w:t>Sección Segunda</w:t>
      </w:r>
    </w:p>
    <w:p w:rsidR="00AD4BD5" w:rsidRDefault="00AD4BD5" w:rsidP="00AD4BD5">
      <w:pPr>
        <w:spacing w:after="0"/>
        <w:jc w:val="center"/>
        <w:rPr>
          <w:b/>
          <w:sz w:val="24"/>
        </w:rPr>
      </w:pPr>
      <w:r>
        <w:rPr>
          <w:b/>
          <w:sz w:val="24"/>
        </w:rPr>
        <w:t>Derechos por los Servicios de Vigilancia</w:t>
      </w:r>
    </w:p>
    <w:p w:rsidR="00AD4BD5" w:rsidRDefault="00AD4BD5" w:rsidP="00AD4BD5">
      <w:pPr>
        <w:jc w:val="center"/>
        <w:rPr>
          <w:b/>
          <w:sz w:val="24"/>
        </w:rPr>
      </w:pPr>
    </w:p>
    <w:p w:rsidR="00AD4BD5" w:rsidRDefault="00AD4BD5" w:rsidP="00AD4BD5">
      <w:pPr>
        <w:jc w:val="both"/>
        <w:rPr>
          <w:sz w:val="24"/>
        </w:rPr>
      </w:pPr>
      <w:r>
        <w:rPr>
          <w:b/>
          <w:sz w:val="24"/>
        </w:rPr>
        <w:t xml:space="preserve">Artículo 16.- </w:t>
      </w:r>
      <w:r>
        <w:rPr>
          <w:sz w:val="24"/>
        </w:rPr>
        <w:t>El cobro de derechos por los servicios de vigilancia, se realizará con base en la siguiente tarifa:</w:t>
      </w:r>
    </w:p>
    <w:p w:rsidR="00AD4BD5" w:rsidRDefault="00AD4BD5" w:rsidP="00AD4BD5">
      <w:pPr>
        <w:jc w:val="both"/>
        <w:rPr>
          <w:sz w:val="24"/>
        </w:rPr>
      </w:pPr>
      <w:r>
        <w:rPr>
          <w:sz w:val="24"/>
        </w:rPr>
        <w:t>Servicio por hora de cada elemento                              $ 30.00</w:t>
      </w:r>
    </w:p>
    <w:p w:rsidR="00AD4BD5" w:rsidRDefault="00AD4BD5" w:rsidP="00AD4BD5">
      <w:pPr>
        <w:jc w:val="both"/>
        <w:rPr>
          <w:sz w:val="24"/>
        </w:rPr>
      </w:pPr>
    </w:p>
    <w:p w:rsidR="00AD4BD5" w:rsidRDefault="00AD4BD5" w:rsidP="00AD4BD5">
      <w:pPr>
        <w:jc w:val="both"/>
        <w:rPr>
          <w:sz w:val="24"/>
        </w:rPr>
      </w:pPr>
    </w:p>
    <w:p w:rsidR="00AD4BD5" w:rsidRDefault="00AD4BD5" w:rsidP="00AD4BD5">
      <w:pPr>
        <w:spacing w:after="0"/>
        <w:jc w:val="center"/>
        <w:rPr>
          <w:b/>
          <w:sz w:val="24"/>
        </w:rPr>
      </w:pPr>
      <w:r w:rsidRPr="000C7B26">
        <w:rPr>
          <w:b/>
          <w:sz w:val="24"/>
        </w:rPr>
        <w:t xml:space="preserve">Sección </w:t>
      </w:r>
      <w:r>
        <w:rPr>
          <w:b/>
          <w:sz w:val="24"/>
        </w:rPr>
        <w:t>Tercera</w:t>
      </w:r>
    </w:p>
    <w:p w:rsidR="00AD4BD5" w:rsidRDefault="00AD4BD5" w:rsidP="00AD4BD5">
      <w:pPr>
        <w:spacing w:after="0"/>
        <w:jc w:val="center"/>
        <w:rPr>
          <w:b/>
          <w:sz w:val="24"/>
        </w:rPr>
      </w:pPr>
      <w:r>
        <w:rPr>
          <w:b/>
          <w:sz w:val="24"/>
        </w:rPr>
        <w:t>Derechos por expedición de certificados, copias y constancias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17.- </w:t>
      </w:r>
      <w:r>
        <w:rPr>
          <w:sz w:val="24"/>
        </w:rPr>
        <w:t>El cobro de derecho por la expedición de certificados y constancias se realizará con base en las siguientes tarifas:</w:t>
      </w:r>
    </w:p>
    <w:p w:rsidR="00AD4BD5" w:rsidRDefault="00AD4BD5" w:rsidP="00AD4BD5">
      <w:pPr>
        <w:spacing w:after="0"/>
        <w:jc w:val="both"/>
        <w:rPr>
          <w:sz w:val="24"/>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12"/>
      </w:tblGrid>
      <w:tr w:rsidR="00AD4BD5" w:rsidRPr="00176F95" w:rsidTr="00C9769C">
        <w:tc>
          <w:tcPr>
            <w:tcW w:w="4678" w:type="dxa"/>
            <w:shd w:val="clear" w:color="auto" w:fill="auto"/>
          </w:tcPr>
          <w:p w:rsidR="00AD4BD5" w:rsidRPr="00176F95" w:rsidRDefault="00AD4BD5" w:rsidP="00AD4BD5">
            <w:pPr>
              <w:numPr>
                <w:ilvl w:val="0"/>
                <w:numId w:val="12"/>
              </w:numPr>
              <w:spacing w:after="160" w:line="259" w:lineRule="auto"/>
              <w:jc w:val="both"/>
              <w:rPr>
                <w:sz w:val="24"/>
              </w:rPr>
            </w:pPr>
            <w:r w:rsidRPr="00176F95">
              <w:rPr>
                <w:sz w:val="24"/>
              </w:rPr>
              <w:t>Por cada copia certificada</w:t>
            </w:r>
          </w:p>
        </w:tc>
        <w:tc>
          <w:tcPr>
            <w:tcW w:w="2312" w:type="dxa"/>
            <w:shd w:val="clear" w:color="auto" w:fill="auto"/>
          </w:tcPr>
          <w:p w:rsidR="00AD4BD5" w:rsidRPr="00176F95" w:rsidRDefault="00AD4BD5" w:rsidP="00C9769C">
            <w:pPr>
              <w:spacing w:after="0" w:line="240" w:lineRule="auto"/>
              <w:jc w:val="both"/>
              <w:rPr>
                <w:sz w:val="24"/>
              </w:rPr>
            </w:pPr>
            <w:r w:rsidRPr="00176F95">
              <w:rPr>
                <w:sz w:val="24"/>
              </w:rPr>
              <w:t>0.03 UMA</w:t>
            </w:r>
          </w:p>
        </w:tc>
      </w:tr>
      <w:tr w:rsidR="00AD4BD5" w:rsidRPr="00176F95" w:rsidTr="00C9769C">
        <w:tc>
          <w:tcPr>
            <w:tcW w:w="4678" w:type="dxa"/>
            <w:shd w:val="clear" w:color="auto" w:fill="auto"/>
          </w:tcPr>
          <w:p w:rsidR="00AD4BD5" w:rsidRPr="00176F95" w:rsidRDefault="00AD4BD5" w:rsidP="00AD4BD5">
            <w:pPr>
              <w:numPr>
                <w:ilvl w:val="0"/>
                <w:numId w:val="12"/>
              </w:numPr>
              <w:spacing w:after="160" w:line="259" w:lineRule="auto"/>
              <w:jc w:val="both"/>
              <w:rPr>
                <w:sz w:val="24"/>
              </w:rPr>
            </w:pPr>
            <w:r w:rsidRPr="00176F95">
              <w:rPr>
                <w:sz w:val="24"/>
              </w:rPr>
              <w:t>Por cada constancia</w:t>
            </w:r>
          </w:p>
        </w:tc>
        <w:tc>
          <w:tcPr>
            <w:tcW w:w="2312" w:type="dxa"/>
            <w:shd w:val="clear" w:color="auto" w:fill="auto"/>
          </w:tcPr>
          <w:p w:rsidR="00AD4BD5" w:rsidRPr="00176F95" w:rsidRDefault="00AD4BD5" w:rsidP="00C9769C">
            <w:pPr>
              <w:spacing w:after="0" w:line="240" w:lineRule="auto"/>
              <w:jc w:val="both"/>
              <w:rPr>
                <w:sz w:val="24"/>
              </w:rPr>
            </w:pPr>
            <w:r w:rsidRPr="00176F95">
              <w:rPr>
                <w:sz w:val="24"/>
              </w:rPr>
              <w:t>0.11 UMA</w:t>
            </w:r>
          </w:p>
        </w:tc>
      </w:tr>
    </w:tbl>
    <w:p w:rsidR="00AD4BD5" w:rsidRDefault="00AD4BD5" w:rsidP="00AD4BD5">
      <w:pPr>
        <w:spacing w:after="0"/>
        <w:jc w:val="both"/>
        <w:rPr>
          <w:sz w:val="24"/>
        </w:rPr>
      </w:pPr>
      <w:r>
        <w:rPr>
          <w:sz w:val="24"/>
        </w:rPr>
        <w:t xml:space="preserve"> </w:t>
      </w:r>
    </w:p>
    <w:p w:rsidR="00AD4BD5" w:rsidRPr="000C7B26" w:rsidRDefault="00AD4BD5" w:rsidP="00AD4BD5">
      <w:pPr>
        <w:spacing w:after="0"/>
        <w:jc w:val="both"/>
        <w:rPr>
          <w:sz w:val="24"/>
        </w:rPr>
      </w:pPr>
    </w:p>
    <w:p w:rsidR="00AD4BD5" w:rsidRDefault="00AD4BD5" w:rsidP="00AD4BD5">
      <w:pPr>
        <w:spacing w:after="0"/>
        <w:jc w:val="center"/>
        <w:rPr>
          <w:b/>
          <w:sz w:val="24"/>
        </w:rPr>
      </w:pPr>
      <w:r w:rsidRPr="000C7B26">
        <w:rPr>
          <w:b/>
          <w:sz w:val="24"/>
        </w:rPr>
        <w:t xml:space="preserve">Sección </w:t>
      </w:r>
      <w:r>
        <w:rPr>
          <w:b/>
          <w:sz w:val="24"/>
        </w:rPr>
        <w:t>Cuarta</w:t>
      </w:r>
    </w:p>
    <w:p w:rsidR="00AD4BD5" w:rsidRDefault="00AD4BD5" w:rsidP="00AD4BD5">
      <w:pPr>
        <w:spacing w:after="0"/>
        <w:jc w:val="center"/>
        <w:rPr>
          <w:b/>
          <w:sz w:val="24"/>
        </w:rPr>
      </w:pPr>
      <w:r>
        <w:rPr>
          <w:b/>
          <w:sz w:val="24"/>
        </w:rPr>
        <w:t>Derechos de servicios de Cementerios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18.- </w:t>
      </w:r>
      <w:r>
        <w:rPr>
          <w:sz w:val="24"/>
        </w:rPr>
        <w:t>Los derechos por el servicio de cementerio se pagará con las siguientes tarifas:</w:t>
      </w:r>
    </w:p>
    <w:p w:rsidR="00AD4BD5" w:rsidRDefault="00AD4BD5" w:rsidP="00AD4BD5">
      <w:pPr>
        <w:spacing w:after="0"/>
        <w:jc w:val="both"/>
        <w:rPr>
          <w:sz w:val="24"/>
        </w:rPr>
      </w:pPr>
    </w:p>
    <w:p w:rsidR="00AD4BD5" w:rsidRDefault="00AD4BD5" w:rsidP="00AD4BD5">
      <w:pPr>
        <w:spacing w:after="0"/>
        <w:jc w:val="both"/>
        <w:rPr>
          <w:sz w:val="24"/>
        </w:rPr>
      </w:pPr>
      <w:r>
        <w:rPr>
          <w:b/>
          <w:sz w:val="24"/>
        </w:rPr>
        <w:t xml:space="preserve">I.- </w:t>
      </w:r>
      <w:r>
        <w:rPr>
          <w:sz w:val="24"/>
        </w:rPr>
        <w:t>Inhumaciones en fosas y criptas:</w:t>
      </w:r>
    </w:p>
    <w:p w:rsidR="00AD4BD5" w:rsidRPr="00D520C6" w:rsidRDefault="00AD4BD5" w:rsidP="00AD4BD5">
      <w:pPr>
        <w:spacing w:after="0"/>
        <w:jc w:val="both"/>
        <w:rPr>
          <w:b/>
          <w:sz w:val="24"/>
        </w:rPr>
      </w:pPr>
      <w:r>
        <w:rPr>
          <w:b/>
          <w:sz w:val="24"/>
        </w:rPr>
        <w:t>Adultos:</w:t>
      </w:r>
    </w:p>
    <w:tbl>
      <w:tblPr>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677"/>
      </w:tblGrid>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a) Por temporalidad de 2 años</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11.15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b) Prorroga de la temporalidad por un año</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c) Adquirida a perpetuidad (Únicamente en la ampliación del cementerio, según disponibilidad, incluye solo terreno)</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78.10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d) Actualización de documentos</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1.67 UMA</w:t>
            </w:r>
          </w:p>
        </w:tc>
      </w:tr>
      <w:tr w:rsidR="00AD4BD5" w:rsidRPr="00176F95" w:rsidTr="00C9769C">
        <w:tc>
          <w:tcPr>
            <w:tcW w:w="4414" w:type="dxa"/>
            <w:shd w:val="clear" w:color="auto" w:fill="auto"/>
          </w:tcPr>
          <w:p w:rsidR="00AD4BD5" w:rsidRPr="00176F95" w:rsidRDefault="00AD4BD5" w:rsidP="00AD4BD5">
            <w:pPr>
              <w:numPr>
                <w:ilvl w:val="0"/>
                <w:numId w:val="23"/>
              </w:numPr>
              <w:spacing w:after="160" w:line="259" w:lineRule="auto"/>
              <w:jc w:val="both"/>
              <w:rPr>
                <w:sz w:val="24"/>
              </w:rPr>
            </w:pPr>
            <w:r w:rsidRPr="00176F95">
              <w:rPr>
                <w:sz w:val="24"/>
              </w:rPr>
              <w:t>Por cambio de propietario</w:t>
            </w:r>
          </w:p>
        </w:tc>
        <w:tc>
          <w:tcPr>
            <w:tcW w:w="1677" w:type="dxa"/>
            <w:shd w:val="clear" w:color="auto" w:fill="auto"/>
          </w:tcPr>
          <w:p w:rsidR="00AD4BD5" w:rsidRPr="00176F95" w:rsidRDefault="00AD4BD5" w:rsidP="00C9769C">
            <w:pPr>
              <w:spacing w:after="0" w:line="240" w:lineRule="auto"/>
              <w:jc w:val="both"/>
              <w:rPr>
                <w:sz w:val="24"/>
              </w:rPr>
            </w:pPr>
            <w:r w:rsidRPr="00176F95">
              <w:rPr>
                <w:sz w:val="24"/>
              </w:rPr>
              <w:t>11.15 UMA</w:t>
            </w:r>
          </w:p>
        </w:tc>
      </w:tr>
    </w:tbl>
    <w:p w:rsidR="00AD4BD5" w:rsidRDefault="00AD4BD5" w:rsidP="00AD4BD5">
      <w:pPr>
        <w:spacing w:after="0"/>
        <w:jc w:val="both"/>
        <w:rPr>
          <w:sz w:val="24"/>
        </w:rPr>
      </w:pPr>
    </w:p>
    <w:p w:rsidR="00AD4BD5" w:rsidRDefault="00AD4BD5" w:rsidP="00AD4BD5">
      <w:pPr>
        <w:spacing w:after="0"/>
        <w:jc w:val="both"/>
        <w:rPr>
          <w:sz w:val="24"/>
        </w:rPr>
      </w:pPr>
      <w:r w:rsidRPr="00D520C6">
        <w:rPr>
          <w:b/>
          <w:sz w:val="24"/>
        </w:rPr>
        <w:t>II.-</w:t>
      </w:r>
      <w:r>
        <w:rPr>
          <w:sz w:val="24"/>
        </w:rPr>
        <w:t xml:space="preserve"> Permiso de construcción de cripta o gaveta en cualquiera de las clases de los cementerios municipales   1.11 UMA</w:t>
      </w:r>
    </w:p>
    <w:p w:rsidR="00AD4BD5" w:rsidRDefault="00AD4BD5" w:rsidP="00AD4BD5">
      <w:pPr>
        <w:spacing w:after="0"/>
        <w:jc w:val="both"/>
        <w:rPr>
          <w:sz w:val="24"/>
        </w:rPr>
      </w:pPr>
    </w:p>
    <w:p w:rsidR="00AD4BD5" w:rsidRDefault="00AD4BD5" w:rsidP="00AD4BD5">
      <w:pPr>
        <w:spacing w:after="0"/>
        <w:jc w:val="both"/>
        <w:rPr>
          <w:sz w:val="24"/>
        </w:rPr>
      </w:pPr>
      <w:r w:rsidRPr="00F15336">
        <w:rPr>
          <w:b/>
          <w:sz w:val="24"/>
        </w:rPr>
        <w:t>III.</w:t>
      </w:r>
      <w:r>
        <w:rPr>
          <w:b/>
          <w:sz w:val="24"/>
        </w:rPr>
        <w:t xml:space="preserve"> </w:t>
      </w:r>
      <w:r>
        <w:rPr>
          <w:sz w:val="24"/>
        </w:rPr>
        <w:t>Exhumación después de transcurrido el término de la ley        1.67 UMA</w:t>
      </w:r>
    </w:p>
    <w:p w:rsidR="00AD4BD5" w:rsidRDefault="00AD4BD5" w:rsidP="00AD4BD5">
      <w:pPr>
        <w:spacing w:after="0"/>
        <w:jc w:val="both"/>
        <w:rPr>
          <w:sz w:val="24"/>
        </w:rPr>
      </w:pPr>
    </w:p>
    <w:p w:rsidR="00AD4BD5" w:rsidRDefault="00AD4BD5" w:rsidP="00AD4BD5">
      <w:pPr>
        <w:spacing w:after="0"/>
        <w:jc w:val="both"/>
        <w:rPr>
          <w:sz w:val="24"/>
        </w:rPr>
      </w:pPr>
      <w:r w:rsidRPr="00F15336">
        <w:rPr>
          <w:b/>
          <w:sz w:val="24"/>
        </w:rPr>
        <w:t>IV.-</w:t>
      </w:r>
      <w:r>
        <w:rPr>
          <w:b/>
          <w:sz w:val="24"/>
        </w:rPr>
        <w:t xml:space="preserve"> </w:t>
      </w:r>
      <w:r>
        <w:rPr>
          <w:sz w:val="24"/>
        </w:rPr>
        <w:t>A solicitud del interesado anualmente por mantenimiento   4.46 UMA</w:t>
      </w:r>
    </w:p>
    <w:p w:rsidR="00AD4BD5" w:rsidRDefault="00AD4BD5" w:rsidP="00AD4BD5">
      <w:pPr>
        <w:spacing w:after="0"/>
        <w:jc w:val="both"/>
        <w:rPr>
          <w:sz w:val="24"/>
        </w:rPr>
      </w:pPr>
    </w:p>
    <w:p w:rsidR="00AD4BD5" w:rsidRDefault="00AD4BD5" w:rsidP="00AD4BD5">
      <w:pPr>
        <w:spacing w:after="0"/>
        <w:jc w:val="both"/>
        <w:rPr>
          <w:sz w:val="24"/>
        </w:rPr>
      </w:pPr>
      <w:r w:rsidRPr="00F15336">
        <w:rPr>
          <w:b/>
          <w:sz w:val="24"/>
        </w:rPr>
        <w:t>V.-</w:t>
      </w:r>
      <w:r>
        <w:rPr>
          <w:b/>
          <w:sz w:val="24"/>
        </w:rPr>
        <w:t xml:space="preserve"> </w:t>
      </w:r>
      <w:r>
        <w:rPr>
          <w:sz w:val="24"/>
        </w:rPr>
        <w:t>Expedición de duplicados por documentos de concesiones    0.33 UMA</w:t>
      </w: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center"/>
        <w:rPr>
          <w:b/>
          <w:sz w:val="24"/>
        </w:rPr>
      </w:pPr>
      <w:r w:rsidRPr="000C7B26">
        <w:rPr>
          <w:b/>
          <w:sz w:val="24"/>
        </w:rPr>
        <w:t xml:space="preserve">Sección </w:t>
      </w:r>
      <w:r>
        <w:rPr>
          <w:b/>
          <w:sz w:val="24"/>
        </w:rPr>
        <w:t>Quinta</w:t>
      </w:r>
    </w:p>
    <w:p w:rsidR="00AD4BD5" w:rsidRDefault="00AD4BD5" w:rsidP="00AD4BD5">
      <w:pPr>
        <w:spacing w:after="0"/>
        <w:jc w:val="center"/>
        <w:rPr>
          <w:b/>
          <w:sz w:val="24"/>
        </w:rPr>
      </w:pPr>
      <w:r>
        <w:rPr>
          <w:b/>
          <w:sz w:val="24"/>
        </w:rPr>
        <w:t>Derechos por Servicios de Alumbrado Público</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19.- </w:t>
      </w:r>
      <w:r>
        <w:rPr>
          <w:sz w:val="24"/>
        </w:rPr>
        <w:t>El derecho por servicio de alumbrado público será el que resulte de aplicar la tarifa que se describe en la ley de hacienda del municipio de Cansahcab, Yucatán.</w:t>
      </w:r>
    </w:p>
    <w:p w:rsidR="00AD4BD5" w:rsidRDefault="00AD4BD5" w:rsidP="00AD4BD5">
      <w:pPr>
        <w:spacing w:after="0"/>
        <w:jc w:val="both"/>
        <w:rPr>
          <w:sz w:val="24"/>
        </w:rPr>
      </w:pPr>
    </w:p>
    <w:p w:rsidR="00AD4BD5" w:rsidRDefault="00AD4BD5" w:rsidP="00AD4BD5">
      <w:pPr>
        <w:spacing w:after="0"/>
        <w:jc w:val="both"/>
        <w:rPr>
          <w:sz w:val="24"/>
        </w:rPr>
      </w:pPr>
    </w:p>
    <w:p w:rsidR="00AD4BD5" w:rsidRPr="00F4430A" w:rsidRDefault="00AD4BD5" w:rsidP="00AD4BD5">
      <w:pPr>
        <w:spacing w:after="0"/>
        <w:jc w:val="center"/>
        <w:rPr>
          <w:b/>
          <w:sz w:val="24"/>
        </w:rPr>
      </w:pPr>
      <w:r w:rsidRPr="00F4430A">
        <w:rPr>
          <w:b/>
          <w:sz w:val="24"/>
        </w:rPr>
        <w:t>Sección Sexta</w:t>
      </w:r>
    </w:p>
    <w:p w:rsidR="00AD4BD5" w:rsidRPr="00F4430A" w:rsidRDefault="00AD4BD5" w:rsidP="00AD4BD5">
      <w:pPr>
        <w:spacing w:after="0"/>
        <w:jc w:val="center"/>
        <w:rPr>
          <w:b/>
          <w:sz w:val="24"/>
        </w:rPr>
      </w:pPr>
      <w:r w:rsidRPr="00F4430A">
        <w:rPr>
          <w:b/>
          <w:sz w:val="24"/>
        </w:rPr>
        <w:t>Derechos por Servicios que Presta la Unidad de Acceso a la Información Pública</w:t>
      </w:r>
    </w:p>
    <w:p w:rsidR="00AD4BD5" w:rsidRPr="00F4430A" w:rsidRDefault="00AD4BD5" w:rsidP="00AD4BD5">
      <w:pPr>
        <w:spacing w:after="0"/>
        <w:jc w:val="center"/>
        <w:rPr>
          <w:b/>
          <w:sz w:val="24"/>
        </w:rPr>
      </w:pPr>
    </w:p>
    <w:p w:rsidR="00AD4BD5" w:rsidRDefault="00AD4BD5" w:rsidP="00AD4BD5">
      <w:pPr>
        <w:spacing w:after="0"/>
        <w:jc w:val="both"/>
        <w:rPr>
          <w:b/>
          <w:sz w:val="24"/>
        </w:rPr>
      </w:pPr>
      <w:r w:rsidRPr="00F4430A">
        <w:rPr>
          <w:b/>
          <w:sz w:val="24"/>
        </w:rPr>
        <w:t xml:space="preserve">Artículo 20.- </w:t>
      </w:r>
      <w:r w:rsidRPr="00F4430A">
        <w:rPr>
          <w:sz w:val="24"/>
        </w:rPr>
        <w:t>Derogado</w:t>
      </w:r>
      <w:r>
        <w:rPr>
          <w:b/>
          <w:sz w:val="24"/>
        </w:rPr>
        <w:t xml:space="preserve"> </w:t>
      </w:r>
    </w:p>
    <w:p w:rsidR="00AD4BD5" w:rsidRDefault="00AD4BD5" w:rsidP="00AD4BD5">
      <w:pPr>
        <w:spacing w:after="0"/>
        <w:jc w:val="both"/>
        <w:rPr>
          <w:b/>
          <w:sz w:val="24"/>
        </w:rPr>
      </w:pPr>
    </w:p>
    <w:p w:rsidR="00AD4BD5" w:rsidRDefault="00AD4BD5" w:rsidP="00AD4BD5">
      <w:pPr>
        <w:spacing w:after="0"/>
        <w:jc w:val="center"/>
        <w:rPr>
          <w:b/>
          <w:sz w:val="24"/>
        </w:rPr>
      </w:pPr>
      <w:r w:rsidRPr="000C7B26">
        <w:rPr>
          <w:b/>
          <w:sz w:val="24"/>
        </w:rPr>
        <w:t xml:space="preserve">Sección </w:t>
      </w:r>
      <w:r>
        <w:rPr>
          <w:b/>
          <w:sz w:val="24"/>
        </w:rPr>
        <w:t>Séptima</w:t>
      </w:r>
    </w:p>
    <w:p w:rsidR="00AD4BD5" w:rsidRDefault="00AD4BD5" w:rsidP="00AD4BD5">
      <w:pPr>
        <w:spacing w:after="0"/>
        <w:jc w:val="center"/>
        <w:rPr>
          <w:b/>
          <w:sz w:val="24"/>
        </w:rPr>
      </w:pPr>
      <w:r>
        <w:rPr>
          <w:b/>
          <w:sz w:val="24"/>
        </w:rPr>
        <w:t>Derechos por Servicios de Agua Potable</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21.- </w:t>
      </w:r>
      <w:r>
        <w:rPr>
          <w:sz w:val="24"/>
        </w:rPr>
        <w:t>El derecho por el servicio de agua potable que proporcione el ayuntamiento, se pagará una cuota bimestral de conformidad con las tarifas siguientes:</w:t>
      </w:r>
    </w:p>
    <w:p w:rsidR="00AD4BD5" w:rsidRDefault="00AD4BD5" w:rsidP="00AD4BD5">
      <w:pPr>
        <w:spacing w:after="0"/>
        <w:jc w:val="both"/>
        <w:rPr>
          <w:sz w:val="24"/>
        </w:rPr>
      </w:pPr>
    </w:p>
    <w:tbl>
      <w:tblPr>
        <w:tblW w:w="0" w:type="auto"/>
        <w:tblInd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244"/>
      </w:tblGrid>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 Contrato de servicios de agua</w:t>
            </w:r>
          </w:p>
        </w:tc>
        <w:tc>
          <w:tcPr>
            <w:tcW w:w="2244" w:type="dxa"/>
            <w:shd w:val="clear" w:color="auto" w:fill="auto"/>
          </w:tcPr>
          <w:p w:rsidR="00AD4BD5" w:rsidRPr="00176F95" w:rsidRDefault="00AD4BD5" w:rsidP="00C9769C">
            <w:pPr>
              <w:spacing w:after="0" w:line="240" w:lineRule="auto"/>
              <w:jc w:val="both"/>
              <w:rPr>
                <w:sz w:val="24"/>
              </w:rPr>
            </w:pPr>
            <w:r w:rsidRPr="00176F95">
              <w:rPr>
                <w:sz w:val="24"/>
              </w:rPr>
              <w:t>5.57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ll. Consumo familiar</w:t>
            </w:r>
          </w:p>
        </w:tc>
        <w:tc>
          <w:tcPr>
            <w:tcW w:w="2244" w:type="dxa"/>
            <w:shd w:val="clear" w:color="auto" w:fill="auto"/>
          </w:tcPr>
          <w:p w:rsidR="00AD4BD5" w:rsidRPr="00176F95" w:rsidRDefault="00AD4BD5" w:rsidP="00C9769C">
            <w:pPr>
              <w:spacing w:after="0" w:line="240" w:lineRule="auto"/>
              <w:jc w:val="both"/>
              <w:rPr>
                <w:sz w:val="24"/>
              </w:rPr>
            </w:pPr>
            <w:r w:rsidRPr="00176F95">
              <w:rPr>
                <w:sz w:val="24"/>
              </w:rPr>
              <w:t>0.26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 xml:space="preserve">lll. Comercio </w:t>
            </w:r>
          </w:p>
        </w:tc>
        <w:tc>
          <w:tcPr>
            <w:tcW w:w="2244" w:type="dxa"/>
            <w:shd w:val="clear" w:color="auto" w:fill="auto"/>
          </w:tcPr>
          <w:p w:rsidR="00AD4BD5" w:rsidRPr="00176F95" w:rsidRDefault="00AD4BD5" w:rsidP="00C9769C">
            <w:pPr>
              <w:spacing w:after="0" w:line="240" w:lineRule="auto"/>
              <w:jc w:val="both"/>
              <w:rPr>
                <w:sz w:val="24"/>
              </w:rPr>
            </w:pPr>
            <w:r w:rsidRPr="00176F95">
              <w:rPr>
                <w:sz w:val="24"/>
              </w:rPr>
              <w:t>0.55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lV. Industria</w:t>
            </w:r>
          </w:p>
        </w:tc>
        <w:tc>
          <w:tcPr>
            <w:tcW w:w="2244" w:type="dxa"/>
            <w:shd w:val="clear" w:color="auto" w:fill="auto"/>
          </w:tcPr>
          <w:p w:rsidR="00AD4BD5" w:rsidRPr="00176F95" w:rsidRDefault="00AD4BD5" w:rsidP="00C9769C">
            <w:pPr>
              <w:spacing w:after="0" w:line="240" w:lineRule="auto"/>
              <w:jc w:val="both"/>
              <w:rPr>
                <w:sz w:val="24"/>
              </w:rPr>
            </w:pPr>
            <w:r w:rsidRPr="00176F95">
              <w:rPr>
                <w:sz w:val="24"/>
              </w:rPr>
              <w:t>1.33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V. Reconexión</w:t>
            </w:r>
          </w:p>
        </w:tc>
        <w:tc>
          <w:tcPr>
            <w:tcW w:w="2244" w:type="dxa"/>
            <w:shd w:val="clear" w:color="auto" w:fill="auto"/>
          </w:tcPr>
          <w:p w:rsidR="00AD4BD5" w:rsidRPr="00176F95" w:rsidRDefault="00AD4BD5" w:rsidP="00C9769C">
            <w:pPr>
              <w:spacing w:after="0" w:line="240" w:lineRule="auto"/>
              <w:jc w:val="both"/>
              <w:rPr>
                <w:sz w:val="24"/>
              </w:rPr>
            </w:pPr>
            <w:r w:rsidRPr="00176F95">
              <w:rPr>
                <w:sz w:val="24"/>
              </w:rPr>
              <w:t>2.23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p>
    <w:p w:rsidR="00AD4BD5" w:rsidRPr="00F15336" w:rsidRDefault="00AD4BD5" w:rsidP="00AD4BD5">
      <w:pPr>
        <w:spacing w:after="0"/>
        <w:jc w:val="both"/>
        <w:rPr>
          <w:sz w:val="24"/>
        </w:rPr>
      </w:pPr>
    </w:p>
    <w:p w:rsidR="00AD4BD5" w:rsidRDefault="00AD4BD5" w:rsidP="00AD4BD5">
      <w:pPr>
        <w:spacing w:after="0"/>
        <w:jc w:val="center"/>
        <w:rPr>
          <w:b/>
          <w:sz w:val="24"/>
        </w:rPr>
      </w:pPr>
      <w:r w:rsidRPr="000C7B26">
        <w:rPr>
          <w:b/>
          <w:sz w:val="24"/>
        </w:rPr>
        <w:t xml:space="preserve">Sección </w:t>
      </w:r>
      <w:r>
        <w:rPr>
          <w:b/>
          <w:sz w:val="24"/>
        </w:rPr>
        <w:t>Octava</w:t>
      </w:r>
    </w:p>
    <w:p w:rsidR="00AD4BD5" w:rsidRDefault="00AD4BD5" w:rsidP="00AD4BD5">
      <w:pPr>
        <w:spacing w:after="0"/>
        <w:jc w:val="center"/>
        <w:rPr>
          <w:b/>
          <w:sz w:val="24"/>
        </w:rPr>
      </w:pPr>
      <w:r>
        <w:rPr>
          <w:b/>
          <w:sz w:val="24"/>
        </w:rPr>
        <w:t>Derechos por Servicios de Rastro</w:t>
      </w:r>
    </w:p>
    <w:p w:rsidR="00AD4BD5" w:rsidRDefault="00AD4BD5" w:rsidP="00AD4BD5">
      <w:pPr>
        <w:spacing w:after="0"/>
        <w:jc w:val="center"/>
        <w:rPr>
          <w:b/>
          <w:sz w:val="24"/>
        </w:rPr>
      </w:pPr>
    </w:p>
    <w:p w:rsidR="00AD4BD5" w:rsidRPr="000C7B26" w:rsidRDefault="00AD4BD5" w:rsidP="00AD4BD5">
      <w:pPr>
        <w:jc w:val="both"/>
        <w:rPr>
          <w:sz w:val="24"/>
        </w:rPr>
      </w:pPr>
    </w:p>
    <w:p w:rsidR="00AD4BD5" w:rsidRDefault="00AD4BD5" w:rsidP="00AD4BD5">
      <w:pPr>
        <w:jc w:val="both"/>
        <w:rPr>
          <w:sz w:val="24"/>
        </w:rPr>
      </w:pPr>
      <w:r>
        <w:rPr>
          <w:b/>
          <w:sz w:val="24"/>
        </w:rPr>
        <w:t xml:space="preserve">Artículo 22.- </w:t>
      </w:r>
      <w:r>
        <w:rPr>
          <w:sz w:val="24"/>
        </w:rPr>
        <w:t>Los derechos por el servicio que proporciona el rastro municipal se pagarán de conformidad con las siguientes tarifas:</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tblGrid>
      <w:tr w:rsidR="00AD4BD5" w:rsidRPr="00176F95" w:rsidTr="00C9769C">
        <w:tc>
          <w:tcPr>
            <w:tcW w:w="3114" w:type="dxa"/>
            <w:shd w:val="clear" w:color="auto" w:fill="auto"/>
          </w:tcPr>
          <w:p w:rsidR="00AD4BD5" w:rsidRPr="00176F95" w:rsidRDefault="00AD4BD5" w:rsidP="00C9769C">
            <w:pPr>
              <w:spacing w:after="0" w:line="240" w:lineRule="auto"/>
              <w:jc w:val="both"/>
              <w:rPr>
                <w:sz w:val="24"/>
              </w:rPr>
            </w:pPr>
            <w:r w:rsidRPr="00176F95">
              <w:rPr>
                <w:sz w:val="24"/>
              </w:rPr>
              <w:t>l. Ganado vacuno</w:t>
            </w:r>
          </w:p>
        </w:tc>
        <w:tc>
          <w:tcPr>
            <w:tcW w:w="2126" w:type="dxa"/>
            <w:shd w:val="clear" w:color="auto" w:fill="auto"/>
          </w:tcPr>
          <w:p w:rsidR="00AD4BD5" w:rsidRPr="00176F95" w:rsidRDefault="00AD4BD5" w:rsidP="00C9769C">
            <w:pPr>
              <w:spacing w:after="0" w:line="240" w:lineRule="auto"/>
              <w:jc w:val="both"/>
              <w:rPr>
                <w:sz w:val="24"/>
              </w:rPr>
            </w:pPr>
            <w:r w:rsidRPr="00176F95">
              <w:rPr>
                <w:sz w:val="24"/>
              </w:rPr>
              <w:t>0.22 UMA por animal</w:t>
            </w:r>
          </w:p>
        </w:tc>
      </w:tr>
      <w:tr w:rsidR="00AD4BD5" w:rsidRPr="00176F95" w:rsidTr="00C9769C">
        <w:tc>
          <w:tcPr>
            <w:tcW w:w="3114" w:type="dxa"/>
            <w:shd w:val="clear" w:color="auto" w:fill="auto"/>
          </w:tcPr>
          <w:p w:rsidR="00AD4BD5" w:rsidRPr="00176F95" w:rsidRDefault="00AD4BD5" w:rsidP="00C9769C">
            <w:pPr>
              <w:spacing w:after="0" w:line="240" w:lineRule="auto"/>
              <w:jc w:val="both"/>
              <w:rPr>
                <w:sz w:val="24"/>
              </w:rPr>
            </w:pPr>
            <w:r w:rsidRPr="00176F95">
              <w:rPr>
                <w:sz w:val="24"/>
              </w:rPr>
              <w:t>ll. Ganado porcino</w:t>
            </w:r>
          </w:p>
        </w:tc>
        <w:tc>
          <w:tcPr>
            <w:tcW w:w="2126" w:type="dxa"/>
            <w:shd w:val="clear" w:color="auto" w:fill="auto"/>
          </w:tcPr>
          <w:p w:rsidR="00AD4BD5" w:rsidRPr="00176F95" w:rsidRDefault="00AD4BD5" w:rsidP="00C9769C">
            <w:pPr>
              <w:spacing w:after="0" w:line="240" w:lineRule="auto"/>
              <w:jc w:val="both"/>
              <w:rPr>
                <w:sz w:val="24"/>
              </w:rPr>
            </w:pPr>
            <w:r w:rsidRPr="00176F95">
              <w:rPr>
                <w:sz w:val="24"/>
              </w:rPr>
              <w:t>0.22 UMA por animal</w:t>
            </w:r>
          </w:p>
        </w:tc>
      </w:tr>
      <w:tr w:rsidR="00AD4BD5" w:rsidRPr="00176F95" w:rsidTr="00C9769C">
        <w:tc>
          <w:tcPr>
            <w:tcW w:w="3114" w:type="dxa"/>
            <w:shd w:val="clear" w:color="auto" w:fill="auto"/>
          </w:tcPr>
          <w:p w:rsidR="00AD4BD5" w:rsidRPr="00176F95" w:rsidRDefault="00AD4BD5" w:rsidP="00C9769C">
            <w:pPr>
              <w:spacing w:after="0" w:line="240" w:lineRule="auto"/>
              <w:jc w:val="both"/>
              <w:rPr>
                <w:sz w:val="24"/>
              </w:rPr>
            </w:pPr>
            <w:r w:rsidRPr="00176F95">
              <w:rPr>
                <w:sz w:val="24"/>
              </w:rPr>
              <w:t>lll. Ganado caprino</w:t>
            </w:r>
          </w:p>
        </w:tc>
        <w:tc>
          <w:tcPr>
            <w:tcW w:w="2126" w:type="dxa"/>
            <w:shd w:val="clear" w:color="auto" w:fill="auto"/>
          </w:tcPr>
          <w:p w:rsidR="00AD4BD5" w:rsidRPr="00176F95" w:rsidRDefault="00AD4BD5" w:rsidP="00C9769C">
            <w:pPr>
              <w:spacing w:after="0" w:line="240" w:lineRule="auto"/>
              <w:jc w:val="both"/>
              <w:rPr>
                <w:sz w:val="24"/>
              </w:rPr>
            </w:pPr>
            <w:r w:rsidRPr="00176F95">
              <w:rPr>
                <w:sz w:val="24"/>
              </w:rPr>
              <w:t>0.22 UMA por animal</w:t>
            </w:r>
          </w:p>
        </w:tc>
      </w:tr>
    </w:tbl>
    <w:p w:rsidR="00AD4BD5" w:rsidRDefault="00AD4BD5" w:rsidP="00AD4BD5">
      <w:pPr>
        <w:jc w:val="both"/>
        <w:rPr>
          <w:sz w:val="24"/>
        </w:rPr>
      </w:pPr>
      <w:r>
        <w:rPr>
          <w:sz w:val="24"/>
        </w:rPr>
        <w:t xml:space="preserve">  </w:t>
      </w:r>
    </w:p>
    <w:p w:rsidR="00AD4BD5" w:rsidRDefault="00AD4BD5" w:rsidP="00AD4BD5">
      <w:pPr>
        <w:jc w:val="both"/>
        <w:rPr>
          <w:sz w:val="24"/>
        </w:rPr>
      </w:pPr>
    </w:p>
    <w:p w:rsidR="00AD4BD5" w:rsidRDefault="00AD4BD5" w:rsidP="00AD4BD5">
      <w:pPr>
        <w:spacing w:after="0"/>
        <w:jc w:val="center"/>
        <w:rPr>
          <w:b/>
          <w:sz w:val="24"/>
        </w:rPr>
      </w:pPr>
      <w:r w:rsidRPr="000C7B26">
        <w:rPr>
          <w:b/>
          <w:sz w:val="24"/>
        </w:rPr>
        <w:t xml:space="preserve">Sección </w:t>
      </w:r>
      <w:r>
        <w:rPr>
          <w:b/>
          <w:sz w:val="24"/>
        </w:rPr>
        <w:t>Novena</w:t>
      </w:r>
    </w:p>
    <w:p w:rsidR="00AD4BD5" w:rsidRDefault="00AD4BD5" w:rsidP="00AD4BD5">
      <w:pPr>
        <w:spacing w:after="0"/>
        <w:jc w:val="center"/>
        <w:rPr>
          <w:b/>
          <w:sz w:val="24"/>
        </w:rPr>
      </w:pPr>
      <w:r>
        <w:rPr>
          <w:b/>
          <w:sz w:val="24"/>
        </w:rPr>
        <w:t>Derechos por Servicios de Catastro</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23.- </w:t>
      </w:r>
      <w:r>
        <w:rPr>
          <w:sz w:val="24"/>
        </w:rPr>
        <w:t>Los derechos por el servicio que proporciona el catastro municipal, se pagarán de conformidad con las siguientes tarifas:</w:t>
      </w:r>
    </w:p>
    <w:p w:rsidR="00AD4BD5" w:rsidRDefault="00AD4BD5" w:rsidP="00AD4BD5">
      <w:pPr>
        <w:spacing w:after="0"/>
        <w:jc w:val="both"/>
        <w:rPr>
          <w:sz w:val="24"/>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818"/>
      </w:tblGrid>
      <w:tr w:rsidR="00AD4BD5" w:rsidRPr="00176F95" w:rsidTr="00C9769C">
        <w:tc>
          <w:tcPr>
            <w:tcW w:w="4414" w:type="dxa"/>
            <w:shd w:val="clear" w:color="auto" w:fill="auto"/>
          </w:tcPr>
          <w:p w:rsidR="00AD4BD5" w:rsidRPr="00176F95" w:rsidRDefault="00AD4BD5" w:rsidP="00C9769C">
            <w:pPr>
              <w:spacing w:after="0" w:line="240" w:lineRule="auto"/>
              <w:jc w:val="both"/>
              <w:rPr>
                <w:b/>
                <w:sz w:val="24"/>
              </w:rPr>
            </w:pPr>
            <w:r w:rsidRPr="00176F95">
              <w:rPr>
                <w:sz w:val="24"/>
              </w:rPr>
              <w:t>l. Certificado de no adeudo de impuesto predial</w:t>
            </w:r>
          </w:p>
        </w:tc>
        <w:tc>
          <w:tcPr>
            <w:tcW w:w="1818" w:type="dxa"/>
            <w:shd w:val="clear" w:color="auto" w:fill="auto"/>
          </w:tcPr>
          <w:p w:rsidR="00AD4BD5" w:rsidRPr="00176F95" w:rsidRDefault="00AD4BD5" w:rsidP="00C9769C">
            <w:pPr>
              <w:spacing w:after="0" w:line="240" w:lineRule="auto"/>
              <w:jc w:val="both"/>
              <w:rPr>
                <w:sz w:val="24"/>
              </w:rPr>
            </w:pPr>
            <w:r w:rsidRPr="00176F95">
              <w:rPr>
                <w:sz w:val="24"/>
              </w:rPr>
              <w:t>0.55 UMA</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ll. Verificación de medidas y colindancias de predios</w:t>
            </w:r>
          </w:p>
        </w:tc>
        <w:tc>
          <w:tcPr>
            <w:tcW w:w="1818" w:type="dxa"/>
            <w:shd w:val="clear" w:color="auto" w:fill="auto"/>
          </w:tcPr>
          <w:p w:rsidR="00AD4BD5" w:rsidRPr="00176F95" w:rsidRDefault="00AD4BD5" w:rsidP="00C9769C">
            <w:pPr>
              <w:spacing w:after="0" w:line="240" w:lineRule="auto"/>
              <w:jc w:val="both"/>
              <w:rPr>
                <w:sz w:val="24"/>
              </w:rPr>
            </w:pPr>
            <w:r w:rsidRPr="00176F95">
              <w:rPr>
                <w:sz w:val="24"/>
              </w:rPr>
              <w:t>1.11 UMA</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p>
    <w:p w:rsidR="00AD4BD5" w:rsidRDefault="00AD4BD5" w:rsidP="00AD4BD5">
      <w:pPr>
        <w:spacing w:after="0"/>
        <w:jc w:val="center"/>
        <w:rPr>
          <w:b/>
          <w:sz w:val="24"/>
        </w:rPr>
      </w:pPr>
      <w:r w:rsidRPr="000C7B26">
        <w:rPr>
          <w:b/>
          <w:sz w:val="24"/>
        </w:rPr>
        <w:t xml:space="preserve">Sección </w:t>
      </w:r>
      <w:r>
        <w:rPr>
          <w:b/>
          <w:sz w:val="24"/>
        </w:rPr>
        <w:t>Decima</w:t>
      </w:r>
    </w:p>
    <w:p w:rsidR="00AD4BD5" w:rsidRDefault="00AD4BD5" w:rsidP="00AD4BD5">
      <w:pPr>
        <w:spacing w:after="0"/>
        <w:jc w:val="center"/>
        <w:rPr>
          <w:b/>
          <w:sz w:val="24"/>
        </w:rPr>
      </w:pPr>
      <w:r>
        <w:rPr>
          <w:b/>
          <w:sz w:val="24"/>
        </w:rPr>
        <w:t>Derechos por Servicios de Limpia y Recolección de Basura</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24.- </w:t>
      </w:r>
      <w:r>
        <w:rPr>
          <w:sz w:val="24"/>
        </w:rPr>
        <w:t>El derecho por los servicios de recolección de basura se pagará la conformidad con la siguiente clasificación:</w:t>
      </w:r>
    </w:p>
    <w:p w:rsidR="00AD4BD5" w:rsidRDefault="00AD4BD5" w:rsidP="00AD4BD5">
      <w:pPr>
        <w:spacing w:after="0"/>
        <w:jc w:val="both"/>
        <w:rPr>
          <w:sz w:val="24"/>
        </w:rPr>
      </w:pPr>
    </w:p>
    <w:p w:rsidR="00AD4BD5" w:rsidRDefault="00AD4BD5" w:rsidP="00AD4BD5">
      <w:pPr>
        <w:spacing w:after="0"/>
        <w:jc w:val="both"/>
        <w:rPr>
          <w:sz w:val="24"/>
        </w:rPr>
      </w:pPr>
      <w:r>
        <w:rPr>
          <w:sz w:val="24"/>
        </w:rPr>
        <w:t>l. Tratándose de servicio contratado, se aplicará la siguiente tarifa mensual:</w:t>
      </w:r>
    </w:p>
    <w:p w:rsidR="00AD4BD5" w:rsidRDefault="00AD4BD5" w:rsidP="00AD4BD5">
      <w:pPr>
        <w:numPr>
          <w:ilvl w:val="0"/>
          <w:numId w:val="17"/>
        </w:numPr>
        <w:spacing w:after="0" w:line="259" w:lineRule="auto"/>
        <w:jc w:val="both"/>
        <w:rPr>
          <w:sz w:val="24"/>
        </w:rPr>
      </w:pPr>
      <w:r>
        <w:rPr>
          <w:sz w:val="24"/>
        </w:rPr>
        <w:t>Por recolección a casa habitación.                  0.22 UMA</w:t>
      </w:r>
    </w:p>
    <w:p w:rsidR="00AD4BD5" w:rsidRPr="00440F4A" w:rsidRDefault="00AD4BD5" w:rsidP="00AD4BD5">
      <w:pPr>
        <w:numPr>
          <w:ilvl w:val="0"/>
          <w:numId w:val="17"/>
        </w:numPr>
        <w:spacing w:after="0" w:line="259" w:lineRule="auto"/>
        <w:jc w:val="both"/>
        <w:rPr>
          <w:sz w:val="24"/>
        </w:rPr>
      </w:pPr>
      <w:r>
        <w:rPr>
          <w:sz w:val="24"/>
        </w:rPr>
        <w:t>Por recolección a comercio.                             1.11 UMA</w:t>
      </w:r>
    </w:p>
    <w:p w:rsidR="00AD4BD5" w:rsidRDefault="00AD4BD5" w:rsidP="00AD4BD5">
      <w:pPr>
        <w:spacing w:after="0"/>
        <w:jc w:val="both"/>
        <w:rPr>
          <w:sz w:val="24"/>
        </w:rPr>
      </w:pPr>
      <w:r>
        <w:rPr>
          <w:sz w:val="24"/>
        </w:rPr>
        <w:t>El derecho por el uso de basureros propiedad del municipio, se causará y cobrará una tarifa fija diaria de acuerdo a la siguiente clasificación:</w:t>
      </w:r>
    </w:p>
    <w:p w:rsidR="00AD4BD5" w:rsidRDefault="00AD4BD5" w:rsidP="00AD4BD5">
      <w:pPr>
        <w:spacing w:after="0"/>
        <w:jc w:val="both"/>
        <w:rPr>
          <w:sz w:val="24"/>
        </w:rPr>
      </w:pPr>
    </w:p>
    <w:p w:rsidR="00AD4BD5" w:rsidRDefault="00AD4BD5" w:rsidP="00AD4BD5">
      <w:pPr>
        <w:spacing w:after="0"/>
        <w:jc w:val="both"/>
        <w:rPr>
          <w:sz w:val="24"/>
        </w:rPr>
      </w:pPr>
      <w:r>
        <w:rPr>
          <w:sz w:val="24"/>
        </w:rPr>
        <w:t>l. Basura domiciliaria                                                      0.05 UMA por viaje</w:t>
      </w:r>
    </w:p>
    <w:p w:rsidR="00AD4BD5" w:rsidRPr="00440F4A" w:rsidRDefault="00AD4BD5" w:rsidP="00AD4BD5">
      <w:pPr>
        <w:spacing w:after="0"/>
        <w:jc w:val="both"/>
        <w:rPr>
          <w:sz w:val="24"/>
        </w:rPr>
      </w:pPr>
      <w:r>
        <w:rPr>
          <w:sz w:val="24"/>
        </w:rPr>
        <w:t>ll. Desechos orgánicos                                                    0.16 UMA por viaje</w:t>
      </w:r>
    </w:p>
    <w:p w:rsidR="00AD4BD5" w:rsidRDefault="00AD4BD5" w:rsidP="00AD4BD5">
      <w:pPr>
        <w:spacing w:after="0"/>
        <w:jc w:val="both"/>
        <w:rPr>
          <w:sz w:val="24"/>
        </w:rPr>
      </w:pPr>
      <w:r>
        <w:rPr>
          <w:sz w:val="24"/>
        </w:rPr>
        <w:t>III. Basura de comercios</w:t>
      </w:r>
      <w:r>
        <w:rPr>
          <w:sz w:val="24"/>
        </w:rPr>
        <w:tab/>
      </w:r>
      <w:r>
        <w:rPr>
          <w:sz w:val="24"/>
        </w:rPr>
        <w:tab/>
      </w:r>
      <w:r>
        <w:rPr>
          <w:sz w:val="24"/>
        </w:rPr>
        <w:tab/>
      </w:r>
      <w:r>
        <w:rPr>
          <w:sz w:val="24"/>
        </w:rPr>
        <w:tab/>
        <w:t>0.55 UMA por viaje</w:t>
      </w:r>
    </w:p>
    <w:p w:rsidR="00AD4BD5" w:rsidRDefault="00AD4BD5" w:rsidP="00AD4BD5">
      <w:pPr>
        <w:spacing w:after="0"/>
        <w:jc w:val="center"/>
        <w:rPr>
          <w:b/>
          <w:sz w:val="24"/>
        </w:rPr>
      </w:pPr>
      <w:r w:rsidRPr="000C7B26">
        <w:rPr>
          <w:b/>
          <w:sz w:val="24"/>
        </w:rPr>
        <w:t xml:space="preserve">Sección </w:t>
      </w:r>
      <w:r>
        <w:rPr>
          <w:b/>
          <w:sz w:val="24"/>
        </w:rPr>
        <w:t>Décima primera</w:t>
      </w:r>
    </w:p>
    <w:p w:rsidR="00AD4BD5" w:rsidRDefault="00AD4BD5" w:rsidP="00AD4BD5">
      <w:pPr>
        <w:spacing w:after="0"/>
        <w:jc w:val="center"/>
        <w:rPr>
          <w:b/>
          <w:sz w:val="24"/>
        </w:rPr>
      </w:pPr>
      <w:r>
        <w:rPr>
          <w:b/>
          <w:sz w:val="24"/>
        </w:rPr>
        <w:t xml:space="preserve">Derechos por el uso y Aprovechamiento de los </w:t>
      </w:r>
    </w:p>
    <w:p w:rsidR="00AD4BD5" w:rsidRDefault="00AD4BD5" w:rsidP="00AD4BD5">
      <w:pPr>
        <w:spacing w:after="0"/>
        <w:jc w:val="center"/>
        <w:rPr>
          <w:b/>
          <w:sz w:val="24"/>
        </w:rPr>
      </w:pPr>
      <w:r>
        <w:rPr>
          <w:b/>
          <w:sz w:val="24"/>
        </w:rPr>
        <w:t>Bienes del Dominio Público Municipal</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25.- </w:t>
      </w:r>
      <w:r>
        <w:rPr>
          <w:sz w:val="24"/>
        </w:rPr>
        <w:t>Los derechos por el servicio de mercados se pagarán mensualmente de conformidad con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 Locatarios fijos</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 xml:space="preserve">0.66 UMA mensual </w:t>
            </w:r>
          </w:p>
        </w:tc>
      </w:tr>
      <w:tr w:rsidR="00AD4BD5" w:rsidRPr="00176F95" w:rsidTr="00C9769C">
        <w:tc>
          <w:tcPr>
            <w:tcW w:w="4414" w:type="dxa"/>
            <w:shd w:val="clear" w:color="auto" w:fill="auto"/>
          </w:tcPr>
          <w:p w:rsidR="00AD4BD5" w:rsidRPr="00176F95" w:rsidRDefault="00AD4BD5" w:rsidP="00C9769C">
            <w:pPr>
              <w:spacing w:after="0" w:line="240" w:lineRule="auto"/>
              <w:jc w:val="both"/>
              <w:rPr>
                <w:sz w:val="24"/>
              </w:rPr>
            </w:pPr>
            <w:r w:rsidRPr="00176F95">
              <w:rPr>
                <w:sz w:val="24"/>
              </w:rPr>
              <w:t>ll. Semifijos</w:t>
            </w:r>
          </w:p>
        </w:tc>
        <w:tc>
          <w:tcPr>
            <w:tcW w:w="4414" w:type="dxa"/>
            <w:shd w:val="clear" w:color="auto" w:fill="auto"/>
          </w:tcPr>
          <w:p w:rsidR="00AD4BD5" w:rsidRPr="00176F95" w:rsidRDefault="00AD4BD5" w:rsidP="00C9769C">
            <w:pPr>
              <w:spacing w:after="0" w:line="240" w:lineRule="auto"/>
              <w:jc w:val="both"/>
              <w:rPr>
                <w:sz w:val="24"/>
              </w:rPr>
            </w:pPr>
            <w:r w:rsidRPr="00176F95">
              <w:rPr>
                <w:sz w:val="24"/>
              </w:rPr>
              <w:t>0.22 UMA diarios</w:t>
            </w:r>
          </w:p>
        </w:tc>
      </w:tr>
    </w:tbl>
    <w:p w:rsidR="00AD4BD5" w:rsidRDefault="00AD4BD5" w:rsidP="00AD4BD5">
      <w:pPr>
        <w:spacing w:after="0"/>
        <w:jc w:val="both"/>
        <w:rPr>
          <w:sz w:val="24"/>
        </w:rPr>
      </w:pPr>
    </w:p>
    <w:p w:rsidR="00AD4BD5" w:rsidRDefault="00AD4BD5" w:rsidP="00AD4BD5">
      <w:pPr>
        <w:spacing w:after="0"/>
        <w:jc w:val="center"/>
        <w:rPr>
          <w:b/>
          <w:sz w:val="24"/>
        </w:rPr>
      </w:pPr>
      <w:r>
        <w:rPr>
          <w:b/>
          <w:sz w:val="24"/>
        </w:rPr>
        <w:t>CAPÍTULO IV</w:t>
      </w:r>
    </w:p>
    <w:p w:rsidR="00AD4BD5" w:rsidRDefault="00AD4BD5" w:rsidP="00AD4BD5">
      <w:pPr>
        <w:spacing w:after="0"/>
        <w:jc w:val="center"/>
        <w:rPr>
          <w:b/>
          <w:sz w:val="24"/>
        </w:rPr>
      </w:pPr>
      <w:r>
        <w:rPr>
          <w:b/>
          <w:sz w:val="24"/>
        </w:rPr>
        <w:t>Contribuciones Especiales</w:t>
      </w:r>
    </w:p>
    <w:p w:rsidR="00AD4BD5" w:rsidRDefault="00AD4BD5" w:rsidP="00AD4BD5">
      <w:pPr>
        <w:spacing w:after="0"/>
        <w:jc w:val="center"/>
        <w:rPr>
          <w:b/>
          <w:sz w:val="24"/>
        </w:rPr>
      </w:pPr>
    </w:p>
    <w:p w:rsidR="00AD4BD5" w:rsidRPr="0035016C" w:rsidRDefault="00AD4BD5" w:rsidP="00AD4BD5">
      <w:pPr>
        <w:spacing w:after="0"/>
        <w:jc w:val="both"/>
        <w:rPr>
          <w:sz w:val="24"/>
        </w:rPr>
      </w:pPr>
      <w:r>
        <w:rPr>
          <w:b/>
          <w:sz w:val="24"/>
        </w:rPr>
        <w:t xml:space="preserve">Artículo 26.- </w:t>
      </w:r>
      <w:r>
        <w:rPr>
          <w:sz w:val="24"/>
        </w:rPr>
        <w:t>Una vez determinado el costo de la obra, en lo términos de lo dispuesto por la ley de hacienda del municipio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center"/>
        <w:rPr>
          <w:b/>
          <w:sz w:val="24"/>
        </w:rPr>
      </w:pPr>
      <w:r>
        <w:rPr>
          <w:b/>
          <w:sz w:val="24"/>
        </w:rPr>
        <w:t>CAPÍTULO V</w:t>
      </w:r>
    </w:p>
    <w:p w:rsidR="00AD4BD5" w:rsidRDefault="00AD4BD5" w:rsidP="00AD4BD5">
      <w:pPr>
        <w:spacing w:after="0"/>
        <w:jc w:val="center"/>
        <w:rPr>
          <w:b/>
          <w:sz w:val="24"/>
        </w:rPr>
      </w:pPr>
      <w:r>
        <w:rPr>
          <w:b/>
          <w:sz w:val="24"/>
        </w:rPr>
        <w:t>Productos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27.- </w:t>
      </w:r>
      <w:r>
        <w:rPr>
          <w:sz w:val="24"/>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AD4BD5" w:rsidRDefault="00AD4BD5" w:rsidP="00AD4BD5">
      <w:pPr>
        <w:spacing w:after="0"/>
        <w:jc w:val="both"/>
        <w:rPr>
          <w:sz w:val="24"/>
        </w:rPr>
      </w:pPr>
    </w:p>
    <w:p w:rsidR="00AD4BD5" w:rsidRDefault="00AD4BD5" w:rsidP="00AD4BD5">
      <w:pPr>
        <w:spacing w:after="0"/>
        <w:jc w:val="both"/>
        <w:rPr>
          <w:sz w:val="24"/>
        </w:rPr>
      </w:pPr>
      <w:r>
        <w:rPr>
          <w:b/>
          <w:sz w:val="24"/>
        </w:rPr>
        <w:t xml:space="preserve">Artículo 28.- </w:t>
      </w:r>
      <w:r>
        <w:rPr>
          <w:sz w:val="24"/>
        </w:rPr>
        <w:t xml:space="preserve">El Ayuntamiento percibirá productos derivados de sus bienes inmuebles por los siguientes conceptos: </w:t>
      </w:r>
    </w:p>
    <w:p w:rsidR="00AD4BD5" w:rsidRDefault="00AD4BD5" w:rsidP="00AD4BD5">
      <w:pPr>
        <w:spacing w:after="0"/>
        <w:jc w:val="both"/>
        <w:rPr>
          <w:sz w:val="24"/>
        </w:rPr>
      </w:pPr>
    </w:p>
    <w:p w:rsidR="00AD4BD5" w:rsidRDefault="00AD4BD5" w:rsidP="00AD4BD5">
      <w:pPr>
        <w:spacing w:after="0"/>
        <w:jc w:val="both"/>
        <w:rPr>
          <w:sz w:val="24"/>
        </w:rPr>
      </w:pPr>
      <w:r>
        <w:rPr>
          <w:sz w:val="24"/>
        </w:rPr>
        <w:t>l. arrendamiento o enajenación de bienes inmuebles. La cantidad a percibir será la acordada por el cabildo en cada caso;</w:t>
      </w:r>
    </w:p>
    <w:p w:rsidR="00AD4BD5" w:rsidRDefault="00AD4BD5" w:rsidP="00AD4BD5">
      <w:pPr>
        <w:spacing w:after="0"/>
        <w:jc w:val="both"/>
        <w:rPr>
          <w:sz w:val="24"/>
        </w:rPr>
      </w:pPr>
    </w:p>
    <w:p w:rsidR="00AD4BD5" w:rsidRDefault="00AD4BD5" w:rsidP="00AD4BD5">
      <w:pPr>
        <w:spacing w:after="0"/>
        <w:jc w:val="both"/>
        <w:rPr>
          <w:sz w:val="24"/>
        </w:rPr>
      </w:pPr>
      <w:r>
        <w:rPr>
          <w:sz w:val="24"/>
        </w:rPr>
        <w:t>ll. Arrendamiento temporal o concesión de locales ubicados en los bienes del dominio público. La cantidad a percibir será la acordada por el cabildo en cada caso, y</w:t>
      </w:r>
    </w:p>
    <w:p w:rsidR="00AD4BD5" w:rsidRDefault="00AD4BD5" w:rsidP="00AD4BD5">
      <w:pPr>
        <w:spacing w:after="0"/>
        <w:jc w:val="both"/>
        <w:rPr>
          <w:sz w:val="24"/>
        </w:rPr>
      </w:pPr>
    </w:p>
    <w:p w:rsidR="00AD4BD5" w:rsidRDefault="00AD4BD5" w:rsidP="00AD4BD5">
      <w:pPr>
        <w:spacing w:after="0"/>
        <w:jc w:val="both"/>
        <w:rPr>
          <w:sz w:val="24"/>
        </w:rPr>
      </w:pPr>
      <w:r>
        <w:rPr>
          <w:sz w:val="24"/>
        </w:rPr>
        <w:t>lll. Por permitir el uso del piso en vía pública o en bienes destinados a un servicio público:</w:t>
      </w:r>
    </w:p>
    <w:p w:rsidR="00AD4BD5" w:rsidRDefault="00AD4BD5" w:rsidP="00AD4BD5">
      <w:pPr>
        <w:numPr>
          <w:ilvl w:val="0"/>
          <w:numId w:val="18"/>
        </w:numPr>
        <w:spacing w:after="0" w:line="259" w:lineRule="auto"/>
        <w:jc w:val="both"/>
        <w:rPr>
          <w:sz w:val="24"/>
        </w:rPr>
      </w:pPr>
      <w:r>
        <w:rPr>
          <w:sz w:val="24"/>
        </w:rPr>
        <w:t>Por derecho de piso a vendedores con puestos semifijos se pagará una cuota fija de 0.22 UMA´S  por mes.</w:t>
      </w:r>
    </w:p>
    <w:p w:rsidR="00AD4BD5" w:rsidRDefault="00AD4BD5" w:rsidP="00AD4BD5">
      <w:pPr>
        <w:numPr>
          <w:ilvl w:val="0"/>
          <w:numId w:val="18"/>
        </w:numPr>
        <w:spacing w:after="0" w:line="259" w:lineRule="auto"/>
        <w:jc w:val="both"/>
        <w:rPr>
          <w:sz w:val="24"/>
        </w:rPr>
      </w:pPr>
      <w:r>
        <w:rPr>
          <w:sz w:val="24"/>
        </w:rPr>
        <w:t>Por derecho de piso a vendedores eventuales, se pagará una cuota fija de 0.11 UMA´S por día por m2: más 0.16 UMA´S por m2; adicional.</w:t>
      </w:r>
    </w:p>
    <w:p w:rsidR="00AD4BD5" w:rsidRDefault="00AD4BD5" w:rsidP="00AD4BD5">
      <w:pPr>
        <w:spacing w:after="0"/>
        <w:jc w:val="both"/>
        <w:rPr>
          <w:sz w:val="24"/>
        </w:rPr>
      </w:pPr>
    </w:p>
    <w:p w:rsidR="00AD4BD5" w:rsidRDefault="00AD4BD5" w:rsidP="00AD4BD5">
      <w:pPr>
        <w:spacing w:after="0"/>
        <w:jc w:val="both"/>
        <w:rPr>
          <w:sz w:val="24"/>
        </w:rPr>
      </w:pPr>
      <w:r w:rsidRPr="004E1F0A">
        <w:rPr>
          <w:b/>
          <w:sz w:val="24"/>
        </w:rPr>
        <w:t>Artículo 29.-</w:t>
      </w:r>
      <w:r>
        <w:rPr>
          <w:b/>
          <w:sz w:val="24"/>
        </w:rPr>
        <w:t xml:space="preserve"> </w:t>
      </w:r>
      <w:r>
        <w:rPr>
          <w:sz w:val="24"/>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AD4BD5" w:rsidRDefault="00AD4BD5" w:rsidP="00AD4BD5">
      <w:pPr>
        <w:spacing w:after="0"/>
        <w:jc w:val="both"/>
        <w:rPr>
          <w:sz w:val="24"/>
        </w:rPr>
      </w:pPr>
    </w:p>
    <w:p w:rsidR="00AD4BD5" w:rsidRDefault="00AD4BD5" w:rsidP="00AD4BD5">
      <w:pPr>
        <w:spacing w:after="0"/>
        <w:jc w:val="both"/>
        <w:rPr>
          <w:sz w:val="24"/>
        </w:rPr>
      </w:pPr>
      <w:r w:rsidRPr="004E1F0A">
        <w:rPr>
          <w:b/>
          <w:sz w:val="24"/>
        </w:rPr>
        <w:t xml:space="preserve">Artículo </w:t>
      </w:r>
      <w:r>
        <w:rPr>
          <w:b/>
          <w:sz w:val="24"/>
        </w:rPr>
        <w:t>30</w:t>
      </w:r>
      <w:r w:rsidRPr="004E1F0A">
        <w:rPr>
          <w:b/>
          <w:sz w:val="24"/>
        </w:rPr>
        <w:t>.-</w:t>
      </w:r>
      <w:r>
        <w:rPr>
          <w:b/>
          <w:sz w:val="24"/>
        </w:rPr>
        <w:t xml:space="preserve"> </w:t>
      </w:r>
      <w:r>
        <w:rPr>
          <w:sz w:val="24"/>
        </w:rPr>
        <w:t>El municipio percibirá productos derivados de las inversiones financieras que realice transitoriamente, con motivo a la percepción de ingresos extraordinarios por períodos de alta recaudación.</w:t>
      </w:r>
    </w:p>
    <w:p w:rsidR="00AD4BD5" w:rsidRPr="004E1F0A" w:rsidRDefault="00AD4BD5" w:rsidP="00AD4BD5">
      <w:pPr>
        <w:spacing w:after="0"/>
        <w:jc w:val="both"/>
        <w:rPr>
          <w:sz w:val="24"/>
        </w:rPr>
      </w:pPr>
    </w:p>
    <w:p w:rsidR="00AD4BD5" w:rsidRPr="004E1F0A" w:rsidRDefault="00AD4BD5" w:rsidP="00AD4BD5">
      <w:pPr>
        <w:spacing w:after="0"/>
        <w:jc w:val="both"/>
        <w:rPr>
          <w:sz w:val="24"/>
        </w:rPr>
      </w:pPr>
    </w:p>
    <w:p w:rsidR="00AD4BD5" w:rsidRPr="0035016C" w:rsidRDefault="00AD4BD5" w:rsidP="00AD4BD5">
      <w:pPr>
        <w:spacing w:after="0"/>
        <w:jc w:val="both"/>
        <w:rPr>
          <w:sz w:val="24"/>
        </w:rPr>
      </w:pPr>
    </w:p>
    <w:p w:rsidR="00AD4BD5" w:rsidRDefault="00AD4BD5" w:rsidP="00AD4BD5">
      <w:pPr>
        <w:spacing w:after="0"/>
        <w:jc w:val="center"/>
        <w:rPr>
          <w:b/>
          <w:sz w:val="24"/>
        </w:rPr>
      </w:pPr>
      <w:r>
        <w:rPr>
          <w:b/>
          <w:sz w:val="24"/>
        </w:rPr>
        <w:t>CAPÍTULO VI</w:t>
      </w:r>
    </w:p>
    <w:p w:rsidR="00AD4BD5" w:rsidRDefault="00AD4BD5" w:rsidP="00AD4BD5">
      <w:pPr>
        <w:spacing w:after="0"/>
        <w:jc w:val="center"/>
        <w:rPr>
          <w:b/>
          <w:sz w:val="24"/>
        </w:rPr>
      </w:pPr>
      <w:r>
        <w:rPr>
          <w:b/>
          <w:sz w:val="24"/>
        </w:rPr>
        <w:t>Aprovechamientos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31. </w:t>
      </w:r>
      <w:r>
        <w:rPr>
          <w:sz w:val="24"/>
        </w:rPr>
        <w:t>El Ayuntamiento percibirá ingresos en concepto de aprovechamientos derivados de sanciones por infracciones a la ley de hacienda del municipio de Cansahcab, Yucatán, a los reglamentos municipales, así como por las actualizaciones, recargos y gastos de ejecución de las contribuciones no pagadas en tiempo de conformidad con los siguiente:</w:t>
      </w:r>
    </w:p>
    <w:p w:rsidR="00AD4BD5" w:rsidRDefault="00AD4BD5" w:rsidP="00AD4BD5">
      <w:pPr>
        <w:spacing w:after="0"/>
        <w:jc w:val="both"/>
        <w:rPr>
          <w:sz w:val="24"/>
        </w:rPr>
      </w:pPr>
    </w:p>
    <w:p w:rsidR="00AD4BD5" w:rsidRDefault="00AD4BD5" w:rsidP="00AD4BD5">
      <w:pPr>
        <w:numPr>
          <w:ilvl w:val="0"/>
          <w:numId w:val="19"/>
        </w:numPr>
        <w:spacing w:after="0" w:line="259" w:lineRule="auto"/>
        <w:jc w:val="both"/>
        <w:rPr>
          <w:sz w:val="24"/>
        </w:rPr>
      </w:pPr>
      <w:r>
        <w:rPr>
          <w:sz w:val="24"/>
        </w:rPr>
        <w:t>Por las fracciones señaladas en el artículo 154 de la Ley de Hacienda del Municipio de Cansahcab, Yucatán.</w:t>
      </w:r>
    </w:p>
    <w:p w:rsidR="00AD4BD5" w:rsidRDefault="00AD4BD5" w:rsidP="00AD4BD5">
      <w:pPr>
        <w:spacing w:after="0"/>
        <w:jc w:val="both"/>
        <w:rPr>
          <w:sz w:val="24"/>
        </w:rPr>
      </w:pPr>
    </w:p>
    <w:p w:rsidR="00AD4BD5" w:rsidRDefault="00AD4BD5" w:rsidP="00AD4BD5">
      <w:pPr>
        <w:numPr>
          <w:ilvl w:val="0"/>
          <w:numId w:val="20"/>
        </w:numPr>
        <w:spacing w:after="0" w:line="259" w:lineRule="auto"/>
        <w:jc w:val="both"/>
        <w:rPr>
          <w:sz w:val="24"/>
        </w:rPr>
      </w:pPr>
      <w:r>
        <w:rPr>
          <w:sz w:val="24"/>
        </w:rPr>
        <w:t>Multa de 1 a 2.5 unidades de medidas de actualización a las personas que cometan las infracciones establecidas en las fracciones l, lll y V.</w:t>
      </w:r>
    </w:p>
    <w:p w:rsidR="00AD4BD5" w:rsidRDefault="00AD4BD5" w:rsidP="00AD4BD5">
      <w:pPr>
        <w:numPr>
          <w:ilvl w:val="0"/>
          <w:numId w:val="20"/>
        </w:numPr>
        <w:spacing w:after="0" w:line="259" w:lineRule="auto"/>
        <w:jc w:val="both"/>
        <w:rPr>
          <w:sz w:val="24"/>
        </w:rPr>
      </w:pPr>
      <w:r>
        <w:rPr>
          <w:sz w:val="24"/>
        </w:rPr>
        <w:t>Multa de 1 a 5 unidades de medidas de actualización a las personas que cometan la infracción establecida en la fracción Vl.</w:t>
      </w:r>
    </w:p>
    <w:p w:rsidR="00AD4BD5" w:rsidRDefault="00AD4BD5" w:rsidP="00AD4BD5">
      <w:pPr>
        <w:numPr>
          <w:ilvl w:val="0"/>
          <w:numId w:val="20"/>
        </w:numPr>
        <w:spacing w:after="0" w:line="259" w:lineRule="auto"/>
        <w:jc w:val="both"/>
        <w:rPr>
          <w:sz w:val="24"/>
        </w:rPr>
      </w:pPr>
      <w:r>
        <w:rPr>
          <w:sz w:val="24"/>
        </w:rPr>
        <w:t>Multa de 1 a 2.5 unidades de medidas de actualización a las personas que cometan la infracción establecida en la fracción ll.</w:t>
      </w:r>
    </w:p>
    <w:p w:rsidR="00AD4BD5" w:rsidRDefault="00AD4BD5" w:rsidP="00AD4BD5">
      <w:pPr>
        <w:numPr>
          <w:ilvl w:val="0"/>
          <w:numId w:val="20"/>
        </w:numPr>
        <w:spacing w:after="0" w:line="259" w:lineRule="auto"/>
        <w:jc w:val="both"/>
        <w:rPr>
          <w:sz w:val="24"/>
        </w:rPr>
      </w:pPr>
      <w:r>
        <w:rPr>
          <w:sz w:val="24"/>
        </w:rPr>
        <w:t>Multa de 1 a 7.5 unidades de medidas de actualización a las personas que cometan la infracción establecida en la fracción Vll.</w:t>
      </w:r>
    </w:p>
    <w:p w:rsidR="00AD4BD5" w:rsidRDefault="00AD4BD5" w:rsidP="00AD4BD5">
      <w:pPr>
        <w:numPr>
          <w:ilvl w:val="0"/>
          <w:numId w:val="20"/>
        </w:numPr>
        <w:spacing w:after="0" w:line="259" w:lineRule="auto"/>
        <w:jc w:val="both"/>
        <w:rPr>
          <w:sz w:val="24"/>
        </w:rPr>
      </w:pPr>
      <w:r w:rsidRPr="00AC110D">
        <w:rPr>
          <w:sz w:val="24"/>
        </w:rPr>
        <w:t xml:space="preserve">Multa de 1 a </w:t>
      </w:r>
      <w:r>
        <w:rPr>
          <w:sz w:val="24"/>
        </w:rPr>
        <w:t>20</w:t>
      </w:r>
      <w:r w:rsidRPr="00AC110D">
        <w:rPr>
          <w:sz w:val="24"/>
        </w:rPr>
        <w:t xml:space="preserve"> </w:t>
      </w:r>
      <w:r>
        <w:rPr>
          <w:sz w:val="24"/>
        </w:rPr>
        <w:t xml:space="preserve">unidades de medidas de actualización </w:t>
      </w:r>
      <w:r w:rsidRPr="00AC110D">
        <w:rPr>
          <w:sz w:val="24"/>
        </w:rPr>
        <w:t xml:space="preserve">a las personas que cometan la infrinja cualquiera de las fracciones </w:t>
      </w:r>
      <w:r>
        <w:rPr>
          <w:sz w:val="24"/>
        </w:rPr>
        <w:t xml:space="preserve">IV y VIII </w:t>
      </w:r>
      <w:r w:rsidRPr="00AC110D">
        <w:rPr>
          <w:sz w:val="24"/>
        </w:rPr>
        <w:t xml:space="preserve">del artículo </w:t>
      </w:r>
      <w:r>
        <w:rPr>
          <w:sz w:val="24"/>
        </w:rPr>
        <w:t xml:space="preserve">154 y articulo </w:t>
      </w:r>
      <w:r w:rsidRPr="00AC110D">
        <w:rPr>
          <w:sz w:val="24"/>
        </w:rPr>
        <w:t>32de la ley de hacienda del municipio de Cansahcab, Yucatán.</w:t>
      </w:r>
    </w:p>
    <w:p w:rsidR="00AD4BD5" w:rsidRPr="00CC41A8" w:rsidRDefault="00AD4BD5" w:rsidP="00AD4BD5"/>
    <w:p w:rsidR="00AD4BD5" w:rsidRDefault="00AD4BD5" w:rsidP="00AD4BD5">
      <w:pPr>
        <w:spacing w:after="0"/>
        <w:jc w:val="both"/>
        <w:rPr>
          <w:sz w:val="24"/>
        </w:rPr>
      </w:pPr>
      <w:r>
        <w:rPr>
          <w:sz w:val="24"/>
        </w:rPr>
        <w:t>Si el infractor fuese jornalero, obrero o trabajador no podrá ser sancionado con multa mayor del importe de su jornal o salario mínimo de 1 día. Tratándose de trabajadores no asalariados la multa no excederá a un día de su ingreso.</w:t>
      </w:r>
    </w:p>
    <w:p w:rsidR="00AD4BD5" w:rsidRDefault="00AD4BD5" w:rsidP="00AD4BD5">
      <w:pPr>
        <w:spacing w:after="0"/>
        <w:jc w:val="both"/>
        <w:rPr>
          <w:sz w:val="24"/>
        </w:rPr>
      </w:pPr>
      <w:r>
        <w:rPr>
          <w:sz w:val="24"/>
        </w:rPr>
        <w:t>Se considera agravante el hecho que el infractos sea reincidente. Habrá reincidencia cuando:</w:t>
      </w:r>
    </w:p>
    <w:p w:rsidR="00AD4BD5" w:rsidRDefault="00AD4BD5" w:rsidP="00AD4BD5">
      <w:pPr>
        <w:numPr>
          <w:ilvl w:val="0"/>
          <w:numId w:val="21"/>
        </w:numPr>
        <w:spacing w:after="0" w:line="259" w:lineRule="auto"/>
        <w:jc w:val="both"/>
        <w:rPr>
          <w:sz w:val="24"/>
        </w:rPr>
      </w:pPr>
      <w:r>
        <w:rPr>
          <w:sz w:val="24"/>
        </w:rPr>
        <w:t>Tratándose de infracciones que tengan como consecuencia la omisión en el pago de contribuciones, la segunda o posteriores veces que se sancione el infractor por este motivo.</w:t>
      </w:r>
    </w:p>
    <w:p w:rsidR="00AD4BD5" w:rsidRDefault="00AD4BD5" w:rsidP="00AD4BD5">
      <w:pPr>
        <w:numPr>
          <w:ilvl w:val="0"/>
          <w:numId w:val="21"/>
        </w:numPr>
        <w:spacing w:after="0" w:line="259" w:lineRule="auto"/>
        <w:jc w:val="both"/>
        <w:rPr>
          <w:sz w:val="24"/>
        </w:rPr>
      </w:pPr>
      <w:r>
        <w:rPr>
          <w:sz w:val="24"/>
        </w:rPr>
        <w:t>Tratándose de infracciones que impliquen la falta de cumplimiento de obligaciones administrativas y/o fiscales distintas del pago de contribuciones la segunda o posteriores veces que se sancione al infractor por ese motivo.</w:t>
      </w:r>
    </w:p>
    <w:p w:rsidR="00AD4BD5" w:rsidRDefault="00AD4BD5" w:rsidP="00AD4BD5">
      <w:pPr>
        <w:spacing w:after="0"/>
        <w:jc w:val="both"/>
        <w:rPr>
          <w:sz w:val="24"/>
        </w:rPr>
      </w:pPr>
    </w:p>
    <w:p w:rsidR="00AD4BD5" w:rsidRDefault="00AD4BD5" w:rsidP="00AD4BD5">
      <w:pPr>
        <w:spacing w:after="0"/>
        <w:jc w:val="both"/>
        <w:rPr>
          <w:sz w:val="24"/>
        </w:rPr>
      </w:pPr>
      <w:r>
        <w:rPr>
          <w:sz w:val="24"/>
        </w:rPr>
        <w:t>ll. Por el cobro de multas de infracciones a los reglamentos municipales, se estará lo establecido en cada uno de ellos.</w:t>
      </w:r>
    </w:p>
    <w:p w:rsidR="00AD4BD5" w:rsidRDefault="00AD4BD5" w:rsidP="00AD4BD5">
      <w:pPr>
        <w:spacing w:after="0"/>
        <w:jc w:val="both"/>
        <w:rPr>
          <w:sz w:val="24"/>
        </w:rPr>
      </w:pPr>
    </w:p>
    <w:p w:rsidR="00AD4BD5" w:rsidRDefault="00AD4BD5" w:rsidP="00AD4BD5">
      <w:pPr>
        <w:spacing w:after="0"/>
        <w:jc w:val="both"/>
        <w:rPr>
          <w:sz w:val="24"/>
        </w:rPr>
      </w:pPr>
      <w:r>
        <w:rPr>
          <w:sz w:val="24"/>
        </w:rPr>
        <w:t>Los recargos se causarán por cada mes o fracción que transcurra a partir de la fecha de la exigibilidad, hasta que se efectúe el pago, hasta por 5 años y se calcularán sobre el total del crédito fiscal, incluyendo los propios recargos, los gastos de ejecución y las multas por infracciones a las leyes fiscales.</w:t>
      </w:r>
    </w:p>
    <w:p w:rsidR="00AD4BD5" w:rsidRDefault="00AD4BD5" w:rsidP="00AD4BD5">
      <w:pPr>
        <w:spacing w:after="0"/>
        <w:jc w:val="both"/>
        <w:rPr>
          <w:sz w:val="24"/>
        </w:rPr>
      </w:pPr>
    </w:p>
    <w:p w:rsidR="00AD4BD5" w:rsidRDefault="00AD4BD5" w:rsidP="00AD4BD5">
      <w:pPr>
        <w:spacing w:after="0"/>
        <w:jc w:val="both"/>
        <w:rPr>
          <w:sz w:val="24"/>
        </w:rPr>
      </w:pPr>
      <w:r>
        <w:rPr>
          <w:sz w:val="24"/>
        </w:rPr>
        <w:t>Cuando se conceda prorroga o autorización para pagar en parcialidades los créditos fiscales, que causarán recargos sobre el cargo insoluto a la base del 2% mensual.</w:t>
      </w: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both"/>
        <w:rPr>
          <w:sz w:val="24"/>
        </w:rPr>
      </w:pPr>
    </w:p>
    <w:p w:rsidR="00AD4BD5" w:rsidRDefault="00AD4BD5" w:rsidP="00AD4BD5">
      <w:pPr>
        <w:spacing w:after="0"/>
        <w:jc w:val="both"/>
        <w:rPr>
          <w:sz w:val="24"/>
        </w:rPr>
      </w:pPr>
    </w:p>
    <w:p w:rsidR="00AD4BD5" w:rsidRPr="005B1B16" w:rsidRDefault="00AD4BD5" w:rsidP="00AD4BD5">
      <w:pPr>
        <w:spacing w:after="0"/>
        <w:jc w:val="both"/>
        <w:rPr>
          <w:sz w:val="24"/>
        </w:rPr>
      </w:pPr>
    </w:p>
    <w:p w:rsidR="00AD4BD5" w:rsidRDefault="00AD4BD5" w:rsidP="00AD4BD5">
      <w:pPr>
        <w:spacing w:after="0"/>
        <w:jc w:val="center"/>
        <w:rPr>
          <w:b/>
          <w:sz w:val="24"/>
        </w:rPr>
      </w:pPr>
      <w:r>
        <w:rPr>
          <w:b/>
          <w:sz w:val="24"/>
        </w:rPr>
        <w:t>CAPÍTULO VII</w:t>
      </w:r>
    </w:p>
    <w:p w:rsidR="00AD4BD5" w:rsidRDefault="00AD4BD5" w:rsidP="00AD4BD5">
      <w:pPr>
        <w:spacing w:after="0"/>
        <w:jc w:val="center"/>
        <w:rPr>
          <w:b/>
          <w:sz w:val="24"/>
        </w:rPr>
      </w:pPr>
      <w:r>
        <w:rPr>
          <w:b/>
          <w:sz w:val="24"/>
        </w:rPr>
        <w:t>Participaciones y aportaciones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32.- </w:t>
      </w:r>
      <w:r>
        <w:rPr>
          <w:sz w:val="24"/>
        </w:rPr>
        <w:t>El municipio de Cansahcab, Yucatán, percibirá participaciones federales y estatales, así como aportaciones de conformidad con lo establecido con la ley de coordinación fiscal del estado de Yucatán.</w:t>
      </w:r>
    </w:p>
    <w:p w:rsidR="00AD4BD5" w:rsidRDefault="00AD4BD5" w:rsidP="00AD4BD5">
      <w:pPr>
        <w:spacing w:after="0"/>
        <w:jc w:val="both"/>
        <w:rPr>
          <w:sz w:val="24"/>
        </w:rPr>
      </w:pPr>
    </w:p>
    <w:p w:rsidR="00AD4BD5" w:rsidRDefault="00AD4BD5" w:rsidP="00AD4BD5">
      <w:pPr>
        <w:spacing w:after="0"/>
        <w:jc w:val="both"/>
        <w:rPr>
          <w:sz w:val="24"/>
        </w:rPr>
      </w:pPr>
    </w:p>
    <w:p w:rsidR="00AD4BD5" w:rsidRPr="005B1B16" w:rsidRDefault="00AD4BD5" w:rsidP="00AD4BD5">
      <w:pPr>
        <w:spacing w:after="0"/>
        <w:jc w:val="both"/>
        <w:rPr>
          <w:sz w:val="24"/>
        </w:rPr>
      </w:pPr>
    </w:p>
    <w:p w:rsidR="00AD4BD5" w:rsidRDefault="00AD4BD5" w:rsidP="00AD4BD5">
      <w:pPr>
        <w:spacing w:after="0"/>
        <w:jc w:val="center"/>
        <w:rPr>
          <w:b/>
          <w:sz w:val="24"/>
        </w:rPr>
      </w:pPr>
      <w:r>
        <w:rPr>
          <w:b/>
          <w:sz w:val="24"/>
        </w:rPr>
        <w:t>CAPÍTULO VIII</w:t>
      </w:r>
    </w:p>
    <w:p w:rsidR="00AD4BD5" w:rsidRDefault="00AD4BD5" w:rsidP="00AD4BD5">
      <w:pPr>
        <w:spacing w:after="0"/>
        <w:jc w:val="center"/>
        <w:rPr>
          <w:b/>
          <w:sz w:val="24"/>
        </w:rPr>
      </w:pPr>
      <w:r>
        <w:rPr>
          <w:b/>
          <w:sz w:val="24"/>
        </w:rPr>
        <w:t>Ingresos extraordinarios</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33.- </w:t>
      </w:r>
      <w:r>
        <w:rPr>
          <w:sz w:val="24"/>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D4BD5" w:rsidRDefault="00AD4BD5" w:rsidP="00AD4BD5">
      <w:pPr>
        <w:spacing w:after="0"/>
        <w:jc w:val="both"/>
        <w:rPr>
          <w:sz w:val="24"/>
        </w:rPr>
      </w:pPr>
    </w:p>
    <w:p w:rsidR="00AD4BD5" w:rsidRPr="005B1B16" w:rsidRDefault="00AD4BD5" w:rsidP="00AD4BD5">
      <w:pPr>
        <w:spacing w:after="0"/>
        <w:jc w:val="both"/>
        <w:rPr>
          <w:sz w:val="24"/>
        </w:rPr>
      </w:pPr>
    </w:p>
    <w:p w:rsidR="00AD4BD5" w:rsidRDefault="00AD4BD5" w:rsidP="00AD4BD5">
      <w:pPr>
        <w:spacing w:after="0"/>
        <w:jc w:val="center"/>
        <w:rPr>
          <w:b/>
          <w:sz w:val="24"/>
        </w:rPr>
      </w:pPr>
      <w:r>
        <w:rPr>
          <w:b/>
          <w:sz w:val="24"/>
        </w:rPr>
        <w:t>TÍTULO TERCERO</w:t>
      </w:r>
    </w:p>
    <w:p w:rsidR="00AD4BD5" w:rsidRDefault="00AD4BD5" w:rsidP="00AD4BD5">
      <w:pPr>
        <w:spacing w:after="0"/>
        <w:jc w:val="center"/>
        <w:rPr>
          <w:b/>
          <w:sz w:val="24"/>
        </w:rPr>
      </w:pPr>
      <w:r>
        <w:rPr>
          <w:b/>
          <w:sz w:val="24"/>
        </w:rPr>
        <w:t>DEL PRONÓSTICO DE INGRESOS</w:t>
      </w:r>
    </w:p>
    <w:p w:rsidR="00AD4BD5" w:rsidRDefault="00AD4BD5" w:rsidP="00AD4BD5">
      <w:pPr>
        <w:spacing w:after="0"/>
        <w:jc w:val="center"/>
        <w:rPr>
          <w:b/>
          <w:sz w:val="24"/>
        </w:rPr>
      </w:pPr>
    </w:p>
    <w:p w:rsidR="00AD4BD5" w:rsidRDefault="00AD4BD5" w:rsidP="00AD4BD5">
      <w:pPr>
        <w:spacing w:after="0"/>
        <w:jc w:val="center"/>
        <w:rPr>
          <w:b/>
          <w:sz w:val="24"/>
        </w:rPr>
      </w:pPr>
    </w:p>
    <w:p w:rsidR="00AD4BD5" w:rsidRDefault="00AD4BD5" w:rsidP="00AD4BD5">
      <w:pPr>
        <w:spacing w:after="0"/>
        <w:jc w:val="center"/>
        <w:rPr>
          <w:b/>
          <w:sz w:val="24"/>
        </w:rPr>
      </w:pPr>
      <w:r>
        <w:rPr>
          <w:b/>
          <w:sz w:val="24"/>
        </w:rPr>
        <w:t xml:space="preserve">CAPÍTULO ÚNICO </w:t>
      </w:r>
    </w:p>
    <w:p w:rsidR="00AD4BD5" w:rsidRDefault="00AD4BD5" w:rsidP="00AD4BD5">
      <w:pPr>
        <w:spacing w:after="0"/>
        <w:jc w:val="center"/>
        <w:rPr>
          <w:b/>
          <w:sz w:val="24"/>
        </w:rPr>
      </w:pPr>
      <w:r>
        <w:rPr>
          <w:b/>
          <w:sz w:val="24"/>
        </w:rPr>
        <w:t>DE LOS INGRESOS A RECIBIR</w:t>
      </w:r>
    </w:p>
    <w:p w:rsidR="00AD4BD5" w:rsidRDefault="00AD4BD5" w:rsidP="00AD4BD5">
      <w:pPr>
        <w:spacing w:after="0"/>
        <w:jc w:val="center"/>
        <w:rPr>
          <w:b/>
          <w:sz w:val="24"/>
        </w:rPr>
      </w:pPr>
    </w:p>
    <w:p w:rsidR="00AD4BD5" w:rsidRDefault="00AD4BD5" w:rsidP="00AD4BD5">
      <w:pPr>
        <w:spacing w:after="0"/>
        <w:jc w:val="both"/>
        <w:rPr>
          <w:sz w:val="24"/>
        </w:rPr>
      </w:pPr>
      <w:r>
        <w:rPr>
          <w:b/>
          <w:sz w:val="24"/>
        </w:rPr>
        <w:t xml:space="preserve">Artículo 34.- </w:t>
      </w:r>
      <w:r>
        <w:rPr>
          <w:sz w:val="24"/>
        </w:rPr>
        <w:t>Los impuestos que el municipio percibirá se clasificarán como siguiente:</w:t>
      </w:r>
    </w:p>
    <w:p w:rsidR="00AD4BD5" w:rsidRDefault="00AD4BD5" w:rsidP="00AD4BD5">
      <w:pPr>
        <w:spacing w:after="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E10FD0" w:rsidRDefault="00AD4BD5" w:rsidP="00C9769C">
            <w:pPr>
              <w:spacing w:after="0" w:line="240" w:lineRule="auto"/>
              <w:jc w:val="both"/>
              <w:rPr>
                <w:b/>
                <w:bCs/>
                <w:sz w:val="24"/>
              </w:rPr>
            </w:pPr>
            <w:r w:rsidRPr="00E10FD0">
              <w:rPr>
                <w:b/>
                <w:bCs/>
                <w:sz w:val="24"/>
              </w:rPr>
              <w:t>Impuestos</w:t>
            </w:r>
          </w:p>
        </w:tc>
        <w:tc>
          <w:tcPr>
            <w:tcW w:w="2029" w:type="dxa"/>
            <w:shd w:val="clear" w:color="auto" w:fill="auto"/>
          </w:tcPr>
          <w:p w:rsidR="00AD4BD5" w:rsidRPr="00E10FD0" w:rsidRDefault="00AD4BD5" w:rsidP="00C9769C">
            <w:pPr>
              <w:spacing w:after="0" w:line="240" w:lineRule="auto"/>
              <w:jc w:val="both"/>
              <w:rPr>
                <w:b/>
                <w:bCs/>
                <w:sz w:val="24"/>
              </w:rPr>
            </w:pPr>
            <w:r w:rsidRPr="00E10FD0">
              <w:rPr>
                <w:b/>
                <w:bCs/>
                <w:sz w:val="24"/>
              </w:rPr>
              <w:t>$ 178,256.00</w:t>
            </w:r>
          </w:p>
        </w:tc>
      </w:tr>
      <w:tr w:rsidR="00AD4BD5" w:rsidRPr="00176F95" w:rsidTr="00C9769C">
        <w:tc>
          <w:tcPr>
            <w:tcW w:w="6799" w:type="dxa"/>
            <w:shd w:val="clear" w:color="auto" w:fill="auto"/>
          </w:tcPr>
          <w:p w:rsidR="00AD4BD5" w:rsidRPr="00E10FD0" w:rsidRDefault="00AD4BD5" w:rsidP="00C9769C">
            <w:pPr>
              <w:spacing w:after="0" w:line="240" w:lineRule="auto"/>
              <w:jc w:val="both"/>
              <w:rPr>
                <w:b/>
                <w:bCs/>
                <w:sz w:val="24"/>
              </w:rPr>
            </w:pPr>
            <w:r w:rsidRPr="00E10FD0">
              <w:rPr>
                <w:b/>
                <w:bCs/>
                <w:sz w:val="24"/>
              </w:rPr>
              <w:t>Impuestos sobre los ingresos</w:t>
            </w:r>
          </w:p>
        </w:tc>
        <w:tc>
          <w:tcPr>
            <w:tcW w:w="2029" w:type="dxa"/>
            <w:shd w:val="clear" w:color="auto" w:fill="auto"/>
          </w:tcPr>
          <w:p w:rsidR="00AD4BD5" w:rsidRPr="00E10FD0" w:rsidRDefault="00AD4BD5" w:rsidP="00C9769C">
            <w:pPr>
              <w:spacing w:after="0" w:line="240" w:lineRule="auto"/>
              <w:jc w:val="both"/>
              <w:rPr>
                <w:b/>
                <w:bCs/>
                <w:sz w:val="24"/>
              </w:rPr>
            </w:pPr>
            <w:r w:rsidRPr="00E10FD0">
              <w:rPr>
                <w:b/>
                <w:bCs/>
                <w:sz w:val="24"/>
              </w:rPr>
              <w:t>$ 54,186.00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Impuestos sobre espectáculos y diversiones públicas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xml:space="preserve">$ 54,186.00 </w:t>
            </w:r>
          </w:p>
        </w:tc>
      </w:tr>
      <w:tr w:rsidR="00AD4BD5" w:rsidRPr="00176F95" w:rsidTr="00C9769C">
        <w:tc>
          <w:tcPr>
            <w:tcW w:w="6799" w:type="dxa"/>
            <w:shd w:val="clear" w:color="auto" w:fill="auto"/>
          </w:tcPr>
          <w:p w:rsidR="00AD4BD5" w:rsidRPr="00E10FD0" w:rsidRDefault="00AD4BD5" w:rsidP="00C9769C">
            <w:pPr>
              <w:spacing w:after="0" w:line="240" w:lineRule="auto"/>
              <w:jc w:val="both"/>
              <w:rPr>
                <w:b/>
                <w:bCs/>
                <w:sz w:val="24"/>
              </w:rPr>
            </w:pPr>
            <w:r w:rsidRPr="00E10FD0">
              <w:rPr>
                <w:b/>
                <w:bCs/>
                <w:sz w:val="24"/>
              </w:rPr>
              <w:t xml:space="preserve">Impuestos sobre el patrimonio </w:t>
            </w:r>
          </w:p>
        </w:tc>
        <w:tc>
          <w:tcPr>
            <w:tcW w:w="2029" w:type="dxa"/>
            <w:shd w:val="clear" w:color="auto" w:fill="auto"/>
          </w:tcPr>
          <w:p w:rsidR="00AD4BD5" w:rsidRPr="00E10FD0" w:rsidRDefault="00AD4BD5" w:rsidP="00C9769C">
            <w:pPr>
              <w:spacing w:after="0" w:line="240" w:lineRule="auto"/>
              <w:jc w:val="both"/>
              <w:rPr>
                <w:b/>
                <w:bCs/>
                <w:sz w:val="24"/>
              </w:rPr>
            </w:pPr>
            <w:r w:rsidRPr="00E10FD0">
              <w:rPr>
                <w:b/>
                <w:bCs/>
                <w:sz w:val="24"/>
              </w:rPr>
              <w:t>$ 77,875.00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Impuesto predial</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$ 77,875.00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Impuestos sobre la producción, el consumo y las transacciones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$ 24,003.00</w:t>
            </w:r>
          </w:p>
        </w:tc>
      </w:tr>
      <w:tr w:rsidR="00AD4BD5" w:rsidRPr="00176F95" w:rsidTr="00C9769C">
        <w:tc>
          <w:tcPr>
            <w:tcW w:w="6799" w:type="dxa"/>
            <w:shd w:val="clear" w:color="auto" w:fill="auto"/>
          </w:tcPr>
          <w:p w:rsidR="00AD4BD5" w:rsidRPr="00E10FD0" w:rsidRDefault="00AD4BD5" w:rsidP="00C9769C">
            <w:pPr>
              <w:spacing w:after="0" w:line="240" w:lineRule="auto"/>
              <w:jc w:val="both"/>
              <w:rPr>
                <w:b/>
                <w:bCs/>
                <w:sz w:val="24"/>
              </w:rPr>
            </w:pPr>
            <w:r w:rsidRPr="00E10FD0">
              <w:rPr>
                <w:b/>
                <w:bCs/>
                <w:sz w:val="24"/>
              </w:rPr>
              <w:t>Impuestos sobre adquisición de inmuebles</w:t>
            </w:r>
          </w:p>
        </w:tc>
        <w:tc>
          <w:tcPr>
            <w:tcW w:w="2029" w:type="dxa"/>
            <w:shd w:val="clear" w:color="auto" w:fill="auto"/>
          </w:tcPr>
          <w:p w:rsidR="00AD4BD5" w:rsidRPr="00E10FD0" w:rsidRDefault="00AD4BD5" w:rsidP="00C9769C">
            <w:pPr>
              <w:spacing w:after="0" w:line="240" w:lineRule="auto"/>
              <w:jc w:val="both"/>
              <w:rPr>
                <w:b/>
                <w:bCs/>
                <w:sz w:val="24"/>
              </w:rPr>
            </w:pPr>
            <w:r w:rsidRPr="00E10FD0">
              <w:rPr>
                <w:b/>
                <w:bCs/>
                <w:sz w:val="24"/>
              </w:rPr>
              <w:t>$ 24,003.00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Accesorios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$ 22,192.00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Actualizaciones y recargos de impuestos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$ 0.00</w:t>
            </w:r>
          </w:p>
        </w:tc>
      </w:tr>
      <w:tr w:rsidR="00AD4BD5" w:rsidRPr="00176F95" w:rsidTr="00C9769C">
        <w:tc>
          <w:tcPr>
            <w:tcW w:w="6799" w:type="dxa"/>
            <w:shd w:val="clear" w:color="auto" w:fill="auto"/>
          </w:tcPr>
          <w:p w:rsidR="00AD4BD5" w:rsidRPr="00E10FD0" w:rsidRDefault="00AD4BD5" w:rsidP="00C9769C">
            <w:pPr>
              <w:spacing w:after="0" w:line="240" w:lineRule="auto"/>
              <w:jc w:val="both"/>
              <w:rPr>
                <w:b/>
                <w:bCs/>
                <w:sz w:val="24"/>
              </w:rPr>
            </w:pPr>
            <w:r w:rsidRPr="00E10FD0">
              <w:rPr>
                <w:b/>
                <w:bCs/>
                <w:sz w:val="24"/>
              </w:rPr>
              <w:t>Multas de impuestos</w:t>
            </w:r>
          </w:p>
        </w:tc>
        <w:tc>
          <w:tcPr>
            <w:tcW w:w="2029" w:type="dxa"/>
            <w:shd w:val="clear" w:color="auto" w:fill="auto"/>
          </w:tcPr>
          <w:p w:rsidR="00AD4BD5" w:rsidRPr="00E10FD0" w:rsidRDefault="00AD4BD5" w:rsidP="00C9769C">
            <w:pPr>
              <w:spacing w:after="0" w:line="240" w:lineRule="auto"/>
              <w:jc w:val="both"/>
              <w:rPr>
                <w:b/>
                <w:bCs/>
                <w:sz w:val="24"/>
              </w:rPr>
            </w:pPr>
            <w:r w:rsidRPr="00E10FD0">
              <w:rPr>
                <w:b/>
                <w:bCs/>
                <w:sz w:val="24"/>
              </w:rPr>
              <w:t>$ 22,192.00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Gastos de ejecución de impuestos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Otros impuestos</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Comprendidos en las fracciones de la ley de ingresos causadas en ejercicios fiscales anteriores pendientes de liquidación o pago</w:t>
            </w:r>
          </w:p>
        </w:tc>
        <w:tc>
          <w:tcPr>
            <w:tcW w:w="2029" w:type="dxa"/>
            <w:shd w:val="clear" w:color="auto" w:fill="auto"/>
          </w:tcPr>
          <w:p w:rsidR="00AD4BD5" w:rsidRPr="00E10FD0" w:rsidRDefault="00AD4BD5" w:rsidP="00C9769C">
            <w:pPr>
              <w:spacing w:after="0" w:line="240" w:lineRule="auto"/>
              <w:jc w:val="both"/>
              <w:rPr>
                <w:sz w:val="24"/>
              </w:rPr>
            </w:pPr>
            <w:r w:rsidRPr="00E10FD0">
              <w:rPr>
                <w:sz w:val="24"/>
              </w:rPr>
              <w:t>$ 0.00</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b/>
          <w:sz w:val="24"/>
        </w:rPr>
        <w:t xml:space="preserve">Artículo 35.- </w:t>
      </w:r>
      <w:r>
        <w:rPr>
          <w:sz w:val="24"/>
        </w:rPr>
        <w:t>Los derechos que el municipio percibirá se causaran por los siguientes conceptos: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7D421E" w:rsidRDefault="00AD4BD5" w:rsidP="00C9769C">
            <w:pPr>
              <w:spacing w:after="0" w:line="240" w:lineRule="auto"/>
              <w:jc w:val="both"/>
              <w:rPr>
                <w:b/>
                <w:bCs/>
                <w:sz w:val="24"/>
              </w:rPr>
            </w:pPr>
            <w:r w:rsidRPr="007D421E">
              <w:rPr>
                <w:b/>
                <w:bCs/>
                <w:sz w:val="24"/>
              </w:rPr>
              <w:t>Derechos</w:t>
            </w:r>
          </w:p>
        </w:tc>
        <w:tc>
          <w:tcPr>
            <w:tcW w:w="2029" w:type="dxa"/>
            <w:shd w:val="clear" w:color="auto" w:fill="auto"/>
          </w:tcPr>
          <w:p w:rsidR="00AD4BD5" w:rsidRPr="007D421E" w:rsidRDefault="00AD4BD5" w:rsidP="00C9769C">
            <w:pPr>
              <w:spacing w:after="0" w:line="240" w:lineRule="auto"/>
              <w:jc w:val="both"/>
              <w:rPr>
                <w:b/>
                <w:bCs/>
                <w:sz w:val="24"/>
                <w:highlight w:val="yellow"/>
              </w:rPr>
            </w:pPr>
            <w:r w:rsidRPr="007D421E">
              <w:rPr>
                <w:b/>
                <w:bCs/>
                <w:sz w:val="24"/>
              </w:rPr>
              <w:t>$ 454,694.00</w:t>
            </w:r>
          </w:p>
        </w:tc>
      </w:tr>
      <w:tr w:rsidR="00AD4BD5" w:rsidRPr="00176F95" w:rsidTr="00C9769C">
        <w:tc>
          <w:tcPr>
            <w:tcW w:w="6799" w:type="dxa"/>
            <w:shd w:val="clear" w:color="auto" w:fill="auto"/>
          </w:tcPr>
          <w:p w:rsidR="00AD4BD5" w:rsidRPr="007D421E" w:rsidRDefault="00AD4BD5" w:rsidP="00C9769C">
            <w:pPr>
              <w:spacing w:after="0" w:line="240" w:lineRule="auto"/>
              <w:jc w:val="both"/>
              <w:rPr>
                <w:b/>
                <w:bCs/>
                <w:sz w:val="24"/>
              </w:rPr>
            </w:pPr>
            <w:r w:rsidRPr="007D421E">
              <w:rPr>
                <w:b/>
                <w:bCs/>
                <w:sz w:val="24"/>
              </w:rPr>
              <w:t>Derechos por el uso, goce, aprovechamiento o explotación de bienes de dominio público</w:t>
            </w:r>
          </w:p>
        </w:tc>
        <w:tc>
          <w:tcPr>
            <w:tcW w:w="2029" w:type="dxa"/>
            <w:shd w:val="clear" w:color="auto" w:fill="auto"/>
          </w:tcPr>
          <w:p w:rsidR="00AD4BD5" w:rsidRPr="007D421E" w:rsidRDefault="00AD4BD5" w:rsidP="00C9769C">
            <w:pPr>
              <w:spacing w:after="0" w:line="240" w:lineRule="auto"/>
              <w:jc w:val="both"/>
              <w:rPr>
                <w:b/>
                <w:bCs/>
                <w:sz w:val="24"/>
              </w:rPr>
            </w:pPr>
            <w:r w:rsidRPr="007D421E">
              <w:rPr>
                <w:b/>
                <w:bCs/>
                <w:sz w:val="24"/>
              </w:rPr>
              <w:t>$ 40,000.00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Por el uso de locales o piso de mercados, espacios en la vía o parques públicos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$15,000.00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Por el uso y aprovechamiento de los bienes de dominio público del patrimonio municipal</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$25,000.00</w:t>
            </w:r>
          </w:p>
        </w:tc>
      </w:tr>
      <w:tr w:rsidR="00AD4BD5" w:rsidRPr="00176F95" w:rsidTr="00C9769C">
        <w:tc>
          <w:tcPr>
            <w:tcW w:w="6799" w:type="dxa"/>
            <w:shd w:val="clear" w:color="auto" w:fill="auto"/>
          </w:tcPr>
          <w:p w:rsidR="00AD4BD5" w:rsidRPr="007D421E" w:rsidRDefault="00AD4BD5" w:rsidP="00C9769C">
            <w:pPr>
              <w:spacing w:after="0" w:line="240" w:lineRule="auto"/>
              <w:jc w:val="both"/>
              <w:rPr>
                <w:b/>
                <w:bCs/>
                <w:sz w:val="24"/>
              </w:rPr>
            </w:pPr>
            <w:r w:rsidRPr="007D421E">
              <w:rPr>
                <w:b/>
                <w:bCs/>
                <w:sz w:val="24"/>
              </w:rPr>
              <w:t>Derechos por prestaciones de servicio</w:t>
            </w:r>
          </w:p>
        </w:tc>
        <w:tc>
          <w:tcPr>
            <w:tcW w:w="2029" w:type="dxa"/>
            <w:shd w:val="clear" w:color="auto" w:fill="auto"/>
          </w:tcPr>
          <w:p w:rsidR="00AD4BD5" w:rsidRPr="007D421E" w:rsidRDefault="00AD4BD5" w:rsidP="00C9769C">
            <w:pPr>
              <w:spacing w:after="0" w:line="240" w:lineRule="auto"/>
              <w:jc w:val="both"/>
              <w:rPr>
                <w:b/>
                <w:bCs/>
                <w:sz w:val="24"/>
              </w:rPr>
            </w:pPr>
            <w:r w:rsidRPr="007D421E">
              <w:rPr>
                <w:b/>
                <w:bCs/>
                <w:sz w:val="24"/>
              </w:rPr>
              <w:t>$267,887.00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 xml:space="preserve">Servicios de agua potable, drenaje y alcantarillado </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$150,883.00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alumbrado público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limpia, recolección, traslado y disposición final de residuos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$ 30,000.00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mercados y centrales de abasto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$ 35,000.00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panteones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$ 17,004.00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rastro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$ 15,000.00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seguridad pública (policía preventiva y tránsito municipal)</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$ 20,000.00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catastro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7D421E" w:rsidRDefault="00AD4BD5" w:rsidP="00C9769C">
            <w:pPr>
              <w:spacing w:after="0" w:line="240" w:lineRule="auto"/>
              <w:jc w:val="both"/>
              <w:rPr>
                <w:b/>
                <w:bCs/>
                <w:sz w:val="24"/>
              </w:rPr>
            </w:pPr>
            <w:r w:rsidRPr="007D421E">
              <w:rPr>
                <w:b/>
                <w:bCs/>
                <w:sz w:val="24"/>
              </w:rPr>
              <w:t>Otros derechos</w:t>
            </w:r>
          </w:p>
        </w:tc>
        <w:tc>
          <w:tcPr>
            <w:tcW w:w="2029" w:type="dxa"/>
            <w:shd w:val="clear" w:color="auto" w:fill="auto"/>
          </w:tcPr>
          <w:p w:rsidR="00AD4BD5" w:rsidRPr="007D421E" w:rsidRDefault="00AD4BD5" w:rsidP="00C9769C">
            <w:pPr>
              <w:spacing w:after="0" w:line="240" w:lineRule="auto"/>
              <w:jc w:val="both"/>
              <w:rPr>
                <w:b/>
                <w:bCs/>
                <w:sz w:val="24"/>
              </w:rPr>
            </w:pPr>
            <w:r w:rsidRPr="007D421E">
              <w:rPr>
                <w:b/>
                <w:bCs/>
                <w:sz w:val="24"/>
              </w:rPr>
              <w:t>$ 126,807.00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Licencias de funcionamiento y permisos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$ 97,614.00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Servicios que presta la dirección de obras públicas y desarrollo humano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$ 20,000.00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Expedición de certificados, constancias, copias, fotografías y formatos oficiales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$ 9,193.00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Servicios que presta la unidad de acceso a la información pública</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Servicio de supervisión sanitaria de matanza de ganado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7D421E" w:rsidRDefault="00AD4BD5" w:rsidP="00C9769C">
            <w:pPr>
              <w:spacing w:after="0" w:line="240" w:lineRule="auto"/>
              <w:jc w:val="both"/>
              <w:rPr>
                <w:b/>
                <w:bCs/>
                <w:sz w:val="24"/>
              </w:rPr>
            </w:pPr>
            <w:r w:rsidRPr="007D421E">
              <w:rPr>
                <w:b/>
                <w:bCs/>
                <w:sz w:val="24"/>
              </w:rPr>
              <w:t xml:space="preserve">Accesorios </w:t>
            </w:r>
          </w:p>
        </w:tc>
        <w:tc>
          <w:tcPr>
            <w:tcW w:w="2029" w:type="dxa"/>
            <w:shd w:val="clear" w:color="auto" w:fill="auto"/>
          </w:tcPr>
          <w:p w:rsidR="00AD4BD5" w:rsidRPr="007D421E" w:rsidRDefault="00AD4BD5" w:rsidP="00C9769C">
            <w:pPr>
              <w:spacing w:after="0" w:line="240" w:lineRule="auto"/>
              <w:jc w:val="both"/>
              <w:rPr>
                <w:b/>
                <w:bCs/>
                <w:sz w:val="24"/>
              </w:rPr>
            </w:pPr>
            <w:r w:rsidRPr="007D421E">
              <w:rPr>
                <w:b/>
                <w:bCs/>
                <w:sz w:val="24"/>
              </w:rPr>
              <w:t>$ 20,000.00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Actualizaciones y recargos de derechos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xml:space="preserve">$ 0.00 </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Multas de derechos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$ 20,000.00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Gastos de ejecución de derechos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Derechos no comprendidos en las fracciones de la ley de ingresos causadas en ejercicios fiscales anteriores pendientes de liquidación o pago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b/>
          <w:sz w:val="24"/>
        </w:rPr>
        <w:t xml:space="preserve">Artículo 36.- </w:t>
      </w:r>
      <w:r>
        <w:rPr>
          <w:sz w:val="24"/>
        </w:rPr>
        <w:t>Las contribuciones de mejoras que la hacienda pública municipal tiene derecho de percibir, serán las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Contribuciones de mejoras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Contribuciones de mejoras por obras públicas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Contribuciones de mejoras por obras públicas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Contribuciones de mejoras por servicios públicos</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Contribuciones de mejoras no comprendidas en las fracciones de la ley de ingresos causadas en ejercicios fiscales anteriores pendientes de liquidación o pago</w:t>
            </w:r>
          </w:p>
        </w:tc>
        <w:tc>
          <w:tcPr>
            <w:tcW w:w="2029" w:type="dxa"/>
            <w:shd w:val="clear" w:color="auto" w:fill="auto"/>
          </w:tcPr>
          <w:p w:rsidR="00AD4BD5" w:rsidRPr="007D421E" w:rsidRDefault="00AD4BD5" w:rsidP="00C9769C">
            <w:pPr>
              <w:spacing w:after="0" w:line="240" w:lineRule="auto"/>
              <w:jc w:val="both"/>
              <w:rPr>
                <w:sz w:val="24"/>
              </w:rPr>
            </w:pPr>
            <w:r w:rsidRPr="007D421E">
              <w:rPr>
                <w:sz w:val="24"/>
              </w:rPr>
              <w:t>$ 0.00</w:t>
            </w:r>
          </w:p>
        </w:tc>
      </w:tr>
    </w:tbl>
    <w:p w:rsidR="00AD4BD5" w:rsidRDefault="00AD4BD5" w:rsidP="00AD4BD5">
      <w:pPr>
        <w:spacing w:after="0"/>
        <w:jc w:val="both"/>
        <w:rPr>
          <w:sz w:val="24"/>
        </w:rPr>
      </w:pPr>
    </w:p>
    <w:p w:rsidR="00AD4BD5" w:rsidRDefault="00AD4BD5" w:rsidP="00AD4BD5">
      <w:pPr>
        <w:spacing w:after="0"/>
        <w:jc w:val="both"/>
        <w:rPr>
          <w:sz w:val="24"/>
        </w:rPr>
      </w:pPr>
      <w:r>
        <w:rPr>
          <w:b/>
          <w:sz w:val="24"/>
        </w:rPr>
        <w:t xml:space="preserve">Artículo 37.- </w:t>
      </w:r>
      <w:r>
        <w:rPr>
          <w:sz w:val="24"/>
        </w:rPr>
        <w:t>Los ingresos que la hacienda pública municipal percibirá por concepto de producto serán las siguientes:</w:t>
      </w:r>
    </w:p>
    <w:p w:rsidR="00AD4BD5" w:rsidRDefault="00AD4BD5" w:rsidP="00AD4BD5">
      <w:pPr>
        <w:spacing w:after="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456968" w:rsidRDefault="00AD4BD5" w:rsidP="00C9769C">
            <w:pPr>
              <w:spacing w:after="0" w:line="240" w:lineRule="auto"/>
              <w:jc w:val="both"/>
              <w:rPr>
                <w:b/>
                <w:bCs/>
                <w:sz w:val="24"/>
              </w:rPr>
            </w:pPr>
            <w:r w:rsidRPr="00456968">
              <w:rPr>
                <w:b/>
                <w:bCs/>
                <w:sz w:val="24"/>
              </w:rPr>
              <w:t xml:space="preserve">Productos </w:t>
            </w:r>
          </w:p>
        </w:tc>
        <w:tc>
          <w:tcPr>
            <w:tcW w:w="2029" w:type="dxa"/>
            <w:shd w:val="clear" w:color="auto" w:fill="auto"/>
          </w:tcPr>
          <w:p w:rsidR="00AD4BD5" w:rsidRPr="00456968" w:rsidRDefault="00AD4BD5" w:rsidP="00C9769C">
            <w:pPr>
              <w:spacing w:after="0" w:line="240" w:lineRule="auto"/>
              <w:jc w:val="both"/>
              <w:rPr>
                <w:b/>
                <w:bCs/>
                <w:sz w:val="24"/>
              </w:rPr>
            </w:pPr>
            <w:r w:rsidRPr="00456968">
              <w:rPr>
                <w:b/>
                <w:bCs/>
                <w:sz w:val="24"/>
              </w:rPr>
              <w:t>$ 70,682.00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Productos de tipo corrientes</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Derivados de productos financieros</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Productos de capital</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Arrendamiento, enajenación, uso y explotación de bienes muebles de dominio privado del municipio</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Arrendamiento, enajenación, uso y explotación de bienes inmuebles de dominio privado del municipio</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Productos no comprendidos en las fracciones de la ley de ingresos causadas en ejercicios fiscales anteriores pendientes de liquidación o pago</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$ 70,682.00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Otros productos</w:t>
            </w:r>
          </w:p>
        </w:tc>
        <w:tc>
          <w:tcPr>
            <w:tcW w:w="2029" w:type="dxa"/>
            <w:shd w:val="clear" w:color="auto" w:fill="auto"/>
          </w:tcPr>
          <w:p w:rsidR="00AD4BD5" w:rsidRPr="00456968" w:rsidRDefault="00AD4BD5" w:rsidP="00C9769C">
            <w:pPr>
              <w:spacing w:after="0" w:line="240" w:lineRule="auto"/>
              <w:jc w:val="both"/>
              <w:rPr>
                <w:sz w:val="24"/>
              </w:rPr>
            </w:pPr>
            <w:r w:rsidRPr="00456968">
              <w:rPr>
                <w:sz w:val="24"/>
              </w:rPr>
              <w:t>$ 70,682.00</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b/>
          <w:sz w:val="24"/>
        </w:rPr>
        <w:t xml:space="preserve">Artículo 38.- </w:t>
      </w:r>
      <w:r>
        <w:rPr>
          <w:sz w:val="24"/>
        </w:rPr>
        <w:t>Los ingresos de la hacienda pública municipal percibirá por concepto de aprovechamientos, se clasificarán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4672AD" w:rsidRDefault="00AD4BD5" w:rsidP="00C9769C">
            <w:pPr>
              <w:spacing w:after="0" w:line="240" w:lineRule="auto"/>
              <w:jc w:val="both"/>
              <w:rPr>
                <w:b/>
                <w:bCs/>
                <w:sz w:val="24"/>
              </w:rPr>
            </w:pPr>
            <w:r w:rsidRPr="004672AD">
              <w:rPr>
                <w:b/>
                <w:bCs/>
                <w:sz w:val="24"/>
              </w:rPr>
              <w:t xml:space="preserve">Aprovechamientos </w:t>
            </w:r>
          </w:p>
        </w:tc>
        <w:tc>
          <w:tcPr>
            <w:tcW w:w="2029" w:type="dxa"/>
            <w:shd w:val="clear" w:color="auto" w:fill="auto"/>
          </w:tcPr>
          <w:p w:rsidR="00AD4BD5" w:rsidRPr="004672AD" w:rsidRDefault="00AD4BD5" w:rsidP="00C9769C">
            <w:pPr>
              <w:spacing w:after="0" w:line="240" w:lineRule="auto"/>
              <w:jc w:val="both"/>
              <w:rPr>
                <w:b/>
                <w:bCs/>
                <w:sz w:val="24"/>
              </w:rPr>
            </w:pPr>
            <w:r w:rsidRPr="004672AD">
              <w:rPr>
                <w:b/>
                <w:bCs/>
                <w:sz w:val="24"/>
              </w:rPr>
              <w:t>$ 28,662.00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Aprovechamientos de tipo corriente</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$ 28,662.00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Infracciones por faltas administrativas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Sanciones por faltas al reglamento de tránsito</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Cesiones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 xml:space="preserve">Herencias </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Legados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 xml:space="preserve">Donaciones </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Adjudicaciones judiciales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Adjudicaciones administrativas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 xml:space="preserve">Subsidios de otro nivel de gobierno </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Subsidios de organismos públicos y privados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Multas impuestas por autoridades federales, no fiscales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Convenios con la federación o el estado (zofemat, capufe, entre otros)</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Aprovechamientos diversos de tipo corriente</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$ 28,662.00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Aprovechamientos de capital</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Aprovechamientos no comprendidos en las fracciones de la ley de ingresos causadas en ejercicios fiscales anteriores de liquidación o pago</w:t>
            </w:r>
          </w:p>
        </w:tc>
        <w:tc>
          <w:tcPr>
            <w:tcW w:w="2029" w:type="dxa"/>
            <w:shd w:val="clear" w:color="auto" w:fill="auto"/>
          </w:tcPr>
          <w:p w:rsidR="00AD4BD5" w:rsidRPr="00A51044" w:rsidRDefault="00AD4BD5" w:rsidP="00C9769C">
            <w:pPr>
              <w:spacing w:after="0" w:line="240" w:lineRule="auto"/>
              <w:jc w:val="both"/>
              <w:rPr>
                <w:sz w:val="24"/>
              </w:rPr>
            </w:pPr>
            <w:r w:rsidRPr="00A51044">
              <w:rPr>
                <w:sz w:val="24"/>
              </w:rPr>
              <w:t>$ 0.00</w:t>
            </w:r>
          </w:p>
        </w:tc>
      </w:tr>
    </w:tbl>
    <w:p w:rsidR="00AD4BD5" w:rsidRDefault="00AD4BD5" w:rsidP="00AD4BD5">
      <w:pPr>
        <w:spacing w:after="0"/>
        <w:jc w:val="both"/>
        <w:rPr>
          <w:sz w:val="24"/>
        </w:rPr>
      </w:pPr>
      <w:r>
        <w:rPr>
          <w:sz w:val="24"/>
        </w:rPr>
        <w:t xml:space="preserve"> </w:t>
      </w:r>
    </w:p>
    <w:p w:rsidR="00AD4BD5" w:rsidRPr="001371D1" w:rsidRDefault="00AD4BD5" w:rsidP="00AD4BD5">
      <w:pPr>
        <w:spacing w:after="0"/>
        <w:jc w:val="both"/>
        <w:rPr>
          <w:sz w:val="24"/>
        </w:rPr>
      </w:pPr>
      <w:r w:rsidRPr="001371D1">
        <w:rPr>
          <w:b/>
          <w:sz w:val="24"/>
        </w:rPr>
        <w:t xml:space="preserve">Artículo 39. </w:t>
      </w:r>
      <w:r w:rsidRPr="001371D1">
        <w:rPr>
          <w:sz w:val="24"/>
        </w:rPr>
        <w:t>Los ingresos por participaciones que percibirá la hacienda pública municipal se integraran por los siguientes conceptos: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9539E3" w:rsidTr="00C9769C">
        <w:tc>
          <w:tcPr>
            <w:tcW w:w="6799" w:type="dxa"/>
            <w:shd w:val="clear" w:color="auto" w:fill="auto"/>
          </w:tcPr>
          <w:p w:rsidR="00AD4BD5" w:rsidRPr="004672AD" w:rsidRDefault="00AD4BD5" w:rsidP="00C9769C">
            <w:pPr>
              <w:spacing w:after="0" w:line="240" w:lineRule="auto"/>
              <w:jc w:val="both"/>
              <w:rPr>
                <w:b/>
                <w:bCs/>
                <w:sz w:val="24"/>
              </w:rPr>
            </w:pPr>
            <w:r w:rsidRPr="004672AD">
              <w:rPr>
                <w:b/>
                <w:bCs/>
                <w:sz w:val="24"/>
              </w:rPr>
              <w:t>Participaciones</w:t>
            </w:r>
          </w:p>
        </w:tc>
        <w:tc>
          <w:tcPr>
            <w:tcW w:w="2029" w:type="dxa"/>
            <w:shd w:val="clear" w:color="auto" w:fill="auto"/>
          </w:tcPr>
          <w:p w:rsidR="00AD4BD5" w:rsidRPr="004672AD" w:rsidRDefault="00AD4BD5" w:rsidP="00C9769C">
            <w:pPr>
              <w:spacing w:after="0" w:line="240" w:lineRule="auto"/>
              <w:jc w:val="both"/>
              <w:rPr>
                <w:b/>
                <w:bCs/>
                <w:sz w:val="24"/>
              </w:rPr>
            </w:pPr>
            <w:r w:rsidRPr="004672AD">
              <w:rPr>
                <w:b/>
                <w:bCs/>
                <w:sz w:val="24"/>
              </w:rPr>
              <w:t>$ 15’682,434.00</w:t>
            </w:r>
          </w:p>
        </w:tc>
      </w:tr>
    </w:tbl>
    <w:p w:rsidR="00AD4BD5" w:rsidRPr="009539E3" w:rsidRDefault="00AD4BD5" w:rsidP="00AD4BD5">
      <w:pPr>
        <w:spacing w:after="0"/>
        <w:jc w:val="both"/>
        <w:rPr>
          <w:sz w:val="24"/>
        </w:rPr>
      </w:pPr>
      <w:r w:rsidRPr="009539E3">
        <w:rPr>
          <w:sz w:val="24"/>
        </w:rPr>
        <w:t xml:space="preserve"> </w:t>
      </w:r>
    </w:p>
    <w:p w:rsidR="00AD4BD5" w:rsidRPr="009539E3" w:rsidRDefault="00AD4BD5" w:rsidP="00AD4BD5">
      <w:pPr>
        <w:spacing w:after="0"/>
        <w:jc w:val="both"/>
        <w:rPr>
          <w:sz w:val="24"/>
        </w:rPr>
      </w:pPr>
      <w:r w:rsidRPr="009539E3">
        <w:rPr>
          <w:b/>
          <w:sz w:val="24"/>
        </w:rPr>
        <w:t xml:space="preserve">Artículo 40.- </w:t>
      </w:r>
      <w:r w:rsidRPr="009539E3">
        <w:rPr>
          <w:sz w:val="24"/>
        </w:rPr>
        <w:t>Las aportaciones que recaudará la hacienda pública municipal se integrará con los siguientes conceptos.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4672AD" w:rsidRDefault="00AD4BD5" w:rsidP="00C9769C">
            <w:pPr>
              <w:spacing w:after="0" w:line="240" w:lineRule="auto"/>
              <w:jc w:val="both"/>
              <w:rPr>
                <w:b/>
                <w:bCs/>
                <w:sz w:val="24"/>
              </w:rPr>
            </w:pPr>
            <w:r w:rsidRPr="004672AD">
              <w:rPr>
                <w:b/>
                <w:bCs/>
                <w:sz w:val="24"/>
              </w:rPr>
              <w:t>Aportaciones:</w:t>
            </w:r>
          </w:p>
          <w:p w:rsidR="00AD4BD5" w:rsidRPr="004672AD" w:rsidRDefault="00AD4BD5" w:rsidP="00C9769C">
            <w:pPr>
              <w:spacing w:after="0" w:line="240" w:lineRule="auto"/>
              <w:jc w:val="both"/>
              <w:rPr>
                <w:b/>
                <w:bCs/>
                <w:sz w:val="24"/>
              </w:rPr>
            </w:pPr>
          </w:p>
          <w:p w:rsidR="00AD4BD5" w:rsidRPr="004672AD" w:rsidRDefault="00AD4BD5" w:rsidP="00C9769C">
            <w:pPr>
              <w:spacing w:after="0" w:line="240" w:lineRule="auto"/>
              <w:jc w:val="both"/>
              <w:rPr>
                <w:b/>
                <w:bCs/>
                <w:sz w:val="24"/>
              </w:rPr>
            </w:pPr>
            <w:r w:rsidRPr="004672AD">
              <w:rPr>
                <w:b/>
                <w:bCs/>
                <w:sz w:val="24"/>
              </w:rPr>
              <w:t>Fondo de Aportaciones para el Fortalecimiento de los Municipios</w:t>
            </w:r>
          </w:p>
          <w:p w:rsidR="00AD4BD5" w:rsidRPr="004672AD" w:rsidRDefault="00AD4BD5" w:rsidP="00C9769C">
            <w:pPr>
              <w:spacing w:after="0" w:line="240" w:lineRule="auto"/>
              <w:jc w:val="both"/>
              <w:rPr>
                <w:b/>
                <w:bCs/>
                <w:sz w:val="24"/>
              </w:rPr>
            </w:pPr>
            <w:r w:rsidRPr="004672AD">
              <w:rPr>
                <w:b/>
                <w:bCs/>
                <w:sz w:val="24"/>
              </w:rPr>
              <w:t>Fondo de Aportaciones para la Infraestructura Social Municipal</w:t>
            </w:r>
          </w:p>
        </w:tc>
        <w:tc>
          <w:tcPr>
            <w:tcW w:w="2029" w:type="dxa"/>
            <w:shd w:val="clear" w:color="auto" w:fill="auto"/>
          </w:tcPr>
          <w:p w:rsidR="00AD4BD5" w:rsidRPr="004672AD" w:rsidRDefault="00AD4BD5" w:rsidP="00C9769C">
            <w:pPr>
              <w:spacing w:after="0" w:line="240" w:lineRule="auto"/>
              <w:jc w:val="both"/>
              <w:rPr>
                <w:b/>
                <w:bCs/>
                <w:sz w:val="24"/>
              </w:rPr>
            </w:pPr>
          </w:p>
          <w:p w:rsidR="00AD4BD5" w:rsidRPr="004672AD" w:rsidRDefault="00AD4BD5" w:rsidP="00C9769C">
            <w:pPr>
              <w:spacing w:after="0" w:line="240" w:lineRule="auto"/>
              <w:jc w:val="both"/>
              <w:rPr>
                <w:b/>
                <w:bCs/>
                <w:sz w:val="24"/>
              </w:rPr>
            </w:pPr>
          </w:p>
          <w:p w:rsidR="00AD4BD5" w:rsidRPr="004672AD" w:rsidRDefault="00AD4BD5" w:rsidP="00C9769C">
            <w:pPr>
              <w:spacing w:after="0" w:line="240" w:lineRule="auto"/>
              <w:jc w:val="both"/>
              <w:rPr>
                <w:b/>
                <w:bCs/>
                <w:sz w:val="24"/>
              </w:rPr>
            </w:pPr>
            <w:r w:rsidRPr="004672AD">
              <w:rPr>
                <w:b/>
                <w:bCs/>
                <w:sz w:val="24"/>
              </w:rPr>
              <w:t>$ 3´885,752.00</w:t>
            </w:r>
          </w:p>
          <w:p w:rsidR="00AD4BD5" w:rsidRPr="004672AD" w:rsidRDefault="00AD4BD5" w:rsidP="00C9769C">
            <w:pPr>
              <w:spacing w:after="0" w:line="240" w:lineRule="auto"/>
              <w:jc w:val="both"/>
              <w:rPr>
                <w:b/>
                <w:bCs/>
                <w:sz w:val="24"/>
              </w:rPr>
            </w:pPr>
            <w:r w:rsidRPr="004672AD">
              <w:rPr>
                <w:b/>
                <w:bCs/>
                <w:sz w:val="24"/>
              </w:rPr>
              <w:t>$ 7,291,523.00</w:t>
            </w:r>
          </w:p>
        </w:tc>
      </w:tr>
    </w:tbl>
    <w:p w:rsidR="00AD4BD5" w:rsidRDefault="00AD4BD5" w:rsidP="00AD4BD5">
      <w:pPr>
        <w:spacing w:after="0"/>
        <w:jc w:val="both"/>
        <w:rPr>
          <w:sz w:val="24"/>
        </w:rPr>
      </w:pPr>
      <w:r>
        <w:rPr>
          <w:sz w:val="24"/>
        </w:rPr>
        <w:t xml:space="preserve"> </w:t>
      </w:r>
    </w:p>
    <w:p w:rsidR="00AD4BD5" w:rsidRDefault="00AD4BD5" w:rsidP="00AD4BD5">
      <w:pPr>
        <w:spacing w:after="0"/>
        <w:jc w:val="both"/>
        <w:rPr>
          <w:sz w:val="24"/>
        </w:rPr>
      </w:pPr>
      <w:r>
        <w:rPr>
          <w:b/>
          <w:sz w:val="24"/>
        </w:rPr>
        <w:t xml:space="preserve">Artículo 41.- </w:t>
      </w:r>
      <w:r>
        <w:rPr>
          <w:sz w:val="24"/>
        </w:rPr>
        <w:t>Los ingresos extraordinarios que podrá percibir la hacienda pública municipal serán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Ingresos por ventas de bienes y servicios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Ingresos por ventas de bienes y servicios de organismos descentralizados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Ingresos de operación de entidades para estatales empresariales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Ingresos por ventas de bienes y servicios producidos en establecimientos del gobierno central</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Transferencias, asignaciones, subsidios y otras ayudas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Transferencias internas y asignaciones del sector público</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Las recibidas por conceptos diversos a participaciones, aportaciones o aprovechamientos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Transferencias del sector público</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Subsidios y subvenciones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Ayudas sociales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Transferencias de fideicomisos, mandatos y análogos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Convenios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Con la federación o el estado: habitad, tu casa, tras por uno migrantes, rescate de espacios públicos, subsemun, entre otros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Ingresos derivados de financiamientos</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Endeudamiento interno</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Empréstitos o anticipos del gobierno del estado</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Empréstitos o financiamiento de banca de desarrollo</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176F95" w:rsidRDefault="00AD4BD5" w:rsidP="00C9769C">
            <w:pPr>
              <w:spacing w:after="0" w:line="240" w:lineRule="auto"/>
              <w:jc w:val="both"/>
              <w:rPr>
                <w:sz w:val="24"/>
              </w:rPr>
            </w:pPr>
            <w:r w:rsidRPr="00176F95">
              <w:rPr>
                <w:sz w:val="24"/>
              </w:rPr>
              <w:t>Empréstitos o financiamiento de banca comercial</w:t>
            </w:r>
          </w:p>
        </w:tc>
        <w:tc>
          <w:tcPr>
            <w:tcW w:w="2029" w:type="dxa"/>
            <w:shd w:val="clear" w:color="auto" w:fill="auto"/>
          </w:tcPr>
          <w:p w:rsidR="00AD4BD5" w:rsidRPr="009539E3" w:rsidRDefault="00AD4BD5" w:rsidP="00C9769C">
            <w:pPr>
              <w:spacing w:after="0" w:line="240" w:lineRule="auto"/>
              <w:jc w:val="both"/>
              <w:rPr>
                <w:sz w:val="24"/>
              </w:rPr>
            </w:pPr>
            <w:r w:rsidRPr="009539E3">
              <w:rPr>
                <w:sz w:val="24"/>
              </w:rPr>
              <w:t>$ 0.00</w:t>
            </w:r>
          </w:p>
        </w:tc>
      </w:tr>
      <w:tr w:rsidR="00AD4BD5" w:rsidRPr="00176F95" w:rsidTr="00C9769C">
        <w:tc>
          <w:tcPr>
            <w:tcW w:w="6799" w:type="dxa"/>
            <w:shd w:val="clear" w:color="auto" w:fill="auto"/>
          </w:tcPr>
          <w:p w:rsidR="00AD4BD5" w:rsidRPr="004672AD" w:rsidRDefault="00AD4BD5" w:rsidP="00C9769C">
            <w:pPr>
              <w:spacing w:after="0" w:line="240" w:lineRule="auto"/>
              <w:jc w:val="both"/>
              <w:rPr>
                <w:b/>
                <w:bCs/>
                <w:sz w:val="24"/>
              </w:rPr>
            </w:pPr>
            <w:r w:rsidRPr="004672AD">
              <w:rPr>
                <w:b/>
                <w:bCs/>
                <w:sz w:val="24"/>
              </w:rPr>
              <w:t>El total de ingresos que el municipio de Cansahcab, Yucatán, percibirá durante el ejercicio fiscal 2022, ascenderá a:</w:t>
            </w:r>
          </w:p>
        </w:tc>
        <w:tc>
          <w:tcPr>
            <w:tcW w:w="2029" w:type="dxa"/>
            <w:shd w:val="clear" w:color="auto" w:fill="auto"/>
          </w:tcPr>
          <w:p w:rsidR="00AD4BD5" w:rsidRPr="004672AD" w:rsidRDefault="00AD4BD5" w:rsidP="00C9769C">
            <w:pPr>
              <w:spacing w:after="0" w:line="240" w:lineRule="auto"/>
              <w:jc w:val="both"/>
              <w:rPr>
                <w:b/>
                <w:bCs/>
                <w:sz w:val="24"/>
              </w:rPr>
            </w:pPr>
            <w:r w:rsidRPr="004672AD">
              <w:rPr>
                <w:b/>
                <w:bCs/>
                <w:sz w:val="24"/>
              </w:rPr>
              <w:t>$ 27´592,003.00</w:t>
            </w:r>
          </w:p>
        </w:tc>
      </w:tr>
    </w:tbl>
    <w:p w:rsidR="00AD4BD5" w:rsidRDefault="00AD4BD5" w:rsidP="00AD4BD5">
      <w:pPr>
        <w:spacing w:after="0"/>
        <w:jc w:val="both"/>
        <w:rPr>
          <w:sz w:val="24"/>
        </w:rPr>
      </w:pPr>
      <w:r>
        <w:rPr>
          <w:sz w:val="24"/>
        </w:rPr>
        <w:t xml:space="preserve">   </w:t>
      </w:r>
    </w:p>
    <w:p w:rsidR="00AD4BD5" w:rsidRDefault="00AD4BD5" w:rsidP="00AD4BD5">
      <w:pPr>
        <w:spacing w:after="0"/>
        <w:jc w:val="center"/>
        <w:rPr>
          <w:sz w:val="24"/>
        </w:rPr>
      </w:pPr>
    </w:p>
    <w:p w:rsidR="00AD4BD5" w:rsidRDefault="00AD4BD5" w:rsidP="00AD4BD5">
      <w:pPr>
        <w:spacing w:after="0"/>
        <w:jc w:val="center"/>
        <w:rPr>
          <w:sz w:val="24"/>
        </w:rPr>
      </w:pPr>
      <w:r>
        <w:rPr>
          <w:sz w:val="24"/>
        </w:rPr>
        <w:t>Transitorio:</w:t>
      </w:r>
    </w:p>
    <w:p w:rsidR="00AD4BD5" w:rsidRDefault="00AD4BD5" w:rsidP="00AD4BD5">
      <w:pPr>
        <w:spacing w:after="0"/>
        <w:jc w:val="both"/>
        <w:rPr>
          <w:sz w:val="24"/>
        </w:rPr>
      </w:pPr>
    </w:p>
    <w:p w:rsidR="00AD4BD5" w:rsidRDefault="00AD4BD5" w:rsidP="00AD4BD5">
      <w:pPr>
        <w:spacing w:after="0"/>
        <w:jc w:val="both"/>
        <w:rPr>
          <w:sz w:val="24"/>
        </w:rPr>
      </w:pPr>
      <w:r>
        <w:rPr>
          <w:b/>
          <w:sz w:val="24"/>
        </w:rPr>
        <w:t>Artículo único:</w:t>
      </w:r>
      <w:r>
        <w:rPr>
          <w:sz w:val="24"/>
        </w:rPr>
        <w:t xml:space="preserve"> Para poder percibir aprovechamientos vía infracciones por faltas administrativas, el ayuntamiento deberá contar con los reglamentos municipales respectivos, los que se establecerán los montos de las sanciones correspondientes.</w:t>
      </w:r>
    </w:p>
    <w:p w:rsidR="00AD4BD5" w:rsidRDefault="00AD4BD5" w:rsidP="00AD4BD5">
      <w:pPr>
        <w:spacing w:after="0"/>
        <w:jc w:val="both"/>
        <w:rPr>
          <w:sz w:val="24"/>
        </w:rPr>
      </w:pPr>
    </w:p>
    <w:p w:rsidR="004D36D3" w:rsidRDefault="004D36D3" w:rsidP="004D36D3">
      <w:pPr>
        <w:spacing w:after="0" w:line="240" w:lineRule="auto"/>
      </w:pPr>
    </w:p>
    <w:p w:rsidR="005149DE" w:rsidRPr="00600691" w:rsidRDefault="005149DE" w:rsidP="005149DE">
      <w:pPr>
        <w:pStyle w:val="Sinespaciado"/>
        <w:spacing w:line="360" w:lineRule="auto"/>
        <w:ind w:left="-426" w:right="-284"/>
        <w:jc w:val="both"/>
        <w:rPr>
          <w:rFonts w:ascii="Arial" w:hAnsi="Arial" w:cs="Arial"/>
          <w:sz w:val="24"/>
          <w:szCs w:val="24"/>
        </w:rPr>
      </w:pPr>
      <w:r>
        <w:rPr>
          <w:rFonts w:ascii="Arial" w:hAnsi="Arial" w:cs="Arial"/>
          <w:sz w:val="24"/>
          <w:szCs w:val="24"/>
        </w:rPr>
        <w:t xml:space="preserve">EN VIRTUD DE LO ANTERIOR EL PRESENTE CABILDO EMITE EL SIGUIENTE </w:t>
      </w:r>
      <w:r w:rsidRPr="00600691">
        <w:rPr>
          <w:rFonts w:ascii="Arial" w:hAnsi="Arial" w:cs="Arial"/>
          <w:sz w:val="24"/>
          <w:szCs w:val="24"/>
        </w:rPr>
        <w:t xml:space="preserve">ACUERDO: </w:t>
      </w:r>
    </w:p>
    <w:p w:rsidR="005149DE" w:rsidRPr="00600691" w:rsidRDefault="005149DE" w:rsidP="005149DE">
      <w:pPr>
        <w:pStyle w:val="Sinespaciado"/>
        <w:spacing w:line="360" w:lineRule="auto"/>
        <w:ind w:left="-426" w:right="-284"/>
        <w:jc w:val="center"/>
        <w:rPr>
          <w:rFonts w:ascii="Arial" w:hAnsi="Arial" w:cs="Arial"/>
          <w:b/>
          <w:sz w:val="24"/>
          <w:szCs w:val="24"/>
        </w:rPr>
      </w:pPr>
      <w:r w:rsidRPr="00600691">
        <w:rPr>
          <w:rFonts w:ascii="Arial" w:hAnsi="Arial" w:cs="Arial"/>
          <w:b/>
          <w:sz w:val="24"/>
          <w:szCs w:val="24"/>
        </w:rPr>
        <w:t>A C U E R D O</w:t>
      </w:r>
    </w:p>
    <w:p w:rsidR="005149DE" w:rsidRDefault="005149DE" w:rsidP="005149DE">
      <w:pPr>
        <w:pStyle w:val="Sinespaciado"/>
        <w:spacing w:line="360" w:lineRule="auto"/>
        <w:ind w:left="-426" w:right="-284"/>
        <w:jc w:val="both"/>
        <w:rPr>
          <w:rFonts w:ascii="Arial" w:hAnsi="Arial" w:cs="Arial"/>
          <w:b/>
          <w:sz w:val="24"/>
          <w:szCs w:val="24"/>
        </w:rPr>
      </w:pPr>
    </w:p>
    <w:p w:rsidR="005149DE" w:rsidRPr="00600691" w:rsidRDefault="005149DE" w:rsidP="005149DE">
      <w:pPr>
        <w:pStyle w:val="Sinespaciado"/>
        <w:spacing w:line="360" w:lineRule="auto"/>
        <w:ind w:left="-426" w:right="-284"/>
        <w:jc w:val="both"/>
        <w:rPr>
          <w:rFonts w:ascii="Arial" w:hAnsi="Arial" w:cs="Arial"/>
          <w:sz w:val="24"/>
          <w:szCs w:val="24"/>
        </w:rPr>
      </w:pPr>
      <w:r>
        <w:rPr>
          <w:rFonts w:ascii="Arial" w:hAnsi="Arial" w:cs="Arial"/>
          <w:b/>
          <w:sz w:val="24"/>
          <w:szCs w:val="24"/>
        </w:rPr>
        <w:t>UNICO</w:t>
      </w:r>
      <w:r w:rsidRPr="00600691">
        <w:rPr>
          <w:rFonts w:ascii="Arial" w:hAnsi="Arial" w:cs="Arial"/>
          <w:b/>
          <w:sz w:val="24"/>
          <w:szCs w:val="24"/>
        </w:rPr>
        <w:t>.-</w:t>
      </w:r>
      <w:r>
        <w:rPr>
          <w:rFonts w:ascii="Arial" w:hAnsi="Arial" w:cs="Arial"/>
          <w:sz w:val="24"/>
          <w:szCs w:val="24"/>
        </w:rPr>
        <w:t xml:space="preserve"> ENVÌESE COPIA CERTIFICADA DE LA PRESENTE SESIÒN AL </w:t>
      </w:r>
      <w:r w:rsidRPr="005149DE">
        <w:rPr>
          <w:rFonts w:ascii="Arial" w:hAnsi="Arial" w:cs="Arial"/>
          <w:iCs/>
          <w:sz w:val="24"/>
          <w:szCs w:val="24"/>
          <w:lang w:val="es-MX"/>
        </w:rPr>
        <w:t>H</w:t>
      </w:r>
      <w:r w:rsidR="00AD4BD5">
        <w:rPr>
          <w:rFonts w:ascii="Arial" w:hAnsi="Arial" w:cs="Arial"/>
          <w:iCs/>
          <w:sz w:val="24"/>
          <w:szCs w:val="24"/>
          <w:lang w:val="es-MX"/>
        </w:rPr>
        <w:t>ONORABLE</w:t>
      </w:r>
      <w:r w:rsidRPr="005149DE">
        <w:rPr>
          <w:rFonts w:ascii="Arial" w:hAnsi="Arial" w:cs="Arial"/>
          <w:iCs/>
          <w:sz w:val="24"/>
          <w:szCs w:val="24"/>
          <w:lang w:val="es-MX"/>
        </w:rPr>
        <w:t xml:space="preserve"> CONGRESO DEL ESTADO DE YUCATÁN, PARA LOS EFECTOS LEGALES QUE CORRESPONDAN.</w:t>
      </w:r>
      <w:r w:rsidRPr="00600691">
        <w:rPr>
          <w:rFonts w:ascii="Arial" w:hAnsi="Arial" w:cs="Arial"/>
          <w:sz w:val="24"/>
          <w:szCs w:val="24"/>
        </w:rPr>
        <w:t>.</w:t>
      </w:r>
    </w:p>
    <w:p w:rsidR="005149DE" w:rsidRDefault="005149DE" w:rsidP="009F7780">
      <w:pPr>
        <w:pStyle w:val="Sinespaciado"/>
        <w:spacing w:line="360" w:lineRule="auto"/>
        <w:ind w:left="-426" w:right="-284"/>
        <w:jc w:val="both"/>
        <w:rPr>
          <w:rFonts w:ascii="Arial" w:hAnsi="Arial" w:cs="Arial"/>
          <w:sz w:val="24"/>
          <w:szCs w:val="24"/>
        </w:rPr>
      </w:pPr>
    </w:p>
    <w:p w:rsidR="009F7780" w:rsidRDefault="00476DDA" w:rsidP="009F7780">
      <w:pPr>
        <w:pStyle w:val="Sinespaciado"/>
        <w:spacing w:line="360" w:lineRule="auto"/>
        <w:ind w:left="-426" w:right="-284"/>
        <w:jc w:val="both"/>
        <w:rPr>
          <w:rFonts w:ascii="Arial" w:hAnsi="Arial" w:cs="Arial"/>
          <w:sz w:val="24"/>
          <w:szCs w:val="24"/>
        </w:rPr>
      </w:pPr>
      <w:r w:rsidRPr="00476DDA">
        <w:rPr>
          <w:rFonts w:ascii="Arial" w:hAnsi="Arial" w:cs="Arial"/>
          <w:sz w:val="24"/>
          <w:szCs w:val="24"/>
        </w:rPr>
        <w:t>CON</w:t>
      </w:r>
      <w:r w:rsidR="00B827F6" w:rsidRPr="00476DDA">
        <w:rPr>
          <w:rFonts w:ascii="Arial" w:hAnsi="Arial" w:cs="Arial"/>
          <w:sz w:val="24"/>
          <w:szCs w:val="24"/>
        </w:rPr>
        <w:t xml:space="preserve">TINUANDO </w:t>
      </w:r>
      <w:r w:rsidR="009F7780" w:rsidRPr="00476DDA">
        <w:rPr>
          <w:rFonts w:ascii="Arial" w:hAnsi="Arial" w:cs="Arial"/>
          <w:sz w:val="24"/>
          <w:szCs w:val="24"/>
        </w:rPr>
        <w:t>CON EL ORDEN DEL DÍA</w:t>
      </w:r>
      <w:r w:rsidR="00B827F6" w:rsidRPr="00476DDA">
        <w:rPr>
          <w:rFonts w:ascii="Arial" w:hAnsi="Arial" w:cs="Arial"/>
          <w:sz w:val="24"/>
          <w:szCs w:val="24"/>
        </w:rPr>
        <w:t xml:space="preserve">, </w:t>
      </w:r>
      <w:r w:rsidR="009F7780" w:rsidRPr="00476DDA">
        <w:rPr>
          <w:rFonts w:ascii="Arial" w:hAnsi="Arial" w:cs="Arial"/>
          <w:sz w:val="24"/>
          <w:szCs w:val="24"/>
        </w:rPr>
        <w:t>SE HACE CONSTAR QUE NO HAY MÁS PUNTOS POR DESAHOGAR.</w:t>
      </w:r>
      <w:r w:rsidR="00B827F6" w:rsidRPr="00476DDA">
        <w:rPr>
          <w:rFonts w:ascii="Arial" w:hAnsi="Arial" w:cs="Arial"/>
          <w:sz w:val="24"/>
          <w:szCs w:val="24"/>
        </w:rPr>
        <w:t xml:space="preserve"> POR LO QUE </w:t>
      </w:r>
      <w:r w:rsidR="00080B07">
        <w:rPr>
          <w:rFonts w:ascii="Arial" w:hAnsi="Arial" w:cs="Arial"/>
          <w:sz w:val="24"/>
          <w:szCs w:val="24"/>
        </w:rPr>
        <w:t>EL PRESIDENTE</w:t>
      </w:r>
      <w:r w:rsidR="00AD4BD5">
        <w:rPr>
          <w:rFonts w:ascii="Arial" w:hAnsi="Arial" w:cs="Arial"/>
          <w:sz w:val="24"/>
          <w:szCs w:val="24"/>
        </w:rPr>
        <w:t xml:space="preserve"> </w:t>
      </w:r>
      <w:r w:rsidR="009F7780" w:rsidRPr="00476DDA">
        <w:rPr>
          <w:rFonts w:ascii="Arial" w:hAnsi="Arial" w:cs="Arial"/>
          <w:bCs/>
          <w:sz w:val="24"/>
          <w:szCs w:val="24"/>
        </w:rPr>
        <w:t>MUNICIPAL</w:t>
      </w:r>
      <w:r w:rsidR="00B827F6" w:rsidRPr="00476DDA">
        <w:rPr>
          <w:rFonts w:ascii="Arial" w:hAnsi="Arial" w:cs="Arial"/>
          <w:bCs/>
          <w:sz w:val="24"/>
          <w:szCs w:val="24"/>
        </w:rPr>
        <w:t xml:space="preserve">, </w:t>
      </w:r>
      <w:r w:rsidR="009F7780" w:rsidRPr="00476DDA">
        <w:rPr>
          <w:rFonts w:ascii="Arial" w:hAnsi="Arial" w:cs="Arial"/>
          <w:sz w:val="24"/>
          <w:szCs w:val="24"/>
        </w:rPr>
        <w:t xml:space="preserve">SIENDO LAS </w:t>
      </w:r>
      <w:r w:rsidR="005149DE">
        <w:rPr>
          <w:rFonts w:ascii="Arial" w:hAnsi="Arial" w:cs="Arial"/>
          <w:sz w:val="24"/>
          <w:szCs w:val="24"/>
        </w:rPr>
        <w:t>10:00 HORAS</w:t>
      </w:r>
      <w:r w:rsidR="009F7780" w:rsidRPr="00476DDA">
        <w:rPr>
          <w:rFonts w:ascii="Arial" w:hAnsi="Arial" w:cs="Arial"/>
          <w:sz w:val="24"/>
          <w:szCs w:val="24"/>
        </w:rPr>
        <w:t xml:space="preserve"> DEL DÍA </w:t>
      </w:r>
      <w:r w:rsidR="005149DE">
        <w:rPr>
          <w:rFonts w:ascii="Arial" w:hAnsi="Arial" w:cs="Arial"/>
          <w:sz w:val="24"/>
          <w:szCs w:val="24"/>
        </w:rPr>
        <w:t>VEINTITRES</w:t>
      </w:r>
      <w:r>
        <w:rPr>
          <w:rFonts w:ascii="Arial" w:hAnsi="Arial" w:cs="Arial"/>
          <w:sz w:val="24"/>
          <w:szCs w:val="24"/>
        </w:rPr>
        <w:t xml:space="preserve"> DE NOVIEMBRE </w:t>
      </w:r>
      <w:r w:rsidR="009F7780" w:rsidRPr="00476DDA">
        <w:rPr>
          <w:rFonts w:ascii="Arial" w:hAnsi="Arial" w:cs="Arial"/>
          <w:sz w:val="24"/>
          <w:szCs w:val="24"/>
        </w:rPr>
        <w:t xml:space="preserve">DEL AÑO DOS MIL VEINTIUNO, </w:t>
      </w:r>
      <w:r w:rsidR="00B827F6" w:rsidRPr="00476DDA">
        <w:rPr>
          <w:rFonts w:ascii="Arial" w:hAnsi="Arial" w:cs="Arial"/>
          <w:sz w:val="24"/>
          <w:szCs w:val="24"/>
        </w:rPr>
        <w:t xml:space="preserve">DA POR </w:t>
      </w:r>
      <w:r w:rsidR="009F7780" w:rsidRPr="00476DDA">
        <w:rPr>
          <w:rFonts w:ascii="Arial" w:hAnsi="Arial" w:cs="Arial"/>
          <w:sz w:val="24"/>
          <w:szCs w:val="24"/>
        </w:rPr>
        <w:t>CLAUSURADA LA PRESENTE SESIÓN, SOLICITANDO A LOS REGIDORES FIRMAR LA PRESENTE ACTA PARA SU DEBIDA VALIDEZ Y CONSTANCIA.</w:t>
      </w:r>
    </w:p>
    <w:p w:rsidR="00080B07" w:rsidRDefault="00080B07" w:rsidP="00080B07">
      <w:pPr>
        <w:spacing w:after="0" w:line="240" w:lineRule="auto"/>
      </w:pPr>
    </w:p>
    <w:p w:rsidR="00080B07" w:rsidRPr="004D36D3" w:rsidRDefault="00080B07" w:rsidP="00080B07">
      <w:pPr>
        <w:pStyle w:val="normal0"/>
        <w:ind w:left="-426" w:right="-284"/>
        <w:rPr>
          <w:rFonts w:ascii="Arial" w:eastAsia="Arial" w:hAnsi="Arial" w:cs="Arial"/>
          <w:b/>
          <w:sz w:val="24"/>
          <w:szCs w:val="24"/>
          <w:lang w:val="es-MX"/>
        </w:rPr>
      </w:pPr>
    </w:p>
    <w:p w:rsidR="00080B07" w:rsidRDefault="00080B07" w:rsidP="00080B07">
      <w:pPr>
        <w:pStyle w:val="normal0"/>
        <w:ind w:left="-426" w:right="-284"/>
        <w:rPr>
          <w:rFonts w:ascii="Arial" w:eastAsia="Arial" w:hAnsi="Arial" w:cs="Arial"/>
          <w:sz w:val="24"/>
          <w:szCs w:val="24"/>
        </w:rPr>
      </w:pPr>
      <w:r w:rsidRPr="00AD4BD5">
        <w:rPr>
          <w:rFonts w:ascii="Arial" w:eastAsia="Arial" w:hAnsi="Arial" w:cs="Arial"/>
          <w:bCs/>
          <w:sz w:val="24"/>
          <w:szCs w:val="24"/>
          <w:lang w:val="en-US"/>
        </w:rPr>
        <w:t>ING.</w:t>
      </w:r>
      <w:r w:rsidRPr="00080B07">
        <w:rPr>
          <w:rFonts w:ascii="Arial" w:eastAsia="Arial" w:hAnsi="Arial" w:cs="Arial"/>
          <w:b/>
          <w:sz w:val="24"/>
          <w:szCs w:val="24"/>
          <w:lang w:val="en-US"/>
        </w:rPr>
        <w:t xml:space="preserve">  </w:t>
      </w:r>
      <w:r w:rsidRPr="00080B07">
        <w:rPr>
          <w:rFonts w:ascii="Arial" w:eastAsia="Arial" w:hAnsi="Arial" w:cs="Arial"/>
          <w:sz w:val="24"/>
          <w:szCs w:val="24"/>
          <w:lang w:val="en-US"/>
        </w:rPr>
        <w:t>PAULINO EK CHAN</w:t>
      </w:r>
      <w:r w:rsidRPr="00080B07">
        <w:rPr>
          <w:rFonts w:ascii="Arial" w:eastAsia="Arial" w:hAnsi="Arial" w:cs="Arial"/>
          <w:b/>
          <w:sz w:val="24"/>
          <w:szCs w:val="24"/>
          <w:lang w:val="en-US"/>
        </w:rPr>
        <w:t xml:space="preserve">                                        </w:t>
      </w:r>
      <w:r>
        <w:rPr>
          <w:rFonts w:ascii="Arial" w:eastAsia="Arial" w:hAnsi="Arial" w:cs="Arial"/>
          <w:b/>
          <w:sz w:val="24"/>
          <w:szCs w:val="24"/>
          <w:lang w:val="en-US"/>
        </w:rPr>
        <w:t xml:space="preserve"> </w:t>
      </w:r>
      <w:r w:rsidRPr="00080B07">
        <w:rPr>
          <w:rFonts w:ascii="Arial" w:eastAsia="Arial" w:hAnsi="Arial" w:cs="Arial"/>
          <w:sz w:val="24"/>
          <w:szCs w:val="24"/>
          <w:lang w:val="en-US"/>
        </w:rPr>
        <w:t xml:space="preserve">PROFA. </w:t>
      </w:r>
      <w:r w:rsidRPr="00080B07">
        <w:rPr>
          <w:rFonts w:ascii="Arial" w:eastAsia="Arial" w:hAnsi="Arial" w:cs="Arial"/>
          <w:sz w:val="24"/>
          <w:szCs w:val="24"/>
        </w:rPr>
        <w:t>LIGIA MARIA VEGA HERRERA</w:t>
      </w:r>
    </w:p>
    <w:p w:rsidR="00080B07" w:rsidRPr="00080B07" w:rsidRDefault="00080B07" w:rsidP="00080B07">
      <w:pPr>
        <w:pStyle w:val="normal0"/>
        <w:ind w:left="-426" w:right="-284"/>
        <w:rPr>
          <w:rFonts w:ascii="Arial" w:eastAsia="Arial" w:hAnsi="Arial" w:cs="Arial"/>
          <w:sz w:val="24"/>
          <w:szCs w:val="24"/>
        </w:rPr>
      </w:pPr>
      <w:r w:rsidRPr="00080B07">
        <w:rPr>
          <w:rFonts w:ascii="Arial" w:eastAsia="Arial" w:hAnsi="Arial" w:cs="Arial"/>
          <w:b/>
          <w:sz w:val="24"/>
          <w:szCs w:val="24"/>
        </w:rPr>
        <w:t>PRESIDENTE MUNICIPAL                                                  SÍNDICO MUNICIPAL</w:t>
      </w:r>
    </w:p>
    <w:p w:rsidR="00080B07" w:rsidRPr="00080B07" w:rsidRDefault="00080B07" w:rsidP="00080B07">
      <w:pPr>
        <w:pStyle w:val="normal0"/>
        <w:jc w:val="center"/>
        <w:rPr>
          <w:rFonts w:ascii="Arial" w:eastAsia="Arial" w:hAnsi="Arial" w:cs="Arial"/>
          <w:sz w:val="24"/>
          <w:szCs w:val="24"/>
        </w:rPr>
      </w:pPr>
    </w:p>
    <w:p w:rsidR="00080B07" w:rsidRPr="00080B07" w:rsidRDefault="00080B07" w:rsidP="00080B07">
      <w:pPr>
        <w:pStyle w:val="normal0"/>
        <w:ind w:left="-426"/>
        <w:rPr>
          <w:rFonts w:ascii="Arial" w:eastAsia="Arial" w:hAnsi="Arial" w:cs="Arial"/>
          <w:sz w:val="24"/>
          <w:szCs w:val="24"/>
        </w:rPr>
      </w:pPr>
    </w:p>
    <w:p w:rsidR="00080B07" w:rsidRPr="00080B07" w:rsidRDefault="00080B07" w:rsidP="00080B07">
      <w:pPr>
        <w:pStyle w:val="normal0"/>
        <w:ind w:left="-426"/>
        <w:rPr>
          <w:rFonts w:ascii="Arial" w:eastAsia="Arial" w:hAnsi="Arial" w:cs="Arial"/>
          <w:sz w:val="24"/>
          <w:szCs w:val="24"/>
        </w:rPr>
      </w:pPr>
      <w:r w:rsidRPr="00AD4BD5">
        <w:rPr>
          <w:rFonts w:ascii="Arial" w:eastAsia="Arial" w:hAnsi="Arial" w:cs="Arial"/>
          <w:bCs/>
          <w:sz w:val="24"/>
          <w:szCs w:val="24"/>
        </w:rPr>
        <w:t>C.</w:t>
      </w:r>
      <w:r w:rsidRPr="00080B07">
        <w:rPr>
          <w:rFonts w:ascii="Arial" w:eastAsia="Arial" w:hAnsi="Arial" w:cs="Arial"/>
          <w:b/>
          <w:sz w:val="24"/>
          <w:szCs w:val="24"/>
        </w:rPr>
        <w:t xml:space="preserve"> </w:t>
      </w:r>
      <w:r w:rsidRPr="00080B07">
        <w:rPr>
          <w:rFonts w:ascii="Arial" w:eastAsia="Arial" w:hAnsi="Arial" w:cs="Arial"/>
          <w:sz w:val="24"/>
          <w:szCs w:val="24"/>
        </w:rPr>
        <w:t>PASCUAL LAMBERTO RUIZ LIZAMA</w:t>
      </w:r>
      <w:r w:rsidRPr="00080B07">
        <w:rPr>
          <w:rFonts w:ascii="Arial" w:eastAsia="Arial" w:hAnsi="Arial" w:cs="Arial"/>
          <w:b/>
          <w:sz w:val="24"/>
          <w:szCs w:val="24"/>
        </w:rPr>
        <w:t xml:space="preserve">                                </w:t>
      </w:r>
      <w:r w:rsidRPr="00AD4BD5">
        <w:rPr>
          <w:rFonts w:ascii="Arial" w:eastAsia="Arial" w:hAnsi="Arial" w:cs="Arial"/>
          <w:bCs/>
          <w:sz w:val="24"/>
          <w:szCs w:val="24"/>
        </w:rPr>
        <w:t>C.</w:t>
      </w:r>
      <w:r w:rsidRPr="00080B07">
        <w:rPr>
          <w:rFonts w:ascii="Arial" w:eastAsia="Arial" w:hAnsi="Arial" w:cs="Arial"/>
          <w:b/>
          <w:sz w:val="24"/>
          <w:szCs w:val="24"/>
        </w:rPr>
        <w:t xml:space="preserve"> </w:t>
      </w:r>
      <w:r w:rsidRPr="00080B07">
        <w:rPr>
          <w:rFonts w:ascii="Arial" w:eastAsia="Arial" w:hAnsi="Arial" w:cs="Arial"/>
          <w:sz w:val="24"/>
          <w:szCs w:val="24"/>
        </w:rPr>
        <w:t>ROMUALDA DZIB BRITO</w:t>
      </w:r>
    </w:p>
    <w:p w:rsidR="00080B07" w:rsidRPr="00080B07" w:rsidRDefault="00080B07" w:rsidP="00080B07">
      <w:pPr>
        <w:pStyle w:val="normal0"/>
        <w:ind w:left="-426"/>
        <w:rPr>
          <w:rFonts w:ascii="Arial" w:eastAsia="Arial" w:hAnsi="Arial" w:cs="Arial"/>
          <w:sz w:val="24"/>
          <w:szCs w:val="24"/>
        </w:rPr>
      </w:pPr>
      <w:r w:rsidRPr="00080B07">
        <w:rPr>
          <w:rFonts w:ascii="Arial" w:eastAsia="Arial" w:hAnsi="Arial" w:cs="Arial"/>
          <w:b/>
          <w:sz w:val="24"/>
          <w:szCs w:val="24"/>
        </w:rPr>
        <w:t>SECRETARIO MUNICIPAL</w:t>
      </w:r>
      <w:r w:rsidRPr="00080B07">
        <w:rPr>
          <w:rFonts w:ascii="Arial" w:eastAsia="Arial" w:hAnsi="Arial" w:cs="Arial"/>
          <w:b/>
          <w:sz w:val="24"/>
          <w:szCs w:val="24"/>
        </w:rPr>
        <w:tab/>
        <w:t xml:space="preserve">                                                              REGIDORA</w:t>
      </w:r>
      <w:r w:rsidRPr="00080B07">
        <w:rPr>
          <w:rFonts w:ascii="Arial" w:eastAsia="Arial" w:hAnsi="Arial" w:cs="Arial"/>
          <w:b/>
          <w:sz w:val="24"/>
          <w:szCs w:val="24"/>
        </w:rPr>
        <w:tab/>
      </w:r>
    </w:p>
    <w:p w:rsidR="00080B07" w:rsidRPr="00080B07" w:rsidRDefault="00080B07" w:rsidP="00080B07">
      <w:pPr>
        <w:pStyle w:val="normal0"/>
        <w:ind w:left="-426"/>
        <w:rPr>
          <w:rFonts w:ascii="Arial" w:eastAsia="Arial" w:hAnsi="Arial" w:cs="Arial"/>
          <w:sz w:val="24"/>
          <w:szCs w:val="24"/>
        </w:rPr>
      </w:pPr>
    </w:p>
    <w:p w:rsidR="00080B07" w:rsidRPr="00080B07" w:rsidRDefault="00080B07" w:rsidP="00080B07">
      <w:pPr>
        <w:pStyle w:val="normal0"/>
        <w:ind w:left="-426"/>
        <w:rPr>
          <w:rFonts w:ascii="Arial" w:eastAsia="Arial" w:hAnsi="Arial" w:cs="Arial"/>
          <w:sz w:val="24"/>
          <w:szCs w:val="24"/>
        </w:rPr>
      </w:pPr>
    </w:p>
    <w:p w:rsidR="00080B07" w:rsidRPr="00080B07" w:rsidRDefault="00080B07" w:rsidP="00080B07">
      <w:pPr>
        <w:pStyle w:val="normal0"/>
        <w:ind w:left="-426"/>
        <w:rPr>
          <w:rFonts w:ascii="Arial" w:eastAsia="Arial" w:hAnsi="Arial" w:cs="Arial"/>
          <w:sz w:val="24"/>
          <w:szCs w:val="24"/>
        </w:rPr>
      </w:pPr>
      <w:r w:rsidRPr="00AD4BD5">
        <w:rPr>
          <w:rFonts w:ascii="Arial" w:eastAsia="Arial" w:hAnsi="Arial" w:cs="Arial"/>
          <w:bCs/>
          <w:sz w:val="24"/>
          <w:szCs w:val="24"/>
        </w:rPr>
        <w:t>C.</w:t>
      </w:r>
      <w:r w:rsidRPr="00080B07">
        <w:rPr>
          <w:rFonts w:ascii="Arial" w:eastAsia="Arial" w:hAnsi="Arial" w:cs="Arial"/>
          <w:b/>
          <w:sz w:val="24"/>
          <w:szCs w:val="24"/>
        </w:rPr>
        <w:t xml:space="preserve"> </w:t>
      </w:r>
      <w:r w:rsidRPr="00080B07">
        <w:rPr>
          <w:rFonts w:ascii="Arial" w:eastAsia="Arial" w:hAnsi="Arial" w:cs="Arial"/>
          <w:sz w:val="24"/>
          <w:szCs w:val="24"/>
        </w:rPr>
        <w:t>ROCIO DEL ALBA BOLIO TAMAYO</w:t>
      </w:r>
    </w:p>
    <w:p w:rsidR="00B827F6" w:rsidRDefault="00080B07" w:rsidP="006A237E">
      <w:pPr>
        <w:pStyle w:val="normal0"/>
        <w:ind w:left="-426"/>
      </w:pPr>
      <w:r w:rsidRPr="00080B07">
        <w:rPr>
          <w:rFonts w:ascii="Arial" w:eastAsia="Arial" w:hAnsi="Arial" w:cs="Arial"/>
          <w:b/>
          <w:sz w:val="24"/>
          <w:szCs w:val="24"/>
        </w:rPr>
        <w:t>REGIDORA</w:t>
      </w:r>
    </w:p>
    <w:p w:rsidR="009F7780" w:rsidRDefault="009F7780" w:rsidP="00476DDA"/>
    <w:sectPr w:rsidR="009F7780" w:rsidSect="00A81022">
      <w:footerReference w:type="default" r:id="rId7"/>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5A" w:rsidRDefault="00422B5A">
      <w:pPr>
        <w:spacing w:after="0" w:line="240" w:lineRule="auto"/>
      </w:pPr>
      <w:r>
        <w:separator/>
      </w:r>
    </w:p>
  </w:endnote>
  <w:endnote w:type="continuationSeparator" w:id="0">
    <w:p w:rsidR="00422B5A" w:rsidRDefault="0042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F6" w:rsidRDefault="004B3EFD">
    <w:pPr>
      <w:spacing w:line="14" w:lineRule="auto"/>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6527800</wp:posOffset>
              </wp:positionH>
              <wp:positionV relativeFrom="page">
                <wp:posOffset>8743950</wp:posOffset>
              </wp:positionV>
              <wp:extent cx="168910" cy="1657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wps:spPr>
                    <wps:txbx>
                      <w:txbxContent>
                        <w:p w:rsidR="00B827F6" w:rsidRDefault="00B827F6">
                          <w:pPr>
                            <w:spacing w:line="245" w:lineRule="exact"/>
                            <w:ind w:left="20"/>
                            <w:rPr>
                              <w:rFonts w:cs="Calibri"/>
                            </w:rPr>
                          </w:pPr>
                          <w: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514pt;margin-top:688.5pt;width:13.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fk7gEAAL4DAAAOAAAAZHJzL2Uyb0RvYy54bWysU9tu2zAMfR+wfxD0vjhp0awz4hRdig4D&#10;ugvQ7QMYSY6F2aJGKbGzrx8lx1m3vhV7EWiRPDw8Ol7dDF0rDoaCRVfJxWwuhXEKtXW7Sn7/dv/m&#10;WooQwWlo0ZlKHk2QN+vXr1a9L80FNthqQ4JBXCh7X8kmRl8WRVCN6SDM0BvHyRqpg8iftCs0Qc/o&#10;XVtczOfLokfSnlCZEPj2bkzKdcava6Pil7oOJoq2kswt5pPyuU1nsV5BuSPwjVUnGvACFh1Yx0PP&#10;UHcQQezJPoPqrCIMWMeZwq7AurbK5B14m8X8n20eG/Am78LiBH+WKfw/WPX58JWE1fx2l1I46PiN&#10;NnvQhEIbEc0QUXCGZep9KLn60XN9HN7jwC155eAfUP0IwuGmAbczt0TYNwY001ykzuJJ64gTEsi2&#10;/4Sax8E+YgYaauqShqyKYHR+ruP5iZiIUGnk8vrdgjOKU4vl1dvLqzwByqnZU4gfDHYiBZUkdkAG&#10;h8NDiIkMlFNJmuXw3rZtdkHr/rrgwnSTySe+I/M4bIeTGFvUR16DcDQV/wQcNEi/pOjZUJUMP/dA&#10;Ror2o2MpkvumgKZgOwXgFLdWMkoxhps4unTvye4aRh7FdnjLctU2r5J0HVmceLJJ8oYnQycXPv3O&#10;VX9+u/VvAAAA//8DAFBLAwQUAAYACAAAACEADxBIeuIAAAAPAQAADwAAAGRycy9kb3ducmV2Lnht&#10;bEyPzU7DMBCE70i8g7VI3KjdH9I2jVNVCE5IiDQcODqxm1iN1yF22/D2bE/l9o12NDuTbUfXsbMZ&#10;gvUoYToRwAzWXltsJHyVb08rYCEq1KrzaCT8mgDb/P4uU6n2FyzMeR8bRiEYUiWhjbFPOQ91a5wK&#10;E98bpNvBD05FkkPD9aAuFO46PhMi4U5ZpA+t6s1La+rj/uQk7L6xeLU/H9VncShsWa4FvidHKR8f&#10;xt0GWDRjvJnhWp+qQ06dKn9CHVhHWsxWNCYSzZdLoqtHPC8SYBXRQsynwPOM/9+R/wEAAP//AwBQ&#10;SwECLQAUAAYACAAAACEAtoM4kv4AAADhAQAAEwAAAAAAAAAAAAAAAAAAAAAAW0NvbnRlbnRfVHlw&#10;ZXNdLnhtbFBLAQItABQABgAIAAAAIQA4/SH/1gAAAJQBAAALAAAAAAAAAAAAAAAAAC8BAABfcmVs&#10;cy8ucmVsc1BLAQItABQABgAIAAAAIQBtpQfk7gEAAL4DAAAOAAAAAAAAAAAAAAAAAC4CAABkcnMv&#10;ZTJvRG9jLnhtbFBLAQItABQABgAIAAAAIQAPEEh64gAAAA8BAAAPAAAAAAAAAAAAAAAAAEgEAABk&#10;cnMvZG93bnJldi54bWxQSwUGAAAAAAQABADzAAAAVwUAAAAA&#10;" filled="f" stroked="f">
              <v:textbox inset="0,0,0,0">
                <w:txbxContent>
                  <w:p w:rsidR="00B827F6" w:rsidRDefault="00B827F6">
                    <w:pPr>
                      <w:spacing w:line="245" w:lineRule="exact"/>
                      <w:ind w:left="20"/>
                      <w:rPr>
                        <w:rFonts w:cs="Calibri"/>
                      </w:rPr>
                    </w:pPr>
                    <w:r>
                      <w:t>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5A" w:rsidRDefault="00422B5A">
      <w:pPr>
        <w:spacing w:after="0" w:line="240" w:lineRule="auto"/>
      </w:pPr>
      <w:r>
        <w:separator/>
      </w:r>
    </w:p>
  </w:footnote>
  <w:footnote w:type="continuationSeparator" w:id="0">
    <w:p w:rsidR="00422B5A" w:rsidRDefault="0042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94810"/>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15:restartNumberingAfterBreak="0">
    <w:nsid w:val="21324052"/>
    <w:multiLevelType w:val="hybridMultilevel"/>
    <w:tmpl w:val="114C0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E30755"/>
    <w:multiLevelType w:val="hybridMultilevel"/>
    <w:tmpl w:val="68227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409A1"/>
    <w:multiLevelType w:val="hybridMultilevel"/>
    <w:tmpl w:val="E92CF8E8"/>
    <w:lvl w:ilvl="0" w:tplc="83B8D23A">
      <w:start w:val="1"/>
      <w:numFmt w:val="upperRoman"/>
      <w:lvlText w:val="%1."/>
      <w:lvlJc w:val="left"/>
      <w:pPr>
        <w:ind w:left="1425" w:hanging="720"/>
      </w:pPr>
      <w:rPr>
        <w:rFonts w:ascii="Calibri" w:eastAsia="Calibri" w:hAnsi="Calibri" w:cs="Times New Roman"/>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B494A39"/>
    <w:multiLevelType w:val="hybridMultilevel"/>
    <w:tmpl w:val="8670E7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85E7D"/>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0"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9B2E52"/>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15:restartNumberingAfterBreak="0">
    <w:nsid w:val="57D260E1"/>
    <w:multiLevelType w:val="hybridMultilevel"/>
    <w:tmpl w:val="B1A0EB3C"/>
    <w:lvl w:ilvl="0" w:tplc="A0A8B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B67A5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5" w15:restartNumberingAfterBreak="0">
    <w:nsid w:val="59FD7EE3"/>
    <w:multiLevelType w:val="hybridMultilevel"/>
    <w:tmpl w:val="BA56F84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244A46"/>
    <w:multiLevelType w:val="hybridMultilevel"/>
    <w:tmpl w:val="97DC6BAE"/>
    <w:lvl w:ilvl="0" w:tplc="8CAC0B66">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7"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AA62DD"/>
    <w:multiLevelType w:val="hybridMultilevel"/>
    <w:tmpl w:val="BCB645FC"/>
    <w:lvl w:ilvl="0" w:tplc="28D85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4"/>
  </w:num>
  <w:num w:numId="5">
    <w:abstractNumId w:val="1"/>
  </w:num>
  <w:num w:numId="6">
    <w:abstractNumId w:val="16"/>
  </w:num>
  <w:num w:numId="7">
    <w:abstractNumId w:val="8"/>
  </w:num>
  <w:num w:numId="8">
    <w:abstractNumId w:val="7"/>
  </w:num>
  <w:num w:numId="9">
    <w:abstractNumId w:val="10"/>
  </w:num>
  <w:num w:numId="10">
    <w:abstractNumId w:val="11"/>
  </w:num>
  <w:num w:numId="11">
    <w:abstractNumId w:val="17"/>
  </w:num>
  <w:num w:numId="12">
    <w:abstractNumId w:val="20"/>
  </w:num>
  <w:num w:numId="13">
    <w:abstractNumId w:val="0"/>
  </w:num>
  <w:num w:numId="14">
    <w:abstractNumId w:val="22"/>
  </w:num>
  <w:num w:numId="15">
    <w:abstractNumId w:val="19"/>
  </w:num>
  <w:num w:numId="16">
    <w:abstractNumId w:val="4"/>
  </w:num>
  <w:num w:numId="17">
    <w:abstractNumId w:val="18"/>
  </w:num>
  <w:num w:numId="18">
    <w:abstractNumId w:val="21"/>
  </w:num>
  <w:num w:numId="19">
    <w:abstractNumId w:val="2"/>
  </w:num>
  <w:num w:numId="20">
    <w:abstractNumId w:val="3"/>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80"/>
    <w:rsid w:val="00020B65"/>
    <w:rsid w:val="00080B07"/>
    <w:rsid w:val="000A6DFE"/>
    <w:rsid w:val="00166F4D"/>
    <w:rsid w:val="003C77A2"/>
    <w:rsid w:val="00422B5A"/>
    <w:rsid w:val="00476DDA"/>
    <w:rsid w:val="004B3EFD"/>
    <w:rsid w:val="004D36D3"/>
    <w:rsid w:val="005149DE"/>
    <w:rsid w:val="005D19B9"/>
    <w:rsid w:val="00600691"/>
    <w:rsid w:val="00662A0E"/>
    <w:rsid w:val="00673B9A"/>
    <w:rsid w:val="006A237E"/>
    <w:rsid w:val="006D34BC"/>
    <w:rsid w:val="00812964"/>
    <w:rsid w:val="00876C73"/>
    <w:rsid w:val="00881605"/>
    <w:rsid w:val="009F7780"/>
    <w:rsid w:val="00A16853"/>
    <w:rsid w:val="00A41142"/>
    <w:rsid w:val="00A54ABB"/>
    <w:rsid w:val="00A81022"/>
    <w:rsid w:val="00AD4BD5"/>
    <w:rsid w:val="00AE0D06"/>
    <w:rsid w:val="00AF3350"/>
    <w:rsid w:val="00B827F6"/>
    <w:rsid w:val="00C9769C"/>
    <w:rsid w:val="00F05E96"/>
    <w:rsid w:val="00F23CA8"/>
    <w:rsid w:val="00F96B86"/>
    <w:rsid w:val="00FC7ED4"/>
    <w:rsid w:val="00FE1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CB2A6F7-E54D-429D-B1C4-4899300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80"/>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F7780"/>
    <w:rPr>
      <w:sz w:val="22"/>
      <w:szCs w:val="22"/>
      <w:lang w:val="es-ES" w:eastAsia="en-US"/>
    </w:rPr>
  </w:style>
  <w:style w:type="paragraph" w:customStyle="1" w:styleId="paragraph">
    <w:name w:val="paragraph"/>
    <w:basedOn w:val="Normal"/>
    <w:rsid w:val="009F7780"/>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9F7780"/>
    <w:rPr>
      <w:rFonts w:ascii="Calibri" w:eastAsia="Calibri" w:hAnsi="Calibri" w:cs="Times New Roman"/>
    </w:rPr>
  </w:style>
  <w:style w:type="character" w:customStyle="1" w:styleId="eop">
    <w:name w:val="eop"/>
    <w:rsid w:val="009F7780"/>
    <w:rPr>
      <w:rFonts w:ascii="Calibri" w:eastAsia="Calibri" w:hAnsi="Calibri" w:cs="Times New Roman"/>
    </w:rPr>
  </w:style>
  <w:style w:type="paragraph" w:styleId="Prrafodelista">
    <w:name w:val="List Paragraph"/>
    <w:basedOn w:val="Normal"/>
    <w:uiPriority w:val="34"/>
    <w:qFormat/>
    <w:rsid w:val="009F7780"/>
    <w:pPr>
      <w:ind w:left="720"/>
      <w:contextualSpacing/>
    </w:pPr>
  </w:style>
  <w:style w:type="character" w:styleId="Hipervnculo">
    <w:name w:val="Hyperlink"/>
    <w:uiPriority w:val="99"/>
    <w:unhideWhenUsed/>
    <w:rsid w:val="009F7780"/>
    <w:rPr>
      <w:color w:val="0000FF"/>
      <w:u w:val="single"/>
    </w:rPr>
  </w:style>
  <w:style w:type="paragraph" w:customStyle="1" w:styleId="normal0">
    <w:name w:val="normal"/>
    <w:rsid w:val="00080B07"/>
    <w:pPr>
      <w:spacing w:after="200" w:line="276" w:lineRule="auto"/>
    </w:pPr>
    <w:rPr>
      <w:rFonts w:cs="Calibri"/>
      <w:sz w:val="22"/>
      <w:szCs w:val="22"/>
      <w:lang w:val="es-ES"/>
    </w:rPr>
  </w:style>
  <w:style w:type="paragraph" w:styleId="Encabezado">
    <w:name w:val="header"/>
    <w:basedOn w:val="Normal"/>
    <w:link w:val="EncabezadoCar"/>
    <w:uiPriority w:val="99"/>
    <w:unhideWhenUsed/>
    <w:rsid w:val="00AD4BD5"/>
    <w:pPr>
      <w:tabs>
        <w:tab w:val="center" w:pos="4419"/>
        <w:tab w:val="right" w:pos="8838"/>
      </w:tabs>
      <w:spacing w:after="0" w:line="240" w:lineRule="auto"/>
    </w:pPr>
    <w:rPr>
      <w:lang w:val="es-MX"/>
    </w:rPr>
  </w:style>
  <w:style w:type="character" w:customStyle="1" w:styleId="EncabezadoCar">
    <w:name w:val="Encabezado Car"/>
    <w:link w:val="Encabezado"/>
    <w:uiPriority w:val="99"/>
    <w:rsid w:val="00AD4BD5"/>
    <w:rPr>
      <w:sz w:val="22"/>
      <w:szCs w:val="22"/>
      <w:lang w:eastAsia="en-US"/>
    </w:rPr>
  </w:style>
  <w:style w:type="paragraph" w:styleId="Piedepgina">
    <w:name w:val="footer"/>
    <w:basedOn w:val="Normal"/>
    <w:link w:val="PiedepginaCar"/>
    <w:uiPriority w:val="99"/>
    <w:unhideWhenUsed/>
    <w:rsid w:val="00AD4BD5"/>
    <w:pPr>
      <w:tabs>
        <w:tab w:val="center" w:pos="4419"/>
        <w:tab w:val="right" w:pos="8838"/>
      </w:tabs>
      <w:spacing w:after="0" w:line="240" w:lineRule="auto"/>
    </w:pPr>
    <w:rPr>
      <w:lang w:val="es-MX"/>
    </w:rPr>
  </w:style>
  <w:style w:type="character" w:customStyle="1" w:styleId="PiedepginaCar">
    <w:name w:val="Pie de página Car"/>
    <w:link w:val="Piedepgina"/>
    <w:uiPriority w:val="99"/>
    <w:rsid w:val="00AD4BD5"/>
    <w:rPr>
      <w:sz w:val="22"/>
      <w:szCs w:val="22"/>
      <w:lang w:eastAsia="en-US"/>
    </w:rPr>
  </w:style>
  <w:style w:type="table" w:styleId="Tablaconcuadrcula">
    <w:name w:val="Table Grid"/>
    <w:basedOn w:val="Tablanormal"/>
    <w:uiPriority w:val="39"/>
    <w:rsid w:val="00A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5796</Words>
  <Characters>31880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89000</dc:creator>
  <cp:keywords/>
  <dc:description/>
  <cp:lastModifiedBy>Delmy Cruz</cp:lastModifiedBy>
  <cp:revision>2</cp:revision>
  <cp:lastPrinted>2021-11-23T02:38:00Z</cp:lastPrinted>
  <dcterms:created xsi:type="dcterms:W3CDTF">2021-12-03T19:46:00Z</dcterms:created>
  <dcterms:modified xsi:type="dcterms:W3CDTF">2021-12-03T19:46:00Z</dcterms:modified>
</cp:coreProperties>
</file>