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95AA" w14:textId="57D0F4C4" w:rsidR="00B97F8B" w:rsidRPr="005709E3" w:rsidRDefault="00BB5AFD" w:rsidP="005709E3">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XCVI.- </w:t>
      </w:r>
      <w:r w:rsidR="00B97F8B" w:rsidRPr="005709E3">
        <w:rPr>
          <w:rFonts w:ascii="Arial" w:hAnsi="Arial" w:cs="Arial"/>
          <w:b/>
          <w:bCs/>
          <w:sz w:val="20"/>
          <w:szCs w:val="20"/>
        </w:rPr>
        <w:t>LEY DE INGRESOS DEL MUNICIPIO DE TUNKÁS, YUCATÁN,</w:t>
      </w:r>
      <w:r w:rsidR="005709E3" w:rsidRPr="005709E3">
        <w:rPr>
          <w:rFonts w:ascii="Arial" w:hAnsi="Arial" w:cs="Arial"/>
          <w:b/>
          <w:bCs/>
          <w:sz w:val="20"/>
          <w:szCs w:val="20"/>
        </w:rPr>
        <w:t xml:space="preserve"> </w:t>
      </w:r>
      <w:r w:rsidR="00B97F8B" w:rsidRPr="005709E3">
        <w:rPr>
          <w:rFonts w:ascii="Arial" w:hAnsi="Arial" w:cs="Arial"/>
          <w:b/>
          <w:bCs/>
          <w:sz w:val="20"/>
          <w:szCs w:val="20"/>
        </w:rPr>
        <w:t xml:space="preserve">PARA EL EJERCICIO FISCAL </w:t>
      </w:r>
      <w:r w:rsidR="005709E3" w:rsidRPr="005709E3">
        <w:rPr>
          <w:rFonts w:ascii="Arial" w:hAnsi="Arial" w:cs="Arial"/>
          <w:b/>
          <w:bCs/>
          <w:sz w:val="20"/>
          <w:szCs w:val="20"/>
        </w:rPr>
        <w:t>2024:</w:t>
      </w:r>
    </w:p>
    <w:p w14:paraId="0C5E80E3"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1396D2EB" w14:textId="77777777" w:rsidR="005709E3"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 xml:space="preserve">TÍTULO PRIMERO </w:t>
      </w:r>
    </w:p>
    <w:p w14:paraId="20834E0C" w14:textId="1C263E37" w:rsidR="00B97F8B" w:rsidRPr="005709E3" w:rsidRDefault="00B97F8B" w:rsidP="005709E3">
      <w:pPr>
        <w:widowControl w:val="0"/>
        <w:autoSpaceDE w:val="0"/>
        <w:autoSpaceDN w:val="0"/>
        <w:adjustRightInd w:val="0"/>
        <w:spacing w:after="0" w:line="360" w:lineRule="auto"/>
        <w:jc w:val="center"/>
        <w:rPr>
          <w:rFonts w:ascii="Arial" w:hAnsi="Arial" w:cs="Arial"/>
          <w:sz w:val="20"/>
          <w:szCs w:val="20"/>
        </w:rPr>
      </w:pPr>
      <w:r w:rsidRPr="005709E3">
        <w:rPr>
          <w:rFonts w:ascii="Arial" w:hAnsi="Arial" w:cs="Arial"/>
          <w:b/>
          <w:bCs/>
          <w:sz w:val="20"/>
          <w:szCs w:val="20"/>
        </w:rPr>
        <w:t>DISPOSICIONES GENERALES</w:t>
      </w:r>
    </w:p>
    <w:p w14:paraId="421B6BD8"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31050720"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w:t>
      </w:r>
    </w:p>
    <w:p w14:paraId="7890D484" w14:textId="77777777" w:rsidR="00B97F8B" w:rsidRPr="005709E3" w:rsidRDefault="00B97F8B" w:rsidP="005709E3">
      <w:pPr>
        <w:widowControl w:val="0"/>
        <w:autoSpaceDE w:val="0"/>
        <w:autoSpaceDN w:val="0"/>
        <w:adjustRightInd w:val="0"/>
        <w:spacing w:after="0" w:line="360" w:lineRule="auto"/>
        <w:jc w:val="center"/>
        <w:rPr>
          <w:rFonts w:ascii="Arial" w:hAnsi="Arial" w:cs="Arial"/>
          <w:sz w:val="20"/>
          <w:szCs w:val="20"/>
        </w:rPr>
      </w:pPr>
      <w:r w:rsidRPr="005709E3">
        <w:rPr>
          <w:rFonts w:ascii="Arial" w:hAnsi="Arial" w:cs="Arial"/>
          <w:b/>
          <w:bCs/>
          <w:sz w:val="20"/>
          <w:szCs w:val="20"/>
        </w:rPr>
        <w:t>De La Naturaleza y Objeto de la Ley</w:t>
      </w:r>
    </w:p>
    <w:p w14:paraId="6735BC58"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1387677E"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1.- </w:t>
      </w:r>
      <w:r w:rsidRPr="005709E3">
        <w:rPr>
          <w:rFonts w:ascii="Arial" w:hAnsi="Arial" w:cs="Arial"/>
          <w:sz w:val="20"/>
          <w:szCs w:val="20"/>
        </w:rPr>
        <w:t>La presente Ley es de orden público y de interés social, y tiene por objeto establecer los ingresos que percibirá la Hacienda Pública del Municipio de Tunkás, Yucatán, a través de su Tesorería Municipal, durante el ejercicio fiscal del año 2024.</w:t>
      </w:r>
    </w:p>
    <w:p w14:paraId="4C9A195A"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4ECB5D99"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2.- </w:t>
      </w:r>
      <w:r w:rsidRPr="005709E3">
        <w:rPr>
          <w:rFonts w:ascii="Arial" w:hAnsi="Arial" w:cs="Arial"/>
          <w:sz w:val="20"/>
          <w:szCs w:val="20"/>
        </w:rPr>
        <w:t>Las personas domiciliadas dentro del Municipio de Tunkás,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6AD2907E"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2AFE30C7"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3.- </w:t>
      </w:r>
      <w:r w:rsidRPr="005709E3">
        <w:rPr>
          <w:rFonts w:ascii="Arial" w:hAnsi="Arial" w:cs="Arial"/>
          <w:sz w:val="20"/>
          <w:szCs w:val="20"/>
        </w:rPr>
        <w:t>Los ingresos que se recauden por los conceptos señalados en la presente Ley, se destinarán a sufragar los gastos públicos establecidos y autorizados en el Presupuesto de Egresos del Municipio de Tunkás, Yucatán, así como en lo dispuesto en los convenios de coordinación y en las Leyes en que se fundamenten.</w:t>
      </w:r>
    </w:p>
    <w:p w14:paraId="147D55C5" w14:textId="77777777" w:rsidR="005709E3" w:rsidRDefault="005709E3" w:rsidP="005709E3">
      <w:pPr>
        <w:spacing w:after="0" w:line="360" w:lineRule="auto"/>
        <w:jc w:val="center"/>
        <w:rPr>
          <w:rFonts w:ascii="Arial" w:hAnsi="Arial" w:cs="Arial"/>
          <w:b/>
          <w:bCs/>
          <w:sz w:val="20"/>
          <w:szCs w:val="20"/>
        </w:rPr>
      </w:pPr>
    </w:p>
    <w:p w14:paraId="457B4BD7"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w:t>
      </w:r>
    </w:p>
    <w:p w14:paraId="33D5EA80"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 los Conceptos de Ingreso y su Pronóstico</w:t>
      </w:r>
    </w:p>
    <w:p w14:paraId="27501626" w14:textId="77777777" w:rsidR="005709E3" w:rsidRPr="005709E3" w:rsidRDefault="005709E3" w:rsidP="005709E3">
      <w:pPr>
        <w:widowControl w:val="0"/>
        <w:autoSpaceDE w:val="0"/>
        <w:autoSpaceDN w:val="0"/>
        <w:adjustRightInd w:val="0"/>
        <w:spacing w:after="0" w:line="360" w:lineRule="auto"/>
        <w:jc w:val="center"/>
        <w:rPr>
          <w:rFonts w:ascii="Arial" w:hAnsi="Arial" w:cs="Arial"/>
          <w:sz w:val="20"/>
          <w:szCs w:val="20"/>
        </w:rPr>
      </w:pPr>
    </w:p>
    <w:p w14:paraId="6E0AF89E" w14:textId="2189851F"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4.- </w:t>
      </w:r>
      <w:r w:rsidRPr="005709E3">
        <w:rPr>
          <w:rFonts w:ascii="Arial" w:hAnsi="Arial" w:cs="Arial"/>
          <w:sz w:val="20"/>
          <w:szCs w:val="20"/>
        </w:rPr>
        <w:t>Los conceptos por los que la Haciend</w:t>
      </w:r>
      <w:r w:rsidR="003A5364">
        <w:rPr>
          <w:rFonts w:ascii="Arial" w:hAnsi="Arial" w:cs="Arial"/>
          <w:sz w:val="20"/>
          <w:szCs w:val="20"/>
        </w:rPr>
        <w:t>a Pública del Municipio de Tunká</w:t>
      </w:r>
      <w:r w:rsidRPr="005709E3">
        <w:rPr>
          <w:rFonts w:ascii="Arial" w:hAnsi="Arial" w:cs="Arial"/>
          <w:sz w:val="20"/>
          <w:szCs w:val="20"/>
        </w:rPr>
        <w:t>s</w:t>
      </w:r>
      <w:r w:rsidR="005709E3">
        <w:rPr>
          <w:rFonts w:ascii="Arial" w:hAnsi="Arial" w:cs="Arial"/>
          <w:sz w:val="20"/>
          <w:szCs w:val="20"/>
        </w:rPr>
        <w:t xml:space="preserve"> </w:t>
      </w:r>
      <w:r w:rsidRPr="005709E3">
        <w:rPr>
          <w:rFonts w:ascii="Arial" w:hAnsi="Arial" w:cs="Arial"/>
          <w:sz w:val="20"/>
          <w:szCs w:val="20"/>
        </w:rPr>
        <w:t>Yucatán percibirá ingresos, serán los siguientes:</w:t>
      </w:r>
    </w:p>
    <w:p w14:paraId="73E64E8E" w14:textId="77777777" w:rsidR="005709E3" w:rsidRPr="005709E3" w:rsidRDefault="005709E3" w:rsidP="005709E3">
      <w:pPr>
        <w:widowControl w:val="0"/>
        <w:autoSpaceDE w:val="0"/>
        <w:autoSpaceDN w:val="0"/>
        <w:adjustRightInd w:val="0"/>
        <w:spacing w:after="0" w:line="240" w:lineRule="auto"/>
        <w:jc w:val="both"/>
        <w:rPr>
          <w:rFonts w:ascii="Arial" w:hAnsi="Arial" w:cs="Arial"/>
          <w:sz w:val="20"/>
          <w:szCs w:val="20"/>
        </w:rPr>
      </w:pPr>
    </w:p>
    <w:p w14:paraId="35F0CA3F" w14:textId="66C3E870"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Impuestos;</w:t>
      </w:r>
    </w:p>
    <w:p w14:paraId="16B8E9E2" w14:textId="04B8EF53"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Derechos;</w:t>
      </w:r>
    </w:p>
    <w:p w14:paraId="17E71082" w14:textId="45C20670"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Contribuciones Especiales;</w:t>
      </w:r>
    </w:p>
    <w:p w14:paraId="095240C5" w14:textId="3F7DD4DF"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lastRenderedPageBreak/>
        <w:t>Productos;</w:t>
      </w:r>
    </w:p>
    <w:p w14:paraId="0B4A4EAB" w14:textId="595C5536"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Aprovechamientos;</w:t>
      </w:r>
    </w:p>
    <w:p w14:paraId="13B0DFDC" w14:textId="463DEF87"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Participaciones Federales y Estatales;</w:t>
      </w:r>
    </w:p>
    <w:p w14:paraId="2F85BA7C" w14:textId="511AF1FF"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Aportaciones, y</w:t>
      </w:r>
    </w:p>
    <w:p w14:paraId="6D703677" w14:textId="11C2A951" w:rsidR="00B97F8B" w:rsidRPr="005709E3" w:rsidRDefault="00B97F8B" w:rsidP="005709E3">
      <w:pPr>
        <w:pStyle w:val="Prrafodelista"/>
        <w:numPr>
          <w:ilvl w:val="0"/>
          <w:numId w:val="26"/>
        </w:numPr>
        <w:spacing w:after="0" w:line="360" w:lineRule="auto"/>
        <w:rPr>
          <w:rFonts w:ascii="Arial" w:hAnsi="Arial" w:cs="Arial"/>
          <w:sz w:val="20"/>
          <w:szCs w:val="20"/>
        </w:rPr>
      </w:pPr>
      <w:r w:rsidRPr="005709E3">
        <w:rPr>
          <w:rFonts w:ascii="Arial" w:hAnsi="Arial" w:cs="Arial"/>
          <w:sz w:val="20"/>
          <w:szCs w:val="20"/>
        </w:rPr>
        <w:t>Ingresos Extraordinarios.</w:t>
      </w:r>
    </w:p>
    <w:p w14:paraId="1E86069D" w14:textId="77777777" w:rsidR="007A35AB" w:rsidRPr="005709E3" w:rsidRDefault="007A35AB" w:rsidP="005709E3">
      <w:pPr>
        <w:widowControl w:val="0"/>
        <w:autoSpaceDE w:val="0"/>
        <w:autoSpaceDN w:val="0"/>
        <w:adjustRightInd w:val="0"/>
        <w:spacing w:after="0" w:line="360" w:lineRule="auto"/>
        <w:jc w:val="both"/>
        <w:rPr>
          <w:rFonts w:ascii="Arial" w:hAnsi="Arial" w:cs="Arial"/>
          <w:sz w:val="20"/>
          <w:szCs w:val="20"/>
        </w:rPr>
      </w:pPr>
    </w:p>
    <w:p w14:paraId="26D0EAA5" w14:textId="77777777" w:rsidR="00B97F8B" w:rsidRDefault="00B97F8B" w:rsidP="005709E3">
      <w:pPr>
        <w:widowControl w:val="0"/>
        <w:autoSpaceDE w:val="0"/>
        <w:autoSpaceDN w:val="0"/>
        <w:adjustRightInd w:val="0"/>
        <w:spacing w:after="0" w:line="360" w:lineRule="auto"/>
        <w:jc w:val="both"/>
        <w:rPr>
          <w:rFonts w:ascii="Arial" w:hAnsi="Arial" w:cs="Arial"/>
          <w:position w:val="-1"/>
          <w:sz w:val="20"/>
          <w:szCs w:val="20"/>
        </w:rPr>
      </w:pPr>
      <w:r w:rsidRPr="005709E3">
        <w:rPr>
          <w:rFonts w:ascii="Arial" w:hAnsi="Arial" w:cs="Arial"/>
          <w:b/>
          <w:bCs/>
          <w:position w:val="-1"/>
          <w:sz w:val="20"/>
          <w:szCs w:val="20"/>
        </w:rPr>
        <w:t xml:space="preserve">Artículo 5.- </w:t>
      </w:r>
      <w:r w:rsidRPr="005709E3">
        <w:rPr>
          <w:rFonts w:ascii="Arial" w:hAnsi="Arial" w:cs="Arial"/>
          <w:position w:val="-1"/>
          <w:sz w:val="20"/>
          <w:szCs w:val="20"/>
        </w:rPr>
        <w:t>Los impuestos se clasificarán como sigue:</w:t>
      </w:r>
    </w:p>
    <w:p w14:paraId="3DA7C314" w14:textId="77777777" w:rsidR="007A35AB" w:rsidRPr="005709E3" w:rsidRDefault="007A35AB" w:rsidP="007A35AB">
      <w:pPr>
        <w:widowControl w:val="0"/>
        <w:autoSpaceDE w:val="0"/>
        <w:autoSpaceDN w:val="0"/>
        <w:adjustRightInd w:val="0"/>
        <w:spacing w:after="0" w:line="240" w:lineRule="auto"/>
        <w:jc w:val="both"/>
        <w:rPr>
          <w:rFonts w:ascii="Arial" w:hAnsi="Arial" w:cs="Arial"/>
          <w:position w:val="-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7A35AB" w:rsidRPr="007A35AB" w14:paraId="52267E88"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549F5EBD" w14:textId="77777777" w:rsidR="007A35AB" w:rsidRPr="007A35AB" w:rsidRDefault="007A35AB" w:rsidP="007A35AB">
            <w:pPr>
              <w:spacing w:after="0" w:line="240" w:lineRule="auto"/>
              <w:ind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14:paraId="0102593F" w14:textId="77777777" w:rsidR="007A35AB" w:rsidRPr="007A35AB" w:rsidRDefault="007A35AB" w:rsidP="007A35AB">
            <w:pPr>
              <w:spacing w:after="0" w:line="240" w:lineRule="auto"/>
              <w:ind w:left="160"/>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r>
            <w:r w:rsidRPr="007A35AB">
              <w:rPr>
                <w:rFonts w:ascii="Arial" w:eastAsia="Times New Roman" w:hAnsi="Arial" w:cs="Arial"/>
                <w:b/>
                <w:bCs/>
                <w:color w:val="000000"/>
                <w:sz w:val="20"/>
                <w:szCs w:val="20"/>
                <w:lang w:val="es-ES" w:eastAsia="es-MX"/>
              </w:rPr>
              <w:t>235,263.32</w:t>
            </w:r>
          </w:p>
        </w:tc>
      </w:tr>
      <w:tr w:rsidR="007A35AB" w:rsidRPr="007A35AB" w14:paraId="48AEAC9F"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9D10D89" w14:textId="77777777" w:rsidR="007A35AB" w:rsidRPr="007A35AB" w:rsidRDefault="007A35AB" w:rsidP="007A35AB">
            <w:pPr>
              <w:spacing w:after="0" w:line="240" w:lineRule="auto"/>
              <w:ind w:left="340"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hideMark/>
          </w:tcPr>
          <w:p w14:paraId="540115D0" w14:textId="77777777" w:rsidR="007A35AB" w:rsidRPr="007A35AB" w:rsidRDefault="007A35AB" w:rsidP="007A35AB">
            <w:pPr>
              <w:spacing w:after="0" w:line="240" w:lineRule="auto"/>
              <w:ind w:lef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w:t>
            </w:r>
            <w:r w:rsidRPr="007A35AB">
              <w:rPr>
                <w:rFonts w:ascii="Arial" w:eastAsia="Times New Roman" w:hAnsi="Arial" w:cs="Arial"/>
                <w:b/>
                <w:bCs/>
                <w:color w:val="000000"/>
                <w:sz w:val="20"/>
                <w:szCs w:val="20"/>
                <w:lang w:val="es-ES" w:eastAsia="es-MX"/>
              </w:rPr>
              <w:t>54,248.03</w:t>
            </w:r>
          </w:p>
        </w:tc>
      </w:tr>
      <w:tr w:rsidR="007A35AB" w:rsidRPr="007A35AB" w14:paraId="4039F471"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021245A" w14:textId="77777777" w:rsidR="007A35AB" w:rsidRPr="007A35AB" w:rsidRDefault="007A35AB" w:rsidP="007A35AB">
            <w:pPr>
              <w:spacing w:after="0" w:line="240" w:lineRule="auto"/>
              <w:ind w:left="708"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Cs/>
                <w:color w:val="000000"/>
                <w:sz w:val="20"/>
                <w:szCs w:val="24"/>
                <w:lang w:val="es-ES" w:eastAsia="es-ES"/>
              </w:rPr>
              <w:t>&gt; 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hideMark/>
          </w:tcPr>
          <w:p w14:paraId="427C93AC" w14:textId="77777777" w:rsidR="007A35AB" w:rsidRPr="007A35AB" w:rsidRDefault="007A35AB" w:rsidP="007A35AB">
            <w:pPr>
              <w:spacing w:after="0" w:line="240" w:lineRule="auto"/>
              <w:ind w:left="165"/>
              <w:jc w:val="both"/>
              <w:rPr>
                <w:rFonts w:ascii="Arial" w:eastAsia="Times New Roman" w:hAnsi="Arial" w:cs="Arial"/>
                <w:bCs/>
                <w:sz w:val="20"/>
                <w:szCs w:val="24"/>
                <w:lang w:val="es-ES" w:eastAsia="es-ES"/>
              </w:rPr>
            </w:pPr>
            <w:r w:rsidRPr="007A35AB">
              <w:rPr>
                <w:rFonts w:ascii="Arial" w:eastAsia="Times New Roman" w:hAnsi="Arial" w:cs="Arial"/>
                <w:bCs/>
                <w:color w:val="000000"/>
                <w:sz w:val="20"/>
                <w:szCs w:val="24"/>
                <w:lang w:val="es-ES" w:eastAsia="es-ES"/>
              </w:rPr>
              <w:t>$</w:t>
            </w:r>
            <w:r w:rsidRPr="007A35AB">
              <w:rPr>
                <w:rFonts w:ascii="Arial" w:eastAsia="Times New Roman" w:hAnsi="Arial" w:cs="Arial"/>
                <w:bCs/>
                <w:color w:val="000000"/>
                <w:sz w:val="20"/>
                <w:szCs w:val="24"/>
                <w:lang w:val="es-ES" w:eastAsia="es-ES"/>
              </w:rPr>
              <w:tab/>
              <w:t xml:space="preserve">  </w:t>
            </w:r>
            <w:r w:rsidRPr="007A35AB">
              <w:rPr>
                <w:rFonts w:ascii="Arial" w:eastAsia="Times New Roman" w:hAnsi="Arial" w:cs="Arial"/>
                <w:bCs/>
                <w:color w:val="000000"/>
                <w:sz w:val="20"/>
                <w:szCs w:val="20"/>
                <w:lang w:val="es-ES" w:eastAsia="es-MX"/>
              </w:rPr>
              <w:t>54,248.03</w:t>
            </w:r>
          </w:p>
        </w:tc>
      </w:tr>
      <w:tr w:rsidR="007A35AB" w:rsidRPr="007A35AB" w14:paraId="1B524520"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A636D6B" w14:textId="77777777" w:rsidR="007A35AB" w:rsidRPr="007A35AB" w:rsidRDefault="007A35AB" w:rsidP="007A35AB">
            <w:pPr>
              <w:spacing w:after="0" w:line="240" w:lineRule="auto"/>
              <w:ind w:left="340"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Impuestos Sobre el Patrimonio</w:t>
            </w:r>
          </w:p>
        </w:tc>
        <w:tc>
          <w:tcPr>
            <w:tcW w:w="2122" w:type="dxa"/>
            <w:tcBorders>
              <w:top w:val="single" w:sz="4" w:space="0" w:color="000000"/>
              <w:left w:val="single" w:sz="4" w:space="0" w:color="000000"/>
              <w:bottom w:val="single" w:sz="4" w:space="0" w:color="000000"/>
              <w:right w:val="single" w:sz="4" w:space="0" w:color="000000"/>
            </w:tcBorders>
            <w:hideMark/>
          </w:tcPr>
          <w:p w14:paraId="23695799" w14:textId="77777777" w:rsidR="007A35AB" w:rsidRPr="007A35AB" w:rsidRDefault="007A35AB" w:rsidP="007A35AB">
            <w:pPr>
              <w:spacing w:after="0" w:line="240" w:lineRule="auto"/>
              <w:ind w:lef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w:t>
            </w:r>
            <w:r w:rsidRPr="007A35AB">
              <w:rPr>
                <w:rFonts w:ascii="Arial" w:eastAsia="Times New Roman" w:hAnsi="Arial" w:cs="Arial"/>
                <w:b/>
                <w:bCs/>
                <w:color w:val="000000"/>
                <w:sz w:val="20"/>
                <w:szCs w:val="20"/>
                <w:lang w:val="es-ES" w:eastAsia="es-MX"/>
              </w:rPr>
              <w:t>89,904.55</w:t>
            </w:r>
          </w:p>
        </w:tc>
      </w:tr>
      <w:tr w:rsidR="007A35AB" w:rsidRPr="007A35AB" w14:paraId="6123086D"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E32AD79" w14:textId="77777777" w:rsidR="007A35AB" w:rsidRPr="007A35AB" w:rsidRDefault="007A35AB" w:rsidP="007A35AB">
            <w:pPr>
              <w:spacing w:after="0" w:line="240" w:lineRule="auto"/>
              <w:ind w:left="708"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Cs/>
                <w:color w:val="000000"/>
                <w:sz w:val="20"/>
                <w:szCs w:val="24"/>
                <w:lang w:val="es-ES" w:eastAsia="es-ES"/>
              </w:rPr>
              <w:t>&gt; Impuesto Predial</w:t>
            </w:r>
          </w:p>
        </w:tc>
        <w:tc>
          <w:tcPr>
            <w:tcW w:w="2122" w:type="dxa"/>
            <w:tcBorders>
              <w:top w:val="single" w:sz="4" w:space="0" w:color="000000"/>
              <w:left w:val="single" w:sz="4" w:space="0" w:color="000000"/>
              <w:bottom w:val="single" w:sz="4" w:space="0" w:color="000000"/>
              <w:right w:val="single" w:sz="4" w:space="0" w:color="000000"/>
            </w:tcBorders>
            <w:hideMark/>
          </w:tcPr>
          <w:p w14:paraId="3935D46C" w14:textId="77777777" w:rsidR="007A35AB" w:rsidRPr="007A35AB" w:rsidRDefault="007A35AB" w:rsidP="007A35AB">
            <w:pPr>
              <w:spacing w:after="0" w:line="240" w:lineRule="auto"/>
              <w:ind w:left="165"/>
              <w:jc w:val="both"/>
              <w:rPr>
                <w:rFonts w:ascii="Arial" w:eastAsia="Times New Roman" w:hAnsi="Arial" w:cs="Arial"/>
                <w:sz w:val="20"/>
                <w:szCs w:val="24"/>
                <w:lang w:val="es-ES" w:eastAsia="es-ES"/>
              </w:rPr>
            </w:pPr>
            <w:r w:rsidRPr="007A35AB">
              <w:rPr>
                <w:rFonts w:ascii="Arial" w:eastAsia="Times New Roman" w:hAnsi="Arial" w:cs="Arial"/>
                <w:bCs/>
                <w:color w:val="000000"/>
                <w:sz w:val="20"/>
                <w:szCs w:val="24"/>
                <w:lang w:val="es-ES" w:eastAsia="es-ES"/>
              </w:rPr>
              <w:t>$</w:t>
            </w:r>
            <w:r w:rsidRPr="007A35AB">
              <w:rPr>
                <w:rFonts w:ascii="Arial" w:eastAsia="Times New Roman" w:hAnsi="Arial" w:cs="Arial"/>
                <w:bCs/>
                <w:color w:val="000000"/>
                <w:sz w:val="20"/>
                <w:szCs w:val="24"/>
                <w:lang w:val="es-ES" w:eastAsia="es-ES"/>
              </w:rPr>
              <w:tab/>
              <w:t xml:space="preserve">  </w:t>
            </w:r>
            <w:r w:rsidRPr="007A35AB">
              <w:rPr>
                <w:rFonts w:ascii="Arial" w:eastAsia="Times New Roman" w:hAnsi="Arial" w:cs="Arial"/>
                <w:color w:val="000000"/>
                <w:sz w:val="20"/>
                <w:szCs w:val="20"/>
                <w:lang w:val="es-ES" w:eastAsia="es-MX"/>
              </w:rPr>
              <w:t>89,904.55</w:t>
            </w:r>
          </w:p>
        </w:tc>
      </w:tr>
      <w:tr w:rsidR="007A35AB" w:rsidRPr="007A35AB" w14:paraId="7C40E865"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8072B98" w14:textId="77777777" w:rsidR="007A35AB" w:rsidRPr="007A35AB" w:rsidRDefault="007A35AB" w:rsidP="007A35AB">
            <w:pPr>
              <w:spacing w:after="0" w:line="240" w:lineRule="auto"/>
              <w:ind w:left="340"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Impuestos 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hideMark/>
          </w:tcPr>
          <w:p w14:paraId="66203292" w14:textId="77777777" w:rsidR="007A35AB" w:rsidRPr="007A35AB" w:rsidRDefault="007A35AB" w:rsidP="007A35AB">
            <w:pPr>
              <w:spacing w:after="0" w:line="240" w:lineRule="auto"/>
              <w:ind w:lef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w:t>
            </w:r>
            <w:r w:rsidRPr="007A35AB">
              <w:rPr>
                <w:rFonts w:ascii="Arial" w:eastAsia="Times New Roman" w:hAnsi="Arial" w:cs="Arial"/>
                <w:b/>
                <w:bCs/>
                <w:color w:val="000000"/>
                <w:sz w:val="20"/>
                <w:szCs w:val="20"/>
                <w:lang w:val="es-ES" w:eastAsia="es-MX"/>
              </w:rPr>
              <w:t>91,110.74</w:t>
            </w:r>
          </w:p>
        </w:tc>
      </w:tr>
      <w:tr w:rsidR="007A35AB" w:rsidRPr="007A35AB" w14:paraId="42BA1565"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1207755" w14:textId="77777777" w:rsidR="007A35AB" w:rsidRPr="007A35AB" w:rsidRDefault="007A35AB" w:rsidP="007A35AB">
            <w:pPr>
              <w:spacing w:after="0" w:line="240" w:lineRule="auto"/>
              <w:ind w:left="700"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Cs/>
                <w:color w:val="000000"/>
                <w:sz w:val="20"/>
                <w:szCs w:val="24"/>
                <w:lang w:val="es-ES" w:eastAsia="es-ES"/>
              </w:rPr>
              <w:t>&gt; 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hideMark/>
          </w:tcPr>
          <w:p w14:paraId="358ECF79" w14:textId="77777777" w:rsidR="007A35AB" w:rsidRPr="007A35AB" w:rsidRDefault="007A35AB" w:rsidP="007A35AB">
            <w:pPr>
              <w:spacing w:after="0" w:line="240" w:lineRule="auto"/>
              <w:ind w:left="165"/>
              <w:jc w:val="both"/>
              <w:rPr>
                <w:rFonts w:ascii="Arial" w:eastAsia="Times New Roman" w:hAnsi="Arial" w:cs="Arial"/>
                <w:sz w:val="20"/>
                <w:szCs w:val="24"/>
                <w:lang w:val="es-ES" w:eastAsia="es-ES"/>
              </w:rPr>
            </w:pPr>
            <w:r w:rsidRPr="007A35AB">
              <w:rPr>
                <w:rFonts w:ascii="Arial" w:eastAsia="Times New Roman" w:hAnsi="Arial" w:cs="Arial"/>
                <w:bCs/>
                <w:color w:val="000000"/>
                <w:sz w:val="20"/>
                <w:szCs w:val="24"/>
                <w:lang w:val="es-ES" w:eastAsia="es-ES"/>
              </w:rPr>
              <w:t>$</w:t>
            </w:r>
            <w:r w:rsidRPr="007A35AB">
              <w:rPr>
                <w:rFonts w:ascii="Arial" w:eastAsia="Times New Roman" w:hAnsi="Arial" w:cs="Arial"/>
                <w:bCs/>
                <w:color w:val="000000"/>
                <w:sz w:val="20"/>
                <w:szCs w:val="24"/>
                <w:lang w:val="es-ES" w:eastAsia="es-ES"/>
              </w:rPr>
              <w:tab/>
              <w:t xml:space="preserve">  </w:t>
            </w:r>
            <w:r w:rsidRPr="007A35AB">
              <w:rPr>
                <w:rFonts w:ascii="Arial" w:eastAsia="Times New Roman" w:hAnsi="Arial" w:cs="Arial"/>
                <w:color w:val="000000"/>
                <w:sz w:val="20"/>
                <w:szCs w:val="24"/>
                <w:lang w:val="es-ES" w:eastAsia="es-ES"/>
              </w:rPr>
              <w:t>91,110.74</w:t>
            </w:r>
          </w:p>
        </w:tc>
      </w:tr>
      <w:tr w:rsidR="007A35AB" w:rsidRPr="007A35AB" w14:paraId="5C7550FF"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tcPr>
          <w:p w14:paraId="77D3A59F" w14:textId="77777777" w:rsidR="007A35AB" w:rsidRPr="007A35AB" w:rsidRDefault="007A35AB" w:rsidP="007A35AB">
            <w:pPr>
              <w:spacing w:after="0" w:line="240" w:lineRule="auto"/>
              <w:ind w:left="284"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
                <w:bCs/>
                <w:color w:val="000000"/>
                <w:sz w:val="20"/>
                <w:szCs w:val="24"/>
                <w:lang w:val="es-ES" w:eastAsia="es-ES"/>
              </w:rPr>
              <w:t xml:space="preserve"> Impuestos Sobre Nóminas y Asimilables</w:t>
            </w:r>
          </w:p>
        </w:tc>
        <w:tc>
          <w:tcPr>
            <w:tcW w:w="2122" w:type="dxa"/>
            <w:tcBorders>
              <w:top w:val="single" w:sz="4" w:space="0" w:color="000000"/>
              <w:left w:val="single" w:sz="4" w:space="0" w:color="000000"/>
              <w:bottom w:val="single" w:sz="4" w:space="0" w:color="000000"/>
              <w:right w:val="single" w:sz="4" w:space="0" w:color="000000"/>
            </w:tcBorders>
          </w:tcPr>
          <w:p w14:paraId="0D85AE1D" w14:textId="77777777" w:rsidR="007A35AB" w:rsidRPr="007A35AB" w:rsidRDefault="007A35AB" w:rsidP="007A35AB">
            <w:pPr>
              <w:spacing w:after="0" w:line="240" w:lineRule="auto"/>
              <w:ind w:left="165"/>
              <w:jc w:val="both"/>
              <w:rPr>
                <w:rFonts w:ascii="Arial" w:eastAsia="Times New Roman" w:hAnsi="Arial" w:cs="Arial"/>
                <w:bCs/>
                <w:color w:val="000000"/>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0.00</w:t>
            </w:r>
          </w:p>
        </w:tc>
      </w:tr>
      <w:tr w:rsidR="007A35AB" w:rsidRPr="007A35AB" w14:paraId="60218636"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BB124E6" w14:textId="77777777" w:rsidR="007A35AB" w:rsidRPr="007A35AB" w:rsidRDefault="007A35AB" w:rsidP="007A35AB">
            <w:pPr>
              <w:spacing w:after="0" w:line="240" w:lineRule="auto"/>
              <w:ind w:left="340"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Accesorios de Impuestos</w:t>
            </w:r>
          </w:p>
        </w:tc>
        <w:tc>
          <w:tcPr>
            <w:tcW w:w="2122" w:type="dxa"/>
            <w:tcBorders>
              <w:top w:val="single" w:sz="4" w:space="0" w:color="000000"/>
              <w:left w:val="single" w:sz="4" w:space="0" w:color="000000"/>
              <w:bottom w:val="single" w:sz="4" w:space="0" w:color="000000"/>
              <w:right w:val="single" w:sz="4" w:space="0" w:color="000000"/>
            </w:tcBorders>
            <w:hideMark/>
          </w:tcPr>
          <w:p w14:paraId="75E1525C" w14:textId="77777777" w:rsidR="007A35AB" w:rsidRPr="007A35AB" w:rsidRDefault="007A35AB" w:rsidP="007A35AB">
            <w:pPr>
              <w:spacing w:after="0" w:line="240" w:lineRule="auto"/>
              <w:ind w:lef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0.00</w:t>
            </w:r>
          </w:p>
        </w:tc>
      </w:tr>
      <w:tr w:rsidR="007A35AB" w:rsidRPr="007A35AB" w14:paraId="50AE096E"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126A9F3" w14:textId="77777777" w:rsidR="007A35AB" w:rsidRPr="007A35AB" w:rsidRDefault="007A35AB" w:rsidP="007A35AB">
            <w:pPr>
              <w:spacing w:after="0" w:line="240" w:lineRule="auto"/>
              <w:ind w:left="708"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Cs/>
                <w:color w:val="000000"/>
                <w:sz w:val="20"/>
                <w:szCs w:val="24"/>
                <w:lang w:val="es-ES" w:eastAsia="es-ES"/>
              </w:rPr>
              <w:t>&gt; 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hideMark/>
          </w:tcPr>
          <w:p w14:paraId="43528B12" w14:textId="77777777" w:rsidR="007A35AB" w:rsidRPr="007A35AB" w:rsidRDefault="007A35AB" w:rsidP="007A35AB">
            <w:pPr>
              <w:spacing w:after="0" w:line="240" w:lineRule="auto"/>
              <w:ind w:left="165"/>
              <w:jc w:val="both"/>
              <w:rPr>
                <w:rFonts w:ascii="Arial" w:eastAsia="Times New Roman" w:hAnsi="Arial" w:cs="Arial"/>
                <w:sz w:val="20"/>
                <w:szCs w:val="24"/>
                <w:lang w:val="es-ES" w:eastAsia="es-ES"/>
              </w:rPr>
            </w:pPr>
            <w:r w:rsidRPr="007A35AB">
              <w:rPr>
                <w:rFonts w:ascii="Arial" w:eastAsia="Times New Roman" w:hAnsi="Arial" w:cs="Arial"/>
                <w:bCs/>
                <w:color w:val="000000"/>
                <w:sz w:val="20"/>
                <w:szCs w:val="24"/>
                <w:lang w:val="es-ES" w:eastAsia="es-ES"/>
              </w:rPr>
              <w:t>$</w:t>
            </w:r>
            <w:r w:rsidRPr="007A35AB">
              <w:rPr>
                <w:rFonts w:ascii="Arial" w:eastAsia="Times New Roman" w:hAnsi="Arial" w:cs="Arial"/>
                <w:bCs/>
                <w:color w:val="000000"/>
                <w:sz w:val="20"/>
                <w:szCs w:val="24"/>
                <w:lang w:val="es-ES" w:eastAsia="es-ES"/>
              </w:rPr>
              <w:tab/>
              <w:t xml:space="preserve">           </w:t>
            </w:r>
            <w:r w:rsidRPr="007A35AB">
              <w:rPr>
                <w:rFonts w:ascii="Arial" w:eastAsia="Times New Roman" w:hAnsi="Arial" w:cs="Arial"/>
                <w:color w:val="000000"/>
                <w:sz w:val="20"/>
                <w:szCs w:val="24"/>
                <w:lang w:val="es-ES" w:eastAsia="es-ES"/>
              </w:rPr>
              <w:t>0.00</w:t>
            </w:r>
          </w:p>
        </w:tc>
      </w:tr>
      <w:tr w:rsidR="007A35AB" w:rsidRPr="007A35AB" w14:paraId="61BF607E"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FACA8BD" w14:textId="77777777" w:rsidR="007A35AB" w:rsidRPr="007A35AB" w:rsidRDefault="007A35AB" w:rsidP="007A35AB">
            <w:pPr>
              <w:spacing w:after="0" w:line="240" w:lineRule="auto"/>
              <w:ind w:left="708"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Cs/>
                <w:color w:val="000000"/>
                <w:sz w:val="20"/>
                <w:szCs w:val="24"/>
                <w:lang w:val="es-ES" w:eastAsia="es-ES"/>
              </w:rPr>
              <w:t>&gt; Multas de Impuestos</w:t>
            </w:r>
          </w:p>
        </w:tc>
        <w:tc>
          <w:tcPr>
            <w:tcW w:w="2122" w:type="dxa"/>
            <w:tcBorders>
              <w:top w:val="single" w:sz="4" w:space="0" w:color="000000"/>
              <w:left w:val="single" w:sz="4" w:space="0" w:color="000000"/>
              <w:bottom w:val="single" w:sz="4" w:space="0" w:color="000000"/>
              <w:right w:val="single" w:sz="4" w:space="0" w:color="000000"/>
            </w:tcBorders>
            <w:hideMark/>
          </w:tcPr>
          <w:p w14:paraId="5DD22417" w14:textId="77777777" w:rsidR="007A35AB" w:rsidRPr="007A35AB" w:rsidRDefault="007A35AB" w:rsidP="007A35AB">
            <w:pPr>
              <w:spacing w:after="0" w:line="240" w:lineRule="auto"/>
              <w:ind w:left="165"/>
              <w:jc w:val="both"/>
              <w:rPr>
                <w:rFonts w:ascii="Arial" w:eastAsia="Times New Roman" w:hAnsi="Arial" w:cs="Arial"/>
                <w:sz w:val="20"/>
                <w:szCs w:val="24"/>
                <w:lang w:val="es-ES" w:eastAsia="es-ES"/>
              </w:rPr>
            </w:pPr>
            <w:r w:rsidRPr="007A35AB">
              <w:rPr>
                <w:rFonts w:ascii="Arial" w:eastAsia="Times New Roman" w:hAnsi="Arial" w:cs="Arial"/>
                <w:bCs/>
                <w:color w:val="000000"/>
                <w:sz w:val="20"/>
                <w:szCs w:val="24"/>
                <w:lang w:val="es-ES" w:eastAsia="es-ES"/>
              </w:rPr>
              <w:t>$</w:t>
            </w:r>
            <w:r w:rsidRPr="007A35AB">
              <w:rPr>
                <w:rFonts w:ascii="Arial" w:eastAsia="Times New Roman" w:hAnsi="Arial" w:cs="Arial"/>
                <w:bCs/>
                <w:color w:val="000000"/>
                <w:sz w:val="20"/>
                <w:szCs w:val="24"/>
                <w:lang w:val="es-ES" w:eastAsia="es-ES"/>
              </w:rPr>
              <w:tab/>
              <w:t xml:space="preserve">           </w:t>
            </w:r>
            <w:r w:rsidRPr="007A35AB">
              <w:rPr>
                <w:rFonts w:ascii="Arial" w:eastAsia="Times New Roman" w:hAnsi="Arial" w:cs="Arial"/>
                <w:color w:val="000000"/>
                <w:sz w:val="20"/>
                <w:szCs w:val="24"/>
                <w:lang w:val="es-ES" w:eastAsia="es-ES"/>
              </w:rPr>
              <w:t>0.00</w:t>
            </w:r>
          </w:p>
        </w:tc>
      </w:tr>
      <w:tr w:rsidR="007A35AB" w:rsidRPr="007A35AB" w14:paraId="70786D63"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5E5AF53" w14:textId="77777777" w:rsidR="007A35AB" w:rsidRPr="007A35AB" w:rsidRDefault="007A35AB" w:rsidP="007A35AB">
            <w:pPr>
              <w:spacing w:after="0" w:line="240" w:lineRule="auto"/>
              <w:ind w:left="708" w:right="165"/>
              <w:jc w:val="both"/>
              <w:textAlignment w:val="baseline"/>
              <w:rPr>
                <w:rFonts w:ascii="Arial" w:eastAsia="Times New Roman" w:hAnsi="Arial" w:cs="Arial"/>
                <w:bCs/>
                <w:color w:val="000000"/>
                <w:sz w:val="20"/>
                <w:szCs w:val="24"/>
                <w:lang w:val="es-ES" w:eastAsia="es-ES"/>
              </w:rPr>
            </w:pPr>
            <w:r w:rsidRPr="007A35AB">
              <w:rPr>
                <w:rFonts w:ascii="Arial" w:eastAsia="Times New Roman" w:hAnsi="Arial" w:cs="Arial"/>
                <w:bCs/>
                <w:color w:val="000000"/>
                <w:sz w:val="20"/>
                <w:szCs w:val="24"/>
                <w:lang w:val="es-ES" w:eastAsia="es-ES"/>
              </w:rPr>
              <w:t>&gt; Gastos de Ejecución de Impuestos</w:t>
            </w:r>
          </w:p>
        </w:tc>
        <w:tc>
          <w:tcPr>
            <w:tcW w:w="2122" w:type="dxa"/>
            <w:tcBorders>
              <w:top w:val="single" w:sz="4" w:space="0" w:color="000000"/>
              <w:left w:val="single" w:sz="4" w:space="0" w:color="000000"/>
              <w:bottom w:val="single" w:sz="4" w:space="0" w:color="000000"/>
              <w:right w:val="single" w:sz="4" w:space="0" w:color="000000"/>
            </w:tcBorders>
            <w:hideMark/>
          </w:tcPr>
          <w:p w14:paraId="5783A5B1" w14:textId="77777777" w:rsidR="007A35AB" w:rsidRPr="007A35AB" w:rsidRDefault="007A35AB" w:rsidP="007A35AB">
            <w:pPr>
              <w:spacing w:after="0" w:line="240" w:lineRule="auto"/>
              <w:ind w:left="165"/>
              <w:jc w:val="both"/>
              <w:rPr>
                <w:rFonts w:ascii="Arial" w:eastAsia="Times New Roman" w:hAnsi="Arial" w:cs="Arial"/>
                <w:sz w:val="20"/>
                <w:szCs w:val="24"/>
                <w:lang w:val="es-ES" w:eastAsia="es-ES"/>
              </w:rPr>
            </w:pPr>
            <w:r w:rsidRPr="007A35AB">
              <w:rPr>
                <w:rFonts w:ascii="Arial" w:eastAsia="Times New Roman" w:hAnsi="Arial" w:cs="Arial"/>
                <w:bCs/>
                <w:color w:val="000000"/>
                <w:sz w:val="20"/>
                <w:szCs w:val="24"/>
                <w:lang w:val="es-ES" w:eastAsia="es-ES"/>
              </w:rPr>
              <w:t>$</w:t>
            </w:r>
            <w:r w:rsidRPr="007A35AB">
              <w:rPr>
                <w:rFonts w:ascii="Arial" w:eastAsia="Times New Roman" w:hAnsi="Arial" w:cs="Arial"/>
                <w:bCs/>
                <w:color w:val="000000"/>
                <w:sz w:val="20"/>
                <w:szCs w:val="24"/>
                <w:lang w:val="es-ES" w:eastAsia="es-ES"/>
              </w:rPr>
              <w:tab/>
              <w:t xml:space="preserve">           </w:t>
            </w:r>
            <w:r w:rsidRPr="007A35AB">
              <w:rPr>
                <w:rFonts w:ascii="Arial" w:eastAsia="Times New Roman" w:hAnsi="Arial" w:cs="Arial"/>
                <w:color w:val="000000"/>
                <w:sz w:val="20"/>
                <w:szCs w:val="24"/>
                <w:lang w:val="es-ES" w:eastAsia="es-ES"/>
              </w:rPr>
              <w:t>0.00</w:t>
            </w:r>
          </w:p>
        </w:tc>
      </w:tr>
      <w:tr w:rsidR="007A35AB" w:rsidRPr="007A35AB" w14:paraId="73FBED9D"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70952FE" w14:textId="77777777" w:rsidR="007A35AB" w:rsidRPr="007A35AB" w:rsidRDefault="007A35AB" w:rsidP="007A35AB">
            <w:pPr>
              <w:spacing w:after="0" w:line="240" w:lineRule="auto"/>
              <w:ind w:left="340"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Otros Impuestos</w:t>
            </w:r>
          </w:p>
        </w:tc>
        <w:tc>
          <w:tcPr>
            <w:tcW w:w="2122" w:type="dxa"/>
            <w:tcBorders>
              <w:top w:val="single" w:sz="4" w:space="0" w:color="000000"/>
              <w:left w:val="single" w:sz="4" w:space="0" w:color="000000"/>
              <w:bottom w:val="single" w:sz="4" w:space="0" w:color="000000"/>
              <w:right w:val="single" w:sz="4" w:space="0" w:color="000000"/>
            </w:tcBorders>
            <w:hideMark/>
          </w:tcPr>
          <w:p w14:paraId="1BC1C6FF" w14:textId="77777777" w:rsidR="007A35AB" w:rsidRPr="007A35AB" w:rsidRDefault="007A35AB" w:rsidP="007A35AB">
            <w:pPr>
              <w:spacing w:after="0" w:line="240" w:lineRule="auto"/>
              <w:ind w:lef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0.00</w:t>
            </w:r>
          </w:p>
        </w:tc>
      </w:tr>
      <w:tr w:rsidR="007A35AB" w:rsidRPr="007A35AB" w14:paraId="1EDFA635"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2D79D18" w14:textId="77777777" w:rsidR="007A35AB" w:rsidRPr="007A35AB" w:rsidRDefault="007A35AB" w:rsidP="007A35AB">
            <w:pPr>
              <w:spacing w:after="0" w:line="240" w:lineRule="auto"/>
              <w:ind w:left="340" w:righ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Impuestos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14:paraId="44B25B57" w14:textId="77777777" w:rsidR="007A35AB" w:rsidRPr="007A35AB" w:rsidRDefault="007A35AB" w:rsidP="007A35AB">
            <w:pPr>
              <w:spacing w:after="0" w:line="240" w:lineRule="auto"/>
              <w:ind w:left="340"/>
              <w:jc w:val="both"/>
              <w:rPr>
                <w:rFonts w:ascii="Arial" w:eastAsia="Times New Roman" w:hAnsi="Arial" w:cs="Arial"/>
                <w:b/>
                <w:sz w:val="20"/>
                <w:szCs w:val="24"/>
                <w:lang w:val="es-ES" w:eastAsia="es-ES"/>
              </w:rPr>
            </w:pPr>
          </w:p>
          <w:p w14:paraId="0966E63C" w14:textId="77777777" w:rsidR="007A35AB" w:rsidRPr="007A35AB" w:rsidRDefault="007A35AB" w:rsidP="007A35AB">
            <w:pPr>
              <w:spacing w:after="0" w:line="240" w:lineRule="auto"/>
              <w:ind w:left="165"/>
              <w:jc w:val="both"/>
              <w:rPr>
                <w:rFonts w:ascii="Arial" w:eastAsia="Times New Roman" w:hAnsi="Arial" w:cs="Arial"/>
                <w:b/>
                <w:bCs/>
                <w:color w:val="000000"/>
                <w:sz w:val="20"/>
                <w:szCs w:val="24"/>
                <w:lang w:val="es-ES" w:eastAsia="es-ES"/>
              </w:rPr>
            </w:pPr>
          </w:p>
          <w:p w14:paraId="4B9B462A" w14:textId="77777777" w:rsidR="007A35AB" w:rsidRPr="007A35AB" w:rsidRDefault="007A35AB" w:rsidP="007A35AB">
            <w:pPr>
              <w:spacing w:after="0" w:line="240" w:lineRule="auto"/>
              <w:ind w:left="165"/>
              <w:jc w:val="both"/>
              <w:rPr>
                <w:rFonts w:ascii="Arial" w:eastAsia="Times New Roman" w:hAnsi="Arial" w:cs="Arial"/>
                <w:b/>
                <w:sz w:val="20"/>
                <w:szCs w:val="24"/>
                <w:lang w:val="es-ES" w:eastAsia="es-ES"/>
              </w:rPr>
            </w:pPr>
            <w:r w:rsidRPr="007A35AB">
              <w:rPr>
                <w:rFonts w:ascii="Arial" w:eastAsia="Times New Roman" w:hAnsi="Arial" w:cs="Arial"/>
                <w:b/>
                <w:bCs/>
                <w:color w:val="000000"/>
                <w:sz w:val="20"/>
                <w:szCs w:val="24"/>
                <w:lang w:val="es-ES" w:eastAsia="es-ES"/>
              </w:rPr>
              <w:t>$</w:t>
            </w:r>
            <w:r w:rsidRPr="007A35AB">
              <w:rPr>
                <w:rFonts w:ascii="Arial" w:eastAsia="Times New Roman" w:hAnsi="Arial" w:cs="Arial"/>
                <w:b/>
                <w:bCs/>
                <w:color w:val="000000"/>
                <w:sz w:val="20"/>
                <w:szCs w:val="24"/>
                <w:lang w:val="es-ES" w:eastAsia="es-ES"/>
              </w:rPr>
              <w:tab/>
              <w:t xml:space="preserve">           0.00</w:t>
            </w:r>
          </w:p>
        </w:tc>
      </w:tr>
    </w:tbl>
    <w:p w14:paraId="3750EBD6" w14:textId="77777777" w:rsidR="00B97F8B" w:rsidRPr="005709E3" w:rsidRDefault="00B97F8B" w:rsidP="005709E3">
      <w:pPr>
        <w:widowControl w:val="0"/>
        <w:autoSpaceDE w:val="0"/>
        <w:autoSpaceDN w:val="0"/>
        <w:adjustRightInd w:val="0"/>
        <w:spacing w:after="0" w:line="360" w:lineRule="auto"/>
        <w:rPr>
          <w:rFonts w:ascii="Arial" w:hAnsi="Arial" w:cs="Arial"/>
          <w:b/>
          <w:bCs/>
          <w:sz w:val="20"/>
          <w:szCs w:val="20"/>
        </w:rPr>
      </w:pPr>
    </w:p>
    <w:p w14:paraId="367448C9"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Artículo 6.- </w:t>
      </w:r>
      <w:r w:rsidRPr="005709E3">
        <w:rPr>
          <w:rFonts w:ascii="Arial" w:hAnsi="Arial" w:cs="Arial"/>
          <w:sz w:val="20"/>
          <w:szCs w:val="20"/>
        </w:rPr>
        <w:t xml:space="preserve">Los </w:t>
      </w:r>
      <w:r w:rsidRPr="004738DC">
        <w:rPr>
          <w:rFonts w:ascii="Arial" w:hAnsi="Arial" w:cs="Arial"/>
          <w:sz w:val="20"/>
          <w:szCs w:val="20"/>
        </w:rPr>
        <w:t>derechos</w:t>
      </w:r>
      <w:r w:rsidRPr="005709E3">
        <w:rPr>
          <w:rFonts w:ascii="Arial" w:hAnsi="Arial" w:cs="Arial"/>
          <w:b/>
          <w:bCs/>
          <w:sz w:val="20"/>
          <w:szCs w:val="20"/>
        </w:rPr>
        <w:t xml:space="preserve"> </w:t>
      </w:r>
      <w:r w:rsidRPr="005709E3">
        <w:rPr>
          <w:rFonts w:ascii="Arial" w:hAnsi="Arial" w:cs="Arial"/>
          <w:bCs/>
          <w:sz w:val="20"/>
          <w:szCs w:val="20"/>
        </w:rPr>
        <w:t xml:space="preserve">que el municipio percibirá </w:t>
      </w:r>
      <w:r w:rsidRPr="005709E3">
        <w:rPr>
          <w:rFonts w:ascii="Arial" w:hAnsi="Arial" w:cs="Arial"/>
          <w:sz w:val="20"/>
          <w:szCs w:val="20"/>
        </w:rPr>
        <w:t>se causarán por los siguientes conceptos:</w:t>
      </w:r>
    </w:p>
    <w:p w14:paraId="26190AE8"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5D3D06" w:rsidRPr="005D3D06" w14:paraId="16B3C6EC"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hideMark/>
          </w:tcPr>
          <w:p w14:paraId="7AF7D4F7" w14:textId="77777777" w:rsidR="005D3D06" w:rsidRPr="005D3D06" w:rsidRDefault="005D3D06" w:rsidP="005D3D06">
            <w:pPr>
              <w:spacing w:after="0" w:line="240" w:lineRule="auto"/>
              <w:ind w:right="18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hideMark/>
          </w:tcPr>
          <w:p w14:paraId="10B1F940" w14:textId="77777777" w:rsidR="005D3D06" w:rsidRPr="005D3D06" w:rsidRDefault="005D3D06" w:rsidP="005D3D06">
            <w:pPr>
              <w:spacing w:after="0" w:line="240" w:lineRule="auto"/>
              <w:ind w:left="15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w:t>
            </w:r>
            <w:r w:rsidRPr="005D3D06">
              <w:rPr>
                <w:rFonts w:ascii="Arial" w:eastAsia="Times New Roman" w:hAnsi="Arial" w:cs="Arial"/>
                <w:b/>
                <w:bCs/>
                <w:color w:val="000000"/>
                <w:sz w:val="20"/>
                <w:szCs w:val="20"/>
                <w:lang w:val="es-ES" w:eastAsia="es-ES"/>
              </w:rPr>
              <w:tab/>
            </w:r>
            <w:r w:rsidRPr="005D3D06">
              <w:rPr>
                <w:rFonts w:ascii="Arial" w:eastAsia="Times New Roman" w:hAnsi="Arial" w:cs="Arial"/>
                <w:b/>
                <w:bCs/>
                <w:color w:val="000000"/>
                <w:sz w:val="20"/>
                <w:szCs w:val="20"/>
                <w:lang w:val="es-ES" w:eastAsia="es-MX"/>
              </w:rPr>
              <w:t>231,081.90</w:t>
            </w:r>
          </w:p>
        </w:tc>
      </w:tr>
      <w:tr w:rsidR="005D3D06" w:rsidRPr="005D3D06" w14:paraId="3BC86EF9"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9E307D5" w14:textId="77777777" w:rsidR="005D3D06" w:rsidRPr="005D3D06" w:rsidRDefault="005D3D06" w:rsidP="005D3D06">
            <w:pPr>
              <w:spacing w:after="0" w:line="240" w:lineRule="auto"/>
              <w:ind w:left="340" w:right="18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Derechos por 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hideMark/>
          </w:tcPr>
          <w:p w14:paraId="65B01D6A" w14:textId="77777777" w:rsidR="005D3D06" w:rsidRPr="005D3D06" w:rsidRDefault="005D3D06" w:rsidP="005D3D06">
            <w:pPr>
              <w:spacing w:after="0" w:line="240" w:lineRule="auto"/>
              <w:ind w:left="150"/>
              <w:jc w:val="both"/>
              <w:rPr>
                <w:rFonts w:ascii="Arial" w:eastAsia="Times New Roman" w:hAnsi="Arial" w:cs="Arial"/>
                <w:b/>
                <w:sz w:val="20"/>
                <w:szCs w:val="20"/>
                <w:lang w:val="es-ES" w:eastAsia="es-ES"/>
              </w:rPr>
            </w:pPr>
          </w:p>
          <w:p w14:paraId="30655DB3" w14:textId="77777777" w:rsidR="005D3D06" w:rsidRPr="005D3D06" w:rsidRDefault="005D3D06" w:rsidP="005D3D06">
            <w:pPr>
              <w:spacing w:after="0" w:line="240" w:lineRule="auto"/>
              <w:ind w:left="15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w:t>
            </w:r>
            <w:r w:rsidRPr="005D3D06">
              <w:rPr>
                <w:rFonts w:ascii="Arial" w:eastAsia="Times New Roman" w:hAnsi="Arial" w:cs="Arial"/>
                <w:b/>
                <w:bCs/>
                <w:color w:val="000000"/>
                <w:sz w:val="20"/>
                <w:szCs w:val="20"/>
                <w:lang w:val="es-ES" w:eastAsia="es-ES"/>
              </w:rPr>
              <w:tab/>
              <w:t xml:space="preserve">           0.00</w:t>
            </w:r>
          </w:p>
        </w:tc>
      </w:tr>
      <w:tr w:rsidR="005D3D06" w:rsidRPr="005D3D06" w14:paraId="2F5B74FE"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3562339"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Por el uso de locales o pisos de mercados, espacios en la vía o parques públicos</w:t>
            </w:r>
          </w:p>
        </w:tc>
        <w:tc>
          <w:tcPr>
            <w:tcW w:w="2114" w:type="dxa"/>
            <w:tcBorders>
              <w:top w:val="single" w:sz="4" w:space="0" w:color="000000"/>
              <w:left w:val="single" w:sz="4" w:space="0" w:color="000000"/>
              <w:bottom w:val="single" w:sz="4" w:space="0" w:color="000000"/>
              <w:right w:val="single" w:sz="4" w:space="0" w:color="000000"/>
            </w:tcBorders>
            <w:hideMark/>
          </w:tcPr>
          <w:p w14:paraId="6A91F03C"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p>
          <w:p w14:paraId="7BBA2647"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0.00</w:t>
            </w:r>
          </w:p>
        </w:tc>
      </w:tr>
      <w:tr w:rsidR="005D3D06" w:rsidRPr="005D3D06" w14:paraId="48A7EFD8"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2A41035"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Por el uso y aprovechamiento de los bienes de dominio público del patrimonio municipal</w:t>
            </w:r>
          </w:p>
        </w:tc>
        <w:tc>
          <w:tcPr>
            <w:tcW w:w="2114" w:type="dxa"/>
            <w:tcBorders>
              <w:top w:val="single" w:sz="4" w:space="0" w:color="000000"/>
              <w:left w:val="single" w:sz="4" w:space="0" w:color="000000"/>
              <w:bottom w:val="single" w:sz="4" w:space="0" w:color="000000"/>
              <w:right w:val="single" w:sz="4" w:space="0" w:color="000000"/>
            </w:tcBorders>
            <w:hideMark/>
          </w:tcPr>
          <w:p w14:paraId="4B0EBC96"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p>
          <w:p w14:paraId="0F659F96"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0.00</w:t>
            </w:r>
          </w:p>
        </w:tc>
      </w:tr>
      <w:tr w:rsidR="005D3D06" w:rsidRPr="005D3D06" w14:paraId="00A5FD8E"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DA90DB4" w14:textId="77777777" w:rsidR="005D3D06" w:rsidRPr="005D3D06" w:rsidRDefault="005D3D06" w:rsidP="005D3D06">
            <w:pPr>
              <w:spacing w:after="0" w:line="240" w:lineRule="auto"/>
              <w:ind w:left="340" w:right="18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Derechos por Prestación de Servicios</w:t>
            </w:r>
          </w:p>
        </w:tc>
        <w:tc>
          <w:tcPr>
            <w:tcW w:w="2114" w:type="dxa"/>
            <w:tcBorders>
              <w:top w:val="single" w:sz="4" w:space="0" w:color="000000"/>
              <w:left w:val="single" w:sz="4" w:space="0" w:color="000000"/>
              <w:bottom w:val="single" w:sz="4" w:space="0" w:color="000000"/>
              <w:right w:val="single" w:sz="4" w:space="0" w:color="000000"/>
            </w:tcBorders>
            <w:hideMark/>
          </w:tcPr>
          <w:p w14:paraId="097FA33C" w14:textId="77777777" w:rsidR="005D3D06" w:rsidRPr="005D3D06" w:rsidRDefault="005D3D06" w:rsidP="005D3D06">
            <w:pPr>
              <w:spacing w:after="0" w:line="240" w:lineRule="auto"/>
              <w:ind w:left="150"/>
              <w:jc w:val="both"/>
              <w:rPr>
                <w:rFonts w:ascii="Arial" w:eastAsia="Times New Roman" w:hAnsi="Arial" w:cs="Arial"/>
                <w:b/>
                <w:bCs/>
                <w:sz w:val="20"/>
                <w:szCs w:val="20"/>
                <w:lang w:val="es-ES" w:eastAsia="es-ES"/>
              </w:rPr>
            </w:pPr>
            <w:r w:rsidRPr="005D3D06">
              <w:rPr>
                <w:rFonts w:ascii="Arial" w:eastAsia="Times New Roman" w:hAnsi="Arial" w:cs="Arial"/>
                <w:b/>
                <w:bCs/>
                <w:color w:val="000000"/>
                <w:sz w:val="20"/>
                <w:szCs w:val="20"/>
                <w:lang w:val="es-ES" w:eastAsia="es-ES"/>
              </w:rPr>
              <w:t>$</w:t>
            </w:r>
            <w:r w:rsidRPr="005D3D06">
              <w:rPr>
                <w:rFonts w:ascii="Arial" w:eastAsia="Times New Roman" w:hAnsi="Arial" w:cs="Arial"/>
                <w:b/>
                <w:bCs/>
                <w:color w:val="000000"/>
                <w:sz w:val="20"/>
                <w:szCs w:val="20"/>
                <w:lang w:val="es-ES" w:eastAsia="es-ES"/>
              </w:rPr>
              <w:tab/>
              <w:t xml:space="preserve">  </w:t>
            </w:r>
            <w:r w:rsidRPr="005D3D06">
              <w:rPr>
                <w:rFonts w:ascii="Arial" w:eastAsia="Times New Roman" w:hAnsi="Arial" w:cs="Arial"/>
                <w:b/>
                <w:bCs/>
                <w:color w:val="000000"/>
                <w:sz w:val="20"/>
                <w:szCs w:val="20"/>
                <w:lang w:val="es-ES" w:eastAsia="es-MX"/>
              </w:rPr>
              <w:t>84,546.00</w:t>
            </w:r>
          </w:p>
        </w:tc>
      </w:tr>
      <w:tr w:rsidR="005D3D06" w:rsidRPr="005D3D06" w14:paraId="593C7A2A"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AFCF25F"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Servicios de agua potable, drenaje y alcantarillado</w:t>
            </w:r>
          </w:p>
        </w:tc>
        <w:tc>
          <w:tcPr>
            <w:tcW w:w="2114" w:type="dxa"/>
            <w:tcBorders>
              <w:top w:val="single" w:sz="4" w:space="0" w:color="000000"/>
              <w:left w:val="single" w:sz="4" w:space="0" w:color="000000"/>
              <w:bottom w:val="single" w:sz="4" w:space="0" w:color="000000"/>
              <w:right w:val="single" w:sz="4" w:space="0" w:color="000000"/>
            </w:tcBorders>
            <w:hideMark/>
          </w:tcPr>
          <w:p w14:paraId="54EB12C9"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color w:val="000000"/>
                <w:sz w:val="20"/>
                <w:szCs w:val="20"/>
                <w:lang w:val="es-ES" w:eastAsia="es-ES"/>
              </w:rPr>
              <w:t>$</w:t>
            </w:r>
            <w:r w:rsidRPr="005D3D06">
              <w:rPr>
                <w:rFonts w:ascii="Arial" w:eastAsia="Times New Roman" w:hAnsi="Arial" w:cs="Arial"/>
                <w:color w:val="000000"/>
                <w:sz w:val="20"/>
                <w:szCs w:val="20"/>
                <w:lang w:val="es-ES" w:eastAsia="es-ES"/>
              </w:rPr>
              <w:tab/>
              <w:t xml:space="preserve">  39,454.80</w:t>
            </w:r>
          </w:p>
        </w:tc>
      </w:tr>
      <w:tr w:rsidR="005D3D06" w:rsidRPr="005D3D06" w14:paraId="07575262"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027929A"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 de alumbrado público</w:t>
            </w:r>
          </w:p>
        </w:tc>
        <w:tc>
          <w:tcPr>
            <w:tcW w:w="2114" w:type="dxa"/>
            <w:tcBorders>
              <w:top w:val="single" w:sz="4" w:space="0" w:color="000000"/>
              <w:left w:val="single" w:sz="4" w:space="0" w:color="000000"/>
              <w:bottom w:val="single" w:sz="4" w:space="0" w:color="000000"/>
              <w:right w:val="single" w:sz="4" w:space="0" w:color="000000"/>
            </w:tcBorders>
            <w:hideMark/>
          </w:tcPr>
          <w:p w14:paraId="092FBC4C"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color w:val="000000"/>
                <w:sz w:val="20"/>
                <w:szCs w:val="20"/>
                <w:lang w:val="es-ES" w:eastAsia="es-ES"/>
              </w:rPr>
              <w:t>$</w:t>
            </w:r>
            <w:r w:rsidRPr="005D3D06">
              <w:rPr>
                <w:rFonts w:ascii="Arial" w:eastAsia="Times New Roman" w:hAnsi="Arial" w:cs="Arial"/>
                <w:color w:val="000000"/>
                <w:sz w:val="20"/>
                <w:szCs w:val="20"/>
                <w:lang w:val="es-ES" w:eastAsia="es-ES"/>
              </w:rPr>
              <w:tab/>
              <w:t xml:space="preserve">           0.00</w:t>
            </w:r>
          </w:p>
        </w:tc>
      </w:tr>
      <w:tr w:rsidR="005D3D06" w:rsidRPr="005D3D06" w14:paraId="28016B44"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C001FE2"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 de limpia, recolección, traslado y disposición final de residuos</w:t>
            </w:r>
          </w:p>
        </w:tc>
        <w:tc>
          <w:tcPr>
            <w:tcW w:w="2114" w:type="dxa"/>
            <w:tcBorders>
              <w:top w:val="single" w:sz="4" w:space="0" w:color="000000"/>
              <w:left w:val="single" w:sz="4" w:space="0" w:color="000000"/>
              <w:bottom w:val="single" w:sz="4" w:space="0" w:color="000000"/>
              <w:right w:val="single" w:sz="4" w:space="0" w:color="000000"/>
            </w:tcBorders>
            <w:hideMark/>
          </w:tcPr>
          <w:p w14:paraId="6BD3E4B6"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p>
          <w:p w14:paraId="3AFA1B98"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color w:val="000000"/>
                <w:sz w:val="20"/>
                <w:szCs w:val="20"/>
                <w:lang w:val="es-ES" w:eastAsia="es-ES"/>
              </w:rPr>
              <w:t>$</w:t>
            </w:r>
            <w:r w:rsidRPr="005D3D06">
              <w:rPr>
                <w:rFonts w:ascii="Arial" w:eastAsia="Times New Roman" w:hAnsi="Arial" w:cs="Arial"/>
                <w:color w:val="000000"/>
                <w:sz w:val="20"/>
                <w:szCs w:val="20"/>
                <w:lang w:val="es-ES" w:eastAsia="es-ES"/>
              </w:rPr>
              <w:tab/>
              <w:t xml:space="preserve">  28,182.00</w:t>
            </w:r>
          </w:p>
        </w:tc>
      </w:tr>
      <w:tr w:rsidR="005D3D06" w:rsidRPr="005D3D06" w14:paraId="7B0916EA"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97CC966"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 de mercados y centrales de abasto</w:t>
            </w:r>
          </w:p>
        </w:tc>
        <w:tc>
          <w:tcPr>
            <w:tcW w:w="2114" w:type="dxa"/>
            <w:tcBorders>
              <w:top w:val="single" w:sz="4" w:space="0" w:color="000000"/>
              <w:left w:val="single" w:sz="4" w:space="0" w:color="000000"/>
              <w:bottom w:val="single" w:sz="4" w:space="0" w:color="000000"/>
              <w:right w:val="single" w:sz="4" w:space="0" w:color="000000"/>
            </w:tcBorders>
            <w:hideMark/>
          </w:tcPr>
          <w:p w14:paraId="234722A7"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color w:val="000000"/>
                <w:sz w:val="20"/>
                <w:szCs w:val="20"/>
                <w:lang w:val="es-ES" w:eastAsia="es-ES"/>
              </w:rPr>
              <w:t>$</w:t>
            </w:r>
            <w:r w:rsidRPr="005D3D06">
              <w:rPr>
                <w:rFonts w:ascii="Arial" w:eastAsia="Times New Roman" w:hAnsi="Arial" w:cs="Arial"/>
                <w:color w:val="000000"/>
                <w:sz w:val="20"/>
                <w:szCs w:val="20"/>
                <w:lang w:val="es-ES" w:eastAsia="es-ES"/>
              </w:rPr>
              <w:tab/>
              <w:t xml:space="preserve">           0.00</w:t>
            </w:r>
          </w:p>
        </w:tc>
      </w:tr>
      <w:tr w:rsidR="005D3D06" w:rsidRPr="005D3D06" w14:paraId="25A0FFB3"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26C0FC54"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lastRenderedPageBreak/>
              <w:t>&gt; Servicio de panteones</w:t>
            </w:r>
          </w:p>
        </w:tc>
        <w:tc>
          <w:tcPr>
            <w:tcW w:w="2114" w:type="dxa"/>
            <w:tcBorders>
              <w:top w:val="single" w:sz="4" w:space="0" w:color="000000"/>
              <w:left w:val="single" w:sz="4" w:space="0" w:color="000000"/>
              <w:bottom w:val="single" w:sz="4" w:space="0" w:color="000000"/>
              <w:right w:val="single" w:sz="4" w:space="0" w:color="000000"/>
            </w:tcBorders>
            <w:hideMark/>
          </w:tcPr>
          <w:p w14:paraId="549CFCF4"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color w:val="000000"/>
                <w:sz w:val="20"/>
                <w:szCs w:val="20"/>
                <w:lang w:val="es-ES" w:eastAsia="es-ES"/>
              </w:rPr>
              <w:t>$</w:t>
            </w:r>
            <w:r w:rsidRPr="005D3D06">
              <w:rPr>
                <w:rFonts w:ascii="Arial" w:eastAsia="Times New Roman" w:hAnsi="Arial" w:cs="Arial"/>
                <w:color w:val="000000"/>
                <w:sz w:val="20"/>
                <w:szCs w:val="20"/>
                <w:lang w:val="es-ES" w:eastAsia="es-ES"/>
              </w:rPr>
              <w:tab/>
              <w:t xml:space="preserve">  16,909.20</w:t>
            </w:r>
          </w:p>
        </w:tc>
      </w:tr>
      <w:tr w:rsidR="005D3D06" w:rsidRPr="005D3D06" w14:paraId="53EDACF1" w14:textId="77777777" w:rsidTr="00AF3C3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2C7E2E73"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 de rastro</w:t>
            </w:r>
          </w:p>
        </w:tc>
        <w:tc>
          <w:tcPr>
            <w:tcW w:w="2114" w:type="dxa"/>
            <w:tcBorders>
              <w:top w:val="single" w:sz="4" w:space="0" w:color="000000"/>
              <w:left w:val="single" w:sz="4" w:space="0" w:color="000000"/>
              <w:bottom w:val="single" w:sz="4" w:space="0" w:color="000000"/>
              <w:right w:val="single" w:sz="4" w:space="0" w:color="000000"/>
            </w:tcBorders>
            <w:hideMark/>
          </w:tcPr>
          <w:p w14:paraId="7FC8C2FF" w14:textId="7D9060B3"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w:t>
            </w:r>
            <w:r w:rsidR="004738DC">
              <w:rPr>
                <w:rFonts w:ascii="Arial" w:eastAsia="Times New Roman" w:hAnsi="Arial" w:cs="Arial"/>
                <w:bCs/>
                <w:color w:val="000000"/>
                <w:sz w:val="20"/>
                <w:szCs w:val="20"/>
                <w:lang w:val="es-ES" w:eastAsia="es-ES"/>
              </w:rPr>
              <w:t xml:space="preserve">       </w:t>
            </w:r>
            <w:r w:rsidR="004738DC">
              <w:rPr>
                <w:rFonts w:ascii="Arial" w:eastAsia="Times New Roman" w:hAnsi="Arial" w:cs="Arial"/>
                <w:color w:val="000000"/>
                <w:sz w:val="20"/>
                <w:szCs w:val="20"/>
                <w:lang w:val="es-ES" w:eastAsia="es-ES"/>
              </w:rPr>
              <w:t>0</w:t>
            </w:r>
            <w:r w:rsidRPr="005D3D06">
              <w:rPr>
                <w:rFonts w:ascii="Arial" w:eastAsia="Times New Roman" w:hAnsi="Arial" w:cs="Arial"/>
                <w:color w:val="000000"/>
                <w:sz w:val="20"/>
                <w:szCs w:val="20"/>
                <w:lang w:val="es-ES" w:eastAsia="es-ES"/>
              </w:rPr>
              <w:t>.00</w:t>
            </w:r>
          </w:p>
        </w:tc>
      </w:tr>
      <w:tr w:rsidR="005D3D06" w:rsidRPr="005D3D06" w14:paraId="43F4C725" w14:textId="77777777" w:rsidTr="00AF3C37">
        <w:trPr>
          <w:trHeight w:val="586"/>
        </w:trPr>
        <w:tc>
          <w:tcPr>
            <w:tcW w:w="6670" w:type="dxa"/>
            <w:tcBorders>
              <w:top w:val="single" w:sz="4" w:space="0" w:color="000000"/>
              <w:left w:val="single" w:sz="4" w:space="0" w:color="000000"/>
              <w:bottom w:val="single" w:sz="4" w:space="0" w:color="000000"/>
              <w:right w:val="single" w:sz="4" w:space="0" w:color="000000"/>
            </w:tcBorders>
            <w:hideMark/>
          </w:tcPr>
          <w:p w14:paraId="60108093" w14:textId="77777777" w:rsidR="005D3D06" w:rsidRPr="005D3D06" w:rsidRDefault="005D3D06" w:rsidP="005D3D06">
            <w:pPr>
              <w:spacing w:after="0" w:line="240" w:lineRule="auto"/>
              <w:ind w:left="708" w:right="18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&gt; Servicio de seguridad pública (Policía Preventiva y Tránsito Municipal)</w:t>
            </w:r>
          </w:p>
        </w:tc>
        <w:tc>
          <w:tcPr>
            <w:tcW w:w="2114" w:type="dxa"/>
            <w:tcBorders>
              <w:top w:val="single" w:sz="4" w:space="0" w:color="000000"/>
              <w:left w:val="single" w:sz="4" w:space="0" w:color="000000"/>
              <w:bottom w:val="single" w:sz="4" w:space="0" w:color="000000"/>
              <w:right w:val="single" w:sz="4" w:space="0" w:color="000000"/>
            </w:tcBorders>
            <w:hideMark/>
          </w:tcPr>
          <w:p w14:paraId="74217E3C" w14:textId="5364EFB2"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w:t>
            </w:r>
            <w:r w:rsidR="004738DC">
              <w:rPr>
                <w:rFonts w:ascii="Arial" w:eastAsia="Times New Roman" w:hAnsi="Arial" w:cs="Arial"/>
                <w:bCs/>
                <w:color w:val="000000"/>
                <w:sz w:val="20"/>
                <w:szCs w:val="20"/>
                <w:lang w:val="es-ES" w:eastAsia="es-ES"/>
              </w:rPr>
              <w:t xml:space="preserve">         </w:t>
            </w:r>
            <w:r w:rsidRPr="005D3D06">
              <w:rPr>
                <w:rFonts w:ascii="Arial" w:eastAsia="Times New Roman" w:hAnsi="Arial" w:cs="Arial"/>
                <w:color w:val="000000"/>
                <w:sz w:val="20"/>
                <w:szCs w:val="20"/>
                <w:lang w:val="es-ES" w:eastAsia="es-ES"/>
              </w:rPr>
              <w:t>0</w:t>
            </w:r>
            <w:r w:rsidR="004738DC">
              <w:rPr>
                <w:rFonts w:ascii="Arial" w:eastAsia="Times New Roman" w:hAnsi="Arial" w:cs="Arial"/>
                <w:color w:val="000000"/>
                <w:sz w:val="20"/>
                <w:szCs w:val="20"/>
                <w:lang w:val="es-ES" w:eastAsia="es-ES"/>
              </w:rPr>
              <w:t>.00</w:t>
            </w:r>
          </w:p>
        </w:tc>
      </w:tr>
      <w:tr w:rsidR="005D3D06" w:rsidRPr="005D3D06" w14:paraId="67E0A201" w14:textId="77777777" w:rsidTr="00AF3C3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2088C051"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 de catastro</w:t>
            </w:r>
          </w:p>
        </w:tc>
        <w:tc>
          <w:tcPr>
            <w:tcW w:w="2114" w:type="dxa"/>
            <w:tcBorders>
              <w:top w:val="single" w:sz="4" w:space="0" w:color="000000"/>
              <w:left w:val="single" w:sz="4" w:space="0" w:color="000000"/>
              <w:bottom w:val="single" w:sz="4" w:space="0" w:color="000000"/>
              <w:right w:val="single" w:sz="4" w:space="0" w:color="000000"/>
            </w:tcBorders>
            <w:hideMark/>
          </w:tcPr>
          <w:p w14:paraId="3946B027"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w:t>
            </w:r>
            <w:r w:rsidRPr="005D3D06">
              <w:rPr>
                <w:rFonts w:ascii="Arial" w:eastAsia="Times New Roman" w:hAnsi="Arial" w:cs="Arial"/>
                <w:color w:val="000000"/>
                <w:sz w:val="20"/>
                <w:szCs w:val="20"/>
                <w:lang w:val="es-ES" w:eastAsia="es-ES"/>
              </w:rPr>
              <w:t>0.00</w:t>
            </w:r>
          </w:p>
        </w:tc>
      </w:tr>
      <w:tr w:rsidR="005D3D06" w:rsidRPr="005D3D06" w14:paraId="7BC7F5A3" w14:textId="77777777" w:rsidTr="00AF3C37">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2FB3F866" w14:textId="77777777" w:rsidR="005D3D06" w:rsidRPr="005D3D06" w:rsidRDefault="005D3D06" w:rsidP="005D3D06">
            <w:pPr>
              <w:spacing w:after="0" w:line="240" w:lineRule="auto"/>
              <w:ind w:left="340" w:right="18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Otros Derechos</w:t>
            </w:r>
          </w:p>
        </w:tc>
        <w:tc>
          <w:tcPr>
            <w:tcW w:w="2114" w:type="dxa"/>
            <w:tcBorders>
              <w:top w:val="single" w:sz="4" w:space="0" w:color="000000"/>
              <w:left w:val="single" w:sz="4" w:space="0" w:color="000000"/>
              <w:bottom w:val="single" w:sz="4" w:space="0" w:color="000000"/>
              <w:right w:val="single" w:sz="4" w:space="0" w:color="000000"/>
            </w:tcBorders>
            <w:hideMark/>
          </w:tcPr>
          <w:p w14:paraId="264D3A72" w14:textId="77777777" w:rsidR="005D3D06" w:rsidRPr="005D3D06" w:rsidRDefault="005D3D06" w:rsidP="005D3D06">
            <w:pPr>
              <w:spacing w:after="0" w:line="240" w:lineRule="auto"/>
              <w:ind w:left="15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w:t>
            </w:r>
            <w:r w:rsidRPr="005D3D06">
              <w:rPr>
                <w:rFonts w:ascii="Arial" w:eastAsia="Times New Roman" w:hAnsi="Arial" w:cs="Arial"/>
                <w:b/>
                <w:bCs/>
                <w:color w:val="000000"/>
                <w:sz w:val="20"/>
                <w:szCs w:val="20"/>
                <w:lang w:val="es-ES" w:eastAsia="es-ES"/>
              </w:rPr>
              <w:tab/>
            </w:r>
            <w:r w:rsidRPr="005D3D06">
              <w:rPr>
                <w:rFonts w:ascii="Arial" w:eastAsia="Times New Roman" w:hAnsi="Arial" w:cs="Arial"/>
                <w:b/>
                <w:bCs/>
                <w:color w:val="000000"/>
                <w:sz w:val="20"/>
                <w:szCs w:val="20"/>
                <w:lang w:val="es-ES" w:eastAsia="es-MX"/>
              </w:rPr>
              <w:t>146,535.90</w:t>
            </w:r>
          </w:p>
        </w:tc>
      </w:tr>
      <w:tr w:rsidR="005D3D06" w:rsidRPr="005D3D06" w14:paraId="17715A50"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1276055"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Licencias de funcionamiento y permisos</w:t>
            </w:r>
          </w:p>
        </w:tc>
        <w:tc>
          <w:tcPr>
            <w:tcW w:w="2114" w:type="dxa"/>
            <w:tcBorders>
              <w:top w:val="single" w:sz="4" w:space="0" w:color="000000"/>
              <w:left w:val="single" w:sz="4" w:space="0" w:color="000000"/>
              <w:bottom w:val="single" w:sz="4" w:space="0" w:color="000000"/>
              <w:right w:val="single" w:sz="4" w:space="0" w:color="000000"/>
            </w:tcBorders>
            <w:hideMark/>
          </w:tcPr>
          <w:p w14:paraId="1EA768EF"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 xml:space="preserve">$        </w:t>
            </w:r>
            <w:r w:rsidRPr="005D3D06">
              <w:rPr>
                <w:rFonts w:ascii="Arial" w:eastAsia="Times New Roman" w:hAnsi="Arial" w:cs="Arial"/>
                <w:color w:val="000000"/>
                <w:sz w:val="20"/>
                <w:szCs w:val="20"/>
                <w:lang w:val="es-ES" w:eastAsia="es-ES"/>
              </w:rPr>
              <w:t>129,637.20</w:t>
            </w:r>
          </w:p>
        </w:tc>
      </w:tr>
      <w:tr w:rsidR="005D3D06" w:rsidRPr="005D3D06" w14:paraId="1923E691"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2A27F75" w14:textId="77777777" w:rsidR="005D3D06" w:rsidRPr="005D3D06" w:rsidRDefault="005D3D06" w:rsidP="005D3D06">
            <w:pPr>
              <w:spacing w:after="0" w:line="240" w:lineRule="auto"/>
              <w:ind w:left="708" w:right="18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&gt; Servicios que presta la Dirección de Obras Públicas y Desarrollo</w:t>
            </w:r>
            <w:r w:rsidRPr="005D3D06">
              <w:rPr>
                <w:rFonts w:ascii="Arial" w:eastAsia="Times New Roman" w:hAnsi="Arial" w:cs="Arial"/>
                <w:sz w:val="20"/>
                <w:szCs w:val="20"/>
                <w:lang w:val="es-ES" w:eastAsia="es-ES"/>
              </w:rPr>
              <w:t xml:space="preserve"> </w:t>
            </w:r>
            <w:r w:rsidRPr="005D3D06">
              <w:rPr>
                <w:rFonts w:ascii="Arial" w:eastAsia="Times New Roman" w:hAnsi="Arial" w:cs="Arial"/>
                <w:bCs/>
                <w:color w:val="000000"/>
                <w:sz w:val="20"/>
                <w:szCs w:val="20"/>
                <w:lang w:val="es-ES" w:eastAsia="es-ES"/>
              </w:rPr>
              <w:t>Urbano</w:t>
            </w:r>
          </w:p>
        </w:tc>
        <w:tc>
          <w:tcPr>
            <w:tcW w:w="2114" w:type="dxa"/>
            <w:tcBorders>
              <w:top w:val="single" w:sz="4" w:space="0" w:color="000000"/>
              <w:left w:val="single" w:sz="4" w:space="0" w:color="000000"/>
              <w:bottom w:val="single" w:sz="4" w:space="0" w:color="000000"/>
              <w:right w:val="single" w:sz="4" w:space="0" w:color="000000"/>
            </w:tcBorders>
            <w:hideMark/>
          </w:tcPr>
          <w:p w14:paraId="5F00A7E2" w14:textId="77777777" w:rsidR="005D3D06" w:rsidRPr="005D3D06" w:rsidRDefault="005D3D06" w:rsidP="005D3D06">
            <w:pPr>
              <w:spacing w:after="0" w:line="240" w:lineRule="auto"/>
              <w:ind w:left="150"/>
              <w:jc w:val="both"/>
              <w:rPr>
                <w:rFonts w:ascii="Arial" w:eastAsia="Times New Roman" w:hAnsi="Arial" w:cs="Arial"/>
                <w:bCs/>
                <w:color w:val="000000"/>
                <w:sz w:val="20"/>
                <w:szCs w:val="20"/>
                <w:lang w:val="es-ES" w:eastAsia="es-ES"/>
              </w:rPr>
            </w:pPr>
          </w:p>
          <w:p w14:paraId="37357706"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w:t>
            </w:r>
            <w:r w:rsidRPr="005D3D06">
              <w:rPr>
                <w:rFonts w:ascii="Arial" w:eastAsia="Times New Roman" w:hAnsi="Arial" w:cs="Arial"/>
                <w:color w:val="000000"/>
                <w:sz w:val="20"/>
                <w:szCs w:val="20"/>
                <w:lang w:val="es-ES" w:eastAsia="es-ES"/>
              </w:rPr>
              <w:t>0.00</w:t>
            </w:r>
          </w:p>
        </w:tc>
      </w:tr>
      <w:tr w:rsidR="005D3D06" w:rsidRPr="005D3D06" w14:paraId="6A4D951E" w14:textId="77777777" w:rsidTr="00AF3C37">
        <w:trPr>
          <w:trHeight w:val="560"/>
        </w:trPr>
        <w:tc>
          <w:tcPr>
            <w:tcW w:w="6670" w:type="dxa"/>
            <w:tcBorders>
              <w:top w:val="single" w:sz="4" w:space="0" w:color="000000"/>
              <w:left w:val="single" w:sz="4" w:space="0" w:color="000000"/>
              <w:bottom w:val="single" w:sz="4" w:space="0" w:color="000000"/>
              <w:right w:val="single" w:sz="4" w:space="0" w:color="000000"/>
            </w:tcBorders>
            <w:hideMark/>
          </w:tcPr>
          <w:p w14:paraId="115103CC"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Expedición de certificados, constancias, copias, fotografías y formas oficiales</w:t>
            </w:r>
          </w:p>
        </w:tc>
        <w:tc>
          <w:tcPr>
            <w:tcW w:w="2114" w:type="dxa"/>
            <w:tcBorders>
              <w:top w:val="single" w:sz="4" w:space="0" w:color="000000"/>
              <w:left w:val="single" w:sz="4" w:space="0" w:color="000000"/>
              <w:bottom w:val="single" w:sz="4" w:space="0" w:color="000000"/>
              <w:right w:val="single" w:sz="4" w:space="0" w:color="000000"/>
            </w:tcBorders>
            <w:hideMark/>
          </w:tcPr>
          <w:p w14:paraId="6C0B68A5" w14:textId="77777777" w:rsidR="005D3D06" w:rsidRPr="005D3D06" w:rsidRDefault="005D3D06" w:rsidP="005D3D06">
            <w:pPr>
              <w:spacing w:after="0" w:line="240" w:lineRule="auto"/>
              <w:ind w:left="150"/>
              <w:jc w:val="both"/>
              <w:rPr>
                <w:rFonts w:ascii="Arial" w:eastAsia="Times New Roman" w:hAnsi="Arial" w:cs="Arial"/>
                <w:bCs/>
                <w:color w:val="000000"/>
                <w:sz w:val="20"/>
                <w:szCs w:val="20"/>
                <w:lang w:val="es-ES" w:eastAsia="es-ES"/>
              </w:rPr>
            </w:pPr>
          </w:p>
          <w:p w14:paraId="0CBA8359"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           16,898.70</w:t>
            </w:r>
          </w:p>
        </w:tc>
      </w:tr>
      <w:tr w:rsidR="005D3D06" w:rsidRPr="005D3D06" w14:paraId="04C4A322"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D5E8B0C"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hideMark/>
          </w:tcPr>
          <w:p w14:paraId="6F091B75" w14:textId="77777777" w:rsidR="005D3D06" w:rsidRPr="005D3D06" w:rsidRDefault="005D3D06" w:rsidP="005D3D06">
            <w:pPr>
              <w:spacing w:after="0" w:line="240" w:lineRule="auto"/>
              <w:ind w:left="150"/>
              <w:jc w:val="both"/>
              <w:rPr>
                <w:rFonts w:ascii="Arial" w:eastAsia="Times New Roman" w:hAnsi="Arial" w:cs="Arial"/>
                <w:bCs/>
                <w:color w:val="000000"/>
                <w:sz w:val="20"/>
                <w:szCs w:val="20"/>
                <w:lang w:val="es-ES" w:eastAsia="es-ES"/>
              </w:rPr>
            </w:pPr>
          </w:p>
          <w:p w14:paraId="4B6F3803"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w:t>
            </w:r>
            <w:r w:rsidRPr="005D3D06">
              <w:rPr>
                <w:rFonts w:ascii="Arial" w:eastAsia="Times New Roman" w:hAnsi="Arial" w:cs="Arial"/>
                <w:color w:val="000000"/>
                <w:sz w:val="20"/>
                <w:szCs w:val="20"/>
                <w:lang w:val="es-ES" w:eastAsia="es-ES"/>
              </w:rPr>
              <w:t>0.00</w:t>
            </w:r>
          </w:p>
        </w:tc>
      </w:tr>
      <w:tr w:rsidR="005D3D06" w:rsidRPr="005D3D06" w14:paraId="68E68625"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6B3133E"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Servicio de supervisión sanitaria de matanza de ganado</w:t>
            </w:r>
          </w:p>
        </w:tc>
        <w:tc>
          <w:tcPr>
            <w:tcW w:w="2114" w:type="dxa"/>
            <w:tcBorders>
              <w:top w:val="single" w:sz="4" w:space="0" w:color="000000"/>
              <w:left w:val="single" w:sz="4" w:space="0" w:color="000000"/>
              <w:bottom w:val="single" w:sz="4" w:space="0" w:color="000000"/>
              <w:right w:val="single" w:sz="4" w:space="0" w:color="000000"/>
            </w:tcBorders>
            <w:hideMark/>
          </w:tcPr>
          <w:p w14:paraId="1EF5D45E" w14:textId="77777777" w:rsidR="005D3D06" w:rsidRPr="005D3D06" w:rsidRDefault="005D3D06" w:rsidP="005D3D06">
            <w:pPr>
              <w:spacing w:after="0" w:line="240" w:lineRule="auto"/>
              <w:ind w:left="150"/>
              <w:jc w:val="both"/>
              <w:rPr>
                <w:rFonts w:ascii="Arial" w:eastAsia="Times New Roman" w:hAnsi="Arial" w:cs="Arial"/>
                <w:bCs/>
                <w:color w:val="000000"/>
                <w:sz w:val="20"/>
                <w:szCs w:val="20"/>
                <w:lang w:val="es-ES" w:eastAsia="es-ES"/>
              </w:rPr>
            </w:pPr>
          </w:p>
          <w:p w14:paraId="57E0DF62"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w:t>
            </w:r>
            <w:r w:rsidRPr="005D3D06">
              <w:rPr>
                <w:rFonts w:ascii="Arial" w:eastAsia="Times New Roman" w:hAnsi="Arial" w:cs="Arial"/>
                <w:color w:val="000000"/>
                <w:sz w:val="20"/>
                <w:szCs w:val="20"/>
                <w:lang w:val="es-ES" w:eastAsia="es-ES"/>
              </w:rPr>
              <w:t>0.00</w:t>
            </w:r>
          </w:p>
        </w:tc>
      </w:tr>
      <w:tr w:rsidR="005D3D06" w:rsidRPr="005D3D06" w14:paraId="787EF0D9"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EB52795" w14:textId="77777777" w:rsidR="005D3D06" w:rsidRPr="005D3D06" w:rsidRDefault="005D3D06" w:rsidP="005D3D06">
            <w:pPr>
              <w:spacing w:after="0" w:line="240" w:lineRule="auto"/>
              <w:ind w:left="340" w:right="18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Accesorios de Derechos</w:t>
            </w:r>
          </w:p>
        </w:tc>
        <w:tc>
          <w:tcPr>
            <w:tcW w:w="2114" w:type="dxa"/>
            <w:tcBorders>
              <w:top w:val="single" w:sz="4" w:space="0" w:color="000000"/>
              <w:left w:val="single" w:sz="4" w:space="0" w:color="000000"/>
              <w:bottom w:val="single" w:sz="4" w:space="0" w:color="000000"/>
              <w:right w:val="single" w:sz="4" w:space="0" w:color="000000"/>
            </w:tcBorders>
            <w:hideMark/>
          </w:tcPr>
          <w:p w14:paraId="36BC7FC8" w14:textId="77777777" w:rsidR="005D3D06" w:rsidRPr="005D3D06" w:rsidRDefault="005D3D06" w:rsidP="005D3D06">
            <w:pPr>
              <w:spacing w:after="0" w:line="240" w:lineRule="auto"/>
              <w:ind w:left="15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w:t>
            </w:r>
            <w:r w:rsidRPr="005D3D06">
              <w:rPr>
                <w:rFonts w:ascii="Arial" w:eastAsia="Times New Roman" w:hAnsi="Arial" w:cs="Arial"/>
                <w:b/>
                <w:bCs/>
                <w:color w:val="000000"/>
                <w:sz w:val="20"/>
                <w:szCs w:val="20"/>
                <w:lang w:val="es-ES" w:eastAsia="es-ES"/>
              </w:rPr>
              <w:tab/>
              <w:t xml:space="preserve">            0.00</w:t>
            </w:r>
          </w:p>
        </w:tc>
      </w:tr>
      <w:tr w:rsidR="005D3D06" w:rsidRPr="005D3D06" w14:paraId="5FA4D282"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8EAA2D4"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Actualizaciones y recargos de derechos</w:t>
            </w:r>
          </w:p>
        </w:tc>
        <w:tc>
          <w:tcPr>
            <w:tcW w:w="2114" w:type="dxa"/>
            <w:tcBorders>
              <w:top w:val="single" w:sz="4" w:space="0" w:color="000000"/>
              <w:left w:val="single" w:sz="4" w:space="0" w:color="000000"/>
              <w:bottom w:val="single" w:sz="4" w:space="0" w:color="000000"/>
              <w:right w:val="single" w:sz="4" w:space="0" w:color="000000"/>
            </w:tcBorders>
            <w:hideMark/>
          </w:tcPr>
          <w:p w14:paraId="1C756B5F"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0.00</w:t>
            </w:r>
          </w:p>
        </w:tc>
      </w:tr>
      <w:tr w:rsidR="005D3D06" w:rsidRPr="005D3D06" w14:paraId="07A4A813"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12CAB81"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Multas de derechos</w:t>
            </w:r>
          </w:p>
        </w:tc>
        <w:tc>
          <w:tcPr>
            <w:tcW w:w="2114" w:type="dxa"/>
            <w:tcBorders>
              <w:top w:val="single" w:sz="4" w:space="0" w:color="000000"/>
              <w:left w:val="single" w:sz="4" w:space="0" w:color="000000"/>
              <w:bottom w:val="single" w:sz="4" w:space="0" w:color="000000"/>
              <w:right w:val="single" w:sz="4" w:space="0" w:color="000000"/>
            </w:tcBorders>
            <w:hideMark/>
          </w:tcPr>
          <w:p w14:paraId="39BC4B61"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0.00</w:t>
            </w:r>
          </w:p>
        </w:tc>
      </w:tr>
      <w:tr w:rsidR="005D3D06" w:rsidRPr="005D3D06" w14:paraId="29591637"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2D0A097" w14:textId="77777777" w:rsidR="005D3D06" w:rsidRPr="005D3D06" w:rsidRDefault="005D3D06" w:rsidP="005D3D06">
            <w:pPr>
              <w:spacing w:after="0" w:line="240" w:lineRule="auto"/>
              <w:ind w:left="708" w:right="180"/>
              <w:jc w:val="both"/>
              <w:textAlignment w:val="baseline"/>
              <w:rPr>
                <w:rFonts w:ascii="Arial" w:eastAsia="Times New Roman" w:hAnsi="Arial" w:cs="Arial"/>
                <w:bCs/>
                <w:color w:val="000000"/>
                <w:sz w:val="20"/>
                <w:szCs w:val="20"/>
                <w:lang w:val="es-ES" w:eastAsia="es-ES"/>
              </w:rPr>
            </w:pPr>
            <w:r w:rsidRPr="005D3D06">
              <w:rPr>
                <w:rFonts w:ascii="Arial" w:eastAsia="Times New Roman" w:hAnsi="Arial" w:cs="Arial"/>
                <w:bCs/>
                <w:color w:val="000000"/>
                <w:sz w:val="20"/>
                <w:szCs w:val="20"/>
                <w:lang w:val="es-ES" w:eastAsia="es-ES"/>
              </w:rPr>
              <w:t>&gt; Gastos de ejecución de derechos</w:t>
            </w:r>
          </w:p>
        </w:tc>
        <w:tc>
          <w:tcPr>
            <w:tcW w:w="2114" w:type="dxa"/>
            <w:tcBorders>
              <w:top w:val="single" w:sz="4" w:space="0" w:color="000000"/>
              <w:left w:val="single" w:sz="4" w:space="0" w:color="000000"/>
              <w:bottom w:val="single" w:sz="4" w:space="0" w:color="000000"/>
              <w:right w:val="single" w:sz="4" w:space="0" w:color="000000"/>
            </w:tcBorders>
            <w:hideMark/>
          </w:tcPr>
          <w:p w14:paraId="28ADA9D5" w14:textId="77777777" w:rsidR="005D3D06" w:rsidRPr="005D3D06" w:rsidRDefault="005D3D06" w:rsidP="005D3D06">
            <w:pPr>
              <w:spacing w:after="0" w:line="240" w:lineRule="auto"/>
              <w:ind w:left="150"/>
              <w:jc w:val="both"/>
              <w:rPr>
                <w:rFonts w:ascii="Arial" w:eastAsia="Times New Roman" w:hAnsi="Arial" w:cs="Arial"/>
                <w:sz w:val="20"/>
                <w:szCs w:val="20"/>
                <w:lang w:val="es-ES" w:eastAsia="es-ES"/>
              </w:rPr>
            </w:pPr>
            <w:r w:rsidRPr="005D3D06">
              <w:rPr>
                <w:rFonts w:ascii="Arial" w:eastAsia="Times New Roman" w:hAnsi="Arial" w:cs="Arial"/>
                <w:bCs/>
                <w:color w:val="000000"/>
                <w:sz w:val="20"/>
                <w:szCs w:val="20"/>
                <w:lang w:val="es-ES" w:eastAsia="es-ES"/>
              </w:rPr>
              <w:t>$</w:t>
            </w:r>
            <w:r w:rsidRPr="005D3D06">
              <w:rPr>
                <w:rFonts w:ascii="Arial" w:eastAsia="Times New Roman" w:hAnsi="Arial" w:cs="Arial"/>
                <w:bCs/>
                <w:color w:val="000000"/>
                <w:sz w:val="20"/>
                <w:szCs w:val="20"/>
                <w:lang w:val="es-ES" w:eastAsia="es-ES"/>
              </w:rPr>
              <w:tab/>
              <w:t xml:space="preserve">            0.00</w:t>
            </w:r>
          </w:p>
        </w:tc>
      </w:tr>
      <w:tr w:rsidR="005D3D06" w:rsidRPr="005D3D06" w14:paraId="075162D5" w14:textId="77777777" w:rsidTr="00AF3C37">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9B5FA8B" w14:textId="77777777" w:rsidR="005D3D06" w:rsidRPr="005D3D06" w:rsidRDefault="005D3D06" w:rsidP="005D3D06">
            <w:pPr>
              <w:spacing w:after="0" w:line="240" w:lineRule="auto"/>
              <w:ind w:left="340" w:right="18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Derechos no 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hideMark/>
          </w:tcPr>
          <w:p w14:paraId="4977288E" w14:textId="77777777" w:rsidR="005D3D06" w:rsidRPr="005D3D06" w:rsidRDefault="005D3D06" w:rsidP="005D3D06">
            <w:pPr>
              <w:spacing w:after="0" w:line="240" w:lineRule="auto"/>
              <w:jc w:val="both"/>
              <w:rPr>
                <w:rFonts w:ascii="Arial" w:eastAsia="Times New Roman" w:hAnsi="Arial" w:cs="Arial"/>
                <w:b/>
                <w:bCs/>
                <w:color w:val="000000"/>
                <w:sz w:val="20"/>
                <w:szCs w:val="20"/>
                <w:lang w:val="es-ES" w:eastAsia="es-ES"/>
              </w:rPr>
            </w:pPr>
          </w:p>
          <w:p w14:paraId="7B5BAEE4" w14:textId="77777777" w:rsidR="005D3D06" w:rsidRPr="005D3D06" w:rsidRDefault="005D3D06" w:rsidP="005D3D06">
            <w:pPr>
              <w:spacing w:after="0" w:line="240" w:lineRule="auto"/>
              <w:ind w:left="150"/>
              <w:jc w:val="both"/>
              <w:rPr>
                <w:rFonts w:ascii="Arial" w:eastAsia="Times New Roman" w:hAnsi="Arial" w:cs="Arial"/>
                <w:b/>
                <w:sz w:val="20"/>
                <w:szCs w:val="20"/>
                <w:lang w:val="es-ES" w:eastAsia="es-ES"/>
              </w:rPr>
            </w:pPr>
            <w:r w:rsidRPr="005D3D06">
              <w:rPr>
                <w:rFonts w:ascii="Arial" w:eastAsia="Times New Roman" w:hAnsi="Arial" w:cs="Arial"/>
                <w:b/>
                <w:bCs/>
                <w:color w:val="000000"/>
                <w:sz w:val="20"/>
                <w:szCs w:val="20"/>
                <w:lang w:val="es-ES" w:eastAsia="es-ES"/>
              </w:rPr>
              <w:t>$</w:t>
            </w:r>
            <w:r w:rsidRPr="005D3D06">
              <w:rPr>
                <w:rFonts w:ascii="Arial" w:eastAsia="Times New Roman" w:hAnsi="Arial" w:cs="Arial"/>
                <w:b/>
                <w:bCs/>
                <w:color w:val="000000"/>
                <w:sz w:val="20"/>
                <w:szCs w:val="20"/>
                <w:lang w:val="es-ES" w:eastAsia="es-ES"/>
              </w:rPr>
              <w:tab/>
              <w:t xml:space="preserve">            0.00</w:t>
            </w:r>
          </w:p>
        </w:tc>
      </w:tr>
    </w:tbl>
    <w:p w14:paraId="4C358EB9" w14:textId="77777777" w:rsidR="00B97F8B" w:rsidRPr="005D3D06" w:rsidRDefault="00B97F8B" w:rsidP="005709E3">
      <w:pPr>
        <w:widowControl w:val="0"/>
        <w:autoSpaceDE w:val="0"/>
        <w:autoSpaceDN w:val="0"/>
        <w:adjustRightInd w:val="0"/>
        <w:spacing w:after="0" w:line="360" w:lineRule="auto"/>
      </w:pPr>
    </w:p>
    <w:p w14:paraId="3DB12D78" w14:textId="77777777" w:rsidR="00B97F8B" w:rsidRPr="005709E3" w:rsidRDefault="00B97F8B" w:rsidP="002311AA">
      <w:pPr>
        <w:widowControl w:val="0"/>
        <w:autoSpaceDE w:val="0"/>
        <w:autoSpaceDN w:val="0"/>
        <w:adjustRightInd w:val="0"/>
        <w:spacing w:after="0" w:line="360" w:lineRule="auto"/>
        <w:jc w:val="both"/>
        <w:rPr>
          <w:rFonts w:ascii="Arial" w:hAnsi="Arial" w:cs="Arial"/>
          <w:b/>
          <w:bCs/>
          <w:position w:val="-1"/>
          <w:sz w:val="20"/>
          <w:szCs w:val="20"/>
        </w:rPr>
      </w:pPr>
      <w:r w:rsidRPr="005709E3">
        <w:rPr>
          <w:rFonts w:ascii="Arial" w:hAnsi="Arial" w:cs="Arial"/>
          <w:b/>
          <w:bCs/>
          <w:position w:val="-1"/>
          <w:sz w:val="20"/>
          <w:szCs w:val="20"/>
        </w:rPr>
        <w:t xml:space="preserve">Artículo 7.- </w:t>
      </w:r>
      <w:r w:rsidRPr="005709E3">
        <w:rPr>
          <w:rFonts w:ascii="Arial" w:hAnsi="Arial" w:cs="Arial"/>
          <w:position w:val="-1"/>
          <w:sz w:val="20"/>
          <w:szCs w:val="20"/>
        </w:rPr>
        <w:t>Las contribuciones de mejoras que la Hacienda Pública Municipal tiene derecho de percibir serán las siguientes:</w:t>
      </w:r>
    </w:p>
    <w:p w14:paraId="512A1B66"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5D3D06" w:rsidRPr="005D3D06" w14:paraId="065A5474"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24C07009" w14:textId="77777777" w:rsidR="005D3D06" w:rsidRPr="005D3D06" w:rsidRDefault="005D3D06" w:rsidP="005D3D06">
            <w:pPr>
              <w:spacing w:after="0" w:line="360" w:lineRule="auto"/>
              <w:ind w:right="165"/>
              <w:jc w:val="both"/>
              <w:rPr>
                <w:rFonts w:ascii="Arial" w:eastAsia="Times New Roman" w:hAnsi="Arial" w:cs="Arial"/>
                <w:sz w:val="20"/>
                <w:szCs w:val="24"/>
                <w:lang w:val="es-ES" w:eastAsia="es-ES"/>
              </w:rPr>
            </w:pPr>
            <w:r w:rsidRPr="005D3D06">
              <w:rPr>
                <w:rFonts w:ascii="Arial" w:eastAsia="Times New Roman" w:hAnsi="Arial" w:cs="Arial"/>
                <w:b/>
                <w:bCs/>
                <w:color w:val="000000"/>
                <w:sz w:val="20"/>
                <w:szCs w:val="24"/>
                <w:lang w:val="es-ES" w:eastAsia="es-ES"/>
              </w:rPr>
              <w:t>Contribuciones de 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14:paraId="0596D447" w14:textId="77777777" w:rsidR="005D3D06" w:rsidRPr="005D3D06" w:rsidRDefault="005D3D06" w:rsidP="005D3D06">
            <w:pPr>
              <w:spacing w:after="0" w:line="360" w:lineRule="auto"/>
              <w:ind w:left="165"/>
              <w:jc w:val="both"/>
              <w:rPr>
                <w:rFonts w:ascii="Arial" w:eastAsia="Times New Roman" w:hAnsi="Arial" w:cs="Arial"/>
                <w:sz w:val="20"/>
                <w:szCs w:val="24"/>
                <w:lang w:val="es-ES" w:eastAsia="es-ES"/>
              </w:rPr>
            </w:pPr>
            <w:r w:rsidRPr="005D3D06">
              <w:rPr>
                <w:rFonts w:ascii="Arial" w:eastAsia="Times New Roman" w:hAnsi="Arial" w:cs="Arial"/>
                <w:b/>
                <w:bCs/>
                <w:color w:val="000000"/>
                <w:sz w:val="20"/>
                <w:szCs w:val="24"/>
                <w:lang w:val="es-ES" w:eastAsia="es-ES"/>
              </w:rPr>
              <w:t>$                     0.00</w:t>
            </w:r>
          </w:p>
        </w:tc>
      </w:tr>
      <w:tr w:rsidR="005D3D06" w:rsidRPr="005D3D06" w14:paraId="56FD697F"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266A382" w14:textId="77777777" w:rsidR="005D3D06" w:rsidRPr="005D3D06" w:rsidRDefault="005D3D06" w:rsidP="005D3D06">
            <w:pPr>
              <w:spacing w:after="0" w:line="360" w:lineRule="auto"/>
              <w:ind w:left="340" w:right="165"/>
              <w:jc w:val="both"/>
              <w:rPr>
                <w:rFonts w:ascii="Arial" w:eastAsia="Times New Roman" w:hAnsi="Arial" w:cs="Arial"/>
                <w:b/>
                <w:sz w:val="20"/>
                <w:szCs w:val="24"/>
                <w:lang w:val="es-ES" w:eastAsia="es-ES"/>
              </w:rPr>
            </w:pPr>
            <w:r w:rsidRPr="005D3D06">
              <w:rPr>
                <w:rFonts w:ascii="Arial" w:eastAsia="Times New Roman" w:hAnsi="Arial" w:cs="Arial"/>
                <w:b/>
                <w:bCs/>
                <w:color w:val="000000"/>
                <w:sz w:val="20"/>
                <w:szCs w:val="24"/>
                <w:lang w:val="es-ES" w:eastAsia="es-ES"/>
              </w:rPr>
              <w:t>Contribución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14:paraId="469B8300" w14:textId="77777777" w:rsidR="005D3D06" w:rsidRPr="005D3D06" w:rsidRDefault="005D3D06" w:rsidP="005D3D06">
            <w:pPr>
              <w:spacing w:after="0" w:line="360" w:lineRule="auto"/>
              <w:ind w:left="165"/>
              <w:jc w:val="both"/>
              <w:rPr>
                <w:rFonts w:ascii="Arial" w:eastAsia="Times New Roman" w:hAnsi="Arial" w:cs="Arial"/>
                <w:b/>
                <w:sz w:val="20"/>
                <w:szCs w:val="24"/>
                <w:lang w:val="es-ES" w:eastAsia="es-ES"/>
              </w:rPr>
            </w:pPr>
            <w:r w:rsidRPr="005D3D06">
              <w:rPr>
                <w:rFonts w:ascii="Arial" w:eastAsia="Times New Roman" w:hAnsi="Arial" w:cs="Arial"/>
                <w:b/>
                <w:bCs/>
                <w:color w:val="000000"/>
                <w:sz w:val="20"/>
                <w:szCs w:val="24"/>
                <w:lang w:val="es-ES" w:eastAsia="es-ES"/>
              </w:rPr>
              <w:t>$                     0.00</w:t>
            </w:r>
          </w:p>
        </w:tc>
      </w:tr>
      <w:tr w:rsidR="005D3D06" w:rsidRPr="005D3D06" w14:paraId="5B46B3ED"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2C50673" w14:textId="77777777" w:rsidR="005D3D06" w:rsidRPr="005D3D06" w:rsidRDefault="005D3D06" w:rsidP="005D3D06">
            <w:pPr>
              <w:spacing w:after="0" w:line="360" w:lineRule="auto"/>
              <w:ind w:left="708" w:right="165"/>
              <w:jc w:val="both"/>
              <w:textAlignment w:val="baseline"/>
              <w:rPr>
                <w:rFonts w:ascii="Arial" w:eastAsia="Times New Roman" w:hAnsi="Arial" w:cs="Arial"/>
                <w:bCs/>
                <w:color w:val="000000"/>
                <w:sz w:val="20"/>
                <w:szCs w:val="24"/>
                <w:lang w:val="es-ES" w:eastAsia="es-ES"/>
              </w:rPr>
            </w:pPr>
            <w:r w:rsidRPr="005D3D06">
              <w:rPr>
                <w:rFonts w:ascii="Arial" w:eastAsia="Times New Roman" w:hAnsi="Arial" w:cs="Arial"/>
                <w:bCs/>
                <w:color w:val="000000"/>
                <w:sz w:val="20"/>
                <w:szCs w:val="24"/>
                <w:lang w:val="es-ES" w:eastAsia="es-ES"/>
              </w:rPr>
              <w:t>&gt; 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14:paraId="6B955765" w14:textId="77777777" w:rsidR="005D3D06" w:rsidRPr="005D3D06" w:rsidRDefault="005D3D06" w:rsidP="005D3D06">
            <w:pPr>
              <w:spacing w:after="0" w:line="360" w:lineRule="auto"/>
              <w:ind w:left="165"/>
              <w:jc w:val="both"/>
              <w:rPr>
                <w:rFonts w:ascii="Arial" w:eastAsia="Times New Roman" w:hAnsi="Arial" w:cs="Arial"/>
                <w:sz w:val="20"/>
                <w:szCs w:val="24"/>
                <w:lang w:val="es-ES" w:eastAsia="es-ES"/>
              </w:rPr>
            </w:pPr>
            <w:r w:rsidRPr="005D3D06">
              <w:rPr>
                <w:rFonts w:ascii="Arial" w:eastAsia="Times New Roman" w:hAnsi="Arial" w:cs="Arial"/>
                <w:bCs/>
                <w:color w:val="000000"/>
                <w:sz w:val="20"/>
                <w:szCs w:val="24"/>
                <w:lang w:val="es-ES" w:eastAsia="es-ES"/>
              </w:rPr>
              <w:t>$                     0.00</w:t>
            </w:r>
          </w:p>
        </w:tc>
      </w:tr>
      <w:tr w:rsidR="005D3D06" w:rsidRPr="005D3D06" w14:paraId="489001E3"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2717D37" w14:textId="77777777" w:rsidR="005D3D06" w:rsidRPr="005D3D06" w:rsidRDefault="005D3D06" w:rsidP="005D3D06">
            <w:pPr>
              <w:spacing w:after="0" w:line="360" w:lineRule="auto"/>
              <w:ind w:left="708" w:right="165"/>
              <w:jc w:val="both"/>
              <w:textAlignment w:val="baseline"/>
              <w:rPr>
                <w:rFonts w:ascii="Arial" w:eastAsia="Times New Roman" w:hAnsi="Arial" w:cs="Arial"/>
                <w:bCs/>
                <w:color w:val="000000"/>
                <w:sz w:val="20"/>
                <w:szCs w:val="24"/>
                <w:lang w:val="es-ES" w:eastAsia="es-ES"/>
              </w:rPr>
            </w:pPr>
            <w:r w:rsidRPr="005D3D06">
              <w:rPr>
                <w:rFonts w:ascii="Arial" w:eastAsia="Times New Roman" w:hAnsi="Arial" w:cs="Arial"/>
                <w:bCs/>
                <w:color w:val="000000"/>
                <w:sz w:val="20"/>
                <w:szCs w:val="24"/>
                <w:lang w:val="es-ES" w:eastAsia="es-ES"/>
              </w:rPr>
              <w:t>&gt; 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hideMark/>
          </w:tcPr>
          <w:p w14:paraId="16DD72F6" w14:textId="77777777" w:rsidR="005D3D06" w:rsidRPr="005D3D06" w:rsidRDefault="005D3D06" w:rsidP="005D3D06">
            <w:pPr>
              <w:spacing w:after="0" w:line="360" w:lineRule="auto"/>
              <w:ind w:left="165"/>
              <w:jc w:val="both"/>
              <w:rPr>
                <w:rFonts w:ascii="Arial" w:eastAsia="Times New Roman" w:hAnsi="Arial" w:cs="Arial"/>
                <w:sz w:val="20"/>
                <w:szCs w:val="24"/>
                <w:lang w:val="es-ES" w:eastAsia="es-ES"/>
              </w:rPr>
            </w:pPr>
            <w:r w:rsidRPr="005D3D06">
              <w:rPr>
                <w:rFonts w:ascii="Arial" w:eastAsia="Times New Roman" w:hAnsi="Arial" w:cs="Arial"/>
                <w:bCs/>
                <w:color w:val="000000"/>
                <w:sz w:val="20"/>
                <w:szCs w:val="24"/>
                <w:lang w:val="es-ES" w:eastAsia="es-ES"/>
              </w:rPr>
              <w:t>$                     0.00</w:t>
            </w:r>
          </w:p>
        </w:tc>
      </w:tr>
      <w:tr w:rsidR="005D3D06" w:rsidRPr="005D3D06" w14:paraId="33401FEC"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7A535FC" w14:textId="77777777" w:rsidR="005D3D06" w:rsidRPr="005D3D06" w:rsidRDefault="005D3D06" w:rsidP="005D3D06">
            <w:pPr>
              <w:spacing w:after="0" w:line="360" w:lineRule="auto"/>
              <w:ind w:left="340" w:right="165"/>
              <w:jc w:val="both"/>
              <w:rPr>
                <w:rFonts w:ascii="Arial" w:eastAsia="Times New Roman" w:hAnsi="Arial" w:cs="Arial"/>
                <w:b/>
                <w:sz w:val="20"/>
                <w:szCs w:val="24"/>
                <w:lang w:val="es-ES" w:eastAsia="es-ES"/>
              </w:rPr>
            </w:pPr>
            <w:r w:rsidRPr="005D3D06">
              <w:rPr>
                <w:rFonts w:ascii="Arial" w:eastAsia="Times New Roman" w:hAnsi="Arial" w:cs="Arial"/>
                <w:b/>
                <w:bCs/>
                <w:color w:val="000000"/>
                <w:sz w:val="20"/>
                <w:szCs w:val="24"/>
                <w:lang w:val="es-ES" w:eastAsia="es-ES"/>
              </w:rPr>
              <w:t>Contribuciones de Mejoras no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14:paraId="7814DA30" w14:textId="77777777" w:rsidR="005D3D06" w:rsidRPr="005D3D06" w:rsidRDefault="005D3D06" w:rsidP="005D3D06">
            <w:pPr>
              <w:spacing w:after="0" w:line="360" w:lineRule="auto"/>
              <w:ind w:left="165"/>
              <w:jc w:val="both"/>
              <w:rPr>
                <w:rFonts w:ascii="Arial" w:eastAsia="Times New Roman" w:hAnsi="Arial" w:cs="Arial"/>
                <w:b/>
                <w:sz w:val="20"/>
                <w:szCs w:val="24"/>
                <w:lang w:val="es-ES" w:eastAsia="es-ES"/>
              </w:rPr>
            </w:pPr>
          </w:p>
          <w:p w14:paraId="530354E1" w14:textId="77777777" w:rsidR="005D3D06" w:rsidRPr="005D3D06" w:rsidRDefault="005D3D06" w:rsidP="005D3D06">
            <w:pPr>
              <w:spacing w:after="0" w:line="360" w:lineRule="auto"/>
              <w:ind w:left="165"/>
              <w:jc w:val="both"/>
              <w:rPr>
                <w:rFonts w:ascii="Arial" w:eastAsia="Times New Roman" w:hAnsi="Arial" w:cs="Arial"/>
                <w:b/>
                <w:bCs/>
                <w:color w:val="000000"/>
                <w:sz w:val="20"/>
                <w:szCs w:val="24"/>
                <w:lang w:val="es-ES" w:eastAsia="es-ES"/>
              </w:rPr>
            </w:pPr>
          </w:p>
          <w:p w14:paraId="41DC15E1" w14:textId="77777777" w:rsidR="005D3D06" w:rsidRPr="005D3D06" w:rsidRDefault="005D3D06" w:rsidP="005D3D06">
            <w:pPr>
              <w:spacing w:after="0" w:line="360" w:lineRule="auto"/>
              <w:ind w:left="165"/>
              <w:jc w:val="both"/>
              <w:rPr>
                <w:rFonts w:ascii="Arial" w:eastAsia="Times New Roman" w:hAnsi="Arial" w:cs="Arial"/>
                <w:b/>
                <w:sz w:val="20"/>
                <w:szCs w:val="24"/>
                <w:lang w:val="es-ES" w:eastAsia="es-ES"/>
              </w:rPr>
            </w:pPr>
            <w:r w:rsidRPr="005D3D06">
              <w:rPr>
                <w:rFonts w:ascii="Arial" w:eastAsia="Times New Roman" w:hAnsi="Arial" w:cs="Arial"/>
                <w:b/>
                <w:bCs/>
                <w:color w:val="000000"/>
                <w:sz w:val="20"/>
                <w:szCs w:val="24"/>
                <w:lang w:val="es-ES" w:eastAsia="es-ES"/>
              </w:rPr>
              <w:t>$                     0.00</w:t>
            </w:r>
          </w:p>
        </w:tc>
      </w:tr>
    </w:tbl>
    <w:p w14:paraId="6A1D83E9"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6D48D520"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position w:val="-1"/>
          <w:sz w:val="20"/>
          <w:szCs w:val="20"/>
        </w:rPr>
        <w:t xml:space="preserve">Artículo 8.- </w:t>
      </w:r>
      <w:r w:rsidRPr="005709E3">
        <w:rPr>
          <w:rFonts w:ascii="Arial" w:hAnsi="Arial" w:cs="Arial"/>
          <w:position w:val="-1"/>
          <w:sz w:val="20"/>
          <w:szCs w:val="20"/>
        </w:rPr>
        <w:t xml:space="preserve">Los Ingresos que la Hacienda Pública Municipal percibirá por el concepto </w:t>
      </w:r>
      <w:r w:rsidRPr="005D3D06">
        <w:rPr>
          <w:rFonts w:ascii="Arial" w:hAnsi="Arial" w:cs="Arial"/>
          <w:position w:val="-1"/>
          <w:sz w:val="20"/>
          <w:szCs w:val="20"/>
        </w:rPr>
        <w:t>de productos</w:t>
      </w:r>
      <w:r w:rsidRPr="005709E3">
        <w:rPr>
          <w:rFonts w:ascii="Arial" w:hAnsi="Arial" w:cs="Arial"/>
          <w:b/>
          <w:bCs/>
          <w:position w:val="-1"/>
          <w:sz w:val="20"/>
          <w:szCs w:val="20"/>
        </w:rPr>
        <w:t xml:space="preserve"> </w:t>
      </w:r>
      <w:r w:rsidRPr="005709E3">
        <w:rPr>
          <w:rFonts w:ascii="Arial" w:hAnsi="Arial" w:cs="Arial"/>
          <w:position w:val="-1"/>
          <w:sz w:val="20"/>
          <w:szCs w:val="20"/>
        </w:rPr>
        <w:t>serán los siguientes:</w:t>
      </w: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C47726" w:rsidRPr="00C47726" w14:paraId="3FFEC208" w14:textId="77777777" w:rsidTr="00AF3C37">
        <w:trPr>
          <w:trHeight w:val="344"/>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050324ED" w14:textId="77777777" w:rsidR="00C47726" w:rsidRPr="00C47726" w:rsidRDefault="00C47726" w:rsidP="00C47726">
            <w:pPr>
              <w:spacing w:after="0" w:line="240" w:lineRule="auto"/>
              <w:ind w:righ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lastRenderedPageBreak/>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hideMark/>
          </w:tcPr>
          <w:p w14:paraId="64AC45CD"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w:t>
            </w:r>
            <w:r w:rsidRPr="00C47726">
              <w:rPr>
                <w:rFonts w:ascii="Arial" w:eastAsia="Times New Roman" w:hAnsi="Arial" w:cs="Arial"/>
                <w:b/>
                <w:bCs/>
                <w:color w:val="000000"/>
                <w:sz w:val="20"/>
                <w:szCs w:val="20"/>
                <w:lang w:val="es-ES" w:eastAsia="es-MX"/>
              </w:rPr>
              <w:t>28,182.00</w:t>
            </w:r>
          </w:p>
        </w:tc>
      </w:tr>
      <w:tr w:rsidR="00C47726" w:rsidRPr="00C47726" w14:paraId="28E55F4C" w14:textId="77777777" w:rsidTr="00AF3C37">
        <w:trPr>
          <w:trHeight w:val="346"/>
        </w:trPr>
        <w:tc>
          <w:tcPr>
            <w:tcW w:w="6655" w:type="dxa"/>
            <w:tcBorders>
              <w:top w:val="single" w:sz="4" w:space="0" w:color="000000"/>
              <w:left w:val="single" w:sz="4" w:space="0" w:color="000000"/>
              <w:bottom w:val="single" w:sz="4" w:space="0" w:color="000000"/>
              <w:right w:val="single" w:sz="4" w:space="0" w:color="000000"/>
            </w:tcBorders>
            <w:hideMark/>
          </w:tcPr>
          <w:p w14:paraId="2B6690B6" w14:textId="77777777" w:rsidR="00C47726" w:rsidRPr="00C47726" w:rsidRDefault="00C47726" w:rsidP="00C47726">
            <w:pPr>
              <w:spacing w:after="0" w:line="240" w:lineRule="auto"/>
              <w:ind w:left="340" w:righ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14:paraId="18CA6DDC"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w:t>
            </w:r>
            <w:r w:rsidRPr="00C47726">
              <w:rPr>
                <w:rFonts w:ascii="Arial" w:eastAsia="Times New Roman" w:hAnsi="Arial" w:cs="Arial"/>
                <w:b/>
                <w:bCs/>
                <w:color w:val="000000"/>
                <w:sz w:val="20"/>
                <w:szCs w:val="20"/>
                <w:lang w:val="es-ES" w:eastAsia="es-MX"/>
              </w:rPr>
              <w:t>28,182.00</w:t>
            </w:r>
          </w:p>
        </w:tc>
      </w:tr>
      <w:tr w:rsidR="00C47726" w:rsidRPr="00C47726" w14:paraId="082DBA64" w14:textId="77777777" w:rsidTr="00AF3C37">
        <w:trPr>
          <w:trHeight w:val="344"/>
        </w:trPr>
        <w:tc>
          <w:tcPr>
            <w:tcW w:w="6655" w:type="dxa"/>
            <w:tcBorders>
              <w:top w:val="single" w:sz="4" w:space="0" w:color="000000"/>
              <w:left w:val="single" w:sz="4" w:space="0" w:color="000000"/>
              <w:bottom w:val="single" w:sz="4" w:space="0" w:color="000000"/>
              <w:right w:val="single" w:sz="4" w:space="0" w:color="000000"/>
            </w:tcBorders>
            <w:hideMark/>
          </w:tcPr>
          <w:p w14:paraId="0285C04D" w14:textId="77777777" w:rsidR="00C47726" w:rsidRPr="00C47726" w:rsidRDefault="00C47726" w:rsidP="00C47726">
            <w:pPr>
              <w:spacing w:after="0" w:line="240" w:lineRule="auto"/>
              <w:ind w:left="708" w:righ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hideMark/>
          </w:tcPr>
          <w:p w14:paraId="602F0DB5"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           28,182.00</w:t>
            </w:r>
          </w:p>
        </w:tc>
      </w:tr>
      <w:tr w:rsidR="00C47726" w:rsidRPr="00C47726" w14:paraId="3559F16B" w14:textId="77777777" w:rsidTr="00AF3C37">
        <w:trPr>
          <w:trHeight w:val="495"/>
        </w:trPr>
        <w:tc>
          <w:tcPr>
            <w:tcW w:w="6655" w:type="dxa"/>
            <w:tcBorders>
              <w:top w:val="single" w:sz="4" w:space="0" w:color="000000"/>
              <w:left w:val="single" w:sz="4" w:space="0" w:color="000000"/>
              <w:bottom w:val="single" w:sz="4" w:space="0" w:color="000000"/>
              <w:right w:val="single" w:sz="4" w:space="0" w:color="000000"/>
            </w:tcBorders>
            <w:hideMark/>
          </w:tcPr>
          <w:p w14:paraId="5D544C71" w14:textId="77777777" w:rsidR="00C47726" w:rsidRPr="00C47726" w:rsidRDefault="00C47726" w:rsidP="00C47726">
            <w:pPr>
              <w:spacing w:after="0" w:line="240" w:lineRule="auto"/>
              <w:ind w:left="700" w:right="16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14:paraId="06057B26"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p>
          <w:p w14:paraId="1B520A18"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                  0.00</w:t>
            </w:r>
          </w:p>
        </w:tc>
      </w:tr>
      <w:tr w:rsidR="00C47726" w:rsidRPr="00C47726" w14:paraId="09DA1063" w14:textId="77777777" w:rsidTr="00AF3C37">
        <w:trPr>
          <w:trHeight w:val="517"/>
        </w:trPr>
        <w:tc>
          <w:tcPr>
            <w:tcW w:w="6655" w:type="dxa"/>
            <w:tcBorders>
              <w:top w:val="single" w:sz="4" w:space="0" w:color="000000"/>
              <w:left w:val="single" w:sz="4" w:space="0" w:color="000000"/>
              <w:bottom w:val="single" w:sz="4" w:space="0" w:color="000000"/>
              <w:right w:val="single" w:sz="4" w:space="0" w:color="000000"/>
            </w:tcBorders>
            <w:hideMark/>
          </w:tcPr>
          <w:p w14:paraId="568F6046" w14:textId="77777777" w:rsidR="00C47726" w:rsidRPr="00C47726" w:rsidRDefault="00C47726" w:rsidP="00C47726">
            <w:pPr>
              <w:spacing w:after="0" w:line="240" w:lineRule="auto"/>
              <w:ind w:left="700" w:right="16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14:paraId="556D456E"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p>
          <w:p w14:paraId="5C0D6B4B"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                  0.00</w:t>
            </w:r>
          </w:p>
        </w:tc>
      </w:tr>
      <w:tr w:rsidR="00C47726" w:rsidRPr="00C47726" w14:paraId="2A06AB89" w14:textId="77777777" w:rsidTr="00AF3C37">
        <w:trPr>
          <w:trHeight w:val="809"/>
        </w:trPr>
        <w:tc>
          <w:tcPr>
            <w:tcW w:w="6655" w:type="dxa"/>
            <w:tcBorders>
              <w:top w:val="single" w:sz="4" w:space="0" w:color="000000"/>
              <w:left w:val="single" w:sz="4" w:space="0" w:color="000000"/>
              <w:bottom w:val="single" w:sz="4" w:space="0" w:color="000000"/>
              <w:right w:val="single" w:sz="4" w:space="0" w:color="000000"/>
            </w:tcBorders>
            <w:hideMark/>
          </w:tcPr>
          <w:p w14:paraId="0DB36E46" w14:textId="77777777" w:rsidR="00C47726" w:rsidRPr="00C47726" w:rsidRDefault="00C47726" w:rsidP="00C47726">
            <w:pPr>
              <w:spacing w:after="0" w:line="240" w:lineRule="auto"/>
              <w:ind w:left="340" w:righ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14:paraId="379A31C5"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p>
          <w:p w14:paraId="31743134"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p>
          <w:p w14:paraId="51905B2D"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                  0.00</w:t>
            </w:r>
          </w:p>
        </w:tc>
      </w:tr>
      <w:tr w:rsidR="00C47726" w:rsidRPr="00C47726" w14:paraId="26C62B4D" w14:textId="77777777" w:rsidTr="00AF3C37">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5CEF669B" w14:textId="77777777" w:rsidR="00C47726" w:rsidRPr="00C47726" w:rsidRDefault="00C47726" w:rsidP="00C47726">
            <w:pPr>
              <w:spacing w:after="0" w:line="240" w:lineRule="auto"/>
              <w:ind w:left="708" w:right="16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Otros Productos</w:t>
            </w:r>
          </w:p>
        </w:tc>
        <w:tc>
          <w:tcPr>
            <w:tcW w:w="2122" w:type="dxa"/>
            <w:tcBorders>
              <w:top w:val="single" w:sz="4" w:space="0" w:color="000000"/>
              <w:left w:val="single" w:sz="4" w:space="0" w:color="000000"/>
              <w:bottom w:val="single" w:sz="4" w:space="0" w:color="000000"/>
              <w:right w:val="single" w:sz="4" w:space="0" w:color="000000"/>
            </w:tcBorders>
            <w:hideMark/>
          </w:tcPr>
          <w:p w14:paraId="67403F38"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                  0.00</w:t>
            </w:r>
          </w:p>
        </w:tc>
      </w:tr>
    </w:tbl>
    <w:p w14:paraId="48E069F4"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0F244C3F" w14:textId="6B6E4C9A"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9.-</w:t>
      </w:r>
      <w:r w:rsidRPr="005709E3">
        <w:rPr>
          <w:rFonts w:ascii="Arial" w:hAnsi="Arial" w:cs="Arial"/>
          <w:sz w:val="20"/>
          <w:szCs w:val="20"/>
        </w:rPr>
        <w:t xml:space="preserve"> </w:t>
      </w:r>
      <w:r w:rsidRPr="005709E3">
        <w:rPr>
          <w:rFonts w:ascii="Arial" w:hAnsi="Arial" w:cs="Arial"/>
          <w:position w:val="-1"/>
          <w:sz w:val="20"/>
          <w:szCs w:val="20"/>
        </w:rPr>
        <w:t>Los Ingresos que la Hacienda Pública Municipal percibirá por el concepto de Aprovechamiento</w:t>
      </w:r>
      <w:r w:rsidRPr="005709E3">
        <w:rPr>
          <w:rFonts w:ascii="Arial" w:hAnsi="Arial" w:cs="Arial"/>
          <w:sz w:val="20"/>
          <w:szCs w:val="20"/>
        </w:rPr>
        <w:t xml:space="preserve"> clasificarán de la siguiente manera:</w:t>
      </w:r>
    </w:p>
    <w:p w14:paraId="017D96AD" w14:textId="77777777" w:rsidR="004738DC" w:rsidRPr="005709E3" w:rsidRDefault="004738DC" w:rsidP="005709E3">
      <w:pPr>
        <w:widowControl w:val="0"/>
        <w:autoSpaceDE w:val="0"/>
        <w:autoSpaceDN w:val="0"/>
        <w:adjustRightInd w:val="0"/>
        <w:spacing w:after="0" w:line="360" w:lineRule="auto"/>
        <w:jc w:val="both"/>
        <w:rPr>
          <w:rFonts w:ascii="Arial" w:hAnsi="Arial" w:cs="Arial"/>
          <w:sz w:val="20"/>
          <w:szCs w:val="20"/>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C47726" w:rsidRPr="00C47726" w14:paraId="78B77F50"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0085E52E" w14:textId="77777777" w:rsidR="00C47726" w:rsidRPr="00C47726" w:rsidRDefault="00C47726" w:rsidP="00C47726">
            <w:pPr>
              <w:spacing w:after="0" w:line="240" w:lineRule="auto"/>
              <w:ind w:right="34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2BB5CE49"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w:t>
            </w:r>
            <w:r w:rsidRPr="00C47726">
              <w:rPr>
                <w:rFonts w:ascii="Arial" w:eastAsia="Times New Roman" w:hAnsi="Arial" w:cs="Arial"/>
                <w:b/>
                <w:bCs/>
                <w:color w:val="000000"/>
                <w:sz w:val="20"/>
                <w:szCs w:val="20"/>
                <w:lang w:val="es-ES" w:eastAsia="es-MX"/>
              </w:rPr>
              <w:t>135,273.60</w:t>
            </w:r>
          </w:p>
        </w:tc>
      </w:tr>
      <w:tr w:rsidR="00C47726" w:rsidRPr="00C47726" w14:paraId="13A5E201"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29C1FA1" w14:textId="77777777" w:rsidR="00C47726" w:rsidRPr="00C47726" w:rsidRDefault="00C47726" w:rsidP="00C47726">
            <w:pPr>
              <w:spacing w:after="0" w:line="240" w:lineRule="auto"/>
              <w:ind w:left="340" w:right="34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14:paraId="2A763397"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w:t>
            </w:r>
            <w:r w:rsidRPr="00C47726">
              <w:rPr>
                <w:rFonts w:ascii="Arial" w:eastAsia="Times New Roman" w:hAnsi="Arial" w:cs="Arial"/>
                <w:b/>
                <w:bCs/>
                <w:color w:val="000000"/>
                <w:sz w:val="20"/>
                <w:szCs w:val="20"/>
                <w:lang w:val="es-ES" w:eastAsia="es-MX"/>
              </w:rPr>
              <w:t>135,273.60</w:t>
            </w:r>
          </w:p>
        </w:tc>
      </w:tr>
      <w:tr w:rsidR="00C47726" w:rsidRPr="00C47726" w14:paraId="345BCE4F"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DDBF20A"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14:paraId="59E153E1"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w:t>
            </w:r>
            <w:r w:rsidRPr="004738DC">
              <w:rPr>
                <w:rFonts w:ascii="Arial" w:eastAsia="Times New Roman" w:hAnsi="Arial" w:cs="Arial"/>
                <w:color w:val="000000"/>
                <w:sz w:val="20"/>
                <w:szCs w:val="20"/>
                <w:lang w:val="es-ES" w:eastAsia="es-MX"/>
              </w:rPr>
              <w:t>135,273.60</w:t>
            </w:r>
          </w:p>
        </w:tc>
      </w:tr>
      <w:tr w:rsidR="00C47726" w:rsidRPr="00C47726" w14:paraId="529A514B"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10671EF"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14:paraId="2F4DB15F"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1125FB7F"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52D848A"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Cesiones</w:t>
            </w:r>
          </w:p>
        </w:tc>
        <w:tc>
          <w:tcPr>
            <w:tcW w:w="2160" w:type="dxa"/>
            <w:tcBorders>
              <w:top w:val="single" w:sz="4" w:space="0" w:color="000000"/>
              <w:left w:val="single" w:sz="4" w:space="0" w:color="000000"/>
              <w:bottom w:val="single" w:sz="4" w:space="0" w:color="000000"/>
              <w:right w:val="single" w:sz="4" w:space="0" w:color="000000"/>
            </w:tcBorders>
            <w:hideMark/>
          </w:tcPr>
          <w:p w14:paraId="3E4250E3"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24D8F6E3"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92DE13E"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Herencias</w:t>
            </w:r>
          </w:p>
        </w:tc>
        <w:tc>
          <w:tcPr>
            <w:tcW w:w="2160" w:type="dxa"/>
            <w:tcBorders>
              <w:top w:val="single" w:sz="4" w:space="0" w:color="000000"/>
              <w:left w:val="single" w:sz="4" w:space="0" w:color="000000"/>
              <w:bottom w:val="single" w:sz="4" w:space="0" w:color="000000"/>
              <w:right w:val="single" w:sz="4" w:space="0" w:color="000000"/>
            </w:tcBorders>
            <w:hideMark/>
          </w:tcPr>
          <w:p w14:paraId="70270ADF"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30838324"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2842F44"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Legados</w:t>
            </w:r>
          </w:p>
        </w:tc>
        <w:tc>
          <w:tcPr>
            <w:tcW w:w="2160" w:type="dxa"/>
            <w:tcBorders>
              <w:top w:val="single" w:sz="4" w:space="0" w:color="000000"/>
              <w:left w:val="single" w:sz="4" w:space="0" w:color="000000"/>
              <w:bottom w:val="single" w:sz="4" w:space="0" w:color="000000"/>
              <w:right w:val="single" w:sz="4" w:space="0" w:color="000000"/>
            </w:tcBorders>
            <w:hideMark/>
          </w:tcPr>
          <w:p w14:paraId="14162483"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5393977E"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04AD5D8"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Donaciones</w:t>
            </w:r>
          </w:p>
        </w:tc>
        <w:tc>
          <w:tcPr>
            <w:tcW w:w="2160" w:type="dxa"/>
            <w:tcBorders>
              <w:top w:val="single" w:sz="4" w:space="0" w:color="000000"/>
              <w:left w:val="single" w:sz="4" w:space="0" w:color="000000"/>
              <w:bottom w:val="single" w:sz="4" w:space="0" w:color="000000"/>
              <w:right w:val="single" w:sz="4" w:space="0" w:color="000000"/>
            </w:tcBorders>
            <w:hideMark/>
          </w:tcPr>
          <w:p w14:paraId="11FA8A2D"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201050A9"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027B0FC"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Adjudicaciones judiciales</w:t>
            </w:r>
          </w:p>
        </w:tc>
        <w:tc>
          <w:tcPr>
            <w:tcW w:w="2160" w:type="dxa"/>
            <w:tcBorders>
              <w:top w:val="single" w:sz="4" w:space="0" w:color="000000"/>
              <w:left w:val="single" w:sz="4" w:space="0" w:color="000000"/>
              <w:bottom w:val="single" w:sz="4" w:space="0" w:color="000000"/>
              <w:right w:val="single" w:sz="4" w:space="0" w:color="000000"/>
            </w:tcBorders>
            <w:hideMark/>
          </w:tcPr>
          <w:p w14:paraId="6DBDA92F"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2B361950"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CF31C1E"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14:paraId="058A71A2"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75BC30E7"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575D426"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14:paraId="24589797"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6C290463"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FACFED6"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14:paraId="3AB92764"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0429321C"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C9A3ABB"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14:paraId="43CC0002"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228783A9"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B74066F"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Convenidos con la Federación y el Estado (</w:t>
            </w:r>
            <w:proofErr w:type="spellStart"/>
            <w:r w:rsidRPr="00C47726">
              <w:rPr>
                <w:rFonts w:ascii="Arial" w:eastAsia="Times New Roman" w:hAnsi="Arial" w:cs="Arial"/>
                <w:bCs/>
                <w:color w:val="000000"/>
                <w:sz w:val="20"/>
                <w:szCs w:val="24"/>
                <w:lang w:val="es-ES" w:eastAsia="es-ES"/>
              </w:rPr>
              <w:t>Zofemat</w:t>
            </w:r>
            <w:proofErr w:type="spellEnd"/>
            <w:r w:rsidRPr="00C47726">
              <w:rPr>
                <w:rFonts w:ascii="Arial" w:eastAsia="Times New Roman" w:hAnsi="Arial" w:cs="Arial"/>
                <w:bCs/>
                <w:color w:val="000000"/>
                <w:sz w:val="20"/>
                <w:szCs w:val="24"/>
                <w:lang w:val="es-ES" w:eastAsia="es-ES"/>
              </w:rPr>
              <w:t xml:space="preserve">, </w:t>
            </w:r>
            <w:proofErr w:type="spellStart"/>
            <w:r w:rsidRPr="00C47726">
              <w:rPr>
                <w:rFonts w:ascii="Arial" w:eastAsia="Times New Roman" w:hAnsi="Arial" w:cs="Arial"/>
                <w:bCs/>
                <w:color w:val="000000"/>
                <w:sz w:val="20"/>
                <w:szCs w:val="24"/>
                <w:lang w:val="es-ES" w:eastAsia="es-ES"/>
              </w:rPr>
              <w:t>Capufe</w:t>
            </w:r>
            <w:proofErr w:type="spellEnd"/>
            <w:r w:rsidRPr="00C47726">
              <w:rPr>
                <w:rFonts w:ascii="Arial" w:eastAsia="Times New Roman" w:hAnsi="Arial" w:cs="Arial"/>
                <w:bCs/>
                <w:color w:val="000000"/>
                <w:sz w:val="20"/>
                <w:szCs w:val="24"/>
                <w:lang w:val="es-ES" w:eastAsia="es-ES"/>
              </w:rPr>
              <w:t>, entre otros)</w:t>
            </w:r>
          </w:p>
        </w:tc>
        <w:tc>
          <w:tcPr>
            <w:tcW w:w="2160" w:type="dxa"/>
            <w:tcBorders>
              <w:top w:val="single" w:sz="4" w:space="0" w:color="000000"/>
              <w:left w:val="single" w:sz="4" w:space="0" w:color="000000"/>
              <w:bottom w:val="single" w:sz="4" w:space="0" w:color="000000"/>
              <w:right w:val="single" w:sz="4" w:space="0" w:color="000000"/>
            </w:tcBorders>
            <w:hideMark/>
          </w:tcPr>
          <w:p w14:paraId="6D2794E2"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7F8B07F8"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3D2B10D" w14:textId="77777777" w:rsidR="00C47726" w:rsidRPr="00C47726" w:rsidRDefault="00C47726" w:rsidP="00C47726">
            <w:pPr>
              <w:spacing w:after="0" w:line="240" w:lineRule="auto"/>
              <w:ind w:left="708" w:right="345"/>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14:paraId="04DF2494" w14:textId="77777777" w:rsidR="00C47726" w:rsidRPr="00C47726" w:rsidRDefault="00C47726" w:rsidP="00C47726">
            <w:pPr>
              <w:spacing w:after="0" w:line="240" w:lineRule="auto"/>
              <w:ind w:left="165"/>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1F219DC2" w14:textId="77777777" w:rsidTr="00AF3C37">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3BDBCDE" w14:textId="77777777" w:rsidR="00C47726" w:rsidRPr="00C47726" w:rsidRDefault="00C47726" w:rsidP="00C47726">
            <w:pPr>
              <w:spacing w:after="0" w:line="240" w:lineRule="auto"/>
              <w:ind w:left="340" w:right="34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14:paraId="71034937"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p>
          <w:p w14:paraId="261CC881"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p>
          <w:p w14:paraId="3944CAB7" w14:textId="77777777" w:rsidR="00C47726" w:rsidRPr="00C47726" w:rsidRDefault="00C47726" w:rsidP="00C47726">
            <w:pPr>
              <w:spacing w:after="0" w:line="240" w:lineRule="auto"/>
              <w:ind w:left="165"/>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bl>
    <w:p w14:paraId="7AB4BCBF"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6356FBD8" w14:textId="77777777" w:rsidR="004738DC" w:rsidRDefault="004738DC" w:rsidP="005709E3">
      <w:pPr>
        <w:widowControl w:val="0"/>
        <w:autoSpaceDE w:val="0"/>
        <w:autoSpaceDN w:val="0"/>
        <w:adjustRightInd w:val="0"/>
        <w:spacing w:after="0" w:line="360" w:lineRule="auto"/>
        <w:jc w:val="both"/>
        <w:rPr>
          <w:rFonts w:ascii="Arial" w:hAnsi="Arial" w:cs="Arial"/>
          <w:b/>
          <w:bCs/>
          <w:position w:val="-1"/>
          <w:sz w:val="20"/>
          <w:szCs w:val="20"/>
        </w:rPr>
      </w:pPr>
    </w:p>
    <w:p w14:paraId="77245E10" w14:textId="77777777" w:rsidR="004738DC" w:rsidRDefault="004738DC" w:rsidP="005709E3">
      <w:pPr>
        <w:widowControl w:val="0"/>
        <w:autoSpaceDE w:val="0"/>
        <w:autoSpaceDN w:val="0"/>
        <w:adjustRightInd w:val="0"/>
        <w:spacing w:after="0" w:line="360" w:lineRule="auto"/>
        <w:jc w:val="both"/>
        <w:rPr>
          <w:rFonts w:ascii="Arial" w:hAnsi="Arial" w:cs="Arial"/>
          <w:b/>
          <w:bCs/>
          <w:position w:val="-1"/>
          <w:sz w:val="20"/>
          <w:szCs w:val="20"/>
        </w:rPr>
      </w:pPr>
    </w:p>
    <w:p w14:paraId="3DFCDB60" w14:textId="77777777" w:rsidR="004738DC" w:rsidRDefault="004738DC" w:rsidP="005709E3">
      <w:pPr>
        <w:widowControl w:val="0"/>
        <w:autoSpaceDE w:val="0"/>
        <w:autoSpaceDN w:val="0"/>
        <w:adjustRightInd w:val="0"/>
        <w:spacing w:after="0" w:line="360" w:lineRule="auto"/>
        <w:jc w:val="both"/>
        <w:rPr>
          <w:rFonts w:ascii="Arial" w:hAnsi="Arial" w:cs="Arial"/>
          <w:b/>
          <w:bCs/>
          <w:position w:val="-1"/>
          <w:sz w:val="20"/>
          <w:szCs w:val="20"/>
        </w:rPr>
      </w:pPr>
    </w:p>
    <w:p w14:paraId="3CC1A1F0" w14:textId="77777777" w:rsidR="004738DC" w:rsidRDefault="004738DC" w:rsidP="005709E3">
      <w:pPr>
        <w:widowControl w:val="0"/>
        <w:autoSpaceDE w:val="0"/>
        <w:autoSpaceDN w:val="0"/>
        <w:adjustRightInd w:val="0"/>
        <w:spacing w:after="0" w:line="360" w:lineRule="auto"/>
        <w:jc w:val="both"/>
        <w:rPr>
          <w:rFonts w:ascii="Arial" w:hAnsi="Arial" w:cs="Arial"/>
          <w:b/>
          <w:bCs/>
          <w:position w:val="-1"/>
          <w:sz w:val="20"/>
          <w:szCs w:val="20"/>
        </w:rPr>
      </w:pPr>
    </w:p>
    <w:p w14:paraId="2F342CC3" w14:textId="2878C8F2" w:rsidR="00B97F8B" w:rsidRPr="004738DC" w:rsidRDefault="00B97F8B" w:rsidP="005709E3">
      <w:pPr>
        <w:widowControl w:val="0"/>
        <w:autoSpaceDE w:val="0"/>
        <w:autoSpaceDN w:val="0"/>
        <w:adjustRightInd w:val="0"/>
        <w:spacing w:after="0" w:line="360" w:lineRule="auto"/>
        <w:jc w:val="both"/>
        <w:rPr>
          <w:rFonts w:ascii="Arial" w:hAnsi="Arial" w:cs="Arial"/>
          <w:bCs/>
          <w:sz w:val="20"/>
          <w:szCs w:val="20"/>
        </w:rPr>
      </w:pPr>
      <w:r w:rsidRPr="005709E3">
        <w:rPr>
          <w:rFonts w:ascii="Arial" w:hAnsi="Arial" w:cs="Arial"/>
          <w:b/>
          <w:bCs/>
          <w:position w:val="-1"/>
          <w:sz w:val="20"/>
          <w:szCs w:val="20"/>
        </w:rPr>
        <w:t xml:space="preserve">Artículo 10.- </w:t>
      </w:r>
      <w:r w:rsidRPr="005709E3">
        <w:rPr>
          <w:rFonts w:ascii="Arial" w:hAnsi="Arial" w:cs="Arial"/>
          <w:position w:val="-1"/>
          <w:sz w:val="20"/>
          <w:szCs w:val="20"/>
        </w:rPr>
        <w:t xml:space="preserve">Los Ingresos por </w:t>
      </w:r>
      <w:r w:rsidRPr="004738DC">
        <w:rPr>
          <w:rFonts w:ascii="Arial" w:hAnsi="Arial" w:cs="Arial"/>
          <w:bCs/>
          <w:position w:val="-1"/>
          <w:sz w:val="20"/>
          <w:szCs w:val="20"/>
        </w:rPr>
        <w:t xml:space="preserve">Participaciones que percibe la Hacienda Pública Municipal se integraran </w:t>
      </w:r>
      <w:r w:rsidRPr="004738DC">
        <w:rPr>
          <w:rFonts w:ascii="Arial" w:hAnsi="Arial" w:cs="Arial"/>
          <w:bCs/>
          <w:sz w:val="20"/>
          <w:szCs w:val="20"/>
        </w:rPr>
        <w:t>con los siguientes conceptos:</w:t>
      </w:r>
    </w:p>
    <w:p w14:paraId="7FA60443"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tbl>
      <w:tblPr>
        <w:tblW w:w="8815" w:type="dxa"/>
        <w:tblInd w:w="-20" w:type="dxa"/>
        <w:tblCellMar>
          <w:top w:w="15" w:type="dxa"/>
          <w:left w:w="15" w:type="dxa"/>
          <w:bottom w:w="15" w:type="dxa"/>
          <w:right w:w="15" w:type="dxa"/>
        </w:tblCellMar>
        <w:tblLook w:val="04A0" w:firstRow="1" w:lastRow="0" w:firstColumn="1" w:lastColumn="0" w:noHBand="0" w:noVBand="1"/>
      </w:tblPr>
      <w:tblGrid>
        <w:gridCol w:w="6655"/>
        <w:gridCol w:w="2160"/>
      </w:tblGrid>
      <w:tr w:rsidR="00C47726" w:rsidRPr="00C71866" w14:paraId="7CDD591C" w14:textId="77777777" w:rsidTr="00C4772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7E6B5C58" w14:textId="77777777" w:rsidR="00C47726" w:rsidRPr="00C71866" w:rsidRDefault="00C47726" w:rsidP="00AF3C37">
            <w:pPr>
              <w:jc w:val="both"/>
              <w:rPr>
                <w:rFonts w:ascii="Arial" w:hAnsi="Arial" w:cs="Arial"/>
                <w:sz w:val="20"/>
                <w:szCs w:val="24"/>
              </w:rPr>
            </w:pPr>
            <w:r w:rsidRPr="00C71866">
              <w:rPr>
                <w:rFonts w:ascii="Arial" w:hAnsi="Arial" w:cs="Arial"/>
                <w:b/>
                <w:bCs/>
                <w:color w:val="000000"/>
                <w:sz w:val="20"/>
                <w:szCs w:val="24"/>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77C287B6" w14:textId="77777777" w:rsidR="00C47726" w:rsidRPr="00C71866" w:rsidRDefault="00C47726" w:rsidP="00AF3C37">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w:t>
            </w:r>
            <w:r w:rsidRPr="005709E3">
              <w:rPr>
                <w:rFonts w:ascii="Arial" w:hAnsi="Arial" w:cs="Arial"/>
                <w:b/>
                <w:bCs/>
                <w:color w:val="000000"/>
                <w:sz w:val="20"/>
                <w:szCs w:val="20"/>
                <w:lang w:eastAsia="es-MX"/>
              </w:rPr>
              <w:t>24,620,151.80</w:t>
            </w:r>
          </w:p>
        </w:tc>
      </w:tr>
      <w:tr w:rsidR="00C47726" w:rsidRPr="00C71866" w14:paraId="51E7C10D" w14:textId="77777777" w:rsidTr="00C47726">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52B07B16" w14:textId="77777777" w:rsidR="00C47726" w:rsidRPr="00C71866" w:rsidRDefault="00C47726" w:rsidP="00AF3C37">
            <w:pPr>
              <w:ind w:left="520"/>
              <w:jc w:val="both"/>
              <w:textAlignment w:val="baseline"/>
              <w:rPr>
                <w:rFonts w:ascii="Arial" w:hAnsi="Arial" w:cs="Arial"/>
                <w:b/>
                <w:bCs/>
                <w:color w:val="000000"/>
                <w:sz w:val="20"/>
                <w:szCs w:val="24"/>
              </w:rPr>
            </w:pPr>
            <w:r w:rsidRPr="00C71866">
              <w:rPr>
                <w:rFonts w:ascii="Arial" w:hAnsi="Arial" w:cs="Arial"/>
                <w:b/>
                <w:bCs/>
                <w:color w:val="000000"/>
                <w:sz w:val="20"/>
                <w:szCs w:val="24"/>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14:paraId="576ED4D5" w14:textId="77777777" w:rsidR="00C47726" w:rsidRPr="00C71866" w:rsidRDefault="00C47726" w:rsidP="00AF3C37">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w:t>
            </w:r>
            <w:r w:rsidRPr="005709E3">
              <w:rPr>
                <w:rFonts w:ascii="Arial" w:hAnsi="Arial" w:cs="Arial"/>
                <w:b/>
                <w:bCs/>
                <w:color w:val="000000"/>
                <w:sz w:val="20"/>
                <w:szCs w:val="20"/>
                <w:lang w:eastAsia="es-MX"/>
              </w:rPr>
              <w:t>24,620,151.80</w:t>
            </w:r>
          </w:p>
        </w:tc>
      </w:tr>
    </w:tbl>
    <w:p w14:paraId="596D27E5"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643EBDFA" w14:textId="75F2379D" w:rsidR="00B97F8B" w:rsidRDefault="00B97F8B" w:rsidP="005709E3">
      <w:pPr>
        <w:widowControl w:val="0"/>
        <w:autoSpaceDE w:val="0"/>
        <w:autoSpaceDN w:val="0"/>
        <w:adjustRightInd w:val="0"/>
        <w:spacing w:after="0" w:line="360" w:lineRule="auto"/>
        <w:jc w:val="both"/>
        <w:rPr>
          <w:rFonts w:ascii="Arial" w:hAnsi="Arial" w:cs="Arial"/>
          <w:bCs/>
          <w:position w:val="-1"/>
          <w:sz w:val="20"/>
          <w:szCs w:val="20"/>
        </w:rPr>
      </w:pPr>
      <w:r w:rsidRPr="005709E3">
        <w:rPr>
          <w:rFonts w:ascii="Arial" w:hAnsi="Arial" w:cs="Arial"/>
          <w:b/>
          <w:bCs/>
          <w:position w:val="-1"/>
          <w:sz w:val="20"/>
          <w:szCs w:val="20"/>
        </w:rPr>
        <w:t xml:space="preserve">Artículo 11.- </w:t>
      </w:r>
      <w:r w:rsidRPr="004738DC">
        <w:rPr>
          <w:rFonts w:ascii="Arial" w:hAnsi="Arial" w:cs="Arial"/>
          <w:position w:val="-1"/>
          <w:sz w:val="20"/>
          <w:szCs w:val="20"/>
        </w:rPr>
        <w:t>Las aportaciones</w:t>
      </w:r>
      <w:r w:rsidRPr="005709E3">
        <w:rPr>
          <w:rFonts w:ascii="Arial" w:hAnsi="Arial" w:cs="Arial"/>
          <w:b/>
          <w:bCs/>
          <w:position w:val="-1"/>
          <w:sz w:val="20"/>
          <w:szCs w:val="20"/>
        </w:rPr>
        <w:t xml:space="preserve"> </w:t>
      </w:r>
      <w:r w:rsidRPr="005709E3">
        <w:rPr>
          <w:rFonts w:ascii="Arial" w:hAnsi="Arial" w:cs="Arial"/>
          <w:bCs/>
          <w:position w:val="-1"/>
          <w:sz w:val="20"/>
          <w:szCs w:val="20"/>
        </w:rPr>
        <w:t>que recaudara la Hacienda Pública Municipal se integrara con los siguientes conceptos:</w:t>
      </w:r>
    </w:p>
    <w:p w14:paraId="684C80D0" w14:textId="77777777" w:rsidR="004738DC" w:rsidRPr="005709E3" w:rsidRDefault="004738DC" w:rsidP="005709E3">
      <w:pPr>
        <w:widowControl w:val="0"/>
        <w:autoSpaceDE w:val="0"/>
        <w:autoSpaceDN w:val="0"/>
        <w:adjustRightInd w:val="0"/>
        <w:spacing w:after="0" w:line="360" w:lineRule="auto"/>
        <w:jc w:val="both"/>
        <w:rPr>
          <w:rFonts w:ascii="Arial" w:hAnsi="Arial" w:cs="Arial"/>
          <w:bCs/>
          <w:position w:val="-1"/>
          <w:sz w:val="20"/>
          <w:szCs w:val="20"/>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C47726" w:rsidRPr="00C71866" w14:paraId="271F70B4" w14:textId="77777777" w:rsidTr="00AF3C37">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hideMark/>
          </w:tcPr>
          <w:p w14:paraId="79CB2094" w14:textId="77777777" w:rsidR="00C47726" w:rsidRPr="00C71866" w:rsidRDefault="00C47726" w:rsidP="00AF3C37">
            <w:pPr>
              <w:jc w:val="both"/>
              <w:rPr>
                <w:rFonts w:ascii="Arial" w:hAnsi="Arial" w:cs="Arial"/>
                <w:sz w:val="20"/>
                <w:szCs w:val="24"/>
              </w:rPr>
            </w:pPr>
            <w:r w:rsidRPr="00C71866">
              <w:rPr>
                <w:rFonts w:ascii="Arial" w:hAnsi="Arial" w:cs="Arial"/>
                <w:b/>
                <w:bCs/>
                <w:color w:val="000000"/>
                <w:sz w:val="20"/>
                <w:szCs w:val="24"/>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00ADD05F" w14:textId="3245C977" w:rsidR="00C47726" w:rsidRPr="00C71866" w:rsidRDefault="00C47726" w:rsidP="00AF3C37">
            <w:pPr>
              <w:ind w:left="165"/>
              <w:jc w:val="both"/>
              <w:rPr>
                <w:rFonts w:ascii="Arial" w:hAnsi="Arial" w:cs="Arial"/>
                <w:sz w:val="20"/>
                <w:szCs w:val="24"/>
              </w:rPr>
            </w:pPr>
            <w:r w:rsidRPr="00686821">
              <w:rPr>
                <w:rFonts w:ascii="Arial" w:hAnsi="Arial" w:cs="Arial"/>
                <w:b/>
                <w:bCs/>
                <w:color w:val="000000"/>
                <w:sz w:val="20"/>
                <w:szCs w:val="24"/>
              </w:rPr>
              <w:t xml:space="preserve">$        </w:t>
            </w:r>
            <w:r w:rsidR="004738DC">
              <w:rPr>
                <w:rFonts w:ascii="Arial" w:hAnsi="Arial" w:cs="Arial"/>
                <w:b/>
                <w:bCs/>
                <w:color w:val="000000"/>
                <w:sz w:val="20"/>
                <w:szCs w:val="24"/>
              </w:rPr>
              <w:t>19</w:t>
            </w:r>
            <w:r w:rsidRPr="00686821">
              <w:rPr>
                <w:rFonts w:ascii="Arial" w:hAnsi="Arial" w:cs="Arial"/>
                <w:b/>
                <w:bCs/>
                <w:color w:val="000000"/>
                <w:sz w:val="20"/>
                <w:szCs w:val="24"/>
              </w:rPr>
              <w:t>’</w:t>
            </w:r>
            <w:r w:rsidR="004738DC">
              <w:rPr>
                <w:rFonts w:ascii="Arial" w:hAnsi="Arial" w:cs="Arial"/>
                <w:b/>
                <w:bCs/>
                <w:color w:val="000000"/>
                <w:sz w:val="20"/>
                <w:szCs w:val="24"/>
              </w:rPr>
              <w:t>779</w:t>
            </w:r>
            <w:r w:rsidRPr="00686821">
              <w:rPr>
                <w:rFonts w:ascii="Arial" w:hAnsi="Arial" w:cs="Arial"/>
                <w:b/>
                <w:bCs/>
                <w:color w:val="000000"/>
                <w:sz w:val="20"/>
                <w:szCs w:val="24"/>
              </w:rPr>
              <w:t>,</w:t>
            </w:r>
            <w:r w:rsidR="004738DC">
              <w:rPr>
                <w:rFonts w:ascii="Arial" w:hAnsi="Arial" w:cs="Arial"/>
                <w:b/>
                <w:bCs/>
                <w:color w:val="000000"/>
                <w:sz w:val="20"/>
                <w:szCs w:val="24"/>
              </w:rPr>
              <w:t>714</w:t>
            </w:r>
            <w:r w:rsidRPr="00686821">
              <w:rPr>
                <w:rFonts w:ascii="Arial" w:hAnsi="Arial" w:cs="Arial"/>
                <w:b/>
                <w:bCs/>
                <w:color w:val="000000"/>
                <w:sz w:val="20"/>
                <w:szCs w:val="24"/>
              </w:rPr>
              <w:t>.</w:t>
            </w:r>
            <w:r w:rsidR="004738DC">
              <w:rPr>
                <w:rFonts w:ascii="Arial" w:hAnsi="Arial" w:cs="Arial"/>
                <w:b/>
                <w:bCs/>
                <w:color w:val="000000"/>
                <w:sz w:val="20"/>
                <w:szCs w:val="24"/>
              </w:rPr>
              <w:t>39</w:t>
            </w:r>
          </w:p>
        </w:tc>
      </w:tr>
      <w:tr w:rsidR="00C47726" w:rsidRPr="00C71866" w14:paraId="7038B66F" w14:textId="77777777" w:rsidTr="00AF3C37">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7C3378F6" w14:textId="77777777" w:rsidR="00C47726" w:rsidRPr="00C71866" w:rsidRDefault="00C47726" w:rsidP="00AF3C37">
            <w:pPr>
              <w:ind w:left="520" w:right="309"/>
              <w:jc w:val="both"/>
              <w:textAlignment w:val="baseline"/>
              <w:rPr>
                <w:rFonts w:ascii="Arial" w:hAnsi="Arial" w:cs="Arial"/>
                <w:b/>
                <w:bCs/>
                <w:color w:val="000000"/>
                <w:sz w:val="20"/>
                <w:szCs w:val="24"/>
              </w:rPr>
            </w:pPr>
            <w:r w:rsidRPr="00C71866">
              <w:rPr>
                <w:rFonts w:ascii="Arial" w:hAnsi="Arial" w:cs="Arial"/>
                <w:b/>
                <w:bCs/>
                <w:color w:val="000000"/>
                <w:sz w:val="20"/>
                <w:szCs w:val="24"/>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14:paraId="5DB47D53" w14:textId="77777777" w:rsidR="00C47726" w:rsidRPr="00C71866" w:rsidRDefault="00C47726" w:rsidP="00AF3C37">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5709E3">
              <w:rPr>
                <w:rFonts w:ascii="Arial" w:hAnsi="Arial" w:cs="Arial"/>
                <w:b/>
                <w:bCs/>
                <w:color w:val="000000"/>
                <w:sz w:val="20"/>
                <w:szCs w:val="20"/>
                <w:lang w:eastAsia="es-MX"/>
              </w:rPr>
              <w:t>14,328,229.52</w:t>
            </w:r>
          </w:p>
        </w:tc>
      </w:tr>
      <w:tr w:rsidR="00C47726" w:rsidRPr="00C71866" w14:paraId="5A2F93E3" w14:textId="77777777" w:rsidTr="00AF3C37">
        <w:trPr>
          <w:trHeight w:val="346"/>
        </w:trPr>
        <w:tc>
          <w:tcPr>
            <w:tcW w:w="6655" w:type="dxa"/>
            <w:tcBorders>
              <w:top w:val="single" w:sz="4" w:space="0" w:color="000000"/>
              <w:left w:val="single" w:sz="4" w:space="0" w:color="000000"/>
              <w:bottom w:val="single" w:sz="4" w:space="0" w:color="000000"/>
              <w:right w:val="single" w:sz="4" w:space="0" w:color="000000"/>
            </w:tcBorders>
            <w:hideMark/>
          </w:tcPr>
          <w:p w14:paraId="4ABBC5FF" w14:textId="77777777" w:rsidR="00C47726" w:rsidRPr="00C71866" w:rsidRDefault="00C47726" w:rsidP="00AF3C37">
            <w:pPr>
              <w:ind w:left="520" w:right="309"/>
              <w:jc w:val="both"/>
              <w:textAlignment w:val="baseline"/>
              <w:rPr>
                <w:rFonts w:ascii="Arial" w:hAnsi="Arial" w:cs="Arial"/>
                <w:b/>
                <w:bCs/>
                <w:color w:val="000000"/>
                <w:sz w:val="20"/>
                <w:szCs w:val="24"/>
              </w:rPr>
            </w:pPr>
            <w:r w:rsidRPr="00C71866">
              <w:rPr>
                <w:rFonts w:ascii="Arial" w:hAnsi="Arial" w:cs="Arial"/>
                <w:b/>
                <w:bCs/>
                <w:color w:val="000000"/>
                <w:sz w:val="20"/>
                <w:szCs w:val="24"/>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14:paraId="20A7A347" w14:textId="77777777" w:rsidR="00C47726" w:rsidRPr="00C71866" w:rsidRDefault="00C47726" w:rsidP="00AF3C37">
            <w:pPr>
              <w:ind w:left="165"/>
              <w:jc w:val="both"/>
              <w:rPr>
                <w:rFonts w:ascii="Arial" w:hAnsi="Arial" w:cs="Arial"/>
                <w:sz w:val="20"/>
                <w:szCs w:val="24"/>
              </w:rPr>
            </w:pPr>
            <w:r w:rsidRPr="00C71866">
              <w:rPr>
                <w:rFonts w:ascii="Arial" w:hAnsi="Arial" w:cs="Arial"/>
                <w:b/>
                <w:bCs/>
                <w:color w:val="000000"/>
                <w:sz w:val="20"/>
                <w:szCs w:val="24"/>
              </w:rPr>
              <w:t xml:space="preserve">$   </w:t>
            </w:r>
            <w:r>
              <w:rPr>
                <w:rFonts w:ascii="Arial" w:hAnsi="Arial" w:cs="Arial"/>
                <w:b/>
                <w:bCs/>
                <w:color w:val="000000"/>
                <w:sz w:val="20"/>
                <w:szCs w:val="24"/>
              </w:rPr>
              <w:t xml:space="preserve">      </w:t>
            </w:r>
            <w:r w:rsidRPr="00C71866">
              <w:rPr>
                <w:rFonts w:ascii="Arial" w:hAnsi="Arial" w:cs="Arial"/>
                <w:b/>
                <w:bCs/>
                <w:color w:val="000000"/>
                <w:sz w:val="20"/>
                <w:szCs w:val="24"/>
              </w:rPr>
              <w:t xml:space="preserve"> </w:t>
            </w:r>
            <w:r w:rsidRPr="005709E3">
              <w:rPr>
                <w:rFonts w:ascii="Arial" w:hAnsi="Arial" w:cs="Arial"/>
                <w:b/>
                <w:bCs/>
                <w:color w:val="000000"/>
                <w:sz w:val="20"/>
                <w:szCs w:val="20"/>
                <w:lang w:eastAsia="es-MX"/>
              </w:rPr>
              <w:t>5,451,484.87</w:t>
            </w:r>
          </w:p>
        </w:tc>
      </w:tr>
    </w:tbl>
    <w:p w14:paraId="1625E815" w14:textId="77777777" w:rsidR="00B97F8B" w:rsidRPr="005709E3" w:rsidRDefault="00B97F8B" w:rsidP="005709E3">
      <w:pPr>
        <w:widowControl w:val="0"/>
        <w:autoSpaceDE w:val="0"/>
        <w:autoSpaceDN w:val="0"/>
        <w:adjustRightInd w:val="0"/>
        <w:spacing w:after="0" w:line="360" w:lineRule="auto"/>
        <w:rPr>
          <w:rFonts w:ascii="Arial" w:hAnsi="Arial" w:cs="Arial"/>
          <w:b/>
          <w:bCs/>
          <w:position w:val="-1"/>
          <w:sz w:val="20"/>
          <w:szCs w:val="20"/>
        </w:rPr>
      </w:pPr>
    </w:p>
    <w:p w14:paraId="474526BA" w14:textId="77777777" w:rsidR="00B97F8B" w:rsidRPr="005709E3" w:rsidRDefault="00B97F8B" w:rsidP="005709E3">
      <w:pPr>
        <w:widowControl w:val="0"/>
        <w:autoSpaceDE w:val="0"/>
        <w:autoSpaceDN w:val="0"/>
        <w:adjustRightInd w:val="0"/>
        <w:spacing w:after="0" w:line="360" w:lineRule="auto"/>
        <w:rPr>
          <w:rFonts w:ascii="Arial" w:hAnsi="Arial" w:cs="Arial"/>
          <w:bCs/>
          <w:position w:val="-1"/>
          <w:sz w:val="20"/>
          <w:szCs w:val="20"/>
        </w:rPr>
      </w:pPr>
      <w:r w:rsidRPr="005709E3">
        <w:rPr>
          <w:rFonts w:ascii="Arial" w:hAnsi="Arial" w:cs="Arial"/>
          <w:b/>
          <w:bCs/>
          <w:position w:val="-1"/>
          <w:sz w:val="20"/>
          <w:szCs w:val="20"/>
        </w:rPr>
        <w:t xml:space="preserve"> Artículo 12.- </w:t>
      </w:r>
      <w:r w:rsidRPr="004738DC">
        <w:rPr>
          <w:rFonts w:ascii="Arial" w:hAnsi="Arial" w:cs="Arial"/>
          <w:position w:val="-1"/>
          <w:sz w:val="20"/>
          <w:szCs w:val="20"/>
        </w:rPr>
        <w:t>Los ingresos extraordinarios</w:t>
      </w:r>
      <w:r w:rsidRPr="005709E3">
        <w:rPr>
          <w:rFonts w:ascii="Arial" w:hAnsi="Arial" w:cs="Arial"/>
          <w:b/>
          <w:bCs/>
          <w:position w:val="-1"/>
          <w:sz w:val="20"/>
          <w:szCs w:val="20"/>
        </w:rPr>
        <w:t xml:space="preserve"> </w:t>
      </w:r>
      <w:r w:rsidRPr="005709E3">
        <w:rPr>
          <w:rFonts w:ascii="Arial" w:hAnsi="Arial" w:cs="Arial"/>
          <w:bCs/>
          <w:position w:val="-1"/>
          <w:sz w:val="20"/>
          <w:szCs w:val="20"/>
        </w:rPr>
        <w:t>que podrá percibir la Hacienda Pública Municipal serán los siguientes conceptos:</w:t>
      </w:r>
    </w:p>
    <w:p w14:paraId="1C7881A4" w14:textId="77777777" w:rsidR="00B97F8B" w:rsidRDefault="00B97F8B" w:rsidP="005709E3">
      <w:pPr>
        <w:widowControl w:val="0"/>
        <w:autoSpaceDE w:val="0"/>
        <w:autoSpaceDN w:val="0"/>
        <w:adjustRightInd w:val="0"/>
        <w:spacing w:after="0" w:line="360" w:lineRule="auto"/>
        <w:rPr>
          <w:rFonts w:ascii="Arial" w:hAnsi="Arial" w:cs="Arial"/>
          <w:b/>
          <w:bCs/>
          <w:position w:val="-1"/>
          <w:sz w:val="20"/>
          <w:szCs w:val="20"/>
        </w:rPr>
      </w:pPr>
    </w:p>
    <w:tbl>
      <w:tblPr>
        <w:tblW w:w="8679" w:type="dxa"/>
        <w:tblInd w:w="15" w:type="dxa"/>
        <w:tblLayout w:type="fixed"/>
        <w:tblCellMar>
          <w:top w:w="15" w:type="dxa"/>
          <w:left w:w="15" w:type="dxa"/>
          <w:bottom w:w="15" w:type="dxa"/>
          <w:right w:w="15" w:type="dxa"/>
        </w:tblCellMar>
        <w:tblLook w:val="04A0" w:firstRow="1" w:lastRow="0" w:firstColumn="1" w:lastColumn="0" w:noHBand="0" w:noVBand="1"/>
      </w:tblPr>
      <w:tblGrid>
        <w:gridCol w:w="6608"/>
        <w:gridCol w:w="2071"/>
      </w:tblGrid>
      <w:tr w:rsidR="00C47726" w:rsidRPr="00C47726" w14:paraId="7C525D6F" w14:textId="77777777" w:rsidTr="007159EF">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26F0CE2F" w14:textId="77777777" w:rsidR="00C47726" w:rsidRPr="00C47726" w:rsidRDefault="00C47726" w:rsidP="00C47726">
            <w:pPr>
              <w:spacing w:after="0" w:line="240" w:lineRule="auto"/>
              <w:ind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Ingresos por Venta de Bienes, Prestación de Servicios y Otros Ingresos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14:paraId="7F22AF5F" w14:textId="77777777" w:rsidR="00C47726" w:rsidRPr="00C47726" w:rsidRDefault="00C47726" w:rsidP="00C47726">
            <w:pPr>
              <w:spacing w:after="0" w:line="240" w:lineRule="auto"/>
              <w:ind w:left="162"/>
              <w:jc w:val="both"/>
              <w:rPr>
                <w:rFonts w:ascii="Arial" w:eastAsia="Times New Roman" w:hAnsi="Arial" w:cs="Arial"/>
                <w:b/>
                <w:bCs/>
                <w:color w:val="000000"/>
                <w:sz w:val="20"/>
                <w:szCs w:val="24"/>
                <w:lang w:val="es-ES" w:eastAsia="es-ES"/>
              </w:rPr>
            </w:pPr>
          </w:p>
          <w:p w14:paraId="70AEC898"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48C16B46"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7ED77304" w14:textId="77777777" w:rsidR="00C47726" w:rsidRPr="00C47726" w:rsidRDefault="00C47726" w:rsidP="00C47726">
            <w:pPr>
              <w:spacing w:after="0" w:line="240" w:lineRule="auto"/>
              <w:ind w:left="340"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Ingresos por Ventas de Bienes y Servicios de Organismos</w:t>
            </w:r>
            <w:r w:rsidRPr="00C47726">
              <w:rPr>
                <w:rFonts w:ascii="Arial" w:eastAsia="Times New Roman" w:hAnsi="Arial" w:cs="Arial"/>
                <w:b/>
                <w:sz w:val="20"/>
                <w:szCs w:val="24"/>
                <w:lang w:val="es-ES" w:eastAsia="es-ES"/>
              </w:rPr>
              <w:t xml:space="preserve"> </w:t>
            </w:r>
            <w:r w:rsidRPr="00C47726">
              <w:rPr>
                <w:rFonts w:ascii="Arial" w:eastAsia="Times New Roman" w:hAnsi="Arial" w:cs="Arial"/>
                <w:b/>
                <w:bCs/>
                <w:color w:val="000000"/>
                <w:sz w:val="20"/>
                <w:szCs w:val="24"/>
                <w:lang w:val="es-ES" w:eastAsia="es-ES"/>
              </w:rPr>
              <w:t>Descentralizados</w:t>
            </w:r>
          </w:p>
        </w:tc>
        <w:tc>
          <w:tcPr>
            <w:tcW w:w="2071" w:type="dxa"/>
            <w:tcBorders>
              <w:top w:val="single" w:sz="4" w:space="0" w:color="000000"/>
              <w:left w:val="single" w:sz="4" w:space="0" w:color="000000"/>
              <w:bottom w:val="single" w:sz="4" w:space="0" w:color="000000"/>
              <w:right w:val="single" w:sz="4" w:space="0" w:color="000000"/>
            </w:tcBorders>
            <w:hideMark/>
          </w:tcPr>
          <w:p w14:paraId="2A645EDC"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p>
          <w:p w14:paraId="6797E1E1"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33E537DA"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3F3D43E8" w14:textId="77777777" w:rsidR="00C47726" w:rsidRPr="00C47726" w:rsidRDefault="00C47726" w:rsidP="00C47726">
            <w:pPr>
              <w:spacing w:after="0" w:line="240" w:lineRule="auto"/>
              <w:ind w:left="340"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Ingresos de Operación de Entidades Paraestatales Empresariales</w:t>
            </w:r>
          </w:p>
        </w:tc>
        <w:tc>
          <w:tcPr>
            <w:tcW w:w="2071" w:type="dxa"/>
            <w:tcBorders>
              <w:top w:val="single" w:sz="4" w:space="0" w:color="000000"/>
              <w:left w:val="single" w:sz="4" w:space="0" w:color="000000"/>
              <w:bottom w:val="single" w:sz="4" w:space="0" w:color="000000"/>
              <w:right w:val="single" w:sz="4" w:space="0" w:color="000000"/>
            </w:tcBorders>
            <w:hideMark/>
          </w:tcPr>
          <w:p w14:paraId="2C62EF34" w14:textId="77777777" w:rsidR="00C47726" w:rsidRPr="00C47726" w:rsidRDefault="00C47726" w:rsidP="00C47726">
            <w:pPr>
              <w:spacing w:after="0" w:line="240" w:lineRule="auto"/>
              <w:ind w:left="162"/>
              <w:jc w:val="both"/>
              <w:rPr>
                <w:rFonts w:ascii="Arial" w:eastAsia="Times New Roman" w:hAnsi="Arial" w:cs="Arial"/>
                <w:b/>
                <w:bCs/>
                <w:color w:val="000000"/>
                <w:sz w:val="20"/>
                <w:szCs w:val="24"/>
                <w:lang w:val="es-ES" w:eastAsia="es-ES"/>
              </w:rPr>
            </w:pPr>
          </w:p>
          <w:p w14:paraId="6A7F6226"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7A59DC11"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7B9C7D2F" w14:textId="77777777" w:rsidR="00C47726" w:rsidRPr="00C47726" w:rsidRDefault="00C47726" w:rsidP="00C47726">
            <w:pPr>
              <w:spacing w:after="0" w:line="240" w:lineRule="auto"/>
              <w:ind w:left="340"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Ingresos por Ventas de Bienes y Servicios Producidos en</w:t>
            </w:r>
            <w:r w:rsidRPr="00C47726">
              <w:rPr>
                <w:rFonts w:ascii="Arial" w:eastAsia="Times New Roman" w:hAnsi="Arial" w:cs="Arial"/>
                <w:b/>
                <w:sz w:val="20"/>
                <w:szCs w:val="24"/>
                <w:lang w:val="es-ES" w:eastAsia="es-ES"/>
              </w:rPr>
              <w:t xml:space="preserve"> </w:t>
            </w:r>
            <w:r w:rsidRPr="00C47726">
              <w:rPr>
                <w:rFonts w:ascii="Arial" w:eastAsia="Times New Roman" w:hAnsi="Arial" w:cs="Arial"/>
                <w:b/>
                <w:bCs/>
                <w:color w:val="000000"/>
                <w:sz w:val="20"/>
                <w:szCs w:val="24"/>
                <w:lang w:val="es-ES" w:eastAsia="es-ES"/>
              </w:rPr>
              <w:t>Establecimientos del Gobierno Central</w:t>
            </w:r>
          </w:p>
        </w:tc>
        <w:tc>
          <w:tcPr>
            <w:tcW w:w="2071" w:type="dxa"/>
            <w:tcBorders>
              <w:top w:val="single" w:sz="4" w:space="0" w:color="000000"/>
              <w:left w:val="single" w:sz="4" w:space="0" w:color="000000"/>
              <w:bottom w:val="single" w:sz="4" w:space="0" w:color="000000"/>
              <w:right w:val="single" w:sz="4" w:space="0" w:color="000000"/>
            </w:tcBorders>
            <w:hideMark/>
          </w:tcPr>
          <w:p w14:paraId="3D7B6FDB"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p>
          <w:p w14:paraId="437F0118"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08BC33F6" w14:textId="77777777" w:rsidTr="007159EF">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645C7D06" w14:textId="77777777" w:rsidR="00C47726" w:rsidRPr="00C47726" w:rsidRDefault="00C47726" w:rsidP="00C47726">
            <w:pPr>
              <w:spacing w:after="0" w:line="240" w:lineRule="auto"/>
              <w:ind w:right="52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Transferencias, Asignaciones, Subsidios y Subvenciones, y Pensiones y Jubilaciones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14:paraId="4B352AF7" w14:textId="77777777" w:rsidR="00C47726" w:rsidRPr="00C47726" w:rsidRDefault="00C47726" w:rsidP="00C47726">
            <w:pPr>
              <w:spacing w:after="0" w:line="240" w:lineRule="auto"/>
              <w:ind w:left="162"/>
              <w:jc w:val="both"/>
              <w:rPr>
                <w:rFonts w:ascii="Arial" w:eastAsia="Times New Roman" w:hAnsi="Arial" w:cs="Arial"/>
                <w:b/>
                <w:bCs/>
                <w:color w:val="000000"/>
                <w:sz w:val="20"/>
                <w:szCs w:val="24"/>
                <w:lang w:val="es-ES" w:eastAsia="es-ES"/>
              </w:rPr>
            </w:pPr>
          </w:p>
          <w:p w14:paraId="51BE3320"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087B6634"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372215F8" w14:textId="77777777" w:rsidR="00C47726" w:rsidRPr="00C47726" w:rsidRDefault="00C47726" w:rsidP="00C47726">
            <w:pPr>
              <w:spacing w:after="0" w:line="240" w:lineRule="auto"/>
              <w:ind w:left="340" w:right="168"/>
              <w:jc w:val="both"/>
              <w:rPr>
                <w:rFonts w:ascii="Arial" w:eastAsia="Times New Roman" w:hAnsi="Arial" w:cs="Arial"/>
                <w:b/>
                <w:bCs/>
                <w:color w:val="000000"/>
                <w:sz w:val="20"/>
                <w:szCs w:val="24"/>
                <w:lang w:val="es-ES" w:eastAsia="es-ES"/>
              </w:rPr>
            </w:pPr>
            <w:r w:rsidRPr="00C47726">
              <w:rPr>
                <w:rFonts w:ascii="Arial" w:eastAsia="Times New Roman" w:hAnsi="Arial" w:cs="Arial"/>
                <w:b/>
                <w:bCs/>
                <w:color w:val="000000"/>
                <w:sz w:val="20"/>
                <w:szCs w:val="24"/>
                <w:lang w:val="es-ES" w:eastAsia="es-ES"/>
              </w:rPr>
              <w:t xml:space="preserve">Transferencias y Asignaciones </w:t>
            </w:r>
          </w:p>
        </w:tc>
        <w:tc>
          <w:tcPr>
            <w:tcW w:w="2071" w:type="dxa"/>
            <w:tcBorders>
              <w:top w:val="single" w:sz="4" w:space="0" w:color="000000"/>
              <w:left w:val="single" w:sz="4" w:space="0" w:color="000000"/>
              <w:bottom w:val="single" w:sz="4" w:space="0" w:color="000000"/>
              <w:right w:val="single" w:sz="4" w:space="0" w:color="000000"/>
            </w:tcBorders>
            <w:hideMark/>
          </w:tcPr>
          <w:p w14:paraId="31B1AE60"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3FB823F1"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010C9DC1" w14:textId="77777777" w:rsidR="00C47726" w:rsidRPr="00C47726" w:rsidRDefault="00C47726" w:rsidP="00C47726">
            <w:pPr>
              <w:spacing w:after="0" w:line="240" w:lineRule="auto"/>
              <w:ind w:left="708" w:right="168"/>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Las recibidas por conceptos diversos a participaciones, aportaciones o aprovechamientos</w:t>
            </w:r>
          </w:p>
        </w:tc>
        <w:tc>
          <w:tcPr>
            <w:tcW w:w="2071" w:type="dxa"/>
            <w:tcBorders>
              <w:top w:val="single" w:sz="4" w:space="0" w:color="000000"/>
              <w:left w:val="single" w:sz="4" w:space="0" w:color="000000"/>
              <w:bottom w:val="single" w:sz="4" w:space="0" w:color="000000"/>
              <w:right w:val="single" w:sz="4" w:space="0" w:color="000000"/>
            </w:tcBorders>
            <w:hideMark/>
          </w:tcPr>
          <w:p w14:paraId="5C0CA5D1" w14:textId="77777777" w:rsidR="00C47726" w:rsidRPr="00C47726" w:rsidRDefault="00C47726" w:rsidP="00C47726">
            <w:pPr>
              <w:spacing w:after="0" w:line="240" w:lineRule="auto"/>
              <w:ind w:left="162"/>
              <w:jc w:val="both"/>
              <w:rPr>
                <w:rFonts w:ascii="Arial" w:eastAsia="Times New Roman" w:hAnsi="Arial" w:cs="Arial"/>
                <w:bCs/>
                <w:color w:val="000000"/>
                <w:sz w:val="20"/>
                <w:szCs w:val="24"/>
                <w:lang w:val="es-ES" w:eastAsia="es-ES"/>
              </w:rPr>
            </w:pPr>
          </w:p>
          <w:p w14:paraId="6C421F50" w14:textId="77777777" w:rsidR="00C47726" w:rsidRPr="00C47726" w:rsidRDefault="00C47726" w:rsidP="00C47726">
            <w:pPr>
              <w:spacing w:after="0" w:line="240" w:lineRule="auto"/>
              <w:ind w:left="162"/>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3E9F9A2C"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1647B357" w14:textId="77777777" w:rsidR="00C47726" w:rsidRPr="00C47726" w:rsidRDefault="00C47726" w:rsidP="00C47726">
            <w:pPr>
              <w:spacing w:after="0" w:line="240" w:lineRule="auto"/>
              <w:ind w:left="360"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Subsidios y Subvenciones</w:t>
            </w:r>
          </w:p>
        </w:tc>
        <w:tc>
          <w:tcPr>
            <w:tcW w:w="2071" w:type="dxa"/>
            <w:tcBorders>
              <w:top w:val="single" w:sz="4" w:space="0" w:color="000000"/>
              <w:left w:val="single" w:sz="4" w:space="0" w:color="000000"/>
              <w:bottom w:val="single" w:sz="4" w:space="0" w:color="000000"/>
              <w:right w:val="single" w:sz="4" w:space="0" w:color="000000"/>
            </w:tcBorders>
            <w:hideMark/>
          </w:tcPr>
          <w:p w14:paraId="57B7BB77"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381F1769" w14:textId="77777777" w:rsidTr="007159EF">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0BEA70F0" w14:textId="77777777" w:rsidR="00C47726" w:rsidRPr="00C47726" w:rsidRDefault="00C47726" w:rsidP="00C47726">
            <w:pPr>
              <w:spacing w:after="0" w:line="240" w:lineRule="auto"/>
              <w:ind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Convenios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FB70B1" w14:textId="77777777" w:rsidR="00C47726" w:rsidRPr="00C47726" w:rsidRDefault="00C47726" w:rsidP="00C47726">
            <w:pPr>
              <w:spacing w:after="0" w:line="240" w:lineRule="auto"/>
              <w:rPr>
                <w:rFonts w:ascii="Arial" w:eastAsia="Times New Roman" w:hAnsi="Arial" w:cs="Arial"/>
                <w:b/>
                <w:bCs/>
                <w:color w:val="000000"/>
                <w:sz w:val="20"/>
                <w:szCs w:val="20"/>
                <w:lang w:eastAsia="es-MX"/>
              </w:rPr>
            </w:pPr>
            <w:r w:rsidRPr="00C47726">
              <w:rPr>
                <w:rFonts w:ascii="Arial" w:eastAsia="Times New Roman" w:hAnsi="Arial" w:cs="Arial"/>
                <w:b/>
                <w:bCs/>
                <w:color w:val="000000"/>
                <w:sz w:val="20"/>
                <w:szCs w:val="20"/>
                <w:lang w:eastAsia="es-MX"/>
              </w:rPr>
              <w:t xml:space="preserve">   $        </w:t>
            </w:r>
            <w:r w:rsidRPr="00C47726">
              <w:rPr>
                <w:rFonts w:ascii="Arial" w:eastAsia="Times New Roman" w:hAnsi="Arial" w:cs="Arial"/>
                <w:b/>
                <w:bCs/>
                <w:color w:val="000000"/>
                <w:sz w:val="20"/>
                <w:szCs w:val="20"/>
                <w:lang w:val="es-ES" w:eastAsia="es-MX"/>
              </w:rPr>
              <w:t>28,182,000.00</w:t>
            </w:r>
          </w:p>
        </w:tc>
      </w:tr>
      <w:tr w:rsidR="00C47726" w:rsidRPr="00C47726" w14:paraId="6AA092E1"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1BD1DA35" w14:textId="77777777" w:rsidR="00C47726" w:rsidRPr="00C47726" w:rsidRDefault="00C47726" w:rsidP="00C47726">
            <w:pPr>
              <w:spacing w:after="0" w:line="240" w:lineRule="auto"/>
              <w:ind w:left="340"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Con la Federación o el Estado: Hábitat, Tu Casa, 3x1 migrantes,</w:t>
            </w:r>
            <w:r w:rsidRPr="00C47726">
              <w:rPr>
                <w:rFonts w:ascii="Arial" w:eastAsia="Times New Roman" w:hAnsi="Arial" w:cs="Arial"/>
                <w:b/>
                <w:sz w:val="20"/>
                <w:szCs w:val="24"/>
                <w:lang w:val="es-ES" w:eastAsia="es-ES"/>
              </w:rPr>
              <w:t xml:space="preserve"> </w:t>
            </w:r>
            <w:r w:rsidRPr="00C47726">
              <w:rPr>
                <w:rFonts w:ascii="Arial" w:eastAsia="Times New Roman" w:hAnsi="Arial" w:cs="Arial"/>
                <w:b/>
                <w:bCs/>
                <w:color w:val="000000"/>
                <w:sz w:val="20"/>
                <w:szCs w:val="24"/>
                <w:lang w:val="es-ES" w:eastAsia="es-ES"/>
              </w:rPr>
              <w:t>Rescate de Espacios Públicos, entre otros.</w:t>
            </w:r>
          </w:p>
        </w:tc>
        <w:tc>
          <w:tcPr>
            <w:tcW w:w="2071" w:type="dxa"/>
            <w:tcBorders>
              <w:top w:val="single" w:sz="4" w:space="0" w:color="000000"/>
              <w:left w:val="single" w:sz="4" w:space="0" w:color="000000"/>
              <w:bottom w:val="single" w:sz="4" w:space="0" w:color="000000"/>
              <w:right w:val="single" w:sz="4" w:space="0" w:color="000000"/>
            </w:tcBorders>
            <w:hideMark/>
          </w:tcPr>
          <w:p w14:paraId="5CACEC88"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p>
          <w:p w14:paraId="70FB0FF8" w14:textId="77777777" w:rsidR="00C47726" w:rsidRPr="00C47726" w:rsidRDefault="00C47726" w:rsidP="00C47726">
            <w:pPr>
              <w:spacing w:after="0" w:line="240" w:lineRule="auto"/>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0"/>
                <w:lang w:eastAsia="es-MX"/>
              </w:rPr>
              <w:t xml:space="preserve">   $        </w:t>
            </w:r>
            <w:r w:rsidRPr="00C47726">
              <w:rPr>
                <w:rFonts w:ascii="Arial" w:eastAsia="Times New Roman" w:hAnsi="Arial" w:cs="Arial"/>
                <w:b/>
                <w:bCs/>
                <w:color w:val="000000"/>
                <w:sz w:val="20"/>
                <w:szCs w:val="20"/>
                <w:lang w:val="es-ES" w:eastAsia="es-MX"/>
              </w:rPr>
              <w:t>28,182,000.00</w:t>
            </w:r>
          </w:p>
        </w:tc>
      </w:tr>
      <w:tr w:rsidR="00C47726" w:rsidRPr="00C47726" w14:paraId="0987CF34" w14:textId="77777777" w:rsidTr="007159EF">
        <w:tc>
          <w:tcPr>
            <w:tcW w:w="6608" w:type="dxa"/>
            <w:tcBorders>
              <w:top w:val="single" w:sz="4" w:space="0" w:color="000000"/>
              <w:left w:val="single" w:sz="4" w:space="0" w:color="000000"/>
              <w:bottom w:val="single" w:sz="4" w:space="0" w:color="000000"/>
              <w:right w:val="single" w:sz="4" w:space="0" w:color="000000"/>
            </w:tcBorders>
            <w:shd w:val="clear" w:color="auto" w:fill="D9D9D9"/>
            <w:hideMark/>
          </w:tcPr>
          <w:p w14:paraId="22E95D75" w14:textId="5DFD3E92" w:rsidR="00C47726" w:rsidRPr="00C47726" w:rsidRDefault="004738DC" w:rsidP="00C47726">
            <w:pPr>
              <w:spacing w:after="0" w:line="240" w:lineRule="auto"/>
              <w:ind w:right="168"/>
              <w:jc w:val="both"/>
              <w:rPr>
                <w:rFonts w:ascii="Arial" w:eastAsia="Times New Roman" w:hAnsi="Arial" w:cs="Arial"/>
                <w:b/>
                <w:sz w:val="20"/>
                <w:szCs w:val="24"/>
                <w:lang w:val="es-ES" w:eastAsia="es-ES"/>
              </w:rPr>
            </w:pPr>
            <w:r>
              <w:rPr>
                <w:rFonts w:ascii="Arial" w:eastAsia="Times New Roman" w:hAnsi="Arial" w:cs="Arial"/>
                <w:b/>
                <w:bCs/>
                <w:color w:val="000000"/>
                <w:sz w:val="20"/>
                <w:szCs w:val="24"/>
                <w:lang w:val="es-ES" w:eastAsia="es-ES"/>
              </w:rPr>
              <w:lastRenderedPageBreak/>
              <w:t xml:space="preserve">  </w:t>
            </w:r>
            <w:r w:rsidR="00C47726" w:rsidRPr="00C47726">
              <w:rPr>
                <w:rFonts w:ascii="Arial" w:eastAsia="Times New Roman" w:hAnsi="Arial" w:cs="Arial"/>
                <w:b/>
                <w:bCs/>
                <w:color w:val="000000"/>
                <w:sz w:val="20"/>
                <w:szCs w:val="24"/>
                <w:lang w:val="es-ES" w:eastAsia="es-ES"/>
              </w:rPr>
              <w:t>Ingresos derivados de Financiamientos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hideMark/>
          </w:tcPr>
          <w:p w14:paraId="6DB3105E"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2769107C"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3A24A47B" w14:textId="77777777" w:rsidR="00C47726" w:rsidRPr="00C47726" w:rsidRDefault="00C47726" w:rsidP="00C47726">
            <w:pPr>
              <w:spacing w:after="0" w:line="240" w:lineRule="auto"/>
              <w:ind w:left="340" w:right="168"/>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Endeudamiento interno</w:t>
            </w:r>
          </w:p>
        </w:tc>
        <w:tc>
          <w:tcPr>
            <w:tcW w:w="2071" w:type="dxa"/>
            <w:tcBorders>
              <w:top w:val="single" w:sz="4" w:space="0" w:color="000000"/>
              <w:left w:val="single" w:sz="4" w:space="0" w:color="000000"/>
              <w:bottom w:val="single" w:sz="4" w:space="0" w:color="000000"/>
              <w:right w:val="single" w:sz="4" w:space="0" w:color="000000"/>
            </w:tcBorders>
            <w:hideMark/>
          </w:tcPr>
          <w:p w14:paraId="2AC6CB11" w14:textId="77777777" w:rsidR="00C47726" w:rsidRPr="00C47726" w:rsidRDefault="00C47726" w:rsidP="00C47726">
            <w:pPr>
              <w:spacing w:after="0" w:line="240" w:lineRule="auto"/>
              <w:ind w:left="162"/>
              <w:jc w:val="both"/>
              <w:rPr>
                <w:rFonts w:ascii="Arial" w:eastAsia="Times New Roman" w:hAnsi="Arial" w:cs="Arial"/>
                <w:b/>
                <w:sz w:val="20"/>
                <w:szCs w:val="24"/>
                <w:lang w:val="es-ES" w:eastAsia="es-ES"/>
              </w:rPr>
            </w:pPr>
            <w:r w:rsidRPr="00C47726">
              <w:rPr>
                <w:rFonts w:ascii="Arial" w:eastAsia="Times New Roman" w:hAnsi="Arial" w:cs="Arial"/>
                <w:b/>
                <w:bCs/>
                <w:color w:val="000000"/>
                <w:sz w:val="20"/>
                <w:szCs w:val="24"/>
                <w:lang w:val="es-ES" w:eastAsia="es-ES"/>
              </w:rPr>
              <w:t>$</w:t>
            </w:r>
            <w:r w:rsidRPr="00C47726">
              <w:rPr>
                <w:rFonts w:ascii="Arial" w:eastAsia="Times New Roman" w:hAnsi="Arial" w:cs="Arial"/>
                <w:b/>
                <w:bCs/>
                <w:color w:val="000000"/>
                <w:sz w:val="20"/>
                <w:szCs w:val="24"/>
                <w:lang w:val="es-ES" w:eastAsia="es-ES"/>
              </w:rPr>
              <w:tab/>
              <w:t xml:space="preserve">                0.00</w:t>
            </w:r>
          </w:p>
        </w:tc>
      </w:tr>
      <w:tr w:rsidR="00C47726" w:rsidRPr="00C47726" w14:paraId="6AC43D1E"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04AA3F90" w14:textId="77777777" w:rsidR="00C47726" w:rsidRPr="00C47726" w:rsidRDefault="00C47726" w:rsidP="00C47726">
            <w:pPr>
              <w:spacing w:after="0" w:line="240" w:lineRule="auto"/>
              <w:ind w:left="708" w:right="168"/>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Empréstitos o anticipos del Gobierno del Estado</w:t>
            </w:r>
          </w:p>
        </w:tc>
        <w:tc>
          <w:tcPr>
            <w:tcW w:w="2071" w:type="dxa"/>
            <w:tcBorders>
              <w:top w:val="single" w:sz="4" w:space="0" w:color="000000"/>
              <w:left w:val="single" w:sz="4" w:space="0" w:color="000000"/>
              <w:bottom w:val="single" w:sz="4" w:space="0" w:color="000000"/>
              <w:right w:val="single" w:sz="4" w:space="0" w:color="000000"/>
            </w:tcBorders>
            <w:hideMark/>
          </w:tcPr>
          <w:p w14:paraId="12553AFA" w14:textId="77777777" w:rsidR="00C47726" w:rsidRPr="00C47726" w:rsidRDefault="00C47726" w:rsidP="00C47726">
            <w:pPr>
              <w:spacing w:after="0" w:line="240" w:lineRule="auto"/>
              <w:ind w:left="162"/>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220C1B30"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05699FDD" w14:textId="77777777" w:rsidR="00C47726" w:rsidRPr="00C47726" w:rsidRDefault="00C47726" w:rsidP="00C47726">
            <w:pPr>
              <w:spacing w:after="0" w:line="240" w:lineRule="auto"/>
              <w:ind w:left="708" w:right="168"/>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Empréstitos o financiamientos de Banca de Desarrollo</w:t>
            </w:r>
          </w:p>
        </w:tc>
        <w:tc>
          <w:tcPr>
            <w:tcW w:w="2071" w:type="dxa"/>
            <w:tcBorders>
              <w:top w:val="single" w:sz="4" w:space="0" w:color="000000"/>
              <w:left w:val="single" w:sz="4" w:space="0" w:color="000000"/>
              <w:bottom w:val="single" w:sz="4" w:space="0" w:color="000000"/>
              <w:right w:val="single" w:sz="4" w:space="0" w:color="000000"/>
            </w:tcBorders>
            <w:hideMark/>
          </w:tcPr>
          <w:p w14:paraId="40268D6B" w14:textId="77777777" w:rsidR="00C47726" w:rsidRPr="00C47726" w:rsidRDefault="00C47726" w:rsidP="00C47726">
            <w:pPr>
              <w:spacing w:after="0" w:line="240" w:lineRule="auto"/>
              <w:ind w:left="162"/>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3DFBC4BC" w14:textId="77777777" w:rsidTr="007159EF">
        <w:tc>
          <w:tcPr>
            <w:tcW w:w="6608" w:type="dxa"/>
            <w:tcBorders>
              <w:top w:val="single" w:sz="4" w:space="0" w:color="000000"/>
              <w:left w:val="single" w:sz="4" w:space="0" w:color="000000"/>
              <w:bottom w:val="single" w:sz="4" w:space="0" w:color="000000"/>
              <w:right w:val="single" w:sz="4" w:space="0" w:color="000000"/>
            </w:tcBorders>
            <w:hideMark/>
          </w:tcPr>
          <w:p w14:paraId="457BC7B2" w14:textId="77777777" w:rsidR="00C47726" w:rsidRPr="00C47726" w:rsidRDefault="00C47726" w:rsidP="00C47726">
            <w:pPr>
              <w:spacing w:after="0" w:line="240" w:lineRule="auto"/>
              <w:ind w:left="708" w:right="168"/>
              <w:jc w:val="both"/>
              <w:textAlignment w:val="baseline"/>
              <w:rPr>
                <w:rFonts w:ascii="Arial" w:eastAsia="Times New Roman" w:hAnsi="Arial" w:cs="Arial"/>
                <w:bCs/>
                <w:color w:val="000000"/>
                <w:sz w:val="20"/>
                <w:szCs w:val="24"/>
                <w:lang w:val="es-ES" w:eastAsia="es-ES"/>
              </w:rPr>
            </w:pPr>
            <w:r w:rsidRPr="00C47726">
              <w:rPr>
                <w:rFonts w:ascii="Arial" w:eastAsia="Times New Roman" w:hAnsi="Arial" w:cs="Arial"/>
                <w:bCs/>
                <w:color w:val="000000"/>
                <w:sz w:val="20"/>
                <w:szCs w:val="24"/>
                <w:lang w:val="es-ES" w:eastAsia="es-ES"/>
              </w:rPr>
              <w:t>&gt; Empréstitos o financiamientos de Banca Comercial</w:t>
            </w:r>
          </w:p>
        </w:tc>
        <w:tc>
          <w:tcPr>
            <w:tcW w:w="2071" w:type="dxa"/>
            <w:tcBorders>
              <w:top w:val="single" w:sz="4" w:space="0" w:color="000000"/>
              <w:left w:val="single" w:sz="4" w:space="0" w:color="000000"/>
              <w:bottom w:val="single" w:sz="4" w:space="0" w:color="000000"/>
              <w:right w:val="single" w:sz="4" w:space="0" w:color="000000"/>
            </w:tcBorders>
            <w:hideMark/>
          </w:tcPr>
          <w:p w14:paraId="38A8C78A" w14:textId="77777777" w:rsidR="00C47726" w:rsidRPr="00C47726" w:rsidRDefault="00C47726" w:rsidP="00C47726">
            <w:pPr>
              <w:spacing w:after="0" w:line="240" w:lineRule="auto"/>
              <w:ind w:left="162"/>
              <w:jc w:val="both"/>
              <w:rPr>
                <w:rFonts w:ascii="Arial" w:eastAsia="Times New Roman" w:hAnsi="Arial" w:cs="Arial"/>
                <w:sz w:val="20"/>
                <w:szCs w:val="24"/>
                <w:lang w:val="es-ES" w:eastAsia="es-ES"/>
              </w:rPr>
            </w:pPr>
            <w:r w:rsidRPr="00C47726">
              <w:rPr>
                <w:rFonts w:ascii="Arial" w:eastAsia="Times New Roman" w:hAnsi="Arial" w:cs="Arial"/>
                <w:bCs/>
                <w:color w:val="000000"/>
                <w:sz w:val="20"/>
                <w:szCs w:val="24"/>
                <w:lang w:val="es-ES" w:eastAsia="es-ES"/>
              </w:rPr>
              <w:t>$</w:t>
            </w:r>
            <w:r w:rsidRPr="00C47726">
              <w:rPr>
                <w:rFonts w:ascii="Arial" w:eastAsia="Times New Roman" w:hAnsi="Arial" w:cs="Arial"/>
                <w:bCs/>
                <w:color w:val="000000"/>
                <w:sz w:val="20"/>
                <w:szCs w:val="24"/>
                <w:lang w:val="es-ES" w:eastAsia="es-ES"/>
              </w:rPr>
              <w:tab/>
              <w:t xml:space="preserve">                0.00</w:t>
            </w:r>
          </w:p>
        </w:tc>
      </w:tr>
      <w:tr w:rsidR="00C47726" w:rsidRPr="00C47726" w14:paraId="5510C2BE" w14:textId="77777777" w:rsidTr="007159EF">
        <w:tblPrEx>
          <w:tblCellMar>
            <w:top w:w="0" w:type="dxa"/>
            <w:left w:w="70" w:type="dxa"/>
            <w:bottom w:w="0" w:type="dxa"/>
            <w:right w:w="70" w:type="dxa"/>
          </w:tblCellMar>
        </w:tblPrEx>
        <w:tc>
          <w:tcPr>
            <w:tcW w:w="6608" w:type="dxa"/>
            <w:tcBorders>
              <w:top w:val="single" w:sz="4" w:space="0" w:color="auto"/>
              <w:left w:val="single" w:sz="4" w:space="0" w:color="auto"/>
              <w:bottom w:val="single" w:sz="4" w:space="0" w:color="auto"/>
              <w:right w:val="nil"/>
            </w:tcBorders>
            <w:shd w:val="clear" w:color="auto" w:fill="auto"/>
            <w:vAlign w:val="center"/>
          </w:tcPr>
          <w:p w14:paraId="7EB744B3" w14:textId="50E894A9" w:rsidR="00C47726" w:rsidRPr="00C47726" w:rsidRDefault="00C47726" w:rsidP="00C47726">
            <w:pPr>
              <w:spacing w:after="0" w:line="240" w:lineRule="auto"/>
              <w:jc w:val="both"/>
              <w:rPr>
                <w:rFonts w:ascii="Arial" w:eastAsia="Times New Roman" w:hAnsi="Arial" w:cs="Arial"/>
                <w:b/>
                <w:bCs/>
                <w:color w:val="000000"/>
                <w:sz w:val="20"/>
                <w:szCs w:val="20"/>
                <w:lang w:eastAsia="es-MX"/>
              </w:rPr>
            </w:pPr>
            <w:r w:rsidRPr="00C47726">
              <w:rPr>
                <w:rFonts w:ascii="Arial" w:eastAsia="Times New Roman" w:hAnsi="Arial" w:cs="Arial"/>
                <w:b/>
                <w:bCs/>
                <w:color w:val="000000"/>
                <w:sz w:val="20"/>
                <w:szCs w:val="20"/>
                <w:lang w:eastAsia="es-MX"/>
              </w:rPr>
              <w:t>EL TOTAL DE INGRESOS QUE EL MUNICIPIO DE TUNKÁS, YUCATÁN, PERCIBIRÁ DURANTE EL EJERCICIO FISCAL 202</w:t>
            </w:r>
            <w:r w:rsidR="004738DC">
              <w:rPr>
                <w:rFonts w:ascii="Arial" w:eastAsia="Times New Roman" w:hAnsi="Arial" w:cs="Arial"/>
                <w:b/>
                <w:bCs/>
                <w:color w:val="000000"/>
                <w:sz w:val="20"/>
                <w:szCs w:val="20"/>
                <w:lang w:eastAsia="es-MX"/>
              </w:rPr>
              <w:t>4</w:t>
            </w:r>
            <w:r w:rsidRPr="00C47726">
              <w:rPr>
                <w:rFonts w:ascii="Arial" w:eastAsia="Times New Roman" w:hAnsi="Arial" w:cs="Arial"/>
                <w:b/>
                <w:bCs/>
                <w:color w:val="000000"/>
                <w:sz w:val="20"/>
                <w:szCs w:val="20"/>
                <w:lang w:eastAsia="es-MX"/>
              </w:rPr>
              <w:t xml:space="preserve"> ASCENDERÁ A:</w:t>
            </w:r>
          </w:p>
        </w:tc>
        <w:tc>
          <w:tcPr>
            <w:tcW w:w="2071" w:type="dxa"/>
            <w:tcBorders>
              <w:top w:val="single" w:sz="4" w:space="0" w:color="auto"/>
              <w:left w:val="single" w:sz="4" w:space="0" w:color="auto"/>
              <w:bottom w:val="single" w:sz="4" w:space="0" w:color="auto"/>
              <w:right w:val="single" w:sz="4" w:space="0" w:color="auto"/>
            </w:tcBorders>
          </w:tcPr>
          <w:p w14:paraId="57D37027" w14:textId="77777777" w:rsidR="00C47726" w:rsidRPr="00C47726" w:rsidRDefault="00C47726" w:rsidP="00C47726">
            <w:pPr>
              <w:spacing w:after="0" w:line="240" w:lineRule="auto"/>
              <w:rPr>
                <w:rFonts w:ascii="Arial" w:eastAsia="Times New Roman" w:hAnsi="Arial" w:cs="Arial"/>
                <w:b/>
                <w:bCs/>
                <w:color w:val="000000"/>
                <w:sz w:val="20"/>
                <w:szCs w:val="20"/>
                <w:lang w:eastAsia="es-MX"/>
              </w:rPr>
            </w:pPr>
          </w:p>
          <w:p w14:paraId="65825C03" w14:textId="548B8B86" w:rsidR="00C47726" w:rsidRPr="00C47726" w:rsidRDefault="004738DC" w:rsidP="00C4772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val="es-ES" w:eastAsia="es-MX"/>
              </w:rPr>
              <w:t xml:space="preserve">  </w:t>
            </w:r>
            <w:r w:rsidR="00C47726" w:rsidRPr="00C47726">
              <w:rPr>
                <w:rFonts w:ascii="Arial" w:eastAsia="Times New Roman" w:hAnsi="Arial" w:cs="Arial"/>
                <w:b/>
                <w:bCs/>
                <w:color w:val="000000"/>
                <w:sz w:val="20"/>
                <w:szCs w:val="20"/>
                <w:lang w:val="es-ES" w:eastAsia="es-MX"/>
              </w:rPr>
              <w:t>$</w:t>
            </w:r>
            <w:r>
              <w:rPr>
                <w:rFonts w:ascii="Arial" w:eastAsia="Times New Roman" w:hAnsi="Arial" w:cs="Arial"/>
                <w:b/>
                <w:bCs/>
                <w:color w:val="000000"/>
                <w:sz w:val="20"/>
                <w:szCs w:val="20"/>
                <w:lang w:val="es-ES" w:eastAsia="es-MX"/>
              </w:rPr>
              <w:t xml:space="preserve">       </w:t>
            </w:r>
            <w:r w:rsidR="00C47726" w:rsidRPr="00C47726">
              <w:rPr>
                <w:rFonts w:ascii="Arial" w:eastAsia="Times New Roman" w:hAnsi="Arial" w:cs="Arial"/>
                <w:b/>
                <w:bCs/>
                <w:color w:val="000000"/>
                <w:sz w:val="20"/>
                <w:szCs w:val="20"/>
                <w:lang w:val="es-ES" w:eastAsia="es-MX"/>
              </w:rPr>
              <w:t>73,211,667.01</w:t>
            </w:r>
          </w:p>
        </w:tc>
      </w:tr>
    </w:tbl>
    <w:p w14:paraId="319B019F" w14:textId="77777777" w:rsidR="00C47726" w:rsidRPr="005709E3" w:rsidRDefault="00C47726" w:rsidP="005709E3">
      <w:pPr>
        <w:widowControl w:val="0"/>
        <w:autoSpaceDE w:val="0"/>
        <w:autoSpaceDN w:val="0"/>
        <w:adjustRightInd w:val="0"/>
        <w:spacing w:after="0" w:line="360" w:lineRule="auto"/>
        <w:rPr>
          <w:rFonts w:ascii="Arial" w:hAnsi="Arial" w:cs="Arial"/>
          <w:b/>
          <w:bCs/>
          <w:position w:val="-1"/>
          <w:sz w:val="20"/>
          <w:szCs w:val="20"/>
        </w:rPr>
      </w:pPr>
    </w:p>
    <w:p w14:paraId="784607A0" w14:textId="77777777" w:rsidR="00B97F8B" w:rsidRPr="005709E3" w:rsidRDefault="00B97F8B" w:rsidP="005709E3">
      <w:pPr>
        <w:widowControl w:val="0"/>
        <w:autoSpaceDE w:val="0"/>
        <w:autoSpaceDN w:val="0"/>
        <w:adjustRightInd w:val="0"/>
        <w:spacing w:after="0" w:line="360" w:lineRule="auto"/>
        <w:rPr>
          <w:rFonts w:ascii="Arial" w:hAnsi="Arial" w:cs="Arial"/>
          <w:b/>
          <w:bCs/>
          <w:position w:val="-1"/>
          <w:sz w:val="20"/>
          <w:szCs w:val="20"/>
        </w:rPr>
      </w:pPr>
    </w:p>
    <w:p w14:paraId="1B6175A0" w14:textId="6DD28DE4" w:rsidR="00275DF7"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TÍTULO SEGUND</w:t>
      </w:r>
      <w:r w:rsidR="004738DC">
        <w:rPr>
          <w:rFonts w:ascii="Arial" w:hAnsi="Arial" w:cs="Arial"/>
          <w:b/>
          <w:bCs/>
          <w:sz w:val="20"/>
          <w:szCs w:val="20"/>
        </w:rPr>
        <w:t>O</w:t>
      </w:r>
    </w:p>
    <w:p w14:paraId="521D3AD2" w14:textId="25AEF52F"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IMPUESTOS</w:t>
      </w:r>
    </w:p>
    <w:p w14:paraId="466678A9" w14:textId="77777777" w:rsidR="00B97F8B" w:rsidRPr="005709E3" w:rsidRDefault="00B97F8B" w:rsidP="005709E3">
      <w:pPr>
        <w:spacing w:after="0" w:line="360" w:lineRule="auto"/>
        <w:jc w:val="center"/>
        <w:rPr>
          <w:rFonts w:ascii="Arial" w:hAnsi="Arial" w:cs="Arial"/>
          <w:b/>
          <w:bCs/>
          <w:sz w:val="20"/>
          <w:szCs w:val="20"/>
        </w:rPr>
      </w:pPr>
    </w:p>
    <w:p w14:paraId="28216F13" w14:textId="4400D847" w:rsidR="00275DF7"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w:t>
      </w:r>
    </w:p>
    <w:p w14:paraId="1521DDD4" w14:textId="04EA35DF"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Impuesto Predial</w:t>
      </w:r>
    </w:p>
    <w:p w14:paraId="4F47CFCD"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28907FEC" w14:textId="1E1C29C6"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13.- </w:t>
      </w:r>
      <w:r w:rsidRPr="005709E3">
        <w:rPr>
          <w:rFonts w:ascii="Arial" w:hAnsi="Arial" w:cs="Arial"/>
          <w:sz w:val="20"/>
          <w:szCs w:val="20"/>
        </w:rPr>
        <w:t xml:space="preserve">Para el cálculo del impuesto predial sea el valor catastral del Inmueble, el impuesto se </w:t>
      </w:r>
      <w:r w:rsidR="009C47C3" w:rsidRPr="005709E3">
        <w:rPr>
          <w:rFonts w:ascii="Arial" w:hAnsi="Arial" w:cs="Arial"/>
          <w:sz w:val="20"/>
          <w:szCs w:val="20"/>
        </w:rPr>
        <w:t>determinará</w:t>
      </w:r>
      <w:r w:rsidRPr="005709E3">
        <w:rPr>
          <w:rFonts w:ascii="Arial" w:hAnsi="Arial" w:cs="Arial"/>
          <w:sz w:val="20"/>
          <w:szCs w:val="20"/>
        </w:rPr>
        <w:t xml:space="preserve"> aplicando el valor catastral, según con la siguiente tabla:</w:t>
      </w:r>
    </w:p>
    <w:p w14:paraId="2672731F" w14:textId="77777777" w:rsidR="009C47C3" w:rsidRPr="005709E3" w:rsidRDefault="009C47C3" w:rsidP="005709E3">
      <w:pPr>
        <w:widowControl w:val="0"/>
        <w:autoSpaceDE w:val="0"/>
        <w:autoSpaceDN w:val="0"/>
        <w:adjustRightInd w:val="0"/>
        <w:spacing w:after="0" w:line="360" w:lineRule="auto"/>
        <w:jc w:val="both"/>
        <w:rPr>
          <w:rFonts w:ascii="Arial" w:hAnsi="Arial" w:cs="Arial"/>
          <w:b/>
          <w:bCs/>
          <w:sz w:val="20"/>
          <w:szCs w:val="20"/>
        </w:rPr>
      </w:pPr>
    </w:p>
    <w:p w14:paraId="6983A80A" w14:textId="2F493491"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14.- </w:t>
      </w:r>
      <w:r w:rsidRPr="005709E3">
        <w:rPr>
          <w:rFonts w:ascii="Arial" w:hAnsi="Arial" w:cs="Arial"/>
          <w:sz w:val="20"/>
          <w:szCs w:val="20"/>
        </w:rPr>
        <w:t>Cuando la base del impuesto predial sea el valor catastral del inmueble, el impuesto se determinará aplicando al valor catastral, la siguiente tabla:</w:t>
      </w:r>
    </w:p>
    <w:p w14:paraId="79FCAB0C"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320"/>
        <w:gridCol w:w="1887"/>
      </w:tblGrid>
      <w:tr w:rsidR="00B97F8B" w:rsidRPr="005709E3" w14:paraId="098B3821" w14:textId="77777777" w:rsidTr="002311AA">
        <w:trPr>
          <w:jc w:val="center"/>
        </w:trPr>
        <w:tc>
          <w:tcPr>
            <w:tcW w:w="8828" w:type="dxa"/>
            <w:gridSpan w:val="5"/>
            <w:shd w:val="clear" w:color="auto" w:fill="auto"/>
          </w:tcPr>
          <w:p w14:paraId="6D3AF30D" w14:textId="77777777" w:rsidR="00B97F8B" w:rsidRPr="005709E3" w:rsidRDefault="00B97F8B" w:rsidP="006418CD">
            <w:pPr>
              <w:spacing w:after="0" w:line="240" w:lineRule="auto"/>
              <w:jc w:val="center"/>
              <w:rPr>
                <w:rFonts w:ascii="Arial" w:hAnsi="Arial" w:cs="Arial"/>
                <w:b/>
                <w:bCs/>
                <w:sz w:val="20"/>
                <w:szCs w:val="20"/>
              </w:rPr>
            </w:pPr>
            <w:bookmarkStart w:id="0" w:name="_Hlk119748799"/>
            <w:r w:rsidRPr="005709E3">
              <w:rPr>
                <w:rFonts w:ascii="Arial" w:hAnsi="Arial" w:cs="Arial"/>
                <w:b/>
                <w:bCs/>
                <w:sz w:val="20"/>
                <w:szCs w:val="20"/>
              </w:rPr>
              <w:t>VALORES UNITARIOS DE TERRENO (TABLA A)</w:t>
            </w:r>
          </w:p>
        </w:tc>
      </w:tr>
      <w:tr w:rsidR="00B97F8B" w:rsidRPr="005709E3" w14:paraId="2024F374" w14:textId="77777777" w:rsidTr="002311AA">
        <w:trPr>
          <w:jc w:val="center"/>
        </w:trPr>
        <w:tc>
          <w:tcPr>
            <w:tcW w:w="8828" w:type="dxa"/>
            <w:gridSpan w:val="5"/>
            <w:shd w:val="clear" w:color="auto" w:fill="auto"/>
          </w:tcPr>
          <w:p w14:paraId="3CF50DF3"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VALORES UNITARIOS DE TERRENO</w:t>
            </w:r>
          </w:p>
        </w:tc>
      </w:tr>
      <w:tr w:rsidR="00B97F8B" w:rsidRPr="005709E3" w14:paraId="76589AD8" w14:textId="77777777" w:rsidTr="002311AA">
        <w:trPr>
          <w:jc w:val="center"/>
        </w:trPr>
        <w:tc>
          <w:tcPr>
            <w:tcW w:w="2207" w:type="dxa"/>
            <w:shd w:val="clear" w:color="auto" w:fill="auto"/>
          </w:tcPr>
          <w:p w14:paraId="449C6A41" w14:textId="16D6D18D"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SECCI</w:t>
            </w:r>
            <w:r w:rsidR="004738DC">
              <w:rPr>
                <w:rFonts w:ascii="Arial" w:hAnsi="Arial" w:cs="Arial"/>
                <w:b/>
                <w:bCs/>
                <w:sz w:val="20"/>
                <w:szCs w:val="20"/>
              </w:rPr>
              <w:t>O</w:t>
            </w:r>
            <w:r w:rsidRPr="005709E3">
              <w:rPr>
                <w:rFonts w:ascii="Arial" w:hAnsi="Arial" w:cs="Arial"/>
                <w:b/>
                <w:bCs/>
                <w:sz w:val="20"/>
                <w:szCs w:val="20"/>
              </w:rPr>
              <w:t>N</w:t>
            </w:r>
          </w:p>
        </w:tc>
        <w:tc>
          <w:tcPr>
            <w:tcW w:w="2207" w:type="dxa"/>
            <w:shd w:val="clear" w:color="auto" w:fill="auto"/>
          </w:tcPr>
          <w:p w14:paraId="3FA51389"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AREA</w:t>
            </w:r>
          </w:p>
        </w:tc>
        <w:tc>
          <w:tcPr>
            <w:tcW w:w="2527" w:type="dxa"/>
            <w:gridSpan w:val="2"/>
            <w:shd w:val="clear" w:color="auto" w:fill="auto"/>
          </w:tcPr>
          <w:p w14:paraId="3AEB3308"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MANZANA</w:t>
            </w:r>
          </w:p>
        </w:tc>
        <w:tc>
          <w:tcPr>
            <w:tcW w:w="1887" w:type="dxa"/>
            <w:shd w:val="clear" w:color="auto" w:fill="auto"/>
          </w:tcPr>
          <w:p w14:paraId="6C117F96"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 POR M2</w:t>
            </w:r>
          </w:p>
        </w:tc>
      </w:tr>
      <w:tr w:rsidR="00B97F8B" w:rsidRPr="005709E3" w14:paraId="2A107222" w14:textId="77777777" w:rsidTr="002311AA">
        <w:trPr>
          <w:jc w:val="center"/>
        </w:trPr>
        <w:tc>
          <w:tcPr>
            <w:tcW w:w="2207" w:type="dxa"/>
            <w:vMerge w:val="restart"/>
            <w:shd w:val="clear" w:color="auto" w:fill="auto"/>
          </w:tcPr>
          <w:p w14:paraId="40394C53" w14:textId="77777777" w:rsidR="00B97F8B" w:rsidRPr="005709E3" w:rsidRDefault="00B97F8B" w:rsidP="006418CD">
            <w:pPr>
              <w:spacing w:after="0" w:line="240" w:lineRule="auto"/>
              <w:jc w:val="center"/>
              <w:rPr>
                <w:rFonts w:ascii="Arial" w:hAnsi="Arial" w:cs="Arial"/>
                <w:sz w:val="20"/>
                <w:szCs w:val="20"/>
              </w:rPr>
            </w:pPr>
          </w:p>
          <w:p w14:paraId="7131EFBB" w14:textId="77777777" w:rsidR="00B97F8B" w:rsidRPr="005709E3" w:rsidRDefault="00B97F8B" w:rsidP="006418CD">
            <w:pPr>
              <w:spacing w:after="0" w:line="240" w:lineRule="auto"/>
              <w:jc w:val="center"/>
              <w:rPr>
                <w:rFonts w:ascii="Arial" w:hAnsi="Arial" w:cs="Arial"/>
                <w:sz w:val="20"/>
                <w:szCs w:val="20"/>
              </w:rPr>
            </w:pPr>
          </w:p>
          <w:p w14:paraId="23C6C223" w14:textId="77777777" w:rsidR="00B97F8B" w:rsidRPr="005709E3" w:rsidRDefault="00B97F8B" w:rsidP="006418CD">
            <w:pPr>
              <w:spacing w:after="0" w:line="240" w:lineRule="auto"/>
              <w:jc w:val="center"/>
              <w:rPr>
                <w:rFonts w:ascii="Arial" w:hAnsi="Arial" w:cs="Arial"/>
                <w:sz w:val="20"/>
                <w:szCs w:val="20"/>
              </w:rPr>
            </w:pPr>
          </w:p>
          <w:p w14:paraId="1B126D18"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w:t>
            </w:r>
          </w:p>
        </w:tc>
        <w:tc>
          <w:tcPr>
            <w:tcW w:w="2207" w:type="dxa"/>
            <w:shd w:val="clear" w:color="auto" w:fill="auto"/>
          </w:tcPr>
          <w:p w14:paraId="2CEFE3EC"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CENTRO</w:t>
            </w:r>
          </w:p>
        </w:tc>
        <w:tc>
          <w:tcPr>
            <w:tcW w:w="2527" w:type="dxa"/>
            <w:gridSpan w:val="2"/>
            <w:shd w:val="clear" w:color="auto" w:fill="auto"/>
          </w:tcPr>
          <w:p w14:paraId="0A07A30A"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1,2</w:t>
            </w:r>
          </w:p>
        </w:tc>
        <w:tc>
          <w:tcPr>
            <w:tcW w:w="1887" w:type="dxa"/>
            <w:shd w:val="clear" w:color="auto" w:fill="auto"/>
          </w:tcPr>
          <w:p w14:paraId="620662FD"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310.00</w:t>
            </w:r>
          </w:p>
        </w:tc>
      </w:tr>
      <w:tr w:rsidR="00B97F8B" w:rsidRPr="005709E3" w14:paraId="151B6034" w14:textId="77777777" w:rsidTr="002311AA">
        <w:trPr>
          <w:jc w:val="center"/>
        </w:trPr>
        <w:tc>
          <w:tcPr>
            <w:tcW w:w="2207" w:type="dxa"/>
            <w:vMerge/>
            <w:shd w:val="clear" w:color="auto" w:fill="auto"/>
          </w:tcPr>
          <w:p w14:paraId="53F73D3F"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4EF56AE2" w14:textId="77777777" w:rsidR="00B97F8B" w:rsidRPr="005709E3" w:rsidRDefault="00B97F8B" w:rsidP="006418CD">
            <w:pPr>
              <w:spacing w:after="0" w:line="240" w:lineRule="auto"/>
              <w:jc w:val="center"/>
              <w:rPr>
                <w:rFonts w:ascii="Arial" w:hAnsi="Arial" w:cs="Arial"/>
                <w:sz w:val="20"/>
                <w:szCs w:val="20"/>
              </w:rPr>
            </w:pPr>
          </w:p>
          <w:p w14:paraId="38124781" w14:textId="77777777" w:rsidR="00B97F8B" w:rsidRPr="005709E3" w:rsidRDefault="00B97F8B" w:rsidP="006418CD">
            <w:pPr>
              <w:spacing w:after="0" w:line="240" w:lineRule="auto"/>
              <w:jc w:val="center"/>
              <w:rPr>
                <w:rFonts w:ascii="Arial" w:hAnsi="Arial" w:cs="Arial"/>
                <w:sz w:val="20"/>
                <w:szCs w:val="20"/>
              </w:rPr>
            </w:pPr>
          </w:p>
          <w:p w14:paraId="304DECD1"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MEDIA</w:t>
            </w:r>
          </w:p>
        </w:tc>
        <w:tc>
          <w:tcPr>
            <w:tcW w:w="2527" w:type="dxa"/>
            <w:gridSpan w:val="2"/>
            <w:shd w:val="clear" w:color="auto" w:fill="auto"/>
          </w:tcPr>
          <w:p w14:paraId="3882D64F"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3, 4, 5, 6, 11, 12, 13, 14</w:t>
            </w:r>
          </w:p>
          <w:p w14:paraId="0E645A03"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22, 23, 24, 25, 26, 31, 32</w:t>
            </w:r>
          </w:p>
          <w:p w14:paraId="3ADDD93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33, 34, 35, 41, 42, 43, 44,</w:t>
            </w:r>
          </w:p>
          <w:p w14:paraId="6BE3E32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45, 46, 51, 52, 53, 54, 55,</w:t>
            </w:r>
          </w:p>
          <w:p w14:paraId="208F5CBD"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61</w:t>
            </w:r>
          </w:p>
        </w:tc>
        <w:tc>
          <w:tcPr>
            <w:tcW w:w="1887" w:type="dxa"/>
            <w:shd w:val="clear" w:color="auto" w:fill="auto"/>
          </w:tcPr>
          <w:p w14:paraId="36E59068" w14:textId="77777777" w:rsidR="00B97F8B" w:rsidRPr="005709E3" w:rsidRDefault="00B97F8B" w:rsidP="006418CD">
            <w:pPr>
              <w:spacing w:after="0" w:line="240" w:lineRule="auto"/>
              <w:jc w:val="center"/>
              <w:rPr>
                <w:rFonts w:ascii="Arial" w:hAnsi="Arial" w:cs="Arial"/>
                <w:sz w:val="20"/>
                <w:szCs w:val="20"/>
              </w:rPr>
            </w:pPr>
          </w:p>
          <w:p w14:paraId="1FE1C624" w14:textId="77777777" w:rsidR="00B97F8B" w:rsidRPr="005709E3" w:rsidRDefault="00B97F8B" w:rsidP="006418CD">
            <w:pPr>
              <w:spacing w:after="0" w:line="240" w:lineRule="auto"/>
              <w:jc w:val="center"/>
              <w:rPr>
                <w:rFonts w:ascii="Arial" w:hAnsi="Arial" w:cs="Arial"/>
                <w:sz w:val="20"/>
                <w:szCs w:val="20"/>
              </w:rPr>
            </w:pPr>
          </w:p>
          <w:p w14:paraId="337B1D2F"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140.00</w:t>
            </w:r>
          </w:p>
        </w:tc>
      </w:tr>
      <w:tr w:rsidR="00B97F8B" w:rsidRPr="005709E3" w14:paraId="6A6ABAC2" w14:textId="77777777" w:rsidTr="002311AA">
        <w:trPr>
          <w:jc w:val="center"/>
        </w:trPr>
        <w:tc>
          <w:tcPr>
            <w:tcW w:w="2207" w:type="dxa"/>
            <w:vMerge/>
            <w:shd w:val="clear" w:color="auto" w:fill="auto"/>
          </w:tcPr>
          <w:p w14:paraId="56467358"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67C3E99B"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PERIFERIA</w:t>
            </w:r>
          </w:p>
        </w:tc>
        <w:tc>
          <w:tcPr>
            <w:tcW w:w="2527" w:type="dxa"/>
            <w:gridSpan w:val="2"/>
            <w:shd w:val="clear" w:color="auto" w:fill="auto"/>
          </w:tcPr>
          <w:p w14:paraId="61E5DC10"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21</w:t>
            </w:r>
          </w:p>
        </w:tc>
        <w:tc>
          <w:tcPr>
            <w:tcW w:w="1887" w:type="dxa"/>
            <w:shd w:val="clear" w:color="auto" w:fill="auto"/>
          </w:tcPr>
          <w:p w14:paraId="4A383C36"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70.00</w:t>
            </w:r>
          </w:p>
        </w:tc>
      </w:tr>
      <w:tr w:rsidR="00B97F8B" w:rsidRPr="005709E3" w14:paraId="52E6CAAC" w14:textId="77777777" w:rsidTr="002311AA">
        <w:trPr>
          <w:jc w:val="center"/>
        </w:trPr>
        <w:tc>
          <w:tcPr>
            <w:tcW w:w="8828" w:type="dxa"/>
            <w:gridSpan w:val="5"/>
            <w:shd w:val="clear" w:color="auto" w:fill="auto"/>
          </w:tcPr>
          <w:p w14:paraId="1B8B87D6" w14:textId="77777777" w:rsidR="00B97F8B" w:rsidRPr="005709E3" w:rsidRDefault="00B97F8B" w:rsidP="006418CD">
            <w:pPr>
              <w:spacing w:after="0" w:line="240" w:lineRule="auto"/>
              <w:rPr>
                <w:rFonts w:ascii="Arial" w:hAnsi="Arial" w:cs="Arial"/>
                <w:sz w:val="20"/>
                <w:szCs w:val="20"/>
              </w:rPr>
            </w:pPr>
          </w:p>
        </w:tc>
      </w:tr>
      <w:tr w:rsidR="00B97F8B" w:rsidRPr="005709E3" w14:paraId="660CD07D" w14:textId="77777777" w:rsidTr="002311AA">
        <w:trPr>
          <w:jc w:val="center"/>
        </w:trPr>
        <w:tc>
          <w:tcPr>
            <w:tcW w:w="2207" w:type="dxa"/>
            <w:vMerge w:val="restart"/>
            <w:shd w:val="clear" w:color="auto" w:fill="auto"/>
          </w:tcPr>
          <w:p w14:paraId="7AFA0F95" w14:textId="77777777" w:rsidR="00B97F8B" w:rsidRPr="005709E3" w:rsidRDefault="00B97F8B" w:rsidP="006418CD">
            <w:pPr>
              <w:spacing w:after="0" w:line="240" w:lineRule="auto"/>
              <w:jc w:val="center"/>
              <w:rPr>
                <w:rFonts w:ascii="Arial" w:hAnsi="Arial" w:cs="Arial"/>
                <w:sz w:val="20"/>
                <w:szCs w:val="20"/>
              </w:rPr>
            </w:pPr>
          </w:p>
          <w:p w14:paraId="6634C4E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2</w:t>
            </w:r>
          </w:p>
        </w:tc>
        <w:tc>
          <w:tcPr>
            <w:tcW w:w="2207" w:type="dxa"/>
            <w:shd w:val="clear" w:color="auto" w:fill="auto"/>
          </w:tcPr>
          <w:p w14:paraId="1173DDC4" w14:textId="77777777" w:rsidR="00B97F8B" w:rsidRPr="005709E3" w:rsidRDefault="00B97F8B" w:rsidP="006418CD">
            <w:pPr>
              <w:spacing w:after="0" w:line="240" w:lineRule="auto"/>
              <w:jc w:val="center"/>
              <w:rPr>
                <w:rFonts w:ascii="Arial" w:hAnsi="Arial" w:cs="Arial"/>
                <w:sz w:val="20"/>
                <w:szCs w:val="20"/>
              </w:rPr>
            </w:pPr>
          </w:p>
          <w:p w14:paraId="250F72FC" w14:textId="77777777" w:rsidR="00B97F8B" w:rsidRPr="005709E3" w:rsidRDefault="00B97F8B" w:rsidP="006418CD">
            <w:pPr>
              <w:spacing w:after="0" w:line="240" w:lineRule="auto"/>
              <w:jc w:val="center"/>
              <w:rPr>
                <w:rFonts w:ascii="Arial" w:hAnsi="Arial" w:cs="Arial"/>
                <w:sz w:val="20"/>
                <w:szCs w:val="20"/>
              </w:rPr>
            </w:pPr>
          </w:p>
          <w:p w14:paraId="5CBAEBA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MEDIA</w:t>
            </w:r>
          </w:p>
        </w:tc>
        <w:tc>
          <w:tcPr>
            <w:tcW w:w="2527" w:type="dxa"/>
            <w:gridSpan w:val="2"/>
            <w:shd w:val="clear" w:color="auto" w:fill="auto"/>
          </w:tcPr>
          <w:p w14:paraId="09EFA27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1, 2, 3, 4, 11, 12, 13, 21</w:t>
            </w:r>
          </w:p>
          <w:p w14:paraId="4939650F"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22, 23, 24, 25, 26, 27</w:t>
            </w:r>
          </w:p>
          <w:p w14:paraId="39E6CD83"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32, 33, 34, 41, 42, 43, 44,</w:t>
            </w:r>
          </w:p>
          <w:p w14:paraId="6666E4F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45, 51</w:t>
            </w:r>
          </w:p>
        </w:tc>
        <w:tc>
          <w:tcPr>
            <w:tcW w:w="1887" w:type="dxa"/>
            <w:shd w:val="clear" w:color="auto" w:fill="auto"/>
          </w:tcPr>
          <w:p w14:paraId="146BCC47" w14:textId="77777777" w:rsidR="00B97F8B" w:rsidRPr="005709E3" w:rsidRDefault="00B97F8B" w:rsidP="006418CD">
            <w:pPr>
              <w:spacing w:after="0" w:line="240" w:lineRule="auto"/>
              <w:jc w:val="center"/>
              <w:rPr>
                <w:rFonts w:ascii="Arial" w:hAnsi="Arial" w:cs="Arial"/>
                <w:sz w:val="20"/>
                <w:szCs w:val="20"/>
              </w:rPr>
            </w:pPr>
          </w:p>
          <w:p w14:paraId="068877C5" w14:textId="77777777" w:rsidR="00B97F8B" w:rsidRPr="005709E3" w:rsidRDefault="00B97F8B" w:rsidP="006418CD">
            <w:pPr>
              <w:spacing w:after="0" w:line="240" w:lineRule="auto"/>
              <w:jc w:val="center"/>
              <w:rPr>
                <w:rFonts w:ascii="Arial" w:hAnsi="Arial" w:cs="Arial"/>
                <w:sz w:val="20"/>
                <w:szCs w:val="20"/>
              </w:rPr>
            </w:pPr>
          </w:p>
          <w:p w14:paraId="3C6767FB"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140.00</w:t>
            </w:r>
          </w:p>
        </w:tc>
      </w:tr>
      <w:tr w:rsidR="00B97F8B" w:rsidRPr="005709E3" w14:paraId="45E63445" w14:textId="77777777" w:rsidTr="002311AA">
        <w:trPr>
          <w:jc w:val="center"/>
        </w:trPr>
        <w:tc>
          <w:tcPr>
            <w:tcW w:w="2207" w:type="dxa"/>
            <w:vMerge/>
            <w:shd w:val="clear" w:color="auto" w:fill="auto"/>
          </w:tcPr>
          <w:p w14:paraId="14A7301E"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6CEDA72B"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PERIFERIA</w:t>
            </w:r>
          </w:p>
        </w:tc>
        <w:tc>
          <w:tcPr>
            <w:tcW w:w="2527" w:type="dxa"/>
            <w:gridSpan w:val="2"/>
            <w:shd w:val="clear" w:color="auto" w:fill="auto"/>
          </w:tcPr>
          <w:p w14:paraId="74330644"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RESTO DE SECCION</w:t>
            </w:r>
          </w:p>
        </w:tc>
        <w:tc>
          <w:tcPr>
            <w:tcW w:w="1887" w:type="dxa"/>
            <w:shd w:val="clear" w:color="auto" w:fill="auto"/>
          </w:tcPr>
          <w:p w14:paraId="64846366"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70.00</w:t>
            </w:r>
          </w:p>
        </w:tc>
      </w:tr>
      <w:tr w:rsidR="00B97F8B" w:rsidRPr="005709E3" w14:paraId="04498C31" w14:textId="77777777" w:rsidTr="002311AA">
        <w:trPr>
          <w:trHeight w:val="71"/>
          <w:jc w:val="center"/>
        </w:trPr>
        <w:tc>
          <w:tcPr>
            <w:tcW w:w="8828" w:type="dxa"/>
            <w:gridSpan w:val="5"/>
            <w:shd w:val="clear" w:color="auto" w:fill="auto"/>
          </w:tcPr>
          <w:p w14:paraId="2B700A58" w14:textId="77777777" w:rsidR="00B97F8B" w:rsidRPr="005709E3" w:rsidRDefault="00B97F8B" w:rsidP="006418CD">
            <w:pPr>
              <w:spacing w:after="0" w:line="240" w:lineRule="auto"/>
              <w:rPr>
                <w:rFonts w:ascii="Arial" w:hAnsi="Arial" w:cs="Arial"/>
                <w:sz w:val="20"/>
                <w:szCs w:val="20"/>
              </w:rPr>
            </w:pPr>
          </w:p>
        </w:tc>
      </w:tr>
      <w:tr w:rsidR="00B97F8B" w:rsidRPr="005709E3" w14:paraId="6C2D8ACB" w14:textId="77777777" w:rsidTr="002311AA">
        <w:trPr>
          <w:jc w:val="center"/>
        </w:trPr>
        <w:tc>
          <w:tcPr>
            <w:tcW w:w="2207" w:type="dxa"/>
            <w:vMerge w:val="restart"/>
            <w:shd w:val="clear" w:color="auto" w:fill="auto"/>
          </w:tcPr>
          <w:p w14:paraId="1493EC73" w14:textId="77777777" w:rsidR="00B97F8B" w:rsidRPr="005709E3" w:rsidRDefault="00B97F8B" w:rsidP="006418CD">
            <w:pPr>
              <w:spacing w:after="0" w:line="240" w:lineRule="auto"/>
              <w:jc w:val="center"/>
              <w:rPr>
                <w:rFonts w:ascii="Arial" w:hAnsi="Arial" w:cs="Arial"/>
                <w:sz w:val="20"/>
                <w:szCs w:val="20"/>
              </w:rPr>
            </w:pPr>
          </w:p>
          <w:p w14:paraId="09E2B78C"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3</w:t>
            </w:r>
          </w:p>
        </w:tc>
        <w:tc>
          <w:tcPr>
            <w:tcW w:w="2207" w:type="dxa"/>
            <w:shd w:val="clear" w:color="auto" w:fill="auto"/>
          </w:tcPr>
          <w:p w14:paraId="59A81913" w14:textId="77777777" w:rsidR="00B97F8B" w:rsidRPr="005709E3" w:rsidRDefault="00B97F8B" w:rsidP="006418CD">
            <w:pPr>
              <w:spacing w:after="0" w:line="240" w:lineRule="auto"/>
              <w:jc w:val="center"/>
              <w:rPr>
                <w:rFonts w:ascii="Arial" w:hAnsi="Arial" w:cs="Arial"/>
                <w:sz w:val="20"/>
                <w:szCs w:val="20"/>
              </w:rPr>
            </w:pPr>
          </w:p>
          <w:p w14:paraId="20D6D5FB"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MEDIA</w:t>
            </w:r>
          </w:p>
        </w:tc>
        <w:tc>
          <w:tcPr>
            <w:tcW w:w="2527" w:type="dxa"/>
            <w:gridSpan w:val="2"/>
            <w:shd w:val="clear" w:color="auto" w:fill="auto"/>
          </w:tcPr>
          <w:p w14:paraId="6CDBBD1F"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1, 2, 3, 4, 5,11, 12, 13, 14, 15, 21, 22, 23, 24, 31, 32</w:t>
            </w:r>
          </w:p>
        </w:tc>
        <w:tc>
          <w:tcPr>
            <w:tcW w:w="1887" w:type="dxa"/>
            <w:shd w:val="clear" w:color="auto" w:fill="auto"/>
          </w:tcPr>
          <w:p w14:paraId="44F33E48" w14:textId="77777777" w:rsidR="00B97F8B" w:rsidRPr="005709E3" w:rsidRDefault="00B97F8B" w:rsidP="006418CD">
            <w:pPr>
              <w:spacing w:after="0" w:line="240" w:lineRule="auto"/>
              <w:jc w:val="center"/>
              <w:rPr>
                <w:rFonts w:ascii="Arial" w:hAnsi="Arial" w:cs="Arial"/>
                <w:sz w:val="20"/>
                <w:szCs w:val="20"/>
              </w:rPr>
            </w:pPr>
          </w:p>
          <w:p w14:paraId="42A918E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140.00</w:t>
            </w:r>
          </w:p>
        </w:tc>
      </w:tr>
      <w:tr w:rsidR="00B97F8B" w:rsidRPr="005709E3" w14:paraId="0AC37F23" w14:textId="77777777" w:rsidTr="002311AA">
        <w:trPr>
          <w:jc w:val="center"/>
        </w:trPr>
        <w:tc>
          <w:tcPr>
            <w:tcW w:w="2207" w:type="dxa"/>
            <w:vMerge/>
            <w:shd w:val="clear" w:color="auto" w:fill="auto"/>
          </w:tcPr>
          <w:p w14:paraId="2A327A05" w14:textId="77777777" w:rsidR="00B97F8B" w:rsidRPr="005709E3" w:rsidRDefault="00B97F8B" w:rsidP="006418CD">
            <w:pPr>
              <w:spacing w:after="0" w:line="240" w:lineRule="auto"/>
              <w:jc w:val="center"/>
              <w:rPr>
                <w:rFonts w:ascii="Arial" w:hAnsi="Arial" w:cs="Arial"/>
                <w:sz w:val="20"/>
                <w:szCs w:val="20"/>
              </w:rPr>
            </w:pPr>
          </w:p>
        </w:tc>
        <w:tc>
          <w:tcPr>
            <w:tcW w:w="2207" w:type="dxa"/>
            <w:shd w:val="clear" w:color="auto" w:fill="auto"/>
          </w:tcPr>
          <w:p w14:paraId="6D7FD76C"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PERIFERIA</w:t>
            </w:r>
          </w:p>
        </w:tc>
        <w:tc>
          <w:tcPr>
            <w:tcW w:w="2527" w:type="dxa"/>
            <w:gridSpan w:val="2"/>
            <w:shd w:val="clear" w:color="auto" w:fill="auto"/>
          </w:tcPr>
          <w:p w14:paraId="5C78409F"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RESTO DE SECCION</w:t>
            </w:r>
          </w:p>
        </w:tc>
        <w:tc>
          <w:tcPr>
            <w:tcW w:w="1887" w:type="dxa"/>
            <w:shd w:val="clear" w:color="auto" w:fill="auto"/>
          </w:tcPr>
          <w:p w14:paraId="0C53ED4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70.00</w:t>
            </w:r>
          </w:p>
        </w:tc>
      </w:tr>
      <w:tr w:rsidR="00B97F8B" w:rsidRPr="005709E3" w14:paraId="609EF8F3" w14:textId="77777777" w:rsidTr="002311AA">
        <w:trPr>
          <w:jc w:val="center"/>
        </w:trPr>
        <w:tc>
          <w:tcPr>
            <w:tcW w:w="8828" w:type="dxa"/>
            <w:gridSpan w:val="5"/>
            <w:shd w:val="clear" w:color="auto" w:fill="auto"/>
          </w:tcPr>
          <w:p w14:paraId="4B2EE1F3" w14:textId="77777777" w:rsidR="00B97F8B" w:rsidRPr="005709E3" w:rsidRDefault="00B97F8B" w:rsidP="006418CD">
            <w:pPr>
              <w:spacing w:after="0" w:line="240" w:lineRule="auto"/>
              <w:rPr>
                <w:rFonts w:ascii="Arial" w:hAnsi="Arial" w:cs="Arial"/>
                <w:sz w:val="20"/>
                <w:szCs w:val="20"/>
              </w:rPr>
            </w:pPr>
          </w:p>
        </w:tc>
      </w:tr>
      <w:tr w:rsidR="00B97F8B" w:rsidRPr="005709E3" w14:paraId="3FA6E640" w14:textId="77777777" w:rsidTr="002311AA">
        <w:trPr>
          <w:jc w:val="center"/>
        </w:trPr>
        <w:tc>
          <w:tcPr>
            <w:tcW w:w="2207" w:type="dxa"/>
            <w:vMerge w:val="restart"/>
            <w:shd w:val="clear" w:color="auto" w:fill="auto"/>
          </w:tcPr>
          <w:p w14:paraId="4DC15BAB" w14:textId="77777777" w:rsidR="00B97F8B" w:rsidRPr="005709E3" w:rsidRDefault="00B97F8B" w:rsidP="006418CD">
            <w:pPr>
              <w:spacing w:after="0" w:line="240" w:lineRule="auto"/>
              <w:jc w:val="center"/>
              <w:rPr>
                <w:rFonts w:ascii="Arial" w:hAnsi="Arial" w:cs="Arial"/>
                <w:sz w:val="20"/>
                <w:szCs w:val="20"/>
              </w:rPr>
            </w:pPr>
          </w:p>
          <w:p w14:paraId="0DE67D5A" w14:textId="77777777" w:rsidR="00B97F8B" w:rsidRPr="005709E3" w:rsidRDefault="00B97F8B" w:rsidP="006418CD">
            <w:pPr>
              <w:spacing w:after="0" w:line="240" w:lineRule="auto"/>
              <w:jc w:val="center"/>
              <w:rPr>
                <w:rFonts w:ascii="Arial" w:hAnsi="Arial" w:cs="Arial"/>
                <w:sz w:val="20"/>
                <w:szCs w:val="20"/>
              </w:rPr>
            </w:pPr>
          </w:p>
          <w:p w14:paraId="5E638B15"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4</w:t>
            </w:r>
          </w:p>
        </w:tc>
        <w:tc>
          <w:tcPr>
            <w:tcW w:w="2207" w:type="dxa"/>
            <w:shd w:val="clear" w:color="auto" w:fill="auto"/>
          </w:tcPr>
          <w:p w14:paraId="2BDB96F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CENTRO</w:t>
            </w:r>
          </w:p>
        </w:tc>
        <w:tc>
          <w:tcPr>
            <w:tcW w:w="2527" w:type="dxa"/>
            <w:gridSpan w:val="2"/>
            <w:shd w:val="clear" w:color="auto" w:fill="auto"/>
          </w:tcPr>
          <w:p w14:paraId="223B88FA"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1, 2, 11, 12, 21, 22</w:t>
            </w:r>
          </w:p>
        </w:tc>
        <w:tc>
          <w:tcPr>
            <w:tcW w:w="1887" w:type="dxa"/>
            <w:shd w:val="clear" w:color="auto" w:fill="auto"/>
          </w:tcPr>
          <w:p w14:paraId="6102B356"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310.00</w:t>
            </w:r>
          </w:p>
        </w:tc>
      </w:tr>
      <w:tr w:rsidR="00B97F8B" w:rsidRPr="005709E3" w14:paraId="4596E8D6" w14:textId="77777777" w:rsidTr="002311AA">
        <w:trPr>
          <w:jc w:val="center"/>
        </w:trPr>
        <w:tc>
          <w:tcPr>
            <w:tcW w:w="2207" w:type="dxa"/>
            <w:vMerge/>
            <w:shd w:val="clear" w:color="auto" w:fill="auto"/>
          </w:tcPr>
          <w:p w14:paraId="00DBF055" w14:textId="77777777" w:rsidR="00B97F8B" w:rsidRPr="005709E3" w:rsidRDefault="00B97F8B" w:rsidP="006418CD">
            <w:pPr>
              <w:spacing w:after="0" w:line="240" w:lineRule="auto"/>
              <w:jc w:val="center"/>
              <w:rPr>
                <w:rFonts w:ascii="Arial" w:hAnsi="Arial" w:cs="Arial"/>
                <w:sz w:val="20"/>
                <w:szCs w:val="20"/>
              </w:rPr>
            </w:pPr>
          </w:p>
        </w:tc>
        <w:tc>
          <w:tcPr>
            <w:tcW w:w="2207" w:type="dxa"/>
            <w:shd w:val="clear" w:color="auto" w:fill="auto"/>
          </w:tcPr>
          <w:p w14:paraId="109FA082" w14:textId="77777777" w:rsidR="00B97F8B" w:rsidRPr="005709E3" w:rsidRDefault="00B97F8B" w:rsidP="006418CD">
            <w:pPr>
              <w:spacing w:after="0" w:line="240" w:lineRule="auto"/>
              <w:jc w:val="center"/>
              <w:rPr>
                <w:rFonts w:ascii="Arial" w:hAnsi="Arial" w:cs="Arial"/>
                <w:sz w:val="20"/>
                <w:szCs w:val="20"/>
              </w:rPr>
            </w:pPr>
          </w:p>
          <w:p w14:paraId="56DD547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MEDIA</w:t>
            </w:r>
          </w:p>
        </w:tc>
        <w:tc>
          <w:tcPr>
            <w:tcW w:w="2527" w:type="dxa"/>
            <w:gridSpan w:val="2"/>
            <w:shd w:val="clear" w:color="auto" w:fill="auto"/>
          </w:tcPr>
          <w:p w14:paraId="03FE829C"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xml:space="preserve">3, 4, 5, 6, 7, 8, 13, 14, 15, </w:t>
            </w:r>
          </w:p>
          <w:p w14:paraId="55E551F8"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16, 23, 24, 25, 31, 32, 33,</w:t>
            </w:r>
          </w:p>
          <w:p w14:paraId="598672E1"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xml:space="preserve">34, 35, 41, 43, 44, 45, 51, </w:t>
            </w:r>
          </w:p>
          <w:p w14:paraId="15F20F23"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52, 53, 54, 55, 61, 62, 63</w:t>
            </w:r>
          </w:p>
        </w:tc>
        <w:tc>
          <w:tcPr>
            <w:tcW w:w="1887" w:type="dxa"/>
            <w:shd w:val="clear" w:color="auto" w:fill="auto"/>
          </w:tcPr>
          <w:p w14:paraId="023B6CB0" w14:textId="77777777" w:rsidR="00B97F8B" w:rsidRPr="005709E3" w:rsidRDefault="00B97F8B" w:rsidP="006418CD">
            <w:pPr>
              <w:spacing w:after="0" w:line="240" w:lineRule="auto"/>
              <w:jc w:val="center"/>
              <w:rPr>
                <w:rFonts w:ascii="Arial" w:hAnsi="Arial" w:cs="Arial"/>
                <w:sz w:val="20"/>
                <w:szCs w:val="20"/>
              </w:rPr>
            </w:pPr>
          </w:p>
          <w:p w14:paraId="3CC54D8A" w14:textId="77777777" w:rsidR="00B97F8B" w:rsidRPr="005709E3" w:rsidRDefault="00B97F8B" w:rsidP="006418CD">
            <w:pPr>
              <w:spacing w:after="0" w:line="240" w:lineRule="auto"/>
              <w:jc w:val="center"/>
              <w:rPr>
                <w:rFonts w:ascii="Arial" w:hAnsi="Arial" w:cs="Arial"/>
                <w:sz w:val="20"/>
                <w:szCs w:val="20"/>
              </w:rPr>
            </w:pPr>
          </w:p>
          <w:p w14:paraId="783C8A6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140.00</w:t>
            </w:r>
          </w:p>
        </w:tc>
      </w:tr>
      <w:tr w:rsidR="00B97F8B" w:rsidRPr="005709E3" w14:paraId="6D5C97AB" w14:textId="77777777" w:rsidTr="002311AA">
        <w:trPr>
          <w:jc w:val="center"/>
        </w:trPr>
        <w:tc>
          <w:tcPr>
            <w:tcW w:w="2207" w:type="dxa"/>
            <w:vMerge/>
            <w:shd w:val="clear" w:color="auto" w:fill="auto"/>
          </w:tcPr>
          <w:p w14:paraId="496F3BF9" w14:textId="77777777" w:rsidR="00B97F8B" w:rsidRPr="005709E3" w:rsidRDefault="00B97F8B" w:rsidP="006418CD">
            <w:pPr>
              <w:spacing w:after="0" w:line="240" w:lineRule="auto"/>
              <w:jc w:val="center"/>
              <w:rPr>
                <w:rFonts w:ascii="Arial" w:hAnsi="Arial" w:cs="Arial"/>
                <w:sz w:val="20"/>
                <w:szCs w:val="20"/>
              </w:rPr>
            </w:pPr>
          </w:p>
        </w:tc>
        <w:tc>
          <w:tcPr>
            <w:tcW w:w="2207" w:type="dxa"/>
            <w:shd w:val="clear" w:color="auto" w:fill="auto"/>
          </w:tcPr>
          <w:p w14:paraId="4B5C9E51"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PERIFERIA</w:t>
            </w:r>
          </w:p>
        </w:tc>
        <w:tc>
          <w:tcPr>
            <w:tcW w:w="2527" w:type="dxa"/>
            <w:gridSpan w:val="2"/>
            <w:shd w:val="clear" w:color="auto" w:fill="auto"/>
          </w:tcPr>
          <w:p w14:paraId="3B32619E"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RESTO DE SECCION</w:t>
            </w:r>
          </w:p>
        </w:tc>
        <w:tc>
          <w:tcPr>
            <w:tcW w:w="1887" w:type="dxa"/>
            <w:shd w:val="clear" w:color="auto" w:fill="auto"/>
          </w:tcPr>
          <w:p w14:paraId="16D7BC3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70.00</w:t>
            </w:r>
          </w:p>
        </w:tc>
      </w:tr>
      <w:tr w:rsidR="00B97F8B" w:rsidRPr="005709E3" w14:paraId="2F5BCAC2" w14:textId="77777777" w:rsidTr="002311AA">
        <w:trPr>
          <w:jc w:val="center"/>
        </w:trPr>
        <w:tc>
          <w:tcPr>
            <w:tcW w:w="2207" w:type="dxa"/>
            <w:shd w:val="clear" w:color="auto" w:fill="auto"/>
          </w:tcPr>
          <w:p w14:paraId="14336778"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TODAS LAS COMISARIAS</w:t>
            </w:r>
          </w:p>
        </w:tc>
        <w:tc>
          <w:tcPr>
            <w:tcW w:w="6621" w:type="dxa"/>
            <w:gridSpan w:val="4"/>
            <w:shd w:val="clear" w:color="auto" w:fill="auto"/>
          </w:tcPr>
          <w:p w14:paraId="13153340"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$ 70.00</w:t>
            </w:r>
          </w:p>
        </w:tc>
      </w:tr>
      <w:tr w:rsidR="00B97F8B" w:rsidRPr="005709E3" w14:paraId="5AF41214" w14:textId="77777777" w:rsidTr="002311AA">
        <w:trPr>
          <w:jc w:val="center"/>
        </w:trPr>
        <w:tc>
          <w:tcPr>
            <w:tcW w:w="8828" w:type="dxa"/>
            <w:gridSpan w:val="5"/>
            <w:shd w:val="clear" w:color="auto" w:fill="auto"/>
          </w:tcPr>
          <w:p w14:paraId="6F7E4A44" w14:textId="77777777" w:rsidR="00B97F8B" w:rsidRPr="005709E3" w:rsidRDefault="00B97F8B" w:rsidP="006418CD">
            <w:pPr>
              <w:spacing w:after="0" w:line="240" w:lineRule="auto"/>
              <w:rPr>
                <w:rFonts w:ascii="Arial" w:hAnsi="Arial" w:cs="Arial"/>
                <w:sz w:val="20"/>
                <w:szCs w:val="20"/>
              </w:rPr>
            </w:pPr>
          </w:p>
        </w:tc>
      </w:tr>
      <w:tr w:rsidR="00B97F8B" w:rsidRPr="005709E3" w14:paraId="5D49D50B" w14:textId="77777777" w:rsidTr="002311AA">
        <w:trPr>
          <w:jc w:val="center"/>
        </w:trPr>
        <w:tc>
          <w:tcPr>
            <w:tcW w:w="4414" w:type="dxa"/>
            <w:gridSpan w:val="2"/>
            <w:shd w:val="clear" w:color="auto" w:fill="auto"/>
          </w:tcPr>
          <w:p w14:paraId="60668160"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RUSTICOS</w:t>
            </w:r>
          </w:p>
        </w:tc>
        <w:tc>
          <w:tcPr>
            <w:tcW w:w="2207" w:type="dxa"/>
            <w:shd w:val="clear" w:color="auto" w:fill="auto"/>
          </w:tcPr>
          <w:p w14:paraId="577E203B"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VXHAS</w:t>
            </w:r>
          </w:p>
        </w:tc>
        <w:tc>
          <w:tcPr>
            <w:tcW w:w="2207" w:type="dxa"/>
            <w:gridSpan w:val="2"/>
            <w:shd w:val="clear" w:color="auto" w:fill="auto"/>
          </w:tcPr>
          <w:p w14:paraId="1CA767E7"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 POR M2</w:t>
            </w:r>
          </w:p>
        </w:tc>
      </w:tr>
      <w:tr w:rsidR="00B97F8B" w:rsidRPr="005709E3" w14:paraId="302E484C" w14:textId="77777777" w:rsidTr="002311AA">
        <w:trPr>
          <w:jc w:val="center"/>
        </w:trPr>
        <w:tc>
          <w:tcPr>
            <w:tcW w:w="4414" w:type="dxa"/>
            <w:gridSpan w:val="2"/>
            <w:shd w:val="clear" w:color="auto" w:fill="auto"/>
          </w:tcPr>
          <w:p w14:paraId="747EF5D0"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BRECHA</w:t>
            </w:r>
          </w:p>
        </w:tc>
        <w:tc>
          <w:tcPr>
            <w:tcW w:w="2207" w:type="dxa"/>
            <w:shd w:val="clear" w:color="auto" w:fill="auto"/>
          </w:tcPr>
          <w:p w14:paraId="45A91F34"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$ 15,000.00</w:t>
            </w:r>
          </w:p>
        </w:tc>
        <w:tc>
          <w:tcPr>
            <w:tcW w:w="2207" w:type="dxa"/>
            <w:gridSpan w:val="2"/>
            <w:shd w:val="clear" w:color="auto" w:fill="auto"/>
          </w:tcPr>
          <w:p w14:paraId="041EE470"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$ 1.50</w:t>
            </w:r>
          </w:p>
        </w:tc>
      </w:tr>
      <w:tr w:rsidR="00B97F8B" w:rsidRPr="005709E3" w14:paraId="6AAC513D" w14:textId="77777777" w:rsidTr="002311AA">
        <w:trPr>
          <w:jc w:val="center"/>
        </w:trPr>
        <w:tc>
          <w:tcPr>
            <w:tcW w:w="4414" w:type="dxa"/>
            <w:gridSpan w:val="2"/>
            <w:shd w:val="clear" w:color="auto" w:fill="auto"/>
          </w:tcPr>
          <w:p w14:paraId="7A985A81"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CAMINO BLANCO</w:t>
            </w:r>
          </w:p>
        </w:tc>
        <w:tc>
          <w:tcPr>
            <w:tcW w:w="2207" w:type="dxa"/>
            <w:shd w:val="clear" w:color="auto" w:fill="auto"/>
          </w:tcPr>
          <w:p w14:paraId="41D51155"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$ 19,500.00</w:t>
            </w:r>
          </w:p>
        </w:tc>
        <w:tc>
          <w:tcPr>
            <w:tcW w:w="2207" w:type="dxa"/>
            <w:gridSpan w:val="2"/>
            <w:shd w:val="clear" w:color="auto" w:fill="auto"/>
          </w:tcPr>
          <w:p w14:paraId="2606B722"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$ 1.95</w:t>
            </w:r>
          </w:p>
        </w:tc>
      </w:tr>
      <w:tr w:rsidR="00B97F8B" w:rsidRPr="005709E3" w14:paraId="454E5E11" w14:textId="77777777" w:rsidTr="002311AA">
        <w:trPr>
          <w:jc w:val="center"/>
        </w:trPr>
        <w:tc>
          <w:tcPr>
            <w:tcW w:w="4414" w:type="dxa"/>
            <w:gridSpan w:val="2"/>
            <w:shd w:val="clear" w:color="auto" w:fill="auto"/>
          </w:tcPr>
          <w:p w14:paraId="6FB592B5"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CARRETERA</w:t>
            </w:r>
          </w:p>
        </w:tc>
        <w:tc>
          <w:tcPr>
            <w:tcW w:w="2207" w:type="dxa"/>
            <w:shd w:val="clear" w:color="auto" w:fill="auto"/>
          </w:tcPr>
          <w:p w14:paraId="23CA2C22"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$ 23,500.00</w:t>
            </w:r>
          </w:p>
        </w:tc>
        <w:tc>
          <w:tcPr>
            <w:tcW w:w="2207" w:type="dxa"/>
            <w:gridSpan w:val="2"/>
            <w:shd w:val="clear" w:color="auto" w:fill="auto"/>
          </w:tcPr>
          <w:p w14:paraId="1E0BC9ED"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$ 2.35</w:t>
            </w:r>
          </w:p>
        </w:tc>
      </w:tr>
    </w:tbl>
    <w:p w14:paraId="254D0C43" w14:textId="4A31DBB3" w:rsidR="006E2E13" w:rsidRDefault="006E2E13" w:rsidP="006418CD">
      <w:pPr>
        <w:widowControl w:val="0"/>
        <w:autoSpaceDE w:val="0"/>
        <w:autoSpaceDN w:val="0"/>
        <w:adjustRightInd w:val="0"/>
        <w:spacing w:after="0" w:line="240" w:lineRule="auto"/>
        <w:rPr>
          <w:rFonts w:ascii="Arial" w:hAnsi="Arial" w:cs="Arial"/>
          <w:sz w:val="20"/>
          <w:szCs w:val="20"/>
        </w:rPr>
      </w:pPr>
    </w:p>
    <w:p w14:paraId="75C634D2" w14:textId="77777777" w:rsidR="004738DC" w:rsidRPr="005709E3" w:rsidRDefault="004738DC" w:rsidP="006418CD">
      <w:pPr>
        <w:widowControl w:val="0"/>
        <w:autoSpaceDE w:val="0"/>
        <w:autoSpaceDN w:val="0"/>
        <w:adjustRightInd w:val="0"/>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B97F8B" w:rsidRPr="005709E3" w14:paraId="664AF5A6" w14:textId="77777777" w:rsidTr="002311AA">
        <w:trPr>
          <w:jc w:val="center"/>
        </w:trPr>
        <w:tc>
          <w:tcPr>
            <w:tcW w:w="8828" w:type="dxa"/>
            <w:gridSpan w:val="4"/>
            <w:shd w:val="clear" w:color="auto" w:fill="auto"/>
          </w:tcPr>
          <w:p w14:paraId="63704D1B"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VALORES UNITARIOS DE CONSTRUCCION (TABLA B)</w:t>
            </w:r>
          </w:p>
        </w:tc>
      </w:tr>
      <w:tr w:rsidR="00B97F8B" w:rsidRPr="005709E3" w14:paraId="12EB7318" w14:textId="77777777" w:rsidTr="002311AA">
        <w:trPr>
          <w:jc w:val="center"/>
        </w:trPr>
        <w:tc>
          <w:tcPr>
            <w:tcW w:w="2207" w:type="dxa"/>
            <w:vMerge w:val="restart"/>
            <w:shd w:val="clear" w:color="auto" w:fill="auto"/>
          </w:tcPr>
          <w:p w14:paraId="64BED04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TIPO DE CONSTRUCCION</w:t>
            </w:r>
          </w:p>
        </w:tc>
        <w:tc>
          <w:tcPr>
            <w:tcW w:w="6621" w:type="dxa"/>
            <w:gridSpan w:val="3"/>
            <w:shd w:val="clear" w:color="auto" w:fill="auto"/>
          </w:tcPr>
          <w:p w14:paraId="0748E7A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 POR M2</w:t>
            </w:r>
          </w:p>
        </w:tc>
      </w:tr>
      <w:tr w:rsidR="00B97F8B" w:rsidRPr="005709E3" w14:paraId="1660D8A6" w14:textId="77777777" w:rsidTr="002311AA">
        <w:trPr>
          <w:jc w:val="center"/>
        </w:trPr>
        <w:tc>
          <w:tcPr>
            <w:tcW w:w="2207" w:type="dxa"/>
            <w:vMerge/>
            <w:shd w:val="clear" w:color="auto" w:fill="auto"/>
          </w:tcPr>
          <w:p w14:paraId="6DAB2480" w14:textId="77777777" w:rsidR="00B97F8B" w:rsidRPr="005709E3" w:rsidRDefault="00B97F8B" w:rsidP="005709E3">
            <w:pPr>
              <w:spacing w:after="0" w:line="360" w:lineRule="auto"/>
              <w:rPr>
                <w:rFonts w:ascii="Arial" w:hAnsi="Arial" w:cs="Arial"/>
                <w:b/>
                <w:bCs/>
                <w:sz w:val="20"/>
                <w:szCs w:val="20"/>
              </w:rPr>
            </w:pPr>
          </w:p>
        </w:tc>
        <w:tc>
          <w:tcPr>
            <w:tcW w:w="2207" w:type="dxa"/>
            <w:shd w:val="clear" w:color="auto" w:fill="auto"/>
          </w:tcPr>
          <w:p w14:paraId="59A438F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CENTRO</w:t>
            </w:r>
          </w:p>
        </w:tc>
        <w:tc>
          <w:tcPr>
            <w:tcW w:w="2207" w:type="dxa"/>
            <w:shd w:val="clear" w:color="auto" w:fill="auto"/>
          </w:tcPr>
          <w:p w14:paraId="0C2A15F4"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MEDIA</w:t>
            </w:r>
          </w:p>
        </w:tc>
        <w:tc>
          <w:tcPr>
            <w:tcW w:w="2207" w:type="dxa"/>
            <w:shd w:val="clear" w:color="auto" w:fill="auto"/>
          </w:tcPr>
          <w:p w14:paraId="4598EA49"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PERIFERIA</w:t>
            </w:r>
          </w:p>
        </w:tc>
      </w:tr>
      <w:tr w:rsidR="00B97F8B" w:rsidRPr="005709E3" w14:paraId="4F1792D5" w14:textId="77777777" w:rsidTr="002311AA">
        <w:trPr>
          <w:jc w:val="center"/>
        </w:trPr>
        <w:tc>
          <w:tcPr>
            <w:tcW w:w="2207" w:type="dxa"/>
            <w:shd w:val="clear" w:color="auto" w:fill="auto"/>
          </w:tcPr>
          <w:p w14:paraId="1C6421E3"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CONCRETO</w:t>
            </w:r>
          </w:p>
        </w:tc>
        <w:tc>
          <w:tcPr>
            <w:tcW w:w="2207" w:type="dxa"/>
            <w:shd w:val="clear" w:color="auto" w:fill="auto"/>
          </w:tcPr>
          <w:p w14:paraId="4874C32D"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4,540.00</w:t>
            </w:r>
          </w:p>
        </w:tc>
        <w:tc>
          <w:tcPr>
            <w:tcW w:w="2207" w:type="dxa"/>
            <w:shd w:val="clear" w:color="auto" w:fill="auto"/>
          </w:tcPr>
          <w:p w14:paraId="42707AA7"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3,060.00</w:t>
            </w:r>
          </w:p>
        </w:tc>
        <w:tc>
          <w:tcPr>
            <w:tcW w:w="2207" w:type="dxa"/>
            <w:shd w:val="clear" w:color="auto" w:fill="auto"/>
          </w:tcPr>
          <w:p w14:paraId="701E2252"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1,700.00</w:t>
            </w:r>
          </w:p>
        </w:tc>
      </w:tr>
      <w:tr w:rsidR="00B97F8B" w:rsidRPr="005709E3" w14:paraId="31192451" w14:textId="77777777" w:rsidTr="002311AA">
        <w:trPr>
          <w:jc w:val="center"/>
        </w:trPr>
        <w:tc>
          <w:tcPr>
            <w:tcW w:w="2207" w:type="dxa"/>
            <w:shd w:val="clear" w:color="auto" w:fill="auto"/>
          </w:tcPr>
          <w:p w14:paraId="5668D6B6"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HIERRO Y ROLLIZOS</w:t>
            </w:r>
          </w:p>
        </w:tc>
        <w:tc>
          <w:tcPr>
            <w:tcW w:w="2207" w:type="dxa"/>
            <w:shd w:val="clear" w:color="auto" w:fill="auto"/>
          </w:tcPr>
          <w:p w14:paraId="0F01DC16"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3,400.00</w:t>
            </w:r>
          </w:p>
        </w:tc>
        <w:tc>
          <w:tcPr>
            <w:tcW w:w="2207" w:type="dxa"/>
            <w:shd w:val="clear" w:color="auto" w:fill="auto"/>
          </w:tcPr>
          <w:p w14:paraId="5564F4E8"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1,700.00</w:t>
            </w:r>
          </w:p>
        </w:tc>
        <w:tc>
          <w:tcPr>
            <w:tcW w:w="2207" w:type="dxa"/>
            <w:shd w:val="clear" w:color="auto" w:fill="auto"/>
          </w:tcPr>
          <w:p w14:paraId="1D145BF9"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1,130.00</w:t>
            </w:r>
          </w:p>
        </w:tc>
      </w:tr>
      <w:tr w:rsidR="00B97F8B" w:rsidRPr="005709E3" w14:paraId="6598A28F" w14:textId="77777777" w:rsidTr="002311AA">
        <w:trPr>
          <w:jc w:val="center"/>
        </w:trPr>
        <w:tc>
          <w:tcPr>
            <w:tcW w:w="2207" w:type="dxa"/>
            <w:shd w:val="clear" w:color="auto" w:fill="auto"/>
          </w:tcPr>
          <w:p w14:paraId="2C930E7E"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ZINC, ASBESTO, TEJA</w:t>
            </w:r>
          </w:p>
        </w:tc>
        <w:tc>
          <w:tcPr>
            <w:tcW w:w="2207" w:type="dxa"/>
            <w:shd w:val="clear" w:color="auto" w:fill="auto"/>
          </w:tcPr>
          <w:p w14:paraId="209FD42A"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1,770.00</w:t>
            </w:r>
          </w:p>
        </w:tc>
        <w:tc>
          <w:tcPr>
            <w:tcW w:w="2207" w:type="dxa"/>
            <w:shd w:val="clear" w:color="auto" w:fill="auto"/>
          </w:tcPr>
          <w:p w14:paraId="2E9B0150"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1,380.00</w:t>
            </w:r>
          </w:p>
        </w:tc>
        <w:tc>
          <w:tcPr>
            <w:tcW w:w="2207" w:type="dxa"/>
            <w:shd w:val="clear" w:color="auto" w:fill="auto"/>
          </w:tcPr>
          <w:p w14:paraId="0B8E1A6E"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980.00</w:t>
            </w:r>
          </w:p>
        </w:tc>
      </w:tr>
      <w:tr w:rsidR="00B97F8B" w:rsidRPr="005709E3" w14:paraId="6A559549" w14:textId="77777777" w:rsidTr="002311AA">
        <w:trPr>
          <w:jc w:val="center"/>
        </w:trPr>
        <w:tc>
          <w:tcPr>
            <w:tcW w:w="2207" w:type="dxa"/>
            <w:shd w:val="clear" w:color="auto" w:fill="auto"/>
          </w:tcPr>
          <w:p w14:paraId="2BA1356C"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CARTON Y PAJA</w:t>
            </w:r>
          </w:p>
        </w:tc>
        <w:tc>
          <w:tcPr>
            <w:tcW w:w="2207" w:type="dxa"/>
            <w:shd w:val="clear" w:color="auto" w:fill="auto"/>
          </w:tcPr>
          <w:p w14:paraId="628B322B"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980.00</w:t>
            </w:r>
          </w:p>
        </w:tc>
        <w:tc>
          <w:tcPr>
            <w:tcW w:w="2207" w:type="dxa"/>
            <w:shd w:val="clear" w:color="auto" w:fill="auto"/>
          </w:tcPr>
          <w:p w14:paraId="111095D5"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790.00</w:t>
            </w:r>
          </w:p>
        </w:tc>
        <w:tc>
          <w:tcPr>
            <w:tcW w:w="2207" w:type="dxa"/>
            <w:shd w:val="clear" w:color="auto" w:fill="auto"/>
          </w:tcPr>
          <w:p w14:paraId="4450C9AC"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590.00</w:t>
            </w:r>
          </w:p>
        </w:tc>
      </w:tr>
    </w:tbl>
    <w:p w14:paraId="704D0E7F" w14:textId="4FE5517A" w:rsidR="00B97F8B" w:rsidRDefault="00B97F8B" w:rsidP="006418CD">
      <w:pPr>
        <w:spacing w:after="0" w:line="240" w:lineRule="auto"/>
        <w:rPr>
          <w:rFonts w:ascii="Arial" w:hAnsi="Arial" w:cs="Arial"/>
          <w:sz w:val="20"/>
          <w:szCs w:val="20"/>
        </w:rPr>
      </w:pPr>
    </w:p>
    <w:p w14:paraId="2B739275" w14:textId="77777777" w:rsidR="004738DC" w:rsidRPr="005709E3" w:rsidRDefault="004738DC" w:rsidP="006418CD">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B97F8B" w:rsidRPr="005709E3" w14:paraId="714559AF" w14:textId="77777777" w:rsidTr="002311AA">
        <w:trPr>
          <w:jc w:val="center"/>
        </w:trPr>
        <w:tc>
          <w:tcPr>
            <w:tcW w:w="2207" w:type="dxa"/>
            <w:vMerge w:val="restart"/>
            <w:shd w:val="clear" w:color="auto" w:fill="auto"/>
            <w:textDirection w:val="btLr"/>
          </w:tcPr>
          <w:p w14:paraId="57321D70" w14:textId="77777777" w:rsidR="00B97F8B" w:rsidRPr="005709E3" w:rsidRDefault="00B97F8B" w:rsidP="006418CD">
            <w:pPr>
              <w:spacing w:after="0" w:line="240" w:lineRule="auto"/>
              <w:jc w:val="center"/>
              <w:rPr>
                <w:rFonts w:ascii="Arial" w:hAnsi="Arial" w:cs="Arial"/>
                <w:b/>
                <w:bCs/>
                <w:sz w:val="20"/>
                <w:szCs w:val="20"/>
              </w:rPr>
            </w:pPr>
            <w:r w:rsidRPr="005709E3">
              <w:rPr>
                <w:rFonts w:ascii="Arial" w:hAnsi="Arial" w:cs="Arial"/>
                <w:b/>
                <w:bCs/>
                <w:sz w:val="20"/>
                <w:szCs w:val="20"/>
              </w:rPr>
              <w:t>CONSTRUCCIONES</w:t>
            </w:r>
          </w:p>
        </w:tc>
        <w:tc>
          <w:tcPr>
            <w:tcW w:w="2207" w:type="dxa"/>
            <w:shd w:val="clear" w:color="auto" w:fill="auto"/>
          </w:tcPr>
          <w:p w14:paraId="38A042E8" w14:textId="77777777" w:rsidR="00B97F8B" w:rsidRPr="005709E3" w:rsidRDefault="00B97F8B" w:rsidP="006418CD">
            <w:pPr>
              <w:spacing w:after="0" w:line="240" w:lineRule="auto"/>
              <w:jc w:val="center"/>
              <w:rPr>
                <w:rFonts w:ascii="Arial" w:hAnsi="Arial" w:cs="Arial"/>
                <w:sz w:val="20"/>
                <w:szCs w:val="20"/>
              </w:rPr>
            </w:pPr>
          </w:p>
          <w:p w14:paraId="7733835D" w14:textId="77777777" w:rsidR="00B97F8B" w:rsidRPr="005709E3" w:rsidRDefault="00B97F8B" w:rsidP="006418CD">
            <w:pPr>
              <w:spacing w:after="0" w:line="240" w:lineRule="auto"/>
              <w:jc w:val="center"/>
              <w:rPr>
                <w:rFonts w:ascii="Arial" w:hAnsi="Arial" w:cs="Arial"/>
                <w:sz w:val="20"/>
                <w:szCs w:val="20"/>
              </w:rPr>
            </w:pPr>
          </w:p>
          <w:p w14:paraId="0E4372C3" w14:textId="77777777" w:rsidR="00B97F8B" w:rsidRPr="005709E3" w:rsidRDefault="00B97F8B" w:rsidP="006418CD">
            <w:pPr>
              <w:spacing w:after="0" w:line="240" w:lineRule="auto"/>
              <w:jc w:val="center"/>
              <w:rPr>
                <w:rFonts w:ascii="Arial" w:hAnsi="Arial" w:cs="Arial"/>
                <w:sz w:val="20"/>
                <w:szCs w:val="20"/>
              </w:rPr>
            </w:pPr>
          </w:p>
          <w:p w14:paraId="4C964C93"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CONCRETO</w:t>
            </w:r>
          </w:p>
        </w:tc>
        <w:tc>
          <w:tcPr>
            <w:tcW w:w="4414" w:type="dxa"/>
            <w:shd w:val="clear" w:color="auto" w:fill="auto"/>
          </w:tcPr>
          <w:p w14:paraId="3D0483E9"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B97F8B" w:rsidRPr="005709E3" w14:paraId="70A96262" w14:textId="77777777" w:rsidTr="002311AA">
        <w:trPr>
          <w:jc w:val="center"/>
        </w:trPr>
        <w:tc>
          <w:tcPr>
            <w:tcW w:w="2207" w:type="dxa"/>
            <w:vMerge/>
            <w:shd w:val="clear" w:color="auto" w:fill="auto"/>
          </w:tcPr>
          <w:p w14:paraId="0C8E78D3"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50BE0002" w14:textId="77777777" w:rsidR="00B97F8B" w:rsidRPr="005709E3" w:rsidRDefault="00B97F8B" w:rsidP="006418CD">
            <w:pPr>
              <w:spacing w:after="0" w:line="240" w:lineRule="auto"/>
              <w:jc w:val="center"/>
              <w:rPr>
                <w:rFonts w:ascii="Arial" w:hAnsi="Arial" w:cs="Arial"/>
                <w:sz w:val="20"/>
                <w:szCs w:val="20"/>
              </w:rPr>
            </w:pPr>
          </w:p>
          <w:p w14:paraId="24131FE6"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HIERRO Y</w:t>
            </w:r>
          </w:p>
          <w:p w14:paraId="0CBB85DC"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ROLLIZOS</w:t>
            </w:r>
          </w:p>
        </w:tc>
        <w:tc>
          <w:tcPr>
            <w:tcW w:w="4414" w:type="dxa"/>
            <w:shd w:val="clear" w:color="auto" w:fill="auto"/>
          </w:tcPr>
          <w:p w14:paraId="110B1175"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mampostería o block, techos con vigas de madera o hierro, muebles de baño, completos de mediana calidad, lambrines de pasta, azulejo o cerámica, pisos de cerámica, puertas y ventanas, de madera o herrería.</w:t>
            </w:r>
          </w:p>
        </w:tc>
      </w:tr>
      <w:tr w:rsidR="00B97F8B" w:rsidRPr="005709E3" w14:paraId="4C561A04" w14:textId="77777777" w:rsidTr="002311AA">
        <w:trPr>
          <w:jc w:val="center"/>
        </w:trPr>
        <w:tc>
          <w:tcPr>
            <w:tcW w:w="2207" w:type="dxa"/>
            <w:vMerge/>
            <w:shd w:val="clear" w:color="auto" w:fill="auto"/>
          </w:tcPr>
          <w:p w14:paraId="2D30423D"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2F69E2B9"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ZINC, ASBESTO</w:t>
            </w:r>
          </w:p>
          <w:p w14:paraId="0C2B8E67"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Y TEJA</w:t>
            </w:r>
          </w:p>
        </w:tc>
        <w:tc>
          <w:tcPr>
            <w:tcW w:w="4414" w:type="dxa"/>
            <w:shd w:val="clear" w:color="auto" w:fill="auto"/>
          </w:tcPr>
          <w:p w14:paraId="7E02CBEC"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mampostería o block, techos de teja, paja, lamina o similar, muebles de baños completos, pisos de pasta, puertas y ventanas de madera o herrería.</w:t>
            </w:r>
          </w:p>
        </w:tc>
      </w:tr>
      <w:tr w:rsidR="00B97F8B" w:rsidRPr="005709E3" w14:paraId="59E0CDD7" w14:textId="77777777" w:rsidTr="002311AA">
        <w:trPr>
          <w:jc w:val="center"/>
        </w:trPr>
        <w:tc>
          <w:tcPr>
            <w:tcW w:w="2207" w:type="dxa"/>
            <w:vMerge/>
            <w:shd w:val="clear" w:color="auto" w:fill="auto"/>
          </w:tcPr>
          <w:p w14:paraId="1E30D9E8"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53245393"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CARTON Y</w:t>
            </w:r>
          </w:p>
          <w:p w14:paraId="33A71461"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PAJA</w:t>
            </w:r>
          </w:p>
        </w:tc>
        <w:tc>
          <w:tcPr>
            <w:tcW w:w="4414" w:type="dxa"/>
            <w:shd w:val="clear" w:color="auto" w:fill="auto"/>
          </w:tcPr>
          <w:p w14:paraId="2BC5AF3F"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madera, techos de teja, paja, lamina o similar: pisos de tierra, puertas de madrea o herrería.</w:t>
            </w:r>
          </w:p>
        </w:tc>
      </w:tr>
    </w:tbl>
    <w:p w14:paraId="17DC3278" w14:textId="77777777" w:rsidR="006E2E13" w:rsidRDefault="006E2E13" w:rsidP="005709E3">
      <w:pPr>
        <w:widowControl w:val="0"/>
        <w:autoSpaceDE w:val="0"/>
        <w:autoSpaceDN w:val="0"/>
        <w:adjustRightInd w:val="0"/>
        <w:spacing w:after="0" w:line="360" w:lineRule="auto"/>
        <w:jc w:val="both"/>
        <w:rPr>
          <w:rFonts w:ascii="Arial" w:hAnsi="Arial" w:cs="Arial"/>
          <w:sz w:val="20"/>
          <w:szCs w:val="20"/>
        </w:rPr>
      </w:pPr>
    </w:p>
    <w:p w14:paraId="288B4518" w14:textId="777777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Nota: B= Todas las construcciones existentes (tipo y calidad).  En caso de no estar clasificadas las construcciones se usará como valor genérico la cantidad de $3,060.00 pesos/m2.</w:t>
      </w:r>
    </w:p>
    <w:p w14:paraId="20DCB4FE" w14:textId="77777777" w:rsidR="001B7F22" w:rsidRPr="005709E3" w:rsidRDefault="001B7F22" w:rsidP="005709E3">
      <w:pPr>
        <w:widowControl w:val="0"/>
        <w:autoSpaceDE w:val="0"/>
        <w:autoSpaceDN w:val="0"/>
        <w:adjustRightInd w:val="0"/>
        <w:spacing w:after="0" w:line="360" w:lineRule="auto"/>
        <w:jc w:val="both"/>
        <w:rPr>
          <w:rFonts w:ascii="Arial" w:hAnsi="Arial" w:cs="Arial"/>
          <w:sz w:val="20"/>
          <w:szCs w:val="20"/>
        </w:rPr>
      </w:pPr>
    </w:p>
    <w:bookmarkEnd w:id="0"/>
    <w:p w14:paraId="54F26C41" w14:textId="32C44D7D" w:rsidR="004738DC"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1</w:t>
      </w:r>
      <w:r w:rsidR="007159EF">
        <w:rPr>
          <w:rFonts w:ascii="Arial" w:hAnsi="Arial" w:cs="Arial"/>
          <w:b/>
          <w:bCs/>
          <w:sz w:val="20"/>
          <w:szCs w:val="20"/>
        </w:rPr>
        <w:t>5</w:t>
      </w:r>
      <w:r w:rsidRPr="005709E3">
        <w:rPr>
          <w:rFonts w:ascii="Arial" w:hAnsi="Arial" w:cs="Arial"/>
          <w:b/>
          <w:bCs/>
          <w:sz w:val="20"/>
          <w:szCs w:val="20"/>
        </w:rPr>
        <w:t xml:space="preserve">.- </w:t>
      </w:r>
      <w:r w:rsidRPr="004738DC">
        <w:rPr>
          <w:rFonts w:ascii="Arial" w:hAnsi="Arial" w:cs="Arial"/>
          <w:sz w:val="20"/>
          <w:szCs w:val="20"/>
        </w:rPr>
        <w:t>El</w:t>
      </w:r>
      <w:r w:rsidRPr="005709E3">
        <w:rPr>
          <w:rFonts w:ascii="Arial" w:hAnsi="Arial" w:cs="Arial"/>
          <w:sz w:val="20"/>
          <w:szCs w:val="20"/>
        </w:rPr>
        <w:t xml:space="preserve"> cálculo de la cantidad a pagar se tomará de la diferencia entre el valor catastral y el límite inferior se multiplicará por el factor aplicable, y el producto obtenido se sumará a la cuota fija.</w:t>
      </w:r>
      <w:r w:rsidR="001B7F22">
        <w:rPr>
          <w:rFonts w:ascii="Arial" w:hAnsi="Arial" w:cs="Arial"/>
          <w:sz w:val="20"/>
          <w:szCs w:val="20"/>
        </w:rPr>
        <w:t xml:space="preserve"> </w:t>
      </w:r>
    </w:p>
    <w:p w14:paraId="0D8AB269" w14:textId="77777777" w:rsidR="004738DC" w:rsidRDefault="004738DC" w:rsidP="004738DC">
      <w:pPr>
        <w:widowControl w:val="0"/>
        <w:autoSpaceDE w:val="0"/>
        <w:autoSpaceDN w:val="0"/>
        <w:adjustRightInd w:val="0"/>
        <w:spacing w:after="0" w:line="240" w:lineRule="auto"/>
        <w:jc w:val="both"/>
        <w:rPr>
          <w:rFonts w:ascii="Arial" w:hAnsi="Arial" w:cs="Arial"/>
          <w:sz w:val="20"/>
          <w:szCs w:val="20"/>
        </w:rPr>
      </w:pPr>
    </w:p>
    <w:p w14:paraId="2F1A6A0A" w14:textId="732FD852"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Para los predios rústicos con actividad agropecuaria se cobrará a $ 20.00 pesos por hectárea.</w:t>
      </w:r>
    </w:p>
    <w:p w14:paraId="4CAFDEBD" w14:textId="77777777" w:rsidR="001B7F22" w:rsidRPr="005709E3" w:rsidRDefault="001B7F22" w:rsidP="006418CD">
      <w:pPr>
        <w:widowControl w:val="0"/>
        <w:autoSpaceDE w:val="0"/>
        <w:autoSpaceDN w:val="0"/>
        <w:adjustRightInd w:val="0"/>
        <w:spacing w:after="0" w:line="240" w:lineRule="auto"/>
        <w:jc w:val="both"/>
        <w:rPr>
          <w:rFonts w:ascii="Arial" w:hAnsi="Arial" w:cs="Arial"/>
          <w:sz w:val="20"/>
          <w:szCs w:val="20"/>
        </w:rPr>
      </w:pPr>
    </w:p>
    <w:p w14:paraId="1F45CEC2" w14:textId="31DB7486"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1</w:t>
      </w:r>
      <w:r w:rsidR="007159EF">
        <w:rPr>
          <w:rFonts w:ascii="Arial" w:hAnsi="Arial" w:cs="Arial"/>
          <w:b/>
          <w:bCs/>
          <w:sz w:val="20"/>
          <w:szCs w:val="20"/>
        </w:rPr>
        <w:t>6</w:t>
      </w:r>
      <w:r w:rsidRPr="005709E3">
        <w:rPr>
          <w:rFonts w:ascii="Arial" w:hAnsi="Arial" w:cs="Arial"/>
          <w:b/>
          <w:bCs/>
          <w:sz w:val="20"/>
          <w:szCs w:val="20"/>
        </w:rPr>
        <w:t xml:space="preserve">.- </w:t>
      </w:r>
      <w:r w:rsidRPr="005709E3">
        <w:rPr>
          <w:rFonts w:ascii="Arial" w:hAnsi="Arial" w:cs="Arial"/>
          <w:sz w:val="20"/>
          <w:szCs w:val="20"/>
        </w:rPr>
        <w:t xml:space="preserve">Cuando se pague el impuesto anual durante los meses de enero, febrero y marzo de cada año, el contribuyente gozará de un descuento del 10% sobre el importe del impuesto, en caso de que </w:t>
      </w:r>
      <w:r w:rsidR="004738DC">
        <w:rPr>
          <w:rFonts w:ascii="Arial" w:hAnsi="Arial" w:cs="Arial"/>
          <w:sz w:val="20"/>
          <w:szCs w:val="20"/>
        </w:rPr>
        <w:t>l</w:t>
      </w:r>
      <w:r w:rsidRPr="005709E3">
        <w:rPr>
          <w:rFonts w:ascii="Arial" w:hAnsi="Arial" w:cs="Arial"/>
          <w:sz w:val="20"/>
          <w:szCs w:val="20"/>
        </w:rPr>
        <w:t xml:space="preserve">a persona cuente con tarjeta expedida por el Instituto </w:t>
      </w:r>
      <w:r w:rsidR="004738DC">
        <w:rPr>
          <w:rFonts w:ascii="Arial" w:hAnsi="Arial" w:cs="Arial"/>
          <w:sz w:val="20"/>
          <w:szCs w:val="20"/>
        </w:rPr>
        <w:t>N</w:t>
      </w:r>
      <w:r w:rsidRPr="005709E3">
        <w:rPr>
          <w:rFonts w:ascii="Arial" w:hAnsi="Arial" w:cs="Arial"/>
          <w:sz w:val="20"/>
          <w:szCs w:val="20"/>
        </w:rPr>
        <w:t xml:space="preserve">acional de las </w:t>
      </w:r>
      <w:r w:rsidR="004738DC">
        <w:rPr>
          <w:rFonts w:ascii="Arial" w:hAnsi="Arial" w:cs="Arial"/>
          <w:sz w:val="20"/>
          <w:szCs w:val="20"/>
        </w:rPr>
        <w:t>P</w:t>
      </w:r>
      <w:r w:rsidRPr="005709E3">
        <w:rPr>
          <w:rFonts w:ascii="Arial" w:hAnsi="Arial" w:cs="Arial"/>
          <w:sz w:val="20"/>
          <w:szCs w:val="20"/>
        </w:rPr>
        <w:t xml:space="preserve">ersonas </w:t>
      </w:r>
      <w:r w:rsidR="004738DC">
        <w:rPr>
          <w:rFonts w:ascii="Arial" w:hAnsi="Arial" w:cs="Arial"/>
          <w:sz w:val="20"/>
          <w:szCs w:val="20"/>
        </w:rPr>
        <w:t>A</w:t>
      </w:r>
      <w:r w:rsidRPr="005709E3">
        <w:rPr>
          <w:rFonts w:ascii="Arial" w:hAnsi="Arial" w:cs="Arial"/>
          <w:sz w:val="20"/>
          <w:szCs w:val="20"/>
        </w:rPr>
        <w:t xml:space="preserve">dultas </w:t>
      </w:r>
      <w:r w:rsidR="004738DC">
        <w:rPr>
          <w:rFonts w:ascii="Arial" w:hAnsi="Arial" w:cs="Arial"/>
          <w:sz w:val="20"/>
          <w:szCs w:val="20"/>
        </w:rPr>
        <w:t>M</w:t>
      </w:r>
      <w:r w:rsidRPr="005709E3">
        <w:rPr>
          <w:rFonts w:ascii="Arial" w:hAnsi="Arial" w:cs="Arial"/>
          <w:sz w:val="20"/>
          <w:szCs w:val="20"/>
        </w:rPr>
        <w:t>ayores tendrá un 50% de descuento durante los seis primeros meses del año.</w:t>
      </w:r>
    </w:p>
    <w:p w14:paraId="51536FDF" w14:textId="77777777" w:rsidR="001B7F22" w:rsidRPr="005709E3" w:rsidRDefault="001B7F22" w:rsidP="006418CD">
      <w:pPr>
        <w:widowControl w:val="0"/>
        <w:autoSpaceDE w:val="0"/>
        <w:autoSpaceDN w:val="0"/>
        <w:adjustRightInd w:val="0"/>
        <w:spacing w:after="0" w:line="240" w:lineRule="auto"/>
        <w:jc w:val="both"/>
        <w:rPr>
          <w:rFonts w:ascii="Arial" w:hAnsi="Arial" w:cs="Arial"/>
          <w:sz w:val="20"/>
          <w:szCs w:val="20"/>
        </w:rPr>
      </w:pPr>
    </w:p>
    <w:p w14:paraId="5419A8F4"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El municipio podrá crear un método de incentivo con el fin de una mayor recaudación, previa aprobación del cabildo.</w:t>
      </w:r>
    </w:p>
    <w:p w14:paraId="08F78FFD" w14:textId="77777777" w:rsidR="001B7F22" w:rsidRDefault="001B7F22" w:rsidP="006418CD">
      <w:pPr>
        <w:spacing w:after="0" w:line="240" w:lineRule="auto"/>
        <w:jc w:val="center"/>
        <w:rPr>
          <w:rFonts w:ascii="Arial" w:hAnsi="Arial" w:cs="Arial"/>
          <w:b/>
          <w:bCs/>
          <w:sz w:val="20"/>
          <w:szCs w:val="20"/>
        </w:rPr>
      </w:pPr>
    </w:p>
    <w:p w14:paraId="72D6D2C2"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w:t>
      </w:r>
    </w:p>
    <w:p w14:paraId="27A589FF"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Impuesto Sobre Adquisición de Inmuebles</w:t>
      </w:r>
    </w:p>
    <w:p w14:paraId="1C5B8573" w14:textId="77777777" w:rsidR="001B7F22" w:rsidRPr="005709E3" w:rsidRDefault="001B7F22" w:rsidP="005709E3">
      <w:pPr>
        <w:widowControl w:val="0"/>
        <w:autoSpaceDE w:val="0"/>
        <w:autoSpaceDN w:val="0"/>
        <w:adjustRightInd w:val="0"/>
        <w:spacing w:after="0" w:line="360" w:lineRule="auto"/>
        <w:jc w:val="center"/>
        <w:rPr>
          <w:rFonts w:ascii="Arial" w:hAnsi="Arial" w:cs="Arial"/>
          <w:sz w:val="20"/>
          <w:szCs w:val="20"/>
        </w:rPr>
      </w:pPr>
    </w:p>
    <w:p w14:paraId="0E603CF2" w14:textId="379C7AFD"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1</w:t>
      </w:r>
      <w:r w:rsidR="007159EF">
        <w:rPr>
          <w:rFonts w:ascii="Arial" w:hAnsi="Arial" w:cs="Arial"/>
          <w:b/>
          <w:bCs/>
          <w:sz w:val="20"/>
          <w:szCs w:val="20"/>
        </w:rPr>
        <w:t>7</w:t>
      </w:r>
      <w:r w:rsidRPr="005709E3">
        <w:rPr>
          <w:rFonts w:ascii="Arial" w:hAnsi="Arial" w:cs="Arial"/>
          <w:b/>
          <w:bCs/>
          <w:sz w:val="20"/>
          <w:szCs w:val="20"/>
        </w:rPr>
        <w:t xml:space="preserve">.- </w:t>
      </w:r>
      <w:r w:rsidRPr="005709E3">
        <w:rPr>
          <w:rFonts w:ascii="Arial" w:hAnsi="Arial" w:cs="Arial"/>
          <w:sz w:val="20"/>
          <w:szCs w:val="20"/>
        </w:rPr>
        <w:t>El impuesto a que se refiere este capítulo, se calculará aplicando la tasa del 2% a la base gravable señalada en el artículo 33 de la Ley General de Hacienda para los Municipios del</w:t>
      </w:r>
      <w:r w:rsidR="009C47C3" w:rsidRPr="005709E3">
        <w:rPr>
          <w:rFonts w:ascii="Arial" w:hAnsi="Arial" w:cs="Arial"/>
          <w:sz w:val="20"/>
          <w:szCs w:val="20"/>
        </w:rPr>
        <w:t xml:space="preserve"> </w:t>
      </w:r>
      <w:r w:rsidRPr="005709E3">
        <w:rPr>
          <w:rFonts w:ascii="Arial" w:hAnsi="Arial" w:cs="Arial"/>
          <w:position w:val="-1"/>
          <w:sz w:val="20"/>
          <w:szCs w:val="20"/>
        </w:rPr>
        <w:t>Estado de Yucatán.</w:t>
      </w:r>
    </w:p>
    <w:p w14:paraId="7E1B4A84" w14:textId="77777777" w:rsidR="001B7F22" w:rsidRDefault="001B7F22" w:rsidP="006418CD">
      <w:pPr>
        <w:spacing w:after="0" w:line="240" w:lineRule="auto"/>
        <w:jc w:val="center"/>
        <w:rPr>
          <w:rFonts w:ascii="Arial" w:hAnsi="Arial" w:cs="Arial"/>
          <w:b/>
          <w:bCs/>
          <w:sz w:val="20"/>
          <w:szCs w:val="20"/>
        </w:rPr>
      </w:pPr>
    </w:p>
    <w:p w14:paraId="1D0EC7E3"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III</w:t>
      </w:r>
    </w:p>
    <w:p w14:paraId="20C99BD5" w14:textId="77777777" w:rsidR="00B97F8B" w:rsidRPr="005709E3" w:rsidRDefault="00B97F8B" w:rsidP="005709E3">
      <w:pPr>
        <w:widowControl w:val="0"/>
        <w:autoSpaceDE w:val="0"/>
        <w:autoSpaceDN w:val="0"/>
        <w:adjustRightInd w:val="0"/>
        <w:spacing w:after="0" w:line="360" w:lineRule="auto"/>
        <w:jc w:val="center"/>
        <w:rPr>
          <w:rFonts w:ascii="Arial" w:hAnsi="Arial" w:cs="Arial"/>
          <w:sz w:val="20"/>
          <w:szCs w:val="20"/>
        </w:rPr>
      </w:pPr>
      <w:r w:rsidRPr="005709E3">
        <w:rPr>
          <w:rFonts w:ascii="Arial" w:hAnsi="Arial" w:cs="Arial"/>
          <w:b/>
          <w:bCs/>
          <w:sz w:val="20"/>
          <w:szCs w:val="20"/>
        </w:rPr>
        <w:t>Impuesto a Espectáculos y Diversiones Públicas</w:t>
      </w:r>
    </w:p>
    <w:p w14:paraId="716BF8B7"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p>
    <w:p w14:paraId="5631897A" w14:textId="48267149"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1</w:t>
      </w:r>
      <w:r w:rsidR="007159EF">
        <w:rPr>
          <w:rFonts w:ascii="Arial" w:hAnsi="Arial" w:cs="Arial"/>
          <w:b/>
          <w:bCs/>
          <w:sz w:val="20"/>
          <w:szCs w:val="20"/>
        </w:rPr>
        <w:t>8</w:t>
      </w:r>
      <w:r w:rsidRPr="005709E3">
        <w:rPr>
          <w:rFonts w:ascii="Arial" w:hAnsi="Arial" w:cs="Arial"/>
          <w:b/>
          <w:bCs/>
          <w:sz w:val="20"/>
          <w:szCs w:val="20"/>
        </w:rPr>
        <w:t xml:space="preserve">.- </w:t>
      </w:r>
      <w:r w:rsidRPr="005709E3">
        <w:rPr>
          <w:rFonts w:ascii="Arial" w:hAnsi="Arial" w:cs="Arial"/>
          <w:sz w:val="20"/>
          <w:szCs w:val="20"/>
        </w:rPr>
        <w:t>El impuesto a espectáculos y diversiones públicas, se calculará sobre el monto total de los ingresos percibidos y se determinará aplicando a la base antes referida, las tasas que se establecen a continuación:</w:t>
      </w:r>
    </w:p>
    <w:p w14:paraId="4573F70B" w14:textId="77777777" w:rsidR="00B97F8B" w:rsidRPr="005709E3" w:rsidRDefault="00B97F8B" w:rsidP="005709E3">
      <w:pPr>
        <w:widowControl w:val="0"/>
        <w:autoSpaceDE w:val="0"/>
        <w:autoSpaceDN w:val="0"/>
        <w:adjustRightInd w:val="0"/>
        <w:spacing w:after="0" w:line="360" w:lineRule="auto"/>
        <w:jc w:val="both"/>
        <w:rPr>
          <w:rFonts w:ascii="Arial" w:hAnsi="Arial" w:cs="Arial"/>
          <w:b/>
          <w:bCs/>
          <w:sz w:val="20"/>
          <w:szCs w:val="20"/>
        </w:rPr>
      </w:pPr>
    </w:p>
    <w:p w14:paraId="0CD94627" w14:textId="6B99866D"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 </w:t>
      </w:r>
      <w:r w:rsidRPr="005709E3">
        <w:rPr>
          <w:rFonts w:ascii="Arial" w:hAnsi="Arial" w:cs="Arial"/>
          <w:sz w:val="20"/>
          <w:szCs w:val="20"/>
        </w:rPr>
        <w:t>Funciones de circo………………………………………………………</w:t>
      </w:r>
      <w:r w:rsidR="009C47C3" w:rsidRPr="005709E3">
        <w:rPr>
          <w:rFonts w:ascii="Arial" w:hAnsi="Arial" w:cs="Arial"/>
          <w:sz w:val="20"/>
          <w:szCs w:val="20"/>
        </w:rPr>
        <w:t>………….</w:t>
      </w:r>
      <w:r w:rsidRPr="005709E3">
        <w:rPr>
          <w:rFonts w:ascii="Arial" w:hAnsi="Arial" w:cs="Arial"/>
          <w:sz w:val="20"/>
          <w:szCs w:val="20"/>
        </w:rPr>
        <w:t>…8% del ingreso.</w:t>
      </w:r>
    </w:p>
    <w:p w14:paraId="6C063263" w14:textId="70D78329"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Otros permitidos por la Ley de la materia………………</w:t>
      </w:r>
      <w:r w:rsidR="009C47C3" w:rsidRPr="005709E3">
        <w:rPr>
          <w:rFonts w:ascii="Arial" w:hAnsi="Arial" w:cs="Arial"/>
          <w:sz w:val="20"/>
          <w:szCs w:val="20"/>
        </w:rPr>
        <w:t>……………..</w:t>
      </w:r>
      <w:r w:rsidRPr="005709E3">
        <w:rPr>
          <w:rFonts w:ascii="Arial" w:hAnsi="Arial" w:cs="Arial"/>
          <w:sz w:val="20"/>
          <w:szCs w:val="20"/>
        </w:rPr>
        <w:t xml:space="preserve">……$ 1,000.00 por evento </w:t>
      </w:r>
    </w:p>
    <w:p w14:paraId="1EEB267B" w14:textId="77777777" w:rsidR="001B7F22" w:rsidRPr="005709E3" w:rsidRDefault="001B7F22" w:rsidP="005709E3">
      <w:pPr>
        <w:widowControl w:val="0"/>
        <w:autoSpaceDE w:val="0"/>
        <w:autoSpaceDN w:val="0"/>
        <w:adjustRightInd w:val="0"/>
        <w:spacing w:after="0" w:line="360" w:lineRule="auto"/>
        <w:jc w:val="both"/>
        <w:rPr>
          <w:rFonts w:ascii="Arial" w:hAnsi="Arial" w:cs="Arial"/>
          <w:sz w:val="20"/>
          <w:szCs w:val="20"/>
        </w:rPr>
      </w:pPr>
    </w:p>
    <w:p w14:paraId="78069D90" w14:textId="77777777" w:rsidR="001B7F22"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 xml:space="preserve">TÍTULO TERCERO </w:t>
      </w:r>
    </w:p>
    <w:p w14:paraId="101FB7DB" w14:textId="30D7A802"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DERECHOS</w:t>
      </w:r>
    </w:p>
    <w:p w14:paraId="5C551098" w14:textId="77777777" w:rsidR="001B7F22" w:rsidRDefault="001B7F22" w:rsidP="004738DC">
      <w:pPr>
        <w:spacing w:after="0" w:line="240" w:lineRule="auto"/>
        <w:jc w:val="center"/>
        <w:rPr>
          <w:rFonts w:ascii="Arial" w:hAnsi="Arial" w:cs="Arial"/>
          <w:b/>
          <w:bCs/>
          <w:sz w:val="20"/>
          <w:szCs w:val="20"/>
        </w:rPr>
      </w:pPr>
    </w:p>
    <w:p w14:paraId="5806AE90"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w:t>
      </w:r>
    </w:p>
    <w:p w14:paraId="70977E19" w14:textId="77777777" w:rsidR="00B97F8B" w:rsidRPr="005709E3" w:rsidRDefault="00B97F8B" w:rsidP="005709E3">
      <w:pPr>
        <w:widowControl w:val="0"/>
        <w:autoSpaceDE w:val="0"/>
        <w:autoSpaceDN w:val="0"/>
        <w:adjustRightInd w:val="0"/>
        <w:spacing w:after="0" w:line="360" w:lineRule="auto"/>
        <w:jc w:val="center"/>
        <w:rPr>
          <w:rFonts w:ascii="Arial" w:hAnsi="Arial" w:cs="Arial"/>
          <w:sz w:val="20"/>
          <w:szCs w:val="20"/>
        </w:rPr>
      </w:pPr>
      <w:r w:rsidRPr="005709E3">
        <w:rPr>
          <w:rFonts w:ascii="Arial" w:hAnsi="Arial" w:cs="Arial"/>
          <w:b/>
          <w:bCs/>
          <w:sz w:val="20"/>
          <w:szCs w:val="20"/>
        </w:rPr>
        <w:t>Derechos por Licencias y Permisos</w:t>
      </w:r>
    </w:p>
    <w:p w14:paraId="7ECD66B6"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3EDA34BF" w14:textId="71F32328"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1</w:t>
      </w:r>
      <w:r w:rsidR="007159EF">
        <w:rPr>
          <w:rFonts w:ascii="Arial" w:hAnsi="Arial" w:cs="Arial"/>
          <w:b/>
          <w:bCs/>
          <w:sz w:val="20"/>
          <w:szCs w:val="20"/>
        </w:rPr>
        <w:t>9</w:t>
      </w:r>
      <w:r w:rsidRPr="005709E3">
        <w:rPr>
          <w:rFonts w:ascii="Arial" w:hAnsi="Arial" w:cs="Arial"/>
          <w:b/>
          <w:bCs/>
          <w:sz w:val="20"/>
          <w:szCs w:val="20"/>
        </w:rPr>
        <w:t xml:space="preserve">.- </w:t>
      </w:r>
      <w:r w:rsidRPr="005709E3">
        <w:rPr>
          <w:rFonts w:ascii="Arial" w:hAnsi="Arial" w:cs="Arial"/>
          <w:sz w:val="20"/>
          <w:szCs w:val="20"/>
        </w:rPr>
        <w:t>Son sujetos de estos derechos las personas físicas o morales a que hace referencia el artículo 58 de la Ley General de Hacienda para los Municipios del Estado de Yucatán.</w:t>
      </w:r>
    </w:p>
    <w:p w14:paraId="3E3002AB" w14:textId="77777777" w:rsidR="001B7F22" w:rsidRPr="005709E3" w:rsidRDefault="001B7F22" w:rsidP="005709E3">
      <w:pPr>
        <w:widowControl w:val="0"/>
        <w:autoSpaceDE w:val="0"/>
        <w:autoSpaceDN w:val="0"/>
        <w:adjustRightInd w:val="0"/>
        <w:spacing w:after="0" w:line="360" w:lineRule="auto"/>
        <w:jc w:val="both"/>
        <w:rPr>
          <w:rFonts w:ascii="Arial" w:hAnsi="Arial" w:cs="Arial"/>
          <w:sz w:val="20"/>
          <w:szCs w:val="20"/>
        </w:rPr>
      </w:pPr>
    </w:p>
    <w:p w14:paraId="5D99F9D6" w14:textId="391066C6"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w:t>
      </w:r>
      <w:r w:rsidR="007159EF">
        <w:rPr>
          <w:rFonts w:ascii="Arial" w:hAnsi="Arial" w:cs="Arial"/>
          <w:b/>
          <w:bCs/>
          <w:sz w:val="20"/>
          <w:szCs w:val="20"/>
        </w:rPr>
        <w:t>20</w:t>
      </w:r>
      <w:r w:rsidRPr="005709E3">
        <w:rPr>
          <w:rFonts w:ascii="Arial" w:hAnsi="Arial" w:cs="Arial"/>
          <w:b/>
          <w:bCs/>
          <w:sz w:val="20"/>
          <w:szCs w:val="20"/>
        </w:rPr>
        <w:t xml:space="preserve">.- </w:t>
      </w:r>
      <w:r w:rsidRPr="005709E3">
        <w:rPr>
          <w:rFonts w:ascii="Arial" w:hAnsi="Arial" w:cs="Arial"/>
          <w:sz w:val="20"/>
          <w:szCs w:val="20"/>
        </w:rPr>
        <w:t>Por el otorgamiento de las licencias o permisos a que hace referencia el artículo 57 de la Ley General de Hacienda para los Municipios del Estado de Yucatán, se causarán y pagarán derechos de conformidad con las tarifas establecidas en los siguientes artículos.</w:t>
      </w:r>
    </w:p>
    <w:p w14:paraId="52E3269F" w14:textId="77777777" w:rsidR="001B7F22" w:rsidRPr="005709E3" w:rsidRDefault="001B7F22" w:rsidP="005709E3">
      <w:pPr>
        <w:widowControl w:val="0"/>
        <w:autoSpaceDE w:val="0"/>
        <w:autoSpaceDN w:val="0"/>
        <w:adjustRightInd w:val="0"/>
        <w:spacing w:after="0" w:line="360" w:lineRule="auto"/>
        <w:jc w:val="both"/>
        <w:rPr>
          <w:rFonts w:ascii="Arial" w:hAnsi="Arial" w:cs="Arial"/>
          <w:sz w:val="20"/>
          <w:szCs w:val="20"/>
        </w:rPr>
      </w:pPr>
    </w:p>
    <w:p w14:paraId="24ED0DE8" w14:textId="76FAEA11"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1</w:t>
      </w:r>
      <w:r w:rsidRPr="005709E3">
        <w:rPr>
          <w:rFonts w:ascii="Arial" w:hAnsi="Arial" w:cs="Arial"/>
          <w:b/>
          <w:bCs/>
          <w:sz w:val="20"/>
          <w:szCs w:val="20"/>
        </w:rPr>
        <w:t xml:space="preserve">.- </w:t>
      </w:r>
      <w:r w:rsidRPr="005709E3">
        <w:rPr>
          <w:rFonts w:ascii="Arial" w:hAnsi="Arial" w:cs="Arial"/>
          <w:sz w:val="20"/>
          <w:szCs w:val="20"/>
        </w:rPr>
        <w:t>En el otorgamiento de licencias nuevas para el funcionamiento de establecimientos o locales cuyos giros sean la venta de bebidas alcohólicas se cobrará una cuota única de acuerdo a la siguiente tarifa:</w:t>
      </w:r>
    </w:p>
    <w:p w14:paraId="6F4D8D0E" w14:textId="77777777" w:rsidR="001B7F22" w:rsidRPr="005709E3" w:rsidRDefault="001B7F22" w:rsidP="004738DC">
      <w:pPr>
        <w:widowControl w:val="0"/>
        <w:autoSpaceDE w:val="0"/>
        <w:autoSpaceDN w:val="0"/>
        <w:adjustRightInd w:val="0"/>
        <w:spacing w:after="0" w:line="240" w:lineRule="auto"/>
        <w:jc w:val="both"/>
        <w:rPr>
          <w:rFonts w:ascii="Arial" w:hAnsi="Arial" w:cs="Arial"/>
          <w:sz w:val="20"/>
          <w:szCs w:val="20"/>
        </w:rPr>
      </w:pPr>
    </w:p>
    <w:tbl>
      <w:tblPr>
        <w:tblW w:w="9179" w:type="dxa"/>
        <w:tblInd w:w="-142" w:type="dxa"/>
        <w:tblLook w:val="04A0" w:firstRow="1" w:lastRow="0" w:firstColumn="1" w:lastColumn="0" w:noHBand="0" w:noVBand="1"/>
      </w:tblPr>
      <w:tblGrid>
        <w:gridCol w:w="7372"/>
        <w:gridCol w:w="1807"/>
      </w:tblGrid>
      <w:tr w:rsidR="00B97F8B" w:rsidRPr="005709E3" w14:paraId="16B5FAA1" w14:textId="77777777" w:rsidTr="009C47C3">
        <w:tc>
          <w:tcPr>
            <w:tcW w:w="7372" w:type="dxa"/>
            <w:shd w:val="clear" w:color="auto" w:fill="auto"/>
          </w:tcPr>
          <w:p w14:paraId="4B2AC813" w14:textId="74745E35" w:rsidR="00B97F8B" w:rsidRPr="001B7F22" w:rsidRDefault="00B97F8B" w:rsidP="001B7F22">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1B7F22">
              <w:rPr>
                <w:rFonts w:ascii="Arial" w:hAnsi="Arial" w:cs="Arial"/>
                <w:sz w:val="20"/>
                <w:szCs w:val="20"/>
              </w:rPr>
              <w:t>Vinatería o licorerías</w:t>
            </w:r>
          </w:p>
        </w:tc>
        <w:tc>
          <w:tcPr>
            <w:tcW w:w="1807" w:type="dxa"/>
            <w:shd w:val="clear" w:color="auto" w:fill="auto"/>
          </w:tcPr>
          <w:p w14:paraId="434A5BF1"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$ 109,000.00</w:t>
            </w:r>
          </w:p>
        </w:tc>
      </w:tr>
      <w:tr w:rsidR="00B97F8B" w:rsidRPr="005709E3" w14:paraId="6B584BB7" w14:textId="77777777" w:rsidTr="009C47C3">
        <w:tc>
          <w:tcPr>
            <w:tcW w:w="7372" w:type="dxa"/>
            <w:shd w:val="clear" w:color="auto" w:fill="auto"/>
          </w:tcPr>
          <w:p w14:paraId="5E5CB04D" w14:textId="2F4F1B5B" w:rsidR="00B97F8B" w:rsidRPr="001B7F22" w:rsidRDefault="00B97F8B" w:rsidP="001B7F22">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1B7F22">
              <w:rPr>
                <w:rFonts w:ascii="Arial" w:hAnsi="Arial" w:cs="Arial"/>
                <w:sz w:val="20"/>
                <w:szCs w:val="20"/>
              </w:rPr>
              <w:t>Expendios de cerveza</w:t>
            </w:r>
          </w:p>
        </w:tc>
        <w:tc>
          <w:tcPr>
            <w:tcW w:w="1807" w:type="dxa"/>
            <w:shd w:val="clear" w:color="auto" w:fill="auto"/>
          </w:tcPr>
          <w:p w14:paraId="24E4748F"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$ 109,000.00</w:t>
            </w:r>
          </w:p>
        </w:tc>
      </w:tr>
      <w:tr w:rsidR="00B97F8B" w:rsidRPr="005709E3" w14:paraId="4F0ACF81" w14:textId="77777777" w:rsidTr="009C47C3">
        <w:tc>
          <w:tcPr>
            <w:tcW w:w="7372" w:type="dxa"/>
            <w:shd w:val="clear" w:color="auto" w:fill="auto"/>
          </w:tcPr>
          <w:p w14:paraId="355DAD68" w14:textId="08D92E88" w:rsidR="00B97F8B" w:rsidRPr="001B7F22" w:rsidRDefault="00B97F8B" w:rsidP="001B7F22">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1B7F22">
              <w:rPr>
                <w:rFonts w:ascii="Arial" w:hAnsi="Arial" w:cs="Arial"/>
                <w:sz w:val="20"/>
                <w:szCs w:val="20"/>
              </w:rPr>
              <w:t>Departamento de licores en supermercados y mini super</w:t>
            </w:r>
          </w:p>
        </w:tc>
        <w:tc>
          <w:tcPr>
            <w:tcW w:w="1807" w:type="dxa"/>
            <w:shd w:val="clear" w:color="auto" w:fill="auto"/>
          </w:tcPr>
          <w:p w14:paraId="65D2476B"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$ 109,000.00</w:t>
            </w:r>
          </w:p>
        </w:tc>
      </w:tr>
      <w:tr w:rsidR="00B97F8B" w:rsidRPr="005709E3" w14:paraId="3D8C1B9A" w14:textId="77777777" w:rsidTr="009C47C3">
        <w:tc>
          <w:tcPr>
            <w:tcW w:w="7372" w:type="dxa"/>
            <w:shd w:val="clear" w:color="auto" w:fill="auto"/>
          </w:tcPr>
          <w:p w14:paraId="6CC75676" w14:textId="0EDABAED" w:rsidR="00B97F8B" w:rsidRPr="001B7F22" w:rsidRDefault="00B97F8B" w:rsidP="001B7F22">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1B7F22">
              <w:rPr>
                <w:rFonts w:ascii="Arial" w:hAnsi="Arial" w:cs="Arial"/>
                <w:sz w:val="20"/>
                <w:szCs w:val="20"/>
              </w:rPr>
              <w:t>Tiendas de conveniencia de 24 horas</w:t>
            </w:r>
          </w:p>
        </w:tc>
        <w:tc>
          <w:tcPr>
            <w:tcW w:w="1807" w:type="dxa"/>
            <w:shd w:val="clear" w:color="auto" w:fill="auto"/>
          </w:tcPr>
          <w:p w14:paraId="364CDB76"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$ 109,000.00</w:t>
            </w:r>
          </w:p>
        </w:tc>
      </w:tr>
    </w:tbl>
    <w:p w14:paraId="0D29567D" w14:textId="77777777" w:rsidR="001B7F22" w:rsidRDefault="001B7F22" w:rsidP="005709E3">
      <w:pPr>
        <w:widowControl w:val="0"/>
        <w:autoSpaceDE w:val="0"/>
        <w:autoSpaceDN w:val="0"/>
        <w:adjustRightInd w:val="0"/>
        <w:spacing w:after="0" w:line="360" w:lineRule="auto"/>
        <w:jc w:val="both"/>
        <w:rPr>
          <w:rFonts w:ascii="Arial" w:hAnsi="Arial" w:cs="Arial"/>
          <w:b/>
          <w:bCs/>
          <w:sz w:val="20"/>
          <w:szCs w:val="20"/>
        </w:rPr>
      </w:pPr>
    </w:p>
    <w:p w14:paraId="35AC4D4D" w14:textId="7C3DB4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2</w:t>
      </w:r>
      <w:r w:rsidRPr="005709E3">
        <w:rPr>
          <w:rFonts w:ascii="Arial" w:hAnsi="Arial" w:cs="Arial"/>
          <w:b/>
          <w:bCs/>
          <w:sz w:val="20"/>
          <w:szCs w:val="20"/>
        </w:rPr>
        <w:t xml:space="preserve">.- </w:t>
      </w:r>
      <w:r w:rsidRPr="005709E3">
        <w:rPr>
          <w:rFonts w:ascii="Arial" w:hAnsi="Arial" w:cs="Arial"/>
          <w:sz w:val="20"/>
          <w:szCs w:val="20"/>
        </w:rPr>
        <w:t>Para el otorgamiento de permiso eventual y temporal para el funcionamiento del establecimiento o local cuyo giro sea relacionado con la venta en los expendios de bebidas alcohólicas para su consumo en el mismo lugar, pagaran un derecho de acuerdo a la tabla siguiente:</w:t>
      </w:r>
    </w:p>
    <w:p w14:paraId="7841CD51" w14:textId="77777777" w:rsidR="001B7F22" w:rsidRPr="005709E3" w:rsidRDefault="001B7F22" w:rsidP="004738DC">
      <w:pPr>
        <w:widowControl w:val="0"/>
        <w:autoSpaceDE w:val="0"/>
        <w:autoSpaceDN w:val="0"/>
        <w:adjustRightInd w:val="0"/>
        <w:spacing w:after="0" w:line="240" w:lineRule="auto"/>
        <w:jc w:val="both"/>
        <w:rPr>
          <w:rFonts w:ascii="Arial" w:hAnsi="Arial" w:cs="Arial"/>
          <w:sz w:val="20"/>
          <w:szCs w:val="20"/>
        </w:rPr>
      </w:pPr>
    </w:p>
    <w:tbl>
      <w:tblPr>
        <w:tblW w:w="0" w:type="auto"/>
        <w:tblLook w:val="04A0" w:firstRow="1" w:lastRow="0" w:firstColumn="1" w:lastColumn="0" w:noHBand="0" w:noVBand="1"/>
      </w:tblPr>
      <w:tblGrid>
        <w:gridCol w:w="7088"/>
        <w:gridCol w:w="1708"/>
      </w:tblGrid>
      <w:tr w:rsidR="00B97F8B" w:rsidRPr="005709E3" w14:paraId="0F0470F5" w14:textId="77777777" w:rsidTr="009C47C3">
        <w:tc>
          <w:tcPr>
            <w:tcW w:w="7088" w:type="dxa"/>
            <w:shd w:val="clear" w:color="auto" w:fill="auto"/>
          </w:tcPr>
          <w:p w14:paraId="5F093BA7"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6418CD">
              <w:rPr>
                <w:rFonts w:ascii="Arial" w:hAnsi="Arial" w:cs="Arial"/>
                <w:b/>
                <w:sz w:val="20"/>
                <w:szCs w:val="20"/>
              </w:rPr>
              <w:t>I.-</w:t>
            </w:r>
            <w:r w:rsidRPr="005709E3">
              <w:rPr>
                <w:rFonts w:ascii="Arial" w:hAnsi="Arial" w:cs="Arial"/>
                <w:sz w:val="20"/>
                <w:szCs w:val="20"/>
              </w:rPr>
              <w:t xml:space="preserve"> Eventos deportivos, fiestas y ferias tradicionales por día</w:t>
            </w:r>
          </w:p>
        </w:tc>
        <w:tc>
          <w:tcPr>
            <w:tcW w:w="1708" w:type="dxa"/>
            <w:shd w:val="clear" w:color="auto" w:fill="auto"/>
          </w:tcPr>
          <w:p w14:paraId="00426AB6"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$ 380.00</w:t>
            </w:r>
          </w:p>
        </w:tc>
      </w:tr>
      <w:tr w:rsidR="00B97F8B" w:rsidRPr="005709E3" w14:paraId="4DED17FF" w14:textId="77777777" w:rsidTr="009C47C3">
        <w:tc>
          <w:tcPr>
            <w:tcW w:w="7088" w:type="dxa"/>
            <w:shd w:val="clear" w:color="auto" w:fill="auto"/>
          </w:tcPr>
          <w:p w14:paraId="386E1A42"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6418CD">
              <w:rPr>
                <w:rFonts w:ascii="Arial" w:hAnsi="Arial" w:cs="Arial"/>
                <w:b/>
                <w:sz w:val="20"/>
                <w:szCs w:val="20"/>
              </w:rPr>
              <w:t>II.-</w:t>
            </w:r>
            <w:r w:rsidRPr="005709E3">
              <w:rPr>
                <w:rFonts w:ascii="Arial" w:hAnsi="Arial" w:cs="Arial"/>
                <w:sz w:val="20"/>
                <w:szCs w:val="20"/>
              </w:rPr>
              <w:t xml:space="preserve"> Kermeses, verbena popular por día</w:t>
            </w:r>
          </w:p>
        </w:tc>
        <w:tc>
          <w:tcPr>
            <w:tcW w:w="1708" w:type="dxa"/>
            <w:shd w:val="clear" w:color="auto" w:fill="auto"/>
          </w:tcPr>
          <w:p w14:paraId="72F2211C"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$ 380.00</w:t>
            </w:r>
          </w:p>
        </w:tc>
      </w:tr>
      <w:tr w:rsidR="00B97F8B" w:rsidRPr="005709E3" w14:paraId="1E36D31B" w14:textId="77777777" w:rsidTr="009C47C3">
        <w:tc>
          <w:tcPr>
            <w:tcW w:w="7088" w:type="dxa"/>
            <w:shd w:val="clear" w:color="auto" w:fill="auto"/>
          </w:tcPr>
          <w:p w14:paraId="1BBE6FF9"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6418CD">
              <w:rPr>
                <w:rFonts w:ascii="Arial" w:hAnsi="Arial" w:cs="Arial"/>
                <w:b/>
                <w:sz w:val="20"/>
                <w:szCs w:val="20"/>
              </w:rPr>
              <w:t>III.-</w:t>
            </w:r>
            <w:r w:rsidRPr="005709E3">
              <w:rPr>
                <w:rFonts w:ascii="Arial" w:hAnsi="Arial" w:cs="Arial"/>
                <w:sz w:val="20"/>
                <w:szCs w:val="20"/>
              </w:rPr>
              <w:t xml:space="preserve"> Bailes populares, luz y sonido por día</w:t>
            </w:r>
          </w:p>
        </w:tc>
        <w:tc>
          <w:tcPr>
            <w:tcW w:w="1708" w:type="dxa"/>
            <w:shd w:val="clear" w:color="auto" w:fill="auto"/>
          </w:tcPr>
          <w:p w14:paraId="73DA713B"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$ 800.00</w:t>
            </w:r>
          </w:p>
        </w:tc>
      </w:tr>
      <w:tr w:rsidR="00B97F8B" w:rsidRPr="005709E3" w14:paraId="50BD253A" w14:textId="77777777" w:rsidTr="009C47C3">
        <w:tc>
          <w:tcPr>
            <w:tcW w:w="7088" w:type="dxa"/>
            <w:shd w:val="clear" w:color="auto" w:fill="auto"/>
          </w:tcPr>
          <w:p w14:paraId="384D713A"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6418CD">
              <w:rPr>
                <w:rFonts w:ascii="Arial" w:hAnsi="Arial" w:cs="Arial"/>
                <w:b/>
                <w:sz w:val="20"/>
                <w:szCs w:val="20"/>
              </w:rPr>
              <w:t>IV.-</w:t>
            </w:r>
            <w:r w:rsidRPr="005709E3">
              <w:rPr>
                <w:rFonts w:ascii="Arial" w:hAnsi="Arial" w:cs="Arial"/>
                <w:sz w:val="20"/>
                <w:szCs w:val="20"/>
              </w:rPr>
              <w:t xml:space="preserve"> Carnavales y eventos de carácter eventual por día</w:t>
            </w:r>
          </w:p>
        </w:tc>
        <w:tc>
          <w:tcPr>
            <w:tcW w:w="1708" w:type="dxa"/>
            <w:shd w:val="clear" w:color="auto" w:fill="auto"/>
          </w:tcPr>
          <w:p w14:paraId="787A8D91" w14:textId="77777777" w:rsidR="00B97F8B"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$ 800.00</w:t>
            </w:r>
          </w:p>
          <w:p w14:paraId="0DFD7D50" w14:textId="7E46AD7D" w:rsidR="004738DC" w:rsidRPr="005709E3" w:rsidRDefault="004738DC" w:rsidP="005709E3">
            <w:pPr>
              <w:widowControl w:val="0"/>
              <w:autoSpaceDE w:val="0"/>
              <w:autoSpaceDN w:val="0"/>
              <w:adjustRightInd w:val="0"/>
              <w:spacing w:after="0" w:line="360" w:lineRule="auto"/>
              <w:jc w:val="right"/>
              <w:rPr>
                <w:rFonts w:ascii="Arial" w:hAnsi="Arial" w:cs="Arial"/>
                <w:sz w:val="20"/>
                <w:szCs w:val="20"/>
              </w:rPr>
            </w:pPr>
          </w:p>
        </w:tc>
      </w:tr>
    </w:tbl>
    <w:p w14:paraId="4907032B" w14:textId="082B3A6A"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lastRenderedPageBreak/>
        <w:t>Artículo 2</w:t>
      </w:r>
      <w:r w:rsidR="007159EF">
        <w:rPr>
          <w:rFonts w:ascii="Arial" w:hAnsi="Arial" w:cs="Arial"/>
          <w:b/>
          <w:bCs/>
          <w:sz w:val="20"/>
          <w:szCs w:val="20"/>
        </w:rPr>
        <w:t>3</w:t>
      </w:r>
      <w:r w:rsidRPr="005709E3">
        <w:rPr>
          <w:rFonts w:ascii="Arial" w:hAnsi="Arial" w:cs="Arial"/>
          <w:b/>
          <w:bCs/>
          <w:sz w:val="20"/>
          <w:szCs w:val="20"/>
        </w:rPr>
        <w:t xml:space="preserve">.- </w:t>
      </w:r>
      <w:r w:rsidRPr="005709E3">
        <w:rPr>
          <w:rFonts w:ascii="Arial" w:hAnsi="Arial" w:cs="Arial"/>
          <w:sz w:val="20"/>
          <w:szCs w:val="20"/>
        </w:rPr>
        <w:t>Para el otorgamiento de licencias nuevas de funcionamiento de establecimientos o locales cuyos giros sean la prestación de servicios que incluyan el expendio de bebidas alcohólicas se cobrará una cuota única de acuerdo a la siguiente tarifa:</w:t>
      </w:r>
    </w:p>
    <w:p w14:paraId="53E82E6F" w14:textId="77777777" w:rsidR="002D7A8D" w:rsidRPr="005709E3" w:rsidRDefault="002D7A8D" w:rsidP="005709E3">
      <w:pPr>
        <w:widowControl w:val="0"/>
        <w:autoSpaceDE w:val="0"/>
        <w:autoSpaceDN w:val="0"/>
        <w:adjustRightInd w:val="0"/>
        <w:spacing w:after="0" w:line="360" w:lineRule="auto"/>
        <w:jc w:val="both"/>
        <w:rPr>
          <w:rFonts w:ascii="Arial" w:hAnsi="Arial" w:cs="Arial"/>
          <w:sz w:val="20"/>
          <w:szCs w:val="20"/>
        </w:rPr>
      </w:pPr>
    </w:p>
    <w:tbl>
      <w:tblPr>
        <w:tblW w:w="9045" w:type="dxa"/>
        <w:tblInd w:w="-142" w:type="dxa"/>
        <w:tblLook w:val="04A0" w:firstRow="1" w:lastRow="0" w:firstColumn="1" w:lastColumn="0" w:noHBand="0" w:noVBand="1"/>
      </w:tblPr>
      <w:tblGrid>
        <w:gridCol w:w="7230"/>
        <w:gridCol w:w="1815"/>
      </w:tblGrid>
      <w:tr w:rsidR="00B97F8B" w:rsidRPr="005709E3" w14:paraId="2ED2BB41" w14:textId="77777777" w:rsidTr="009C47C3">
        <w:tc>
          <w:tcPr>
            <w:tcW w:w="7230" w:type="dxa"/>
            <w:shd w:val="clear" w:color="auto" w:fill="auto"/>
          </w:tcPr>
          <w:p w14:paraId="104002EE" w14:textId="3D3D2452"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Cantinas o bares</w:t>
            </w:r>
          </w:p>
        </w:tc>
        <w:tc>
          <w:tcPr>
            <w:tcW w:w="1815" w:type="dxa"/>
            <w:shd w:val="clear" w:color="auto" w:fill="auto"/>
          </w:tcPr>
          <w:p w14:paraId="02BD2F78"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0C110BCD" w14:textId="77777777" w:rsidTr="009C47C3">
        <w:tc>
          <w:tcPr>
            <w:tcW w:w="7230" w:type="dxa"/>
            <w:shd w:val="clear" w:color="auto" w:fill="auto"/>
          </w:tcPr>
          <w:p w14:paraId="656669FB" w14:textId="6DA7378D"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Restaurante-bar</w:t>
            </w:r>
          </w:p>
        </w:tc>
        <w:tc>
          <w:tcPr>
            <w:tcW w:w="1815" w:type="dxa"/>
            <w:shd w:val="clear" w:color="auto" w:fill="auto"/>
          </w:tcPr>
          <w:p w14:paraId="24FCA9F6"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59F2943A" w14:textId="77777777" w:rsidTr="009C47C3">
        <w:tc>
          <w:tcPr>
            <w:tcW w:w="7230" w:type="dxa"/>
            <w:shd w:val="clear" w:color="auto" w:fill="auto"/>
          </w:tcPr>
          <w:p w14:paraId="04FE6B41" w14:textId="430B0D4A"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Video bar</w:t>
            </w:r>
          </w:p>
        </w:tc>
        <w:tc>
          <w:tcPr>
            <w:tcW w:w="1815" w:type="dxa"/>
            <w:shd w:val="clear" w:color="auto" w:fill="auto"/>
          </w:tcPr>
          <w:p w14:paraId="2F653D6F"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$ 130,000.00</w:t>
            </w:r>
          </w:p>
        </w:tc>
      </w:tr>
      <w:tr w:rsidR="00B97F8B" w:rsidRPr="005709E3" w14:paraId="59327798" w14:textId="77777777" w:rsidTr="009C47C3">
        <w:tc>
          <w:tcPr>
            <w:tcW w:w="7230" w:type="dxa"/>
            <w:shd w:val="clear" w:color="auto" w:fill="auto"/>
          </w:tcPr>
          <w:p w14:paraId="4A2D6B28" w14:textId="1A09AD79"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Cabaret o centro nocturno</w:t>
            </w:r>
          </w:p>
        </w:tc>
        <w:tc>
          <w:tcPr>
            <w:tcW w:w="1815" w:type="dxa"/>
            <w:shd w:val="clear" w:color="auto" w:fill="auto"/>
          </w:tcPr>
          <w:p w14:paraId="4B74C18F"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$ 150,000.00</w:t>
            </w:r>
          </w:p>
        </w:tc>
      </w:tr>
      <w:tr w:rsidR="00B97F8B" w:rsidRPr="005709E3" w14:paraId="3937A671" w14:textId="77777777" w:rsidTr="009C47C3">
        <w:tc>
          <w:tcPr>
            <w:tcW w:w="7230" w:type="dxa"/>
            <w:shd w:val="clear" w:color="auto" w:fill="auto"/>
          </w:tcPr>
          <w:p w14:paraId="0022EA99" w14:textId="0050A96B"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Discotecas</w:t>
            </w:r>
          </w:p>
        </w:tc>
        <w:tc>
          <w:tcPr>
            <w:tcW w:w="1815" w:type="dxa"/>
            <w:shd w:val="clear" w:color="auto" w:fill="auto"/>
          </w:tcPr>
          <w:p w14:paraId="568EA408"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$ 130,000.00</w:t>
            </w:r>
          </w:p>
        </w:tc>
      </w:tr>
      <w:tr w:rsidR="00B97F8B" w:rsidRPr="005709E3" w14:paraId="0ABCD1C0" w14:textId="77777777" w:rsidTr="009C47C3">
        <w:tc>
          <w:tcPr>
            <w:tcW w:w="7230" w:type="dxa"/>
            <w:shd w:val="clear" w:color="auto" w:fill="auto"/>
          </w:tcPr>
          <w:p w14:paraId="26F9159E" w14:textId="318012A9"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Salones de baile</w:t>
            </w:r>
          </w:p>
        </w:tc>
        <w:tc>
          <w:tcPr>
            <w:tcW w:w="1815" w:type="dxa"/>
            <w:shd w:val="clear" w:color="auto" w:fill="auto"/>
          </w:tcPr>
          <w:p w14:paraId="3CBF1CB3"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02F324AD" w14:textId="77777777" w:rsidTr="009C47C3">
        <w:tc>
          <w:tcPr>
            <w:tcW w:w="7230" w:type="dxa"/>
            <w:shd w:val="clear" w:color="auto" w:fill="auto"/>
          </w:tcPr>
          <w:p w14:paraId="08C77A9C" w14:textId="1958BE5B"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Sala de fiestas</w:t>
            </w:r>
          </w:p>
        </w:tc>
        <w:tc>
          <w:tcPr>
            <w:tcW w:w="1815" w:type="dxa"/>
            <w:shd w:val="clear" w:color="auto" w:fill="auto"/>
          </w:tcPr>
          <w:p w14:paraId="67B76D90"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0F1B5E42" w14:textId="77777777" w:rsidTr="009C47C3">
        <w:tc>
          <w:tcPr>
            <w:tcW w:w="7230" w:type="dxa"/>
            <w:shd w:val="clear" w:color="auto" w:fill="auto"/>
          </w:tcPr>
          <w:p w14:paraId="44D2C1E3" w14:textId="7C8B6C91"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Sala de recepciones</w:t>
            </w:r>
          </w:p>
        </w:tc>
        <w:tc>
          <w:tcPr>
            <w:tcW w:w="1815" w:type="dxa"/>
            <w:shd w:val="clear" w:color="auto" w:fill="auto"/>
          </w:tcPr>
          <w:p w14:paraId="6464EE6B"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1915562A" w14:textId="77777777" w:rsidTr="009C47C3">
        <w:tc>
          <w:tcPr>
            <w:tcW w:w="7230" w:type="dxa"/>
            <w:shd w:val="clear" w:color="auto" w:fill="auto"/>
          </w:tcPr>
          <w:p w14:paraId="27FBC639" w14:textId="0BD0E9C5"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Restaurante de primera</w:t>
            </w:r>
          </w:p>
        </w:tc>
        <w:tc>
          <w:tcPr>
            <w:tcW w:w="1815" w:type="dxa"/>
            <w:shd w:val="clear" w:color="auto" w:fill="auto"/>
          </w:tcPr>
          <w:p w14:paraId="00F02DAF"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$ 130,000.00</w:t>
            </w:r>
          </w:p>
        </w:tc>
      </w:tr>
      <w:tr w:rsidR="00B97F8B" w:rsidRPr="005709E3" w14:paraId="11D95990" w14:textId="77777777" w:rsidTr="009C47C3">
        <w:tc>
          <w:tcPr>
            <w:tcW w:w="7230" w:type="dxa"/>
            <w:shd w:val="clear" w:color="auto" w:fill="auto"/>
          </w:tcPr>
          <w:p w14:paraId="62973697" w14:textId="68A4DE0A"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Restaurante de segunda</w:t>
            </w:r>
          </w:p>
        </w:tc>
        <w:tc>
          <w:tcPr>
            <w:tcW w:w="1815" w:type="dxa"/>
            <w:shd w:val="clear" w:color="auto" w:fill="auto"/>
          </w:tcPr>
          <w:p w14:paraId="5E162013"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3ECACBC3" w14:textId="77777777" w:rsidTr="009C47C3">
        <w:tc>
          <w:tcPr>
            <w:tcW w:w="7230" w:type="dxa"/>
            <w:shd w:val="clear" w:color="auto" w:fill="auto"/>
          </w:tcPr>
          <w:p w14:paraId="5A4DA8ED" w14:textId="17E71DAC"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Villas y bungaloes</w:t>
            </w:r>
          </w:p>
        </w:tc>
        <w:tc>
          <w:tcPr>
            <w:tcW w:w="1815" w:type="dxa"/>
            <w:shd w:val="clear" w:color="auto" w:fill="auto"/>
          </w:tcPr>
          <w:p w14:paraId="70566E1A"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$ 130,000.00</w:t>
            </w:r>
          </w:p>
        </w:tc>
      </w:tr>
      <w:tr w:rsidR="00B97F8B" w:rsidRPr="005709E3" w14:paraId="10A334C0" w14:textId="77777777" w:rsidTr="009C47C3">
        <w:tc>
          <w:tcPr>
            <w:tcW w:w="7230" w:type="dxa"/>
            <w:shd w:val="clear" w:color="auto" w:fill="auto"/>
          </w:tcPr>
          <w:p w14:paraId="04F7DC79" w14:textId="186A0283"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Hoteles 5 estrellas</w:t>
            </w:r>
          </w:p>
        </w:tc>
        <w:tc>
          <w:tcPr>
            <w:tcW w:w="1815" w:type="dxa"/>
            <w:shd w:val="clear" w:color="auto" w:fill="auto"/>
          </w:tcPr>
          <w:p w14:paraId="33D1BF43"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$ 130,000.00</w:t>
            </w:r>
          </w:p>
        </w:tc>
      </w:tr>
      <w:tr w:rsidR="00B97F8B" w:rsidRPr="005709E3" w14:paraId="608E7D9E" w14:textId="77777777" w:rsidTr="009C47C3">
        <w:tc>
          <w:tcPr>
            <w:tcW w:w="7230" w:type="dxa"/>
            <w:shd w:val="clear" w:color="auto" w:fill="auto"/>
          </w:tcPr>
          <w:p w14:paraId="602B6132" w14:textId="35EF29D1"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Hoteles 4 estrellas</w:t>
            </w:r>
          </w:p>
        </w:tc>
        <w:tc>
          <w:tcPr>
            <w:tcW w:w="1815" w:type="dxa"/>
            <w:shd w:val="clear" w:color="auto" w:fill="auto"/>
          </w:tcPr>
          <w:p w14:paraId="7B3CA4E2"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2F1C8986" w14:textId="77777777" w:rsidTr="009C47C3">
        <w:tc>
          <w:tcPr>
            <w:tcW w:w="7230" w:type="dxa"/>
            <w:shd w:val="clear" w:color="auto" w:fill="auto"/>
          </w:tcPr>
          <w:p w14:paraId="5575F8A1" w14:textId="332402AE"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Hoteles 3 estrellas</w:t>
            </w:r>
          </w:p>
        </w:tc>
        <w:tc>
          <w:tcPr>
            <w:tcW w:w="1815" w:type="dxa"/>
            <w:shd w:val="clear" w:color="auto" w:fill="auto"/>
          </w:tcPr>
          <w:p w14:paraId="29D01759"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0B2B6F14" w14:textId="77777777" w:rsidTr="009C47C3">
        <w:tc>
          <w:tcPr>
            <w:tcW w:w="7230" w:type="dxa"/>
            <w:shd w:val="clear" w:color="auto" w:fill="auto"/>
          </w:tcPr>
          <w:p w14:paraId="74D4AB80" w14:textId="07879931"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Moteles</w:t>
            </w:r>
          </w:p>
        </w:tc>
        <w:tc>
          <w:tcPr>
            <w:tcW w:w="1815" w:type="dxa"/>
            <w:shd w:val="clear" w:color="auto" w:fill="auto"/>
          </w:tcPr>
          <w:p w14:paraId="1DC434D4"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$ 108,000.00</w:t>
            </w:r>
          </w:p>
        </w:tc>
      </w:tr>
      <w:tr w:rsidR="00B97F8B" w:rsidRPr="005709E3" w14:paraId="44102C59" w14:textId="77777777" w:rsidTr="009C47C3">
        <w:tc>
          <w:tcPr>
            <w:tcW w:w="7230" w:type="dxa"/>
            <w:shd w:val="clear" w:color="auto" w:fill="auto"/>
          </w:tcPr>
          <w:p w14:paraId="1C50FF60" w14:textId="780CA751" w:rsidR="00B97F8B" w:rsidRPr="005D13E1" w:rsidRDefault="00B97F8B" w:rsidP="005D13E1">
            <w:pPr>
              <w:pStyle w:val="Prrafodelista"/>
              <w:widowControl w:val="0"/>
              <w:numPr>
                <w:ilvl w:val="0"/>
                <w:numId w:val="28"/>
              </w:numPr>
              <w:autoSpaceDE w:val="0"/>
              <w:autoSpaceDN w:val="0"/>
              <w:adjustRightInd w:val="0"/>
              <w:spacing w:after="0" w:line="360" w:lineRule="auto"/>
              <w:jc w:val="both"/>
              <w:rPr>
                <w:rFonts w:ascii="Arial" w:hAnsi="Arial" w:cs="Arial"/>
                <w:sz w:val="20"/>
                <w:szCs w:val="20"/>
              </w:rPr>
            </w:pPr>
            <w:r w:rsidRPr="005D13E1">
              <w:rPr>
                <w:rFonts w:ascii="Arial" w:hAnsi="Arial" w:cs="Arial"/>
                <w:sz w:val="20"/>
                <w:szCs w:val="20"/>
              </w:rPr>
              <w:t>Posada</w:t>
            </w:r>
          </w:p>
        </w:tc>
        <w:tc>
          <w:tcPr>
            <w:tcW w:w="1815" w:type="dxa"/>
            <w:shd w:val="clear" w:color="auto" w:fill="auto"/>
          </w:tcPr>
          <w:p w14:paraId="6A61C6B0"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65,000.00</w:t>
            </w:r>
          </w:p>
        </w:tc>
      </w:tr>
      <w:tr w:rsidR="00B97F8B" w:rsidRPr="005709E3" w14:paraId="2FC596DB" w14:textId="77777777" w:rsidTr="009C47C3">
        <w:tc>
          <w:tcPr>
            <w:tcW w:w="7230" w:type="dxa"/>
            <w:shd w:val="clear" w:color="auto" w:fill="auto"/>
          </w:tcPr>
          <w:p w14:paraId="3B822714" w14:textId="538F0BF1" w:rsidR="00B97F8B" w:rsidRPr="005D13E1" w:rsidRDefault="00B97F8B" w:rsidP="002D7A8D">
            <w:pPr>
              <w:pStyle w:val="Prrafodelista"/>
              <w:widowControl w:val="0"/>
              <w:numPr>
                <w:ilvl w:val="0"/>
                <w:numId w:val="28"/>
              </w:numPr>
              <w:autoSpaceDE w:val="0"/>
              <w:autoSpaceDN w:val="0"/>
              <w:adjustRightInd w:val="0"/>
              <w:spacing w:after="0" w:line="360" w:lineRule="auto"/>
              <w:ind w:left="601"/>
              <w:jc w:val="both"/>
              <w:rPr>
                <w:rFonts w:ascii="Arial" w:hAnsi="Arial" w:cs="Arial"/>
                <w:sz w:val="20"/>
                <w:szCs w:val="20"/>
              </w:rPr>
            </w:pPr>
            <w:r w:rsidRPr="005D13E1">
              <w:rPr>
                <w:rFonts w:ascii="Arial" w:hAnsi="Arial" w:cs="Arial"/>
                <w:sz w:val="20"/>
                <w:szCs w:val="20"/>
              </w:rPr>
              <w:t>Pizzería</w:t>
            </w:r>
          </w:p>
        </w:tc>
        <w:tc>
          <w:tcPr>
            <w:tcW w:w="1815" w:type="dxa"/>
            <w:shd w:val="clear" w:color="auto" w:fill="auto"/>
          </w:tcPr>
          <w:p w14:paraId="0B21EE74"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52,000.00</w:t>
            </w:r>
          </w:p>
        </w:tc>
      </w:tr>
    </w:tbl>
    <w:p w14:paraId="0D4A4619" w14:textId="77777777" w:rsidR="002D7A8D" w:rsidRDefault="002D7A8D" w:rsidP="005709E3">
      <w:pPr>
        <w:widowControl w:val="0"/>
        <w:autoSpaceDE w:val="0"/>
        <w:autoSpaceDN w:val="0"/>
        <w:adjustRightInd w:val="0"/>
        <w:spacing w:after="0" w:line="360" w:lineRule="auto"/>
        <w:jc w:val="both"/>
        <w:rPr>
          <w:rFonts w:ascii="Arial" w:hAnsi="Arial" w:cs="Arial"/>
          <w:b/>
          <w:bCs/>
          <w:sz w:val="20"/>
          <w:szCs w:val="20"/>
        </w:rPr>
      </w:pPr>
    </w:p>
    <w:p w14:paraId="10C60E0B" w14:textId="5EF3A04E" w:rsidR="00B97F8B" w:rsidRPr="004738DC"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4</w:t>
      </w:r>
      <w:r w:rsidRPr="005709E3">
        <w:rPr>
          <w:rFonts w:ascii="Arial" w:hAnsi="Arial" w:cs="Arial"/>
          <w:b/>
          <w:bCs/>
          <w:sz w:val="20"/>
          <w:szCs w:val="20"/>
        </w:rPr>
        <w:t xml:space="preserve">.- </w:t>
      </w:r>
      <w:r w:rsidRPr="005709E3">
        <w:rPr>
          <w:rFonts w:ascii="Arial" w:hAnsi="Arial" w:cs="Arial"/>
          <w:sz w:val="20"/>
          <w:szCs w:val="20"/>
        </w:rPr>
        <w:t xml:space="preserve">Por el otorgamiento de la revalidación de licencias para el funcionamiento de los establecimientos que se relacionan en los artículos 19 y 21 de esta Ley, se pagará un derecho </w:t>
      </w:r>
      <w:r w:rsidR="004738DC">
        <w:rPr>
          <w:rFonts w:ascii="Arial" w:hAnsi="Arial" w:cs="Arial"/>
          <w:sz w:val="20"/>
          <w:szCs w:val="20"/>
        </w:rPr>
        <w:t>a</w:t>
      </w:r>
      <w:r w:rsidRPr="005709E3">
        <w:rPr>
          <w:rFonts w:ascii="Arial" w:hAnsi="Arial" w:cs="Arial"/>
          <w:position w:val="-1"/>
          <w:sz w:val="20"/>
          <w:szCs w:val="20"/>
        </w:rPr>
        <w:t>nual conforme a la siguiente tarifa:</w:t>
      </w:r>
    </w:p>
    <w:p w14:paraId="756FE487" w14:textId="77777777" w:rsidR="002D7A8D" w:rsidRPr="005709E3" w:rsidRDefault="002D7A8D" w:rsidP="005709E3">
      <w:pPr>
        <w:widowControl w:val="0"/>
        <w:autoSpaceDE w:val="0"/>
        <w:autoSpaceDN w:val="0"/>
        <w:adjustRightInd w:val="0"/>
        <w:spacing w:after="0" w:line="360" w:lineRule="auto"/>
        <w:jc w:val="both"/>
        <w:rPr>
          <w:rFonts w:ascii="Arial" w:hAnsi="Arial" w:cs="Arial"/>
          <w:sz w:val="20"/>
          <w:szCs w:val="20"/>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tblGrid>
      <w:tr w:rsidR="009C47C3" w:rsidRPr="005709E3" w14:paraId="19718878" w14:textId="77777777" w:rsidTr="002D7A8D">
        <w:tc>
          <w:tcPr>
            <w:tcW w:w="5949" w:type="dxa"/>
            <w:shd w:val="clear" w:color="auto" w:fill="auto"/>
          </w:tcPr>
          <w:p w14:paraId="66CCA1D7" w14:textId="68E46517"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Vinatería y licorerías</w:t>
            </w:r>
          </w:p>
        </w:tc>
        <w:tc>
          <w:tcPr>
            <w:tcW w:w="3402" w:type="dxa"/>
            <w:shd w:val="clear" w:color="auto" w:fill="auto"/>
          </w:tcPr>
          <w:p w14:paraId="5369B5D5"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295A00C7" w14:textId="77777777" w:rsidTr="002D7A8D">
        <w:tc>
          <w:tcPr>
            <w:tcW w:w="5949" w:type="dxa"/>
            <w:shd w:val="clear" w:color="auto" w:fill="auto"/>
          </w:tcPr>
          <w:p w14:paraId="338D2023" w14:textId="1D071014"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Expendio de cervezas</w:t>
            </w:r>
          </w:p>
        </w:tc>
        <w:tc>
          <w:tcPr>
            <w:tcW w:w="3402" w:type="dxa"/>
            <w:shd w:val="clear" w:color="auto" w:fill="auto"/>
          </w:tcPr>
          <w:p w14:paraId="4816AF90"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2C7D2859" w14:textId="77777777" w:rsidTr="002D7A8D">
        <w:tc>
          <w:tcPr>
            <w:tcW w:w="5949" w:type="dxa"/>
            <w:shd w:val="clear" w:color="auto" w:fill="auto"/>
          </w:tcPr>
          <w:p w14:paraId="7CDCA77C" w14:textId="3300983F"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Mini súper y súper mercados con departamento de bebidas alcohólicas.</w:t>
            </w:r>
          </w:p>
        </w:tc>
        <w:tc>
          <w:tcPr>
            <w:tcW w:w="3402" w:type="dxa"/>
            <w:shd w:val="clear" w:color="auto" w:fill="auto"/>
          </w:tcPr>
          <w:p w14:paraId="38122E0B"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xml:space="preserve">$ 5,000.00 </w:t>
            </w:r>
          </w:p>
        </w:tc>
      </w:tr>
      <w:tr w:rsidR="009C47C3" w:rsidRPr="005709E3" w14:paraId="1C681449" w14:textId="77777777" w:rsidTr="002D7A8D">
        <w:tc>
          <w:tcPr>
            <w:tcW w:w="5949" w:type="dxa"/>
            <w:shd w:val="clear" w:color="auto" w:fill="auto"/>
          </w:tcPr>
          <w:p w14:paraId="5881BBB1" w14:textId="38DD7F94"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Tiendas de conveniencia de 24 horas</w:t>
            </w:r>
          </w:p>
        </w:tc>
        <w:tc>
          <w:tcPr>
            <w:tcW w:w="3402" w:type="dxa"/>
            <w:shd w:val="clear" w:color="auto" w:fill="auto"/>
          </w:tcPr>
          <w:p w14:paraId="040A5B95"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35620E58" w14:textId="77777777" w:rsidTr="002D7A8D">
        <w:tc>
          <w:tcPr>
            <w:tcW w:w="5949" w:type="dxa"/>
            <w:shd w:val="clear" w:color="auto" w:fill="auto"/>
          </w:tcPr>
          <w:p w14:paraId="5FDEEDFD" w14:textId="247430AD"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lastRenderedPageBreak/>
              <w:t>Expendio de bebidas que contengan alcohol al mayoreo</w:t>
            </w:r>
          </w:p>
        </w:tc>
        <w:tc>
          <w:tcPr>
            <w:tcW w:w="3402" w:type="dxa"/>
            <w:shd w:val="clear" w:color="auto" w:fill="auto"/>
          </w:tcPr>
          <w:p w14:paraId="065CE8F7"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5F5EE898" w14:textId="77777777" w:rsidTr="002D7A8D">
        <w:tc>
          <w:tcPr>
            <w:tcW w:w="5949" w:type="dxa"/>
            <w:shd w:val="clear" w:color="auto" w:fill="auto"/>
          </w:tcPr>
          <w:p w14:paraId="0DCD0BCE" w14:textId="187C2382"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Cantinas o bares</w:t>
            </w:r>
          </w:p>
        </w:tc>
        <w:tc>
          <w:tcPr>
            <w:tcW w:w="3402" w:type="dxa"/>
            <w:shd w:val="clear" w:color="auto" w:fill="auto"/>
          </w:tcPr>
          <w:p w14:paraId="0E4A9C68"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72A8A39E" w14:textId="77777777" w:rsidTr="002D7A8D">
        <w:tc>
          <w:tcPr>
            <w:tcW w:w="5949" w:type="dxa"/>
            <w:shd w:val="clear" w:color="auto" w:fill="auto"/>
          </w:tcPr>
          <w:p w14:paraId="570DEC81" w14:textId="6D6AF0B7"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Restaurante-bar</w:t>
            </w:r>
          </w:p>
        </w:tc>
        <w:tc>
          <w:tcPr>
            <w:tcW w:w="3402" w:type="dxa"/>
            <w:shd w:val="clear" w:color="auto" w:fill="auto"/>
          </w:tcPr>
          <w:p w14:paraId="4C36F02C"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65FB8154" w14:textId="77777777" w:rsidTr="002D7A8D">
        <w:tc>
          <w:tcPr>
            <w:tcW w:w="5949" w:type="dxa"/>
            <w:shd w:val="clear" w:color="auto" w:fill="auto"/>
          </w:tcPr>
          <w:p w14:paraId="4A99EA38" w14:textId="3AA1890D"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Video bar</w:t>
            </w:r>
          </w:p>
        </w:tc>
        <w:tc>
          <w:tcPr>
            <w:tcW w:w="3402" w:type="dxa"/>
            <w:shd w:val="clear" w:color="auto" w:fill="auto"/>
          </w:tcPr>
          <w:p w14:paraId="0DBB5012"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2F98F84C" w14:textId="77777777" w:rsidTr="002D7A8D">
        <w:tc>
          <w:tcPr>
            <w:tcW w:w="5949" w:type="dxa"/>
            <w:shd w:val="clear" w:color="auto" w:fill="auto"/>
          </w:tcPr>
          <w:p w14:paraId="7C9D5598" w14:textId="62139934"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Cabaret o centro nocturno</w:t>
            </w:r>
          </w:p>
        </w:tc>
        <w:tc>
          <w:tcPr>
            <w:tcW w:w="3402" w:type="dxa"/>
            <w:shd w:val="clear" w:color="auto" w:fill="auto"/>
          </w:tcPr>
          <w:p w14:paraId="3AE99F81"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$ 15,000.00</w:t>
            </w:r>
          </w:p>
        </w:tc>
      </w:tr>
      <w:tr w:rsidR="009C47C3" w:rsidRPr="005709E3" w14:paraId="0A9625F6" w14:textId="77777777" w:rsidTr="002D7A8D">
        <w:tc>
          <w:tcPr>
            <w:tcW w:w="5949" w:type="dxa"/>
            <w:shd w:val="clear" w:color="auto" w:fill="auto"/>
          </w:tcPr>
          <w:p w14:paraId="1A7A4CAF" w14:textId="24E945CC"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Discotecas</w:t>
            </w:r>
          </w:p>
        </w:tc>
        <w:tc>
          <w:tcPr>
            <w:tcW w:w="3402" w:type="dxa"/>
            <w:shd w:val="clear" w:color="auto" w:fill="auto"/>
          </w:tcPr>
          <w:p w14:paraId="60DC9D94"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$ 15,000.00</w:t>
            </w:r>
          </w:p>
        </w:tc>
      </w:tr>
      <w:tr w:rsidR="009C47C3" w:rsidRPr="005709E3" w14:paraId="67CAF06A" w14:textId="77777777" w:rsidTr="002D7A8D">
        <w:tc>
          <w:tcPr>
            <w:tcW w:w="5949" w:type="dxa"/>
            <w:shd w:val="clear" w:color="auto" w:fill="auto"/>
          </w:tcPr>
          <w:p w14:paraId="3D3B1720" w14:textId="242757C9"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Salones de baile</w:t>
            </w:r>
          </w:p>
        </w:tc>
        <w:tc>
          <w:tcPr>
            <w:tcW w:w="3402" w:type="dxa"/>
            <w:shd w:val="clear" w:color="auto" w:fill="auto"/>
          </w:tcPr>
          <w:p w14:paraId="1EF2E86A"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4C99837A" w14:textId="77777777" w:rsidTr="002D7A8D">
        <w:tc>
          <w:tcPr>
            <w:tcW w:w="5949" w:type="dxa"/>
            <w:shd w:val="clear" w:color="auto" w:fill="auto"/>
          </w:tcPr>
          <w:p w14:paraId="6F75FE67" w14:textId="145F8819"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Sala de fiestas</w:t>
            </w:r>
          </w:p>
        </w:tc>
        <w:tc>
          <w:tcPr>
            <w:tcW w:w="3402" w:type="dxa"/>
            <w:shd w:val="clear" w:color="auto" w:fill="auto"/>
          </w:tcPr>
          <w:p w14:paraId="1CADA4D7"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10286C0F" w14:textId="77777777" w:rsidTr="002D7A8D">
        <w:tc>
          <w:tcPr>
            <w:tcW w:w="5949" w:type="dxa"/>
            <w:shd w:val="clear" w:color="auto" w:fill="auto"/>
          </w:tcPr>
          <w:p w14:paraId="3855C214" w14:textId="2FF4E4E6"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Sala de recepciones</w:t>
            </w:r>
          </w:p>
        </w:tc>
        <w:tc>
          <w:tcPr>
            <w:tcW w:w="3402" w:type="dxa"/>
            <w:shd w:val="clear" w:color="auto" w:fill="auto"/>
          </w:tcPr>
          <w:p w14:paraId="4D033C2D"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631995FA" w14:textId="77777777" w:rsidTr="002D7A8D">
        <w:tc>
          <w:tcPr>
            <w:tcW w:w="5949" w:type="dxa"/>
            <w:shd w:val="clear" w:color="auto" w:fill="auto"/>
          </w:tcPr>
          <w:p w14:paraId="79C62987" w14:textId="60FE1FC6"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Restaurante de primera</w:t>
            </w:r>
          </w:p>
        </w:tc>
        <w:tc>
          <w:tcPr>
            <w:tcW w:w="3402" w:type="dxa"/>
            <w:shd w:val="clear" w:color="auto" w:fill="auto"/>
          </w:tcPr>
          <w:p w14:paraId="42341515"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6037418E" w14:textId="77777777" w:rsidTr="002D7A8D">
        <w:tc>
          <w:tcPr>
            <w:tcW w:w="5949" w:type="dxa"/>
            <w:shd w:val="clear" w:color="auto" w:fill="auto"/>
          </w:tcPr>
          <w:p w14:paraId="679B7F5E" w14:textId="1015CF11"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Restaurante de segunda</w:t>
            </w:r>
          </w:p>
        </w:tc>
        <w:tc>
          <w:tcPr>
            <w:tcW w:w="3402" w:type="dxa"/>
            <w:shd w:val="clear" w:color="auto" w:fill="auto"/>
          </w:tcPr>
          <w:p w14:paraId="53723A66"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5AB41E57" w14:textId="77777777" w:rsidTr="002D7A8D">
        <w:tc>
          <w:tcPr>
            <w:tcW w:w="5949" w:type="dxa"/>
            <w:shd w:val="clear" w:color="auto" w:fill="auto"/>
          </w:tcPr>
          <w:p w14:paraId="42DAD102" w14:textId="2FB57460"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Villas y bungalós</w:t>
            </w:r>
          </w:p>
        </w:tc>
        <w:tc>
          <w:tcPr>
            <w:tcW w:w="3402" w:type="dxa"/>
            <w:shd w:val="clear" w:color="auto" w:fill="auto"/>
          </w:tcPr>
          <w:p w14:paraId="5F910D32" w14:textId="589958E4"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$ 1,000.00 POR CUARTO</w:t>
            </w:r>
          </w:p>
        </w:tc>
      </w:tr>
      <w:tr w:rsidR="009C47C3" w:rsidRPr="005709E3" w14:paraId="23DD1CB7" w14:textId="77777777" w:rsidTr="002D7A8D">
        <w:tc>
          <w:tcPr>
            <w:tcW w:w="5949" w:type="dxa"/>
            <w:shd w:val="clear" w:color="auto" w:fill="auto"/>
          </w:tcPr>
          <w:p w14:paraId="4AFCCE04" w14:textId="5F3E5F5D" w:rsidR="00B97F8B" w:rsidRPr="002D7A8D" w:rsidRDefault="00B97F8B" w:rsidP="004738DC">
            <w:pPr>
              <w:pStyle w:val="Prrafodelista"/>
              <w:widowControl w:val="0"/>
              <w:numPr>
                <w:ilvl w:val="0"/>
                <w:numId w:val="29"/>
              </w:numPr>
              <w:autoSpaceDE w:val="0"/>
              <w:autoSpaceDN w:val="0"/>
              <w:adjustRightInd w:val="0"/>
              <w:spacing w:after="0" w:line="360" w:lineRule="auto"/>
              <w:ind w:left="591"/>
              <w:jc w:val="both"/>
              <w:rPr>
                <w:rFonts w:ascii="Arial" w:hAnsi="Arial" w:cs="Arial"/>
                <w:sz w:val="20"/>
                <w:szCs w:val="20"/>
              </w:rPr>
            </w:pPr>
            <w:r w:rsidRPr="002D7A8D">
              <w:rPr>
                <w:rFonts w:ascii="Arial" w:hAnsi="Arial" w:cs="Arial"/>
                <w:sz w:val="20"/>
                <w:szCs w:val="20"/>
              </w:rPr>
              <w:t>Hoteles 5 estrellas</w:t>
            </w:r>
          </w:p>
        </w:tc>
        <w:tc>
          <w:tcPr>
            <w:tcW w:w="3402" w:type="dxa"/>
            <w:shd w:val="clear" w:color="auto" w:fill="auto"/>
          </w:tcPr>
          <w:p w14:paraId="5F784432" w14:textId="77777777"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$ 1,000.00 POR CUARTO</w:t>
            </w:r>
          </w:p>
        </w:tc>
      </w:tr>
      <w:tr w:rsidR="009C47C3" w:rsidRPr="005709E3" w14:paraId="0B2C1CD7" w14:textId="77777777" w:rsidTr="002D7A8D">
        <w:tc>
          <w:tcPr>
            <w:tcW w:w="5949" w:type="dxa"/>
            <w:shd w:val="clear" w:color="auto" w:fill="auto"/>
          </w:tcPr>
          <w:p w14:paraId="74A35731" w14:textId="76DD607A" w:rsidR="00B97F8B" w:rsidRPr="002D7A8D" w:rsidRDefault="00B97F8B" w:rsidP="004738DC">
            <w:pPr>
              <w:pStyle w:val="Prrafodelista"/>
              <w:widowControl w:val="0"/>
              <w:numPr>
                <w:ilvl w:val="0"/>
                <w:numId w:val="29"/>
              </w:numPr>
              <w:autoSpaceDE w:val="0"/>
              <w:autoSpaceDN w:val="0"/>
              <w:adjustRightInd w:val="0"/>
              <w:spacing w:after="0" w:line="360" w:lineRule="auto"/>
              <w:ind w:left="591"/>
              <w:jc w:val="both"/>
              <w:rPr>
                <w:rFonts w:ascii="Arial" w:hAnsi="Arial" w:cs="Arial"/>
                <w:sz w:val="20"/>
                <w:szCs w:val="20"/>
              </w:rPr>
            </w:pPr>
            <w:r w:rsidRPr="002D7A8D">
              <w:rPr>
                <w:rFonts w:ascii="Arial" w:hAnsi="Arial" w:cs="Arial"/>
                <w:sz w:val="20"/>
                <w:szCs w:val="20"/>
              </w:rPr>
              <w:t>Hoteles 4 estrellas</w:t>
            </w:r>
          </w:p>
        </w:tc>
        <w:tc>
          <w:tcPr>
            <w:tcW w:w="3402" w:type="dxa"/>
            <w:shd w:val="clear" w:color="auto" w:fill="auto"/>
          </w:tcPr>
          <w:p w14:paraId="3954F447" w14:textId="77777777"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700.00 POR CUARTO</w:t>
            </w:r>
          </w:p>
        </w:tc>
      </w:tr>
      <w:tr w:rsidR="009C47C3" w:rsidRPr="005709E3" w14:paraId="05C266CB" w14:textId="77777777" w:rsidTr="002D7A8D">
        <w:tc>
          <w:tcPr>
            <w:tcW w:w="5949" w:type="dxa"/>
            <w:shd w:val="clear" w:color="auto" w:fill="auto"/>
          </w:tcPr>
          <w:p w14:paraId="365B1DCD" w14:textId="1EA0552D" w:rsidR="00B97F8B" w:rsidRPr="002D7A8D" w:rsidRDefault="004738DC"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B97F8B" w:rsidRPr="002D7A8D">
              <w:rPr>
                <w:rFonts w:ascii="Arial" w:hAnsi="Arial" w:cs="Arial"/>
                <w:sz w:val="20"/>
                <w:szCs w:val="20"/>
              </w:rPr>
              <w:t>Hoteles 3 estrellas</w:t>
            </w:r>
          </w:p>
        </w:tc>
        <w:tc>
          <w:tcPr>
            <w:tcW w:w="3402" w:type="dxa"/>
            <w:shd w:val="clear" w:color="auto" w:fill="auto"/>
          </w:tcPr>
          <w:p w14:paraId="60931611" w14:textId="77777777"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700.00 POR CUARTO</w:t>
            </w:r>
          </w:p>
        </w:tc>
      </w:tr>
      <w:tr w:rsidR="009C47C3" w:rsidRPr="005709E3" w14:paraId="6A6FE72E" w14:textId="77777777" w:rsidTr="002D7A8D">
        <w:tc>
          <w:tcPr>
            <w:tcW w:w="5949" w:type="dxa"/>
            <w:shd w:val="clear" w:color="auto" w:fill="auto"/>
          </w:tcPr>
          <w:p w14:paraId="0DEE1A58" w14:textId="7A73C739"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Moteles</w:t>
            </w:r>
          </w:p>
        </w:tc>
        <w:tc>
          <w:tcPr>
            <w:tcW w:w="3402" w:type="dxa"/>
            <w:shd w:val="clear" w:color="auto" w:fill="auto"/>
          </w:tcPr>
          <w:p w14:paraId="027555F9" w14:textId="77777777"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700.00 POR CUARTO</w:t>
            </w:r>
          </w:p>
        </w:tc>
      </w:tr>
      <w:tr w:rsidR="009C47C3" w:rsidRPr="005709E3" w14:paraId="20984AA6" w14:textId="77777777" w:rsidTr="002D7A8D">
        <w:tc>
          <w:tcPr>
            <w:tcW w:w="5949" w:type="dxa"/>
            <w:shd w:val="clear" w:color="auto" w:fill="auto"/>
          </w:tcPr>
          <w:p w14:paraId="6204B29E" w14:textId="09F2CF0A" w:rsidR="00B97F8B" w:rsidRPr="002D7A8D" w:rsidRDefault="00B97F8B" w:rsidP="002D7A8D">
            <w:pPr>
              <w:pStyle w:val="Prrafodelista"/>
              <w:widowControl w:val="0"/>
              <w:numPr>
                <w:ilvl w:val="0"/>
                <w:numId w:val="29"/>
              </w:numPr>
              <w:autoSpaceDE w:val="0"/>
              <w:autoSpaceDN w:val="0"/>
              <w:adjustRightInd w:val="0"/>
              <w:spacing w:after="0" w:line="360" w:lineRule="auto"/>
              <w:jc w:val="both"/>
              <w:rPr>
                <w:rFonts w:ascii="Arial" w:hAnsi="Arial" w:cs="Arial"/>
                <w:sz w:val="20"/>
                <w:szCs w:val="20"/>
              </w:rPr>
            </w:pPr>
            <w:r w:rsidRPr="002D7A8D">
              <w:rPr>
                <w:rFonts w:ascii="Arial" w:hAnsi="Arial" w:cs="Arial"/>
                <w:sz w:val="20"/>
                <w:szCs w:val="20"/>
              </w:rPr>
              <w:t xml:space="preserve"> Posada</w:t>
            </w:r>
          </w:p>
        </w:tc>
        <w:tc>
          <w:tcPr>
            <w:tcW w:w="3402" w:type="dxa"/>
            <w:shd w:val="clear" w:color="auto" w:fill="auto"/>
          </w:tcPr>
          <w:p w14:paraId="69453F3F" w14:textId="77777777"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200.00 POR CUARTO</w:t>
            </w:r>
          </w:p>
        </w:tc>
      </w:tr>
      <w:tr w:rsidR="009C47C3" w:rsidRPr="005709E3" w14:paraId="3E3E5E80" w14:textId="77777777" w:rsidTr="002D7A8D">
        <w:tc>
          <w:tcPr>
            <w:tcW w:w="5949" w:type="dxa"/>
            <w:shd w:val="clear" w:color="auto" w:fill="auto"/>
          </w:tcPr>
          <w:p w14:paraId="0D749853" w14:textId="36F84F34" w:rsidR="00B97F8B" w:rsidRPr="002D7A8D" w:rsidRDefault="00B97F8B" w:rsidP="004738DC">
            <w:pPr>
              <w:pStyle w:val="Prrafodelista"/>
              <w:widowControl w:val="0"/>
              <w:numPr>
                <w:ilvl w:val="0"/>
                <w:numId w:val="29"/>
              </w:numPr>
              <w:autoSpaceDE w:val="0"/>
              <w:autoSpaceDN w:val="0"/>
              <w:adjustRightInd w:val="0"/>
              <w:spacing w:after="0" w:line="360" w:lineRule="auto"/>
              <w:ind w:left="591"/>
              <w:jc w:val="both"/>
              <w:rPr>
                <w:rFonts w:ascii="Arial" w:hAnsi="Arial" w:cs="Arial"/>
                <w:sz w:val="20"/>
                <w:szCs w:val="20"/>
              </w:rPr>
            </w:pPr>
            <w:r w:rsidRPr="002D7A8D">
              <w:rPr>
                <w:rFonts w:ascii="Arial" w:hAnsi="Arial" w:cs="Arial"/>
                <w:sz w:val="20"/>
                <w:szCs w:val="20"/>
              </w:rPr>
              <w:t xml:space="preserve"> Pizzería</w:t>
            </w:r>
          </w:p>
        </w:tc>
        <w:tc>
          <w:tcPr>
            <w:tcW w:w="3402" w:type="dxa"/>
            <w:shd w:val="clear" w:color="auto" w:fill="auto"/>
          </w:tcPr>
          <w:p w14:paraId="4D046FB5" w14:textId="77777777" w:rsidR="00B97F8B" w:rsidRPr="002D7A8D" w:rsidRDefault="00B97F8B" w:rsidP="002D7A8D">
            <w:pPr>
              <w:pStyle w:val="Prrafodelista"/>
              <w:widowControl w:val="0"/>
              <w:autoSpaceDE w:val="0"/>
              <w:autoSpaceDN w:val="0"/>
              <w:adjustRightInd w:val="0"/>
              <w:spacing w:after="0" w:line="360" w:lineRule="auto"/>
              <w:jc w:val="center"/>
              <w:rPr>
                <w:rFonts w:ascii="Arial" w:hAnsi="Arial" w:cs="Arial"/>
                <w:sz w:val="20"/>
                <w:szCs w:val="20"/>
              </w:rPr>
            </w:pPr>
            <w:r w:rsidRPr="002D7A8D">
              <w:rPr>
                <w:rFonts w:ascii="Arial" w:hAnsi="Arial" w:cs="Arial"/>
                <w:sz w:val="20"/>
                <w:szCs w:val="20"/>
              </w:rPr>
              <w:t>$ 5,000.00</w:t>
            </w:r>
          </w:p>
        </w:tc>
      </w:tr>
      <w:tr w:rsidR="009C47C3" w:rsidRPr="005709E3" w14:paraId="512B0FFB" w14:textId="77777777" w:rsidTr="002D7A8D">
        <w:tc>
          <w:tcPr>
            <w:tcW w:w="5949" w:type="dxa"/>
            <w:shd w:val="clear" w:color="auto" w:fill="auto"/>
          </w:tcPr>
          <w:p w14:paraId="79BC35FA" w14:textId="70484946" w:rsidR="00B97F8B" w:rsidRPr="002D7A8D" w:rsidRDefault="00B97F8B" w:rsidP="004738DC">
            <w:pPr>
              <w:pStyle w:val="Prrafodelista"/>
              <w:widowControl w:val="0"/>
              <w:numPr>
                <w:ilvl w:val="0"/>
                <w:numId w:val="29"/>
              </w:numPr>
              <w:autoSpaceDE w:val="0"/>
              <w:autoSpaceDN w:val="0"/>
              <w:adjustRightInd w:val="0"/>
              <w:spacing w:after="0" w:line="360" w:lineRule="auto"/>
              <w:ind w:left="591"/>
              <w:jc w:val="both"/>
              <w:rPr>
                <w:rFonts w:ascii="Arial" w:hAnsi="Arial" w:cs="Arial"/>
                <w:sz w:val="20"/>
                <w:szCs w:val="20"/>
              </w:rPr>
            </w:pPr>
            <w:r w:rsidRPr="002D7A8D">
              <w:rPr>
                <w:rFonts w:ascii="Arial" w:hAnsi="Arial" w:cs="Arial"/>
                <w:sz w:val="20"/>
                <w:szCs w:val="20"/>
              </w:rPr>
              <w:t>Especial para venta de alimentos</w:t>
            </w:r>
          </w:p>
        </w:tc>
        <w:tc>
          <w:tcPr>
            <w:tcW w:w="3402" w:type="dxa"/>
            <w:shd w:val="clear" w:color="auto" w:fill="auto"/>
          </w:tcPr>
          <w:p w14:paraId="446FC416" w14:textId="77777777" w:rsidR="00B97F8B" w:rsidRPr="002D7A8D" w:rsidRDefault="00B97F8B" w:rsidP="002D7A8D">
            <w:pPr>
              <w:widowControl w:val="0"/>
              <w:autoSpaceDE w:val="0"/>
              <w:autoSpaceDN w:val="0"/>
              <w:adjustRightInd w:val="0"/>
              <w:spacing w:after="0" w:line="360" w:lineRule="auto"/>
              <w:ind w:left="360"/>
              <w:rPr>
                <w:rFonts w:ascii="Arial" w:hAnsi="Arial" w:cs="Arial"/>
                <w:sz w:val="20"/>
                <w:szCs w:val="20"/>
              </w:rPr>
            </w:pPr>
            <w:r w:rsidRPr="002D7A8D">
              <w:rPr>
                <w:rFonts w:ascii="Arial" w:hAnsi="Arial" w:cs="Arial"/>
                <w:sz w:val="20"/>
                <w:szCs w:val="20"/>
              </w:rPr>
              <w:t xml:space="preserve">$ 30.00 por día o </w:t>
            </w:r>
          </w:p>
          <w:p w14:paraId="0EC25B09" w14:textId="2E628ABB" w:rsidR="00B97F8B" w:rsidRPr="002D7A8D" w:rsidRDefault="002D7A8D" w:rsidP="002D7A8D">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B97F8B" w:rsidRPr="002D7A8D">
              <w:rPr>
                <w:rFonts w:ascii="Arial" w:hAnsi="Arial" w:cs="Arial"/>
                <w:sz w:val="20"/>
                <w:szCs w:val="20"/>
              </w:rPr>
              <w:t>$ 200.00 por semana</w:t>
            </w:r>
          </w:p>
        </w:tc>
      </w:tr>
    </w:tbl>
    <w:p w14:paraId="4C45F543" w14:textId="77777777" w:rsidR="00301A07" w:rsidRPr="005709E3" w:rsidRDefault="00301A07" w:rsidP="005709E3">
      <w:pPr>
        <w:spacing w:after="0" w:line="360" w:lineRule="auto"/>
        <w:jc w:val="center"/>
        <w:rPr>
          <w:rFonts w:ascii="Arial" w:hAnsi="Arial" w:cs="Arial"/>
          <w:b/>
          <w:bCs/>
          <w:sz w:val="20"/>
          <w:szCs w:val="20"/>
        </w:rPr>
      </w:pPr>
    </w:p>
    <w:p w14:paraId="6B6BB9B2" w14:textId="33151EA9"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w:t>
      </w:r>
    </w:p>
    <w:p w14:paraId="421515B9" w14:textId="609EF8C4" w:rsidR="00B97F8B" w:rsidRDefault="00B97F8B" w:rsidP="002D7A8D">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Servicios que presta la Dirección de Obras Públicas</w:t>
      </w:r>
    </w:p>
    <w:p w14:paraId="4DBA5C6E" w14:textId="77777777" w:rsidR="002D7A8D" w:rsidRPr="005709E3" w:rsidRDefault="002D7A8D" w:rsidP="005709E3">
      <w:pPr>
        <w:widowControl w:val="0"/>
        <w:autoSpaceDE w:val="0"/>
        <w:autoSpaceDN w:val="0"/>
        <w:adjustRightInd w:val="0"/>
        <w:spacing w:after="0" w:line="360" w:lineRule="auto"/>
        <w:rPr>
          <w:rFonts w:ascii="Arial" w:hAnsi="Arial" w:cs="Arial"/>
          <w:sz w:val="20"/>
          <w:szCs w:val="20"/>
        </w:rPr>
      </w:pPr>
    </w:p>
    <w:p w14:paraId="11333A96" w14:textId="5BDFEDFA"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5</w:t>
      </w:r>
      <w:r w:rsidRPr="005709E3">
        <w:rPr>
          <w:rFonts w:ascii="Arial" w:hAnsi="Arial" w:cs="Arial"/>
          <w:b/>
          <w:bCs/>
          <w:sz w:val="20"/>
          <w:szCs w:val="20"/>
        </w:rPr>
        <w:t xml:space="preserve">.- </w:t>
      </w:r>
      <w:r w:rsidRPr="004738DC">
        <w:rPr>
          <w:rFonts w:ascii="Arial" w:hAnsi="Arial" w:cs="Arial"/>
          <w:sz w:val="20"/>
          <w:szCs w:val="20"/>
        </w:rPr>
        <w:t>Por</w:t>
      </w:r>
      <w:r w:rsidRPr="005709E3">
        <w:rPr>
          <w:rFonts w:ascii="Arial" w:hAnsi="Arial" w:cs="Arial"/>
          <w:sz w:val="20"/>
          <w:szCs w:val="20"/>
        </w:rPr>
        <w:t xml:space="preserve"> el otorgamiento de los permisos a que hace referencia la Ley de</w:t>
      </w:r>
      <w:r w:rsidR="006418CD">
        <w:rPr>
          <w:rFonts w:ascii="Arial" w:hAnsi="Arial" w:cs="Arial"/>
          <w:sz w:val="20"/>
          <w:szCs w:val="20"/>
        </w:rPr>
        <w:t xml:space="preserve"> hacienda del Municipio de Tunká</w:t>
      </w:r>
      <w:r w:rsidRPr="005709E3">
        <w:rPr>
          <w:rFonts w:ascii="Arial" w:hAnsi="Arial" w:cs="Arial"/>
          <w:sz w:val="20"/>
          <w:szCs w:val="20"/>
        </w:rPr>
        <w:t xml:space="preserve">s </w:t>
      </w:r>
      <w:r w:rsidR="009C47C3" w:rsidRPr="005709E3">
        <w:rPr>
          <w:rFonts w:ascii="Arial" w:hAnsi="Arial" w:cs="Arial"/>
          <w:sz w:val="20"/>
          <w:szCs w:val="20"/>
        </w:rPr>
        <w:t>Yucatán</w:t>
      </w:r>
      <w:r w:rsidRPr="005709E3">
        <w:rPr>
          <w:rFonts w:ascii="Arial" w:hAnsi="Arial" w:cs="Arial"/>
          <w:sz w:val="20"/>
          <w:szCs w:val="20"/>
        </w:rPr>
        <w:t>, se causar</w:t>
      </w:r>
      <w:r w:rsidR="004738DC">
        <w:rPr>
          <w:rFonts w:ascii="Arial" w:hAnsi="Arial" w:cs="Arial"/>
          <w:sz w:val="20"/>
          <w:szCs w:val="20"/>
        </w:rPr>
        <w:t>á</w:t>
      </w:r>
      <w:r w:rsidRPr="005709E3">
        <w:rPr>
          <w:rFonts w:ascii="Arial" w:hAnsi="Arial" w:cs="Arial"/>
          <w:sz w:val="20"/>
          <w:szCs w:val="20"/>
        </w:rPr>
        <w:t xml:space="preserve">n y </w:t>
      </w:r>
      <w:proofErr w:type="gramStart"/>
      <w:r w:rsidRPr="005709E3">
        <w:rPr>
          <w:rFonts w:ascii="Arial" w:hAnsi="Arial" w:cs="Arial"/>
          <w:sz w:val="20"/>
          <w:szCs w:val="20"/>
        </w:rPr>
        <w:t>pagaran</w:t>
      </w:r>
      <w:proofErr w:type="gramEnd"/>
      <w:r w:rsidR="004738DC">
        <w:rPr>
          <w:rFonts w:ascii="Arial" w:hAnsi="Arial" w:cs="Arial"/>
          <w:sz w:val="20"/>
          <w:szCs w:val="20"/>
        </w:rPr>
        <w:t xml:space="preserve"> </w:t>
      </w:r>
      <w:r w:rsidRPr="005709E3">
        <w:rPr>
          <w:rFonts w:ascii="Arial" w:hAnsi="Arial" w:cs="Arial"/>
          <w:sz w:val="20"/>
          <w:szCs w:val="20"/>
        </w:rPr>
        <w:t>derechos de acuerdo con la siguiente clasificación:</w:t>
      </w:r>
    </w:p>
    <w:p w14:paraId="0178D104" w14:textId="77777777" w:rsidR="002D7A8D" w:rsidRPr="005709E3" w:rsidRDefault="002D7A8D" w:rsidP="005709E3">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84"/>
        <w:gridCol w:w="2207"/>
        <w:gridCol w:w="1879"/>
      </w:tblGrid>
      <w:tr w:rsidR="00B97F8B" w:rsidRPr="002D7A8D" w14:paraId="16470F7F" w14:textId="77777777" w:rsidTr="00B77727">
        <w:trPr>
          <w:jc w:val="center"/>
        </w:trPr>
        <w:tc>
          <w:tcPr>
            <w:tcW w:w="8500" w:type="dxa"/>
            <w:gridSpan w:val="4"/>
            <w:shd w:val="clear" w:color="auto" w:fill="auto"/>
          </w:tcPr>
          <w:p w14:paraId="475EAE07" w14:textId="77777777" w:rsidR="00B97F8B" w:rsidRPr="002D7A8D" w:rsidRDefault="00B97F8B" w:rsidP="005709E3">
            <w:pPr>
              <w:spacing w:after="0" w:line="360" w:lineRule="auto"/>
              <w:jc w:val="center"/>
              <w:rPr>
                <w:rFonts w:ascii="Arial" w:hAnsi="Arial" w:cs="Arial"/>
                <w:b/>
                <w:sz w:val="20"/>
                <w:szCs w:val="20"/>
              </w:rPr>
            </w:pPr>
            <w:bookmarkStart w:id="1" w:name="_Hlk119586238"/>
            <w:bookmarkStart w:id="2" w:name="_Hlk119749026"/>
            <w:r w:rsidRPr="002D7A8D">
              <w:rPr>
                <w:rFonts w:ascii="Arial" w:hAnsi="Arial" w:cs="Arial"/>
                <w:b/>
                <w:sz w:val="20"/>
                <w:szCs w:val="20"/>
              </w:rPr>
              <w:t xml:space="preserve">VALORES UNITARIOS DE CONSTRUCCION </w:t>
            </w:r>
          </w:p>
        </w:tc>
      </w:tr>
      <w:tr w:rsidR="00B97F8B" w:rsidRPr="005709E3" w14:paraId="193D76A4" w14:textId="77777777" w:rsidTr="00B77727">
        <w:trPr>
          <w:jc w:val="center"/>
        </w:trPr>
        <w:tc>
          <w:tcPr>
            <w:tcW w:w="2830" w:type="dxa"/>
            <w:vMerge w:val="restart"/>
            <w:shd w:val="clear" w:color="auto" w:fill="auto"/>
          </w:tcPr>
          <w:p w14:paraId="3F2A4385"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TIPO DE CONSTRUCCION</w:t>
            </w:r>
          </w:p>
        </w:tc>
        <w:tc>
          <w:tcPr>
            <w:tcW w:w="5670" w:type="dxa"/>
            <w:gridSpan w:val="3"/>
            <w:shd w:val="clear" w:color="auto" w:fill="auto"/>
          </w:tcPr>
          <w:p w14:paraId="536D0AA0"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 POR M2</w:t>
            </w:r>
          </w:p>
        </w:tc>
      </w:tr>
      <w:tr w:rsidR="00B97F8B" w:rsidRPr="005709E3" w14:paraId="4E5DE8D4" w14:textId="77777777" w:rsidTr="00B77727">
        <w:trPr>
          <w:jc w:val="center"/>
        </w:trPr>
        <w:tc>
          <w:tcPr>
            <w:tcW w:w="2830" w:type="dxa"/>
            <w:vMerge/>
            <w:shd w:val="clear" w:color="auto" w:fill="auto"/>
          </w:tcPr>
          <w:p w14:paraId="65FD353D" w14:textId="77777777" w:rsidR="00B97F8B" w:rsidRPr="005709E3" w:rsidRDefault="00B97F8B" w:rsidP="005709E3">
            <w:pPr>
              <w:spacing w:after="0" w:line="360" w:lineRule="auto"/>
              <w:rPr>
                <w:rFonts w:ascii="Arial" w:hAnsi="Arial" w:cs="Arial"/>
                <w:sz w:val="20"/>
                <w:szCs w:val="20"/>
              </w:rPr>
            </w:pPr>
          </w:p>
        </w:tc>
        <w:tc>
          <w:tcPr>
            <w:tcW w:w="1584" w:type="dxa"/>
            <w:shd w:val="clear" w:color="auto" w:fill="auto"/>
          </w:tcPr>
          <w:p w14:paraId="3DF03FD3"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CENTRO</w:t>
            </w:r>
          </w:p>
        </w:tc>
        <w:tc>
          <w:tcPr>
            <w:tcW w:w="2207" w:type="dxa"/>
            <w:shd w:val="clear" w:color="auto" w:fill="auto"/>
          </w:tcPr>
          <w:p w14:paraId="44CD5340"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MEDIA</w:t>
            </w:r>
          </w:p>
        </w:tc>
        <w:tc>
          <w:tcPr>
            <w:tcW w:w="1879" w:type="dxa"/>
            <w:shd w:val="clear" w:color="auto" w:fill="auto"/>
          </w:tcPr>
          <w:p w14:paraId="13FF90AD"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PERIFERIA</w:t>
            </w:r>
          </w:p>
        </w:tc>
      </w:tr>
      <w:tr w:rsidR="00B97F8B" w:rsidRPr="005709E3" w14:paraId="0A484347" w14:textId="77777777" w:rsidTr="00B77727">
        <w:trPr>
          <w:jc w:val="center"/>
        </w:trPr>
        <w:tc>
          <w:tcPr>
            <w:tcW w:w="2830" w:type="dxa"/>
            <w:shd w:val="clear" w:color="auto" w:fill="auto"/>
          </w:tcPr>
          <w:p w14:paraId="03B9FEC3"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CONCRETO</w:t>
            </w:r>
          </w:p>
        </w:tc>
        <w:tc>
          <w:tcPr>
            <w:tcW w:w="1584" w:type="dxa"/>
            <w:shd w:val="clear" w:color="auto" w:fill="auto"/>
          </w:tcPr>
          <w:p w14:paraId="116F27FB"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4,320.00</w:t>
            </w:r>
          </w:p>
        </w:tc>
        <w:tc>
          <w:tcPr>
            <w:tcW w:w="2207" w:type="dxa"/>
            <w:shd w:val="clear" w:color="auto" w:fill="auto"/>
          </w:tcPr>
          <w:p w14:paraId="705D70F1"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3,780.00</w:t>
            </w:r>
          </w:p>
        </w:tc>
        <w:tc>
          <w:tcPr>
            <w:tcW w:w="1879" w:type="dxa"/>
            <w:shd w:val="clear" w:color="auto" w:fill="auto"/>
          </w:tcPr>
          <w:p w14:paraId="4BC2C68F"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3,240.00</w:t>
            </w:r>
          </w:p>
        </w:tc>
      </w:tr>
      <w:tr w:rsidR="00B97F8B" w:rsidRPr="005709E3" w14:paraId="2AE9242C" w14:textId="77777777" w:rsidTr="00B77727">
        <w:trPr>
          <w:jc w:val="center"/>
        </w:trPr>
        <w:tc>
          <w:tcPr>
            <w:tcW w:w="2830" w:type="dxa"/>
            <w:shd w:val="clear" w:color="auto" w:fill="auto"/>
          </w:tcPr>
          <w:p w14:paraId="1149C0C7"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lastRenderedPageBreak/>
              <w:t>HIERRO Y ROLLIZOS</w:t>
            </w:r>
          </w:p>
        </w:tc>
        <w:tc>
          <w:tcPr>
            <w:tcW w:w="1584" w:type="dxa"/>
            <w:shd w:val="clear" w:color="auto" w:fill="auto"/>
          </w:tcPr>
          <w:p w14:paraId="55755ECB"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3,240.00</w:t>
            </w:r>
          </w:p>
        </w:tc>
        <w:tc>
          <w:tcPr>
            <w:tcW w:w="2207" w:type="dxa"/>
            <w:shd w:val="clear" w:color="auto" w:fill="auto"/>
          </w:tcPr>
          <w:p w14:paraId="12C27D0C"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2,160.00</w:t>
            </w:r>
          </w:p>
        </w:tc>
        <w:tc>
          <w:tcPr>
            <w:tcW w:w="1879" w:type="dxa"/>
            <w:shd w:val="clear" w:color="auto" w:fill="auto"/>
          </w:tcPr>
          <w:p w14:paraId="4A43ED08"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1,620.00</w:t>
            </w:r>
          </w:p>
        </w:tc>
      </w:tr>
      <w:tr w:rsidR="00B97F8B" w:rsidRPr="005709E3" w14:paraId="055AB94D" w14:textId="77777777" w:rsidTr="00B77727">
        <w:trPr>
          <w:jc w:val="center"/>
        </w:trPr>
        <w:tc>
          <w:tcPr>
            <w:tcW w:w="2830" w:type="dxa"/>
            <w:shd w:val="clear" w:color="auto" w:fill="auto"/>
          </w:tcPr>
          <w:p w14:paraId="4D1D84C6"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ZINC, ASBESTO, TEJA</w:t>
            </w:r>
          </w:p>
        </w:tc>
        <w:tc>
          <w:tcPr>
            <w:tcW w:w="1584" w:type="dxa"/>
            <w:shd w:val="clear" w:color="auto" w:fill="auto"/>
          </w:tcPr>
          <w:p w14:paraId="007B8324"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1,080.00</w:t>
            </w:r>
          </w:p>
        </w:tc>
        <w:tc>
          <w:tcPr>
            <w:tcW w:w="2207" w:type="dxa"/>
            <w:shd w:val="clear" w:color="auto" w:fill="auto"/>
          </w:tcPr>
          <w:p w14:paraId="1D629C13"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756.00</w:t>
            </w:r>
          </w:p>
        </w:tc>
        <w:tc>
          <w:tcPr>
            <w:tcW w:w="1879" w:type="dxa"/>
            <w:shd w:val="clear" w:color="auto" w:fill="auto"/>
          </w:tcPr>
          <w:p w14:paraId="6B0A4DE2"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540.00</w:t>
            </w:r>
          </w:p>
        </w:tc>
      </w:tr>
      <w:tr w:rsidR="00B97F8B" w:rsidRPr="005709E3" w14:paraId="738C273D" w14:textId="77777777" w:rsidTr="00B77727">
        <w:trPr>
          <w:jc w:val="center"/>
        </w:trPr>
        <w:tc>
          <w:tcPr>
            <w:tcW w:w="2830" w:type="dxa"/>
            <w:shd w:val="clear" w:color="auto" w:fill="auto"/>
          </w:tcPr>
          <w:p w14:paraId="048360EB" w14:textId="77777777" w:rsidR="00B97F8B" w:rsidRPr="005709E3" w:rsidRDefault="00B97F8B" w:rsidP="005709E3">
            <w:pPr>
              <w:spacing w:after="0" w:line="360" w:lineRule="auto"/>
              <w:rPr>
                <w:rFonts w:ascii="Arial" w:hAnsi="Arial" w:cs="Arial"/>
                <w:sz w:val="20"/>
                <w:szCs w:val="20"/>
              </w:rPr>
            </w:pPr>
            <w:r w:rsidRPr="005709E3">
              <w:rPr>
                <w:rFonts w:ascii="Arial" w:hAnsi="Arial" w:cs="Arial"/>
                <w:sz w:val="20"/>
                <w:szCs w:val="20"/>
              </w:rPr>
              <w:t>CARTON Y PAJA</w:t>
            </w:r>
          </w:p>
        </w:tc>
        <w:tc>
          <w:tcPr>
            <w:tcW w:w="1584" w:type="dxa"/>
            <w:shd w:val="clear" w:color="auto" w:fill="auto"/>
          </w:tcPr>
          <w:p w14:paraId="3F29D5B6"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540.00</w:t>
            </w:r>
          </w:p>
        </w:tc>
        <w:tc>
          <w:tcPr>
            <w:tcW w:w="2207" w:type="dxa"/>
            <w:shd w:val="clear" w:color="auto" w:fill="auto"/>
          </w:tcPr>
          <w:p w14:paraId="42F885C0"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432.00</w:t>
            </w:r>
          </w:p>
        </w:tc>
        <w:tc>
          <w:tcPr>
            <w:tcW w:w="1879" w:type="dxa"/>
            <w:shd w:val="clear" w:color="auto" w:fill="auto"/>
          </w:tcPr>
          <w:p w14:paraId="53300066" w14:textId="77777777" w:rsidR="00B97F8B" w:rsidRPr="005709E3" w:rsidRDefault="00B97F8B" w:rsidP="005709E3">
            <w:pPr>
              <w:spacing w:after="0" w:line="360" w:lineRule="auto"/>
              <w:jc w:val="center"/>
              <w:rPr>
                <w:rFonts w:ascii="Arial" w:hAnsi="Arial" w:cs="Arial"/>
                <w:sz w:val="20"/>
                <w:szCs w:val="20"/>
              </w:rPr>
            </w:pPr>
            <w:r w:rsidRPr="005709E3">
              <w:rPr>
                <w:rFonts w:ascii="Arial" w:hAnsi="Arial" w:cs="Arial"/>
                <w:sz w:val="20"/>
                <w:szCs w:val="20"/>
              </w:rPr>
              <w:t>324.00</w:t>
            </w:r>
          </w:p>
        </w:tc>
      </w:tr>
    </w:tbl>
    <w:p w14:paraId="62CA355C" w14:textId="7B3D979F" w:rsidR="00B97F8B" w:rsidRDefault="00B97F8B" w:rsidP="005709E3">
      <w:pPr>
        <w:spacing w:after="0" w:line="360" w:lineRule="auto"/>
        <w:rPr>
          <w:rFonts w:ascii="Arial" w:hAnsi="Arial" w:cs="Arial"/>
          <w:sz w:val="20"/>
          <w:szCs w:val="20"/>
        </w:rPr>
      </w:pPr>
    </w:p>
    <w:p w14:paraId="04EEAD18" w14:textId="77777777" w:rsidR="004738DC" w:rsidRPr="005709E3" w:rsidRDefault="004738DC" w:rsidP="004738DC">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B97F8B" w:rsidRPr="005709E3" w14:paraId="0389AE97" w14:textId="77777777" w:rsidTr="002311AA">
        <w:trPr>
          <w:jc w:val="center"/>
        </w:trPr>
        <w:tc>
          <w:tcPr>
            <w:tcW w:w="2207" w:type="dxa"/>
            <w:vMerge w:val="restart"/>
            <w:shd w:val="clear" w:color="auto" w:fill="auto"/>
            <w:textDirection w:val="btLr"/>
          </w:tcPr>
          <w:p w14:paraId="026E0156"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CONSTRUCCIONES</w:t>
            </w:r>
          </w:p>
        </w:tc>
        <w:tc>
          <w:tcPr>
            <w:tcW w:w="2207" w:type="dxa"/>
            <w:shd w:val="clear" w:color="auto" w:fill="auto"/>
          </w:tcPr>
          <w:p w14:paraId="5135FDD5"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CONCRETO</w:t>
            </w:r>
          </w:p>
        </w:tc>
        <w:tc>
          <w:tcPr>
            <w:tcW w:w="4414" w:type="dxa"/>
            <w:shd w:val="clear" w:color="auto" w:fill="auto"/>
          </w:tcPr>
          <w:p w14:paraId="1F57BA10"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B97F8B" w:rsidRPr="005709E3" w14:paraId="7C73E944" w14:textId="77777777" w:rsidTr="002311AA">
        <w:trPr>
          <w:jc w:val="center"/>
        </w:trPr>
        <w:tc>
          <w:tcPr>
            <w:tcW w:w="2207" w:type="dxa"/>
            <w:vMerge/>
            <w:shd w:val="clear" w:color="auto" w:fill="auto"/>
          </w:tcPr>
          <w:p w14:paraId="53FB81DD"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72B1DF29" w14:textId="77777777" w:rsidR="00B97F8B" w:rsidRPr="005709E3" w:rsidRDefault="00B97F8B" w:rsidP="006418CD">
            <w:pPr>
              <w:spacing w:after="0" w:line="240" w:lineRule="auto"/>
              <w:jc w:val="center"/>
              <w:rPr>
                <w:rFonts w:ascii="Arial" w:hAnsi="Arial" w:cs="Arial"/>
                <w:sz w:val="20"/>
                <w:szCs w:val="20"/>
              </w:rPr>
            </w:pPr>
          </w:p>
          <w:p w14:paraId="2CCB2CF8"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HIERRO Y</w:t>
            </w:r>
          </w:p>
          <w:p w14:paraId="0988F05A"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ROLLIZOS</w:t>
            </w:r>
          </w:p>
        </w:tc>
        <w:tc>
          <w:tcPr>
            <w:tcW w:w="4414" w:type="dxa"/>
            <w:shd w:val="clear" w:color="auto" w:fill="auto"/>
          </w:tcPr>
          <w:p w14:paraId="65796065"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mampostería o block, techos con vigas de madera o hierro, muebles de baño, completos de mediana calidad, lambrines de pasta, azulejo o cerámica, pisos de cerámica, puertas y ventanas, de madera o herrería.</w:t>
            </w:r>
          </w:p>
        </w:tc>
      </w:tr>
      <w:tr w:rsidR="00B97F8B" w:rsidRPr="005709E3" w14:paraId="2AEB8403" w14:textId="77777777" w:rsidTr="002311AA">
        <w:trPr>
          <w:jc w:val="center"/>
        </w:trPr>
        <w:tc>
          <w:tcPr>
            <w:tcW w:w="2207" w:type="dxa"/>
            <w:vMerge/>
            <w:shd w:val="clear" w:color="auto" w:fill="auto"/>
          </w:tcPr>
          <w:p w14:paraId="05C8C919"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02D76D12"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ZINC, ASBESTO</w:t>
            </w:r>
          </w:p>
          <w:p w14:paraId="1D800CBB"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Y TEJA</w:t>
            </w:r>
          </w:p>
        </w:tc>
        <w:tc>
          <w:tcPr>
            <w:tcW w:w="4414" w:type="dxa"/>
            <w:shd w:val="clear" w:color="auto" w:fill="auto"/>
          </w:tcPr>
          <w:p w14:paraId="54751676"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mampostería o block, techos de teja, paja, lamina o similar, muebles de baños completos, pisos de pasta, puertas y ventanas de madera o herrería.</w:t>
            </w:r>
          </w:p>
        </w:tc>
      </w:tr>
      <w:tr w:rsidR="00B97F8B" w:rsidRPr="005709E3" w14:paraId="65F92DF0" w14:textId="77777777" w:rsidTr="002311AA">
        <w:trPr>
          <w:jc w:val="center"/>
        </w:trPr>
        <w:tc>
          <w:tcPr>
            <w:tcW w:w="2207" w:type="dxa"/>
            <w:vMerge/>
            <w:shd w:val="clear" w:color="auto" w:fill="auto"/>
          </w:tcPr>
          <w:p w14:paraId="28342415" w14:textId="77777777" w:rsidR="00B97F8B" w:rsidRPr="005709E3" w:rsidRDefault="00B97F8B" w:rsidP="006418CD">
            <w:pPr>
              <w:spacing w:after="0" w:line="240" w:lineRule="auto"/>
              <w:rPr>
                <w:rFonts w:ascii="Arial" w:hAnsi="Arial" w:cs="Arial"/>
                <w:sz w:val="20"/>
                <w:szCs w:val="20"/>
              </w:rPr>
            </w:pPr>
          </w:p>
        </w:tc>
        <w:tc>
          <w:tcPr>
            <w:tcW w:w="2207" w:type="dxa"/>
            <w:shd w:val="clear" w:color="auto" w:fill="auto"/>
          </w:tcPr>
          <w:p w14:paraId="73590DEC"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CARTON Y</w:t>
            </w:r>
          </w:p>
          <w:p w14:paraId="3A77FDD6" w14:textId="77777777" w:rsidR="00B97F8B" w:rsidRPr="005709E3" w:rsidRDefault="00B97F8B" w:rsidP="006418CD">
            <w:pPr>
              <w:spacing w:after="0" w:line="240" w:lineRule="auto"/>
              <w:jc w:val="center"/>
              <w:rPr>
                <w:rFonts w:ascii="Arial" w:hAnsi="Arial" w:cs="Arial"/>
                <w:sz w:val="20"/>
                <w:szCs w:val="20"/>
              </w:rPr>
            </w:pPr>
            <w:r w:rsidRPr="005709E3">
              <w:rPr>
                <w:rFonts w:ascii="Arial" w:hAnsi="Arial" w:cs="Arial"/>
                <w:sz w:val="20"/>
                <w:szCs w:val="20"/>
              </w:rPr>
              <w:t>PAJA</w:t>
            </w:r>
          </w:p>
        </w:tc>
        <w:tc>
          <w:tcPr>
            <w:tcW w:w="4414" w:type="dxa"/>
            <w:shd w:val="clear" w:color="auto" w:fill="auto"/>
          </w:tcPr>
          <w:p w14:paraId="2851D22F" w14:textId="77777777" w:rsidR="00B97F8B" w:rsidRPr="005709E3" w:rsidRDefault="00B97F8B" w:rsidP="006418CD">
            <w:pPr>
              <w:spacing w:after="0" w:line="240" w:lineRule="auto"/>
              <w:jc w:val="both"/>
              <w:rPr>
                <w:rFonts w:ascii="Arial" w:hAnsi="Arial" w:cs="Arial"/>
                <w:sz w:val="20"/>
                <w:szCs w:val="20"/>
              </w:rPr>
            </w:pPr>
            <w:r w:rsidRPr="005709E3">
              <w:rPr>
                <w:rFonts w:ascii="Arial" w:hAnsi="Arial" w:cs="Arial"/>
                <w:sz w:val="20"/>
                <w:szCs w:val="20"/>
              </w:rPr>
              <w:t>Muros de madera, techos de teja, paja, lamina o similar: pisos de tierra, puertas de madrea o herrería.</w:t>
            </w:r>
          </w:p>
        </w:tc>
      </w:tr>
      <w:bookmarkEnd w:id="1"/>
    </w:tbl>
    <w:p w14:paraId="4E8051EA" w14:textId="77777777" w:rsidR="00AE6EF9" w:rsidRPr="005709E3" w:rsidRDefault="00AE6EF9" w:rsidP="005709E3">
      <w:pPr>
        <w:widowControl w:val="0"/>
        <w:autoSpaceDE w:val="0"/>
        <w:autoSpaceDN w:val="0"/>
        <w:adjustRightInd w:val="0"/>
        <w:spacing w:after="0" w:line="360" w:lineRule="auto"/>
        <w:rPr>
          <w:rFonts w:ascii="Arial" w:hAnsi="Arial" w:cs="Arial"/>
          <w:sz w:val="20"/>
          <w:szCs w:val="20"/>
        </w:rPr>
      </w:pPr>
    </w:p>
    <w:p w14:paraId="571FC405" w14:textId="16D041FD"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Por permiso para realizar demolición $ 3.00 por M2</w:t>
      </w:r>
    </w:p>
    <w:p w14:paraId="78AFE388"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Por permiso para realizar excavaciones $ 9.00 por M3</w:t>
      </w:r>
    </w:p>
    <w:p w14:paraId="0EB8D1F1" w14:textId="5A04BE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Por permiso para realizar cortes a banquetas, pavimento y guarniciones $ 40.00 por metro lineal</w:t>
      </w:r>
      <w:r w:rsidR="009C47C3" w:rsidRPr="005709E3">
        <w:rPr>
          <w:rFonts w:ascii="Arial" w:hAnsi="Arial" w:cs="Arial"/>
          <w:sz w:val="20"/>
          <w:szCs w:val="20"/>
        </w:rPr>
        <w:t>.</w:t>
      </w:r>
    </w:p>
    <w:p w14:paraId="64D85D45" w14:textId="77777777" w:rsidR="00AE6EF9" w:rsidRPr="005709E3" w:rsidRDefault="00AE6EF9" w:rsidP="005709E3">
      <w:pPr>
        <w:widowControl w:val="0"/>
        <w:autoSpaceDE w:val="0"/>
        <w:autoSpaceDN w:val="0"/>
        <w:adjustRightInd w:val="0"/>
        <w:spacing w:after="0" w:line="360" w:lineRule="auto"/>
        <w:rPr>
          <w:rFonts w:ascii="Arial" w:hAnsi="Arial" w:cs="Arial"/>
          <w:sz w:val="20"/>
          <w:szCs w:val="20"/>
        </w:rPr>
      </w:pPr>
    </w:p>
    <w:p w14:paraId="2ED0BAD5" w14:textId="777777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Las construcciones, excavaciones, demoliciones y demás obras o trabajos iniciados o llevados a cabo sin la autorización, constancia, licencia o permiso correspondiente, se entenderá extemporáneo y pagaran una sanción correspondiente a dos tantos los importes de la tarifa correspondiente.</w:t>
      </w:r>
    </w:p>
    <w:p w14:paraId="071F307D" w14:textId="77777777" w:rsidR="006418CD" w:rsidRPr="005709E3" w:rsidRDefault="006418CD" w:rsidP="006418CD">
      <w:pPr>
        <w:widowControl w:val="0"/>
        <w:autoSpaceDE w:val="0"/>
        <w:autoSpaceDN w:val="0"/>
        <w:adjustRightInd w:val="0"/>
        <w:spacing w:after="0" w:line="240" w:lineRule="auto"/>
        <w:jc w:val="both"/>
        <w:rPr>
          <w:rFonts w:ascii="Arial" w:hAnsi="Arial" w:cs="Arial"/>
          <w:sz w:val="20"/>
          <w:szCs w:val="20"/>
        </w:rPr>
      </w:pPr>
    </w:p>
    <w:bookmarkEnd w:id="2"/>
    <w:p w14:paraId="754B797D"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III</w:t>
      </w:r>
    </w:p>
    <w:p w14:paraId="41A87881" w14:textId="4B472E02" w:rsidR="00B97F8B"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los Servicios de vigilancia que presta la</w:t>
      </w:r>
    </w:p>
    <w:p w14:paraId="7723D430" w14:textId="77777777" w:rsidR="00B97F8B"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Dirección de seguridad Pública Municipal</w:t>
      </w:r>
    </w:p>
    <w:p w14:paraId="349021C9" w14:textId="77777777" w:rsidR="00B97F8B" w:rsidRPr="005709E3" w:rsidRDefault="00B97F8B" w:rsidP="006418CD">
      <w:pPr>
        <w:widowControl w:val="0"/>
        <w:autoSpaceDE w:val="0"/>
        <w:autoSpaceDN w:val="0"/>
        <w:adjustRightInd w:val="0"/>
        <w:spacing w:after="0" w:line="240" w:lineRule="auto"/>
        <w:jc w:val="center"/>
        <w:rPr>
          <w:rFonts w:ascii="Arial" w:hAnsi="Arial" w:cs="Arial"/>
          <w:sz w:val="20"/>
          <w:szCs w:val="20"/>
        </w:rPr>
      </w:pPr>
    </w:p>
    <w:p w14:paraId="5FA035DA" w14:textId="7AB77AF1" w:rsidR="00B97F8B"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6</w:t>
      </w:r>
      <w:r w:rsidRPr="005709E3">
        <w:rPr>
          <w:rFonts w:ascii="Arial" w:hAnsi="Arial" w:cs="Arial"/>
          <w:b/>
          <w:bCs/>
          <w:sz w:val="20"/>
          <w:szCs w:val="20"/>
        </w:rPr>
        <w:t xml:space="preserve">.- </w:t>
      </w:r>
      <w:r w:rsidRPr="005709E3">
        <w:rPr>
          <w:rFonts w:ascii="Arial" w:hAnsi="Arial" w:cs="Arial"/>
          <w:sz w:val="20"/>
          <w:szCs w:val="20"/>
        </w:rPr>
        <w:t>Por los servicios de vigilancia que preste el Ayuntamiento se pagará por cada elemento de vigilancia una cuota de acuerdo a la siguiente tarifa:</w:t>
      </w:r>
    </w:p>
    <w:p w14:paraId="12DA1F89" w14:textId="77777777" w:rsidR="004738DC" w:rsidRPr="005709E3" w:rsidRDefault="004738DC" w:rsidP="005709E3">
      <w:pPr>
        <w:widowControl w:val="0"/>
        <w:autoSpaceDE w:val="0"/>
        <w:autoSpaceDN w:val="0"/>
        <w:adjustRightInd w:val="0"/>
        <w:spacing w:after="0" w:line="360" w:lineRule="auto"/>
        <w:rPr>
          <w:rFonts w:ascii="Arial" w:hAnsi="Arial" w:cs="Arial"/>
          <w:sz w:val="20"/>
          <w:szCs w:val="20"/>
        </w:rPr>
      </w:pPr>
    </w:p>
    <w:tbl>
      <w:tblPr>
        <w:tblW w:w="0" w:type="auto"/>
        <w:tblLook w:val="04A0" w:firstRow="1" w:lastRow="0" w:firstColumn="1" w:lastColumn="0" w:noHBand="0" w:noVBand="1"/>
      </w:tblPr>
      <w:tblGrid>
        <w:gridCol w:w="5812"/>
        <w:gridCol w:w="2662"/>
      </w:tblGrid>
      <w:tr w:rsidR="00B97F8B" w:rsidRPr="005709E3" w14:paraId="17A1075F" w14:textId="77777777" w:rsidTr="00696C3A">
        <w:tc>
          <w:tcPr>
            <w:tcW w:w="5812" w:type="dxa"/>
            <w:shd w:val="clear" w:color="auto" w:fill="auto"/>
          </w:tcPr>
          <w:p w14:paraId="0341AF8D" w14:textId="12608A5E" w:rsidR="00B97F8B" w:rsidRPr="005709E3" w:rsidRDefault="006418CD" w:rsidP="005709E3">
            <w:pPr>
              <w:widowControl w:val="0"/>
              <w:autoSpaceDE w:val="0"/>
              <w:autoSpaceDN w:val="0"/>
              <w:adjustRightInd w:val="0"/>
              <w:spacing w:after="0" w:line="360" w:lineRule="auto"/>
              <w:rPr>
                <w:rFonts w:ascii="Arial" w:hAnsi="Arial" w:cs="Arial"/>
                <w:sz w:val="20"/>
                <w:szCs w:val="20"/>
              </w:rPr>
            </w:pPr>
            <w:r w:rsidRPr="006418CD">
              <w:rPr>
                <w:rFonts w:ascii="Arial" w:hAnsi="Arial" w:cs="Arial"/>
                <w:b/>
                <w:sz w:val="20"/>
                <w:szCs w:val="20"/>
              </w:rPr>
              <w:lastRenderedPageBreak/>
              <w:t>I.-</w:t>
            </w:r>
            <w:r>
              <w:rPr>
                <w:rFonts w:ascii="Arial" w:hAnsi="Arial" w:cs="Arial"/>
                <w:sz w:val="20"/>
                <w:szCs w:val="20"/>
              </w:rPr>
              <w:t xml:space="preserve"> Por día</w:t>
            </w:r>
          </w:p>
        </w:tc>
        <w:tc>
          <w:tcPr>
            <w:tcW w:w="2662" w:type="dxa"/>
            <w:shd w:val="clear" w:color="auto" w:fill="auto"/>
          </w:tcPr>
          <w:p w14:paraId="09F859FD"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xml:space="preserve"> $ 150.00</w:t>
            </w:r>
          </w:p>
        </w:tc>
      </w:tr>
      <w:tr w:rsidR="00B97F8B" w:rsidRPr="005709E3" w14:paraId="63EF074D" w14:textId="77777777" w:rsidTr="00696C3A">
        <w:tc>
          <w:tcPr>
            <w:tcW w:w="5812" w:type="dxa"/>
            <w:shd w:val="clear" w:color="auto" w:fill="auto"/>
          </w:tcPr>
          <w:p w14:paraId="17A4846C"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6418CD">
              <w:rPr>
                <w:rFonts w:ascii="Arial" w:hAnsi="Arial" w:cs="Arial"/>
                <w:b/>
                <w:sz w:val="20"/>
                <w:szCs w:val="20"/>
              </w:rPr>
              <w:t>II.-</w:t>
            </w:r>
            <w:r w:rsidRPr="005709E3">
              <w:rPr>
                <w:rFonts w:ascii="Arial" w:hAnsi="Arial" w:cs="Arial"/>
                <w:sz w:val="20"/>
                <w:szCs w:val="20"/>
              </w:rPr>
              <w:t xml:space="preserve"> Por hora</w:t>
            </w:r>
          </w:p>
          <w:p w14:paraId="1D78E151"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tc>
        <w:tc>
          <w:tcPr>
            <w:tcW w:w="2662" w:type="dxa"/>
            <w:shd w:val="clear" w:color="auto" w:fill="auto"/>
          </w:tcPr>
          <w:p w14:paraId="4168937D" w14:textId="77777777" w:rsidR="00B97F8B" w:rsidRPr="005709E3" w:rsidRDefault="00B97F8B" w:rsidP="005709E3">
            <w:pPr>
              <w:widowControl w:val="0"/>
              <w:autoSpaceDE w:val="0"/>
              <w:autoSpaceDN w:val="0"/>
              <w:adjustRightInd w:val="0"/>
              <w:spacing w:after="0" w:line="360" w:lineRule="auto"/>
              <w:jc w:val="right"/>
              <w:rPr>
                <w:rFonts w:ascii="Arial" w:hAnsi="Arial" w:cs="Arial"/>
                <w:sz w:val="20"/>
                <w:szCs w:val="20"/>
              </w:rPr>
            </w:pPr>
            <w:r w:rsidRPr="005709E3">
              <w:rPr>
                <w:rFonts w:ascii="Arial" w:hAnsi="Arial" w:cs="Arial"/>
                <w:sz w:val="20"/>
                <w:szCs w:val="20"/>
              </w:rPr>
              <w:t xml:space="preserve"> $   30.00</w:t>
            </w:r>
          </w:p>
        </w:tc>
      </w:tr>
    </w:tbl>
    <w:p w14:paraId="454593B4" w14:textId="7BD6A2F8"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IV</w:t>
      </w:r>
    </w:p>
    <w:p w14:paraId="509674A3"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 de Limpia y Recolección de Basura</w:t>
      </w:r>
    </w:p>
    <w:p w14:paraId="210C6B7D" w14:textId="77777777" w:rsidR="004B5EE1" w:rsidRPr="005709E3" w:rsidRDefault="004B5EE1" w:rsidP="005709E3">
      <w:pPr>
        <w:widowControl w:val="0"/>
        <w:autoSpaceDE w:val="0"/>
        <w:autoSpaceDN w:val="0"/>
        <w:adjustRightInd w:val="0"/>
        <w:spacing w:after="0" w:line="360" w:lineRule="auto"/>
        <w:jc w:val="center"/>
        <w:rPr>
          <w:rFonts w:ascii="Arial" w:hAnsi="Arial" w:cs="Arial"/>
          <w:b/>
          <w:bCs/>
          <w:sz w:val="20"/>
          <w:szCs w:val="20"/>
        </w:rPr>
      </w:pPr>
    </w:p>
    <w:p w14:paraId="4D7BA651" w14:textId="74886B19" w:rsidR="00B97F8B" w:rsidRPr="005709E3" w:rsidRDefault="00B97F8B" w:rsidP="004738DC">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7</w:t>
      </w:r>
      <w:r w:rsidRPr="005709E3">
        <w:rPr>
          <w:rFonts w:ascii="Arial" w:hAnsi="Arial" w:cs="Arial"/>
          <w:b/>
          <w:bCs/>
          <w:sz w:val="20"/>
          <w:szCs w:val="20"/>
        </w:rPr>
        <w:t xml:space="preserve">.- </w:t>
      </w:r>
      <w:r w:rsidRPr="005709E3">
        <w:rPr>
          <w:rFonts w:ascii="Arial" w:hAnsi="Arial" w:cs="Arial"/>
          <w:sz w:val="20"/>
          <w:szCs w:val="20"/>
        </w:rPr>
        <w:t>Por los derechos correspondientes al servicio de limpia, mensualmente se causará y pagará la cuota de $ 5.00 por cada predio habitacional y $ 10.00 por predio comercial, salvo convenio con el Municipio.</w:t>
      </w:r>
    </w:p>
    <w:p w14:paraId="168F6265" w14:textId="77777777" w:rsidR="004B5EE1" w:rsidRDefault="004B5EE1" w:rsidP="004738DC">
      <w:pPr>
        <w:spacing w:after="0" w:line="240" w:lineRule="auto"/>
        <w:jc w:val="center"/>
        <w:rPr>
          <w:rFonts w:ascii="Arial" w:hAnsi="Arial" w:cs="Arial"/>
          <w:b/>
          <w:bCs/>
          <w:sz w:val="20"/>
          <w:szCs w:val="20"/>
        </w:rPr>
      </w:pPr>
    </w:p>
    <w:p w14:paraId="77BCEF6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V</w:t>
      </w:r>
    </w:p>
    <w:p w14:paraId="75C4BB54"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 de Agua Potable</w:t>
      </w:r>
    </w:p>
    <w:p w14:paraId="748467CF" w14:textId="77777777" w:rsidR="004B5EE1" w:rsidRPr="005709E3" w:rsidRDefault="004B5EE1" w:rsidP="005709E3">
      <w:pPr>
        <w:widowControl w:val="0"/>
        <w:autoSpaceDE w:val="0"/>
        <w:autoSpaceDN w:val="0"/>
        <w:adjustRightInd w:val="0"/>
        <w:spacing w:after="0" w:line="360" w:lineRule="auto"/>
        <w:jc w:val="center"/>
        <w:rPr>
          <w:rFonts w:ascii="Arial" w:hAnsi="Arial" w:cs="Arial"/>
          <w:b/>
          <w:bCs/>
          <w:sz w:val="20"/>
          <w:szCs w:val="20"/>
        </w:rPr>
      </w:pPr>
    </w:p>
    <w:p w14:paraId="7704BAA1" w14:textId="0F20C03F"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2</w:t>
      </w:r>
      <w:r w:rsidR="007159EF">
        <w:rPr>
          <w:rFonts w:ascii="Arial" w:hAnsi="Arial" w:cs="Arial"/>
          <w:b/>
          <w:bCs/>
          <w:sz w:val="20"/>
          <w:szCs w:val="20"/>
        </w:rPr>
        <w:t>8</w:t>
      </w:r>
      <w:r w:rsidRPr="005709E3">
        <w:rPr>
          <w:rFonts w:ascii="Arial" w:hAnsi="Arial" w:cs="Arial"/>
          <w:b/>
          <w:bCs/>
          <w:sz w:val="20"/>
          <w:szCs w:val="20"/>
        </w:rPr>
        <w:t xml:space="preserve">.- </w:t>
      </w:r>
      <w:r w:rsidRPr="004738DC">
        <w:rPr>
          <w:rFonts w:ascii="Arial" w:hAnsi="Arial" w:cs="Arial"/>
          <w:sz w:val="20"/>
          <w:szCs w:val="20"/>
        </w:rPr>
        <w:t>Los</w:t>
      </w:r>
      <w:r w:rsidRPr="005709E3">
        <w:rPr>
          <w:rFonts w:ascii="Arial" w:hAnsi="Arial" w:cs="Arial"/>
          <w:sz w:val="20"/>
          <w:szCs w:val="20"/>
        </w:rPr>
        <w:t xml:space="preserve"> propietarios de predios que cuenten con aparatos de medición, pagaran una tarifa mensual con base en el consumo de agua del predio.</w:t>
      </w:r>
    </w:p>
    <w:p w14:paraId="5DB31EAA" w14:textId="77777777" w:rsidR="004738DC" w:rsidRPr="005709E3" w:rsidRDefault="004738DC" w:rsidP="005709E3">
      <w:pPr>
        <w:widowControl w:val="0"/>
        <w:autoSpaceDE w:val="0"/>
        <w:autoSpaceDN w:val="0"/>
        <w:adjustRightInd w:val="0"/>
        <w:spacing w:after="0" w:line="360" w:lineRule="auto"/>
        <w:jc w:val="both"/>
        <w:rPr>
          <w:rFonts w:ascii="Arial" w:hAnsi="Arial" w:cs="Arial"/>
          <w:sz w:val="20"/>
          <w:szCs w:val="20"/>
        </w:rPr>
      </w:pPr>
    </w:p>
    <w:p w14:paraId="2B05CEC2" w14:textId="0831DFC9" w:rsidR="00B97F8B" w:rsidRDefault="00B97F8B" w:rsidP="005709E3">
      <w:pPr>
        <w:widowControl w:val="0"/>
        <w:autoSpaceDE w:val="0"/>
        <w:autoSpaceDN w:val="0"/>
        <w:adjustRightInd w:val="0"/>
        <w:spacing w:after="0" w:line="360" w:lineRule="auto"/>
        <w:jc w:val="both"/>
        <w:rPr>
          <w:rFonts w:ascii="Arial" w:hAnsi="Arial" w:cs="Arial"/>
          <w:position w:val="-1"/>
          <w:sz w:val="20"/>
          <w:szCs w:val="20"/>
        </w:rPr>
      </w:pPr>
      <w:r w:rsidRPr="005709E3">
        <w:rPr>
          <w:rFonts w:ascii="Arial" w:hAnsi="Arial" w:cs="Arial"/>
          <w:b/>
          <w:bCs/>
          <w:sz w:val="20"/>
          <w:szCs w:val="20"/>
        </w:rPr>
        <w:t>Artículo 2</w:t>
      </w:r>
      <w:r w:rsidR="007159EF">
        <w:rPr>
          <w:rFonts w:ascii="Arial" w:hAnsi="Arial" w:cs="Arial"/>
          <w:b/>
          <w:bCs/>
          <w:sz w:val="20"/>
          <w:szCs w:val="20"/>
        </w:rPr>
        <w:t>9</w:t>
      </w:r>
      <w:r w:rsidRPr="005709E3">
        <w:rPr>
          <w:rFonts w:ascii="Arial" w:hAnsi="Arial" w:cs="Arial"/>
          <w:b/>
          <w:bCs/>
          <w:sz w:val="20"/>
          <w:szCs w:val="20"/>
        </w:rPr>
        <w:t xml:space="preserve">.- </w:t>
      </w:r>
      <w:r w:rsidRPr="004738DC">
        <w:rPr>
          <w:rFonts w:ascii="Arial" w:hAnsi="Arial" w:cs="Arial"/>
          <w:sz w:val="20"/>
          <w:szCs w:val="20"/>
        </w:rPr>
        <w:t>Los</w:t>
      </w:r>
      <w:r w:rsidRPr="005709E3">
        <w:rPr>
          <w:rFonts w:ascii="Arial" w:hAnsi="Arial" w:cs="Arial"/>
          <w:sz w:val="20"/>
          <w:szCs w:val="20"/>
        </w:rPr>
        <w:t xml:space="preserve"> propietarios de predios que no cuenten con aparatos de medición, pagaran una tarifa mensual con base a</w:t>
      </w:r>
      <w:r w:rsidRPr="005709E3">
        <w:rPr>
          <w:rFonts w:ascii="Arial" w:hAnsi="Arial" w:cs="Arial"/>
          <w:position w:val="-1"/>
          <w:sz w:val="20"/>
          <w:szCs w:val="20"/>
        </w:rPr>
        <w:t xml:space="preserve"> las siguientes cuotas:</w:t>
      </w:r>
    </w:p>
    <w:p w14:paraId="15BE6947" w14:textId="77777777" w:rsidR="004B5EE1" w:rsidRPr="005709E3" w:rsidRDefault="004B5EE1" w:rsidP="004738DC">
      <w:pPr>
        <w:widowControl w:val="0"/>
        <w:autoSpaceDE w:val="0"/>
        <w:autoSpaceDN w:val="0"/>
        <w:adjustRightInd w:val="0"/>
        <w:spacing w:after="0" w:line="240" w:lineRule="auto"/>
        <w:jc w:val="both"/>
        <w:rPr>
          <w:rFonts w:ascii="Arial" w:hAnsi="Arial" w:cs="Arial"/>
          <w:position w:val="-1"/>
          <w:sz w:val="20"/>
          <w:szCs w:val="20"/>
        </w:rPr>
      </w:pPr>
    </w:p>
    <w:tbl>
      <w:tblPr>
        <w:tblW w:w="9099" w:type="dxa"/>
        <w:tblLayout w:type="fixed"/>
        <w:tblCellMar>
          <w:left w:w="0" w:type="dxa"/>
          <w:right w:w="0" w:type="dxa"/>
        </w:tblCellMar>
        <w:tblLook w:val="0000" w:firstRow="0" w:lastRow="0" w:firstColumn="0" w:lastColumn="0" w:noHBand="0" w:noVBand="0"/>
      </w:tblPr>
      <w:tblGrid>
        <w:gridCol w:w="8112"/>
        <w:gridCol w:w="987"/>
      </w:tblGrid>
      <w:tr w:rsidR="00B97F8B" w:rsidRPr="005709E3" w14:paraId="6CF60341" w14:textId="77777777" w:rsidTr="00696C3A">
        <w:trPr>
          <w:trHeight w:hRule="exact" w:val="384"/>
        </w:trPr>
        <w:tc>
          <w:tcPr>
            <w:tcW w:w="8112" w:type="dxa"/>
          </w:tcPr>
          <w:p w14:paraId="44BCBF4F"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I.- </w:t>
            </w:r>
            <w:r w:rsidRPr="005709E3">
              <w:rPr>
                <w:rFonts w:ascii="Arial" w:hAnsi="Arial" w:cs="Arial"/>
                <w:sz w:val="20"/>
                <w:szCs w:val="20"/>
              </w:rPr>
              <w:t>Por toma doméstica</w:t>
            </w:r>
          </w:p>
        </w:tc>
        <w:tc>
          <w:tcPr>
            <w:tcW w:w="987" w:type="dxa"/>
          </w:tcPr>
          <w:p w14:paraId="1804030F" w14:textId="54D43881"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 xml:space="preserve">$ </w:t>
            </w:r>
            <w:r w:rsidR="004738DC">
              <w:rPr>
                <w:rFonts w:ascii="Arial" w:hAnsi="Arial" w:cs="Arial"/>
                <w:sz w:val="20"/>
                <w:szCs w:val="20"/>
              </w:rPr>
              <w:t xml:space="preserve">    </w:t>
            </w:r>
            <w:r w:rsidRPr="005709E3">
              <w:rPr>
                <w:rFonts w:ascii="Arial" w:hAnsi="Arial" w:cs="Arial"/>
                <w:sz w:val="20"/>
                <w:szCs w:val="20"/>
              </w:rPr>
              <w:t>5.00</w:t>
            </w:r>
          </w:p>
        </w:tc>
      </w:tr>
      <w:tr w:rsidR="00B97F8B" w:rsidRPr="005709E3" w14:paraId="538E930D" w14:textId="77777777" w:rsidTr="00696C3A">
        <w:trPr>
          <w:trHeight w:hRule="exact" w:val="386"/>
        </w:trPr>
        <w:tc>
          <w:tcPr>
            <w:tcW w:w="8112" w:type="dxa"/>
          </w:tcPr>
          <w:p w14:paraId="34E7C648"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Por toma comercial</w:t>
            </w:r>
          </w:p>
        </w:tc>
        <w:tc>
          <w:tcPr>
            <w:tcW w:w="987" w:type="dxa"/>
          </w:tcPr>
          <w:p w14:paraId="3AAE80C3" w14:textId="2D4896F6"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w:t>
            </w:r>
            <w:r w:rsidR="004738DC">
              <w:rPr>
                <w:rFonts w:ascii="Arial" w:hAnsi="Arial" w:cs="Arial"/>
                <w:sz w:val="20"/>
                <w:szCs w:val="20"/>
              </w:rPr>
              <w:t xml:space="preserve">   </w:t>
            </w:r>
            <w:r w:rsidRPr="005709E3">
              <w:rPr>
                <w:rFonts w:ascii="Arial" w:hAnsi="Arial" w:cs="Arial"/>
                <w:sz w:val="20"/>
                <w:szCs w:val="20"/>
              </w:rPr>
              <w:t>10.00</w:t>
            </w:r>
          </w:p>
        </w:tc>
      </w:tr>
      <w:tr w:rsidR="00B97F8B" w:rsidRPr="005709E3" w14:paraId="78759A02" w14:textId="77777777" w:rsidTr="00696C3A">
        <w:trPr>
          <w:trHeight w:hRule="exact" w:val="384"/>
        </w:trPr>
        <w:tc>
          <w:tcPr>
            <w:tcW w:w="8112" w:type="dxa"/>
          </w:tcPr>
          <w:p w14:paraId="1FAC4E3D"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III.- </w:t>
            </w:r>
            <w:r w:rsidRPr="005709E3">
              <w:rPr>
                <w:rFonts w:ascii="Arial" w:hAnsi="Arial" w:cs="Arial"/>
                <w:sz w:val="20"/>
                <w:szCs w:val="20"/>
              </w:rPr>
              <w:t>Por toma industrial</w:t>
            </w:r>
          </w:p>
        </w:tc>
        <w:tc>
          <w:tcPr>
            <w:tcW w:w="987" w:type="dxa"/>
          </w:tcPr>
          <w:p w14:paraId="30423EF2" w14:textId="4EBFC07F"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w:t>
            </w:r>
            <w:r w:rsidR="004738DC">
              <w:rPr>
                <w:rFonts w:ascii="Arial" w:hAnsi="Arial" w:cs="Arial"/>
                <w:sz w:val="20"/>
                <w:szCs w:val="20"/>
              </w:rPr>
              <w:t xml:space="preserve">   </w:t>
            </w:r>
            <w:r w:rsidRPr="005709E3">
              <w:rPr>
                <w:rFonts w:ascii="Arial" w:hAnsi="Arial" w:cs="Arial"/>
                <w:sz w:val="20"/>
                <w:szCs w:val="20"/>
              </w:rPr>
              <w:t>15.00</w:t>
            </w:r>
          </w:p>
        </w:tc>
      </w:tr>
      <w:tr w:rsidR="00B97F8B" w:rsidRPr="005709E3" w14:paraId="6FBA7C02" w14:textId="77777777" w:rsidTr="00696C3A">
        <w:trPr>
          <w:trHeight w:hRule="exact" w:val="384"/>
        </w:trPr>
        <w:tc>
          <w:tcPr>
            <w:tcW w:w="8112" w:type="dxa"/>
          </w:tcPr>
          <w:p w14:paraId="52A24599" w14:textId="77777777" w:rsidR="00B97F8B" w:rsidRPr="005709E3" w:rsidRDefault="00B97F8B" w:rsidP="005709E3">
            <w:pPr>
              <w:widowControl w:val="0"/>
              <w:autoSpaceDE w:val="0"/>
              <w:autoSpaceDN w:val="0"/>
              <w:adjustRightInd w:val="0"/>
              <w:spacing w:after="0" w:line="360" w:lineRule="auto"/>
              <w:rPr>
                <w:rFonts w:ascii="Arial" w:hAnsi="Arial" w:cs="Arial"/>
                <w:b/>
                <w:bCs/>
                <w:sz w:val="20"/>
                <w:szCs w:val="20"/>
              </w:rPr>
            </w:pPr>
            <w:r w:rsidRPr="005709E3">
              <w:rPr>
                <w:rFonts w:ascii="Arial" w:hAnsi="Arial" w:cs="Arial"/>
                <w:b/>
                <w:bCs/>
                <w:sz w:val="20"/>
                <w:szCs w:val="20"/>
              </w:rPr>
              <w:t xml:space="preserve">IV.- </w:t>
            </w:r>
            <w:r w:rsidRPr="005709E3">
              <w:rPr>
                <w:rFonts w:ascii="Arial" w:hAnsi="Arial" w:cs="Arial"/>
                <w:sz w:val="20"/>
                <w:szCs w:val="20"/>
              </w:rPr>
              <w:t>Por la instalación de una toma nueva el Ayuntamiento cobrará</w:t>
            </w:r>
          </w:p>
        </w:tc>
        <w:tc>
          <w:tcPr>
            <w:tcW w:w="987" w:type="dxa"/>
          </w:tcPr>
          <w:p w14:paraId="3654D6A0"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$ 800.00</w:t>
            </w:r>
          </w:p>
        </w:tc>
      </w:tr>
    </w:tbl>
    <w:p w14:paraId="4B5FA7AD" w14:textId="77777777" w:rsidR="004738DC" w:rsidRDefault="004738DC" w:rsidP="005709E3">
      <w:pPr>
        <w:widowControl w:val="0"/>
        <w:autoSpaceDE w:val="0"/>
        <w:autoSpaceDN w:val="0"/>
        <w:adjustRightInd w:val="0"/>
        <w:spacing w:after="0" w:line="360" w:lineRule="auto"/>
        <w:rPr>
          <w:rFonts w:ascii="Arial" w:hAnsi="Arial" w:cs="Arial"/>
          <w:sz w:val="20"/>
          <w:szCs w:val="20"/>
        </w:rPr>
      </w:pPr>
    </w:p>
    <w:p w14:paraId="631B21E2" w14:textId="6C887E3C" w:rsidR="00B97F8B" w:rsidRPr="005709E3" w:rsidRDefault="00B97F8B" w:rsidP="005709E3">
      <w:pPr>
        <w:widowControl w:val="0"/>
        <w:autoSpaceDE w:val="0"/>
        <w:autoSpaceDN w:val="0"/>
        <w:adjustRightInd w:val="0"/>
        <w:spacing w:after="0" w:line="360" w:lineRule="auto"/>
        <w:rPr>
          <w:rFonts w:ascii="Arial" w:hAnsi="Arial" w:cs="Arial"/>
          <w:position w:val="-1"/>
          <w:sz w:val="20"/>
          <w:szCs w:val="20"/>
        </w:rPr>
      </w:pPr>
      <w:r w:rsidRPr="005709E3">
        <w:rPr>
          <w:rFonts w:ascii="Arial" w:hAnsi="Arial" w:cs="Arial"/>
          <w:sz w:val="20"/>
          <w:szCs w:val="20"/>
        </w:rPr>
        <w:t>Dicha tarifa de instalación quedara sujeta a previo acuerdo de cabildo Municipal.</w:t>
      </w:r>
    </w:p>
    <w:p w14:paraId="528B31C9" w14:textId="77777777" w:rsidR="004B5EE1" w:rsidRDefault="004B5EE1" w:rsidP="005709E3">
      <w:pPr>
        <w:spacing w:after="0" w:line="360" w:lineRule="auto"/>
        <w:jc w:val="center"/>
        <w:rPr>
          <w:rFonts w:ascii="Arial" w:hAnsi="Arial" w:cs="Arial"/>
          <w:b/>
          <w:bCs/>
          <w:sz w:val="20"/>
          <w:szCs w:val="20"/>
        </w:rPr>
      </w:pPr>
    </w:p>
    <w:p w14:paraId="013EB81C"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VI</w:t>
      </w:r>
    </w:p>
    <w:p w14:paraId="013DE7EA"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 de Supervisión Sanitaria de Matanza</w:t>
      </w:r>
    </w:p>
    <w:p w14:paraId="4101C8DB" w14:textId="77777777" w:rsidR="004B5EE1" w:rsidRPr="005709E3" w:rsidRDefault="004B5EE1" w:rsidP="005709E3">
      <w:pPr>
        <w:widowControl w:val="0"/>
        <w:autoSpaceDE w:val="0"/>
        <w:autoSpaceDN w:val="0"/>
        <w:adjustRightInd w:val="0"/>
        <w:spacing w:after="0" w:line="360" w:lineRule="auto"/>
        <w:jc w:val="center"/>
        <w:rPr>
          <w:rFonts w:ascii="Arial" w:hAnsi="Arial" w:cs="Arial"/>
          <w:b/>
          <w:bCs/>
          <w:sz w:val="20"/>
          <w:szCs w:val="20"/>
        </w:rPr>
      </w:pPr>
    </w:p>
    <w:p w14:paraId="34B7210F" w14:textId="748AF9A9" w:rsidR="00B97F8B"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Artículo </w:t>
      </w:r>
      <w:r w:rsidR="007159EF">
        <w:rPr>
          <w:rFonts w:ascii="Arial" w:hAnsi="Arial" w:cs="Arial"/>
          <w:b/>
          <w:bCs/>
          <w:sz w:val="20"/>
          <w:szCs w:val="20"/>
        </w:rPr>
        <w:t>30</w:t>
      </w:r>
      <w:r w:rsidRPr="005709E3">
        <w:rPr>
          <w:rFonts w:ascii="Arial" w:hAnsi="Arial" w:cs="Arial"/>
          <w:b/>
          <w:bCs/>
          <w:sz w:val="20"/>
          <w:szCs w:val="20"/>
        </w:rPr>
        <w:t xml:space="preserve">.- </w:t>
      </w:r>
      <w:r w:rsidRPr="005709E3">
        <w:rPr>
          <w:rFonts w:ascii="Arial" w:hAnsi="Arial" w:cs="Arial"/>
          <w:sz w:val="20"/>
          <w:szCs w:val="20"/>
        </w:rPr>
        <w:t>Son objeto de este derecho, la supervisión sanitaria efectuada por la autoridad municipal para la autorización de matanza de animales.</w:t>
      </w:r>
    </w:p>
    <w:p w14:paraId="1CA9003B" w14:textId="77777777" w:rsidR="006418CD" w:rsidRPr="005709E3" w:rsidRDefault="006418CD" w:rsidP="004738DC">
      <w:pPr>
        <w:widowControl w:val="0"/>
        <w:autoSpaceDE w:val="0"/>
        <w:autoSpaceDN w:val="0"/>
        <w:adjustRightInd w:val="0"/>
        <w:spacing w:after="0" w:line="240" w:lineRule="auto"/>
        <w:rPr>
          <w:rFonts w:ascii="Arial" w:hAnsi="Arial" w:cs="Arial"/>
          <w:sz w:val="20"/>
          <w:szCs w:val="20"/>
        </w:rPr>
      </w:pPr>
    </w:p>
    <w:p w14:paraId="61565EBD" w14:textId="77777777" w:rsidR="00B97F8B"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Los derechos por la autorización de la matanza de ganado, se pagarán de acuerdo a la siguiente tarifa:</w:t>
      </w:r>
    </w:p>
    <w:p w14:paraId="5570DE3C" w14:textId="77777777" w:rsidR="004B5EE1" w:rsidRPr="005709E3" w:rsidRDefault="004B5EE1" w:rsidP="005709E3">
      <w:pPr>
        <w:widowControl w:val="0"/>
        <w:autoSpaceDE w:val="0"/>
        <w:autoSpaceDN w:val="0"/>
        <w:adjustRightInd w:val="0"/>
        <w:spacing w:after="0" w:line="360" w:lineRule="auto"/>
        <w:rPr>
          <w:rFonts w:ascii="Arial" w:hAnsi="Arial" w:cs="Arial"/>
          <w:sz w:val="20"/>
          <w:szCs w:val="20"/>
        </w:rPr>
      </w:pPr>
    </w:p>
    <w:tbl>
      <w:tblPr>
        <w:tblW w:w="9099" w:type="dxa"/>
        <w:tblLayout w:type="fixed"/>
        <w:tblCellMar>
          <w:left w:w="0" w:type="dxa"/>
          <w:right w:w="0" w:type="dxa"/>
        </w:tblCellMar>
        <w:tblLook w:val="0000" w:firstRow="0" w:lastRow="0" w:firstColumn="0" w:lastColumn="0" w:noHBand="0" w:noVBand="0"/>
      </w:tblPr>
      <w:tblGrid>
        <w:gridCol w:w="6832"/>
        <w:gridCol w:w="2267"/>
      </w:tblGrid>
      <w:tr w:rsidR="00B97F8B" w:rsidRPr="005709E3" w14:paraId="31806036" w14:textId="77777777" w:rsidTr="00696C3A">
        <w:trPr>
          <w:trHeight w:hRule="exact" w:val="384"/>
        </w:trPr>
        <w:tc>
          <w:tcPr>
            <w:tcW w:w="6832" w:type="dxa"/>
          </w:tcPr>
          <w:p w14:paraId="6845C4FF"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I.- </w:t>
            </w:r>
            <w:r w:rsidRPr="005709E3">
              <w:rPr>
                <w:rFonts w:ascii="Arial" w:hAnsi="Arial" w:cs="Arial"/>
                <w:sz w:val="20"/>
                <w:szCs w:val="20"/>
              </w:rPr>
              <w:t>Ganado Vacuno</w:t>
            </w:r>
          </w:p>
        </w:tc>
        <w:tc>
          <w:tcPr>
            <w:tcW w:w="2267" w:type="dxa"/>
          </w:tcPr>
          <w:p w14:paraId="57A35F00"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$ 15.00 por cabeza</w:t>
            </w:r>
          </w:p>
        </w:tc>
      </w:tr>
      <w:tr w:rsidR="00B97F8B" w:rsidRPr="005709E3" w14:paraId="43D61CED" w14:textId="77777777" w:rsidTr="00696C3A">
        <w:trPr>
          <w:trHeight w:hRule="exact" w:val="386"/>
        </w:trPr>
        <w:tc>
          <w:tcPr>
            <w:tcW w:w="6832" w:type="dxa"/>
          </w:tcPr>
          <w:p w14:paraId="24F7CFF6"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Ganado Porcino</w:t>
            </w:r>
          </w:p>
        </w:tc>
        <w:tc>
          <w:tcPr>
            <w:tcW w:w="2267" w:type="dxa"/>
          </w:tcPr>
          <w:p w14:paraId="51F1C9C3"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r w:rsidRPr="005709E3">
              <w:rPr>
                <w:rFonts w:ascii="Arial" w:hAnsi="Arial" w:cs="Arial"/>
                <w:sz w:val="20"/>
                <w:szCs w:val="20"/>
              </w:rPr>
              <w:t>$ 15.00 por cabeza</w:t>
            </w:r>
          </w:p>
        </w:tc>
      </w:tr>
    </w:tbl>
    <w:p w14:paraId="082076D5"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607B8ED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VII</w:t>
      </w:r>
    </w:p>
    <w:p w14:paraId="7F239030" w14:textId="6F168FD2"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de expedición de Certificados, Constancias, Copias,</w:t>
      </w:r>
      <w:r w:rsidR="004B5EE1">
        <w:rPr>
          <w:rFonts w:ascii="Arial" w:hAnsi="Arial" w:cs="Arial"/>
          <w:b/>
          <w:bCs/>
          <w:sz w:val="20"/>
          <w:szCs w:val="20"/>
        </w:rPr>
        <w:t xml:space="preserve"> Fotografías y Formas oficiales</w:t>
      </w:r>
    </w:p>
    <w:p w14:paraId="3C06E1F0" w14:textId="77777777" w:rsidR="004B5EE1" w:rsidRPr="005709E3" w:rsidRDefault="004B5EE1" w:rsidP="005709E3">
      <w:pPr>
        <w:widowControl w:val="0"/>
        <w:autoSpaceDE w:val="0"/>
        <w:autoSpaceDN w:val="0"/>
        <w:adjustRightInd w:val="0"/>
        <w:spacing w:after="0" w:line="360" w:lineRule="auto"/>
        <w:jc w:val="center"/>
        <w:rPr>
          <w:rFonts w:ascii="Arial" w:hAnsi="Arial" w:cs="Arial"/>
          <w:b/>
          <w:bCs/>
          <w:sz w:val="20"/>
          <w:szCs w:val="20"/>
        </w:rPr>
      </w:pPr>
    </w:p>
    <w:p w14:paraId="5C0E22EB" w14:textId="049E7E91"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1</w:t>
      </w:r>
      <w:r w:rsidRPr="005709E3">
        <w:rPr>
          <w:rFonts w:ascii="Arial" w:hAnsi="Arial" w:cs="Arial"/>
          <w:b/>
          <w:bCs/>
          <w:sz w:val="20"/>
          <w:szCs w:val="20"/>
        </w:rPr>
        <w:t xml:space="preserve">.- </w:t>
      </w:r>
      <w:r w:rsidRPr="005709E3">
        <w:rPr>
          <w:rFonts w:ascii="Arial" w:hAnsi="Arial" w:cs="Arial"/>
          <w:sz w:val="20"/>
          <w:szCs w:val="20"/>
        </w:rPr>
        <w:t>Por los certificados y constancias que expida la autoridad municipal, se pagarán las cuotas siguientes:</w:t>
      </w:r>
    </w:p>
    <w:p w14:paraId="466A6251" w14:textId="77777777" w:rsidR="00732E63" w:rsidRPr="005709E3" w:rsidRDefault="00732E63" w:rsidP="005709E3">
      <w:pPr>
        <w:widowControl w:val="0"/>
        <w:autoSpaceDE w:val="0"/>
        <w:autoSpaceDN w:val="0"/>
        <w:adjustRightInd w:val="0"/>
        <w:spacing w:after="0" w:line="360" w:lineRule="auto"/>
        <w:jc w:val="both"/>
        <w:rPr>
          <w:rFonts w:ascii="Arial" w:hAnsi="Arial" w:cs="Arial"/>
          <w:sz w:val="20"/>
          <w:szCs w:val="20"/>
        </w:rPr>
      </w:pPr>
    </w:p>
    <w:tbl>
      <w:tblPr>
        <w:tblW w:w="9180" w:type="dxa"/>
        <w:tblLayout w:type="fixed"/>
        <w:tblCellMar>
          <w:left w:w="0" w:type="dxa"/>
          <w:right w:w="0" w:type="dxa"/>
        </w:tblCellMar>
        <w:tblLook w:val="0000" w:firstRow="0" w:lastRow="0" w:firstColumn="0" w:lastColumn="0" w:noHBand="0" w:noVBand="0"/>
      </w:tblPr>
      <w:tblGrid>
        <w:gridCol w:w="7088"/>
        <w:gridCol w:w="2092"/>
      </w:tblGrid>
      <w:tr w:rsidR="00B97F8B" w:rsidRPr="005709E3" w14:paraId="59ADC48A" w14:textId="77777777" w:rsidTr="00696C3A">
        <w:trPr>
          <w:trHeight w:hRule="exact" w:val="295"/>
        </w:trPr>
        <w:tc>
          <w:tcPr>
            <w:tcW w:w="7088" w:type="dxa"/>
          </w:tcPr>
          <w:p w14:paraId="35DB9EE8" w14:textId="01AA8544" w:rsidR="00B97F8B" w:rsidRPr="005709E3" w:rsidRDefault="00B97F8B" w:rsidP="004738DC">
            <w:pPr>
              <w:widowControl w:val="0"/>
              <w:autoSpaceDE w:val="0"/>
              <w:autoSpaceDN w:val="0"/>
              <w:adjustRightInd w:val="0"/>
              <w:spacing w:after="0" w:line="480" w:lineRule="auto"/>
              <w:rPr>
                <w:rFonts w:ascii="Arial" w:hAnsi="Arial" w:cs="Arial"/>
                <w:b/>
                <w:bCs/>
                <w:sz w:val="20"/>
                <w:szCs w:val="20"/>
              </w:rPr>
            </w:pPr>
            <w:r w:rsidRPr="005709E3">
              <w:rPr>
                <w:rFonts w:ascii="Arial" w:hAnsi="Arial" w:cs="Arial"/>
                <w:b/>
                <w:bCs/>
                <w:sz w:val="20"/>
                <w:szCs w:val="20"/>
              </w:rPr>
              <w:t xml:space="preserve">I.- </w:t>
            </w:r>
            <w:r w:rsidRPr="005709E3">
              <w:rPr>
                <w:rFonts w:ascii="Arial" w:hAnsi="Arial" w:cs="Arial"/>
                <w:sz w:val="20"/>
                <w:szCs w:val="20"/>
              </w:rPr>
              <w:t xml:space="preserve">Por cada certificado de </w:t>
            </w:r>
            <w:r w:rsidR="004738DC">
              <w:rPr>
                <w:rFonts w:ascii="Arial" w:hAnsi="Arial" w:cs="Arial"/>
                <w:sz w:val="20"/>
                <w:szCs w:val="20"/>
              </w:rPr>
              <w:t>id</w:t>
            </w:r>
            <w:r w:rsidRPr="005709E3">
              <w:rPr>
                <w:rFonts w:ascii="Arial" w:hAnsi="Arial" w:cs="Arial"/>
                <w:sz w:val="20"/>
                <w:szCs w:val="20"/>
              </w:rPr>
              <w:t>entidad que expida el Ayuntamiento</w:t>
            </w:r>
            <w:r w:rsidR="004738DC">
              <w:rPr>
                <w:rFonts w:ascii="Arial" w:hAnsi="Arial" w:cs="Arial"/>
                <w:sz w:val="20"/>
                <w:szCs w:val="20"/>
              </w:rPr>
              <w:t>.</w:t>
            </w:r>
          </w:p>
        </w:tc>
        <w:tc>
          <w:tcPr>
            <w:tcW w:w="2092" w:type="dxa"/>
          </w:tcPr>
          <w:p w14:paraId="456BF549" w14:textId="77777777" w:rsidR="00B97F8B" w:rsidRPr="005709E3" w:rsidRDefault="00B97F8B" w:rsidP="004738DC">
            <w:pPr>
              <w:widowControl w:val="0"/>
              <w:autoSpaceDE w:val="0"/>
              <w:autoSpaceDN w:val="0"/>
              <w:adjustRightInd w:val="0"/>
              <w:spacing w:after="0" w:line="480" w:lineRule="auto"/>
              <w:jc w:val="center"/>
              <w:rPr>
                <w:rFonts w:ascii="Arial" w:hAnsi="Arial" w:cs="Arial"/>
                <w:sz w:val="20"/>
                <w:szCs w:val="20"/>
              </w:rPr>
            </w:pPr>
            <w:r w:rsidRPr="005709E3">
              <w:rPr>
                <w:rFonts w:ascii="Arial" w:hAnsi="Arial" w:cs="Arial"/>
                <w:sz w:val="20"/>
                <w:szCs w:val="20"/>
              </w:rPr>
              <w:t>$ 150.00</w:t>
            </w:r>
          </w:p>
        </w:tc>
      </w:tr>
      <w:tr w:rsidR="00B97F8B" w:rsidRPr="005709E3" w14:paraId="1E259219" w14:textId="77777777" w:rsidTr="00696C3A">
        <w:trPr>
          <w:trHeight w:hRule="exact" w:val="295"/>
        </w:trPr>
        <w:tc>
          <w:tcPr>
            <w:tcW w:w="7088" w:type="dxa"/>
          </w:tcPr>
          <w:p w14:paraId="7A59C5DC" w14:textId="05C72A51" w:rsidR="00B97F8B" w:rsidRPr="005709E3" w:rsidRDefault="00B97F8B" w:rsidP="004738DC">
            <w:pPr>
              <w:widowControl w:val="0"/>
              <w:autoSpaceDE w:val="0"/>
              <w:autoSpaceDN w:val="0"/>
              <w:adjustRightInd w:val="0"/>
              <w:spacing w:after="0" w:line="480" w:lineRule="auto"/>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Por cada certificado de residencia que expida el Ayuntamiento</w:t>
            </w:r>
            <w:r w:rsidR="004738DC">
              <w:rPr>
                <w:rFonts w:ascii="Arial" w:hAnsi="Arial" w:cs="Arial"/>
                <w:sz w:val="20"/>
                <w:szCs w:val="20"/>
              </w:rPr>
              <w:t>.</w:t>
            </w:r>
          </w:p>
        </w:tc>
        <w:tc>
          <w:tcPr>
            <w:tcW w:w="2092" w:type="dxa"/>
          </w:tcPr>
          <w:p w14:paraId="6108800E" w14:textId="1FC3F613" w:rsidR="00B97F8B" w:rsidRPr="005709E3" w:rsidRDefault="00B97F8B" w:rsidP="004738DC">
            <w:pPr>
              <w:widowControl w:val="0"/>
              <w:autoSpaceDE w:val="0"/>
              <w:autoSpaceDN w:val="0"/>
              <w:adjustRightInd w:val="0"/>
              <w:spacing w:after="0" w:line="480" w:lineRule="auto"/>
              <w:jc w:val="center"/>
              <w:rPr>
                <w:rFonts w:ascii="Arial" w:hAnsi="Arial" w:cs="Arial"/>
                <w:sz w:val="20"/>
                <w:szCs w:val="20"/>
              </w:rPr>
            </w:pPr>
            <w:r w:rsidRPr="005709E3">
              <w:rPr>
                <w:rFonts w:ascii="Arial" w:hAnsi="Arial" w:cs="Arial"/>
                <w:sz w:val="20"/>
                <w:szCs w:val="20"/>
              </w:rPr>
              <w:t xml:space="preserve">$ </w:t>
            </w:r>
            <w:r w:rsidR="004738DC">
              <w:rPr>
                <w:rFonts w:ascii="Arial" w:hAnsi="Arial" w:cs="Arial"/>
                <w:sz w:val="20"/>
                <w:szCs w:val="20"/>
              </w:rPr>
              <w:t xml:space="preserve">  </w:t>
            </w:r>
            <w:r w:rsidRPr="005709E3">
              <w:rPr>
                <w:rFonts w:ascii="Arial" w:hAnsi="Arial" w:cs="Arial"/>
                <w:sz w:val="20"/>
                <w:szCs w:val="20"/>
              </w:rPr>
              <w:t>50.00</w:t>
            </w:r>
          </w:p>
        </w:tc>
      </w:tr>
      <w:tr w:rsidR="00B97F8B" w:rsidRPr="005709E3" w14:paraId="600AF694" w14:textId="77777777" w:rsidTr="00696C3A">
        <w:trPr>
          <w:trHeight w:hRule="exact" w:val="293"/>
        </w:trPr>
        <w:tc>
          <w:tcPr>
            <w:tcW w:w="7088" w:type="dxa"/>
          </w:tcPr>
          <w:p w14:paraId="226289F9" w14:textId="44AF2A23" w:rsidR="00B97F8B" w:rsidRPr="005709E3" w:rsidRDefault="00B97F8B" w:rsidP="004738DC">
            <w:pPr>
              <w:widowControl w:val="0"/>
              <w:autoSpaceDE w:val="0"/>
              <w:autoSpaceDN w:val="0"/>
              <w:adjustRightInd w:val="0"/>
              <w:spacing w:after="0" w:line="480" w:lineRule="auto"/>
              <w:rPr>
                <w:rFonts w:ascii="Arial" w:hAnsi="Arial" w:cs="Arial"/>
                <w:sz w:val="20"/>
                <w:szCs w:val="20"/>
              </w:rPr>
            </w:pPr>
            <w:r w:rsidRPr="005709E3">
              <w:rPr>
                <w:rFonts w:ascii="Arial" w:hAnsi="Arial" w:cs="Arial"/>
                <w:b/>
                <w:bCs/>
                <w:sz w:val="20"/>
                <w:szCs w:val="20"/>
              </w:rPr>
              <w:t xml:space="preserve">III.- </w:t>
            </w:r>
            <w:r w:rsidRPr="005709E3">
              <w:rPr>
                <w:rFonts w:ascii="Arial" w:hAnsi="Arial" w:cs="Arial"/>
                <w:sz w:val="20"/>
                <w:szCs w:val="20"/>
              </w:rPr>
              <w:t>Por cada constancia que expida el Ayuntamiento</w:t>
            </w:r>
            <w:r w:rsidR="004738DC">
              <w:rPr>
                <w:rFonts w:ascii="Arial" w:hAnsi="Arial" w:cs="Arial"/>
                <w:sz w:val="20"/>
                <w:szCs w:val="20"/>
              </w:rPr>
              <w:t>.</w:t>
            </w:r>
          </w:p>
        </w:tc>
        <w:tc>
          <w:tcPr>
            <w:tcW w:w="2092" w:type="dxa"/>
          </w:tcPr>
          <w:p w14:paraId="3953D479" w14:textId="6B2DA16B" w:rsidR="00B97F8B" w:rsidRPr="005709E3" w:rsidRDefault="00B97F8B" w:rsidP="004738DC">
            <w:pPr>
              <w:widowControl w:val="0"/>
              <w:autoSpaceDE w:val="0"/>
              <w:autoSpaceDN w:val="0"/>
              <w:adjustRightInd w:val="0"/>
              <w:spacing w:after="0" w:line="480" w:lineRule="auto"/>
              <w:jc w:val="center"/>
              <w:rPr>
                <w:rFonts w:ascii="Arial" w:hAnsi="Arial" w:cs="Arial"/>
                <w:sz w:val="20"/>
                <w:szCs w:val="20"/>
              </w:rPr>
            </w:pPr>
            <w:r w:rsidRPr="005709E3">
              <w:rPr>
                <w:rFonts w:ascii="Arial" w:hAnsi="Arial" w:cs="Arial"/>
                <w:sz w:val="20"/>
                <w:szCs w:val="20"/>
              </w:rPr>
              <w:t xml:space="preserve">$ </w:t>
            </w:r>
            <w:r w:rsidR="004738DC">
              <w:rPr>
                <w:rFonts w:ascii="Arial" w:hAnsi="Arial" w:cs="Arial"/>
                <w:sz w:val="20"/>
                <w:szCs w:val="20"/>
              </w:rPr>
              <w:t xml:space="preserve">  </w:t>
            </w:r>
            <w:r w:rsidRPr="005709E3">
              <w:rPr>
                <w:rFonts w:ascii="Arial" w:hAnsi="Arial" w:cs="Arial"/>
                <w:sz w:val="20"/>
                <w:szCs w:val="20"/>
              </w:rPr>
              <w:t>50.00</w:t>
            </w:r>
          </w:p>
        </w:tc>
      </w:tr>
      <w:tr w:rsidR="00B97F8B" w:rsidRPr="005709E3" w14:paraId="1DB511A6" w14:textId="77777777" w:rsidTr="00696C3A">
        <w:trPr>
          <w:trHeight w:hRule="exact" w:val="300"/>
        </w:trPr>
        <w:tc>
          <w:tcPr>
            <w:tcW w:w="7088" w:type="dxa"/>
          </w:tcPr>
          <w:p w14:paraId="1FA276B1" w14:textId="0EF060D7" w:rsidR="00B97F8B" w:rsidRPr="005709E3" w:rsidRDefault="00B97F8B" w:rsidP="004738DC">
            <w:pPr>
              <w:widowControl w:val="0"/>
              <w:autoSpaceDE w:val="0"/>
              <w:autoSpaceDN w:val="0"/>
              <w:adjustRightInd w:val="0"/>
              <w:spacing w:after="0" w:line="480" w:lineRule="auto"/>
              <w:rPr>
                <w:rFonts w:ascii="Arial" w:hAnsi="Arial" w:cs="Arial"/>
                <w:sz w:val="20"/>
                <w:szCs w:val="20"/>
              </w:rPr>
            </w:pPr>
            <w:r w:rsidRPr="005709E3">
              <w:rPr>
                <w:rFonts w:ascii="Arial" w:hAnsi="Arial" w:cs="Arial"/>
                <w:b/>
                <w:bCs/>
                <w:sz w:val="20"/>
                <w:szCs w:val="20"/>
              </w:rPr>
              <w:t xml:space="preserve">IV.- </w:t>
            </w:r>
            <w:r w:rsidRPr="005709E3">
              <w:rPr>
                <w:rFonts w:ascii="Arial" w:hAnsi="Arial" w:cs="Arial"/>
                <w:sz w:val="20"/>
                <w:szCs w:val="20"/>
              </w:rPr>
              <w:t>Por cada copia simple que expida el Ayuntamiento</w:t>
            </w:r>
            <w:r w:rsidR="004738DC">
              <w:rPr>
                <w:rFonts w:ascii="Arial" w:hAnsi="Arial" w:cs="Arial"/>
                <w:sz w:val="20"/>
                <w:szCs w:val="20"/>
              </w:rPr>
              <w:t>.</w:t>
            </w:r>
          </w:p>
        </w:tc>
        <w:tc>
          <w:tcPr>
            <w:tcW w:w="2092" w:type="dxa"/>
          </w:tcPr>
          <w:p w14:paraId="36B01F7F" w14:textId="372FB4D8" w:rsidR="00B97F8B" w:rsidRPr="005709E3" w:rsidRDefault="00B97F8B" w:rsidP="004738DC">
            <w:pPr>
              <w:widowControl w:val="0"/>
              <w:autoSpaceDE w:val="0"/>
              <w:autoSpaceDN w:val="0"/>
              <w:adjustRightInd w:val="0"/>
              <w:spacing w:after="0" w:line="480" w:lineRule="auto"/>
              <w:jc w:val="center"/>
              <w:rPr>
                <w:rFonts w:ascii="Arial" w:hAnsi="Arial" w:cs="Arial"/>
                <w:sz w:val="20"/>
                <w:szCs w:val="20"/>
              </w:rPr>
            </w:pPr>
            <w:r w:rsidRPr="005709E3">
              <w:rPr>
                <w:rFonts w:ascii="Arial" w:hAnsi="Arial" w:cs="Arial"/>
                <w:sz w:val="20"/>
                <w:szCs w:val="20"/>
              </w:rPr>
              <w:t xml:space="preserve">$  </w:t>
            </w:r>
            <w:r w:rsidR="004738DC">
              <w:rPr>
                <w:rFonts w:ascii="Arial" w:hAnsi="Arial" w:cs="Arial"/>
                <w:sz w:val="20"/>
                <w:szCs w:val="20"/>
              </w:rPr>
              <w:t xml:space="preserve">  </w:t>
            </w:r>
            <w:r w:rsidRPr="005709E3">
              <w:rPr>
                <w:rFonts w:ascii="Arial" w:hAnsi="Arial" w:cs="Arial"/>
                <w:sz w:val="20"/>
                <w:szCs w:val="20"/>
              </w:rPr>
              <w:t xml:space="preserve"> 1.00</w:t>
            </w:r>
          </w:p>
        </w:tc>
      </w:tr>
      <w:tr w:rsidR="00B97F8B" w:rsidRPr="005709E3" w14:paraId="4EBF702B" w14:textId="77777777" w:rsidTr="00696C3A">
        <w:trPr>
          <w:trHeight w:hRule="exact" w:val="336"/>
        </w:trPr>
        <w:tc>
          <w:tcPr>
            <w:tcW w:w="7088" w:type="dxa"/>
          </w:tcPr>
          <w:p w14:paraId="4672BDDC" w14:textId="44E8ED7B" w:rsidR="00B97F8B" w:rsidRPr="005709E3" w:rsidRDefault="00B97F8B" w:rsidP="004738DC">
            <w:pPr>
              <w:widowControl w:val="0"/>
              <w:autoSpaceDE w:val="0"/>
              <w:autoSpaceDN w:val="0"/>
              <w:adjustRightInd w:val="0"/>
              <w:spacing w:after="0" w:line="480" w:lineRule="auto"/>
              <w:rPr>
                <w:rFonts w:ascii="Arial" w:hAnsi="Arial" w:cs="Arial"/>
                <w:sz w:val="20"/>
                <w:szCs w:val="20"/>
              </w:rPr>
            </w:pPr>
            <w:r w:rsidRPr="005709E3">
              <w:rPr>
                <w:rFonts w:ascii="Arial" w:hAnsi="Arial" w:cs="Arial"/>
                <w:b/>
                <w:bCs/>
                <w:sz w:val="20"/>
                <w:szCs w:val="20"/>
              </w:rPr>
              <w:t xml:space="preserve">V.- </w:t>
            </w:r>
            <w:r w:rsidRPr="005709E3">
              <w:rPr>
                <w:rFonts w:ascii="Arial" w:hAnsi="Arial" w:cs="Arial"/>
                <w:sz w:val="20"/>
                <w:szCs w:val="20"/>
              </w:rPr>
              <w:t>Por cada copia certificada que expida el Ayuntamiento</w:t>
            </w:r>
            <w:r w:rsidR="004738DC">
              <w:rPr>
                <w:rFonts w:ascii="Arial" w:hAnsi="Arial" w:cs="Arial"/>
                <w:sz w:val="20"/>
                <w:szCs w:val="20"/>
              </w:rPr>
              <w:t>á</w:t>
            </w:r>
          </w:p>
        </w:tc>
        <w:tc>
          <w:tcPr>
            <w:tcW w:w="2092" w:type="dxa"/>
          </w:tcPr>
          <w:p w14:paraId="3AEA6F5F" w14:textId="06CFCFAA" w:rsidR="00B97F8B" w:rsidRPr="005709E3" w:rsidRDefault="00B97F8B" w:rsidP="004738DC">
            <w:pPr>
              <w:widowControl w:val="0"/>
              <w:autoSpaceDE w:val="0"/>
              <w:autoSpaceDN w:val="0"/>
              <w:adjustRightInd w:val="0"/>
              <w:spacing w:after="0" w:line="480" w:lineRule="auto"/>
              <w:jc w:val="center"/>
              <w:rPr>
                <w:rFonts w:ascii="Arial" w:hAnsi="Arial" w:cs="Arial"/>
                <w:sz w:val="20"/>
                <w:szCs w:val="20"/>
              </w:rPr>
            </w:pPr>
            <w:r w:rsidRPr="005709E3">
              <w:rPr>
                <w:rFonts w:ascii="Arial" w:hAnsi="Arial" w:cs="Arial"/>
                <w:sz w:val="20"/>
                <w:szCs w:val="20"/>
              </w:rPr>
              <w:t xml:space="preserve">$   </w:t>
            </w:r>
            <w:r w:rsidR="004738DC">
              <w:rPr>
                <w:rFonts w:ascii="Arial" w:hAnsi="Arial" w:cs="Arial"/>
                <w:sz w:val="20"/>
                <w:szCs w:val="20"/>
              </w:rPr>
              <w:t xml:space="preserve">  </w:t>
            </w:r>
            <w:r w:rsidRPr="005709E3">
              <w:rPr>
                <w:rFonts w:ascii="Arial" w:hAnsi="Arial" w:cs="Arial"/>
                <w:sz w:val="20"/>
                <w:szCs w:val="20"/>
              </w:rPr>
              <w:t>3.00</w:t>
            </w:r>
          </w:p>
        </w:tc>
      </w:tr>
    </w:tbl>
    <w:p w14:paraId="213F079A"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163FC018" w14:textId="77777777" w:rsidR="00B97F8B"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VIII</w:t>
      </w:r>
    </w:p>
    <w:p w14:paraId="249FA5A1"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Servicios de Mercados y Centrales de Abasto</w:t>
      </w:r>
    </w:p>
    <w:p w14:paraId="18103A9B" w14:textId="77777777" w:rsidR="00732E63" w:rsidRPr="005709E3" w:rsidRDefault="00732E63" w:rsidP="005709E3">
      <w:pPr>
        <w:widowControl w:val="0"/>
        <w:autoSpaceDE w:val="0"/>
        <w:autoSpaceDN w:val="0"/>
        <w:adjustRightInd w:val="0"/>
        <w:spacing w:after="0" w:line="360" w:lineRule="auto"/>
        <w:jc w:val="center"/>
        <w:rPr>
          <w:rFonts w:ascii="Arial" w:hAnsi="Arial" w:cs="Arial"/>
          <w:b/>
          <w:bCs/>
          <w:sz w:val="20"/>
          <w:szCs w:val="20"/>
        </w:rPr>
      </w:pPr>
    </w:p>
    <w:p w14:paraId="2CD69250" w14:textId="63835619" w:rsidR="00B97F8B" w:rsidRDefault="00B97F8B" w:rsidP="005709E3">
      <w:pPr>
        <w:widowControl w:val="0"/>
        <w:autoSpaceDE w:val="0"/>
        <w:autoSpaceDN w:val="0"/>
        <w:adjustRightInd w:val="0"/>
        <w:spacing w:after="0" w:line="360" w:lineRule="auto"/>
        <w:jc w:val="both"/>
        <w:rPr>
          <w:rFonts w:ascii="Arial" w:hAnsi="Arial" w:cs="Arial"/>
          <w:bCs/>
          <w:sz w:val="20"/>
          <w:szCs w:val="20"/>
        </w:rPr>
      </w:pPr>
      <w:r w:rsidRPr="005709E3">
        <w:rPr>
          <w:rFonts w:ascii="Arial" w:hAnsi="Arial" w:cs="Arial"/>
          <w:b/>
          <w:bCs/>
          <w:sz w:val="20"/>
          <w:szCs w:val="20"/>
        </w:rPr>
        <w:t>Artículo 3</w:t>
      </w:r>
      <w:r w:rsidR="007159EF">
        <w:rPr>
          <w:rFonts w:ascii="Arial" w:hAnsi="Arial" w:cs="Arial"/>
          <w:b/>
          <w:bCs/>
          <w:sz w:val="20"/>
          <w:szCs w:val="20"/>
        </w:rPr>
        <w:t>2</w:t>
      </w:r>
      <w:r w:rsidRPr="005709E3">
        <w:rPr>
          <w:rFonts w:ascii="Arial" w:hAnsi="Arial" w:cs="Arial"/>
          <w:b/>
          <w:bCs/>
          <w:sz w:val="20"/>
          <w:szCs w:val="20"/>
        </w:rPr>
        <w:t xml:space="preserve">.- </w:t>
      </w:r>
      <w:r w:rsidRPr="005709E3">
        <w:rPr>
          <w:rFonts w:ascii="Arial" w:hAnsi="Arial" w:cs="Arial"/>
          <w:bCs/>
          <w:sz w:val="20"/>
          <w:szCs w:val="20"/>
        </w:rPr>
        <w:t xml:space="preserve">Los derechos por servicios de mercados se causarán y pagarán de conformidad con y en </w:t>
      </w:r>
      <w:r w:rsidR="00696C3A" w:rsidRPr="005709E3">
        <w:rPr>
          <w:rFonts w:ascii="Arial" w:hAnsi="Arial" w:cs="Arial"/>
          <w:bCs/>
          <w:sz w:val="20"/>
          <w:szCs w:val="20"/>
        </w:rPr>
        <w:t>relación</w:t>
      </w:r>
      <w:r w:rsidRPr="005709E3">
        <w:rPr>
          <w:rFonts w:ascii="Arial" w:hAnsi="Arial" w:cs="Arial"/>
          <w:bCs/>
          <w:sz w:val="20"/>
          <w:szCs w:val="20"/>
        </w:rPr>
        <w:t xml:space="preserve"> al artículo 57 de la Ley General de Hacienda para los Municipios del Estado de </w:t>
      </w:r>
      <w:r w:rsidR="00696C3A" w:rsidRPr="005709E3">
        <w:rPr>
          <w:rFonts w:ascii="Arial" w:hAnsi="Arial" w:cs="Arial"/>
          <w:bCs/>
          <w:sz w:val="20"/>
          <w:szCs w:val="20"/>
        </w:rPr>
        <w:t>Yucatán</w:t>
      </w:r>
      <w:r w:rsidRPr="005709E3">
        <w:rPr>
          <w:rFonts w:ascii="Arial" w:hAnsi="Arial" w:cs="Arial"/>
          <w:bCs/>
          <w:sz w:val="20"/>
          <w:szCs w:val="20"/>
        </w:rPr>
        <w:t>, la siguiente tarifa:</w:t>
      </w:r>
    </w:p>
    <w:p w14:paraId="7B7191CF" w14:textId="77777777" w:rsidR="00861D12" w:rsidRPr="005709E3" w:rsidRDefault="00861D12" w:rsidP="005709E3">
      <w:pPr>
        <w:widowControl w:val="0"/>
        <w:autoSpaceDE w:val="0"/>
        <w:autoSpaceDN w:val="0"/>
        <w:adjustRightInd w:val="0"/>
        <w:spacing w:after="0" w:line="360" w:lineRule="auto"/>
        <w:jc w:val="both"/>
        <w:rPr>
          <w:rFonts w:ascii="Arial" w:hAnsi="Arial" w:cs="Arial"/>
          <w:bCs/>
          <w:sz w:val="20"/>
          <w:szCs w:val="20"/>
        </w:rPr>
      </w:pPr>
    </w:p>
    <w:p w14:paraId="2AC982CE"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 </w:t>
      </w:r>
      <w:r w:rsidRPr="005709E3">
        <w:rPr>
          <w:rFonts w:ascii="Arial" w:hAnsi="Arial" w:cs="Arial"/>
          <w:sz w:val="20"/>
          <w:szCs w:val="20"/>
        </w:rPr>
        <w:t>Locatarios fijos                                                                                             $ 150.00 mensual por M2.</w:t>
      </w:r>
    </w:p>
    <w:p w14:paraId="4FD207D1" w14:textId="6FE3218C"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Locatarios semifijos                                                                                     $</w:t>
      </w:r>
      <w:r w:rsidR="004738DC">
        <w:rPr>
          <w:rFonts w:ascii="Arial" w:hAnsi="Arial" w:cs="Arial"/>
          <w:sz w:val="20"/>
          <w:szCs w:val="20"/>
        </w:rPr>
        <w:t xml:space="preserve">   </w:t>
      </w:r>
      <w:r w:rsidRPr="005709E3">
        <w:rPr>
          <w:rFonts w:ascii="Arial" w:hAnsi="Arial" w:cs="Arial"/>
          <w:sz w:val="20"/>
          <w:szCs w:val="20"/>
        </w:rPr>
        <w:t>10.00 Diario.</w:t>
      </w:r>
    </w:p>
    <w:p w14:paraId="7C934FE8"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position w:val="-1"/>
          <w:sz w:val="20"/>
          <w:szCs w:val="20"/>
        </w:rPr>
        <w:t>III.-</w:t>
      </w:r>
      <w:r w:rsidRPr="005709E3">
        <w:rPr>
          <w:rFonts w:ascii="Arial" w:hAnsi="Arial" w:cs="Arial"/>
          <w:position w:val="-1"/>
          <w:sz w:val="20"/>
          <w:szCs w:val="20"/>
        </w:rPr>
        <w:t>Vendedores ambulantes                                                                              $ 100.00 Diario</w:t>
      </w:r>
    </w:p>
    <w:p w14:paraId="736D6F84" w14:textId="77777777" w:rsidR="00696C3A" w:rsidRPr="005709E3" w:rsidRDefault="00696C3A" w:rsidP="005709E3">
      <w:pPr>
        <w:widowControl w:val="0"/>
        <w:autoSpaceDE w:val="0"/>
        <w:autoSpaceDN w:val="0"/>
        <w:adjustRightInd w:val="0"/>
        <w:spacing w:after="0" w:line="360" w:lineRule="auto"/>
        <w:jc w:val="both"/>
        <w:rPr>
          <w:rFonts w:ascii="Arial" w:hAnsi="Arial" w:cs="Arial"/>
          <w:sz w:val="20"/>
          <w:szCs w:val="20"/>
        </w:rPr>
      </w:pPr>
    </w:p>
    <w:p w14:paraId="13AD6BE2" w14:textId="1EA9CEC0" w:rsidR="00B97F8B" w:rsidRPr="005709E3" w:rsidRDefault="00B97F8B" w:rsidP="005709E3">
      <w:pPr>
        <w:widowControl w:val="0"/>
        <w:autoSpaceDE w:val="0"/>
        <w:autoSpaceDN w:val="0"/>
        <w:adjustRightInd w:val="0"/>
        <w:spacing w:after="0" w:line="360" w:lineRule="auto"/>
        <w:jc w:val="both"/>
        <w:rPr>
          <w:rFonts w:ascii="Arial" w:hAnsi="Arial" w:cs="Arial"/>
          <w:bCs/>
          <w:sz w:val="20"/>
          <w:szCs w:val="20"/>
        </w:rPr>
      </w:pPr>
      <w:r w:rsidRPr="005709E3">
        <w:rPr>
          <w:rFonts w:ascii="Arial" w:hAnsi="Arial" w:cs="Arial"/>
          <w:bCs/>
          <w:sz w:val="20"/>
          <w:szCs w:val="20"/>
        </w:rPr>
        <w:t>Toda actividad comercial de mercado y ambulantaje estará sujeto a supervisión del H. ayuntamiento.</w:t>
      </w:r>
    </w:p>
    <w:p w14:paraId="6E6E6D6E" w14:textId="73997EE6" w:rsidR="006418CD" w:rsidRDefault="006418CD" w:rsidP="005709E3">
      <w:pPr>
        <w:widowControl w:val="0"/>
        <w:autoSpaceDE w:val="0"/>
        <w:autoSpaceDN w:val="0"/>
        <w:adjustRightInd w:val="0"/>
        <w:spacing w:after="0" w:line="360" w:lineRule="auto"/>
        <w:jc w:val="center"/>
        <w:rPr>
          <w:rFonts w:ascii="Arial" w:hAnsi="Arial" w:cs="Arial"/>
          <w:b/>
          <w:bCs/>
          <w:sz w:val="20"/>
          <w:szCs w:val="20"/>
        </w:rPr>
      </w:pPr>
    </w:p>
    <w:p w14:paraId="62A63404" w14:textId="1D265E0A" w:rsidR="004738DC" w:rsidRDefault="004738DC" w:rsidP="005709E3">
      <w:pPr>
        <w:widowControl w:val="0"/>
        <w:autoSpaceDE w:val="0"/>
        <w:autoSpaceDN w:val="0"/>
        <w:adjustRightInd w:val="0"/>
        <w:spacing w:after="0" w:line="360" w:lineRule="auto"/>
        <w:jc w:val="center"/>
        <w:rPr>
          <w:rFonts w:ascii="Arial" w:hAnsi="Arial" w:cs="Arial"/>
          <w:b/>
          <w:bCs/>
          <w:sz w:val="20"/>
          <w:szCs w:val="20"/>
        </w:rPr>
      </w:pPr>
    </w:p>
    <w:p w14:paraId="63F25E47" w14:textId="6417AFEB" w:rsidR="004738DC" w:rsidRDefault="004738DC" w:rsidP="005709E3">
      <w:pPr>
        <w:widowControl w:val="0"/>
        <w:autoSpaceDE w:val="0"/>
        <w:autoSpaceDN w:val="0"/>
        <w:adjustRightInd w:val="0"/>
        <w:spacing w:after="0" w:line="360" w:lineRule="auto"/>
        <w:jc w:val="center"/>
        <w:rPr>
          <w:rFonts w:ascii="Arial" w:hAnsi="Arial" w:cs="Arial"/>
          <w:b/>
          <w:bCs/>
          <w:sz w:val="20"/>
          <w:szCs w:val="20"/>
        </w:rPr>
      </w:pPr>
    </w:p>
    <w:p w14:paraId="7BC4BA50" w14:textId="452C7723" w:rsidR="004738DC" w:rsidRDefault="004738DC" w:rsidP="005709E3">
      <w:pPr>
        <w:widowControl w:val="0"/>
        <w:autoSpaceDE w:val="0"/>
        <w:autoSpaceDN w:val="0"/>
        <w:adjustRightInd w:val="0"/>
        <w:spacing w:after="0" w:line="360" w:lineRule="auto"/>
        <w:jc w:val="center"/>
        <w:rPr>
          <w:rFonts w:ascii="Arial" w:hAnsi="Arial" w:cs="Arial"/>
          <w:b/>
          <w:bCs/>
          <w:sz w:val="20"/>
          <w:szCs w:val="20"/>
        </w:rPr>
      </w:pPr>
    </w:p>
    <w:p w14:paraId="55E35F18" w14:textId="77777777" w:rsidR="004738DC" w:rsidRPr="005709E3" w:rsidRDefault="004738DC" w:rsidP="005709E3">
      <w:pPr>
        <w:widowControl w:val="0"/>
        <w:autoSpaceDE w:val="0"/>
        <w:autoSpaceDN w:val="0"/>
        <w:adjustRightInd w:val="0"/>
        <w:spacing w:after="0" w:line="360" w:lineRule="auto"/>
        <w:jc w:val="center"/>
        <w:rPr>
          <w:rFonts w:ascii="Arial" w:hAnsi="Arial" w:cs="Arial"/>
          <w:b/>
          <w:bCs/>
          <w:sz w:val="20"/>
          <w:szCs w:val="20"/>
        </w:rPr>
      </w:pPr>
    </w:p>
    <w:p w14:paraId="37E36B19"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lastRenderedPageBreak/>
        <w:t>CAPÍTULO IX</w:t>
      </w:r>
    </w:p>
    <w:p w14:paraId="0235F758"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Servicios de Cementerios</w:t>
      </w:r>
    </w:p>
    <w:p w14:paraId="4EF3B70C" w14:textId="77777777" w:rsidR="00861D12" w:rsidRPr="005709E3" w:rsidRDefault="00861D12" w:rsidP="005709E3">
      <w:pPr>
        <w:widowControl w:val="0"/>
        <w:autoSpaceDE w:val="0"/>
        <w:autoSpaceDN w:val="0"/>
        <w:adjustRightInd w:val="0"/>
        <w:spacing w:after="0" w:line="360" w:lineRule="auto"/>
        <w:jc w:val="center"/>
        <w:rPr>
          <w:rFonts w:ascii="Arial" w:hAnsi="Arial" w:cs="Arial"/>
          <w:b/>
          <w:bCs/>
          <w:sz w:val="20"/>
          <w:szCs w:val="20"/>
        </w:rPr>
      </w:pPr>
    </w:p>
    <w:p w14:paraId="7D32208B" w14:textId="4E90AF32"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3</w:t>
      </w:r>
      <w:r w:rsidRPr="005709E3">
        <w:rPr>
          <w:rFonts w:ascii="Arial" w:hAnsi="Arial" w:cs="Arial"/>
          <w:b/>
          <w:bCs/>
          <w:sz w:val="20"/>
          <w:szCs w:val="20"/>
        </w:rPr>
        <w:t xml:space="preserve">.- </w:t>
      </w:r>
      <w:r w:rsidRPr="005709E3">
        <w:rPr>
          <w:rFonts w:ascii="Arial" w:hAnsi="Arial" w:cs="Arial"/>
          <w:sz w:val="20"/>
          <w:szCs w:val="20"/>
        </w:rPr>
        <w:t>Los derechos a que se refiere este capítulo, se causarán y pagarán conforme a las siguientes cuotas:</w:t>
      </w:r>
    </w:p>
    <w:p w14:paraId="68B0DEDE" w14:textId="77777777" w:rsidR="00861D12" w:rsidRPr="005709E3" w:rsidRDefault="00861D12" w:rsidP="005709E3">
      <w:pPr>
        <w:widowControl w:val="0"/>
        <w:autoSpaceDE w:val="0"/>
        <w:autoSpaceDN w:val="0"/>
        <w:adjustRightInd w:val="0"/>
        <w:spacing w:after="0" w:line="360" w:lineRule="auto"/>
        <w:jc w:val="both"/>
        <w:rPr>
          <w:rFonts w:ascii="Arial" w:hAnsi="Arial" w:cs="Arial"/>
          <w:sz w:val="20"/>
          <w:szCs w:val="20"/>
        </w:rPr>
      </w:pPr>
    </w:p>
    <w:p w14:paraId="0D4EB088" w14:textId="77777777" w:rsidR="004738DC"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 </w:t>
      </w:r>
      <w:r w:rsidRPr="005709E3">
        <w:rPr>
          <w:rFonts w:ascii="Arial" w:hAnsi="Arial" w:cs="Arial"/>
          <w:sz w:val="20"/>
          <w:szCs w:val="20"/>
        </w:rPr>
        <w:t xml:space="preserve">Inhumaciones en fosas y criptas: </w:t>
      </w:r>
    </w:p>
    <w:p w14:paraId="548289A6" w14:textId="47DD124A" w:rsidR="00B97F8B" w:rsidRPr="005709E3" w:rsidRDefault="00B97F8B" w:rsidP="004738DC">
      <w:pPr>
        <w:widowControl w:val="0"/>
        <w:autoSpaceDE w:val="0"/>
        <w:autoSpaceDN w:val="0"/>
        <w:adjustRightInd w:val="0"/>
        <w:spacing w:after="0" w:line="360" w:lineRule="auto"/>
        <w:ind w:left="708"/>
        <w:jc w:val="both"/>
        <w:rPr>
          <w:rFonts w:ascii="Arial" w:hAnsi="Arial" w:cs="Arial"/>
          <w:sz w:val="20"/>
          <w:szCs w:val="20"/>
        </w:rPr>
      </w:pPr>
      <w:r w:rsidRPr="005709E3">
        <w:rPr>
          <w:rFonts w:ascii="Arial" w:hAnsi="Arial" w:cs="Arial"/>
          <w:sz w:val="20"/>
          <w:szCs w:val="20"/>
        </w:rPr>
        <w:t>ADULTOS:</w:t>
      </w:r>
    </w:p>
    <w:p w14:paraId="2EE77D7F" w14:textId="5F4BFCFB" w:rsidR="00B97F8B" w:rsidRPr="005709E3" w:rsidRDefault="00B97F8B" w:rsidP="004738DC">
      <w:pPr>
        <w:widowControl w:val="0"/>
        <w:autoSpaceDE w:val="0"/>
        <w:autoSpaceDN w:val="0"/>
        <w:adjustRightInd w:val="0"/>
        <w:spacing w:after="0" w:line="360" w:lineRule="auto"/>
        <w:ind w:left="708"/>
        <w:jc w:val="both"/>
        <w:rPr>
          <w:rFonts w:ascii="Arial" w:hAnsi="Arial" w:cs="Arial"/>
          <w:sz w:val="20"/>
          <w:szCs w:val="20"/>
        </w:rPr>
      </w:pPr>
      <w:r w:rsidRPr="005709E3">
        <w:rPr>
          <w:rFonts w:ascii="Arial" w:hAnsi="Arial" w:cs="Arial"/>
          <w:b/>
          <w:bCs/>
          <w:sz w:val="20"/>
          <w:szCs w:val="20"/>
        </w:rPr>
        <w:t xml:space="preserve">a) </w:t>
      </w:r>
      <w:r w:rsidRPr="005709E3">
        <w:rPr>
          <w:rFonts w:ascii="Arial" w:hAnsi="Arial" w:cs="Arial"/>
          <w:sz w:val="20"/>
          <w:szCs w:val="20"/>
        </w:rPr>
        <w:t xml:space="preserve">Por temporalidad de 3 años:                                </w:t>
      </w:r>
      <w:r w:rsidR="00861D12">
        <w:rPr>
          <w:rFonts w:ascii="Arial" w:hAnsi="Arial" w:cs="Arial"/>
          <w:sz w:val="20"/>
          <w:szCs w:val="20"/>
        </w:rPr>
        <w:t xml:space="preserve">  </w:t>
      </w:r>
      <w:r w:rsidRPr="005709E3">
        <w:rPr>
          <w:rFonts w:ascii="Arial" w:hAnsi="Arial" w:cs="Arial"/>
          <w:sz w:val="20"/>
          <w:szCs w:val="20"/>
        </w:rPr>
        <w:t xml:space="preserve">                                      $    </w:t>
      </w:r>
      <w:r w:rsidR="004738DC">
        <w:rPr>
          <w:rFonts w:ascii="Arial" w:hAnsi="Arial" w:cs="Arial"/>
          <w:sz w:val="20"/>
          <w:szCs w:val="20"/>
        </w:rPr>
        <w:t xml:space="preserve"> </w:t>
      </w:r>
      <w:r w:rsidRPr="005709E3">
        <w:rPr>
          <w:rFonts w:ascii="Arial" w:hAnsi="Arial" w:cs="Arial"/>
          <w:sz w:val="20"/>
          <w:szCs w:val="20"/>
        </w:rPr>
        <w:t xml:space="preserve"> 50.00</w:t>
      </w:r>
    </w:p>
    <w:p w14:paraId="2E039855" w14:textId="77777777" w:rsidR="00B97F8B" w:rsidRPr="005709E3" w:rsidRDefault="00B97F8B" w:rsidP="004738DC">
      <w:pPr>
        <w:widowControl w:val="0"/>
        <w:autoSpaceDE w:val="0"/>
        <w:autoSpaceDN w:val="0"/>
        <w:adjustRightInd w:val="0"/>
        <w:spacing w:after="0" w:line="360" w:lineRule="auto"/>
        <w:ind w:left="708"/>
        <w:jc w:val="both"/>
        <w:rPr>
          <w:rFonts w:ascii="Arial" w:hAnsi="Arial" w:cs="Arial"/>
          <w:sz w:val="20"/>
          <w:szCs w:val="20"/>
        </w:rPr>
      </w:pPr>
      <w:r w:rsidRPr="005709E3">
        <w:rPr>
          <w:rFonts w:ascii="Arial" w:hAnsi="Arial" w:cs="Arial"/>
          <w:b/>
          <w:bCs/>
          <w:sz w:val="20"/>
          <w:szCs w:val="20"/>
        </w:rPr>
        <w:t xml:space="preserve">b) </w:t>
      </w:r>
      <w:r w:rsidRPr="005709E3">
        <w:rPr>
          <w:rFonts w:ascii="Arial" w:hAnsi="Arial" w:cs="Arial"/>
          <w:sz w:val="20"/>
          <w:szCs w:val="20"/>
        </w:rPr>
        <w:t>Adquirida a perpetuidad:                                                                              $ 1,500.00</w:t>
      </w:r>
    </w:p>
    <w:p w14:paraId="6CC893CA" w14:textId="01350A08" w:rsidR="00B97F8B" w:rsidRPr="005709E3" w:rsidRDefault="00B97F8B" w:rsidP="004738DC">
      <w:pPr>
        <w:widowControl w:val="0"/>
        <w:autoSpaceDE w:val="0"/>
        <w:autoSpaceDN w:val="0"/>
        <w:adjustRightInd w:val="0"/>
        <w:spacing w:after="0" w:line="360" w:lineRule="auto"/>
        <w:ind w:left="708"/>
        <w:jc w:val="both"/>
        <w:rPr>
          <w:rFonts w:ascii="Arial" w:hAnsi="Arial" w:cs="Arial"/>
          <w:sz w:val="20"/>
          <w:szCs w:val="20"/>
        </w:rPr>
      </w:pPr>
      <w:r w:rsidRPr="005709E3">
        <w:rPr>
          <w:rFonts w:ascii="Arial" w:hAnsi="Arial" w:cs="Arial"/>
          <w:b/>
          <w:bCs/>
          <w:position w:val="-1"/>
          <w:sz w:val="20"/>
          <w:szCs w:val="20"/>
        </w:rPr>
        <w:t xml:space="preserve">c) </w:t>
      </w:r>
      <w:r w:rsidRPr="005709E3">
        <w:rPr>
          <w:rFonts w:ascii="Arial" w:hAnsi="Arial" w:cs="Arial"/>
          <w:position w:val="-1"/>
          <w:sz w:val="20"/>
          <w:szCs w:val="20"/>
        </w:rPr>
        <w:t xml:space="preserve">Refrendo por depósitos de restos a 3 años:               </w:t>
      </w:r>
      <w:r w:rsidR="00861D12">
        <w:rPr>
          <w:rFonts w:ascii="Arial" w:hAnsi="Arial" w:cs="Arial"/>
          <w:position w:val="-1"/>
          <w:sz w:val="20"/>
          <w:szCs w:val="20"/>
        </w:rPr>
        <w:t xml:space="preserve"> </w:t>
      </w:r>
      <w:r w:rsidRPr="005709E3">
        <w:rPr>
          <w:rFonts w:ascii="Arial" w:hAnsi="Arial" w:cs="Arial"/>
          <w:position w:val="-1"/>
          <w:sz w:val="20"/>
          <w:szCs w:val="20"/>
        </w:rPr>
        <w:t xml:space="preserve">                              </w:t>
      </w:r>
      <w:r w:rsidR="004738DC">
        <w:rPr>
          <w:rFonts w:ascii="Arial" w:hAnsi="Arial" w:cs="Arial"/>
          <w:position w:val="-1"/>
          <w:sz w:val="20"/>
          <w:szCs w:val="20"/>
        </w:rPr>
        <w:t xml:space="preserve"> </w:t>
      </w:r>
      <w:r w:rsidRPr="005709E3">
        <w:rPr>
          <w:rFonts w:ascii="Arial" w:hAnsi="Arial" w:cs="Arial"/>
          <w:position w:val="-1"/>
          <w:sz w:val="20"/>
          <w:szCs w:val="20"/>
        </w:rPr>
        <w:t xml:space="preserve">  $      50.00</w:t>
      </w:r>
    </w:p>
    <w:p w14:paraId="65DA8E9D"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p>
    <w:p w14:paraId="23D83841" w14:textId="777777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En las fosas o criptas para niños, las tarifas aplicadas a cada uno de los conceptos serán el 50% de las aplicadas para adultos.</w:t>
      </w:r>
    </w:p>
    <w:p w14:paraId="635C3A3D" w14:textId="77777777" w:rsidR="00861D12" w:rsidRPr="005709E3" w:rsidRDefault="00861D12" w:rsidP="005709E3">
      <w:pPr>
        <w:widowControl w:val="0"/>
        <w:autoSpaceDE w:val="0"/>
        <w:autoSpaceDN w:val="0"/>
        <w:adjustRightInd w:val="0"/>
        <w:spacing w:after="0" w:line="360" w:lineRule="auto"/>
        <w:jc w:val="both"/>
        <w:rPr>
          <w:rFonts w:ascii="Arial" w:hAnsi="Arial" w:cs="Arial"/>
          <w:sz w:val="20"/>
          <w:szCs w:val="20"/>
        </w:rPr>
      </w:pPr>
    </w:p>
    <w:p w14:paraId="59075BC3"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Permiso de construcción de cripta o bóveda en los cementerios municipales.             $ 50.00</w:t>
      </w:r>
    </w:p>
    <w:p w14:paraId="744FC804"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III.- </w:t>
      </w:r>
      <w:r w:rsidRPr="005709E3">
        <w:rPr>
          <w:rFonts w:ascii="Arial" w:hAnsi="Arial" w:cs="Arial"/>
          <w:sz w:val="20"/>
          <w:szCs w:val="20"/>
        </w:rPr>
        <w:t>Exhumación después de transcurrido el término de Ley.                                             $ 50.00</w:t>
      </w:r>
    </w:p>
    <w:p w14:paraId="623E7CA0" w14:textId="6433339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position w:val="-1"/>
          <w:sz w:val="20"/>
          <w:szCs w:val="20"/>
        </w:rPr>
        <w:t xml:space="preserve">IV.- </w:t>
      </w:r>
      <w:r w:rsidRPr="005709E3">
        <w:rPr>
          <w:rFonts w:ascii="Arial" w:hAnsi="Arial" w:cs="Arial"/>
          <w:position w:val="-1"/>
          <w:sz w:val="20"/>
          <w:szCs w:val="20"/>
        </w:rPr>
        <w:t xml:space="preserve">A solicitud del interesado anualmente por mantenimiento se pagará         </w:t>
      </w:r>
      <w:r w:rsidR="00861D12">
        <w:rPr>
          <w:rFonts w:ascii="Arial" w:hAnsi="Arial" w:cs="Arial"/>
          <w:position w:val="-1"/>
          <w:sz w:val="20"/>
          <w:szCs w:val="20"/>
        </w:rPr>
        <w:t xml:space="preserve">       </w:t>
      </w:r>
      <w:r w:rsidRPr="005709E3">
        <w:rPr>
          <w:rFonts w:ascii="Arial" w:hAnsi="Arial" w:cs="Arial"/>
          <w:position w:val="-1"/>
          <w:sz w:val="20"/>
          <w:szCs w:val="20"/>
        </w:rPr>
        <w:t xml:space="preserve">          $ 50.00</w:t>
      </w:r>
    </w:p>
    <w:p w14:paraId="123FF16D"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1CB4215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X</w:t>
      </w:r>
    </w:p>
    <w:p w14:paraId="645A8D53"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Derechos por Servicio de Alumbrado Público</w:t>
      </w:r>
    </w:p>
    <w:p w14:paraId="1B4F043F" w14:textId="77777777" w:rsidR="00861D12" w:rsidRPr="005709E3" w:rsidRDefault="00861D12" w:rsidP="005709E3">
      <w:pPr>
        <w:widowControl w:val="0"/>
        <w:autoSpaceDE w:val="0"/>
        <w:autoSpaceDN w:val="0"/>
        <w:adjustRightInd w:val="0"/>
        <w:spacing w:after="0" w:line="360" w:lineRule="auto"/>
        <w:jc w:val="center"/>
        <w:rPr>
          <w:rFonts w:ascii="Arial" w:hAnsi="Arial" w:cs="Arial"/>
          <w:b/>
          <w:bCs/>
          <w:sz w:val="20"/>
          <w:szCs w:val="20"/>
        </w:rPr>
      </w:pPr>
    </w:p>
    <w:p w14:paraId="6B0F28C0" w14:textId="54679C22"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4</w:t>
      </w:r>
      <w:r w:rsidRPr="005709E3">
        <w:rPr>
          <w:rFonts w:ascii="Arial" w:hAnsi="Arial" w:cs="Arial"/>
          <w:b/>
          <w:bCs/>
          <w:sz w:val="20"/>
          <w:szCs w:val="20"/>
        </w:rPr>
        <w:t xml:space="preserve">.- </w:t>
      </w:r>
      <w:r w:rsidRPr="005709E3">
        <w:rPr>
          <w:rFonts w:ascii="Arial" w:hAnsi="Arial" w:cs="Arial"/>
          <w:sz w:val="20"/>
          <w:szCs w:val="20"/>
        </w:rPr>
        <w:t>El Derecho por Servicio de Alumbrado Público será el que resulte de aplicar la tarifa que se describe en la Ley General de Hacienda para los Municipios del Estado de Yucatán.</w:t>
      </w:r>
    </w:p>
    <w:p w14:paraId="6B3593C0" w14:textId="01720DB6" w:rsidR="004738DC" w:rsidRDefault="004738DC" w:rsidP="005709E3">
      <w:pPr>
        <w:widowControl w:val="0"/>
        <w:autoSpaceDE w:val="0"/>
        <w:autoSpaceDN w:val="0"/>
        <w:adjustRightInd w:val="0"/>
        <w:spacing w:after="0" w:line="360" w:lineRule="auto"/>
        <w:jc w:val="both"/>
        <w:rPr>
          <w:rFonts w:ascii="Arial" w:hAnsi="Arial" w:cs="Arial"/>
          <w:sz w:val="20"/>
          <w:szCs w:val="20"/>
        </w:rPr>
      </w:pPr>
    </w:p>
    <w:p w14:paraId="71093FC9" w14:textId="77777777" w:rsidR="004738DC" w:rsidRPr="00BB17D4" w:rsidRDefault="004738DC" w:rsidP="004738DC">
      <w:pPr>
        <w:spacing w:line="360" w:lineRule="auto"/>
        <w:jc w:val="center"/>
        <w:rPr>
          <w:rFonts w:ascii="Arial" w:eastAsia="Arial" w:hAnsi="Arial" w:cs="Arial"/>
          <w:sz w:val="20"/>
        </w:rPr>
      </w:pPr>
      <w:r w:rsidRPr="00BB17D4">
        <w:rPr>
          <w:rFonts w:ascii="Arial" w:eastAsia="Arial" w:hAnsi="Arial" w:cs="Arial"/>
          <w:b/>
          <w:sz w:val="20"/>
        </w:rPr>
        <w:t>CAPÍTULO X</w:t>
      </w:r>
      <w:r>
        <w:rPr>
          <w:rFonts w:ascii="Arial" w:eastAsia="Arial" w:hAnsi="Arial" w:cs="Arial"/>
          <w:b/>
          <w:sz w:val="20"/>
        </w:rPr>
        <w:t>I</w:t>
      </w:r>
    </w:p>
    <w:p w14:paraId="737439B1" w14:textId="05A6BFD8" w:rsidR="004738DC" w:rsidRDefault="004738DC" w:rsidP="004738DC">
      <w:pPr>
        <w:jc w:val="center"/>
        <w:rPr>
          <w:rFonts w:ascii="Arial" w:eastAsia="Arial" w:hAnsi="Arial" w:cs="Arial"/>
          <w:b/>
          <w:sz w:val="20"/>
        </w:rPr>
      </w:pPr>
      <w:r w:rsidRPr="003C1C0C">
        <w:rPr>
          <w:rFonts w:ascii="Arial" w:eastAsia="Arial" w:hAnsi="Arial" w:cs="Arial"/>
          <w:b/>
          <w:sz w:val="20"/>
        </w:rPr>
        <w:t>Derechos por Servicios que presta la Unidad de Transparencia</w:t>
      </w:r>
    </w:p>
    <w:p w14:paraId="691A7D69" w14:textId="77777777" w:rsidR="004738DC" w:rsidRPr="004738DC" w:rsidRDefault="004738DC" w:rsidP="004738DC">
      <w:pPr>
        <w:jc w:val="center"/>
        <w:rPr>
          <w:rFonts w:ascii="Arial" w:eastAsia="Arial" w:hAnsi="Arial" w:cs="Arial"/>
          <w:b/>
          <w:sz w:val="20"/>
        </w:rPr>
      </w:pPr>
    </w:p>
    <w:p w14:paraId="4CD643AB" w14:textId="2D93B391" w:rsidR="004738DC" w:rsidRPr="00BB17D4" w:rsidRDefault="004738DC" w:rsidP="004738DC">
      <w:pPr>
        <w:spacing w:line="360" w:lineRule="auto"/>
        <w:jc w:val="both"/>
        <w:rPr>
          <w:rFonts w:ascii="Arial" w:hAnsi="Arial" w:cs="Arial"/>
          <w:bCs/>
          <w:color w:val="000000"/>
          <w:sz w:val="20"/>
        </w:rPr>
      </w:pPr>
      <w:r w:rsidRPr="00BB17D4">
        <w:rPr>
          <w:rFonts w:ascii="Arial" w:eastAsia="Arial" w:hAnsi="Arial" w:cs="Arial"/>
          <w:b/>
          <w:sz w:val="20"/>
        </w:rPr>
        <w:t>Artículo</w:t>
      </w:r>
      <w:r w:rsidRPr="00BB17D4">
        <w:rPr>
          <w:rFonts w:ascii="Arial" w:eastAsia="Arial" w:hAnsi="Arial" w:cs="Arial"/>
          <w:b/>
          <w:spacing w:val="52"/>
          <w:sz w:val="20"/>
        </w:rPr>
        <w:t xml:space="preserve"> </w:t>
      </w:r>
      <w:r>
        <w:rPr>
          <w:rFonts w:ascii="Arial" w:eastAsia="Arial" w:hAnsi="Arial" w:cs="Arial"/>
          <w:b/>
          <w:sz w:val="20"/>
        </w:rPr>
        <w:t>3</w:t>
      </w:r>
      <w:r w:rsidR="007159EF">
        <w:rPr>
          <w:rFonts w:ascii="Arial" w:eastAsia="Arial" w:hAnsi="Arial" w:cs="Arial"/>
          <w:b/>
          <w:sz w:val="20"/>
        </w:rPr>
        <w:t>5</w:t>
      </w:r>
      <w:r w:rsidRPr="00BB17D4">
        <w:rPr>
          <w:rFonts w:ascii="Arial" w:eastAsia="Arial" w:hAnsi="Arial" w:cs="Arial"/>
          <w:b/>
          <w:sz w:val="20"/>
        </w:rPr>
        <w:t>.-</w:t>
      </w:r>
      <w:r w:rsidRPr="00BB17D4">
        <w:rPr>
          <w:rFonts w:ascii="Arial" w:eastAsia="Arial" w:hAnsi="Arial" w:cs="Arial"/>
          <w:b/>
          <w:spacing w:val="52"/>
          <w:sz w:val="20"/>
        </w:rPr>
        <w:t xml:space="preserve"> </w:t>
      </w:r>
      <w:r w:rsidRPr="00BB17D4">
        <w:rPr>
          <w:rFonts w:ascii="Arial" w:hAnsi="Arial" w:cs="Arial"/>
          <w:bCs/>
          <w:color w:val="000000"/>
          <w:sz w:val="20"/>
        </w:rPr>
        <w:t>El derecho por acceso a la información pública que proporciona la Unidad de Transparencia municipal será gratuito.</w:t>
      </w:r>
    </w:p>
    <w:p w14:paraId="52EEE770" w14:textId="77777777" w:rsidR="004738DC" w:rsidRPr="00BB17D4" w:rsidRDefault="004738DC" w:rsidP="004738DC">
      <w:pPr>
        <w:spacing w:line="360" w:lineRule="auto"/>
        <w:jc w:val="both"/>
        <w:rPr>
          <w:rFonts w:ascii="Arial" w:hAnsi="Arial" w:cs="Arial"/>
          <w:bCs/>
          <w:color w:val="000000"/>
          <w:sz w:val="20"/>
        </w:rPr>
      </w:pPr>
    </w:p>
    <w:p w14:paraId="33AA5339" w14:textId="15C94479" w:rsidR="004738DC" w:rsidRPr="00BB17D4" w:rsidRDefault="004738DC" w:rsidP="004738DC">
      <w:pPr>
        <w:spacing w:line="360" w:lineRule="auto"/>
        <w:ind w:firstLine="708"/>
        <w:jc w:val="both"/>
        <w:rPr>
          <w:rFonts w:ascii="Arial" w:hAnsi="Arial" w:cs="Arial"/>
          <w:bCs/>
          <w:color w:val="000000"/>
          <w:sz w:val="20"/>
        </w:rPr>
      </w:pPr>
      <w:r w:rsidRPr="00BB17D4">
        <w:rPr>
          <w:rFonts w:ascii="Arial" w:hAnsi="Arial" w:cs="Arial"/>
          <w:bCs/>
          <w:color w:val="000000"/>
          <w:sz w:val="20"/>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AF278AD" w14:textId="14C31C7C" w:rsidR="004738DC" w:rsidRPr="00BB17D4" w:rsidRDefault="004738DC" w:rsidP="004738DC">
      <w:pPr>
        <w:spacing w:line="360" w:lineRule="auto"/>
        <w:ind w:firstLine="708"/>
        <w:jc w:val="both"/>
        <w:rPr>
          <w:rFonts w:ascii="Arial" w:hAnsi="Arial" w:cs="Arial"/>
          <w:bCs/>
          <w:color w:val="000000"/>
          <w:sz w:val="20"/>
        </w:rPr>
      </w:pPr>
      <w:r w:rsidRPr="00BB17D4">
        <w:rPr>
          <w:rFonts w:ascii="Arial" w:hAnsi="Arial" w:cs="Arial"/>
          <w:bCs/>
          <w:color w:val="000000"/>
          <w:sz w:val="20"/>
        </w:rPr>
        <w:t xml:space="preserve">El costo de recuperación que deberá cubrir el solicitante </w:t>
      </w:r>
      <w:r w:rsidRPr="00BB17D4">
        <w:rPr>
          <w:rFonts w:ascii="Arial" w:hAnsi="Arial" w:cs="Arial"/>
          <w:color w:val="000000"/>
          <w:sz w:val="20"/>
          <w:lang w:eastAsia="es-MX"/>
        </w:rPr>
        <w:t>por la modalidad de entrega de reproducción de la información a que se refiere este Capítulo,</w:t>
      </w:r>
      <w:r w:rsidRPr="00BB17D4">
        <w:rPr>
          <w:rFonts w:ascii="Arial" w:hAnsi="Arial" w:cs="Arial"/>
          <w:bCs/>
          <w:color w:val="000000"/>
          <w:sz w:val="20"/>
        </w:rPr>
        <w:t xml:space="preserve"> no podrá ser superior a la suma del precio total del medio utilizado, y será de acuerdo con la siguiente tabla:</w:t>
      </w: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4738DC" w:rsidRPr="00BB17D4" w14:paraId="12EF0A7D" w14:textId="77777777" w:rsidTr="000B602F">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30C7E9C" w14:textId="77777777" w:rsidR="004738DC" w:rsidRPr="00BB17D4" w:rsidRDefault="004738DC" w:rsidP="000B602F">
            <w:pPr>
              <w:spacing w:line="360" w:lineRule="auto"/>
              <w:jc w:val="center"/>
              <w:rPr>
                <w:rFonts w:ascii="Arial" w:hAnsi="Arial" w:cs="Arial"/>
                <w:b/>
                <w:color w:val="000000"/>
                <w:sz w:val="20"/>
                <w:lang w:eastAsia="es-MX"/>
              </w:rPr>
            </w:pPr>
            <w:r w:rsidRPr="00BB17D4">
              <w:rPr>
                <w:rFonts w:ascii="Arial" w:hAnsi="Arial" w:cs="Arial"/>
                <w:b/>
                <w:color w:val="000000"/>
                <w:sz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161E085" w14:textId="77777777" w:rsidR="004738DC" w:rsidRPr="00BB17D4" w:rsidRDefault="004738DC" w:rsidP="000B602F">
            <w:pPr>
              <w:spacing w:line="360" w:lineRule="auto"/>
              <w:jc w:val="center"/>
              <w:rPr>
                <w:rFonts w:ascii="Arial" w:hAnsi="Arial" w:cs="Arial"/>
                <w:b/>
                <w:color w:val="000000"/>
                <w:sz w:val="20"/>
                <w:lang w:eastAsia="es-MX"/>
              </w:rPr>
            </w:pPr>
            <w:r w:rsidRPr="00BB17D4">
              <w:rPr>
                <w:rFonts w:ascii="Arial" w:hAnsi="Arial" w:cs="Arial"/>
                <w:b/>
                <w:color w:val="000000"/>
                <w:sz w:val="20"/>
                <w:lang w:eastAsia="es-MX"/>
              </w:rPr>
              <w:t>Costo aplicable</w:t>
            </w:r>
          </w:p>
        </w:tc>
      </w:tr>
      <w:tr w:rsidR="004738DC" w:rsidRPr="00BB17D4" w14:paraId="66F1E92D" w14:textId="77777777" w:rsidTr="000B602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720B6A" w14:textId="77777777" w:rsidR="004738DC" w:rsidRPr="00BB17D4" w:rsidRDefault="004738DC" w:rsidP="000B602F">
            <w:pPr>
              <w:spacing w:line="360" w:lineRule="auto"/>
              <w:jc w:val="both"/>
              <w:rPr>
                <w:rFonts w:ascii="Arial" w:hAnsi="Arial" w:cs="Arial"/>
                <w:color w:val="000000"/>
                <w:sz w:val="20"/>
                <w:lang w:eastAsia="es-MX"/>
              </w:rPr>
            </w:pPr>
            <w:r w:rsidRPr="00BB17D4">
              <w:rPr>
                <w:rFonts w:ascii="Arial" w:hAnsi="Arial" w:cs="Arial"/>
                <w:b/>
                <w:color w:val="000000"/>
                <w:sz w:val="20"/>
                <w:lang w:eastAsia="es-MX"/>
              </w:rPr>
              <w:t>I.</w:t>
            </w:r>
            <w:r w:rsidRPr="00BB17D4">
              <w:rPr>
                <w:rFonts w:ascii="Arial" w:hAnsi="Arial" w:cs="Arial"/>
                <w:color w:val="000000"/>
                <w:sz w:val="20"/>
                <w:lang w:eastAsia="es-MX"/>
              </w:rPr>
              <w:t xml:space="preserve"> Copia simple o impresa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2CCF93" w14:textId="77777777" w:rsidR="004738DC" w:rsidRPr="00BB17D4" w:rsidRDefault="004738DC" w:rsidP="000B602F">
            <w:pPr>
              <w:spacing w:line="360" w:lineRule="auto"/>
              <w:jc w:val="right"/>
              <w:rPr>
                <w:rFonts w:ascii="Arial" w:hAnsi="Arial" w:cs="Arial"/>
                <w:color w:val="000000"/>
                <w:sz w:val="20"/>
                <w:lang w:eastAsia="es-MX"/>
              </w:rPr>
            </w:pPr>
          </w:p>
          <w:p w14:paraId="6B243429" w14:textId="77777777" w:rsidR="004738DC" w:rsidRPr="00BB17D4" w:rsidRDefault="004738DC" w:rsidP="000B602F">
            <w:pPr>
              <w:spacing w:line="360" w:lineRule="auto"/>
              <w:rPr>
                <w:rFonts w:ascii="Arial" w:hAnsi="Arial" w:cs="Arial"/>
                <w:color w:val="000000"/>
                <w:sz w:val="20"/>
                <w:lang w:eastAsia="es-MX"/>
              </w:rPr>
            </w:pPr>
            <w:r>
              <w:rPr>
                <w:rFonts w:ascii="Arial" w:hAnsi="Arial" w:cs="Arial"/>
                <w:color w:val="000000"/>
                <w:sz w:val="20"/>
                <w:lang w:eastAsia="es-MX"/>
              </w:rPr>
              <w:t xml:space="preserve">    </w:t>
            </w:r>
            <w:r w:rsidRPr="00BB17D4">
              <w:rPr>
                <w:rFonts w:ascii="Arial" w:hAnsi="Arial" w:cs="Arial"/>
                <w:color w:val="000000"/>
                <w:sz w:val="20"/>
                <w:lang w:eastAsia="es-MX"/>
              </w:rPr>
              <w:t xml:space="preserve"> $</w:t>
            </w:r>
            <w:r>
              <w:rPr>
                <w:rFonts w:ascii="Arial" w:hAnsi="Arial" w:cs="Arial"/>
                <w:color w:val="000000"/>
                <w:sz w:val="20"/>
                <w:lang w:eastAsia="es-MX"/>
              </w:rPr>
              <w:t xml:space="preserve">  </w:t>
            </w:r>
            <w:r w:rsidRPr="00BB17D4">
              <w:rPr>
                <w:rFonts w:ascii="Arial" w:hAnsi="Arial" w:cs="Arial"/>
                <w:color w:val="000000"/>
                <w:sz w:val="20"/>
                <w:lang w:eastAsia="es-MX"/>
              </w:rPr>
              <w:t xml:space="preserve">1.00                    </w:t>
            </w:r>
          </w:p>
        </w:tc>
      </w:tr>
      <w:tr w:rsidR="004738DC" w:rsidRPr="00BB17D4" w14:paraId="10DCB81F" w14:textId="77777777" w:rsidTr="000B602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98B4CEB" w14:textId="77777777" w:rsidR="004738DC" w:rsidRPr="00BB17D4" w:rsidRDefault="004738DC" w:rsidP="000B602F">
            <w:pPr>
              <w:spacing w:line="360" w:lineRule="auto"/>
              <w:jc w:val="both"/>
              <w:rPr>
                <w:rFonts w:ascii="Arial" w:hAnsi="Arial" w:cs="Arial"/>
                <w:color w:val="000000"/>
                <w:sz w:val="20"/>
                <w:lang w:eastAsia="es-MX"/>
              </w:rPr>
            </w:pPr>
            <w:r w:rsidRPr="00BB17D4">
              <w:rPr>
                <w:rFonts w:ascii="Arial" w:hAnsi="Arial" w:cs="Arial"/>
                <w:b/>
                <w:color w:val="000000"/>
                <w:sz w:val="20"/>
                <w:lang w:eastAsia="es-MX"/>
              </w:rPr>
              <w:t>II.</w:t>
            </w:r>
            <w:r w:rsidRPr="00BB17D4">
              <w:rPr>
                <w:rFonts w:ascii="Arial" w:hAnsi="Arial" w:cs="Arial"/>
                <w:color w:val="000000"/>
                <w:sz w:val="20"/>
                <w:lang w:eastAsia="es-MX"/>
              </w:rPr>
              <w:t xml:space="preserve"> Copia certificada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12D0F4" w14:textId="77777777" w:rsidR="004738DC" w:rsidRPr="00BB17D4" w:rsidRDefault="004738DC" w:rsidP="000B602F">
            <w:pPr>
              <w:spacing w:line="360" w:lineRule="auto"/>
              <w:jc w:val="right"/>
              <w:rPr>
                <w:rFonts w:ascii="Arial" w:hAnsi="Arial" w:cs="Arial"/>
                <w:color w:val="000000"/>
                <w:sz w:val="20"/>
                <w:lang w:eastAsia="es-MX"/>
              </w:rPr>
            </w:pPr>
          </w:p>
          <w:p w14:paraId="0CE6E49B" w14:textId="77777777" w:rsidR="004738DC" w:rsidRPr="00BB17D4" w:rsidRDefault="004738DC" w:rsidP="000B602F">
            <w:pPr>
              <w:spacing w:line="360" w:lineRule="auto"/>
              <w:rPr>
                <w:rFonts w:ascii="Arial" w:hAnsi="Arial" w:cs="Arial"/>
                <w:color w:val="000000"/>
                <w:sz w:val="20"/>
                <w:lang w:eastAsia="es-MX"/>
              </w:rPr>
            </w:pPr>
            <w:r>
              <w:rPr>
                <w:rFonts w:ascii="Arial" w:hAnsi="Arial" w:cs="Arial"/>
                <w:color w:val="000000"/>
                <w:sz w:val="20"/>
                <w:lang w:eastAsia="es-MX"/>
              </w:rPr>
              <w:t xml:space="preserve">     </w:t>
            </w:r>
            <w:r w:rsidRPr="00BB17D4">
              <w:rPr>
                <w:rFonts w:ascii="Arial" w:hAnsi="Arial" w:cs="Arial"/>
                <w:color w:val="000000"/>
                <w:sz w:val="20"/>
                <w:lang w:eastAsia="es-MX"/>
              </w:rPr>
              <w:t>$</w:t>
            </w:r>
            <w:r>
              <w:rPr>
                <w:rFonts w:ascii="Arial" w:hAnsi="Arial" w:cs="Arial"/>
                <w:color w:val="000000"/>
                <w:sz w:val="20"/>
                <w:lang w:eastAsia="es-MX"/>
              </w:rPr>
              <w:t xml:space="preserve">  </w:t>
            </w:r>
            <w:r w:rsidRPr="00BB17D4">
              <w:rPr>
                <w:rFonts w:ascii="Arial" w:hAnsi="Arial" w:cs="Arial"/>
                <w:color w:val="000000"/>
                <w:sz w:val="20"/>
                <w:lang w:eastAsia="es-MX"/>
              </w:rPr>
              <w:t>3.00 por hoja</w:t>
            </w:r>
          </w:p>
        </w:tc>
      </w:tr>
      <w:tr w:rsidR="004738DC" w:rsidRPr="00BB17D4" w14:paraId="5519DC45" w14:textId="77777777" w:rsidTr="000B602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903E5F" w14:textId="77777777" w:rsidR="004738DC" w:rsidRPr="00BB17D4" w:rsidRDefault="004738DC" w:rsidP="000B602F">
            <w:pPr>
              <w:spacing w:line="360" w:lineRule="auto"/>
              <w:jc w:val="both"/>
              <w:rPr>
                <w:rFonts w:ascii="Arial" w:hAnsi="Arial" w:cs="Arial"/>
                <w:color w:val="000000"/>
                <w:sz w:val="20"/>
                <w:lang w:val="pt-BR" w:eastAsia="es-MX"/>
              </w:rPr>
            </w:pPr>
            <w:r w:rsidRPr="00BB17D4">
              <w:rPr>
                <w:rFonts w:ascii="Arial" w:hAnsi="Arial" w:cs="Arial"/>
                <w:b/>
                <w:color w:val="000000"/>
                <w:sz w:val="20"/>
                <w:lang w:val="pt-BR" w:eastAsia="es-MX"/>
              </w:rPr>
              <w:t>III.</w:t>
            </w:r>
            <w:r w:rsidRPr="00BB17D4">
              <w:rPr>
                <w:rFonts w:ascii="Arial" w:hAnsi="Arial" w:cs="Arial"/>
                <w:color w:val="000000"/>
                <w:sz w:val="20"/>
                <w:lang w:val="pt-BR" w:eastAsia="es-MX"/>
              </w:rPr>
              <w:t xml:space="preserve"> Disco compacto o </w:t>
            </w:r>
            <w:proofErr w:type="spellStart"/>
            <w:r w:rsidRPr="00BB17D4">
              <w:rPr>
                <w:rFonts w:ascii="Arial" w:hAnsi="Arial" w:cs="Arial"/>
                <w:color w:val="000000"/>
                <w:sz w:val="20"/>
                <w:lang w:val="pt-BR" w:eastAsia="es-MX"/>
              </w:rPr>
              <w:t>multimedia</w:t>
            </w:r>
            <w:proofErr w:type="spellEnd"/>
            <w:r w:rsidRPr="00BB17D4">
              <w:rPr>
                <w:rFonts w:ascii="Arial" w:hAnsi="Arial" w:cs="Arial"/>
                <w:color w:val="000000"/>
                <w:sz w:val="20"/>
                <w:lang w:val="pt-BR" w:eastAsia="es-MX"/>
              </w:rPr>
              <w:t xml:space="preserve"> (CD ó DVD) </w:t>
            </w:r>
            <w:r w:rsidRPr="00BB17D4">
              <w:rPr>
                <w:rFonts w:ascii="Arial" w:hAnsi="Arial" w:cs="Arial"/>
                <w:color w:val="000000"/>
                <w:sz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B5BCCB" w14:textId="77777777" w:rsidR="004738DC" w:rsidRPr="00BB17D4" w:rsidRDefault="004738DC" w:rsidP="000B602F">
            <w:pPr>
              <w:spacing w:line="360" w:lineRule="auto"/>
              <w:jc w:val="right"/>
              <w:rPr>
                <w:rFonts w:ascii="Arial" w:hAnsi="Arial" w:cs="Arial"/>
                <w:color w:val="000000"/>
                <w:sz w:val="20"/>
                <w:lang w:eastAsia="es-MX"/>
              </w:rPr>
            </w:pPr>
          </w:p>
          <w:p w14:paraId="1D18A25F" w14:textId="77777777" w:rsidR="004738DC" w:rsidRPr="00BB17D4" w:rsidRDefault="004738DC" w:rsidP="000B602F">
            <w:pPr>
              <w:spacing w:line="360" w:lineRule="auto"/>
              <w:rPr>
                <w:rFonts w:ascii="Arial" w:hAnsi="Arial" w:cs="Arial"/>
                <w:color w:val="000000"/>
                <w:sz w:val="20"/>
                <w:lang w:eastAsia="es-MX"/>
              </w:rPr>
            </w:pPr>
            <w:r w:rsidRPr="00BB17D4">
              <w:rPr>
                <w:rFonts w:ascii="Arial" w:hAnsi="Arial" w:cs="Arial"/>
                <w:color w:val="000000"/>
                <w:sz w:val="20"/>
                <w:lang w:eastAsia="es-MX"/>
              </w:rPr>
              <w:t xml:space="preserve">  </w:t>
            </w:r>
            <w:r>
              <w:rPr>
                <w:rFonts w:ascii="Arial" w:hAnsi="Arial" w:cs="Arial"/>
                <w:color w:val="000000"/>
                <w:sz w:val="20"/>
                <w:lang w:eastAsia="es-MX"/>
              </w:rPr>
              <w:t xml:space="preserve">  </w:t>
            </w:r>
            <w:r w:rsidRPr="00BB17D4">
              <w:rPr>
                <w:rFonts w:ascii="Arial" w:hAnsi="Arial" w:cs="Arial"/>
                <w:color w:val="000000"/>
                <w:sz w:val="20"/>
                <w:lang w:eastAsia="es-MX"/>
              </w:rPr>
              <w:t xml:space="preserve"> $10.00 </w:t>
            </w:r>
          </w:p>
        </w:tc>
      </w:tr>
    </w:tbl>
    <w:p w14:paraId="3A4CBBAA" w14:textId="77777777" w:rsidR="00B97F8B" w:rsidRDefault="00B97F8B" w:rsidP="006418CD">
      <w:pPr>
        <w:widowControl w:val="0"/>
        <w:autoSpaceDE w:val="0"/>
        <w:autoSpaceDN w:val="0"/>
        <w:adjustRightInd w:val="0"/>
        <w:spacing w:after="0" w:line="240" w:lineRule="auto"/>
        <w:rPr>
          <w:rFonts w:ascii="Arial" w:hAnsi="Arial" w:cs="Arial"/>
          <w:sz w:val="20"/>
          <w:szCs w:val="20"/>
        </w:rPr>
      </w:pPr>
    </w:p>
    <w:p w14:paraId="2CC84C57" w14:textId="59DAB275" w:rsidR="00B97F8B"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TÍTULO CUARTO</w:t>
      </w:r>
    </w:p>
    <w:p w14:paraId="1B256872" w14:textId="77777777" w:rsidR="00B97F8B" w:rsidRPr="005709E3" w:rsidRDefault="00B97F8B" w:rsidP="005709E3">
      <w:pPr>
        <w:widowControl w:val="0"/>
        <w:autoSpaceDE w:val="0"/>
        <w:autoSpaceDN w:val="0"/>
        <w:adjustRightInd w:val="0"/>
        <w:spacing w:after="0" w:line="360" w:lineRule="auto"/>
        <w:jc w:val="center"/>
        <w:rPr>
          <w:rFonts w:ascii="Arial" w:hAnsi="Arial" w:cs="Arial"/>
          <w:sz w:val="20"/>
          <w:szCs w:val="20"/>
        </w:rPr>
      </w:pPr>
      <w:r w:rsidRPr="005709E3">
        <w:rPr>
          <w:rFonts w:ascii="Arial" w:hAnsi="Arial" w:cs="Arial"/>
          <w:b/>
          <w:bCs/>
          <w:sz w:val="20"/>
          <w:szCs w:val="20"/>
        </w:rPr>
        <w:t>CONTRIBUCIONES ESPECIALES</w:t>
      </w:r>
    </w:p>
    <w:p w14:paraId="5FE065F5" w14:textId="77777777" w:rsidR="009128D0" w:rsidRDefault="009128D0" w:rsidP="005709E3">
      <w:pPr>
        <w:widowControl w:val="0"/>
        <w:autoSpaceDE w:val="0"/>
        <w:autoSpaceDN w:val="0"/>
        <w:adjustRightInd w:val="0"/>
        <w:spacing w:after="0" w:line="360" w:lineRule="auto"/>
        <w:jc w:val="center"/>
        <w:rPr>
          <w:rFonts w:ascii="Arial" w:hAnsi="Arial" w:cs="Arial"/>
          <w:b/>
          <w:bCs/>
          <w:sz w:val="20"/>
          <w:szCs w:val="20"/>
        </w:rPr>
      </w:pPr>
    </w:p>
    <w:p w14:paraId="48C69285" w14:textId="77777777" w:rsidR="00003DD3"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 xml:space="preserve">CAPÍTULO ÚNICO </w:t>
      </w:r>
    </w:p>
    <w:p w14:paraId="17EB9A95" w14:textId="35FD12CA" w:rsidR="00B97F8B" w:rsidRPr="005709E3" w:rsidRDefault="00B97F8B" w:rsidP="005709E3">
      <w:pPr>
        <w:widowControl w:val="0"/>
        <w:autoSpaceDE w:val="0"/>
        <w:autoSpaceDN w:val="0"/>
        <w:adjustRightInd w:val="0"/>
        <w:spacing w:after="0" w:line="360" w:lineRule="auto"/>
        <w:jc w:val="center"/>
        <w:rPr>
          <w:rFonts w:ascii="Arial" w:hAnsi="Arial" w:cs="Arial"/>
          <w:sz w:val="20"/>
          <w:szCs w:val="20"/>
        </w:rPr>
      </w:pPr>
      <w:r w:rsidRPr="005709E3">
        <w:rPr>
          <w:rFonts w:ascii="Arial" w:hAnsi="Arial" w:cs="Arial"/>
          <w:b/>
          <w:bCs/>
          <w:sz w:val="20"/>
          <w:szCs w:val="20"/>
        </w:rPr>
        <w:t>Contribuciones Especiales por Mejoras</w:t>
      </w:r>
    </w:p>
    <w:p w14:paraId="4495F27D" w14:textId="77777777" w:rsidR="00B97F8B" w:rsidRPr="005709E3" w:rsidRDefault="00B97F8B" w:rsidP="005709E3">
      <w:pPr>
        <w:widowControl w:val="0"/>
        <w:autoSpaceDE w:val="0"/>
        <w:autoSpaceDN w:val="0"/>
        <w:adjustRightInd w:val="0"/>
        <w:spacing w:after="0" w:line="360" w:lineRule="auto"/>
        <w:rPr>
          <w:rFonts w:ascii="Arial" w:hAnsi="Arial" w:cs="Arial"/>
          <w:sz w:val="20"/>
          <w:szCs w:val="20"/>
        </w:rPr>
      </w:pPr>
    </w:p>
    <w:p w14:paraId="3E60AAF6" w14:textId="5A459F87" w:rsidR="00B97F8B" w:rsidRDefault="00B97F8B" w:rsidP="005709E3">
      <w:pPr>
        <w:widowControl w:val="0"/>
        <w:tabs>
          <w:tab w:val="left" w:pos="8080"/>
        </w:tabs>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6</w:t>
      </w:r>
      <w:r w:rsidRPr="005709E3">
        <w:rPr>
          <w:rFonts w:ascii="Arial" w:hAnsi="Arial" w:cs="Arial"/>
          <w:b/>
          <w:bCs/>
          <w:sz w:val="20"/>
          <w:szCs w:val="20"/>
        </w:rPr>
        <w:t xml:space="preserve">.- </w:t>
      </w:r>
      <w:r w:rsidRPr="005709E3">
        <w:rPr>
          <w:rFonts w:ascii="Arial" w:hAnsi="Arial" w:cs="Arial"/>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3EB46090" w14:textId="77777777" w:rsidR="009128D0" w:rsidRPr="005709E3" w:rsidRDefault="009128D0" w:rsidP="005709E3">
      <w:pPr>
        <w:widowControl w:val="0"/>
        <w:tabs>
          <w:tab w:val="left" w:pos="8080"/>
        </w:tabs>
        <w:autoSpaceDE w:val="0"/>
        <w:autoSpaceDN w:val="0"/>
        <w:adjustRightInd w:val="0"/>
        <w:spacing w:after="0" w:line="360" w:lineRule="auto"/>
        <w:jc w:val="both"/>
        <w:rPr>
          <w:rFonts w:ascii="Arial" w:hAnsi="Arial" w:cs="Arial"/>
          <w:sz w:val="20"/>
          <w:szCs w:val="20"/>
        </w:rPr>
      </w:pPr>
    </w:p>
    <w:p w14:paraId="23E90964" w14:textId="6ACE92CB" w:rsidR="00B97F8B" w:rsidRDefault="00003DD3" w:rsidP="005709E3">
      <w:pPr>
        <w:widowControl w:val="0"/>
        <w:tabs>
          <w:tab w:val="left" w:pos="8080"/>
        </w:tabs>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La cuota por pagar</w:t>
      </w:r>
      <w:r w:rsidR="00B97F8B" w:rsidRPr="005709E3">
        <w:rPr>
          <w:rFonts w:ascii="Arial" w:hAnsi="Arial" w:cs="Arial"/>
          <w:sz w:val="20"/>
          <w:szCs w:val="20"/>
        </w:rPr>
        <w:t xml:space="preserve"> se determinará de conformidad con lo establecido al efecto por la Ley General de Hacienda para los Municipios del Estado de Yucatán.</w:t>
      </w:r>
    </w:p>
    <w:p w14:paraId="11E2774D" w14:textId="77777777" w:rsidR="004738DC" w:rsidRPr="005709E3" w:rsidRDefault="004738DC" w:rsidP="005709E3">
      <w:pPr>
        <w:widowControl w:val="0"/>
        <w:tabs>
          <w:tab w:val="left" w:pos="8080"/>
        </w:tabs>
        <w:autoSpaceDE w:val="0"/>
        <w:autoSpaceDN w:val="0"/>
        <w:adjustRightInd w:val="0"/>
        <w:spacing w:after="0" w:line="360" w:lineRule="auto"/>
        <w:jc w:val="both"/>
        <w:rPr>
          <w:rFonts w:ascii="Arial" w:hAnsi="Arial" w:cs="Arial"/>
          <w:sz w:val="20"/>
          <w:szCs w:val="20"/>
        </w:rPr>
      </w:pPr>
    </w:p>
    <w:p w14:paraId="3560B5AB" w14:textId="77777777" w:rsidR="009128D0" w:rsidRDefault="00B97F8B" w:rsidP="009128D0">
      <w:pPr>
        <w:spacing w:after="0" w:line="360" w:lineRule="auto"/>
        <w:jc w:val="center"/>
        <w:rPr>
          <w:rFonts w:ascii="Arial" w:hAnsi="Arial" w:cs="Arial"/>
          <w:b/>
          <w:bCs/>
          <w:sz w:val="20"/>
          <w:szCs w:val="20"/>
        </w:rPr>
      </w:pPr>
      <w:r w:rsidRPr="005709E3">
        <w:rPr>
          <w:rFonts w:ascii="Arial" w:hAnsi="Arial" w:cs="Arial"/>
          <w:b/>
          <w:bCs/>
          <w:sz w:val="20"/>
          <w:szCs w:val="20"/>
        </w:rPr>
        <w:t xml:space="preserve">TÍTULO QUINTO </w:t>
      </w:r>
    </w:p>
    <w:p w14:paraId="07F3506E" w14:textId="5A262E98" w:rsidR="00B97F8B" w:rsidRPr="005709E3" w:rsidRDefault="00B97F8B" w:rsidP="009128D0">
      <w:pPr>
        <w:spacing w:after="0" w:line="360" w:lineRule="auto"/>
        <w:jc w:val="center"/>
        <w:rPr>
          <w:rFonts w:ascii="Arial" w:hAnsi="Arial" w:cs="Arial"/>
          <w:b/>
          <w:bCs/>
          <w:sz w:val="20"/>
          <w:szCs w:val="20"/>
        </w:rPr>
      </w:pPr>
      <w:r w:rsidRPr="005709E3">
        <w:rPr>
          <w:rFonts w:ascii="Arial" w:hAnsi="Arial" w:cs="Arial"/>
          <w:b/>
          <w:bCs/>
          <w:sz w:val="20"/>
          <w:szCs w:val="20"/>
        </w:rPr>
        <w:t>PRODUCTOS</w:t>
      </w:r>
    </w:p>
    <w:p w14:paraId="5C94E554" w14:textId="77777777" w:rsidR="009128D0" w:rsidRDefault="009128D0" w:rsidP="005709E3">
      <w:pPr>
        <w:spacing w:after="0" w:line="360" w:lineRule="auto"/>
        <w:jc w:val="center"/>
        <w:rPr>
          <w:rFonts w:ascii="Arial" w:hAnsi="Arial" w:cs="Arial"/>
          <w:b/>
          <w:bCs/>
          <w:sz w:val="20"/>
          <w:szCs w:val="20"/>
        </w:rPr>
      </w:pPr>
    </w:p>
    <w:p w14:paraId="4F0EC4D4"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w:t>
      </w:r>
    </w:p>
    <w:p w14:paraId="4DE6BB75" w14:textId="52BA9010"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Productos Derivados de Bienes Inmuebles</w:t>
      </w:r>
    </w:p>
    <w:p w14:paraId="05D67662" w14:textId="77777777" w:rsidR="009128D0" w:rsidRPr="005709E3" w:rsidRDefault="009128D0" w:rsidP="005709E3">
      <w:pPr>
        <w:widowControl w:val="0"/>
        <w:autoSpaceDE w:val="0"/>
        <w:autoSpaceDN w:val="0"/>
        <w:adjustRightInd w:val="0"/>
        <w:spacing w:after="0" w:line="360" w:lineRule="auto"/>
        <w:jc w:val="center"/>
        <w:rPr>
          <w:rFonts w:ascii="Arial" w:hAnsi="Arial" w:cs="Arial"/>
          <w:sz w:val="20"/>
          <w:szCs w:val="20"/>
        </w:rPr>
      </w:pPr>
    </w:p>
    <w:p w14:paraId="7C0B05E6" w14:textId="5B4C27F5"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7</w:t>
      </w:r>
      <w:r w:rsidRPr="005709E3">
        <w:rPr>
          <w:rFonts w:ascii="Arial" w:hAnsi="Arial" w:cs="Arial"/>
          <w:b/>
          <w:bCs/>
          <w:sz w:val="20"/>
          <w:szCs w:val="20"/>
        </w:rPr>
        <w:t xml:space="preserve">.- </w:t>
      </w:r>
      <w:r w:rsidRPr="005709E3">
        <w:rPr>
          <w:rFonts w:ascii="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0F883611" w14:textId="77777777" w:rsidR="009128D0" w:rsidRPr="005709E3" w:rsidRDefault="009128D0" w:rsidP="005709E3">
      <w:pPr>
        <w:widowControl w:val="0"/>
        <w:autoSpaceDE w:val="0"/>
        <w:autoSpaceDN w:val="0"/>
        <w:adjustRightInd w:val="0"/>
        <w:spacing w:after="0" w:line="360" w:lineRule="auto"/>
        <w:jc w:val="both"/>
        <w:rPr>
          <w:rFonts w:ascii="Arial" w:hAnsi="Arial" w:cs="Arial"/>
          <w:sz w:val="20"/>
          <w:szCs w:val="20"/>
        </w:rPr>
      </w:pPr>
    </w:p>
    <w:p w14:paraId="47D1DE96" w14:textId="777777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El Municipio percibirá productos derivados de sus bienes inmuebles por los siguientes conceptos:</w:t>
      </w:r>
    </w:p>
    <w:p w14:paraId="3F589BA6" w14:textId="77777777" w:rsidR="009128D0" w:rsidRPr="005709E3" w:rsidRDefault="009128D0" w:rsidP="005709E3">
      <w:pPr>
        <w:widowControl w:val="0"/>
        <w:autoSpaceDE w:val="0"/>
        <w:autoSpaceDN w:val="0"/>
        <w:adjustRightInd w:val="0"/>
        <w:spacing w:after="0" w:line="360" w:lineRule="auto"/>
        <w:jc w:val="both"/>
        <w:rPr>
          <w:rFonts w:ascii="Arial" w:hAnsi="Arial" w:cs="Arial"/>
          <w:sz w:val="20"/>
          <w:szCs w:val="20"/>
        </w:rPr>
      </w:pPr>
    </w:p>
    <w:p w14:paraId="59550A97" w14:textId="313C749A" w:rsidR="00B97F8B" w:rsidRPr="009128D0" w:rsidRDefault="00B97F8B" w:rsidP="009128D0">
      <w:pPr>
        <w:pStyle w:val="Prrafodelista"/>
        <w:widowControl w:val="0"/>
        <w:numPr>
          <w:ilvl w:val="0"/>
          <w:numId w:val="30"/>
        </w:numPr>
        <w:autoSpaceDE w:val="0"/>
        <w:autoSpaceDN w:val="0"/>
        <w:adjustRightInd w:val="0"/>
        <w:spacing w:after="0" w:line="360" w:lineRule="auto"/>
        <w:jc w:val="both"/>
        <w:rPr>
          <w:rFonts w:ascii="Arial" w:hAnsi="Arial" w:cs="Arial"/>
          <w:sz w:val="20"/>
          <w:szCs w:val="20"/>
        </w:rPr>
      </w:pPr>
      <w:r w:rsidRPr="009128D0">
        <w:rPr>
          <w:rFonts w:ascii="Arial" w:hAnsi="Arial" w:cs="Arial"/>
          <w:sz w:val="20"/>
          <w:szCs w:val="20"/>
        </w:rPr>
        <w:t>Arrendamiento o enajenación de bienes inmuebles;</w:t>
      </w:r>
    </w:p>
    <w:p w14:paraId="2E84247D" w14:textId="0D9EF139" w:rsidR="00B97F8B" w:rsidRPr="009128D0" w:rsidRDefault="00B97F8B" w:rsidP="009128D0">
      <w:pPr>
        <w:pStyle w:val="Prrafodelista"/>
        <w:widowControl w:val="0"/>
        <w:numPr>
          <w:ilvl w:val="0"/>
          <w:numId w:val="30"/>
        </w:numPr>
        <w:tabs>
          <w:tab w:val="left" w:pos="284"/>
        </w:tabs>
        <w:autoSpaceDE w:val="0"/>
        <w:autoSpaceDN w:val="0"/>
        <w:adjustRightInd w:val="0"/>
        <w:spacing w:after="0" w:line="360" w:lineRule="auto"/>
        <w:ind w:left="709" w:hanging="349"/>
        <w:jc w:val="both"/>
        <w:rPr>
          <w:rFonts w:ascii="Arial" w:hAnsi="Arial" w:cs="Arial"/>
          <w:sz w:val="20"/>
          <w:szCs w:val="20"/>
        </w:rPr>
      </w:pPr>
      <w:r w:rsidRPr="009128D0">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14:paraId="1E789CE3" w14:textId="2105AEC4" w:rsidR="00B97F8B" w:rsidRPr="009128D0" w:rsidRDefault="00B97F8B" w:rsidP="009128D0">
      <w:pPr>
        <w:pStyle w:val="Prrafodelista"/>
        <w:widowControl w:val="0"/>
        <w:numPr>
          <w:ilvl w:val="0"/>
          <w:numId w:val="30"/>
        </w:numPr>
        <w:tabs>
          <w:tab w:val="left" w:pos="426"/>
        </w:tabs>
        <w:autoSpaceDE w:val="0"/>
        <w:autoSpaceDN w:val="0"/>
        <w:adjustRightInd w:val="0"/>
        <w:spacing w:after="0" w:line="360" w:lineRule="auto"/>
        <w:jc w:val="both"/>
        <w:rPr>
          <w:rFonts w:ascii="Arial" w:hAnsi="Arial" w:cs="Arial"/>
          <w:sz w:val="20"/>
          <w:szCs w:val="20"/>
        </w:rPr>
      </w:pPr>
      <w:r w:rsidRPr="009128D0">
        <w:rPr>
          <w:rFonts w:ascii="Arial" w:hAnsi="Arial" w:cs="Arial"/>
          <w:sz w:val="20"/>
          <w:szCs w:val="20"/>
        </w:rPr>
        <w:t>Por concesión del uso del piso en la vía pública o en bienes destinados a un servicio público como mercados, unidades deportivas, plazas y otros bienes de dominio público.</w:t>
      </w:r>
    </w:p>
    <w:p w14:paraId="064AE0B8" w14:textId="77777777" w:rsidR="00BB5AFD" w:rsidRDefault="00BB5AFD" w:rsidP="005709E3">
      <w:pPr>
        <w:spacing w:after="0" w:line="360" w:lineRule="auto"/>
        <w:jc w:val="center"/>
        <w:rPr>
          <w:rFonts w:ascii="Arial" w:hAnsi="Arial" w:cs="Arial"/>
          <w:b/>
          <w:bCs/>
          <w:sz w:val="20"/>
          <w:szCs w:val="20"/>
        </w:rPr>
      </w:pPr>
    </w:p>
    <w:p w14:paraId="1252D866"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w:t>
      </w:r>
    </w:p>
    <w:p w14:paraId="4EF285B1"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Productos Derivados de Bienes Muebles</w:t>
      </w:r>
    </w:p>
    <w:p w14:paraId="2598D72C" w14:textId="77777777" w:rsidR="009128D0" w:rsidRPr="005709E3" w:rsidRDefault="009128D0" w:rsidP="005709E3">
      <w:pPr>
        <w:widowControl w:val="0"/>
        <w:autoSpaceDE w:val="0"/>
        <w:autoSpaceDN w:val="0"/>
        <w:adjustRightInd w:val="0"/>
        <w:spacing w:after="0" w:line="360" w:lineRule="auto"/>
        <w:jc w:val="center"/>
        <w:rPr>
          <w:rFonts w:ascii="Arial" w:hAnsi="Arial" w:cs="Arial"/>
          <w:b/>
          <w:bCs/>
          <w:sz w:val="20"/>
          <w:szCs w:val="20"/>
        </w:rPr>
      </w:pPr>
    </w:p>
    <w:p w14:paraId="4A1B1908" w14:textId="32BADDC6" w:rsidR="00B97F8B" w:rsidRDefault="00B97F8B" w:rsidP="005709E3">
      <w:pPr>
        <w:widowControl w:val="0"/>
        <w:tabs>
          <w:tab w:val="left" w:pos="7371"/>
        </w:tabs>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8</w:t>
      </w:r>
      <w:r w:rsidR="004738DC">
        <w:rPr>
          <w:rFonts w:ascii="Arial" w:hAnsi="Arial" w:cs="Arial"/>
          <w:b/>
          <w:bCs/>
          <w:sz w:val="20"/>
          <w:szCs w:val="20"/>
        </w:rPr>
        <w:t>.</w:t>
      </w:r>
      <w:r w:rsidRPr="005709E3">
        <w:rPr>
          <w:rFonts w:ascii="Arial" w:hAnsi="Arial" w:cs="Arial"/>
          <w:b/>
          <w:bCs/>
          <w:sz w:val="20"/>
          <w:szCs w:val="20"/>
        </w:rPr>
        <w:t xml:space="preserve">- </w:t>
      </w:r>
      <w:r w:rsidRPr="005709E3">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w:t>
      </w:r>
    </w:p>
    <w:p w14:paraId="1D68FD7D" w14:textId="77777777" w:rsidR="006418CD" w:rsidRPr="005709E3" w:rsidRDefault="006418CD" w:rsidP="005709E3">
      <w:pPr>
        <w:widowControl w:val="0"/>
        <w:tabs>
          <w:tab w:val="left" w:pos="7371"/>
        </w:tabs>
        <w:autoSpaceDE w:val="0"/>
        <w:autoSpaceDN w:val="0"/>
        <w:adjustRightInd w:val="0"/>
        <w:spacing w:after="0" w:line="360" w:lineRule="auto"/>
        <w:jc w:val="both"/>
        <w:rPr>
          <w:rFonts w:ascii="Arial" w:hAnsi="Arial" w:cs="Arial"/>
          <w:sz w:val="20"/>
          <w:szCs w:val="20"/>
        </w:rPr>
      </w:pPr>
    </w:p>
    <w:p w14:paraId="04B15ECE" w14:textId="4BC9DBDC"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III</w:t>
      </w:r>
    </w:p>
    <w:p w14:paraId="238EB95D" w14:textId="77777777" w:rsidR="00B97F8B"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Productos Financieros</w:t>
      </w:r>
    </w:p>
    <w:p w14:paraId="17E0F649" w14:textId="77777777" w:rsidR="009128D0" w:rsidRPr="005709E3" w:rsidRDefault="009128D0" w:rsidP="005709E3">
      <w:pPr>
        <w:spacing w:after="0" w:line="360" w:lineRule="auto"/>
        <w:jc w:val="center"/>
        <w:rPr>
          <w:rFonts w:ascii="Arial" w:hAnsi="Arial" w:cs="Arial"/>
          <w:b/>
          <w:bCs/>
          <w:sz w:val="20"/>
          <w:szCs w:val="20"/>
        </w:rPr>
      </w:pPr>
    </w:p>
    <w:p w14:paraId="6011B800" w14:textId="1E1D3F6F"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3</w:t>
      </w:r>
      <w:r w:rsidR="007159EF">
        <w:rPr>
          <w:rFonts w:ascii="Arial" w:hAnsi="Arial" w:cs="Arial"/>
          <w:b/>
          <w:bCs/>
          <w:sz w:val="20"/>
          <w:szCs w:val="20"/>
        </w:rPr>
        <w:t>9</w:t>
      </w:r>
      <w:r w:rsidRPr="005709E3">
        <w:rPr>
          <w:rFonts w:ascii="Arial" w:hAnsi="Arial" w:cs="Arial"/>
          <w:b/>
          <w:bCs/>
          <w:sz w:val="20"/>
          <w:szCs w:val="20"/>
        </w:rPr>
        <w:t xml:space="preserve">.- </w:t>
      </w:r>
      <w:r w:rsidRPr="005709E3">
        <w:rPr>
          <w:rFonts w:ascii="Arial" w:hAnsi="Arial" w:cs="Arial"/>
          <w:sz w:val="20"/>
          <w:szCs w:val="20"/>
        </w:rPr>
        <w:t xml:space="preserve">El Municipio percibirá productos derivados de las inversiones financieras que realice transitoriamente, con motivo de la percepción de ingresos extraordinarios o períodos de alta </w:t>
      </w:r>
      <w:r w:rsidRPr="005709E3">
        <w:rPr>
          <w:rFonts w:ascii="Arial" w:hAnsi="Arial" w:cs="Arial"/>
          <w:sz w:val="20"/>
          <w:szCs w:val="20"/>
        </w:rPr>
        <w:lastRenderedPageBreak/>
        <w:t>recaudación. Dichos depósitos deberán hacerse eligiendo la alternativa de mayor rendimiento financiero siempre y cuando, no se limite la disponibilidad inmediata de los recursos conforme las fechas en que éstos serán requeridos por la administración.</w:t>
      </w:r>
    </w:p>
    <w:p w14:paraId="2C550C0A" w14:textId="77777777" w:rsidR="009128D0" w:rsidRPr="005709E3" w:rsidRDefault="009128D0" w:rsidP="005709E3">
      <w:pPr>
        <w:widowControl w:val="0"/>
        <w:autoSpaceDE w:val="0"/>
        <w:autoSpaceDN w:val="0"/>
        <w:adjustRightInd w:val="0"/>
        <w:spacing w:after="0" w:line="360" w:lineRule="auto"/>
        <w:jc w:val="both"/>
        <w:rPr>
          <w:rFonts w:ascii="Arial" w:hAnsi="Arial" w:cs="Arial"/>
          <w:sz w:val="20"/>
          <w:szCs w:val="20"/>
        </w:rPr>
      </w:pPr>
    </w:p>
    <w:p w14:paraId="57368A38" w14:textId="5D9CED82"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IV</w:t>
      </w:r>
    </w:p>
    <w:p w14:paraId="626170E4" w14:textId="77777777" w:rsidR="00B97F8B"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Otros Productos</w:t>
      </w:r>
    </w:p>
    <w:p w14:paraId="55BB93FA" w14:textId="77777777" w:rsidR="009128D0" w:rsidRPr="005709E3" w:rsidRDefault="009128D0" w:rsidP="005709E3">
      <w:pPr>
        <w:spacing w:after="0" w:line="360" w:lineRule="auto"/>
        <w:jc w:val="center"/>
        <w:rPr>
          <w:rFonts w:ascii="Arial" w:hAnsi="Arial" w:cs="Arial"/>
          <w:b/>
          <w:bCs/>
          <w:sz w:val="20"/>
          <w:szCs w:val="20"/>
        </w:rPr>
      </w:pPr>
    </w:p>
    <w:p w14:paraId="35B30265" w14:textId="35F47CE5" w:rsidR="00B97F8B" w:rsidRDefault="00B97F8B" w:rsidP="005709E3">
      <w:pPr>
        <w:widowControl w:val="0"/>
        <w:autoSpaceDE w:val="0"/>
        <w:autoSpaceDN w:val="0"/>
        <w:adjustRightInd w:val="0"/>
        <w:spacing w:after="0" w:line="360" w:lineRule="auto"/>
        <w:jc w:val="both"/>
        <w:rPr>
          <w:rFonts w:ascii="Arial" w:hAnsi="Arial" w:cs="Arial"/>
          <w:position w:val="-1"/>
          <w:sz w:val="20"/>
          <w:szCs w:val="20"/>
        </w:rPr>
      </w:pPr>
      <w:r w:rsidRPr="005709E3">
        <w:rPr>
          <w:rFonts w:ascii="Arial" w:hAnsi="Arial" w:cs="Arial"/>
          <w:b/>
          <w:bCs/>
          <w:sz w:val="20"/>
          <w:szCs w:val="20"/>
        </w:rPr>
        <w:t xml:space="preserve">Artículo </w:t>
      </w:r>
      <w:r w:rsidR="007159EF">
        <w:rPr>
          <w:rFonts w:ascii="Arial" w:hAnsi="Arial" w:cs="Arial"/>
          <w:b/>
          <w:bCs/>
          <w:sz w:val="20"/>
          <w:szCs w:val="20"/>
        </w:rPr>
        <w:t>40</w:t>
      </w:r>
      <w:r w:rsidRPr="005709E3">
        <w:rPr>
          <w:rFonts w:ascii="Arial" w:hAnsi="Arial" w:cs="Arial"/>
          <w:b/>
          <w:bCs/>
          <w:sz w:val="20"/>
          <w:szCs w:val="20"/>
        </w:rPr>
        <w:t xml:space="preserve">.- </w:t>
      </w:r>
      <w:r w:rsidRPr="005709E3">
        <w:rPr>
          <w:rFonts w:ascii="Arial" w:hAnsi="Arial" w:cs="Arial"/>
          <w:sz w:val="20"/>
          <w:szCs w:val="20"/>
        </w:rPr>
        <w:t xml:space="preserve">El Municipio percibirá productos derivados de sus funciones de derecho privado, por el ejercicio de sus derechos sobre bienes ajenos y cualquier otro tipo de productos no comprendidos en </w:t>
      </w:r>
      <w:r w:rsidRPr="005709E3">
        <w:rPr>
          <w:rFonts w:ascii="Arial" w:hAnsi="Arial" w:cs="Arial"/>
          <w:position w:val="-1"/>
          <w:sz w:val="20"/>
          <w:szCs w:val="20"/>
        </w:rPr>
        <w:t>los tres capítulos anteriores.</w:t>
      </w:r>
    </w:p>
    <w:p w14:paraId="1828CE71" w14:textId="77777777" w:rsidR="009128D0" w:rsidRPr="005709E3" w:rsidRDefault="009128D0" w:rsidP="005709E3">
      <w:pPr>
        <w:widowControl w:val="0"/>
        <w:autoSpaceDE w:val="0"/>
        <w:autoSpaceDN w:val="0"/>
        <w:adjustRightInd w:val="0"/>
        <w:spacing w:after="0" w:line="360" w:lineRule="auto"/>
        <w:jc w:val="both"/>
        <w:rPr>
          <w:rFonts w:ascii="Arial" w:hAnsi="Arial" w:cs="Arial"/>
          <w:sz w:val="20"/>
          <w:szCs w:val="20"/>
        </w:rPr>
      </w:pPr>
    </w:p>
    <w:p w14:paraId="3A2B8453" w14:textId="77777777" w:rsidR="00234DF3"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 xml:space="preserve">TÍTULO SEXTO </w:t>
      </w:r>
    </w:p>
    <w:p w14:paraId="6B02595A" w14:textId="69CB5FEA"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APROVECHAMIENTOS</w:t>
      </w:r>
    </w:p>
    <w:p w14:paraId="708478C0" w14:textId="77777777" w:rsidR="009128D0" w:rsidRDefault="009128D0" w:rsidP="005709E3">
      <w:pPr>
        <w:spacing w:after="0" w:line="360" w:lineRule="auto"/>
        <w:jc w:val="center"/>
        <w:rPr>
          <w:rFonts w:ascii="Arial" w:hAnsi="Arial" w:cs="Arial"/>
          <w:b/>
          <w:bCs/>
          <w:sz w:val="20"/>
          <w:szCs w:val="20"/>
        </w:rPr>
      </w:pPr>
    </w:p>
    <w:p w14:paraId="08F9FF5C"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w:t>
      </w:r>
    </w:p>
    <w:p w14:paraId="3EF980CA"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Aprovechamientos Derivados Sanciones Municipales</w:t>
      </w:r>
    </w:p>
    <w:p w14:paraId="25194454" w14:textId="77777777" w:rsidR="009128D0" w:rsidRPr="005709E3" w:rsidRDefault="009128D0" w:rsidP="005709E3">
      <w:pPr>
        <w:widowControl w:val="0"/>
        <w:autoSpaceDE w:val="0"/>
        <w:autoSpaceDN w:val="0"/>
        <w:adjustRightInd w:val="0"/>
        <w:spacing w:after="0" w:line="360" w:lineRule="auto"/>
        <w:jc w:val="center"/>
        <w:rPr>
          <w:rFonts w:ascii="Arial" w:hAnsi="Arial" w:cs="Arial"/>
          <w:sz w:val="20"/>
          <w:szCs w:val="20"/>
        </w:rPr>
      </w:pPr>
    </w:p>
    <w:p w14:paraId="06269ABA" w14:textId="0B4B2A8F"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w:t>
      </w:r>
      <w:r w:rsidR="004738DC">
        <w:rPr>
          <w:rFonts w:ascii="Arial" w:hAnsi="Arial" w:cs="Arial"/>
          <w:b/>
          <w:bCs/>
          <w:sz w:val="20"/>
          <w:szCs w:val="20"/>
        </w:rPr>
        <w:t>4</w:t>
      </w:r>
      <w:r w:rsidR="007159EF">
        <w:rPr>
          <w:rFonts w:ascii="Arial" w:hAnsi="Arial" w:cs="Arial"/>
          <w:b/>
          <w:bCs/>
          <w:sz w:val="20"/>
          <w:szCs w:val="20"/>
        </w:rPr>
        <w:t>1</w:t>
      </w:r>
      <w:r w:rsidRPr="005709E3">
        <w:rPr>
          <w:rFonts w:ascii="Arial" w:hAnsi="Arial" w:cs="Arial"/>
          <w:b/>
          <w:bCs/>
          <w:sz w:val="20"/>
          <w:szCs w:val="20"/>
        </w:rPr>
        <w:t xml:space="preserve">.- </w:t>
      </w:r>
      <w:r w:rsidRPr="005709E3">
        <w:rPr>
          <w:rFonts w:ascii="Arial" w:hAnsi="Arial" w:cs="Arial"/>
          <w:sz w:val="20"/>
          <w:szCs w:val="20"/>
        </w:rPr>
        <w:t xml:space="preserve">Son aprovechamientos los ingresos que percibe el Estado por funciones de derecho público distintos de las </w:t>
      </w:r>
      <w:r w:rsidR="00234DF3" w:rsidRPr="005709E3">
        <w:rPr>
          <w:rFonts w:ascii="Arial" w:hAnsi="Arial" w:cs="Arial"/>
          <w:sz w:val="20"/>
          <w:szCs w:val="20"/>
        </w:rPr>
        <w:t>contribuciones, los ingresos</w:t>
      </w:r>
      <w:r w:rsidRPr="005709E3">
        <w:rPr>
          <w:rFonts w:ascii="Arial" w:hAnsi="Arial" w:cs="Arial"/>
          <w:sz w:val="20"/>
          <w:szCs w:val="20"/>
        </w:rPr>
        <w:t xml:space="preserve"> derivados de financiamientos y de los que obtengan los organismos descentralizados y las empresas de participación estatal.</w:t>
      </w:r>
    </w:p>
    <w:p w14:paraId="607FE71A" w14:textId="77777777" w:rsidR="009128D0" w:rsidRPr="005709E3" w:rsidRDefault="009128D0" w:rsidP="005709E3">
      <w:pPr>
        <w:widowControl w:val="0"/>
        <w:autoSpaceDE w:val="0"/>
        <w:autoSpaceDN w:val="0"/>
        <w:adjustRightInd w:val="0"/>
        <w:spacing w:after="0" w:line="360" w:lineRule="auto"/>
        <w:jc w:val="both"/>
        <w:rPr>
          <w:rFonts w:ascii="Arial" w:hAnsi="Arial" w:cs="Arial"/>
          <w:sz w:val="20"/>
          <w:szCs w:val="20"/>
        </w:rPr>
      </w:pPr>
    </w:p>
    <w:p w14:paraId="39512704" w14:textId="777777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El Municipio percibirá aprovechamientos derivados de:</w:t>
      </w:r>
    </w:p>
    <w:p w14:paraId="25D1AC76" w14:textId="77777777" w:rsidR="009128D0" w:rsidRPr="005709E3" w:rsidRDefault="009128D0" w:rsidP="00B77727">
      <w:pPr>
        <w:widowControl w:val="0"/>
        <w:autoSpaceDE w:val="0"/>
        <w:autoSpaceDN w:val="0"/>
        <w:adjustRightInd w:val="0"/>
        <w:spacing w:after="0" w:line="240" w:lineRule="auto"/>
        <w:jc w:val="both"/>
        <w:rPr>
          <w:rFonts w:ascii="Arial" w:hAnsi="Arial" w:cs="Arial"/>
          <w:sz w:val="20"/>
          <w:szCs w:val="20"/>
        </w:rPr>
      </w:pPr>
    </w:p>
    <w:p w14:paraId="6DB2A167" w14:textId="3708220D"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 </w:t>
      </w:r>
      <w:r w:rsidRPr="005709E3">
        <w:rPr>
          <w:rFonts w:ascii="Arial" w:hAnsi="Arial" w:cs="Arial"/>
          <w:sz w:val="20"/>
          <w:szCs w:val="20"/>
        </w:rPr>
        <w:t>Infracciones por faltas administrativas:</w:t>
      </w:r>
    </w:p>
    <w:p w14:paraId="4E0F1328" w14:textId="77777777" w:rsidR="004738DC" w:rsidRPr="005709E3" w:rsidRDefault="004738DC" w:rsidP="005709E3">
      <w:pPr>
        <w:widowControl w:val="0"/>
        <w:autoSpaceDE w:val="0"/>
        <w:autoSpaceDN w:val="0"/>
        <w:adjustRightInd w:val="0"/>
        <w:spacing w:after="0" w:line="360" w:lineRule="auto"/>
        <w:jc w:val="both"/>
        <w:rPr>
          <w:rFonts w:ascii="Arial" w:hAnsi="Arial" w:cs="Arial"/>
          <w:sz w:val="20"/>
          <w:szCs w:val="20"/>
        </w:rPr>
      </w:pPr>
    </w:p>
    <w:p w14:paraId="4DBFE521"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Por violación a las disposiciones contenidas en los reglamentos municipales, se cobrarán las multas establecidas en cada uno de dichos ordenamientos.</w:t>
      </w:r>
    </w:p>
    <w:p w14:paraId="77D1E070" w14:textId="335EB57B" w:rsidR="009128D0" w:rsidRDefault="009128D0" w:rsidP="00B77727">
      <w:pPr>
        <w:widowControl w:val="0"/>
        <w:autoSpaceDE w:val="0"/>
        <w:autoSpaceDN w:val="0"/>
        <w:adjustRightInd w:val="0"/>
        <w:spacing w:after="0" w:line="240" w:lineRule="auto"/>
        <w:jc w:val="both"/>
        <w:rPr>
          <w:rFonts w:ascii="Arial" w:hAnsi="Arial" w:cs="Arial"/>
          <w:b/>
          <w:bCs/>
          <w:sz w:val="20"/>
          <w:szCs w:val="20"/>
        </w:rPr>
      </w:pPr>
    </w:p>
    <w:p w14:paraId="53650241" w14:textId="77777777" w:rsidR="004738DC" w:rsidRDefault="004738DC" w:rsidP="00B77727">
      <w:pPr>
        <w:widowControl w:val="0"/>
        <w:autoSpaceDE w:val="0"/>
        <w:autoSpaceDN w:val="0"/>
        <w:adjustRightInd w:val="0"/>
        <w:spacing w:after="0" w:line="240" w:lineRule="auto"/>
        <w:jc w:val="both"/>
        <w:rPr>
          <w:rFonts w:ascii="Arial" w:hAnsi="Arial" w:cs="Arial"/>
          <w:b/>
          <w:bCs/>
          <w:sz w:val="20"/>
          <w:szCs w:val="20"/>
        </w:rPr>
      </w:pPr>
    </w:p>
    <w:p w14:paraId="416AA145"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II.- </w:t>
      </w:r>
      <w:r w:rsidRPr="005709E3">
        <w:rPr>
          <w:rFonts w:ascii="Arial" w:hAnsi="Arial" w:cs="Arial"/>
          <w:sz w:val="20"/>
          <w:szCs w:val="20"/>
        </w:rPr>
        <w:t>Infracciones por falta de carácter fiscal:</w:t>
      </w:r>
    </w:p>
    <w:p w14:paraId="499C2405" w14:textId="77777777" w:rsidR="009128D0" w:rsidRDefault="009128D0" w:rsidP="005709E3">
      <w:pPr>
        <w:widowControl w:val="0"/>
        <w:autoSpaceDE w:val="0"/>
        <w:autoSpaceDN w:val="0"/>
        <w:adjustRightInd w:val="0"/>
        <w:spacing w:after="0" w:line="360" w:lineRule="auto"/>
        <w:jc w:val="both"/>
        <w:rPr>
          <w:rFonts w:ascii="Arial" w:hAnsi="Arial" w:cs="Arial"/>
          <w:b/>
          <w:bCs/>
          <w:sz w:val="20"/>
          <w:szCs w:val="20"/>
        </w:rPr>
      </w:pPr>
    </w:p>
    <w:p w14:paraId="15FE69BA" w14:textId="217C9D12" w:rsidR="00B97F8B" w:rsidRPr="009128D0" w:rsidRDefault="00B97F8B" w:rsidP="009128D0">
      <w:pPr>
        <w:pStyle w:val="Prrafodelista"/>
        <w:widowControl w:val="0"/>
        <w:numPr>
          <w:ilvl w:val="0"/>
          <w:numId w:val="31"/>
        </w:numPr>
        <w:autoSpaceDE w:val="0"/>
        <w:autoSpaceDN w:val="0"/>
        <w:adjustRightInd w:val="0"/>
        <w:spacing w:after="0" w:line="360" w:lineRule="auto"/>
        <w:jc w:val="both"/>
        <w:rPr>
          <w:rFonts w:ascii="Arial" w:hAnsi="Arial" w:cs="Arial"/>
          <w:sz w:val="20"/>
          <w:szCs w:val="20"/>
        </w:rPr>
      </w:pPr>
      <w:r w:rsidRPr="009128D0">
        <w:rPr>
          <w:rFonts w:ascii="Arial" w:hAnsi="Arial" w:cs="Arial"/>
          <w:sz w:val="20"/>
          <w:szCs w:val="20"/>
        </w:rPr>
        <w:t>Por pagarse a requerimiento de la autoridad municipal cualquiera de las contribuciones a que se refiere esta Ley…………………Multa de 5 a10 unidades de medida y actualización vigentes.</w:t>
      </w:r>
    </w:p>
    <w:p w14:paraId="5C2AC0A9" w14:textId="4C547F39" w:rsidR="00B97F8B" w:rsidRPr="009128D0" w:rsidRDefault="00B97F8B" w:rsidP="009128D0">
      <w:pPr>
        <w:pStyle w:val="Prrafodelista"/>
        <w:widowControl w:val="0"/>
        <w:numPr>
          <w:ilvl w:val="0"/>
          <w:numId w:val="31"/>
        </w:numPr>
        <w:autoSpaceDE w:val="0"/>
        <w:autoSpaceDN w:val="0"/>
        <w:adjustRightInd w:val="0"/>
        <w:spacing w:after="0" w:line="360" w:lineRule="auto"/>
        <w:jc w:val="both"/>
        <w:rPr>
          <w:rFonts w:ascii="Arial" w:hAnsi="Arial" w:cs="Arial"/>
          <w:sz w:val="20"/>
          <w:szCs w:val="20"/>
        </w:rPr>
      </w:pPr>
      <w:r w:rsidRPr="009128D0">
        <w:rPr>
          <w:rFonts w:ascii="Arial" w:hAnsi="Arial" w:cs="Arial"/>
          <w:sz w:val="20"/>
          <w:szCs w:val="20"/>
        </w:rPr>
        <w:t xml:space="preserve">Por no presentar o proporcionar el contribuyente municipal los datos e informes que exijan las </w:t>
      </w:r>
      <w:r w:rsidRPr="009128D0">
        <w:rPr>
          <w:rFonts w:ascii="Arial" w:hAnsi="Arial" w:cs="Arial"/>
          <w:sz w:val="20"/>
          <w:szCs w:val="20"/>
        </w:rPr>
        <w:lastRenderedPageBreak/>
        <w:t>Leyes fiscales o proporcionarlos extemporáneamente o hacerlo con información alterada, incompletos o con errores que traigan consigo la evasión de una prestación fiscal……………………….……….Multa de 5 a 10 unidades de medida y actualización vigentes.</w:t>
      </w:r>
    </w:p>
    <w:p w14:paraId="6F2E0728" w14:textId="0BD9CC59" w:rsidR="00B97F8B" w:rsidRDefault="00B97F8B" w:rsidP="009128D0">
      <w:pPr>
        <w:pStyle w:val="Prrafodelista"/>
        <w:widowControl w:val="0"/>
        <w:numPr>
          <w:ilvl w:val="0"/>
          <w:numId w:val="31"/>
        </w:numPr>
        <w:autoSpaceDE w:val="0"/>
        <w:autoSpaceDN w:val="0"/>
        <w:adjustRightInd w:val="0"/>
        <w:spacing w:after="0" w:line="360" w:lineRule="auto"/>
        <w:jc w:val="both"/>
        <w:rPr>
          <w:rFonts w:ascii="Arial" w:hAnsi="Arial" w:cs="Arial"/>
          <w:sz w:val="20"/>
          <w:szCs w:val="20"/>
        </w:rPr>
      </w:pPr>
      <w:r w:rsidRPr="009128D0">
        <w:rPr>
          <w:rFonts w:ascii="Arial" w:hAnsi="Arial" w:cs="Arial"/>
          <w:sz w:val="20"/>
          <w:szCs w:val="20"/>
        </w:rPr>
        <w:t>Por no comparecer  el contribuyente  municipal  ante la autoridad  municipal para presentar, comprobar o aclarar cualquier objeto que dicha autoridad esté facultada por las Leyes fiscales vigentes……………………………  Multa de 5 a 10 unidades de medida y actualización vigentes.</w:t>
      </w:r>
    </w:p>
    <w:p w14:paraId="53D57BB9" w14:textId="651457E5" w:rsidR="00B97F8B" w:rsidRDefault="00B97F8B" w:rsidP="009128D0">
      <w:pPr>
        <w:pStyle w:val="Prrafodelista"/>
        <w:widowControl w:val="0"/>
        <w:numPr>
          <w:ilvl w:val="0"/>
          <w:numId w:val="31"/>
        </w:numPr>
        <w:autoSpaceDE w:val="0"/>
        <w:autoSpaceDN w:val="0"/>
        <w:adjustRightInd w:val="0"/>
        <w:spacing w:after="0" w:line="360" w:lineRule="auto"/>
        <w:jc w:val="both"/>
        <w:rPr>
          <w:rFonts w:ascii="Arial" w:hAnsi="Arial" w:cs="Arial"/>
          <w:sz w:val="20"/>
          <w:szCs w:val="20"/>
        </w:rPr>
      </w:pPr>
      <w:r w:rsidRPr="009128D0">
        <w:rPr>
          <w:rFonts w:ascii="Arial" w:hAnsi="Arial" w:cs="Arial"/>
          <w:sz w:val="20"/>
          <w:szCs w:val="20"/>
        </w:rPr>
        <w:t>Por infringir el infractor disposiciones fiscales en forma no prevista en fracciones anteriores……………………………Multa de 5 a 10 unidades de medida y actualización vigentes.</w:t>
      </w:r>
    </w:p>
    <w:p w14:paraId="587CD5B0" w14:textId="77777777" w:rsidR="004738DC" w:rsidRPr="009128D0" w:rsidRDefault="004738DC" w:rsidP="004738DC">
      <w:pPr>
        <w:pStyle w:val="Prrafodelista"/>
        <w:widowControl w:val="0"/>
        <w:autoSpaceDE w:val="0"/>
        <w:autoSpaceDN w:val="0"/>
        <w:adjustRightInd w:val="0"/>
        <w:spacing w:after="0" w:line="360" w:lineRule="auto"/>
        <w:jc w:val="both"/>
        <w:rPr>
          <w:rFonts w:ascii="Arial" w:hAnsi="Arial" w:cs="Arial"/>
          <w:sz w:val="20"/>
          <w:szCs w:val="20"/>
        </w:rPr>
      </w:pPr>
    </w:p>
    <w:p w14:paraId="3FF83B27" w14:textId="77777777"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III.- </w:t>
      </w:r>
      <w:r w:rsidRPr="005709E3">
        <w:rPr>
          <w:rFonts w:ascii="Arial" w:hAnsi="Arial" w:cs="Arial"/>
          <w:sz w:val="20"/>
          <w:szCs w:val="20"/>
        </w:rPr>
        <w:t>Sanciones por falta de pago oportuno de créditos fiscales……. Multa de 5 a 10 unidades de medida y actualización vigentes.</w:t>
      </w:r>
    </w:p>
    <w:p w14:paraId="3D813ACA" w14:textId="77777777" w:rsidR="009128D0" w:rsidRPr="005709E3" w:rsidRDefault="009128D0" w:rsidP="00B77727">
      <w:pPr>
        <w:widowControl w:val="0"/>
        <w:autoSpaceDE w:val="0"/>
        <w:autoSpaceDN w:val="0"/>
        <w:adjustRightInd w:val="0"/>
        <w:spacing w:after="0" w:line="240" w:lineRule="auto"/>
        <w:jc w:val="both"/>
        <w:rPr>
          <w:rFonts w:ascii="Arial" w:hAnsi="Arial" w:cs="Arial"/>
          <w:sz w:val="20"/>
          <w:szCs w:val="20"/>
        </w:rPr>
      </w:pPr>
    </w:p>
    <w:p w14:paraId="3A29365B"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Por la falta de pago oportuno de los créditos fiscales a que tiene derecho el Municipio por parte de los contribuyentes municipales, en apego a lo dispuesto en la Ley General de Hacienda para los Municipios del Estado de Yucatán, se causarán recargos en la forma establecidos en el Código Fiscal del Estado.</w:t>
      </w:r>
    </w:p>
    <w:p w14:paraId="21B923A9" w14:textId="5538D422" w:rsidR="009128D0" w:rsidRDefault="009128D0" w:rsidP="006418CD">
      <w:pPr>
        <w:spacing w:after="0" w:line="240" w:lineRule="auto"/>
        <w:jc w:val="center"/>
        <w:rPr>
          <w:rFonts w:ascii="Arial" w:hAnsi="Arial" w:cs="Arial"/>
          <w:b/>
          <w:bCs/>
          <w:sz w:val="20"/>
          <w:szCs w:val="20"/>
        </w:rPr>
      </w:pPr>
    </w:p>
    <w:p w14:paraId="002F075A" w14:textId="77777777" w:rsidR="004738DC" w:rsidRDefault="004738DC" w:rsidP="006418CD">
      <w:pPr>
        <w:spacing w:after="0" w:line="240" w:lineRule="auto"/>
        <w:jc w:val="center"/>
        <w:rPr>
          <w:rFonts w:ascii="Arial" w:hAnsi="Arial" w:cs="Arial"/>
          <w:b/>
          <w:bCs/>
          <w:sz w:val="20"/>
          <w:szCs w:val="20"/>
        </w:rPr>
      </w:pPr>
    </w:p>
    <w:p w14:paraId="4247A88C"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II</w:t>
      </w:r>
    </w:p>
    <w:p w14:paraId="45822D35"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Aprovechamientos Derivados de Recursos Transferidos al Municipio</w:t>
      </w:r>
    </w:p>
    <w:p w14:paraId="5699E0C9" w14:textId="2739C9DC" w:rsidR="009128D0" w:rsidRDefault="009128D0" w:rsidP="006418CD">
      <w:pPr>
        <w:widowControl w:val="0"/>
        <w:autoSpaceDE w:val="0"/>
        <w:autoSpaceDN w:val="0"/>
        <w:adjustRightInd w:val="0"/>
        <w:spacing w:after="0" w:line="240" w:lineRule="auto"/>
        <w:jc w:val="center"/>
        <w:rPr>
          <w:rFonts w:ascii="Arial" w:hAnsi="Arial" w:cs="Arial"/>
          <w:b/>
          <w:bCs/>
          <w:sz w:val="20"/>
          <w:szCs w:val="20"/>
        </w:rPr>
      </w:pPr>
    </w:p>
    <w:p w14:paraId="6F01BF4F" w14:textId="77777777" w:rsidR="004738DC" w:rsidRPr="005709E3" w:rsidRDefault="004738DC" w:rsidP="006418CD">
      <w:pPr>
        <w:widowControl w:val="0"/>
        <w:autoSpaceDE w:val="0"/>
        <w:autoSpaceDN w:val="0"/>
        <w:adjustRightInd w:val="0"/>
        <w:spacing w:after="0" w:line="240" w:lineRule="auto"/>
        <w:jc w:val="center"/>
        <w:rPr>
          <w:rFonts w:ascii="Arial" w:hAnsi="Arial" w:cs="Arial"/>
          <w:b/>
          <w:bCs/>
          <w:sz w:val="20"/>
          <w:szCs w:val="20"/>
        </w:rPr>
      </w:pPr>
    </w:p>
    <w:p w14:paraId="49AFD892" w14:textId="58C6B8A2" w:rsidR="00B97F8B" w:rsidRDefault="00B97F8B" w:rsidP="005709E3">
      <w:pPr>
        <w:spacing w:after="0" w:line="360" w:lineRule="auto"/>
        <w:jc w:val="both"/>
        <w:rPr>
          <w:rFonts w:ascii="Arial" w:hAnsi="Arial" w:cs="Arial"/>
          <w:sz w:val="20"/>
          <w:szCs w:val="20"/>
        </w:rPr>
      </w:pPr>
      <w:r w:rsidRPr="005709E3">
        <w:rPr>
          <w:rFonts w:ascii="Arial" w:hAnsi="Arial" w:cs="Arial"/>
          <w:b/>
          <w:bCs/>
          <w:sz w:val="20"/>
          <w:szCs w:val="20"/>
        </w:rPr>
        <w:t>Artículo 4</w:t>
      </w:r>
      <w:r w:rsidR="007159EF">
        <w:rPr>
          <w:rFonts w:ascii="Arial" w:hAnsi="Arial" w:cs="Arial"/>
          <w:b/>
          <w:bCs/>
          <w:sz w:val="20"/>
          <w:szCs w:val="20"/>
        </w:rPr>
        <w:t>2</w:t>
      </w:r>
      <w:r w:rsidRPr="005709E3">
        <w:rPr>
          <w:rFonts w:ascii="Arial" w:hAnsi="Arial" w:cs="Arial"/>
          <w:b/>
          <w:bCs/>
          <w:sz w:val="20"/>
          <w:szCs w:val="20"/>
        </w:rPr>
        <w:t>.-</w:t>
      </w:r>
      <w:r w:rsidRPr="005709E3">
        <w:rPr>
          <w:rFonts w:ascii="Arial" w:hAnsi="Arial" w:cs="Arial"/>
          <w:sz w:val="20"/>
          <w:szCs w:val="20"/>
        </w:rPr>
        <w:t xml:space="preserve"> Corresponderán a este capítulo de ingresos, los que perciba el Municipio por cuenta de:</w:t>
      </w:r>
    </w:p>
    <w:p w14:paraId="67D84ADA" w14:textId="77777777" w:rsidR="003A5364" w:rsidRDefault="003A5364" w:rsidP="00B77727">
      <w:pPr>
        <w:spacing w:after="0" w:line="240" w:lineRule="auto"/>
        <w:jc w:val="both"/>
        <w:rPr>
          <w:rFonts w:ascii="Arial" w:hAnsi="Arial" w:cs="Arial"/>
          <w:sz w:val="20"/>
          <w:szCs w:val="20"/>
        </w:rPr>
      </w:pPr>
    </w:p>
    <w:p w14:paraId="7A1438CB" w14:textId="04011F0C"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 xml:space="preserve">Cesiones; </w:t>
      </w:r>
    </w:p>
    <w:p w14:paraId="74D3C931" w14:textId="3A10AF0E"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 xml:space="preserve">Herencias; </w:t>
      </w:r>
    </w:p>
    <w:p w14:paraId="7BDA49F8" w14:textId="2D187F8F"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Legados;</w:t>
      </w:r>
    </w:p>
    <w:p w14:paraId="0054A1F7" w14:textId="1FE251C4"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Donaciones;</w:t>
      </w:r>
    </w:p>
    <w:p w14:paraId="49D61F60" w14:textId="48678440"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Adjudicaciones Judiciales;</w:t>
      </w:r>
    </w:p>
    <w:p w14:paraId="367E8AE1" w14:textId="46495FFE"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Adjudicaciones Administrativas;</w:t>
      </w:r>
    </w:p>
    <w:p w14:paraId="2FA2BC45" w14:textId="07F47DD3"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Subsidios de Otro Nivel de Gobierno;</w:t>
      </w:r>
    </w:p>
    <w:p w14:paraId="111D7770" w14:textId="498BC65E"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Subsidios de Organismos Públicos y Privados, y</w:t>
      </w:r>
    </w:p>
    <w:p w14:paraId="327BCB65" w14:textId="1245DF44" w:rsidR="00B97F8B" w:rsidRPr="003A5364" w:rsidRDefault="00B97F8B" w:rsidP="003A5364">
      <w:pPr>
        <w:pStyle w:val="Prrafodelista"/>
        <w:numPr>
          <w:ilvl w:val="0"/>
          <w:numId w:val="33"/>
        </w:numPr>
        <w:spacing w:after="0" w:line="360" w:lineRule="auto"/>
        <w:jc w:val="both"/>
        <w:rPr>
          <w:rFonts w:ascii="Arial" w:hAnsi="Arial" w:cs="Arial"/>
          <w:sz w:val="20"/>
          <w:szCs w:val="20"/>
        </w:rPr>
      </w:pPr>
      <w:r w:rsidRPr="003A5364">
        <w:rPr>
          <w:rFonts w:ascii="Arial" w:hAnsi="Arial" w:cs="Arial"/>
          <w:sz w:val="20"/>
          <w:szCs w:val="20"/>
        </w:rPr>
        <w:t>Multas Impuestas por Autoridades Administrativas Federales no Fiscales.</w:t>
      </w:r>
    </w:p>
    <w:p w14:paraId="7A3D323F" w14:textId="4D2F1F0E" w:rsidR="00B77727" w:rsidRDefault="00B77727" w:rsidP="005709E3">
      <w:pPr>
        <w:widowControl w:val="0"/>
        <w:autoSpaceDE w:val="0"/>
        <w:autoSpaceDN w:val="0"/>
        <w:adjustRightInd w:val="0"/>
        <w:spacing w:after="0" w:line="360" w:lineRule="auto"/>
        <w:jc w:val="center"/>
        <w:rPr>
          <w:rFonts w:ascii="Arial" w:hAnsi="Arial" w:cs="Arial"/>
          <w:b/>
          <w:bCs/>
          <w:sz w:val="20"/>
          <w:szCs w:val="20"/>
        </w:rPr>
      </w:pPr>
    </w:p>
    <w:p w14:paraId="23C74669" w14:textId="77777777" w:rsidR="004738DC" w:rsidRDefault="004738DC" w:rsidP="005709E3">
      <w:pPr>
        <w:widowControl w:val="0"/>
        <w:autoSpaceDE w:val="0"/>
        <w:autoSpaceDN w:val="0"/>
        <w:adjustRightInd w:val="0"/>
        <w:spacing w:after="0" w:line="360" w:lineRule="auto"/>
        <w:jc w:val="center"/>
        <w:rPr>
          <w:rFonts w:ascii="Arial" w:hAnsi="Arial" w:cs="Arial"/>
          <w:b/>
          <w:bCs/>
          <w:sz w:val="20"/>
          <w:szCs w:val="20"/>
        </w:rPr>
      </w:pPr>
    </w:p>
    <w:p w14:paraId="2BCBE3B0" w14:textId="77777777" w:rsidR="00F80A75"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lastRenderedPageBreak/>
        <w:t xml:space="preserve">CAPÍTULO III </w:t>
      </w:r>
    </w:p>
    <w:p w14:paraId="17CB0D55" w14:textId="1F8AD2F6"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Aprovechamientos Diversos</w:t>
      </w:r>
    </w:p>
    <w:p w14:paraId="1D92E263" w14:textId="77777777" w:rsidR="003A5364" w:rsidRPr="005709E3" w:rsidRDefault="003A5364" w:rsidP="007159EF">
      <w:pPr>
        <w:widowControl w:val="0"/>
        <w:autoSpaceDE w:val="0"/>
        <w:autoSpaceDN w:val="0"/>
        <w:adjustRightInd w:val="0"/>
        <w:spacing w:after="0" w:line="240" w:lineRule="auto"/>
        <w:jc w:val="center"/>
        <w:rPr>
          <w:rFonts w:ascii="Arial" w:hAnsi="Arial" w:cs="Arial"/>
          <w:sz w:val="20"/>
          <w:szCs w:val="20"/>
        </w:rPr>
      </w:pPr>
    </w:p>
    <w:p w14:paraId="05E9E39F" w14:textId="0D530BD9"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4</w:t>
      </w:r>
      <w:r w:rsidR="007159EF">
        <w:rPr>
          <w:rFonts w:ascii="Arial" w:hAnsi="Arial" w:cs="Arial"/>
          <w:b/>
          <w:bCs/>
          <w:sz w:val="20"/>
          <w:szCs w:val="20"/>
        </w:rPr>
        <w:t>3</w:t>
      </w:r>
      <w:r w:rsidRPr="005709E3">
        <w:rPr>
          <w:rFonts w:ascii="Arial" w:hAnsi="Arial" w:cs="Arial"/>
          <w:b/>
          <w:bCs/>
          <w:sz w:val="20"/>
          <w:szCs w:val="20"/>
        </w:rPr>
        <w:t xml:space="preserve">- </w:t>
      </w:r>
      <w:r w:rsidRPr="005709E3">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D74644D" w14:textId="77777777" w:rsidR="004738DC" w:rsidRDefault="004738DC" w:rsidP="007159EF">
      <w:pPr>
        <w:widowControl w:val="0"/>
        <w:autoSpaceDE w:val="0"/>
        <w:autoSpaceDN w:val="0"/>
        <w:adjustRightInd w:val="0"/>
        <w:spacing w:after="0" w:line="240" w:lineRule="auto"/>
        <w:jc w:val="both"/>
        <w:rPr>
          <w:rFonts w:ascii="Arial" w:hAnsi="Arial" w:cs="Arial"/>
          <w:sz w:val="20"/>
          <w:szCs w:val="20"/>
        </w:rPr>
      </w:pPr>
    </w:p>
    <w:p w14:paraId="0F6EB50E" w14:textId="77777777" w:rsidR="00B97F8B" w:rsidRPr="005709E3"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 xml:space="preserve">TÍTULO SÉPTIMO </w:t>
      </w:r>
    </w:p>
    <w:p w14:paraId="25248B2A" w14:textId="77777777" w:rsidR="00B97F8B" w:rsidRPr="005709E3" w:rsidRDefault="00B97F8B" w:rsidP="007159EF">
      <w:pPr>
        <w:widowControl w:val="0"/>
        <w:autoSpaceDE w:val="0"/>
        <w:autoSpaceDN w:val="0"/>
        <w:adjustRightInd w:val="0"/>
        <w:spacing w:after="0" w:line="240" w:lineRule="auto"/>
        <w:jc w:val="center"/>
        <w:rPr>
          <w:rFonts w:ascii="Arial" w:hAnsi="Arial" w:cs="Arial"/>
          <w:sz w:val="20"/>
          <w:szCs w:val="20"/>
        </w:rPr>
      </w:pPr>
      <w:r w:rsidRPr="005709E3">
        <w:rPr>
          <w:rFonts w:ascii="Arial" w:hAnsi="Arial" w:cs="Arial"/>
          <w:b/>
          <w:bCs/>
          <w:sz w:val="20"/>
          <w:szCs w:val="20"/>
        </w:rPr>
        <w:t>PARTICIPACIONES Y APORTACIONES</w:t>
      </w:r>
    </w:p>
    <w:p w14:paraId="52908CFD" w14:textId="77777777" w:rsidR="003A5364" w:rsidRDefault="003A5364" w:rsidP="007159EF">
      <w:pPr>
        <w:spacing w:after="0" w:line="240" w:lineRule="auto"/>
        <w:jc w:val="center"/>
        <w:rPr>
          <w:rFonts w:ascii="Arial" w:hAnsi="Arial" w:cs="Arial"/>
          <w:b/>
          <w:bCs/>
          <w:sz w:val="20"/>
          <w:szCs w:val="20"/>
        </w:rPr>
      </w:pPr>
    </w:p>
    <w:p w14:paraId="21ADC670"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ÚNICO</w:t>
      </w:r>
    </w:p>
    <w:p w14:paraId="4E05E574" w14:textId="77777777" w:rsidR="00B97F8B" w:rsidRPr="005709E3" w:rsidRDefault="00B97F8B" w:rsidP="007159EF">
      <w:pPr>
        <w:widowControl w:val="0"/>
        <w:autoSpaceDE w:val="0"/>
        <w:autoSpaceDN w:val="0"/>
        <w:adjustRightInd w:val="0"/>
        <w:spacing w:after="0" w:line="240" w:lineRule="auto"/>
        <w:jc w:val="center"/>
        <w:rPr>
          <w:rFonts w:ascii="Arial" w:hAnsi="Arial" w:cs="Arial"/>
          <w:sz w:val="20"/>
          <w:szCs w:val="20"/>
        </w:rPr>
      </w:pPr>
      <w:r w:rsidRPr="005709E3">
        <w:rPr>
          <w:rFonts w:ascii="Arial" w:hAnsi="Arial" w:cs="Arial"/>
          <w:b/>
          <w:bCs/>
          <w:sz w:val="20"/>
          <w:szCs w:val="20"/>
        </w:rPr>
        <w:t>Participaciones Federales, Estatales y Aportaciones</w:t>
      </w:r>
    </w:p>
    <w:p w14:paraId="5340664F" w14:textId="77777777" w:rsidR="00B97F8B" w:rsidRPr="005709E3" w:rsidRDefault="00B97F8B" w:rsidP="007159EF">
      <w:pPr>
        <w:widowControl w:val="0"/>
        <w:autoSpaceDE w:val="0"/>
        <w:autoSpaceDN w:val="0"/>
        <w:adjustRightInd w:val="0"/>
        <w:spacing w:after="0" w:line="240" w:lineRule="auto"/>
        <w:rPr>
          <w:rFonts w:ascii="Arial" w:hAnsi="Arial" w:cs="Arial"/>
          <w:sz w:val="20"/>
          <w:szCs w:val="20"/>
        </w:rPr>
      </w:pPr>
    </w:p>
    <w:p w14:paraId="68A1D65D" w14:textId="473A3200" w:rsidR="00B97F8B"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4</w:t>
      </w:r>
      <w:r w:rsidR="007159EF">
        <w:rPr>
          <w:rFonts w:ascii="Arial" w:hAnsi="Arial" w:cs="Arial"/>
          <w:b/>
          <w:bCs/>
          <w:sz w:val="20"/>
          <w:szCs w:val="20"/>
        </w:rPr>
        <w:t>4</w:t>
      </w:r>
      <w:r w:rsidRPr="005709E3">
        <w:rPr>
          <w:rFonts w:ascii="Arial" w:hAnsi="Arial" w:cs="Arial"/>
          <w:b/>
          <w:bCs/>
          <w:sz w:val="20"/>
          <w:szCs w:val="20"/>
        </w:rPr>
        <w:t>.</w:t>
      </w:r>
      <w:r w:rsidRPr="005709E3">
        <w:rPr>
          <w:rFonts w:ascii="Arial" w:hAnsi="Arial" w:cs="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0E7DA286" w14:textId="77777777" w:rsidR="003A5364" w:rsidRPr="005709E3" w:rsidRDefault="003A5364" w:rsidP="005709E3">
      <w:pPr>
        <w:widowControl w:val="0"/>
        <w:autoSpaceDE w:val="0"/>
        <w:autoSpaceDN w:val="0"/>
        <w:adjustRightInd w:val="0"/>
        <w:spacing w:after="0" w:line="360" w:lineRule="auto"/>
        <w:jc w:val="both"/>
        <w:rPr>
          <w:rFonts w:ascii="Arial" w:hAnsi="Arial" w:cs="Arial"/>
          <w:sz w:val="20"/>
          <w:szCs w:val="20"/>
        </w:rPr>
      </w:pPr>
    </w:p>
    <w:p w14:paraId="5ABB64C6" w14:textId="77777777" w:rsidR="00B97F8B" w:rsidRPr="005709E3" w:rsidRDefault="00B97F8B" w:rsidP="005709E3">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sz w:val="20"/>
          <w:szCs w:val="20"/>
        </w:rPr>
        <w:t>La Hacienda Pública Municipal percibirá las participaciones estatales y federales determinadas en los convenios relativos y en la Ley de Coordinación Fiscal del Estado.</w:t>
      </w:r>
    </w:p>
    <w:p w14:paraId="55D50894" w14:textId="77777777" w:rsidR="003A5364" w:rsidRDefault="003A5364" w:rsidP="007159EF">
      <w:pPr>
        <w:spacing w:after="0" w:line="240" w:lineRule="auto"/>
        <w:jc w:val="center"/>
        <w:rPr>
          <w:rFonts w:ascii="Arial" w:hAnsi="Arial" w:cs="Arial"/>
          <w:b/>
          <w:bCs/>
          <w:sz w:val="20"/>
          <w:szCs w:val="20"/>
        </w:rPr>
      </w:pPr>
    </w:p>
    <w:p w14:paraId="18F6B748" w14:textId="019990E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TÍTULO OCTAVO</w:t>
      </w:r>
    </w:p>
    <w:p w14:paraId="4BE20F69"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INGRESOS EXTRAORDINARIOS</w:t>
      </w:r>
    </w:p>
    <w:p w14:paraId="68B6F1DA" w14:textId="77777777" w:rsidR="003A5364" w:rsidRDefault="003A5364" w:rsidP="007159EF">
      <w:pPr>
        <w:spacing w:after="0" w:line="240" w:lineRule="auto"/>
        <w:jc w:val="center"/>
        <w:rPr>
          <w:rFonts w:ascii="Arial" w:hAnsi="Arial" w:cs="Arial"/>
          <w:b/>
          <w:bCs/>
          <w:sz w:val="20"/>
          <w:szCs w:val="20"/>
        </w:rPr>
      </w:pPr>
    </w:p>
    <w:p w14:paraId="4BFAE468" w14:textId="77777777" w:rsidR="00B97F8B" w:rsidRPr="005709E3" w:rsidRDefault="00B97F8B" w:rsidP="005709E3">
      <w:pPr>
        <w:spacing w:after="0" w:line="360" w:lineRule="auto"/>
        <w:jc w:val="center"/>
        <w:rPr>
          <w:rFonts w:ascii="Arial" w:hAnsi="Arial" w:cs="Arial"/>
          <w:b/>
          <w:bCs/>
          <w:sz w:val="20"/>
          <w:szCs w:val="20"/>
        </w:rPr>
      </w:pPr>
      <w:r w:rsidRPr="005709E3">
        <w:rPr>
          <w:rFonts w:ascii="Arial" w:hAnsi="Arial" w:cs="Arial"/>
          <w:b/>
          <w:bCs/>
          <w:sz w:val="20"/>
          <w:szCs w:val="20"/>
        </w:rPr>
        <w:t>CAPÍTULO ÚNICO</w:t>
      </w:r>
    </w:p>
    <w:p w14:paraId="29B18E8A" w14:textId="77777777" w:rsidR="00B97F8B" w:rsidRDefault="00B97F8B" w:rsidP="005709E3">
      <w:pPr>
        <w:widowControl w:val="0"/>
        <w:autoSpaceDE w:val="0"/>
        <w:autoSpaceDN w:val="0"/>
        <w:adjustRightInd w:val="0"/>
        <w:spacing w:after="0" w:line="360" w:lineRule="auto"/>
        <w:jc w:val="center"/>
        <w:rPr>
          <w:rFonts w:ascii="Arial" w:hAnsi="Arial" w:cs="Arial"/>
          <w:b/>
          <w:bCs/>
          <w:sz w:val="20"/>
          <w:szCs w:val="20"/>
        </w:rPr>
      </w:pPr>
      <w:r w:rsidRPr="005709E3">
        <w:rPr>
          <w:rFonts w:ascii="Arial" w:hAnsi="Arial" w:cs="Arial"/>
          <w:b/>
          <w:bCs/>
          <w:sz w:val="20"/>
          <w:szCs w:val="20"/>
        </w:rPr>
        <w:t>De los Empréstitos, Subsidios y los Provenientes del Estado o la Federación</w:t>
      </w:r>
    </w:p>
    <w:p w14:paraId="12619273" w14:textId="77777777" w:rsidR="004738DC" w:rsidRPr="005709E3" w:rsidRDefault="004738DC" w:rsidP="007159EF">
      <w:pPr>
        <w:widowControl w:val="0"/>
        <w:autoSpaceDE w:val="0"/>
        <w:autoSpaceDN w:val="0"/>
        <w:adjustRightInd w:val="0"/>
        <w:spacing w:after="0" w:line="240" w:lineRule="auto"/>
        <w:jc w:val="center"/>
        <w:rPr>
          <w:rFonts w:ascii="Arial" w:hAnsi="Arial" w:cs="Arial"/>
          <w:b/>
          <w:bCs/>
          <w:sz w:val="20"/>
          <w:szCs w:val="20"/>
        </w:rPr>
      </w:pPr>
    </w:p>
    <w:p w14:paraId="34D6A910" w14:textId="373C74A5" w:rsidR="00B97F8B" w:rsidRDefault="00B97F8B" w:rsidP="005709E3">
      <w:pPr>
        <w:widowControl w:val="0"/>
        <w:tabs>
          <w:tab w:val="left" w:pos="8647"/>
        </w:tabs>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Artículo 4</w:t>
      </w:r>
      <w:r w:rsidR="007159EF">
        <w:rPr>
          <w:rFonts w:ascii="Arial" w:hAnsi="Arial" w:cs="Arial"/>
          <w:b/>
          <w:bCs/>
          <w:sz w:val="20"/>
          <w:szCs w:val="20"/>
        </w:rPr>
        <w:t>5</w:t>
      </w:r>
      <w:r w:rsidR="004738DC">
        <w:rPr>
          <w:rFonts w:ascii="Arial" w:hAnsi="Arial" w:cs="Arial"/>
          <w:b/>
          <w:bCs/>
          <w:sz w:val="20"/>
          <w:szCs w:val="20"/>
        </w:rPr>
        <w:t>.</w:t>
      </w:r>
      <w:r w:rsidRPr="005709E3">
        <w:rPr>
          <w:rFonts w:ascii="Arial" w:hAnsi="Arial" w:cs="Arial"/>
          <w:b/>
          <w:bCs/>
          <w:sz w:val="20"/>
          <w:szCs w:val="20"/>
        </w:rPr>
        <w:t xml:space="preserve">- </w:t>
      </w:r>
      <w:r w:rsidRPr="005709E3">
        <w:rPr>
          <w:rFonts w:ascii="Arial" w:hAnsi="Arial" w:cs="Arial"/>
          <w:sz w:val="20"/>
          <w:szCs w:val="20"/>
        </w:rPr>
        <w:t>El Municipio de Tunkas, podrá percibir ingresos extraordinarios vía empréstitos o financiamientos, o a través de la Federación o del Estado, por conceptos diferentes a las Participaciones y Aportaciones, de conformidad con lo establecido por las Leyes respectivas.</w:t>
      </w:r>
    </w:p>
    <w:p w14:paraId="5FD166DF" w14:textId="77777777" w:rsidR="006418CD" w:rsidRDefault="006418CD" w:rsidP="007159EF">
      <w:pPr>
        <w:spacing w:after="0" w:line="240" w:lineRule="auto"/>
        <w:jc w:val="center"/>
        <w:rPr>
          <w:rFonts w:ascii="Arial" w:hAnsi="Arial" w:cs="Arial"/>
          <w:b/>
          <w:bCs/>
          <w:sz w:val="20"/>
          <w:szCs w:val="20"/>
        </w:rPr>
      </w:pPr>
    </w:p>
    <w:p w14:paraId="03BF6BE4" w14:textId="054FF3CA" w:rsidR="00B97F8B" w:rsidRPr="007A35AB" w:rsidRDefault="00F80A75" w:rsidP="007159EF">
      <w:pPr>
        <w:spacing w:after="0" w:line="240" w:lineRule="auto"/>
        <w:jc w:val="center"/>
        <w:rPr>
          <w:rFonts w:ascii="Arial" w:hAnsi="Arial" w:cs="Arial"/>
          <w:b/>
          <w:bCs/>
          <w:sz w:val="20"/>
          <w:szCs w:val="20"/>
          <w:lang w:val="en-US"/>
        </w:rPr>
      </w:pPr>
      <w:r w:rsidRPr="007A35AB">
        <w:rPr>
          <w:rFonts w:ascii="Arial" w:hAnsi="Arial" w:cs="Arial"/>
          <w:b/>
          <w:bCs/>
          <w:sz w:val="20"/>
          <w:szCs w:val="20"/>
          <w:lang w:val="en-US"/>
        </w:rPr>
        <w:t xml:space="preserve">T </w:t>
      </w:r>
      <w:r w:rsidR="007159EF">
        <w:rPr>
          <w:rFonts w:ascii="Arial" w:hAnsi="Arial" w:cs="Arial"/>
          <w:b/>
          <w:bCs/>
          <w:sz w:val="20"/>
          <w:szCs w:val="20"/>
          <w:lang w:val="en-US"/>
        </w:rPr>
        <w:t xml:space="preserve">r a n s </w:t>
      </w:r>
      <w:proofErr w:type="spellStart"/>
      <w:r w:rsidR="007159EF">
        <w:rPr>
          <w:rFonts w:ascii="Arial" w:hAnsi="Arial" w:cs="Arial"/>
          <w:b/>
          <w:bCs/>
          <w:sz w:val="20"/>
          <w:szCs w:val="20"/>
          <w:lang w:val="en-US"/>
        </w:rPr>
        <w:t>i</w:t>
      </w:r>
      <w:proofErr w:type="spellEnd"/>
      <w:r w:rsidR="007159EF">
        <w:rPr>
          <w:rFonts w:ascii="Arial" w:hAnsi="Arial" w:cs="Arial"/>
          <w:b/>
          <w:bCs/>
          <w:sz w:val="20"/>
          <w:szCs w:val="20"/>
          <w:lang w:val="en-US"/>
        </w:rPr>
        <w:t xml:space="preserve"> t o r </w:t>
      </w:r>
      <w:proofErr w:type="spellStart"/>
      <w:r w:rsidR="007159EF">
        <w:rPr>
          <w:rFonts w:ascii="Arial" w:hAnsi="Arial" w:cs="Arial"/>
          <w:b/>
          <w:bCs/>
          <w:sz w:val="20"/>
          <w:szCs w:val="20"/>
          <w:lang w:val="en-US"/>
        </w:rPr>
        <w:t>i</w:t>
      </w:r>
      <w:proofErr w:type="spellEnd"/>
      <w:r w:rsidR="007159EF">
        <w:rPr>
          <w:rFonts w:ascii="Arial" w:hAnsi="Arial" w:cs="Arial"/>
          <w:b/>
          <w:bCs/>
          <w:sz w:val="20"/>
          <w:szCs w:val="20"/>
          <w:lang w:val="en-US"/>
        </w:rPr>
        <w:t xml:space="preserve"> o</w:t>
      </w:r>
    </w:p>
    <w:p w14:paraId="590372C5" w14:textId="77777777" w:rsidR="003A5364" w:rsidRPr="007A35AB" w:rsidRDefault="003A5364" w:rsidP="007159EF">
      <w:pPr>
        <w:spacing w:after="0" w:line="240" w:lineRule="auto"/>
        <w:jc w:val="center"/>
        <w:rPr>
          <w:rFonts w:ascii="Arial" w:hAnsi="Arial" w:cs="Arial"/>
          <w:b/>
          <w:bCs/>
          <w:sz w:val="20"/>
          <w:szCs w:val="20"/>
          <w:lang w:val="en-US"/>
        </w:rPr>
      </w:pPr>
    </w:p>
    <w:p w14:paraId="4940E9BA" w14:textId="2FC70633" w:rsidR="00AE6EF9" w:rsidRPr="00BB5AFD" w:rsidRDefault="00B97F8B" w:rsidP="007159EF">
      <w:pPr>
        <w:widowControl w:val="0"/>
        <w:autoSpaceDE w:val="0"/>
        <w:autoSpaceDN w:val="0"/>
        <w:adjustRightInd w:val="0"/>
        <w:spacing w:after="0" w:line="360" w:lineRule="auto"/>
        <w:jc w:val="both"/>
        <w:rPr>
          <w:rFonts w:ascii="Arial" w:hAnsi="Arial" w:cs="Arial"/>
          <w:sz w:val="20"/>
          <w:szCs w:val="20"/>
        </w:rPr>
      </w:pPr>
      <w:r w:rsidRPr="005709E3">
        <w:rPr>
          <w:rFonts w:ascii="Arial" w:hAnsi="Arial" w:cs="Arial"/>
          <w:b/>
          <w:bCs/>
          <w:sz w:val="20"/>
          <w:szCs w:val="20"/>
        </w:rPr>
        <w:t xml:space="preserve">Artículo </w:t>
      </w:r>
      <w:proofErr w:type="gramStart"/>
      <w:r w:rsidR="004738DC">
        <w:rPr>
          <w:rFonts w:ascii="Arial" w:hAnsi="Arial" w:cs="Arial"/>
          <w:b/>
          <w:bCs/>
          <w:sz w:val="20"/>
          <w:szCs w:val="20"/>
        </w:rPr>
        <w:t>único.-</w:t>
      </w:r>
      <w:proofErr w:type="gramEnd"/>
      <w:r w:rsidRPr="005709E3">
        <w:rPr>
          <w:rFonts w:ascii="Arial" w:hAnsi="Arial" w:cs="Arial"/>
          <w:b/>
          <w:bCs/>
          <w:sz w:val="20"/>
          <w:szCs w:val="20"/>
        </w:rPr>
        <w:t xml:space="preserve"> </w:t>
      </w:r>
      <w:r w:rsidRPr="005709E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bookmarkStart w:id="3" w:name="_GoBack"/>
      <w:bookmarkEnd w:id="3"/>
    </w:p>
    <w:sectPr w:rsidR="00AE6EF9" w:rsidRPr="00BB5AFD" w:rsidSect="005709E3">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82AC7" w14:textId="77777777" w:rsidR="007D247B" w:rsidRDefault="007D247B" w:rsidP="00E4792E">
      <w:pPr>
        <w:spacing w:after="0" w:line="240" w:lineRule="auto"/>
      </w:pPr>
      <w:r>
        <w:separator/>
      </w:r>
    </w:p>
  </w:endnote>
  <w:endnote w:type="continuationSeparator" w:id="0">
    <w:p w14:paraId="67033EBF" w14:textId="77777777" w:rsidR="007D247B" w:rsidRDefault="007D247B"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49421"/>
      <w:docPartObj>
        <w:docPartGallery w:val="Page Numbers (Bottom of Page)"/>
        <w:docPartUnique/>
      </w:docPartObj>
    </w:sdtPr>
    <w:sdtEndPr>
      <w:rPr>
        <w:rFonts w:ascii="Arial" w:hAnsi="Arial" w:cs="Arial"/>
        <w:sz w:val="20"/>
        <w:szCs w:val="20"/>
      </w:rPr>
    </w:sdtEndPr>
    <w:sdtContent>
      <w:p w14:paraId="5561A151" w14:textId="523DABBE" w:rsidR="006418CD" w:rsidRPr="00BB5AFD" w:rsidRDefault="006418CD">
        <w:pPr>
          <w:pStyle w:val="Piedepgina"/>
          <w:jc w:val="center"/>
          <w:rPr>
            <w:rFonts w:ascii="Arial" w:hAnsi="Arial" w:cs="Arial"/>
            <w:sz w:val="20"/>
            <w:szCs w:val="20"/>
          </w:rPr>
        </w:pPr>
        <w:r w:rsidRPr="00BB5AFD">
          <w:rPr>
            <w:rFonts w:ascii="Arial" w:hAnsi="Arial" w:cs="Arial"/>
            <w:sz w:val="20"/>
            <w:szCs w:val="20"/>
          </w:rPr>
          <w:fldChar w:fldCharType="begin"/>
        </w:r>
        <w:r w:rsidRPr="00BB5AFD">
          <w:rPr>
            <w:rFonts w:ascii="Arial" w:hAnsi="Arial" w:cs="Arial"/>
            <w:sz w:val="20"/>
            <w:szCs w:val="20"/>
          </w:rPr>
          <w:instrText>PAGE   \* MERGEFORMAT</w:instrText>
        </w:r>
        <w:r w:rsidRPr="00BB5AFD">
          <w:rPr>
            <w:rFonts w:ascii="Arial" w:hAnsi="Arial" w:cs="Arial"/>
            <w:sz w:val="20"/>
            <w:szCs w:val="20"/>
          </w:rPr>
          <w:fldChar w:fldCharType="separate"/>
        </w:r>
        <w:r w:rsidR="007159EF" w:rsidRPr="007159EF">
          <w:rPr>
            <w:rFonts w:ascii="Arial" w:hAnsi="Arial" w:cs="Arial"/>
            <w:noProof/>
            <w:sz w:val="20"/>
            <w:szCs w:val="20"/>
            <w:lang w:val="es-ES"/>
          </w:rPr>
          <w:t>19</w:t>
        </w:r>
        <w:r w:rsidRPr="00BB5AFD">
          <w:rPr>
            <w:rFonts w:ascii="Arial" w:hAnsi="Arial" w:cs="Arial"/>
            <w:sz w:val="20"/>
            <w:szCs w:val="20"/>
          </w:rPr>
          <w:fldChar w:fldCharType="end"/>
        </w:r>
      </w:p>
    </w:sdtContent>
  </w:sdt>
  <w:p w14:paraId="141F49D5" w14:textId="77777777" w:rsidR="006418CD" w:rsidRDefault="006418CD" w:rsidP="00BB5AFD">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8241" w14:textId="77777777" w:rsidR="007D247B" w:rsidRDefault="007D247B" w:rsidP="00E4792E">
      <w:pPr>
        <w:spacing w:after="0" w:line="240" w:lineRule="auto"/>
      </w:pPr>
      <w:r>
        <w:separator/>
      </w:r>
    </w:p>
  </w:footnote>
  <w:footnote w:type="continuationSeparator" w:id="0">
    <w:p w14:paraId="39083BC5" w14:textId="77777777" w:rsidR="007D247B" w:rsidRDefault="007D247B" w:rsidP="00E4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EEE7" w14:textId="77777777" w:rsidR="003A5364" w:rsidRDefault="003A5364" w:rsidP="003A5364">
    <w:pPr>
      <w:pStyle w:val="Encabezado"/>
    </w:pPr>
    <w:r>
      <w:rPr>
        <w:noProof/>
        <w:lang w:eastAsia="es-MX"/>
      </w:rPr>
      <mc:AlternateContent>
        <mc:Choice Requires="wpg">
          <w:drawing>
            <wp:anchor distT="0" distB="0" distL="114300" distR="114300" simplePos="0" relativeHeight="251659264" behindDoc="0" locked="0" layoutInCell="1" allowOverlap="1" wp14:anchorId="494810D3" wp14:editId="6CBA40B2">
              <wp:simplePos x="0" y="0"/>
              <wp:positionH relativeFrom="column">
                <wp:posOffset>-474543</wp:posOffset>
              </wp:positionH>
              <wp:positionV relativeFrom="paragraph">
                <wp:posOffset>-272085</wp:posOffset>
              </wp:positionV>
              <wp:extent cx="6087745" cy="1481455"/>
              <wp:effectExtent l="0" t="0" r="825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481455"/>
                        <a:chOff x="1351" y="364"/>
                        <a:chExt cx="9587"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86637" w14:textId="77777777" w:rsidR="003A5364" w:rsidRPr="004857A8" w:rsidRDefault="003A5364" w:rsidP="003A5364">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14:paraId="0C864DAF" w14:textId="77777777" w:rsidR="003A5364" w:rsidRPr="007A35AB" w:rsidRDefault="003A5364" w:rsidP="003A5364">
                            <w:pPr>
                              <w:pStyle w:val="Ttulo5"/>
                              <w:numPr>
                                <w:ilvl w:val="0"/>
                                <w:numId w:val="0"/>
                              </w:numPr>
                              <w:spacing w:before="0" w:after="0"/>
                              <w:jc w:val="center"/>
                              <w:rPr>
                                <w:rFonts w:ascii="Times New Roman" w:hAnsi="Times New Roman" w:cs="Times New Roman"/>
                                <w:bCs w:val="0"/>
                                <w:i w:val="0"/>
                                <w:iCs w:val="0"/>
                                <w:sz w:val="24"/>
                                <w:lang w:val="es-MX"/>
                              </w:rPr>
                            </w:pPr>
                            <w:r w:rsidRPr="007A35AB">
                              <w:rPr>
                                <w:rFonts w:ascii="Times New Roman" w:hAnsi="Times New Roman" w:cs="Times New Roman"/>
                                <w:i w:val="0"/>
                                <w:iCs w:val="0"/>
                                <w:sz w:val="24"/>
                                <w:lang w:val="es-MX"/>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351" y="364"/>
                          <a:ext cx="3345" cy="2333"/>
                          <a:chOff x="1351" y="364"/>
                          <a:chExt cx="3345" cy="2333"/>
                        </a:xfrm>
                      </wpg:grpSpPr>
                      <wps:wsp>
                        <wps:cNvPr id="4" name="Text Box 4"/>
                        <wps:cNvSpPr txBox="1">
                          <a:spLocks noChangeArrowheads="1"/>
                        </wps:cNvSpPr>
                        <wps:spPr bwMode="auto">
                          <a:xfrm>
                            <a:off x="1351"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93676" w14:textId="77777777" w:rsidR="003A5364" w:rsidRDefault="003A5364" w:rsidP="003A5364">
                              <w:pPr>
                                <w:spacing w:after="0"/>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F4B1E77" w14:textId="77777777" w:rsidR="003A5364" w:rsidRDefault="003A5364" w:rsidP="003A5364">
                              <w:pPr>
                                <w:spacing w:after="0"/>
                                <w:jc w:val="center"/>
                                <w:rPr>
                                  <w:rFonts w:ascii="Tahoma" w:hAnsi="Tahoma" w:cs="Tahoma"/>
                                  <w:sz w:val="16"/>
                                  <w:szCs w:val="16"/>
                                </w:rPr>
                              </w:pPr>
                              <w:r>
                                <w:rPr>
                                  <w:rFonts w:ascii="Tahoma" w:hAnsi="Tahoma" w:cs="Tahoma"/>
                                  <w:sz w:val="16"/>
                                  <w:szCs w:val="16"/>
                                </w:rPr>
                                <w:t>LIBRE Y SOBERANO DE</w:t>
                              </w:r>
                            </w:p>
                            <w:p w14:paraId="6FDC8DA6" w14:textId="77777777" w:rsidR="003A5364" w:rsidRPr="00603AF2" w:rsidRDefault="003A5364" w:rsidP="003A5364">
                              <w:pPr>
                                <w:jc w:val="center"/>
                                <w:rPr>
                                  <w:rFonts w:ascii="Tahoma" w:hAnsi="Tahoma" w:cs="Tahoma"/>
                                  <w:sz w:val="16"/>
                                  <w:szCs w:val="16"/>
                                </w:rPr>
                              </w:pPr>
                              <w:r>
                                <w:rPr>
                                  <w:rFonts w:ascii="Tahoma" w:hAnsi="Tahoma" w:cs="Tahoma"/>
                                  <w:sz w:val="16"/>
                                  <w:szCs w:val="16"/>
                                </w:rPr>
                                <w:t>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4810D3" id="Grupo 1" o:spid="_x0000_s1026" style="position:absolute;margin-left:-37.35pt;margin-top:-21.4pt;width:479.35pt;height:116.65pt;z-index:251659264" coordorigin="1351,364" coordsize="9587,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8486637" w14:textId="77777777" w:rsidR="003A5364" w:rsidRPr="004857A8" w:rsidRDefault="003A5364" w:rsidP="003A5364">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14:paraId="0C864DAF" w14:textId="77777777" w:rsidR="003A5364" w:rsidRPr="007A35AB" w:rsidRDefault="003A5364" w:rsidP="003A5364">
                      <w:pPr>
                        <w:pStyle w:val="Ttulo5"/>
                        <w:numPr>
                          <w:ilvl w:val="0"/>
                          <w:numId w:val="0"/>
                        </w:numPr>
                        <w:spacing w:before="0" w:after="0"/>
                        <w:jc w:val="center"/>
                        <w:rPr>
                          <w:rFonts w:ascii="Times New Roman" w:hAnsi="Times New Roman" w:cs="Times New Roman"/>
                          <w:bCs w:val="0"/>
                          <w:i w:val="0"/>
                          <w:iCs w:val="0"/>
                          <w:sz w:val="24"/>
                          <w:lang w:val="es-MX"/>
                        </w:rPr>
                      </w:pPr>
                      <w:r w:rsidRPr="007A35AB">
                        <w:rPr>
                          <w:rFonts w:ascii="Times New Roman" w:hAnsi="Times New Roman" w:cs="Times New Roman"/>
                          <w:i w:val="0"/>
                          <w:iCs w:val="0"/>
                          <w:sz w:val="24"/>
                          <w:lang w:val="es-MX"/>
                        </w:rPr>
                        <w:t>PODER LEGISLATIVO</w:t>
                      </w:r>
                    </w:p>
                  </w:txbxContent>
                </v:textbox>
              </v:shape>
              <v:group id="Group 3" o:spid="_x0000_s1028" style="position:absolute;left:1351;top:364;width:3345;height:2333" coordorigin="1351,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351;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1193676" w14:textId="77777777" w:rsidR="003A5364" w:rsidRDefault="003A5364" w:rsidP="003A5364">
                        <w:pPr>
                          <w:spacing w:after="0"/>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F4B1E77" w14:textId="77777777" w:rsidR="003A5364" w:rsidRDefault="003A5364" w:rsidP="003A5364">
                        <w:pPr>
                          <w:spacing w:after="0"/>
                          <w:jc w:val="center"/>
                          <w:rPr>
                            <w:rFonts w:ascii="Tahoma" w:hAnsi="Tahoma" w:cs="Tahoma"/>
                            <w:sz w:val="16"/>
                            <w:szCs w:val="16"/>
                          </w:rPr>
                        </w:pPr>
                        <w:r>
                          <w:rPr>
                            <w:rFonts w:ascii="Tahoma" w:hAnsi="Tahoma" w:cs="Tahoma"/>
                            <w:sz w:val="16"/>
                            <w:szCs w:val="16"/>
                          </w:rPr>
                          <w:t>LIBRE Y SOBERANO DE</w:t>
                        </w:r>
                      </w:p>
                      <w:p w14:paraId="6FDC8DA6" w14:textId="77777777" w:rsidR="003A5364" w:rsidRPr="00603AF2" w:rsidRDefault="003A5364" w:rsidP="003A5364">
                        <w:pPr>
                          <w:jc w:val="center"/>
                          <w:rPr>
                            <w:rFonts w:ascii="Tahoma" w:hAnsi="Tahoma" w:cs="Tahoma"/>
                            <w:sz w:val="16"/>
                            <w:szCs w:val="16"/>
                          </w:rPr>
                        </w:pPr>
                        <w:r>
                          <w:rPr>
                            <w:rFonts w:ascii="Tahoma" w:hAnsi="Tahoma" w:cs="Tahoma"/>
                            <w:sz w:val="16"/>
                            <w:szCs w:val="16"/>
                          </w:rPr>
                          <w:t>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58A60642" w14:textId="77777777" w:rsidR="003A5364" w:rsidRDefault="003A53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F33"/>
    <w:multiLevelType w:val="hybridMultilevel"/>
    <w:tmpl w:val="F6E2E92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2D00BE"/>
    <w:multiLevelType w:val="hybridMultilevel"/>
    <w:tmpl w:val="77E61F28"/>
    <w:lvl w:ilvl="0" w:tplc="9C4468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B2ACB"/>
    <w:multiLevelType w:val="hybridMultilevel"/>
    <w:tmpl w:val="D8D2B0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233F6A2B"/>
    <w:multiLevelType w:val="hybridMultilevel"/>
    <w:tmpl w:val="157CB1B6"/>
    <w:lvl w:ilvl="0" w:tplc="2BC8FE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922DEC"/>
    <w:multiLevelType w:val="hybridMultilevel"/>
    <w:tmpl w:val="D380928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44A12786"/>
    <w:multiLevelType w:val="hybridMultilevel"/>
    <w:tmpl w:val="0C321DD0"/>
    <w:lvl w:ilvl="0" w:tplc="1ACA1A4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D41F5"/>
    <w:multiLevelType w:val="multilevel"/>
    <w:tmpl w:val="3DAECA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7301"/>
    <w:multiLevelType w:val="hybridMultilevel"/>
    <w:tmpl w:val="7338BFB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2E7817"/>
    <w:multiLevelType w:val="hybridMultilevel"/>
    <w:tmpl w:val="D856D3DC"/>
    <w:lvl w:ilvl="0" w:tplc="F3187C44">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DA41D20"/>
    <w:multiLevelType w:val="hybridMultilevel"/>
    <w:tmpl w:val="0B94A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C21FD2"/>
    <w:multiLevelType w:val="hybridMultilevel"/>
    <w:tmpl w:val="D96208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7"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8"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F0445"/>
    <w:multiLevelType w:val="hybridMultilevel"/>
    <w:tmpl w:val="CF187A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8"/>
  </w:num>
  <w:num w:numId="6">
    <w:abstractNumId w:val="23"/>
  </w:num>
  <w:num w:numId="7">
    <w:abstractNumId w:val="6"/>
  </w:num>
  <w:num w:numId="8">
    <w:abstractNumId w:val="26"/>
  </w:num>
  <w:num w:numId="9">
    <w:abstractNumId w:val="15"/>
  </w:num>
  <w:num w:numId="10">
    <w:abstractNumId w:val="32"/>
  </w:num>
  <w:num w:numId="11">
    <w:abstractNumId w:val="17"/>
  </w:num>
  <w:num w:numId="12">
    <w:abstractNumId w:val="24"/>
  </w:num>
  <w:num w:numId="13">
    <w:abstractNumId w:val="5"/>
  </w:num>
  <w:num w:numId="14">
    <w:abstractNumId w:val="25"/>
  </w:num>
  <w:num w:numId="15">
    <w:abstractNumId w:val="28"/>
  </w:num>
  <w:num w:numId="16">
    <w:abstractNumId w:val="1"/>
  </w:num>
  <w:num w:numId="17">
    <w:abstractNumId w:val="13"/>
  </w:num>
  <w:num w:numId="18">
    <w:abstractNumId w:val="7"/>
  </w:num>
  <w:num w:numId="19">
    <w:abstractNumId w:val="27"/>
  </w:num>
  <w:num w:numId="20">
    <w:abstractNumId w:val="12"/>
  </w:num>
  <w:num w:numId="21">
    <w:abstractNumId w:val="31"/>
  </w:num>
  <w:num w:numId="22">
    <w:abstractNumId w:val="21"/>
  </w:num>
  <w:num w:numId="23">
    <w:abstractNumId w:val="16"/>
  </w:num>
  <w:num w:numId="24">
    <w:abstractNumId w:val="30"/>
  </w:num>
  <w:num w:numId="25">
    <w:abstractNumId w:val="3"/>
  </w:num>
  <w:num w:numId="26">
    <w:abstractNumId w:val="19"/>
  </w:num>
  <w:num w:numId="27">
    <w:abstractNumId w:val="4"/>
  </w:num>
  <w:num w:numId="28">
    <w:abstractNumId w:val="9"/>
  </w:num>
  <w:num w:numId="29">
    <w:abstractNumId w:val="22"/>
  </w:num>
  <w:num w:numId="30">
    <w:abstractNumId w:val="29"/>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7D"/>
    <w:rsid w:val="00003DD3"/>
    <w:rsid w:val="000104D2"/>
    <w:rsid w:val="000201B5"/>
    <w:rsid w:val="00022048"/>
    <w:rsid w:val="00023231"/>
    <w:rsid w:val="00023790"/>
    <w:rsid w:val="00024D23"/>
    <w:rsid w:val="000640FA"/>
    <w:rsid w:val="00065BB1"/>
    <w:rsid w:val="0007188E"/>
    <w:rsid w:val="00074932"/>
    <w:rsid w:val="00092D40"/>
    <w:rsid w:val="000A1258"/>
    <w:rsid w:val="000A3212"/>
    <w:rsid w:val="000B0B9F"/>
    <w:rsid w:val="000B64CB"/>
    <w:rsid w:val="000C2646"/>
    <w:rsid w:val="000D5BD2"/>
    <w:rsid w:val="000E7D4A"/>
    <w:rsid w:val="000F00EF"/>
    <w:rsid w:val="000F1217"/>
    <w:rsid w:val="000F33E2"/>
    <w:rsid w:val="001024E1"/>
    <w:rsid w:val="00115F65"/>
    <w:rsid w:val="00131259"/>
    <w:rsid w:val="00140766"/>
    <w:rsid w:val="00147F1A"/>
    <w:rsid w:val="00171313"/>
    <w:rsid w:val="001721C3"/>
    <w:rsid w:val="0017775A"/>
    <w:rsid w:val="001841B5"/>
    <w:rsid w:val="00184A28"/>
    <w:rsid w:val="001868E7"/>
    <w:rsid w:val="00192CB3"/>
    <w:rsid w:val="00192E5B"/>
    <w:rsid w:val="00195D0B"/>
    <w:rsid w:val="001B1ED4"/>
    <w:rsid w:val="001B4333"/>
    <w:rsid w:val="001B7F22"/>
    <w:rsid w:val="001C06FB"/>
    <w:rsid w:val="001C0E1A"/>
    <w:rsid w:val="001C4B36"/>
    <w:rsid w:val="001F0604"/>
    <w:rsid w:val="001F1A6B"/>
    <w:rsid w:val="001F67A9"/>
    <w:rsid w:val="00203255"/>
    <w:rsid w:val="00212591"/>
    <w:rsid w:val="002311AA"/>
    <w:rsid w:val="00234DF3"/>
    <w:rsid w:val="00235CBE"/>
    <w:rsid w:val="00236CF7"/>
    <w:rsid w:val="00240443"/>
    <w:rsid w:val="0024514F"/>
    <w:rsid w:val="00252FCD"/>
    <w:rsid w:val="00253276"/>
    <w:rsid w:val="00271BA7"/>
    <w:rsid w:val="00275DF7"/>
    <w:rsid w:val="002853D6"/>
    <w:rsid w:val="0028711E"/>
    <w:rsid w:val="002C3A7B"/>
    <w:rsid w:val="002C64F1"/>
    <w:rsid w:val="002D444E"/>
    <w:rsid w:val="002D61F5"/>
    <w:rsid w:val="002D7A8D"/>
    <w:rsid w:val="002E0D32"/>
    <w:rsid w:val="002E1772"/>
    <w:rsid w:val="002E504B"/>
    <w:rsid w:val="002E6345"/>
    <w:rsid w:val="002F14FE"/>
    <w:rsid w:val="002F63A7"/>
    <w:rsid w:val="00301A07"/>
    <w:rsid w:val="003020B7"/>
    <w:rsid w:val="00303C5A"/>
    <w:rsid w:val="003211FF"/>
    <w:rsid w:val="003212BA"/>
    <w:rsid w:val="00326A86"/>
    <w:rsid w:val="00327D79"/>
    <w:rsid w:val="00332AE0"/>
    <w:rsid w:val="0033435C"/>
    <w:rsid w:val="0035586A"/>
    <w:rsid w:val="003627DE"/>
    <w:rsid w:val="00372DD6"/>
    <w:rsid w:val="00376C77"/>
    <w:rsid w:val="00380FD4"/>
    <w:rsid w:val="00382076"/>
    <w:rsid w:val="003865C8"/>
    <w:rsid w:val="00396D37"/>
    <w:rsid w:val="003A23C8"/>
    <w:rsid w:val="003A5364"/>
    <w:rsid w:val="003A6E5B"/>
    <w:rsid w:val="003C7ED9"/>
    <w:rsid w:val="003D02AA"/>
    <w:rsid w:val="003D4774"/>
    <w:rsid w:val="003E3C0F"/>
    <w:rsid w:val="003F33F1"/>
    <w:rsid w:val="003F376D"/>
    <w:rsid w:val="004049DC"/>
    <w:rsid w:val="00414054"/>
    <w:rsid w:val="004203D6"/>
    <w:rsid w:val="00427A06"/>
    <w:rsid w:val="00440CF0"/>
    <w:rsid w:val="00442DA7"/>
    <w:rsid w:val="004738DC"/>
    <w:rsid w:val="004740DE"/>
    <w:rsid w:val="00482DEE"/>
    <w:rsid w:val="004866C5"/>
    <w:rsid w:val="0049051B"/>
    <w:rsid w:val="004A0FD1"/>
    <w:rsid w:val="004A4032"/>
    <w:rsid w:val="004A54B4"/>
    <w:rsid w:val="004B3248"/>
    <w:rsid w:val="004B5EE1"/>
    <w:rsid w:val="004B7778"/>
    <w:rsid w:val="004C6298"/>
    <w:rsid w:val="004D7171"/>
    <w:rsid w:val="004E7B73"/>
    <w:rsid w:val="004F3968"/>
    <w:rsid w:val="00502090"/>
    <w:rsid w:val="00503F78"/>
    <w:rsid w:val="0051121D"/>
    <w:rsid w:val="005237B5"/>
    <w:rsid w:val="0052646C"/>
    <w:rsid w:val="005474F9"/>
    <w:rsid w:val="00554625"/>
    <w:rsid w:val="005568C6"/>
    <w:rsid w:val="00567B60"/>
    <w:rsid w:val="005709E3"/>
    <w:rsid w:val="0058647C"/>
    <w:rsid w:val="00587B8B"/>
    <w:rsid w:val="00590B8A"/>
    <w:rsid w:val="00593A9C"/>
    <w:rsid w:val="005B30FD"/>
    <w:rsid w:val="005C1FF1"/>
    <w:rsid w:val="005D13E1"/>
    <w:rsid w:val="005D3D06"/>
    <w:rsid w:val="005D7601"/>
    <w:rsid w:val="005D7E56"/>
    <w:rsid w:val="005E1DB1"/>
    <w:rsid w:val="005E43B9"/>
    <w:rsid w:val="00611151"/>
    <w:rsid w:val="006126C0"/>
    <w:rsid w:val="00617D6C"/>
    <w:rsid w:val="0063278A"/>
    <w:rsid w:val="006418CD"/>
    <w:rsid w:val="00650B9C"/>
    <w:rsid w:val="00664726"/>
    <w:rsid w:val="006714E0"/>
    <w:rsid w:val="00671A86"/>
    <w:rsid w:val="006957FA"/>
    <w:rsid w:val="00696C3A"/>
    <w:rsid w:val="006A55F1"/>
    <w:rsid w:val="006B1950"/>
    <w:rsid w:val="006D33F4"/>
    <w:rsid w:val="006D3DAF"/>
    <w:rsid w:val="006E2E13"/>
    <w:rsid w:val="006E3543"/>
    <w:rsid w:val="006E49BF"/>
    <w:rsid w:val="006F1B04"/>
    <w:rsid w:val="007010D5"/>
    <w:rsid w:val="007159EF"/>
    <w:rsid w:val="00715DF5"/>
    <w:rsid w:val="007237D0"/>
    <w:rsid w:val="007278B5"/>
    <w:rsid w:val="00732E63"/>
    <w:rsid w:val="007345FF"/>
    <w:rsid w:val="0074109B"/>
    <w:rsid w:val="00741848"/>
    <w:rsid w:val="00741AA9"/>
    <w:rsid w:val="007516A1"/>
    <w:rsid w:val="007535A4"/>
    <w:rsid w:val="00763A84"/>
    <w:rsid w:val="0077245D"/>
    <w:rsid w:val="00774EBF"/>
    <w:rsid w:val="0077735D"/>
    <w:rsid w:val="00777EBF"/>
    <w:rsid w:val="007828AE"/>
    <w:rsid w:val="007A35AB"/>
    <w:rsid w:val="007A6A53"/>
    <w:rsid w:val="007B1148"/>
    <w:rsid w:val="007B2BF4"/>
    <w:rsid w:val="007B5897"/>
    <w:rsid w:val="007B6E74"/>
    <w:rsid w:val="007C2998"/>
    <w:rsid w:val="007D247B"/>
    <w:rsid w:val="007D39D2"/>
    <w:rsid w:val="007D766E"/>
    <w:rsid w:val="007E1454"/>
    <w:rsid w:val="007E1AE8"/>
    <w:rsid w:val="007E1E92"/>
    <w:rsid w:val="007E7725"/>
    <w:rsid w:val="0080701E"/>
    <w:rsid w:val="008161A7"/>
    <w:rsid w:val="00830F32"/>
    <w:rsid w:val="0083311A"/>
    <w:rsid w:val="008417FE"/>
    <w:rsid w:val="00843ED9"/>
    <w:rsid w:val="008442BA"/>
    <w:rsid w:val="00844E4B"/>
    <w:rsid w:val="0085238A"/>
    <w:rsid w:val="00861D12"/>
    <w:rsid w:val="00870F23"/>
    <w:rsid w:val="0087336C"/>
    <w:rsid w:val="00873AB0"/>
    <w:rsid w:val="00874705"/>
    <w:rsid w:val="00880990"/>
    <w:rsid w:val="00884205"/>
    <w:rsid w:val="008A3BF2"/>
    <w:rsid w:val="008B4F9E"/>
    <w:rsid w:val="008C0B9E"/>
    <w:rsid w:val="008C39F4"/>
    <w:rsid w:val="008D7448"/>
    <w:rsid w:val="008E6B07"/>
    <w:rsid w:val="008F2661"/>
    <w:rsid w:val="00907F2E"/>
    <w:rsid w:val="009128D0"/>
    <w:rsid w:val="00913F2C"/>
    <w:rsid w:val="0091637E"/>
    <w:rsid w:val="00922B55"/>
    <w:rsid w:val="009344AD"/>
    <w:rsid w:val="00935C19"/>
    <w:rsid w:val="0094301A"/>
    <w:rsid w:val="00945A76"/>
    <w:rsid w:val="009622E0"/>
    <w:rsid w:val="009815BE"/>
    <w:rsid w:val="00982F79"/>
    <w:rsid w:val="009A0577"/>
    <w:rsid w:val="009B22B0"/>
    <w:rsid w:val="009B712F"/>
    <w:rsid w:val="009C0960"/>
    <w:rsid w:val="009C47C3"/>
    <w:rsid w:val="009D4F32"/>
    <w:rsid w:val="009E2D3B"/>
    <w:rsid w:val="009F684B"/>
    <w:rsid w:val="00A12971"/>
    <w:rsid w:val="00A15C72"/>
    <w:rsid w:val="00A225B2"/>
    <w:rsid w:val="00A30DCA"/>
    <w:rsid w:val="00A349A5"/>
    <w:rsid w:val="00A6031F"/>
    <w:rsid w:val="00A6369E"/>
    <w:rsid w:val="00A716A0"/>
    <w:rsid w:val="00A71BD6"/>
    <w:rsid w:val="00A76557"/>
    <w:rsid w:val="00A9474F"/>
    <w:rsid w:val="00A95869"/>
    <w:rsid w:val="00A97503"/>
    <w:rsid w:val="00AA1A70"/>
    <w:rsid w:val="00AA33B3"/>
    <w:rsid w:val="00AA512D"/>
    <w:rsid w:val="00AC629C"/>
    <w:rsid w:val="00AC6CFF"/>
    <w:rsid w:val="00AC7591"/>
    <w:rsid w:val="00AD1CB2"/>
    <w:rsid w:val="00AD61A9"/>
    <w:rsid w:val="00AD6BBF"/>
    <w:rsid w:val="00AE6EF9"/>
    <w:rsid w:val="00AF3EE1"/>
    <w:rsid w:val="00AF6283"/>
    <w:rsid w:val="00B02A34"/>
    <w:rsid w:val="00B11B7B"/>
    <w:rsid w:val="00B12688"/>
    <w:rsid w:val="00B20649"/>
    <w:rsid w:val="00B21270"/>
    <w:rsid w:val="00B23E04"/>
    <w:rsid w:val="00B362D9"/>
    <w:rsid w:val="00B51F88"/>
    <w:rsid w:val="00B53917"/>
    <w:rsid w:val="00B567B9"/>
    <w:rsid w:val="00B7440B"/>
    <w:rsid w:val="00B77727"/>
    <w:rsid w:val="00B80F2E"/>
    <w:rsid w:val="00B946CC"/>
    <w:rsid w:val="00B97867"/>
    <w:rsid w:val="00B97F8B"/>
    <w:rsid w:val="00BA7FB9"/>
    <w:rsid w:val="00BB3260"/>
    <w:rsid w:val="00BB5AFD"/>
    <w:rsid w:val="00BC38F2"/>
    <w:rsid w:val="00BD4389"/>
    <w:rsid w:val="00BE3E6F"/>
    <w:rsid w:val="00BE71CB"/>
    <w:rsid w:val="00BF7471"/>
    <w:rsid w:val="00C01F65"/>
    <w:rsid w:val="00C04A70"/>
    <w:rsid w:val="00C25284"/>
    <w:rsid w:val="00C4227D"/>
    <w:rsid w:val="00C4565E"/>
    <w:rsid w:val="00C47726"/>
    <w:rsid w:val="00C5167A"/>
    <w:rsid w:val="00C52018"/>
    <w:rsid w:val="00C55035"/>
    <w:rsid w:val="00C56D6D"/>
    <w:rsid w:val="00C704D2"/>
    <w:rsid w:val="00C71BA6"/>
    <w:rsid w:val="00C747F9"/>
    <w:rsid w:val="00C80E74"/>
    <w:rsid w:val="00C83508"/>
    <w:rsid w:val="00C83DCA"/>
    <w:rsid w:val="00C91118"/>
    <w:rsid w:val="00C93694"/>
    <w:rsid w:val="00CA0584"/>
    <w:rsid w:val="00CB2105"/>
    <w:rsid w:val="00CC0EC7"/>
    <w:rsid w:val="00CE3C63"/>
    <w:rsid w:val="00D054B9"/>
    <w:rsid w:val="00D06A1E"/>
    <w:rsid w:val="00D1310B"/>
    <w:rsid w:val="00D2525B"/>
    <w:rsid w:val="00D312AC"/>
    <w:rsid w:val="00D530BE"/>
    <w:rsid w:val="00D6148D"/>
    <w:rsid w:val="00D64B72"/>
    <w:rsid w:val="00D80053"/>
    <w:rsid w:val="00D83BAE"/>
    <w:rsid w:val="00D91309"/>
    <w:rsid w:val="00D92628"/>
    <w:rsid w:val="00D93EDB"/>
    <w:rsid w:val="00DB552F"/>
    <w:rsid w:val="00DC5821"/>
    <w:rsid w:val="00DD78F5"/>
    <w:rsid w:val="00E00F6D"/>
    <w:rsid w:val="00E06CC3"/>
    <w:rsid w:val="00E06F3E"/>
    <w:rsid w:val="00E10652"/>
    <w:rsid w:val="00E1392A"/>
    <w:rsid w:val="00E16EA9"/>
    <w:rsid w:val="00E17644"/>
    <w:rsid w:val="00E20547"/>
    <w:rsid w:val="00E24564"/>
    <w:rsid w:val="00E44BCA"/>
    <w:rsid w:val="00E4792E"/>
    <w:rsid w:val="00E52F14"/>
    <w:rsid w:val="00E60923"/>
    <w:rsid w:val="00E61A0B"/>
    <w:rsid w:val="00E706AC"/>
    <w:rsid w:val="00E751DA"/>
    <w:rsid w:val="00E75E27"/>
    <w:rsid w:val="00E92C0D"/>
    <w:rsid w:val="00E93A96"/>
    <w:rsid w:val="00E9427C"/>
    <w:rsid w:val="00E95613"/>
    <w:rsid w:val="00E965E6"/>
    <w:rsid w:val="00EB6E78"/>
    <w:rsid w:val="00ED09B2"/>
    <w:rsid w:val="00ED1BF9"/>
    <w:rsid w:val="00ED70CD"/>
    <w:rsid w:val="00EF310B"/>
    <w:rsid w:val="00EF65B7"/>
    <w:rsid w:val="00F31AD5"/>
    <w:rsid w:val="00F352EB"/>
    <w:rsid w:val="00F37657"/>
    <w:rsid w:val="00F50DF3"/>
    <w:rsid w:val="00F55A9E"/>
    <w:rsid w:val="00F61701"/>
    <w:rsid w:val="00F619D1"/>
    <w:rsid w:val="00F63D46"/>
    <w:rsid w:val="00F67C92"/>
    <w:rsid w:val="00F7104A"/>
    <w:rsid w:val="00F721F7"/>
    <w:rsid w:val="00F73A6E"/>
    <w:rsid w:val="00F80A75"/>
    <w:rsid w:val="00FA68C2"/>
    <w:rsid w:val="00FA7201"/>
    <w:rsid w:val="00FB6106"/>
    <w:rsid w:val="00FB6190"/>
    <w:rsid w:val="00FC03A0"/>
    <w:rsid w:val="00FC620A"/>
    <w:rsid w:val="00FC7305"/>
    <w:rsid w:val="00FF6ED8"/>
    <w:rsid w:val="00FF7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9168B"/>
  <w15:docId w15:val="{D6837EB8-8296-4592-AA92-5335D939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7D"/>
  </w:style>
  <w:style w:type="paragraph" w:styleId="Ttulo1">
    <w:name w:val="heading 1"/>
    <w:basedOn w:val="Normal"/>
    <w:next w:val="Normal"/>
    <w:link w:val="Ttulo1Car"/>
    <w:qFormat/>
    <w:rsid w:val="0080701E"/>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80701E"/>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80701E"/>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0701E"/>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80701E"/>
    <w:pPr>
      <w:numPr>
        <w:ilvl w:val="4"/>
        <w:numId w:val="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80701E"/>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701E"/>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0701E"/>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0701E"/>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2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C4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2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27D"/>
  </w:style>
  <w:style w:type="paragraph" w:styleId="Sinespaciado">
    <w:name w:val="No Spacing"/>
    <w:link w:val="SinespaciadoCar"/>
    <w:uiPriority w:val="1"/>
    <w:qFormat/>
    <w:rsid w:val="00C93694"/>
    <w:pPr>
      <w:spacing w:after="0" w:line="240" w:lineRule="auto"/>
    </w:pPr>
    <w:rPr>
      <w:rFonts w:ascii="Calibri" w:eastAsia="Calibri" w:hAnsi="Calibri" w:cs="Times New Roman"/>
    </w:rPr>
  </w:style>
  <w:style w:type="paragraph" w:styleId="Prrafodelista">
    <w:name w:val="List Paragraph"/>
    <w:basedOn w:val="Normal"/>
    <w:uiPriority w:val="34"/>
    <w:qFormat/>
    <w:rsid w:val="00B97867"/>
    <w:pPr>
      <w:ind w:left="720"/>
      <w:contextualSpacing/>
    </w:pPr>
  </w:style>
  <w:style w:type="paragraph" w:styleId="Encabezado">
    <w:name w:val="header"/>
    <w:basedOn w:val="Normal"/>
    <w:link w:val="EncabezadoCar"/>
    <w:uiPriority w:val="99"/>
    <w:unhideWhenUsed/>
    <w:rsid w:val="009B71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12F"/>
  </w:style>
  <w:style w:type="character" w:customStyle="1" w:styleId="Ttulo1Car">
    <w:name w:val="Título 1 Car"/>
    <w:basedOn w:val="Fuentedeprrafopredeter"/>
    <w:link w:val="Ttulo1"/>
    <w:uiPriority w:val="9"/>
    <w:rsid w:val="0080701E"/>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80701E"/>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0701E"/>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0701E"/>
    <w:rPr>
      <w:rFonts w:eastAsiaTheme="minorEastAsia"/>
      <w:b/>
      <w:bCs/>
      <w:sz w:val="28"/>
      <w:szCs w:val="28"/>
      <w:lang w:val="en-US"/>
    </w:rPr>
  </w:style>
  <w:style w:type="character" w:customStyle="1" w:styleId="Ttulo5Car">
    <w:name w:val="Título 5 Car"/>
    <w:basedOn w:val="Fuentedeprrafopredeter"/>
    <w:link w:val="Ttulo5"/>
    <w:uiPriority w:val="9"/>
    <w:semiHidden/>
    <w:rsid w:val="0080701E"/>
    <w:rPr>
      <w:rFonts w:eastAsiaTheme="minorEastAsia"/>
      <w:b/>
      <w:bCs/>
      <w:i/>
      <w:iCs/>
      <w:sz w:val="26"/>
      <w:szCs w:val="26"/>
      <w:lang w:val="en-US"/>
    </w:rPr>
  </w:style>
  <w:style w:type="character" w:customStyle="1" w:styleId="Ttulo6Car">
    <w:name w:val="Título 6 Car"/>
    <w:basedOn w:val="Fuentedeprrafopredeter"/>
    <w:link w:val="Ttulo6"/>
    <w:rsid w:val="0080701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0701E"/>
    <w:rPr>
      <w:rFonts w:eastAsiaTheme="minorEastAsia"/>
      <w:sz w:val="24"/>
      <w:szCs w:val="24"/>
      <w:lang w:val="en-US"/>
    </w:rPr>
  </w:style>
  <w:style w:type="character" w:customStyle="1" w:styleId="Ttulo8Car">
    <w:name w:val="Título 8 Car"/>
    <w:basedOn w:val="Fuentedeprrafopredeter"/>
    <w:link w:val="Ttulo8"/>
    <w:uiPriority w:val="9"/>
    <w:semiHidden/>
    <w:rsid w:val="0080701E"/>
    <w:rPr>
      <w:rFonts w:eastAsiaTheme="minorEastAsia"/>
      <w:i/>
      <w:iCs/>
      <w:sz w:val="24"/>
      <w:szCs w:val="24"/>
      <w:lang w:val="en-US"/>
    </w:rPr>
  </w:style>
  <w:style w:type="character" w:customStyle="1" w:styleId="Ttulo9Car">
    <w:name w:val="Título 9 Car"/>
    <w:basedOn w:val="Fuentedeprrafopredeter"/>
    <w:link w:val="Ttulo9"/>
    <w:uiPriority w:val="9"/>
    <w:semiHidden/>
    <w:rsid w:val="0080701E"/>
    <w:rPr>
      <w:rFonts w:asciiTheme="majorHAnsi" w:eastAsiaTheme="majorEastAsia" w:hAnsiTheme="majorHAnsi" w:cstheme="majorBidi"/>
      <w:lang w:val="en-US"/>
    </w:rPr>
  </w:style>
  <w:style w:type="paragraph" w:styleId="Textodeglobo">
    <w:name w:val="Balloon Text"/>
    <w:basedOn w:val="Normal"/>
    <w:link w:val="TextodegloboCar"/>
    <w:semiHidden/>
    <w:unhideWhenUsed/>
    <w:rsid w:val="009622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2E0"/>
    <w:rPr>
      <w:rFonts w:ascii="Segoe UI" w:hAnsi="Segoe UI" w:cs="Segoe UI"/>
      <w:sz w:val="18"/>
      <w:szCs w:val="18"/>
    </w:rPr>
  </w:style>
  <w:style w:type="paragraph" w:styleId="Textoindependiente">
    <w:name w:val="Body Text"/>
    <w:basedOn w:val="Normal"/>
    <w:link w:val="TextoindependienteCar"/>
    <w:rsid w:val="00945A76"/>
    <w:pPr>
      <w:spacing w:after="0" w:line="240" w:lineRule="atLeast"/>
      <w:ind w:right="6"/>
      <w:jc w:val="both"/>
    </w:pPr>
    <w:rPr>
      <w:rFonts w:ascii="Arial MT" w:eastAsia="Times New Roman" w:hAnsi="Arial MT" w:cs="Times New Roman"/>
      <w:shadow/>
      <w:noProof/>
      <w:sz w:val="20"/>
      <w:szCs w:val="20"/>
      <w:lang w:val="es-ES" w:eastAsia="es-ES"/>
    </w:rPr>
  </w:style>
  <w:style w:type="character" w:customStyle="1" w:styleId="TextoindependienteCar">
    <w:name w:val="Texto independiente Car"/>
    <w:basedOn w:val="Fuentedeprrafopredeter"/>
    <w:link w:val="Textoindependiente"/>
    <w:rsid w:val="00945A76"/>
    <w:rPr>
      <w:rFonts w:ascii="Arial MT" w:eastAsia="Times New Roman" w:hAnsi="Arial MT" w:cs="Times New Roman"/>
      <w:shadow/>
      <w:noProof/>
      <w:sz w:val="20"/>
      <w:szCs w:val="20"/>
      <w:lang w:val="es-ES" w:eastAsia="es-ES"/>
    </w:rPr>
  </w:style>
  <w:style w:type="character" w:customStyle="1" w:styleId="SinespaciadoCar">
    <w:name w:val="Sin espaciado Car"/>
    <w:link w:val="Sinespaciado"/>
    <w:uiPriority w:val="1"/>
    <w:locked/>
    <w:rsid w:val="00B97F8B"/>
    <w:rPr>
      <w:rFonts w:ascii="Calibri" w:eastAsia="Calibri" w:hAnsi="Calibri" w:cs="Times New Roman"/>
    </w:rPr>
  </w:style>
  <w:style w:type="paragraph" w:styleId="Textoindependiente2">
    <w:name w:val="Body Text 2"/>
    <w:basedOn w:val="Normal"/>
    <w:link w:val="Textoindependiente2Car"/>
    <w:rsid w:val="00B97F8B"/>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B97F8B"/>
    <w:rPr>
      <w:rFonts w:ascii="Arial" w:eastAsia="Times New Roman" w:hAnsi="Arial" w:cs="Times New Roman"/>
      <w:sz w:val="24"/>
      <w:szCs w:val="20"/>
      <w:lang w:val="es-ES" w:eastAsia="es-ES"/>
    </w:rPr>
  </w:style>
  <w:style w:type="character" w:styleId="Nmerodepgina">
    <w:name w:val="page number"/>
    <w:basedOn w:val="Fuentedeprrafopredeter"/>
    <w:rsid w:val="00B97F8B"/>
  </w:style>
  <w:style w:type="paragraph" w:styleId="Encabezadodemensaje">
    <w:name w:val="Message Header"/>
    <w:basedOn w:val="Normal"/>
    <w:link w:val="EncabezadodemensajeCar"/>
    <w:rsid w:val="00B97F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B97F8B"/>
    <w:rPr>
      <w:rFonts w:ascii="Arial" w:eastAsia="Times New Roman" w:hAnsi="Arial" w:cs="Arial"/>
      <w:sz w:val="24"/>
      <w:szCs w:val="24"/>
      <w:shd w:val="pct20" w:color="auto" w:fill="auto"/>
      <w:lang w:val="es-ES" w:eastAsia="es-ES"/>
    </w:rPr>
  </w:style>
  <w:style w:type="paragraph" w:customStyle="1" w:styleId="ListaCC">
    <w:name w:val="Lista CC."/>
    <w:basedOn w:val="Normal"/>
    <w:rsid w:val="00B97F8B"/>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B97F8B"/>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B97F8B"/>
    <w:rPr>
      <w:rFonts w:ascii="Arial Narrow" w:eastAsia="Times New Roman" w:hAnsi="Arial Narrow" w:cs="Times New Roman"/>
      <w:b/>
      <w:bCs/>
      <w:sz w:val="24"/>
      <w:szCs w:val="24"/>
      <w:lang w:eastAsia="es-MX"/>
    </w:rPr>
  </w:style>
  <w:style w:type="character" w:styleId="Refdecomentario">
    <w:name w:val="annotation reference"/>
    <w:rsid w:val="00B97F8B"/>
    <w:rPr>
      <w:sz w:val="16"/>
      <w:szCs w:val="16"/>
    </w:rPr>
  </w:style>
  <w:style w:type="paragraph" w:styleId="Textocomentario">
    <w:name w:val="annotation text"/>
    <w:basedOn w:val="Normal"/>
    <w:link w:val="TextocomentarioCar"/>
    <w:rsid w:val="00B97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B97F8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B97F8B"/>
    <w:rPr>
      <w:b/>
      <w:bCs/>
    </w:rPr>
  </w:style>
  <w:style w:type="character" w:customStyle="1" w:styleId="AsuntodelcomentarioCar">
    <w:name w:val="Asunto del comentario Car"/>
    <w:basedOn w:val="TextocomentarioCar"/>
    <w:link w:val="Asuntodelcomentario"/>
    <w:rsid w:val="00B97F8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824">
      <w:bodyDiv w:val="1"/>
      <w:marLeft w:val="0"/>
      <w:marRight w:val="0"/>
      <w:marTop w:val="0"/>
      <w:marBottom w:val="0"/>
      <w:divBdr>
        <w:top w:val="none" w:sz="0" w:space="0" w:color="auto"/>
        <w:left w:val="none" w:sz="0" w:space="0" w:color="auto"/>
        <w:bottom w:val="none" w:sz="0" w:space="0" w:color="auto"/>
        <w:right w:val="none" w:sz="0" w:space="0" w:color="auto"/>
      </w:divBdr>
    </w:div>
    <w:div w:id="427581382">
      <w:bodyDiv w:val="1"/>
      <w:marLeft w:val="0"/>
      <w:marRight w:val="0"/>
      <w:marTop w:val="0"/>
      <w:marBottom w:val="0"/>
      <w:divBdr>
        <w:top w:val="none" w:sz="0" w:space="0" w:color="auto"/>
        <w:left w:val="none" w:sz="0" w:space="0" w:color="auto"/>
        <w:bottom w:val="none" w:sz="0" w:space="0" w:color="auto"/>
        <w:right w:val="none" w:sz="0" w:space="0" w:color="auto"/>
      </w:divBdr>
    </w:div>
    <w:div w:id="6585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FEC97-F4A2-4F9B-9888-24C3CF2A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20</Pages>
  <Words>4656</Words>
  <Characters>25610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Delmy</cp:lastModifiedBy>
  <cp:revision>17</cp:revision>
  <cp:lastPrinted>2023-11-24T21:27:00Z</cp:lastPrinted>
  <dcterms:created xsi:type="dcterms:W3CDTF">2023-11-24T09:45:00Z</dcterms:created>
  <dcterms:modified xsi:type="dcterms:W3CDTF">2023-12-05T16:08:00Z</dcterms:modified>
</cp:coreProperties>
</file>