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BD" w:rsidRPr="00234F5E" w:rsidRDefault="007873E5" w:rsidP="002413F7">
      <w:pPr>
        <w:tabs>
          <w:tab w:val="center" w:pos="4420"/>
          <w:tab w:val="right" w:pos="8840"/>
        </w:tabs>
        <w:spacing w:after="0" w:line="360" w:lineRule="auto"/>
        <w:jc w:val="both"/>
        <w:rPr>
          <w:rFonts w:ascii="Arial" w:hAnsi="Arial" w:cstheme="minorHAnsi"/>
          <w:b/>
          <w:bCs/>
          <w:sz w:val="20"/>
        </w:rPr>
      </w:pPr>
      <w:r>
        <w:rPr>
          <w:rFonts w:ascii="Arial" w:hAnsi="Arial" w:cstheme="minorHAnsi"/>
          <w:b/>
          <w:bCs/>
          <w:sz w:val="20"/>
        </w:rPr>
        <w:t>LX</w:t>
      </w:r>
      <w:r w:rsidR="00A512C1">
        <w:rPr>
          <w:rFonts w:ascii="Arial" w:hAnsi="Arial" w:cstheme="minorHAnsi"/>
          <w:b/>
          <w:bCs/>
          <w:sz w:val="20"/>
        </w:rPr>
        <w:t>I</w:t>
      </w:r>
      <w:r>
        <w:rPr>
          <w:rFonts w:ascii="Arial" w:hAnsi="Arial" w:cstheme="minorHAnsi"/>
          <w:b/>
          <w:bCs/>
          <w:sz w:val="20"/>
        </w:rPr>
        <w:t xml:space="preserve">X.- </w:t>
      </w:r>
      <w:r w:rsidR="00507F68" w:rsidRPr="00234F5E">
        <w:rPr>
          <w:rFonts w:ascii="Arial" w:hAnsi="Arial" w:cstheme="minorHAnsi"/>
          <w:b/>
          <w:bCs/>
          <w:sz w:val="20"/>
        </w:rPr>
        <w:t xml:space="preserve">LEY DE </w:t>
      </w:r>
      <w:r w:rsidR="002413F7" w:rsidRPr="00234F5E">
        <w:rPr>
          <w:rFonts w:ascii="Arial" w:hAnsi="Arial" w:cstheme="minorHAnsi"/>
          <w:b/>
          <w:bCs/>
          <w:sz w:val="20"/>
        </w:rPr>
        <w:t>INGRESOS DEL MUNICIPIO DE SUCILÁ</w:t>
      </w:r>
      <w:r w:rsidR="00507F68" w:rsidRPr="00234F5E">
        <w:rPr>
          <w:rFonts w:ascii="Arial" w:hAnsi="Arial" w:cstheme="minorHAnsi"/>
          <w:b/>
          <w:bCs/>
          <w:sz w:val="20"/>
        </w:rPr>
        <w:t xml:space="preserve">, </w:t>
      </w:r>
      <w:bookmarkStart w:id="0" w:name="_GoBack"/>
      <w:bookmarkEnd w:id="0"/>
      <w:r w:rsidR="00507F68" w:rsidRPr="00234F5E">
        <w:rPr>
          <w:rFonts w:ascii="Arial" w:hAnsi="Arial" w:cstheme="minorHAnsi"/>
          <w:b/>
          <w:bCs/>
          <w:sz w:val="20"/>
        </w:rPr>
        <w:t>YUCAT</w:t>
      </w:r>
      <w:r w:rsidR="002413F7" w:rsidRPr="00234F5E">
        <w:rPr>
          <w:rFonts w:ascii="Arial" w:hAnsi="Arial" w:cstheme="minorHAnsi"/>
          <w:b/>
          <w:bCs/>
          <w:sz w:val="20"/>
        </w:rPr>
        <w:t>Á</w:t>
      </w:r>
      <w:r w:rsidR="00507F68" w:rsidRPr="00234F5E">
        <w:rPr>
          <w:rFonts w:ascii="Arial" w:hAnsi="Arial" w:cstheme="minorHAnsi"/>
          <w:b/>
          <w:bCs/>
          <w:sz w:val="20"/>
        </w:rPr>
        <w:t>N PARA EL EJERCICIO</w:t>
      </w:r>
      <w:r w:rsidR="00114843" w:rsidRPr="00234F5E">
        <w:rPr>
          <w:rFonts w:ascii="Arial" w:hAnsi="Arial" w:cstheme="minorHAnsi"/>
          <w:b/>
          <w:bCs/>
          <w:sz w:val="20"/>
        </w:rPr>
        <w:tab/>
      </w:r>
      <w:r w:rsidR="002413F7" w:rsidRPr="00234F5E">
        <w:rPr>
          <w:rFonts w:ascii="Arial" w:hAnsi="Arial" w:cstheme="minorHAnsi"/>
          <w:b/>
          <w:bCs/>
          <w:sz w:val="20"/>
        </w:rPr>
        <w:t xml:space="preserve"> </w:t>
      </w:r>
      <w:r w:rsidR="00507F68" w:rsidRPr="00234F5E">
        <w:rPr>
          <w:rFonts w:ascii="Arial" w:hAnsi="Arial" w:cstheme="minorHAnsi"/>
          <w:b/>
          <w:bCs/>
          <w:sz w:val="20"/>
        </w:rPr>
        <w:t>FISCAL 2022:</w:t>
      </w:r>
    </w:p>
    <w:p w:rsidR="00F05B4E" w:rsidRPr="00234F5E" w:rsidRDefault="00F05B4E" w:rsidP="002413F7">
      <w:pPr>
        <w:spacing w:after="0" w:line="360" w:lineRule="auto"/>
        <w:jc w:val="both"/>
        <w:rPr>
          <w:rFonts w:ascii="Arial" w:hAnsi="Arial" w:cstheme="minorHAnsi"/>
          <w:b/>
          <w:bCs/>
          <w:sz w:val="20"/>
        </w:rPr>
      </w:pPr>
    </w:p>
    <w:p w:rsidR="00507F68" w:rsidRPr="00234F5E" w:rsidRDefault="00507F68" w:rsidP="002413F7">
      <w:pPr>
        <w:spacing w:after="0" w:line="360" w:lineRule="auto"/>
        <w:jc w:val="center"/>
        <w:rPr>
          <w:rFonts w:ascii="Arial" w:hAnsi="Arial" w:cstheme="minorHAnsi"/>
          <w:b/>
          <w:bCs/>
          <w:sz w:val="20"/>
        </w:rPr>
      </w:pPr>
      <w:r w:rsidRPr="00234F5E">
        <w:rPr>
          <w:rFonts w:ascii="Arial" w:hAnsi="Arial" w:cstheme="minorHAnsi"/>
          <w:b/>
          <w:bCs/>
          <w:sz w:val="20"/>
        </w:rPr>
        <w:t>TITULO PRIMERO</w:t>
      </w:r>
    </w:p>
    <w:p w:rsidR="00507F68" w:rsidRPr="00234F5E" w:rsidRDefault="00507F68" w:rsidP="002413F7">
      <w:pPr>
        <w:spacing w:after="0" w:line="360" w:lineRule="auto"/>
        <w:jc w:val="center"/>
        <w:rPr>
          <w:rFonts w:ascii="Arial" w:hAnsi="Arial" w:cstheme="minorHAnsi"/>
          <w:sz w:val="20"/>
        </w:rPr>
      </w:pPr>
      <w:r w:rsidRPr="00234F5E">
        <w:rPr>
          <w:rFonts w:ascii="Arial" w:hAnsi="Arial" w:cstheme="minorHAnsi"/>
          <w:b/>
          <w:bCs/>
          <w:sz w:val="20"/>
        </w:rPr>
        <w:t>DISPOSICIONES GENERALES</w:t>
      </w:r>
    </w:p>
    <w:p w:rsidR="00507F68" w:rsidRPr="00234F5E" w:rsidRDefault="00507F68" w:rsidP="002413F7">
      <w:pPr>
        <w:spacing w:after="0" w:line="360" w:lineRule="auto"/>
        <w:jc w:val="center"/>
        <w:rPr>
          <w:rFonts w:ascii="Arial" w:hAnsi="Arial" w:cstheme="minorHAnsi"/>
          <w:sz w:val="20"/>
        </w:rPr>
      </w:pPr>
    </w:p>
    <w:p w:rsidR="00507F68" w:rsidRPr="00234F5E" w:rsidRDefault="00507F68" w:rsidP="002413F7">
      <w:pPr>
        <w:spacing w:after="0" w:line="360" w:lineRule="auto"/>
        <w:jc w:val="center"/>
        <w:rPr>
          <w:rFonts w:ascii="Arial" w:hAnsi="Arial" w:cstheme="minorHAnsi"/>
          <w:b/>
          <w:bCs/>
          <w:sz w:val="20"/>
        </w:rPr>
      </w:pPr>
      <w:r w:rsidRPr="00234F5E">
        <w:rPr>
          <w:rFonts w:ascii="Arial" w:hAnsi="Arial" w:cstheme="minorHAnsi"/>
          <w:b/>
          <w:bCs/>
          <w:sz w:val="20"/>
        </w:rPr>
        <w:t>CAPITULO I</w:t>
      </w:r>
    </w:p>
    <w:p w:rsidR="00507F68" w:rsidRPr="00234F5E" w:rsidRDefault="00507F68" w:rsidP="002413F7">
      <w:pPr>
        <w:spacing w:after="0" w:line="360" w:lineRule="auto"/>
        <w:jc w:val="center"/>
        <w:rPr>
          <w:rFonts w:ascii="Arial" w:hAnsi="Arial" w:cstheme="minorHAnsi"/>
          <w:sz w:val="20"/>
        </w:rPr>
      </w:pPr>
      <w:r w:rsidRPr="00234F5E">
        <w:rPr>
          <w:rFonts w:ascii="Arial" w:hAnsi="Arial" w:cstheme="minorHAnsi"/>
          <w:b/>
          <w:bCs/>
          <w:sz w:val="20"/>
        </w:rPr>
        <w:t>De la Naturaleza y el Objeto de la Ley.</w:t>
      </w:r>
    </w:p>
    <w:p w:rsidR="00FB1DE5" w:rsidRPr="00234F5E" w:rsidRDefault="00FB1DE5" w:rsidP="002413F7">
      <w:pPr>
        <w:spacing w:after="0" w:line="360" w:lineRule="auto"/>
        <w:jc w:val="both"/>
        <w:rPr>
          <w:rFonts w:ascii="Arial" w:hAnsi="Arial" w:cstheme="minorHAnsi"/>
          <w:sz w:val="20"/>
        </w:rPr>
      </w:pPr>
    </w:p>
    <w:p w:rsidR="00507F68" w:rsidRPr="00234F5E" w:rsidRDefault="002413F7" w:rsidP="002413F7">
      <w:pPr>
        <w:spacing w:after="0" w:line="360" w:lineRule="auto"/>
        <w:jc w:val="both"/>
        <w:rPr>
          <w:rFonts w:ascii="Arial" w:hAnsi="Arial" w:cstheme="minorHAnsi"/>
          <w:sz w:val="20"/>
        </w:rPr>
      </w:pPr>
      <w:r w:rsidRPr="00234F5E">
        <w:rPr>
          <w:rFonts w:ascii="Arial" w:hAnsi="Arial" w:cstheme="minorHAnsi"/>
          <w:b/>
          <w:bCs/>
          <w:sz w:val="20"/>
        </w:rPr>
        <w:t>Artículo</w:t>
      </w:r>
      <w:r w:rsidR="00507F68" w:rsidRPr="00234F5E">
        <w:rPr>
          <w:rFonts w:ascii="Arial" w:hAnsi="Arial" w:cstheme="minorHAnsi"/>
          <w:b/>
          <w:bCs/>
          <w:sz w:val="20"/>
        </w:rPr>
        <w:t xml:space="preserve"> 1.-</w:t>
      </w:r>
      <w:r w:rsidR="00507F68" w:rsidRPr="00234F5E">
        <w:rPr>
          <w:rFonts w:ascii="Arial" w:hAnsi="Arial" w:cstheme="minorHAnsi"/>
          <w:sz w:val="20"/>
        </w:rPr>
        <w:t xml:space="preserve"> La presente ley es de orden público y de interés social, y tiene por objeto establecer los ingresos que percibirá la Hacienda Pú</w:t>
      </w:r>
      <w:r w:rsidRPr="00234F5E">
        <w:rPr>
          <w:rFonts w:ascii="Arial" w:hAnsi="Arial" w:cstheme="minorHAnsi"/>
          <w:sz w:val="20"/>
        </w:rPr>
        <w:t>blica del Ayuntamiento de Sucilá</w:t>
      </w:r>
      <w:r w:rsidR="00507F68" w:rsidRPr="00234F5E">
        <w:rPr>
          <w:rFonts w:ascii="Arial" w:hAnsi="Arial" w:cstheme="minorHAnsi"/>
          <w:sz w:val="20"/>
        </w:rPr>
        <w:t>, Yucatán a través de su Tesorería Municipal, durante el ejercicio fiscal 2022.</w:t>
      </w:r>
    </w:p>
    <w:p w:rsidR="00507F68" w:rsidRPr="00234F5E" w:rsidRDefault="00507F68" w:rsidP="002413F7">
      <w:pPr>
        <w:spacing w:after="0" w:line="360" w:lineRule="auto"/>
        <w:jc w:val="both"/>
        <w:rPr>
          <w:rFonts w:ascii="Arial" w:hAnsi="Arial" w:cstheme="minorHAnsi"/>
          <w:sz w:val="20"/>
        </w:rPr>
      </w:pPr>
    </w:p>
    <w:p w:rsidR="00507F68" w:rsidRPr="00234F5E" w:rsidRDefault="00507F68" w:rsidP="002413F7">
      <w:pPr>
        <w:spacing w:after="0" w:line="360" w:lineRule="auto"/>
        <w:jc w:val="both"/>
        <w:rPr>
          <w:rFonts w:ascii="Arial" w:hAnsi="Arial" w:cstheme="minorHAnsi"/>
          <w:sz w:val="20"/>
        </w:rPr>
      </w:pPr>
      <w:r w:rsidRPr="00234F5E">
        <w:rPr>
          <w:rFonts w:ascii="Arial" w:hAnsi="Arial" w:cstheme="minorHAnsi"/>
          <w:b/>
          <w:bCs/>
          <w:sz w:val="20"/>
        </w:rPr>
        <w:t>Articulo 2.-</w:t>
      </w:r>
      <w:r w:rsidR="007873E5">
        <w:rPr>
          <w:rFonts w:ascii="Arial" w:hAnsi="Arial" w:cstheme="minorHAnsi"/>
          <w:b/>
          <w:bCs/>
          <w:sz w:val="20"/>
        </w:rPr>
        <w:t xml:space="preserve"> </w:t>
      </w:r>
      <w:r w:rsidRPr="00234F5E">
        <w:rPr>
          <w:rFonts w:ascii="Arial" w:hAnsi="Arial" w:cstheme="minorHAnsi"/>
          <w:sz w:val="20"/>
        </w:rPr>
        <w:t xml:space="preserve">Las personas domiciliadas dentro del Municipio de </w:t>
      </w:r>
      <w:r w:rsidR="002413F7" w:rsidRPr="00234F5E">
        <w:rPr>
          <w:rFonts w:ascii="Arial" w:hAnsi="Arial" w:cstheme="minorHAnsi"/>
          <w:sz w:val="20"/>
        </w:rPr>
        <w:t>Sucilá</w:t>
      </w:r>
      <w:r w:rsidRPr="00234F5E">
        <w:rPr>
          <w:rFonts w:ascii="Arial" w:hAnsi="Arial" w:cstheme="minorHAnsi"/>
          <w:sz w:val="20"/>
        </w:rPr>
        <w:t>,</w:t>
      </w:r>
      <w:r w:rsidR="0032576F" w:rsidRPr="00234F5E">
        <w:rPr>
          <w:rFonts w:ascii="Arial" w:hAnsi="Arial" w:cstheme="minorHAnsi"/>
          <w:sz w:val="20"/>
        </w:rPr>
        <w:t xml:space="preserve"> Yucatán</w:t>
      </w:r>
      <w:r w:rsidRPr="00234F5E">
        <w:rPr>
          <w:rFonts w:ascii="Arial" w:hAnsi="Arial" w:cstheme="minorHAnsi"/>
          <w:sz w:val="20"/>
        </w:rPr>
        <w:t xml:space="preserve"> que tuvieren bienes en su territorio o celebren actos que surtan efectos en el mismo, están obligados a contribuir para los gastos públicos de la manera que disponga la presente </w:t>
      </w:r>
      <w:r w:rsidR="003F57A7" w:rsidRPr="00234F5E">
        <w:rPr>
          <w:rFonts w:ascii="Arial" w:hAnsi="Arial" w:cstheme="minorHAnsi"/>
          <w:sz w:val="20"/>
        </w:rPr>
        <w:t>ley,</w:t>
      </w:r>
      <w:r w:rsidRPr="00234F5E">
        <w:rPr>
          <w:rFonts w:ascii="Arial" w:hAnsi="Arial" w:cstheme="minorHAnsi"/>
          <w:sz w:val="20"/>
        </w:rPr>
        <w:t xml:space="preserve"> </w:t>
      </w:r>
      <w:r w:rsidR="0032576F" w:rsidRPr="00234F5E">
        <w:rPr>
          <w:rFonts w:ascii="Arial" w:hAnsi="Arial" w:cstheme="minorHAnsi"/>
          <w:sz w:val="20"/>
        </w:rPr>
        <w:t>así</w:t>
      </w:r>
      <w:r w:rsidRPr="00234F5E">
        <w:rPr>
          <w:rFonts w:ascii="Arial" w:hAnsi="Arial" w:cstheme="minorHAnsi"/>
          <w:sz w:val="20"/>
        </w:rPr>
        <w:t xml:space="preserve"> como la ley de hacien</w:t>
      </w:r>
      <w:r w:rsidR="000462EF" w:rsidRPr="00234F5E">
        <w:rPr>
          <w:rFonts w:ascii="Arial" w:hAnsi="Arial" w:cstheme="minorHAnsi"/>
          <w:sz w:val="20"/>
        </w:rPr>
        <w:t>da para los Municipios de Sucilá</w:t>
      </w:r>
      <w:r w:rsidRPr="00234F5E">
        <w:rPr>
          <w:rFonts w:ascii="Arial" w:hAnsi="Arial" w:cstheme="minorHAnsi"/>
          <w:sz w:val="20"/>
        </w:rPr>
        <w:t xml:space="preserve">, </w:t>
      </w:r>
      <w:r w:rsidR="0032576F" w:rsidRPr="00234F5E">
        <w:rPr>
          <w:rFonts w:ascii="Arial" w:hAnsi="Arial" w:cstheme="minorHAnsi"/>
          <w:sz w:val="20"/>
        </w:rPr>
        <w:t>Yucatán</w:t>
      </w:r>
      <w:r w:rsidR="000462EF" w:rsidRPr="00234F5E">
        <w:rPr>
          <w:rFonts w:ascii="Arial" w:hAnsi="Arial" w:cstheme="minorHAnsi"/>
          <w:sz w:val="20"/>
        </w:rPr>
        <w:t>, el C</w:t>
      </w:r>
      <w:r w:rsidRPr="00234F5E">
        <w:rPr>
          <w:rFonts w:ascii="Arial" w:hAnsi="Arial" w:cstheme="minorHAnsi"/>
          <w:sz w:val="20"/>
        </w:rPr>
        <w:t xml:space="preserve">ódigo Fiscal del Estado de </w:t>
      </w:r>
      <w:r w:rsidR="0032576F" w:rsidRPr="00234F5E">
        <w:rPr>
          <w:rFonts w:ascii="Arial" w:hAnsi="Arial" w:cstheme="minorHAnsi"/>
          <w:sz w:val="20"/>
        </w:rPr>
        <w:t>Yucatán</w:t>
      </w:r>
      <w:r w:rsidRPr="00234F5E">
        <w:rPr>
          <w:rFonts w:ascii="Arial" w:hAnsi="Arial" w:cstheme="minorHAnsi"/>
          <w:sz w:val="20"/>
        </w:rPr>
        <w:t xml:space="preserve"> y los demás ordenamientos fiscales de carácter local y federal.</w:t>
      </w:r>
    </w:p>
    <w:p w:rsidR="00507F68" w:rsidRPr="00234F5E" w:rsidRDefault="00507F68" w:rsidP="002413F7">
      <w:pPr>
        <w:spacing w:after="0" w:line="360" w:lineRule="auto"/>
        <w:jc w:val="both"/>
        <w:rPr>
          <w:rFonts w:ascii="Arial" w:hAnsi="Arial" w:cstheme="minorHAnsi"/>
          <w:sz w:val="20"/>
        </w:rPr>
      </w:pPr>
    </w:p>
    <w:p w:rsidR="0032576F" w:rsidRPr="00234F5E" w:rsidRDefault="002413F7" w:rsidP="002413F7">
      <w:pPr>
        <w:spacing w:after="0" w:line="360" w:lineRule="auto"/>
        <w:jc w:val="both"/>
        <w:rPr>
          <w:rFonts w:ascii="Arial" w:hAnsi="Arial" w:cstheme="minorHAnsi"/>
          <w:sz w:val="20"/>
        </w:rPr>
      </w:pPr>
      <w:r w:rsidRPr="00234F5E">
        <w:rPr>
          <w:rFonts w:ascii="Arial" w:hAnsi="Arial" w:cstheme="minorHAnsi"/>
          <w:b/>
          <w:bCs/>
          <w:sz w:val="20"/>
        </w:rPr>
        <w:t>Artículo</w:t>
      </w:r>
      <w:r w:rsidR="00507F68" w:rsidRPr="00234F5E">
        <w:rPr>
          <w:rFonts w:ascii="Arial" w:hAnsi="Arial" w:cstheme="minorHAnsi"/>
          <w:b/>
          <w:bCs/>
          <w:sz w:val="20"/>
        </w:rPr>
        <w:t xml:space="preserve"> 3.-</w:t>
      </w:r>
      <w:r w:rsidR="00507F68" w:rsidRPr="00234F5E">
        <w:rPr>
          <w:rFonts w:ascii="Arial" w:hAnsi="Arial" w:cstheme="minorHAnsi"/>
          <w:sz w:val="20"/>
        </w:rPr>
        <w:t xml:space="preserve"> Los ingresos que se recauden por los conceptos señalados en la presente ley, se destinaran a sufragar los gastos públicos establecidos y autorizados</w:t>
      </w:r>
      <w:r w:rsidR="0032576F" w:rsidRPr="00234F5E">
        <w:rPr>
          <w:rFonts w:ascii="Arial" w:hAnsi="Arial" w:cstheme="minorHAnsi"/>
          <w:sz w:val="20"/>
        </w:rPr>
        <w:t xml:space="preserve"> en el presupuesto de Egresos del Municipio de </w:t>
      </w:r>
      <w:r w:rsidR="000462EF" w:rsidRPr="00234F5E">
        <w:rPr>
          <w:rFonts w:ascii="Arial" w:hAnsi="Arial" w:cstheme="minorHAnsi"/>
          <w:sz w:val="20"/>
        </w:rPr>
        <w:t>Sucilá</w:t>
      </w:r>
      <w:r w:rsidR="0032576F" w:rsidRPr="00234F5E">
        <w:rPr>
          <w:rFonts w:ascii="Arial" w:hAnsi="Arial" w:cstheme="minorHAnsi"/>
          <w:sz w:val="20"/>
        </w:rPr>
        <w:t>, Yucatán, así como en lo dispuesto en los convenios de coordinación fiscal y en las leyes en que se fundamenten.</w:t>
      </w:r>
    </w:p>
    <w:p w:rsidR="007873E5" w:rsidRDefault="007873E5" w:rsidP="002413F7">
      <w:pPr>
        <w:tabs>
          <w:tab w:val="left" w:pos="3225"/>
        </w:tabs>
        <w:spacing w:after="0" w:line="360" w:lineRule="auto"/>
        <w:jc w:val="center"/>
        <w:rPr>
          <w:rFonts w:ascii="Arial" w:hAnsi="Arial" w:cstheme="minorHAnsi"/>
          <w:b/>
          <w:bCs/>
          <w:sz w:val="20"/>
        </w:rPr>
      </w:pPr>
    </w:p>
    <w:p w:rsidR="0032576F" w:rsidRPr="00234F5E" w:rsidRDefault="0032576F" w:rsidP="002413F7">
      <w:pPr>
        <w:tabs>
          <w:tab w:val="left" w:pos="3225"/>
        </w:tabs>
        <w:spacing w:after="0" w:line="360" w:lineRule="auto"/>
        <w:jc w:val="center"/>
        <w:rPr>
          <w:rFonts w:ascii="Arial" w:hAnsi="Arial" w:cstheme="minorHAnsi"/>
          <w:b/>
          <w:bCs/>
          <w:sz w:val="20"/>
        </w:rPr>
      </w:pPr>
      <w:r w:rsidRPr="00234F5E">
        <w:rPr>
          <w:rFonts w:ascii="Arial" w:hAnsi="Arial" w:cstheme="minorHAnsi"/>
          <w:b/>
          <w:bCs/>
          <w:sz w:val="20"/>
        </w:rPr>
        <w:t>CAPITULO II</w:t>
      </w:r>
    </w:p>
    <w:p w:rsidR="0032576F" w:rsidRPr="00234F5E" w:rsidRDefault="0032576F" w:rsidP="002413F7">
      <w:pPr>
        <w:tabs>
          <w:tab w:val="left" w:pos="3225"/>
        </w:tabs>
        <w:spacing w:after="0" w:line="360" w:lineRule="auto"/>
        <w:jc w:val="center"/>
        <w:rPr>
          <w:rFonts w:ascii="Arial" w:hAnsi="Arial" w:cstheme="minorHAnsi"/>
          <w:sz w:val="20"/>
        </w:rPr>
      </w:pPr>
      <w:r w:rsidRPr="00234F5E">
        <w:rPr>
          <w:rFonts w:ascii="Arial" w:hAnsi="Arial" w:cstheme="minorHAnsi"/>
          <w:b/>
          <w:bCs/>
          <w:sz w:val="20"/>
        </w:rPr>
        <w:t>De los Conceptos de</w:t>
      </w:r>
      <w:r w:rsidRPr="00234F5E">
        <w:rPr>
          <w:rFonts w:ascii="Arial" w:hAnsi="Arial" w:cstheme="minorHAnsi"/>
          <w:sz w:val="20"/>
        </w:rPr>
        <w:t xml:space="preserve"> </w:t>
      </w:r>
      <w:r w:rsidRPr="00234F5E">
        <w:rPr>
          <w:rFonts w:ascii="Arial" w:hAnsi="Arial" w:cstheme="minorHAnsi"/>
          <w:b/>
          <w:bCs/>
          <w:sz w:val="20"/>
        </w:rPr>
        <w:t>Ingresos y sus Pronósticos</w:t>
      </w:r>
    </w:p>
    <w:p w:rsidR="00FB1DE5" w:rsidRPr="00234F5E" w:rsidRDefault="00FB1DE5" w:rsidP="002413F7">
      <w:pPr>
        <w:tabs>
          <w:tab w:val="left" w:pos="3225"/>
        </w:tabs>
        <w:spacing w:after="0" w:line="360" w:lineRule="auto"/>
        <w:jc w:val="center"/>
        <w:rPr>
          <w:rFonts w:ascii="Arial" w:hAnsi="Arial" w:cstheme="minorHAnsi"/>
          <w:sz w:val="20"/>
        </w:rPr>
      </w:pPr>
    </w:p>
    <w:p w:rsidR="0032576F" w:rsidRPr="00234F5E" w:rsidRDefault="002413F7"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Artí</w:t>
      </w:r>
      <w:r w:rsidR="0032576F" w:rsidRPr="00234F5E">
        <w:rPr>
          <w:rFonts w:ascii="Arial" w:hAnsi="Arial" w:cstheme="minorHAnsi"/>
          <w:b/>
          <w:bCs/>
          <w:sz w:val="20"/>
        </w:rPr>
        <w:t>culo 4.-</w:t>
      </w:r>
      <w:r w:rsidR="007873E5">
        <w:rPr>
          <w:rFonts w:ascii="Arial" w:hAnsi="Arial" w:cstheme="minorHAnsi"/>
          <w:b/>
          <w:bCs/>
          <w:sz w:val="20"/>
        </w:rPr>
        <w:t xml:space="preserve"> </w:t>
      </w:r>
      <w:r w:rsidR="0032576F" w:rsidRPr="00234F5E">
        <w:rPr>
          <w:rFonts w:ascii="Arial" w:hAnsi="Arial" w:cstheme="minorHAnsi"/>
          <w:sz w:val="20"/>
        </w:rPr>
        <w:t xml:space="preserve">Los conceptos por los que la Hacienda Pública del Ayuntamiento de </w:t>
      </w:r>
      <w:r w:rsidR="000462EF" w:rsidRPr="00234F5E">
        <w:rPr>
          <w:rFonts w:ascii="Arial" w:hAnsi="Arial" w:cstheme="minorHAnsi"/>
          <w:sz w:val="20"/>
        </w:rPr>
        <w:t>Sucilá</w:t>
      </w:r>
      <w:r w:rsidR="0032576F" w:rsidRPr="00234F5E">
        <w:rPr>
          <w:rFonts w:ascii="Arial" w:hAnsi="Arial" w:cstheme="minorHAnsi"/>
          <w:sz w:val="20"/>
        </w:rPr>
        <w:t>, Yucatán</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sz w:val="20"/>
        </w:rPr>
        <w:t>Percibirá ingresos, serán los siguientes:</w:t>
      </w:r>
    </w:p>
    <w:p w:rsidR="000462EF" w:rsidRPr="00234F5E" w:rsidRDefault="000462EF" w:rsidP="002413F7">
      <w:pPr>
        <w:tabs>
          <w:tab w:val="left" w:pos="3225"/>
        </w:tabs>
        <w:spacing w:after="0" w:line="360" w:lineRule="auto"/>
        <w:jc w:val="both"/>
        <w:rPr>
          <w:rFonts w:ascii="Arial" w:hAnsi="Arial" w:cstheme="minorHAnsi"/>
          <w:sz w:val="20"/>
        </w:rPr>
      </w:pP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I.-</w:t>
      </w:r>
      <w:r w:rsidRPr="00234F5E">
        <w:rPr>
          <w:rFonts w:ascii="Arial" w:hAnsi="Arial" w:cstheme="minorHAnsi"/>
          <w:sz w:val="20"/>
        </w:rPr>
        <w:t xml:space="preserve"> Impuestos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II.-</w:t>
      </w:r>
      <w:r w:rsidRPr="00234F5E">
        <w:rPr>
          <w:rFonts w:ascii="Arial" w:hAnsi="Arial" w:cstheme="minorHAnsi"/>
          <w:sz w:val="20"/>
        </w:rPr>
        <w:t>Derechos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III.-</w:t>
      </w:r>
      <w:r w:rsidRPr="00234F5E">
        <w:rPr>
          <w:rFonts w:ascii="Arial" w:hAnsi="Arial" w:cstheme="minorHAnsi"/>
          <w:sz w:val="20"/>
        </w:rPr>
        <w:t>Contribuciones de Mejoras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lastRenderedPageBreak/>
        <w:t>IV.-</w:t>
      </w:r>
      <w:r w:rsidRPr="00234F5E">
        <w:rPr>
          <w:rFonts w:ascii="Arial" w:hAnsi="Arial" w:cstheme="minorHAnsi"/>
          <w:sz w:val="20"/>
        </w:rPr>
        <w:t>Productos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V.-</w:t>
      </w:r>
      <w:r w:rsidRPr="00234F5E">
        <w:rPr>
          <w:rFonts w:ascii="Arial" w:hAnsi="Arial" w:cstheme="minorHAnsi"/>
          <w:sz w:val="20"/>
        </w:rPr>
        <w:t>Aprovechamientos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VI.-</w:t>
      </w:r>
      <w:r w:rsidRPr="00234F5E">
        <w:rPr>
          <w:rFonts w:ascii="Arial" w:hAnsi="Arial" w:cstheme="minorHAnsi"/>
          <w:sz w:val="20"/>
        </w:rPr>
        <w:t>Participaciones Federales y Estatales</w:t>
      </w:r>
      <w:r w:rsidR="000767DF" w:rsidRPr="00234F5E">
        <w:rPr>
          <w:rFonts w:ascii="Arial" w:hAnsi="Arial" w:cstheme="minorHAnsi"/>
          <w:sz w:val="20"/>
        </w:rPr>
        <w:t>;</w:t>
      </w:r>
    </w:p>
    <w:p w:rsidR="002765BD"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VII.-</w:t>
      </w:r>
      <w:r w:rsidRPr="00234F5E">
        <w:rPr>
          <w:rFonts w:ascii="Arial" w:hAnsi="Arial" w:cstheme="minorHAnsi"/>
          <w:sz w:val="20"/>
        </w:rPr>
        <w:t>Aportacione</w:t>
      </w:r>
      <w:r w:rsidR="002765BD" w:rsidRPr="00234F5E">
        <w:rPr>
          <w:rFonts w:ascii="Arial" w:hAnsi="Arial" w:cstheme="minorHAnsi"/>
          <w:sz w:val="20"/>
        </w:rPr>
        <w:t>s</w:t>
      </w:r>
      <w:r w:rsidR="000767DF" w:rsidRPr="00234F5E">
        <w:rPr>
          <w:rFonts w:ascii="Arial" w:hAnsi="Arial" w:cstheme="minorHAnsi"/>
          <w:sz w:val="20"/>
        </w:rPr>
        <w:t>, y</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VIII.-</w:t>
      </w:r>
      <w:r w:rsidRPr="00234F5E">
        <w:rPr>
          <w:rFonts w:ascii="Arial" w:hAnsi="Arial" w:cstheme="minorHAnsi"/>
          <w:sz w:val="20"/>
        </w:rPr>
        <w:t>Ingresos Extraordinarios</w:t>
      </w:r>
    </w:p>
    <w:p w:rsidR="002765BD" w:rsidRPr="00234F5E" w:rsidRDefault="002765BD" w:rsidP="002413F7">
      <w:pPr>
        <w:tabs>
          <w:tab w:val="left" w:pos="3225"/>
        </w:tabs>
        <w:spacing w:after="0" w:line="360" w:lineRule="auto"/>
        <w:jc w:val="both"/>
        <w:rPr>
          <w:rFonts w:ascii="Arial" w:hAnsi="Arial" w:cstheme="minorHAnsi"/>
          <w:b/>
          <w:bCs/>
          <w:sz w:val="20"/>
        </w:rPr>
      </w:pPr>
    </w:p>
    <w:p w:rsidR="0032576F" w:rsidRPr="00234F5E" w:rsidRDefault="002413F7"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Artículo</w:t>
      </w:r>
      <w:r w:rsidR="0032576F" w:rsidRPr="00234F5E">
        <w:rPr>
          <w:rFonts w:ascii="Arial" w:hAnsi="Arial" w:cstheme="minorHAnsi"/>
          <w:b/>
          <w:bCs/>
          <w:sz w:val="20"/>
        </w:rPr>
        <w:t xml:space="preserve"> 5.-</w:t>
      </w:r>
      <w:r w:rsidR="0032576F" w:rsidRPr="00234F5E">
        <w:rPr>
          <w:rFonts w:ascii="Arial" w:hAnsi="Arial" w:cstheme="minorHAnsi"/>
          <w:sz w:val="20"/>
        </w:rPr>
        <w:t xml:space="preserve"> Los impuestos que el Municipio percibirá se clasificaran como sigue.</w:t>
      </w:r>
    </w:p>
    <w:p w:rsidR="000462EF" w:rsidRPr="00234F5E" w:rsidRDefault="000462EF" w:rsidP="002413F7">
      <w:pPr>
        <w:tabs>
          <w:tab w:val="left" w:pos="3225"/>
        </w:tabs>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25"/>
        <w:gridCol w:w="1603"/>
      </w:tblGrid>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IMPUESTOS</w:t>
            </w:r>
          </w:p>
        </w:tc>
        <w:tc>
          <w:tcPr>
            <w:tcW w:w="1603" w:type="dxa"/>
          </w:tcPr>
          <w:p w:rsidR="001E17E0"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3D2755" w:rsidRPr="00234F5E">
              <w:rPr>
                <w:rFonts w:ascii="Arial" w:hAnsi="Arial" w:cstheme="minorHAnsi"/>
                <w:sz w:val="20"/>
              </w:rPr>
              <w:t>4</w:t>
            </w:r>
            <w:r w:rsidRPr="00234F5E">
              <w:rPr>
                <w:rFonts w:ascii="Arial" w:hAnsi="Arial" w:cstheme="minorHAnsi"/>
                <w:sz w:val="20"/>
              </w:rPr>
              <w:t>20,230.00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Impuestos sobre los ingresos</w:t>
            </w:r>
          </w:p>
        </w:tc>
        <w:tc>
          <w:tcPr>
            <w:tcW w:w="1603" w:type="dxa"/>
          </w:tcPr>
          <w:p w:rsidR="001E17E0"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$110,230.00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sz w:val="20"/>
              </w:rPr>
            </w:pPr>
            <w:r w:rsidRPr="00234F5E">
              <w:rPr>
                <w:rFonts w:ascii="Arial" w:hAnsi="Arial" w:cstheme="minorHAnsi"/>
                <w:sz w:val="20"/>
              </w:rPr>
              <w:t xml:space="preserve">Impuesto sobre </w:t>
            </w:r>
            <w:r w:rsidR="00A37601" w:rsidRPr="00234F5E">
              <w:rPr>
                <w:rFonts w:ascii="Arial" w:hAnsi="Arial" w:cstheme="minorHAnsi"/>
                <w:sz w:val="20"/>
              </w:rPr>
              <w:t>Espectáculos</w:t>
            </w:r>
            <w:r w:rsidRPr="00234F5E">
              <w:rPr>
                <w:rFonts w:ascii="Arial" w:hAnsi="Arial" w:cstheme="minorHAnsi"/>
                <w:sz w:val="20"/>
              </w:rPr>
              <w:t xml:space="preserve"> y Diversiones publicas</w:t>
            </w:r>
          </w:p>
        </w:tc>
        <w:tc>
          <w:tcPr>
            <w:tcW w:w="1603" w:type="dxa"/>
          </w:tcPr>
          <w:p w:rsidR="001E17E0"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$110,230.00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 sobre patrimonio</w:t>
            </w:r>
          </w:p>
        </w:tc>
        <w:tc>
          <w:tcPr>
            <w:tcW w:w="1603" w:type="dxa"/>
          </w:tcPr>
          <w:p w:rsidR="00AF4B38" w:rsidRPr="00234F5E" w:rsidRDefault="00AF4B38" w:rsidP="00AB1D77">
            <w:pPr>
              <w:tabs>
                <w:tab w:val="left" w:pos="3225"/>
              </w:tabs>
              <w:spacing w:line="360" w:lineRule="auto"/>
              <w:jc w:val="right"/>
              <w:rPr>
                <w:rFonts w:ascii="Arial" w:hAnsi="Arial" w:cstheme="minorHAnsi"/>
                <w:sz w:val="20"/>
              </w:rPr>
            </w:pPr>
            <w:r w:rsidRPr="00234F5E">
              <w:rPr>
                <w:rFonts w:ascii="Arial" w:hAnsi="Arial" w:cstheme="minorHAnsi"/>
                <w:sz w:val="20"/>
              </w:rPr>
              <w:t>$</w:t>
            </w:r>
            <w:r w:rsidR="003D2755" w:rsidRPr="00234F5E">
              <w:rPr>
                <w:rFonts w:ascii="Arial" w:hAnsi="Arial" w:cstheme="minorHAnsi"/>
                <w:sz w:val="20"/>
              </w:rPr>
              <w:t>2</w:t>
            </w:r>
            <w:r w:rsidRPr="00234F5E">
              <w:rPr>
                <w:rFonts w:ascii="Arial" w:hAnsi="Arial" w:cstheme="minorHAnsi"/>
                <w:sz w:val="20"/>
              </w:rPr>
              <w:t>15,000.00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sz w:val="20"/>
              </w:rPr>
            </w:pPr>
            <w:r w:rsidRPr="00234F5E">
              <w:rPr>
                <w:rFonts w:ascii="Arial" w:hAnsi="Arial" w:cstheme="minorHAnsi"/>
                <w:sz w:val="20"/>
              </w:rPr>
              <w:t>Impuesto predial</w:t>
            </w:r>
          </w:p>
        </w:tc>
        <w:tc>
          <w:tcPr>
            <w:tcW w:w="1603" w:type="dxa"/>
          </w:tcPr>
          <w:p w:rsidR="001E17E0" w:rsidRPr="00234F5E" w:rsidRDefault="00AF4B38" w:rsidP="00AB1D77">
            <w:pPr>
              <w:tabs>
                <w:tab w:val="left" w:pos="3225"/>
              </w:tabs>
              <w:spacing w:line="360" w:lineRule="auto"/>
              <w:jc w:val="right"/>
              <w:rPr>
                <w:rFonts w:ascii="Arial" w:hAnsi="Arial" w:cstheme="minorHAnsi"/>
                <w:sz w:val="20"/>
              </w:rPr>
            </w:pPr>
            <w:r w:rsidRPr="00234F5E">
              <w:rPr>
                <w:rFonts w:ascii="Arial" w:hAnsi="Arial" w:cstheme="minorHAnsi"/>
                <w:sz w:val="20"/>
              </w:rPr>
              <w:t>$</w:t>
            </w:r>
            <w:r w:rsidR="003D2755" w:rsidRPr="00234F5E">
              <w:rPr>
                <w:rFonts w:ascii="Arial" w:hAnsi="Arial" w:cstheme="minorHAnsi"/>
                <w:sz w:val="20"/>
              </w:rPr>
              <w:t>2</w:t>
            </w:r>
            <w:r w:rsidRPr="00234F5E">
              <w:rPr>
                <w:rFonts w:ascii="Arial" w:hAnsi="Arial" w:cstheme="minorHAnsi"/>
                <w:sz w:val="20"/>
              </w:rPr>
              <w:t>15,000.00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 sobre la producción, el consumo y las transacciones.</w:t>
            </w:r>
          </w:p>
        </w:tc>
        <w:tc>
          <w:tcPr>
            <w:tcW w:w="1603" w:type="dxa"/>
          </w:tcPr>
          <w:p w:rsidR="001E17E0"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60,000.00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sz w:val="20"/>
              </w:rPr>
            </w:pPr>
            <w:r w:rsidRPr="00234F5E">
              <w:rPr>
                <w:rFonts w:ascii="Arial" w:hAnsi="Arial" w:cstheme="minorHAnsi"/>
                <w:sz w:val="20"/>
              </w:rPr>
              <w:t xml:space="preserve">Impuesto sobre </w:t>
            </w:r>
            <w:r w:rsidR="00A37601" w:rsidRPr="00234F5E">
              <w:rPr>
                <w:rFonts w:ascii="Arial" w:hAnsi="Arial" w:cstheme="minorHAnsi"/>
                <w:sz w:val="20"/>
              </w:rPr>
              <w:t>Adquisición</w:t>
            </w:r>
            <w:r w:rsidRPr="00234F5E">
              <w:rPr>
                <w:rFonts w:ascii="Arial" w:hAnsi="Arial" w:cstheme="minorHAnsi"/>
                <w:sz w:val="20"/>
              </w:rPr>
              <w:t xml:space="preserve"> de Inmuebles</w:t>
            </w:r>
          </w:p>
        </w:tc>
        <w:tc>
          <w:tcPr>
            <w:tcW w:w="1603" w:type="dxa"/>
          </w:tcPr>
          <w:p w:rsidR="001E17E0"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60,000.00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b/>
                <w:sz w:val="20"/>
              </w:rPr>
            </w:pPr>
            <w:r w:rsidRPr="00234F5E">
              <w:rPr>
                <w:rFonts w:ascii="Arial" w:hAnsi="Arial" w:cstheme="minorHAnsi"/>
                <w:b/>
                <w:sz w:val="20"/>
              </w:rPr>
              <w:t>Accesorios</w:t>
            </w:r>
          </w:p>
        </w:tc>
        <w:tc>
          <w:tcPr>
            <w:tcW w:w="1603" w:type="dxa"/>
          </w:tcPr>
          <w:p w:rsidR="00AF4B38"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35,000.00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sz w:val="20"/>
              </w:rPr>
            </w:pPr>
            <w:r w:rsidRPr="00234F5E">
              <w:rPr>
                <w:rFonts w:ascii="Arial" w:hAnsi="Arial" w:cstheme="minorHAnsi"/>
                <w:sz w:val="20"/>
              </w:rPr>
              <w:t>Actualizaciones y Recargos de Impuestos</w:t>
            </w:r>
          </w:p>
        </w:tc>
        <w:tc>
          <w:tcPr>
            <w:tcW w:w="1603" w:type="dxa"/>
          </w:tcPr>
          <w:p w:rsidR="00AF4B38"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AB1D77" w:rsidRPr="00234F5E">
              <w:rPr>
                <w:rFonts w:ascii="Arial" w:hAnsi="Arial" w:cstheme="minorHAnsi"/>
                <w:sz w:val="20"/>
              </w:rPr>
              <w:t xml:space="preserve">                </w:t>
            </w:r>
            <w:r w:rsidR="00AF4B38" w:rsidRPr="00234F5E">
              <w:rPr>
                <w:rFonts w:ascii="Arial" w:hAnsi="Arial" w:cstheme="minorHAnsi"/>
                <w:sz w:val="20"/>
              </w:rPr>
              <w:t>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sz w:val="20"/>
              </w:rPr>
            </w:pPr>
            <w:r w:rsidRPr="00234F5E">
              <w:rPr>
                <w:rFonts w:ascii="Arial" w:hAnsi="Arial" w:cstheme="minorHAnsi"/>
                <w:sz w:val="20"/>
              </w:rPr>
              <w:t>Multas de Impuestos</w:t>
            </w:r>
          </w:p>
        </w:tc>
        <w:tc>
          <w:tcPr>
            <w:tcW w:w="1603" w:type="dxa"/>
          </w:tcPr>
          <w:p w:rsidR="00AF4B38"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35,000.00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sz w:val="20"/>
              </w:rPr>
            </w:pPr>
            <w:r w:rsidRPr="00234F5E">
              <w:rPr>
                <w:rFonts w:ascii="Arial" w:hAnsi="Arial" w:cstheme="minorHAnsi"/>
                <w:sz w:val="20"/>
              </w:rPr>
              <w:t xml:space="preserve">Gastos de </w:t>
            </w:r>
            <w:r w:rsidR="00A37601" w:rsidRPr="00234F5E">
              <w:rPr>
                <w:rFonts w:ascii="Arial" w:hAnsi="Arial" w:cstheme="minorHAnsi"/>
                <w:sz w:val="20"/>
              </w:rPr>
              <w:t>Ejecución</w:t>
            </w:r>
            <w:r w:rsidRPr="00234F5E">
              <w:rPr>
                <w:rFonts w:ascii="Arial" w:hAnsi="Arial" w:cstheme="minorHAnsi"/>
                <w:sz w:val="20"/>
              </w:rPr>
              <w:t xml:space="preserve"> de Impuestos</w:t>
            </w:r>
          </w:p>
        </w:tc>
        <w:tc>
          <w:tcPr>
            <w:tcW w:w="1603" w:type="dxa"/>
          </w:tcPr>
          <w:p w:rsidR="00AF4B38"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00AF4B38" w:rsidRPr="00234F5E">
              <w:rPr>
                <w:rFonts w:ascii="Arial" w:hAnsi="Arial" w:cstheme="minorHAnsi"/>
                <w:sz w:val="20"/>
              </w:rPr>
              <w:t>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b/>
                <w:sz w:val="20"/>
              </w:rPr>
            </w:pPr>
            <w:r w:rsidRPr="00234F5E">
              <w:rPr>
                <w:rFonts w:ascii="Arial" w:hAnsi="Arial" w:cstheme="minorHAnsi"/>
                <w:b/>
                <w:sz w:val="20"/>
              </w:rPr>
              <w:t>Otros impuestos</w:t>
            </w:r>
          </w:p>
        </w:tc>
        <w:tc>
          <w:tcPr>
            <w:tcW w:w="1603" w:type="dxa"/>
          </w:tcPr>
          <w:p w:rsidR="00AF4B38"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Impuestos no comprendidos en las fracciones de la Ley de Ingresos causadas en ejercicios fiscales anteriores pendientes de liquidación o pago.</w:t>
            </w:r>
          </w:p>
        </w:tc>
        <w:tc>
          <w:tcPr>
            <w:tcW w:w="1603" w:type="dxa"/>
          </w:tcPr>
          <w:p w:rsidR="00AF4B38"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0</w:t>
            </w:r>
          </w:p>
        </w:tc>
      </w:tr>
    </w:tbl>
    <w:p w:rsidR="0032576F" w:rsidRPr="00234F5E" w:rsidRDefault="0032576F" w:rsidP="002413F7">
      <w:pPr>
        <w:tabs>
          <w:tab w:val="left" w:pos="3225"/>
        </w:tabs>
        <w:spacing w:after="0" w:line="360" w:lineRule="auto"/>
        <w:jc w:val="both"/>
        <w:rPr>
          <w:rFonts w:ascii="Arial" w:hAnsi="Arial" w:cstheme="minorHAnsi"/>
          <w:sz w:val="20"/>
        </w:rPr>
      </w:pPr>
    </w:p>
    <w:p w:rsidR="0032576F" w:rsidRPr="00234F5E" w:rsidRDefault="002413F7"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Artículo</w:t>
      </w:r>
      <w:r w:rsidR="00A37601" w:rsidRPr="00234F5E">
        <w:rPr>
          <w:rFonts w:ascii="Arial" w:hAnsi="Arial" w:cstheme="minorHAnsi"/>
          <w:b/>
          <w:bCs/>
          <w:sz w:val="20"/>
        </w:rPr>
        <w:t xml:space="preserve"> 6.-</w:t>
      </w:r>
      <w:r w:rsidR="00A37601" w:rsidRPr="00234F5E">
        <w:rPr>
          <w:rFonts w:ascii="Arial" w:hAnsi="Arial" w:cstheme="minorHAnsi"/>
          <w:sz w:val="20"/>
        </w:rPr>
        <w:t xml:space="preserve"> Los derechos que el Municipio percibirá se causaran por los siguientes conceptos:</w:t>
      </w:r>
    </w:p>
    <w:p w:rsidR="00A37601" w:rsidRPr="00234F5E" w:rsidRDefault="00A37601"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25"/>
        <w:gridCol w:w="1603"/>
      </w:tblGrid>
      <w:tr w:rsidR="00A37601" w:rsidRPr="00234F5E" w:rsidTr="00F770F9">
        <w:tc>
          <w:tcPr>
            <w:tcW w:w="7225" w:type="dxa"/>
          </w:tcPr>
          <w:p w:rsidR="00A37601" w:rsidRPr="00234F5E" w:rsidRDefault="00A37601" w:rsidP="002413F7">
            <w:pPr>
              <w:spacing w:line="360" w:lineRule="auto"/>
              <w:jc w:val="both"/>
              <w:rPr>
                <w:rFonts w:ascii="Arial" w:hAnsi="Arial" w:cstheme="minorHAnsi"/>
                <w:b/>
                <w:sz w:val="20"/>
              </w:rPr>
            </w:pPr>
            <w:r w:rsidRPr="00234F5E">
              <w:rPr>
                <w:rFonts w:ascii="Arial" w:hAnsi="Arial" w:cstheme="minorHAnsi"/>
                <w:b/>
                <w:sz w:val="20"/>
              </w:rPr>
              <w:t>DERECHOS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3D2755" w:rsidRPr="00234F5E">
              <w:rPr>
                <w:rFonts w:ascii="Arial" w:hAnsi="Arial" w:cstheme="minorHAnsi"/>
                <w:sz w:val="20"/>
              </w:rPr>
              <w:t>404,200.00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b/>
                <w:sz w:val="20"/>
              </w:rPr>
            </w:pPr>
            <w:r w:rsidRPr="00234F5E">
              <w:rPr>
                <w:rFonts w:ascii="Arial" w:hAnsi="Arial" w:cstheme="minorHAnsi"/>
                <w:b/>
                <w:sz w:val="20"/>
              </w:rPr>
              <w:t>Derechos por el uso, goce, aprovechamiento o explotación de bienes de dominio publico</w:t>
            </w:r>
          </w:p>
        </w:tc>
        <w:tc>
          <w:tcPr>
            <w:tcW w:w="1603" w:type="dxa"/>
          </w:tcPr>
          <w:p w:rsidR="00A37601" w:rsidRPr="00234F5E" w:rsidRDefault="00AF3539"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003D2755" w:rsidRPr="00234F5E">
              <w:rPr>
                <w:rFonts w:ascii="Arial" w:hAnsi="Arial" w:cstheme="minorHAnsi"/>
                <w:sz w:val="20"/>
              </w:rPr>
              <w:t>8</w:t>
            </w:r>
            <w:r w:rsidRPr="00234F5E">
              <w:rPr>
                <w:rFonts w:ascii="Arial" w:hAnsi="Arial" w:cstheme="minorHAnsi"/>
                <w:sz w:val="20"/>
              </w:rPr>
              <w:t>0,500.00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Por el uso de locales o pisos de mercados, espacios en la vía o parques públicos.</w:t>
            </w:r>
          </w:p>
        </w:tc>
        <w:tc>
          <w:tcPr>
            <w:tcW w:w="1603" w:type="dxa"/>
          </w:tcPr>
          <w:p w:rsidR="00A37601" w:rsidRPr="00234F5E" w:rsidRDefault="00AF3539"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003D2755" w:rsidRPr="00234F5E">
              <w:rPr>
                <w:rFonts w:ascii="Arial" w:hAnsi="Arial" w:cstheme="minorHAnsi"/>
                <w:sz w:val="20"/>
              </w:rPr>
              <w:t>5</w:t>
            </w:r>
            <w:r w:rsidRPr="00234F5E">
              <w:rPr>
                <w:rFonts w:ascii="Arial" w:hAnsi="Arial" w:cstheme="minorHAnsi"/>
                <w:sz w:val="20"/>
              </w:rPr>
              <w:t>0,500.00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 xml:space="preserve">Por el uso y aprovechamiento de los bienes de dominio </w:t>
            </w:r>
            <w:r w:rsidR="00AF3539" w:rsidRPr="00234F5E">
              <w:rPr>
                <w:rFonts w:ascii="Arial" w:hAnsi="Arial" w:cstheme="minorHAnsi"/>
                <w:sz w:val="20"/>
              </w:rPr>
              <w:t>público</w:t>
            </w:r>
            <w:r w:rsidRPr="00234F5E">
              <w:rPr>
                <w:rFonts w:ascii="Arial" w:hAnsi="Arial" w:cstheme="minorHAnsi"/>
                <w:sz w:val="20"/>
              </w:rPr>
              <w:t xml:space="preserve"> del Patrimonio </w:t>
            </w:r>
            <w:r w:rsidRPr="00234F5E">
              <w:rPr>
                <w:rFonts w:ascii="Arial" w:hAnsi="Arial" w:cstheme="minorHAnsi"/>
                <w:sz w:val="20"/>
              </w:rPr>
              <w:lastRenderedPageBreak/>
              <w:t>Municipal</w:t>
            </w:r>
          </w:p>
        </w:tc>
        <w:tc>
          <w:tcPr>
            <w:tcW w:w="1603" w:type="dxa"/>
          </w:tcPr>
          <w:p w:rsidR="00A37601" w:rsidRPr="00234F5E" w:rsidRDefault="00AF3539" w:rsidP="002413F7">
            <w:pPr>
              <w:spacing w:line="360" w:lineRule="auto"/>
              <w:jc w:val="right"/>
              <w:rPr>
                <w:rFonts w:ascii="Arial" w:hAnsi="Arial" w:cstheme="minorHAnsi"/>
                <w:sz w:val="20"/>
              </w:rPr>
            </w:pPr>
            <w:r w:rsidRPr="00234F5E">
              <w:rPr>
                <w:rFonts w:ascii="Arial" w:hAnsi="Arial" w:cstheme="minorHAnsi"/>
                <w:sz w:val="20"/>
              </w:rPr>
              <w:lastRenderedPageBreak/>
              <w:t>$</w:t>
            </w:r>
            <w:r w:rsidR="00047F28" w:rsidRPr="00234F5E">
              <w:rPr>
                <w:rFonts w:ascii="Arial" w:hAnsi="Arial" w:cstheme="minorHAnsi"/>
                <w:sz w:val="20"/>
              </w:rPr>
              <w:t xml:space="preserve">  </w:t>
            </w:r>
            <w:r w:rsidRPr="00234F5E">
              <w:rPr>
                <w:rFonts w:ascii="Arial" w:hAnsi="Arial" w:cstheme="minorHAnsi"/>
                <w:sz w:val="20"/>
              </w:rPr>
              <w:t>30,000.00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b/>
                <w:sz w:val="20"/>
              </w:rPr>
            </w:pPr>
            <w:r w:rsidRPr="00234F5E">
              <w:rPr>
                <w:rFonts w:ascii="Arial" w:hAnsi="Arial" w:cstheme="minorHAnsi"/>
                <w:b/>
                <w:sz w:val="20"/>
              </w:rPr>
              <w:lastRenderedPageBreak/>
              <w:t>Derechos por prestación de servicios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$212,000.00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Servicios de Agua potable, drenaje y alcantarillado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$120,000.00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Servicio de Alumbrado Publico</w:t>
            </w:r>
          </w:p>
        </w:tc>
        <w:tc>
          <w:tcPr>
            <w:tcW w:w="1603" w:type="dxa"/>
          </w:tcPr>
          <w:p w:rsidR="00A37601" w:rsidRPr="00234F5E" w:rsidRDefault="00047F28" w:rsidP="002413F7">
            <w:pPr>
              <w:spacing w:line="360" w:lineRule="auto"/>
              <w:jc w:val="right"/>
              <w:rPr>
                <w:rFonts w:ascii="Arial" w:hAnsi="Arial" w:cstheme="minorHAnsi"/>
                <w:sz w:val="20"/>
              </w:rPr>
            </w:pPr>
            <w:r w:rsidRPr="00234F5E">
              <w:rPr>
                <w:rFonts w:ascii="Arial" w:hAnsi="Arial" w:cstheme="minorHAnsi"/>
                <w:sz w:val="20"/>
              </w:rPr>
              <w:t xml:space="preserve">$                </w:t>
            </w:r>
            <w:r w:rsidR="00F82084" w:rsidRPr="00234F5E">
              <w:rPr>
                <w:rFonts w:ascii="Arial" w:hAnsi="Arial" w:cstheme="minorHAnsi"/>
                <w:sz w:val="20"/>
              </w:rPr>
              <w:t>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 xml:space="preserve">Servicio de </w:t>
            </w:r>
            <w:r w:rsidR="00F82084" w:rsidRPr="00234F5E">
              <w:rPr>
                <w:rFonts w:ascii="Arial" w:hAnsi="Arial" w:cstheme="minorHAnsi"/>
                <w:sz w:val="20"/>
              </w:rPr>
              <w:t>limpia, Recolección</w:t>
            </w:r>
            <w:r w:rsidRPr="00234F5E">
              <w:rPr>
                <w:rFonts w:ascii="Arial" w:hAnsi="Arial" w:cstheme="minorHAnsi"/>
                <w:sz w:val="20"/>
              </w:rPr>
              <w:t>, traslado y disposición final de residuos.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5,000.00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Servicio de Mercados y centrales de abasto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Servicio de Panteones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32,000.00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Servicio de Rastro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Servicio de Seguridad Publica</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Servicio Catastro</w:t>
            </w:r>
          </w:p>
        </w:tc>
        <w:tc>
          <w:tcPr>
            <w:tcW w:w="1603" w:type="dxa"/>
          </w:tcPr>
          <w:p w:rsidR="00A37601" w:rsidRPr="00234F5E" w:rsidRDefault="00047F28" w:rsidP="002413F7">
            <w:pPr>
              <w:spacing w:line="360" w:lineRule="auto"/>
              <w:jc w:val="right"/>
              <w:rPr>
                <w:rFonts w:ascii="Arial" w:hAnsi="Arial" w:cstheme="minorHAnsi"/>
                <w:sz w:val="20"/>
              </w:rPr>
            </w:pPr>
            <w:r w:rsidRPr="00234F5E">
              <w:rPr>
                <w:rFonts w:ascii="Arial" w:hAnsi="Arial" w:cstheme="minorHAnsi"/>
                <w:sz w:val="20"/>
              </w:rPr>
              <w:t xml:space="preserve">$                </w:t>
            </w:r>
            <w:r w:rsidR="00F82084" w:rsidRPr="00234F5E">
              <w:rPr>
                <w:rFonts w:ascii="Arial" w:hAnsi="Arial" w:cstheme="minorHAnsi"/>
                <w:sz w:val="20"/>
              </w:rPr>
              <w:t>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b/>
                <w:sz w:val="20"/>
              </w:rPr>
            </w:pPr>
            <w:r w:rsidRPr="00234F5E">
              <w:rPr>
                <w:rFonts w:ascii="Arial" w:hAnsi="Arial" w:cstheme="minorHAnsi"/>
                <w:b/>
                <w:sz w:val="20"/>
              </w:rPr>
              <w:t>Otros Derechos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76,700.00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Licencias de funcionamiento y permisos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22,000.00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 xml:space="preserve">Servicios que presta la </w:t>
            </w:r>
            <w:r w:rsidR="00F82084" w:rsidRPr="00234F5E">
              <w:rPr>
                <w:rFonts w:ascii="Arial" w:hAnsi="Arial" w:cstheme="minorHAnsi"/>
                <w:sz w:val="20"/>
              </w:rPr>
              <w:t>Dirección</w:t>
            </w:r>
            <w:r w:rsidRPr="00234F5E">
              <w:rPr>
                <w:rFonts w:ascii="Arial" w:hAnsi="Arial" w:cstheme="minorHAnsi"/>
                <w:sz w:val="20"/>
              </w:rPr>
              <w:t xml:space="preserve"> de obras </w:t>
            </w:r>
            <w:r w:rsidR="003F57A7" w:rsidRPr="00234F5E">
              <w:rPr>
                <w:rFonts w:ascii="Arial" w:hAnsi="Arial" w:cstheme="minorHAnsi"/>
                <w:sz w:val="20"/>
              </w:rPr>
              <w:t>Públicas</w:t>
            </w:r>
            <w:r w:rsidRPr="00234F5E">
              <w:rPr>
                <w:rFonts w:ascii="Arial" w:hAnsi="Arial" w:cstheme="minorHAnsi"/>
                <w:sz w:val="20"/>
              </w:rPr>
              <w:t xml:space="preserve"> y Desarrollo Urbano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25,000.00</w:t>
            </w:r>
          </w:p>
        </w:tc>
      </w:tr>
      <w:tr w:rsidR="00A37601" w:rsidRPr="00234F5E" w:rsidTr="00F770F9">
        <w:tc>
          <w:tcPr>
            <w:tcW w:w="7225" w:type="dxa"/>
          </w:tcPr>
          <w:p w:rsidR="00A37601" w:rsidRPr="00234F5E" w:rsidRDefault="00F82084" w:rsidP="002413F7">
            <w:pPr>
              <w:spacing w:line="360" w:lineRule="auto"/>
              <w:jc w:val="both"/>
              <w:rPr>
                <w:rFonts w:ascii="Arial" w:hAnsi="Arial" w:cstheme="minorHAnsi"/>
                <w:sz w:val="20"/>
              </w:rPr>
            </w:pPr>
            <w:r w:rsidRPr="00234F5E">
              <w:rPr>
                <w:rFonts w:ascii="Arial" w:hAnsi="Arial" w:cstheme="minorHAnsi"/>
                <w:sz w:val="20"/>
              </w:rPr>
              <w:t>Expedición</w:t>
            </w:r>
            <w:r w:rsidR="00AF3539" w:rsidRPr="00234F5E">
              <w:rPr>
                <w:rFonts w:ascii="Arial" w:hAnsi="Arial" w:cstheme="minorHAnsi"/>
                <w:sz w:val="20"/>
              </w:rPr>
              <w:t xml:space="preserve"> de certificados, constancias, copias, fotografías y formas oficiales.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20,000.00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 xml:space="preserve">Servicios que presta la </w:t>
            </w:r>
            <w:r w:rsidR="00F82084" w:rsidRPr="00234F5E">
              <w:rPr>
                <w:rFonts w:ascii="Arial" w:hAnsi="Arial" w:cstheme="minorHAnsi"/>
                <w:sz w:val="20"/>
              </w:rPr>
              <w:t>Supervisión</w:t>
            </w:r>
            <w:r w:rsidRPr="00234F5E">
              <w:rPr>
                <w:rFonts w:ascii="Arial" w:hAnsi="Arial" w:cstheme="minorHAnsi"/>
                <w:sz w:val="20"/>
              </w:rPr>
              <w:t xml:space="preserve"> Sanitaria de Matanza de ganado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6,200.00</w:t>
            </w:r>
          </w:p>
        </w:tc>
      </w:tr>
      <w:tr w:rsidR="00A37601" w:rsidRPr="00234F5E" w:rsidTr="00F770F9">
        <w:tc>
          <w:tcPr>
            <w:tcW w:w="7225" w:type="dxa"/>
          </w:tcPr>
          <w:p w:rsidR="00A37601" w:rsidRPr="00234F5E" w:rsidRDefault="00F82084" w:rsidP="002413F7">
            <w:pPr>
              <w:spacing w:line="360" w:lineRule="auto"/>
              <w:jc w:val="both"/>
              <w:rPr>
                <w:rFonts w:ascii="Arial" w:hAnsi="Arial" w:cstheme="minorHAnsi"/>
                <w:sz w:val="20"/>
              </w:rPr>
            </w:pPr>
            <w:r w:rsidRPr="00234F5E">
              <w:rPr>
                <w:rFonts w:ascii="Arial" w:hAnsi="Arial" w:cstheme="minorHAnsi"/>
                <w:sz w:val="20"/>
              </w:rPr>
              <w:t>Servicio que presta la unidad de acceso a la información publica</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3,500.00</w:t>
            </w:r>
          </w:p>
        </w:tc>
      </w:tr>
      <w:tr w:rsidR="00F82084" w:rsidRPr="00234F5E" w:rsidTr="00F770F9">
        <w:tc>
          <w:tcPr>
            <w:tcW w:w="7225" w:type="dxa"/>
          </w:tcPr>
          <w:p w:rsidR="00F82084" w:rsidRPr="00234F5E" w:rsidRDefault="00F82084" w:rsidP="002413F7">
            <w:pPr>
              <w:spacing w:line="360" w:lineRule="auto"/>
              <w:jc w:val="both"/>
              <w:rPr>
                <w:rFonts w:ascii="Arial" w:hAnsi="Arial" w:cstheme="minorHAnsi"/>
                <w:b/>
                <w:sz w:val="20"/>
              </w:rPr>
            </w:pPr>
            <w:r w:rsidRPr="00234F5E">
              <w:rPr>
                <w:rFonts w:ascii="Arial" w:hAnsi="Arial" w:cstheme="minorHAnsi"/>
                <w:b/>
                <w:sz w:val="20"/>
              </w:rPr>
              <w:t>Accesorios</w:t>
            </w:r>
          </w:p>
        </w:tc>
        <w:tc>
          <w:tcPr>
            <w:tcW w:w="1603" w:type="dxa"/>
          </w:tcPr>
          <w:p w:rsidR="00F82084"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35,000.00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Actualizaciones y Recargos de Derechos</w:t>
            </w:r>
          </w:p>
        </w:tc>
        <w:tc>
          <w:tcPr>
            <w:tcW w:w="1603" w:type="dxa"/>
          </w:tcPr>
          <w:p w:rsidR="00F82084" w:rsidRPr="00234F5E" w:rsidRDefault="00F82084" w:rsidP="0064661B">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Multas de Derechos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35,000.00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 xml:space="preserve">Gastos de </w:t>
            </w:r>
            <w:r w:rsidR="00F82084" w:rsidRPr="00234F5E">
              <w:rPr>
                <w:rFonts w:ascii="Arial" w:hAnsi="Arial" w:cstheme="minorHAnsi"/>
                <w:sz w:val="20"/>
              </w:rPr>
              <w:t>Ejecución</w:t>
            </w:r>
            <w:r w:rsidRPr="00234F5E">
              <w:rPr>
                <w:rFonts w:ascii="Arial" w:hAnsi="Arial" w:cstheme="minorHAnsi"/>
                <w:sz w:val="20"/>
              </w:rPr>
              <w:t xml:space="preserve"> de Derechos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Derechos no comprendidos en las fracciones de la ley de ingresos causadas en ejercicios fiscales anteriores pendientes de liquidación o pago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62EF" w:rsidRPr="00234F5E">
              <w:rPr>
                <w:rFonts w:ascii="Arial" w:hAnsi="Arial" w:cstheme="minorHAnsi"/>
                <w:sz w:val="20"/>
              </w:rPr>
              <w:t xml:space="preserve">           </w:t>
            </w:r>
            <w:r w:rsidRPr="00234F5E">
              <w:rPr>
                <w:rFonts w:ascii="Arial" w:hAnsi="Arial" w:cstheme="minorHAnsi"/>
                <w:sz w:val="20"/>
              </w:rPr>
              <w:t>0.00</w:t>
            </w:r>
          </w:p>
        </w:tc>
      </w:tr>
    </w:tbl>
    <w:p w:rsidR="00A37601" w:rsidRPr="00234F5E" w:rsidRDefault="00A37601" w:rsidP="002413F7">
      <w:pPr>
        <w:spacing w:after="0" w:line="360" w:lineRule="auto"/>
        <w:jc w:val="both"/>
        <w:rPr>
          <w:rFonts w:ascii="Arial" w:hAnsi="Arial" w:cstheme="minorHAnsi"/>
          <w:sz w:val="20"/>
        </w:rPr>
      </w:pPr>
    </w:p>
    <w:p w:rsidR="00994D3E"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2F65BD" w:rsidRPr="00234F5E">
        <w:rPr>
          <w:rFonts w:ascii="Arial" w:hAnsi="Arial" w:cstheme="minorHAnsi"/>
          <w:b/>
          <w:sz w:val="20"/>
        </w:rPr>
        <w:t xml:space="preserve"> 7.-</w:t>
      </w:r>
      <w:r w:rsidR="002F65BD" w:rsidRPr="00234F5E">
        <w:rPr>
          <w:rFonts w:ascii="Arial" w:hAnsi="Arial" w:cstheme="minorHAnsi"/>
          <w:sz w:val="20"/>
        </w:rPr>
        <w:t xml:space="preserve"> Las contribuciones de mejoras que la Hacienda Pública Municipal tiene derecho de percibir, serán las siguientes:</w:t>
      </w:r>
    </w:p>
    <w:p w:rsidR="000462EF" w:rsidRPr="00234F5E" w:rsidRDefault="000462EF"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25"/>
        <w:gridCol w:w="1603"/>
      </w:tblGrid>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Contribuciones de mejoras</w:t>
            </w:r>
          </w:p>
        </w:tc>
        <w:tc>
          <w:tcPr>
            <w:tcW w:w="1603" w:type="dxa"/>
          </w:tcPr>
          <w:p w:rsidR="002F65BD" w:rsidRPr="00234F5E" w:rsidRDefault="002F65BD" w:rsidP="000462EF">
            <w:pPr>
              <w:spacing w:line="360" w:lineRule="auto"/>
              <w:jc w:val="right"/>
              <w:rPr>
                <w:rFonts w:ascii="Arial" w:hAnsi="Arial" w:cstheme="minorHAnsi"/>
                <w:sz w:val="20"/>
              </w:rPr>
            </w:pPr>
            <w:r w:rsidRPr="00234F5E">
              <w:rPr>
                <w:rFonts w:ascii="Arial" w:hAnsi="Arial" w:cstheme="minorHAnsi"/>
                <w:sz w:val="20"/>
              </w:rPr>
              <w:t>$0.00</w:t>
            </w:r>
          </w:p>
        </w:tc>
      </w:tr>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Contribuciones de mejoras por obra publica</w:t>
            </w:r>
          </w:p>
        </w:tc>
        <w:tc>
          <w:tcPr>
            <w:tcW w:w="1603" w:type="dxa"/>
          </w:tcPr>
          <w:p w:rsidR="002F65BD" w:rsidRPr="00234F5E" w:rsidRDefault="002F65BD" w:rsidP="0093484C">
            <w:pPr>
              <w:spacing w:line="360" w:lineRule="auto"/>
              <w:jc w:val="right"/>
              <w:rPr>
                <w:rFonts w:ascii="Arial" w:hAnsi="Arial" w:cstheme="minorHAnsi"/>
                <w:sz w:val="20"/>
              </w:rPr>
            </w:pPr>
            <w:r w:rsidRPr="00234F5E">
              <w:rPr>
                <w:rFonts w:ascii="Arial" w:hAnsi="Arial" w:cstheme="minorHAnsi"/>
                <w:sz w:val="20"/>
              </w:rPr>
              <w:t>$0.00</w:t>
            </w:r>
          </w:p>
        </w:tc>
      </w:tr>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Contribuciones de mejoras por obra publica</w:t>
            </w:r>
          </w:p>
        </w:tc>
        <w:tc>
          <w:tcPr>
            <w:tcW w:w="1603" w:type="dxa"/>
          </w:tcPr>
          <w:p w:rsidR="002F65BD" w:rsidRPr="00234F5E" w:rsidRDefault="002F65BD" w:rsidP="0093484C">
            <w:pPr>
              <w:spacing w:line="360" w:lineRule="auto"/>
              <w:jc w:val="right"/>
              <w:rPr>
                <w:rFonts w:ascii="Arial" w:hAnsi="Arial" w:cstheme="minorHAnsi"/>
                <w:sz w:val="20"/>
              </w:rPr>
            </w:pPr>
            <w:r w:rsidRPr="00234F5E">
              <w:rPr>
                <w:rFonts w:ascii="Arial" w:hAnsi="Arial" w:cstheme="minorHAnsi"/>
                <w:sz w:val="20"/>
              </w:rPr>
              <w:t>$0.00</w:t>
            </w:r>
          </w:p>
        </w:tc>
      </w:tr>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Contribuciones de mejoras por servicios públicos</w:t>
            </w:r>
          </w:p>
        </w:tc>
        <w:tc>
          <w:tcPr>
            <w:tcW w:w="1603" w:type="dxa"/>
          </w:tcPr>
          <w:p w:rsidR="002F65BD" w:rsidRPr="00234F5E" w:rsidRDefault="002F65BD" w:rsidP="0093484C">
            <w:pPr>
              <w:spacing w:line="360" w:lineRule="auto"/>
              <w:jc w:val="right"/>
              <w:rPr>
                <w:rFonts w:ascii="Arial" w:hAnsi="Arial" w:cstheme="minorHAnsi"/>
                <w:sz w:val="20"/>
              </w:rPr>
            </w:pPr>
            <w:r w:rsidRPr="00234F5E">
              <w:rPr>
                <w:rFonts w:ascii="Arial" w:hAnsi="Arial" w:cstheme="minorHAnsi"/>
                <w:sz w:val="20"/>
              </w:rPr>
              <w:t>$0.00</w:t>
            </w:r>
          </w:p>
        </w:tc>
      </w:tr>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 xml:space="preserve">Contribuciones de mejoras no comprendidas en las fracciones de la ley de ingresos causadas en ejercicios fiscales anteriores pendientes de liquidación o </w:t>
            </w:r>
            <w:r w:rsidRPr="00234F5E">
              <w:rPr>
                <w:rFonts w:ascii="Arial" w:hAnsi="Arial" w:cstheme="minorHAnsi"/>
                <w:sz w:val="20"/>
              </w:rPr>
              <w:lastRenderedPageBreak/>
              <w:t>pago.</w:t>
            </w:r>
          </w:p>
        </w:tc>
        <w:tc>
          <w:tcPr>
            <w:tcW w:w="1603" w:type="dxa"/>
          </w:tcPr>
          <w:p w:rsidR="002F65BD" w:rsidRPr="00234F5E" w:rsidRDefault="002F65BD" w:rsidP="0093484C">
            <w:pPr>
              <w:spacing w:line="360" w:lineRule="auto"/>
              <w:jc w:val="right"/>
              <w:rPr>
                <w:rFonts w:ascii="Arial" w:hAnsi="Arial" w:cstheme="minorHAnsi"/>
                <w:sz w:val="20"/>
              </w:rPr>
            </w:pPr>
            <w:r w:rsidRPr="00234F5E">
              <w:rPr>
                <w:rFonts w:ascii="Arial" w:hAnsi="Arial" w:cstheme="minorHAnsi"/>
                <w:sz w:val="20"/>
              </w:rPr>
              <w:lastRenderedPageBreak/>
              <w:t>$0.00</w:t>
            </w:r>
          </w:p>
        </w:tc>
      </w:tr>
    </w:tbl>
    <w:p w:rsidR="00CF7954" w:rsidRPr="00234F5E" w:rsidRDefault="00CF7954" w:rsidP="002413F7">
      <w:pPr>
        <w:spacing w:after="0" w:line="360" w:lineRule="auto"/>
        <w:jc w:val="both"/>
        <w:rPr>
          <w:rFonts w:ascii="Arial" w:hAnsi="Arial" w:cstheme="minorHAnsi"/>
          <w:b/>
          <w:bCs/>
          <w:sz w:val="20"/>
        </w:rPr>
      </w:pPr>
    </w:p>
    <w:p w:rsidR="002F65BD" w:rsidRPr="00234F5E" w:rsidRDefault="002413F7" w:rsidP="002413F7">
      <w:pPr>
        <w:spacing w:after="0" w:line="360" w:lineRule="auto"/>
        <w:jc w:val="both"/>
        <w:rPr>
          <w:rFonts w:ascii="Arial" w:hAnsi="Arial" w:cstheme="minorHAnsi"/>
          <w:sz w:val="20"/>
        </w:rPr>
      </w:pPr>
      <w:r w:rsidRPr="00234F5E">
        <w:rPr>
          <w:rFonts w:ascii="Arial" w:hAnsi="Arial" w:cstheme="minorHAnsi"/>
          <w:b/>
          <w:bCs/>
          <w:sz w:val="20"/>
        </w:rPr>
        <w:t>Artículo</w:t>
      </w:r>
      <w:r w:rsidR="002F65BD" w:rsidRPr="00234F5E">
        <w:rPr>
          <w:rFonts w:ascii="Arial" w:hAnsi="Arial" w:cstheme="minorHAnsi"/>
          <w:b/>
          <w:bCs/>
          <w:sz w:val="20"/>
        </w:rPr>
        <w:t xml:space="preserve"> 8.-</w:t>
      </w:r>
      <w:r w:rsidR="002F65BD" w:rsidRPr="00234F5E">
        <w:rPr>
          <w:rFonts w:ascii="Arial" w:hAnsi="Arial" w:cstheme="minorHAnsi"/>
          <w:sz w:val="20"/>
        </w:rPr>
        <w:t>Los ingresos que la Hacienda Pública Municipal percibirá por concepto de productos, serán las siguientes:</w:t>
      </w:r>
    </w:p>
    <w:p w:rsidR="000462EF" w:rsidRPr="00234F5E" w:rsidRDefault="000462EF"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366"/>
        <w:gridCol w:w="1462"/>
      </w:tblGrid>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Productos</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$9,600.00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Productos de tipo corriente</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$9,600.00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Derivados de Productos Financieros</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$9,600.00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Productos de Capital</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0462EF" w:rsidRPr="00234F5E">
              <w:rPr>
                <w:rFonts w:ascii="Arial" w:hAnsi="Arial" w:cstheme="minorHAnsi"/>
                <w:sz w:val="20"/>
              </w:rPr>
              <w:t xml:space="preserve">       </w:t>
            </w:r>
            <w:r w:rsidRPr="00234F5E">
              <w:rPr>
                <w:rFonts w:ascii="Arial" w:hAnsi="Arial" w:cstheme="minorHAnsi"/>
                <w:sz w:val="20"/>
              </w:rPr>
              <w:t>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Arrendamiento, enajenación, uso y explotación de bienes muebles de dominio privado del Municipio.</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Arrendamiento, enajenación, uso y explotación de bienes inmuebles del dominio privado del Municipio.</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Productos no comprendidos en las fracciones de la ley de ingresos causadas en ejercicios fiscales anteriores pendientes de liquidación o pago.</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Otros productos</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bl>
    <w:p w:rsidR="00994D3E" w:rsidRPr="00234F5E" w:rsidRDefault="00994D3E" w:rsidP="002413F7">
      <w:pPr>
        <w:spacing w:after="0" w:line="360" w:lineRule="auto"/>
        <w:jc w:val="both"/>
        <w:rPr>
          <w:rFonts w:ascii="Arial" w:hAnsi="Arial" w:cstheme="minorHAnsi"/>
          <w:sz w:val="20"/>
        </w:rPr>
      </w:pPr>
    </w:p>
    <w:p w:rsidR="00994D3E"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994D3E" w:rsidRPr="00234F5E">
        <w:rPr>
          <w:rFonts w:ascii="Arial" w:hAnsi="Arial" w:cstheme="minorHAnsi"/>
          <w:b/>
          <w:sz w:val="20"/>
        </w:rPr>
        <w:t xml:space="preserve"> 9.-</w:t>
      </w:r>
      <w:r w:rsidR="00994D3E" w:rsidRPr="00234F5E">
        <w:rPr>
          <w:rFonts w:ascii="Arial" w:hAnsi="Arial" w:cstheme="minorHAnsi"/>
          <w:sz w:val="20"/>
        </w:rPr>
        <w:t xml:space="preserve"> Los ingresos que la Hacienda Pública Municipal percibirá por concepto de aprovechamientos, se clasificaran de la siguiente manera:</w:t>
      </w:r>
    </w:p>
    <w:p w:rsidR="00994D3E" w:rsidRPr="00234F5E" w:rsidRDefault="00994D3E"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366"/>
        <w:gridCol w:w="1462"/>
      </w:tblGrid>
      <w:tr w:rsidR="00994D3E" w:rsidRPr="00234F5E" w:rsidTr="00F770F9">
        <w:tc>
          <w:tcPr>
            <w:tcW w:w="7366" w:type="dxa"/>
          </w:tcPr>
          <w:p w:rsidR="00994D3E" w:rsidRPr="00234F5E" w:rsidRDefault="00994D3E" w:rsidP="002413F7">
            <w:pPr>
              <w:spacing w:line="360" w:lineRule="auto"/>
              <w:jc w:val="both"/>
              <w:rPr>
                <w:rFonts w:ascii="Arial" w:hAnsi="Arial" w:cstheme="minorHAnsi"/>
                <w:b/>
                <w:sz w:val="20"/>
              </w:rPr>
            </w:pPr>
            <w:r w:rsidRPr="00234F5E">
              <w:rPr>
                <w:rFonts w:ascii="Arial" w:hAnsi="Arial" w:cstheme="minorHAnsi"/>
                <w:b/>
                <w:sz w:val="20"/>
              </w:rPr>
              <w:t>Aprovechamientos</w:t>
            </w:r>
          </w:p>
        </w:tc>
        <w:tc>
          <w:tcPr>
            <w:tcW w:w="1462" w:type="dxa"/>
          </w:tcPr>
          <w:p w:rsidR="00994D3E" w:rsidRPr="00234F5E" w:rsidRDefault="00A83BD3" w:rsidP="000462EF">
            <w:pPr>
              <w:spacing w:line="360" w:lineRule="auto"/>
              <w:jc w:val="right"/>
              <w:rPr>
                <w:rFonts w:ascii="Arial" w:hAnsi="Arial" w:cstheme="minorHAnsi"/>
                <w:sz w:val="20"/>
              </w:rPr>
            </w:pPr>
            <w:r w:rsidRPr="00234F5E">
              <w:rPr>
                <w:rFonts w:ascii="Arial" w:hAnsi="Arial" w:cstheme="minorHAnsi"/>
                <w:sz w:val="20"/>
              </w:rPr>
              <w:t>$38,000.00</w:t>
            </w:r>
          </w:p>
        </w:tc>
      </w:tr>
      <w:tr w:rsidR="00994D3E" w:rsidRPr="00234F5E" w:rsidTr="00F770F9">
        <w:tc>
          <w:tcPr>
            <w:tcW w:w="7366" w:type="dxa"/>
          </w:tcPr>
          <w:p w:rsidR="00994D3E" w:rsidRPr="00234F5E" w:rsidRDefault="00994D3E" w:rsidP="002413F7">
            <w:pPr>
              <w:spacing w:line="360" w:lineRule="auto"/>
              <w:jc w:val="both"/>
              <w:rPr>
                <w:rFonts w:ascii="Arial" w:hAnsi="Arial" w:cstheme="minorHAnsi"/>
                <w:b/>
                <w:sz w:val="20"/>
              </w:rPr>
            </w:pPr>
            <w:r w:rsidRPr="00234F5E">
              <w:rPr>
                <w:rFonts w:ascii="Arial" w:hAnsi="Arial" w:cstheme="minorHAnsi"/>
                <w:b/>
                <w:sz w:val="20"/>
              </w:rPr>
              <w:t>Aprovechamientos de tipo corriente</w:t>
            </w:r>
          </w:p>
        </w:tc>
        <w:tc>
          <w:tcPr>
            <w:tcW w:w="1462" w:type="dxa"/>
          </w:tcPr>
          <w:p w:rsidR="00994D3E" w:rsidRPr="00234F5E" w:rsidRDefault="00A83BD3" w:rsidP="000462EF">
            <w:pPr>
              <w:spacing w:line="360" w:lineRule="auto"/>
              <w:jc w:val="right"/>
              <w:rPr>
                <w:rFonts w:ascii="Arial" w:hAnsi="Arial" w:cstheme="minorHAnsi"/>
                <w:sz w:val="20"/>
              </w:rPr>
            </w:pPr>
            <w:r w:rsidRPr="00234F5E">
              <w:rPr>
                <w:rFonts w:ascii="Arial" w:hAnsi="Arial" w:cstheme="minorHAnsi"/>
                <w:sz w:val="20"/>
              </w:rPr>
              <w:t>$38,000.00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Infracciones por faltas al reglamento de transito</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Infracciones por faltas Administrativas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Cesiones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Herencias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Legados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Donaciones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Adjudicaciones Judiciales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Adjudicaciones Administrativas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Subsidios de otro nivel de Gobierno</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Subsidios de Organismos Públicos y privados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lastRenderedPageBreak/>
              <w:t>Multas impuestas por autoridades Federales no fiscales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994D3E" w:rsidRPr="00234F5E" w:rsidTr="00F770F9">
        <w:tc>
          <w:tcPr>
            <w:tcW w:w="7366" w:type="dxa"/>
          </w:tcPr>
          <w:p w:rsidR="00994D3E" w:rsidRPr="00234F5E" w:rsidRDefault="00994D3E" w:rsidP="002413F7">
            <w:pPr>
              <w:spacing w:line="360" w:lineRule="auto"/>
              <w:jc w:val="both"/>
              <w:rPr>
                <w:rFonts w:ascii="Arial" w:hAnsi="Arial" w:cstheme="minorHAnsi"/>
                <w:sz w:val="20"/>
              </w:rPr>
            </w:pPr>
            <w:r w:rsidRPr="00234F5E">
              <w:rPr>
                <w:rFonts w:ascii="Arial" w:hAnsi="Arial" w:cstheme="minorHAnsi"/>
                <w:sz w:val="20"/>
              </w:rPr>
              <w:t>Aprovechamientos diversos de tipo corriente</w:t>
            </w:r>
          </w:p>
        </w:tc>
        <w:tc>
          <w:tcPr>
            <w:tcW w:w="1462" w:type="dxa"/>
          </w:tcPr>
          <w:p w:rsidR="00994D3E" w:rsidRPr="00234F5E" w:rsidRDefault="00A83BD3" w:rsidP="000462EF">
            <w:pPr>
              <w:spacing w:line="360" w:lineRule="auto"/>
              <w:jc w:val="right"/>
              <w:rPr>
                <w:rFonts w:ascii="Arial" w:hAnsi="Arial" w:cstheme="minorHAnsi"/>
                <w:sz w:val="20"/>
              </w:rPr>
            </w:pPr>
            <w:r w:rsidRPr="00234F5E">
              <w:rPr>
                <w:rFonts w:ascii="Arial" w:hAnsi="Arial" w:cstheme="minorHAnsi"/>
                <w:sz w:val="20"/>
              </w:rPr>
              <w:t>$38,000.00</w:t>
            </w:r>
          </w:p>
        </w:tc>
      </w:tr>
      <w:tr w:rsidR="00994D3E" w:rsidRPr="00234F5E" w:rsidTr="00F770F9">
        <w:tc>
          <w:tcPr>
            <w:tcW w:w="7366" w:type="dxa"/>
          </w:tcPr>
          <w:p w:rsidR="00994D3E" w:rsidRPr="00234F5E" w:rsidRDefault="00994D3E" w:rsidP="002413F7">
            <w:pPr>
              <w:spacing w:line="360" w:lineRule="auto"/>
              <w:jc w:val="both"/>
              <w:rPr>
                <w:rFonts w:ascii="Arial" w:hAnsi="Arial" w:cstheme="minorHAnsi"/>
                <w:b/>
                <w:sz w:val="20"/>
              </w:rPr>
            </w:pPr>
            <w:r w:rsidRPr="00234F5E">
              <w:rPr>
                <w:rFonts w:ascii="Arial" w:hAnsi="Arial" w:cstheme="minorHAnsi"/>
                <w:b/>
                <w:sz w:val="20"/>
              </w:rPr>
              <w:t>Aprovechamientos de Capital</w:t>
            </w:r>
          </w:p>
        </w:tc>
        <w:tc>
          <w:tcPr>
            <w:tcW w:w="1462" w:type="dxa"/>
          </w:tcPr>
          <w:p w:rsidR="00994D3E" w:rsidRPr="00234F5E" w:rsidRDefault="00994D3E" w:rsidP="000462EF">
            <w:pPr>
              <w:spacing w:line="360" w:lineRule="auto"/>
              <w:jc w:val="right"/>
              <w:rPr>
                <w:rFonts w:ascii="Arial" w:hAnsi="Arial" w:cstheme="minorHAnsi"/>
                <w:sz w:val="20"/>
              </w:rPr>
            </w:pPr>
          </w:p>
        </w:tc>
      </w:tr>
      <w:tr w:rsidR="00994D3E" w:rsidRPr="00234F5E" w:rsidTr="00F770F9">
        <w:tc>
          <w:tcPr>
            <w:tcW w:w="7366" w:type="dxa"/>
          </w:tcPr>
          <w:p w:rsidR="00994D3E" w:rsidRPr="00234F5E" w:rsidRDefault="00994D3E" w:rsidP="002413F7">
            <w:pPr>
              <w:spacing w:line="360" w:lineRule="auto"/>
              <w:jc w:val="both"/>
              <w:rPr>
                <w:rFonts w:ascii="Arial" w:hAnsi="Arial" w:cstheme="minorHAnsi"/>
                <w:b/>
                <w:sz w:val="20"/>
              </w:rPr>
            </w:pPr>
            <w:r w:rsidRPr="00234F5E">
              <w:rPr>
                <w:rFonts w:ascii="Arial" w:hAnsi="Arial" w:cstheme="minorHAnsi"/>
                <w:b/>
                <w:sz w:val="20"/>
              </w:rPr>
              <w:t>Aprovechamientos no comprendidos en las fracciones de la Ley de Ingresos causadas en ejercicios fiscales anteriores pendientes de liquidación o pago.</w:t>
            </w:r>
          </w:p>
        </w:tc>
        <w:tc>
          <w:tcPr>
            <w:tcW w:w="1462" w:type="dxa"/>
          </w:tcPr>
          <w:p w:rsidR="00994D3E"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bl>
    <w:p w:rsidR="00994D3E" w:rsidRPr="00234F5E" w:rsidRDefault="00994D3E" w:rsidP="002413F7">
      <w:pPr>
        <w:spacing w:after="0" w:line="360" w:lineRule="auto"/>
        <w:jc w:val="both"/>
        <w:rPr>
          <w:rFonts w:ascii="Arial" w:hAnsi="Arial" w:cstheme="minorHAnsi"/>
          <w:sz w:val="20"/>
        </w:rPr>
      </w:pPr>
    </w:p>
    <w:p w:rsidR="00A83BD3"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A83BD3" w:rsidRPr="00234F5E">
        <w:rPr>
          <w:rFonts w:ascii="Arial" w:hAnsi="Arial" w:cstheme="minorHAnsi"/>
          <w:b/>
          <w:sz w:val="20"/>
        </w:rPr>
        <w:t xml:space="preserve"> 10.-</w:t>
      </w:r>
      <w:r w:rsidR="00A83BD3" w:rsidRPr="00234F5E">
        <w:rPr>
          <w:rFonts w:ascii="Arial" w:hAnsi="Arial" w:cstheme="minorHAnsi"/>
          <w:sz w:val="20"/>
        </w:rPr>
        <w:t xml:space="preserve"> Los Ingresos por Participaciones que percibirá la Hacienda </w:t>
      </w:r>
      <w:r w:rsidR="001B5B72" w:rsidRPr="00234F5E">
        <w:rPr>
          <w:rFonts w:ascii="Arial" w:hAnsi="Arial" w:cstheme="minorHAnsi"/>
          <w:sz w:val="20"/>
        </w:rPr>
        <w:t>Pública</w:t>
      </w:r>
      <w:r w:rsidR="00A83BD3" w:rsidRPr="00234F5E">
        <w:rPr>
          <w:rFonts w:ascii="Arial" w:hAnsi="Arial" w:cstheme="minorHAnsi"/>
          <w:sz w:val="20"/>
        </w:rPr>
        <w:t xml:space="preserve"> Municipal se integraran por los siguientes conceptos:</w:t>
      </w:r>
    </w:p>
    <w:p w:rsidR="00F770F9" w:rsidRPr="00234F5E" w:rsidRDefault="00F770F9"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16"/>
        <w:gridCol w:w="1612"/>
      </w:tblGrid>
      <w:tr w:rsidR="00A83BD3" w:rsidRPr="00234F5E" w:rsidTr="00F770F9">
        <w:tc>
          <w:tcPr>
            <w:tcW w:w="7216" w:type="dxa"/>
          </w:tcPr>
          <w:p w:rsidR="00A83BD3" w:rsidRPr="00234F5E" w:rsidRDefault="00A83BD3" w:rsidP="002413F7">
            <w:pPr>
              <w:spacing w:line="360" w:lineRule="auto"/>
              <w:jc w:val="both"/>
              <w:rPr>
                <w:rFonts w:ascii="Arial" w:hAnsi="Arial" w:cstheme="minorHAnsi"/>
                <w:b/>
                <w:sz w:val="20"/>
              </w:rPr>
            </w:pPr>
            <w:r w:rsidRPr="00234F5E">
              <w:rPr>
                <w:rFonts w:ascii="Arial" w:hAnsi="Arial" w:cstheme="minorHAnsi"/>
                <w:b/>
                <w:sz w:val="20"/>
              </w:rPr>
              <w:t>Participaciones</w:t>
            </w:r>
          </w:p>
        </w:tc>
        <w:tc>
          <w:tcPr>
            <w:tcW w:w="1612" w:type="dxa"/>
          </w:tcPr>
          <w:p w:rsidR="00A83BD3" w:rsidRPr="00234F5E" w:rsidRDefault="00A83BD3" w:rsidP="000462EF">
            <w:pPr>
              <w:spacing w:line="360" w:lineRule="auto"/>
              <w:jc w:val="right"/>
              <w:rPr>
                <w:rFonts w:ascii="Arial" w:hAnsi="Arial" w:cstheme="minorHAnsi"/>
                <w:sz w:val="20"/>
              </w:rPr>
            </w:pPr>
            <w:r w:rsidRPr="00234F5E">
              <w:rPr>
                <w:rFonts w:ascii="Arial" w:hAnsi="Arial" w:cstheme="minorHAnsi"/>
                <w:sz w:val="20"/>
              </w:rPr>
              <w:t>$</w:t>
            </w:r>
            <w:r w:rsidR="001B5B72" w:rsidRPr="00234F5E">
              <w:rPr>
                <w:rFonts w:ascii="Arial" w:hAnsi="Arial" w:cstheme="minorHAnsi"/>
                <w:sz w:val="20"/>
              </w:rPr>
              <w:t>13,623,003.96</w:t>
            </w:r>
          </w:p>
        </w:tc>
      </w:tr>
      <w:tr w:rsidR="00A83BD3" w:rsidRPr="00234F5E" w:rsidTr="00F770F9">
        <w:tc>
          <w:tcPr>
            <w:tcW w:w="7216" w:type="dxa"/>
          </w:tcPr>
          <w:p w:rsidR="00A83BD3" w:rsidRPr="00234F5E" w:rsidRDefault="00A83BD3" w:rsidP="002413F7">
            <w:pPr>
              <w:spacing w:line="360" w:lineRule="auto"/>
              <w:jc w:val="both"/>
              <w:rPr>
                <w:rFonts w:ascii="Arial" w:hAnsi="Arial" w:cstheme="minorHAnsi"/>
                <w:sz w:val="20"/>
              </w:rPr>
            </w:pPr>
            <w:r w:rsidRPr="00234F5E">
              <w:rPr>
                <w:rFonts w:ascii="Arial" w:hAnsi="Arial" w:cstheme="minorHAnsi"/>
                <w:sz w:val="20"/>
              </w:rPr>
              <w:t>Participaciones</w:t>
            </w:r>
          </w:p>
        </w:tc>
        <w:tc>
          <w:tcPr>
            <w:tcW w:w="1612" w:type="dxa"/>
          </w:tcPr>
          <w:p w:rsidR="00A83BD3" w:rsidRPr="00234F5E" w:rsidRDefault="001B5B72" w:rsidP="000462EF">
            <w:pPr>
              <w:spacing w:line="360" w:lineRule="auto"/>
              <w:jc w:val="right"/>
              <w:rPr>
                <w:rFonts w:ascii="Arial" w:hAnsi="Arial" w:cstheme="minorHAnsi"/>
                <w:sz w:val="20"/>
              </w:rPr>
            </w:pPr>
            <w:r w:rsidRPr="00234F5E">
              <w:rPr>
                <w:rFonts w:ascii="Arial" w:hAnsi="Arial" w:cstheme="minorHAnsi"/>
                <w:sz w:val="20"/>
              </w:rPr>
              <w:t>$13,623,003.96</w:t>
            </w:r>
          </w:p>
        </w:tc>
      </w:tr>
    </w:tbl>
    <w:p w:rsidR="00994D3E" w:rsidRPr="00234F5E" w:rsidRDefault="00994D3E" w:rsidP="002413F7">
      <w:pPr>
        <w:spacing w:after="0" w:line="360" w:lineRule="auto"/>
        <w:jc w:val="both"/>
        <w:rPr>
          <w:rFonts w:ascii="Arial" w:hAnsi="Arial" w:cstheme="minorHAnsi"/>
          <w:sz w:val="20"/>
        </w:rPr>
      </w:pPr>
    </w:p>
    <w:p w:rsidR="008E3F91"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8E3F91" w:rsidRPr="00234F5E">
        <w:rPr>
          <w:rFonts w:ascii="Arial" w:hAnsi="Arial" w:cstheme="minorHAnsi"/>
          <w:b/>
          <w:sz w:val="20"/>
        </w:rPr>
        <w:t xml:space="preserve"> 11.-</w:t>
      </w:r>
      <w:r w:rsidR="00625A7A">
        <w:rPr>
          <w:rFonts w:ascii="Arial" w:hAnsi="Arial" w:cstheme="minorHAnsi"/>
          <w:b/>
          <w:sz w:val="20"/>
        </w:rPr>
        <w:t xml:space="preserve"> </w:t>
      </w:r>
      <w:r w:rsidR="008E3F91" w:rsidRPr="00234F5E">
        <w:rPr>
          <w:rFonts w:ascii="Arial" w:hAnsi="Arial" w:cstheme="minorHAnsi"/>
          <w:sz w:val="20"/>
        </w:rPr>
        <w:t>Las aportaciones que recaudara la Hacienda Pública Municipal se integraran por los siguientes conceptos:</w:t>
      </w:r>
    </w:p>
    <w:p w:rsidR="00314972" w:rsidRPr="00234F5E" w:rsidRDefault="00314972"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25"/>
        <w:gridCol w:w="1603"/>
      </w:tblGrid>
      <w:tr w:rsidR="008E3F91" w:rsidRPr="00234F5E" w:rsidTr="00F770F9">
        <w:tc>
          <w:tcPr>
            <w:tcW w:w="7225" w:type="dxa"/>
          </w:tcPr>
          <w:p w:rsidR="008E3F91" w:rsidRPr="00234F5E" w:rsidRDefault="008E3F91" w:rsidP="002413F7">
            <w:pPr>
              <w:spacing w:line="360" w:lineRule="auto"/>
              <w:jc w:val="both"/>
              <w:rPr>
                <w:rFonts w:ascii="Arial" w:hAnsi="Arial" w:cstheme="minorHAnsi"/>
                <w:b/>
                <w:sz w:val="20"/>
              </w:rPr>
            </w:pPr>
            <w:r w:rsidRPr="00234F5E">
              <w:rPr>
                <w:rFonts w:ascii="Arial" w:hAnsi="Arial" w:cstheme="minorHAnsi"/>
                <w:b/>
                <w:sz w:val="20"/>
              </w:rPr>
              <w:t>Aportaciones</w:t>
            </w:r>
          </w:p>
        </w:tc>
        <w:tc>
          <w:tcPr>
            <w:tcW w:w="1603" w:type="dxa"/>
          </w:tcPr>
          <w:p w:rsidR="008E3F91" w:rsidRPr="00234F5E" w:rsidRDefault="008E3F91" w:rsidP="000462EF">
            <w:pPr>
              <w:spacing w:line="360" w:lineRule="auto"/>
              <w:jc w:val="right"/>
              <w:rPr>
                <w:rFonts w:ascii="Arial" w:hAnsi="Arial" w:cstheme="minorHAnsi"/>
                <w:sz w:val="20"/>
              </w:rPr>
            </w:pPr>
            <w:r w:rsidRPr="00234F5E">
              <w:rPr>
                <w:rFonts w:ascii="Arial" w:hAnsi="Arial" w:cstheme="minorHAnsi"/>
                <w:sz w:val="20"/>
              </w:rPr>
              <w:t>$8,746,225.00</w:t>
            </w:r>
          </w:p>
        </w:tc>
      </w:tr>
      <w:tr w:rsidR="008E3F91" w:rsidRPr="00234F5E" w:rsidTr="00F770F9">
        <w:tc>
          <w:tcPr>
            <w:tcW w:w="7225" w:type="dxa"/>
          </w:tcPr>
          <w:p w:rsidR="008E3F91" w:rsidRPr="00234F5E" w:rsidRDefault="008E3F91" w:rsidP="002413F7">
            <w:pPr>
              <w:spacing w:line="360" w:lineRule="auto"/>
              <w:jc w:val="both"/>
              <w:rPr>
                <w:rFonts w:ascii="Arial" w:hAnsi="Arial" w:cstheme="minorHAnsi"/>
                <w:sz w:val="20"/>
              </w:rPr>
            </w:pPr>
            <w:r w:rsidRPr="00234F5E">
              <w:rPr>
                <w:rFonts w:ascii="Arial" w:hAnsi="Arial" w:cstheme="minorHAnsi"/>
                <w:sz w:val="20"/>
              </w:rPr>
              <w:t>Infraestructura</w:t>
            </w:r>
          </w:p>
        </w:tc>
        <w:tc>
          <w:tcPr>
            <w:tcW w:w="1603" w:type="dxa"/>
          </w:tcPr>
          <w:p w:rsidR="008E3F91" w:rsidRPr="00234F5E" w:rsidRDefault="008E3F91" w:rsidP="000462EF">
            <w:pPr>
              <w:spacing w:line="360" w:lineRule="auto"/>
              <w:jc w:val="right"/>
              <w:rPr>
                <w:rFonts w:ascii="Arial" w:hAnsi="Arial" w:cstheme="minorHAnsi"/>
                <w:sz w:val="20"/>
              </w:rPr>
            </w:pPr>
            <w:r w:rsidRPr="00234F5E">
              <w:rPr>
                <w:rFonts w:ascii="Arial" w:hAnsi="Arial" w:cstheme="minorHAnsi"/>
                <w:sz w:val="20"/>
              </w:rPr>
              <w:t>$5,583,325.00</w:t>
            </w:r>
          </w:p>
        </w:tc>
      </w:tr>
      <w:tr w:rsidR="008E3F91" w:rsidRPr="00234F5E" w:rsidTr="00F770F9">
        <w:tc>
          <w:tcPr>
            <w:tcW w:w="7225" w:type="dxa"/>
          </w:tcPr>
          <w:p w:rsidR="008E3F91" w:rsidRPr="00234F5E" w:rsidRDefault="008E3F91" w:rsidP="002413F7">
            <w:pPr>
              <w:spacing w:line="360" w:lineRule="auto"/>
              <w:jc w:val="both"/>
              <w:rPr>
                <w:rFonts w:ascii="Arial" w:hAnsi="Arial" w:cstheme="minorHAnsi"/>
                <w:sz w:val="20"/>
              </w:rPr>
            </w:pPr>
            <w:r w:rsidRPr="00234F5E">
              <w:rPr>
                <w:rFonts w:ascii="Arial" w:hAnsi="Arial" w:cstheme="minorHAnsi"/>
                <w:sz w:val="20"/>
              </w:rPr>
              <w:t>Fortalecimiento</w:t>
            </w:r>
          </w:p>
        </w:tc>
        <w:tc>
          <w:tcPr>
            <w:tcW w:w="1603" w:type="dxa"/>
          </w:tcPr>
          <w:p w:rsidR="008E3F91" w:rsidRPr="00234F5E" w:rsidRDefault="008E3F91" w:rsidP="000462EF">
            <w:pPr>
              <w:spacing w:line="360" w:lineRule="auto"/>
              <w:jc w:val="right"/>
              <w:rPr>
                <w:rFonts w:ascii="Arial" w:hAnsi="Arial" w:cstheme="minorHAnsi"/>
                <w:sz w:val="20"/>
              </w:rPr>
            </w:pPr>
            <w:r w:rsidRPr="00234F5E">
              <w:rPr>
                <w:rFonts w:ascii="Arial" w:hAnsi="Arial" w:cstheme="minorHAnsi"/>
                <w:sz w:val="20"/>
              </w:rPr>
              <w:t>$3,162,900.00</w:t>
            </w:r>
          </w:p>
        </w:tc>
      </w:tr>
    </w:tbl>
    <w:p w:rsidR="008E3F91" w:rsidRPr="00234F5E" w:rsidRDefault="008E3F91" w:rsidP="002413F7">
      <w:pPr>
        <w:spacing w:after="0" w:line="360" w:lineRule="auto"/>
        <w:jc w:val="both"/>
        <w:rPr>
          <w:rFonts w:ascii="Arial" w:hAnsi="Arial" w:cstheme="minorHAnsi"/>
          <w:sz w:val="20"/>
        </w:rPr>
      </w:pPr>
    </w:p>
    <w:p w:rsidR="008E3F91"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8E3F91" w:rsidRPr="00234F5E">
        <w:rPr>
          <w:rFonts w:ascii="Arial" w:hAnsi="Arial" w:cstheme="minorHAnsi"/>
          <w:b/>
          <w:sz w:val="20"/>
        </w:rPr>
        <w:t xml:space="preserve"> 12.-</w:t>
      </w:r>
      <w:r w:rsidR="00625A7A">
        <w:rPr>
          <w:rFonts w:ascii="Arial" w:hAnsi="Arial" w:cstheme="minorHAnsi"/>
          <w:b/>
          <w:sz w:val="20"/>
        </w:rPr>
        <w:t xml:space="preserve"> </w:t>
      </w:r>
      <w:r w:rsidR="008E3F91" w:rsidRPr="00234F5E">
        <w:rPr>
          <w:rFonts w:ascii="Arial" w:hAnsi="Arial" w:cstheme="minorHAnsi"/>
          <w:sz w:val="20"/>
        </w:rPr>
        <w:t>Los ingresos extraordinarios que podrá percibir la Hacienda Pública Municipal serán las siguientes:</w:t>
      </w:r>
    </w:p>
    <w:p w:rsidR="008E3F91" w:rsidRPr="00234F5E" w:rsidRDefault="008E3F91"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083"/>
        <w:gridCol w:w="1745"/>
      </w:tblGrid>
      <w:tr w:rsidR="008E3F91" w:rsidRPr="00234F5E" w:rsidTr="00F770F9">
        <w:tc>
          <w:tcPr>
            <w:tcW w:w="7083" w:type="dxa"/>
          </w:tcPr>
          <w:p w:rsidR="008E3F91" w:rsidRPr="00234F5E" w:rsidRDefault="008E3F91" w:rsidP="002413F7">
            <w:pPr>
              <w:spacing w:line="360" w:lineRule="auto"/>
              <w:jc w:val="both"/>
              <w:rPr>
                <w:rFonts w:ascii="Arial" w:hAnsi="Arial" w:cstheme="minorHAnsi"/>
                <w:sz w:val="20"/>
              </w:rPr>
            </w:pPr>
            <w:r w:rsidRPr="00234F5E">
              <w:rPr>
                <w:rFonts w:ascii="Arial" w:hAnsi="Arial" w:cstheme="minorHAnsi"/>
                <w:sz w:val="20"/>
              </w:rPr>
              <w:t>Ingresos por ventas de bienes y servicios</w:t>
            </w:r>
          </w:p>
        </w:tc>
        <w:tc>
          <w:tcPr>
            <w:tcW w:w="1745" w:type="dxa"/>
          </w:tcPr>
          <w:p w:rsidR="008E3F91"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Ingresos por ventas de bienes y servicios de organismos descentralizados.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Ingresos por ventas de bienes y servicios producidos en establecimientos de Gobierno central</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Transferencias, Asignaciones, Subsidios y Otras Ayudas.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Transferencias Internas y Asignaciones del Sector Publico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Las recibidas por conceptos diversos a participaciones, aportaciones o aprovechamientos.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Transferencias del sector Publico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lastRenderedPageBreak/>
              <w:t>Subsidios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Ayudas sociales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083"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 xml:space="preserve">Transferencias de Fideicomiso, mandatos </w:t>
            </w:r>
          </w:p>
        </w:tc>
        <w:tc>
          <w:tcPr>
            <w:tcW w:w="1745"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083" w:type="dxa"/>
          </w:tcPr>
          <w:p w:rsidR="00C70DBC" w:rsidRPr="00234F5E" w:rsidRDefault="00C70DBC" w:rsidP="002413F7">
            <w:pPr>
              <w:spacing w:line="360" w:lineRule="auto"/>
              <w:jc w:val="both"/>
              <w:rPr>
                <w:rFonts w:ascii="Arial" w:hAnsi="Arial" w:cstheme="minorHAnsi"/>
                <w:b/>
                <w:sz w:val="20"/>
              </w:rPr>
            </w:pPr>
            <w:r w:rsidRPr="00234F5E">
              <w:rPr>
                <w:rFonts w:ascii="Arial" w:hAnsi="Arial" w:cstheme="minorHAnsi"/>
                <w:b/>
                <w:sz w:val="20"/>
              </w:rPr>
              <w:t>Convenios</w:t>
            </w:r>
          </w:p>
        </w:tc>
        <w:tc>
          <w:tcPr>
            <w:tcW w:w="1745"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Con la Federación o el Estado,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314972" w:rsidRPr="00234F5E">
              <w:rPr>
                <w:rFonts w:ascii="Arial" w:hAnsi="Arial" w:cstheme="minorHAnsi"/>
                <w:sz w:val="20"/>
              </w:rPr>
              <w:t xml:space="preserve">  </w:t>
            </w:r>
            <w:r w:rsidRPr="00234F5E">
              <w:rPr>
                <w:rFonts w:ascii="Arial" w:hAnsi="Arial" w:cstheme="minorHAnsi"/>
                <w:sz w:val="20"/>
              </w:rPr>
              <w:t>8,000,000.00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Endeudamiento interno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Impresitos o anticipos del Gobierno del Estado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Impresitos o financiamientos de banca de desarrollo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Impresitos o financiamientos de banca comercial.</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bl>
    <w:p w:rsidR="008E3F91" w:rsidRPr="00234F5E" w:rsidRDefault="008E3F91"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083"/>
        <w:gridCol w:w="1745"/>
      </w:tblGrid>
      <w:tr w:rsidR="00643F72" w:rsidRPr="00234F5E" w:rsidTr="00F770F9">
        <w:tc>
          <w:tcPr>
            <w:tcW w:w="7083" w:type="dxa"/>
          </w:tcPr>
          <w:p w:rsidR="00643F72" w:rsidRPr="00234F5E" w:rsidRDefault="00643F72" w:rsidP="002413F7">
            <w:pPr>
              <w:spacing w:line="360" w:lineRule="auto"/>
              <w:jc w:val="both"/>
              <w:rPr>
                <w:rFonts w:ascii="Arial" w:hAnsi="Arial" w:cstheme="minorHAnsi"/>
                <w:b/>
                <w:sz w:val="20"/>
              </w:rPr>
            </w:pPr>
            <w:r w:rsidRPr="00234F5E">
              <w:rPr>
                <w:rFonts w:ascii="Arial" w:hAnsi="Arial" w:cstheme="minorHAnsi"/>
                <w:b/>
                <w:sz w:val="20"/>
              </w:rPr>
              <w:t xml:space="preserve">EL TOTAL DE INGRESOS QUE EL MUNICIPIO DE </w:t>
            </w:r>
            <w:r w:rsidR="000462EF" w:rsidRPr="00234F5E">
              <w:rPr>
                <w:rFonts w:ascii="Arial" w:hAnsi="Arial" w:cstheme="minorHAnsi"/>
                <w:b/>
                <w:sz w:val="20"/>
              </w:rPr>
              <w:t>SUCILÁ</w:t>
            </w:r>
            <w:r w:rsidRPr="00234F5E">
              <w:rPr>
                <w:rFonts w:ascii="Arial" w:hAnsi="Arial" w:cstheme="minorHAnsi"/>
                <w:b/>
                <w:sz w:val="20"/>
              </w:rPr>
              <w:t xml:space="preserve">, YUCATAN PERCIBIRA DURANTE EL </w:t>
            </w:r>
            <w:r w:rsidR="00625A7A">
              <w:rPr>
                <w:rFonts w:ascii="Arial" w:hAnsi="Arial" w:cstheme="minorHAnsi"/>
                <w:b/>
                <w:sz w:val="20"/>
              </w:rPr>
              <w:t>EJERCICIO FISCAL 2022, ASCENDERÁ</w:t>
            </w:r>
            <w:r w:rsidRPr="00234F5E">
              <w:rPr>
                <w:rFonts w:ascii="Arial" w:hAnsi="Arial" w:cstheme="minorHAnsi"/>
                <w:b/>
                <w:sz w:val="20"/>
              </w:rPr>
              <w:t xml:space="preserve"> A:</w:t>
            </w:r>
          </w:p>
        </w:tc>
        <w:tc>
          <w:tcPr>
            <w:tcW w:w="1745" w:type="dxa"/>
          </w:tcPr>
          <w:p w:rsidR="00643F72" w:rsidRPr="00234F5E" w:rsidRDefault="00643F72" w:rsidP="000462EF">
            <w:pPr>
              <w:spacing w:line="360" w:lineRule="auto"/>
              <w:jc w:val="right"/>
              <w:rPr>
                <w:rFonts w:ascii="Arial" w:hAnsi="Arial" w:cstheme="minorHAnsi"/>
                <w:b/>
                <w:sz w:val="20"/>
              </w:rPr>
            </w:pPr>
            <w:r w:rsidRPr="00234F5E">
              <w:rPr>
                <w:rFonts w:ascii="Arial" w:hAnsi="Arial" w:cstheme="minorHAnsi"/>
                <w:b/>
                <w:sz w:val="20"/>
              </w:rPr>
              <w:t>$</w:t>
            </w:r>
            <w:r w:rsidR="00542429" w:rsidRPr="00234F5E">
              <w:rPr>
                <w:rFonts w:ascii="Arial" w:hAnsi="Arial" w:cstheme="minorHAnsi"/>
                <w:b/>
                <w:sz w:val="20"/>
              </w:rPr>
              <w:t>3</w:t>
            </w:r>
            <w:r w:rsidR="003D2755" w:rsidRPr="00234F5E">
              <w:rPr>
                <w:rFonts w:ascii="Arial" w:hAnsi="Arial" w:cstheme="minorHAnsi"/>
                <w:b/>
                <w:sz w:val="20"/>
              </w:rPr>
              <w:t>1,241,258.96</w:t>
            </w:r>
          </w:p>
          <w:p w:rsidR="003D2755" w:rsidRPr="00234F5E" w:rsidRDefault="003D2755" w:rsidP="000462EF">
            <w:pPr>
              <w:spacing w:line="360" w:lineRule="auto"/>
              <w:jc w:val="right"/>
              <w:rPr>
                <w:rFonts w:ascii="Arial" w:hAnsi="Arial" w:cstheme="minorHAnsi"/>
                <w:b/>
                <w:sz w:val="20"/>
              </w:rPr>
            </w:pPr>
          </w:p>
        </w:tc>
      </w:tr>
    </w:tbl>
    <w:p w:rsidR="003D2755" w:rsidRPr="00234F5E" w:rsidRDefault="003D2755" w:rsidP="002413F7">
      <w:pPr>
        <w:spacing w:after="0" w:line="360" w:lineRule="auto"/>
        <w:jc w:val="both"/>
        <w:rPr>
          <w:rFonts w:ascii="Arial" w:hAnsi="Arial" w:cstheme="minorHAnsi"/>
          <w:sz w:val="20"/>
        </w:rPr>
      </w:pPr>
    </w:p>
    <w:p w:rsidR="003D2755" w:rsidRPr="00234F5E" w:rsidRDefault="003D2755" w:rsidP="002413F7">
      <w:pPr>
        <w:spacing w:after="0" w:line="360" w:lineRule="auto"/>
        <w:jc w:val="center"/>
        <w:rPr>
          <w:rFonts w:ascii="Arial" w:hAnsi="Arial" w:cstheme="minorHAnsi"/>
          <w:b/>
          <w:bCs/>
          <w:sz w:val="20"/>
        </w:rPr>
      </w:pPr>
      <w:r w:rsidRPr="00234F5E">
        <w:rPr>
          <w:rFonts w:ascii="Arial" w:hAnsi="Arial" w:cstheme="minorHAnsi"/>
          <w:b/>
          <w:bCs/>
          <w:sz w:val="20"/>
        </w:rPr>
        <w:t>TITULO SEGUNDO</w:t>
      </w:r>
    </w:p>
    <w:p w:rsidR="003D2755" w:rsidRPr="00234F5E" w:rsidRDefault="003D2755" w:rsidP="002413F7">
      <w:pPr>
        <w:spacing w:after="0" w:line="360" w:lineRule="auto"/>
        <w:jc w:val="center"/>
        <w:rPr>
          <w:rFonts w:ascii="Arial" w:hAnsi="Arial" w:cstheme="minorHAnsi"/>
          <w:b/>
          <w:bCs/>
          <w:sz w:val="20"/>
        </w:rPr>
      </w:pPr>
      <w:r w:rsidRPr="00234F5E">
        <w:rPr>
          <w:rFonts w:ascii="Arial" w:hAnsi="Arial" w:cstheme="minorHAnsi"/>
          <w:b/>
          <w:bCs/>
          <w:sz w:val="20"/>
        </w:rPr>
        <w:t>IMPUESTOS</w:t>
      </w:r>
    </w:p>
    <w:p w:rsidR="004769D6" w:rsidRPr="00234F5E" w:rsidRDefault="004769D6" w:rsidP="002413F7">
      <w:pPr>
        <w:spacing w:after="0" w:line="360" w:lineRule="auto"/>
        <w:jc w:val="center"/>
        <w:rPr>
          <w:rFonts w:ascii="Arial" w:hAnsi="Arial" w:cstheme="minorHAnsi"/>
          <w:b/>
          <w:bCs/>
          <w:sz w:val="20"/>
        </w:rPr>
      </w:pPr>
    </w:p>
    <w:p w:rsidR="003D2755" w:rsidRPr="00234F5E" w:rsidRDefault="003D2755" w:rsidP="002413F7">
      <w:pPr>
        <w:spacing w:after="0" w:line="360" w:lineRule="auto"/>
        <w:jc w:val="center"/>
        <w:rPr>
          <w:rFonts w:ascii="Arial" w:hAnsi="Arial" w:cstheme="minorHAnsi"/>
          <w:b/>
          <w:bCs/>
          <w:sz w:val="20"/>
        </w:rPr>
      </w:pPr>
      <w:r w:rsidRPr="00234F5E">
        <w:rPr>
          <w:rFonts w:ascii="Arial" w:hAnsi="Arial" w:cstheme="minorHAnsi"/>
          <w:b/>
          <w:bCs/>
          <w:sz w:val="20"/>
        </w:rPr>
        <w:t>CAPITULO I</w:t>
      </w:r>
    </w:p>
    <w:p w:rsidR="003D2755" w:rsidRPr="00234F5E" w:rsidRDefault="003D2755" w:rsidP="002413F7">
      <w:pPr>
        <w:spacing w:after="0" w:line="360" w:lineRule="auto"/>
        <w:jc w:val="center"/>
        <w:rPr>
          <w:rFonts w:ascii="Arial" w:hAnsi="Arial" w:cstheme="minorHAnsi"/>
          <w:b/>
          <w:bCs/>
          <w:sz w:val="20"/>
        </w:rPr>
      </w:pPr>
      <w:r w:rsidRPr="00234F5E">
        <w:rPr>
          <w:rFonts w:ascii="Arial" w:hAnsi="Arial" w:cstheme="minorHAnsi"/>
          <w:b/>
          <w:bCs/>
          <w:sz w:val="20"/>
        </w:rPr>
        <w:t>Impuesto Predial</w:t>
      </w:r>
    </w:p>
    <w:p w:rsidR="004769D6" w:rsidRPr="00234F5E" w:rsidRDefault="004769D6" w:rsidP="002413F7">
      <w:pPr>
        <w:spacing w:after="0" w:line="360" w:lineRule="auto"/>
        <w:jc w:val="center"/>
        <w:rPr>
          <w:rFonts w:ascii="Arial" w:hAnsi="Arial" w:cstheme="minorHAnsi"/>
          <w:b/>
          <w:bCs/>
          <w:sz w:val="20"/>
        </w:rPr>
      </w:pPr>
    </w:p>
    <w:p w:rsidR="00C7062A"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w:t>
      </w:r>
      <w:r w:rsidR="003D2755" w:rsidRPr="00234F5E">
        <w:rPr>
          <w:rFonts w:ascii="Arial" w:hAnsi="Arial" w:cstheme="minorHAnsi"/>
          <w:b/>
          <w:sz w:val="20"/>
        </w:rPr>
        <w:t>culo 13.-</w:t>
      </w:r>
      <w:r w:rsidR="003D2755" w:rsidRPr="00234F5E">
        <w:rPr>
          <w:rFonts w:ascii="Arial" w:hAnsi="Arial" w:cstheme="minorHAnsi"/>
          <w:sz w:val="20"/>
        </w:rPr>
        <w:t>Para el cálculo del impuesto predial con base en el valor catastral, se tomará el valor de los predios, que se determinaran de conformidad con la siguiente tabla:</w:t>
      </w:r>
    </w:p>
    <w:p w:rsidR="004B7552" w:rsidRPr="00234F5E" w:rsidRDefault="004B7552" w:rsidP="002413F7">
      <w:pPr>
        <w:spacing w:after="0" w:line="360" w:lineRule="auto"/>
        <w:jc w:val="both"/>
        <w:rPr>
          <w:rFonts w:ascii="Arial" w:hAnsi="Arial" w:cstheme="minorHAnsi"/>
          <w:sz w:val="20"/>
        </w:rPr>
      </w:pPr>
    </w:p>
    <w:p w:rsidR="00C7062A" w:rsidRPr="00234F5E" w:rsidRDefault="00C7062A" w:rsidP="002413F7">
      <w:pPr>
        <w:spacing w:after="0" w:line="360" w:lineRule="auto"/>
        <w:jc w:val="center"/>
        <w:rPr>
          <w:rFonts w:ascii="Arial" w:hAnsi="Arial" w:cstheme="minorHAnsi"/>
          <w:b/>
          <w:sz w:val="20"/>
        </w:rPr>
      </w:pPr>
      <w:r w:rsidRPr="00234F5E">
        <w:rPr>
          <w:rFonts w:ascii="Arial" w:hAnsi="Arial" w:cstheme="minorHAnsi"/>
          <w:b/>
          <w:sz w:val="20"/>
        </w:rPr>
        <w:t>VALORES UNITARIOS DE TERRENO Y CONSTRUCCION POR ZONAS</w:t>
      </w:r>
    </w:p>
    <w:p w:rsidR="00C7062A" w:rsidRPr="00234F5E" w:rsidRDefault="00C7062A" w:rsidP="002413F7">
      <w:pPr>
        <w:spacing w:after="0" w:line="360" w:lineRule="auto"/>
        <w:jc w:val="both"/>
        <w:rPr>
          <w:rFonts w:ascii="Arial" w:hAnsi="Arial" w:cstheme="minorHAnsi"/>
          <w:b/>
          <w:sz w:val="20"/>
        </w:rPr>
      </w:pPr>
      <w:r w:rsidRPr="00234F5E">
        <w:rPr>
          <w:rFonts w:ascii="Arial" w:hAnsi="Arial" w:cstheme="minorHAnsi"/>
          <w:b/>
          <w:sz w:val="20"/>
        </w:rPr>
        <w:t>SECCION 1</w:t>
      </w:r>
    </w:p>
    <w:tbl>
      <w:tblPr>
        <w:tblStyle w:val="Tablaconcuadrcula"/>
        <w:tblW w:w="0" w:type="auto"/>
        <w:tblLook w:val="04A0" w:firstRow="1" w:lastRow="0" w:firstColumn="1" w:lastColumn="0" w:noHBand="0" w:noVBand="1"/>
      </w:tblPr>
      <w:tblGrid>
        <w:gridCol w:w="2942"/>
        <w:gridCol w:w="2943"/>
        <w:gridCol w:w="2943"/>
      </w:tblGrid>
      <w:tr w:rsidR="00C7062A" w:rsidRPr="00234F5E" w:rsidTr="00C7062A">
        <w:tc>
          <w:tcPr>
            <w:tcW w:w="2942" w:type="dxa"/>
          </w:tcPr>
          <w:p w:rsidR="00C7062A" w:rsidRPr="00234F5E" w:rsidRDefault="00C7062A"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16 A LA 22</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17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$23.00</w:t>
            </w:r>
          </w:p>
        </w:tc>
      </w:tr>
      <w:tr w:rsidR="00C7062A" w:rsidRPr="00234F5E" w:rsidTr="00C7062A">
        <w:tc>
          <w:tcPr>
            <w:tcW w:w="2942" w:type="dxa"/>
          </w:tcPr>
          <w:p w:rsidR="00C7062A" w:rsidRPr="00234F5E" w:rsidRDefault="00C7062A"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17 A LA 21</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16 </w:t>
            </w:r>
            <w:r w:rsidR="003F57A7" w:rsidRPr="00234F5E">
              <w:rPr>
                <w:rFonts w:ascii="Arial" w:hAnsi="Arial" w:cstheme="minorHAnsi"/>
                <w:sz w:val="20"/>
              </w:rPr>
              <w:t>y</w:t>
            </w:r>
            <w:r w:rsidRPr="00234F5E">
              <w:rPr>
                <w:rFonts w:ascii="Arial" w:hAnsi="Arial" w:cstheme="minorHAnsi"/>
                <w:sz w:val="20"/>
              </w:rPr>
              <w:t xml:space="preserve"> 22</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$23.00</w:t>
            </w:r>
          </w:p>
        </w:tc>
      </w:tr>
      <w:tr w:rsidR="00C7062A" w:rsidRPr="00234F5E" w:rsidTr="00C7062A">
        <w:tc>
          <w:tcPr>
            <w:tcW w:w="2942" w:type="dxa"/>
          </w:tcPr>
          <w:p w:rsidR="004541C3" w:rsidRPr="00234F5E" w:rsidRDefault="004541C3"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12 A LA 22</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13 </w:t>
            </w:r>
            <w:r w:rsidR="003F57A7" w:rsidRPr="00234F5E">
              <w:rPr>
                <w:rFonts w:ascii="Arial" w:hAnsi="Arial" w:cstheme="minorHAnsi"/>
                <w:sz w:val="20"/>
              </w:rPr>
              <w:t>y</w:t>
            </w:r>
            <w:r w:rsidRPr="00234F5E">
              <w:rPr>
                <w:rFonts w:ascii="Arial" w:hAnsi="Arial" w:cstheme="minorHAnsi"/>
                <w:sz w:val="20"/>
              </w:rPr>
              <w:t xml:space="preserve"> 17</w:t>
            </w:r>
          </w:p>
        </w:tc>
        <w:tc>
          <w:tcPr>
            <w:tcW w:w="2943" w:type="dxa"/>
          </w:tcPr>
          <w:p w:rsidR="00C7062A"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13 A LA 15</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12 </w:t>
            </w:r>
            <w:r w:rsidR="003F57A7" w:rsidRPr="00234F5E">
              <w:rPr>
                <w:rFonts w:ascii="Arial" w:hAnsi="Arial" w:cstheme="minorHAnsi"/>
                <w:sz w:val="20"/>
              </w:rPr>
              <w:t>y</w:t>
            </w:r>
            <w:r w:rsidRPr="00234F5E">
              <w:rPr>
                <w:rFonts w:ascii="Arial" w:hAnsi="Arial" w:cstheme="minorHAnsi"/>
                <w:sz w:val="20"/>
              </w:rPr>
              <w:t xml:space="preserve"> 22</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17 A LA 21</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12 </w:t>
            </w:r>
            <w:r w:rsidR="003F57A7" w:rsidRPr="00234F5E">
              <w:rPr>
                <w:rFonts w:ascii="Arial" w:hAnsi="Arial" w:cstheme="minorHAnsi"/>
                <w:sz w:val="20"/>
              </w:rPr>
              <w:t>y</w:t>
            </w:r>
            <w:r w:rsidRPr="00234F5E">
              <w:rPr>
                <w:rFonts w:ascii="Arial" w:hAnsi="Arial" w:cstheme="minorHAnsi"/>
                <w:sz w:val="20"/>
              </w:rPr>
              <w:t xml:space="preserve"> 16</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12 A LA 14</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17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19 A LA 21</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10 </w:t>
            </w:r>
            <w:r w:rsidR="003F57A7" w:rsidRPr="00234F5E">
              <w:rPr>
                <w:rFonts w:ascii="Arial" w:hAnsi="Arial" w:cstheme="minorHAnsi"/>
                <w:sz w:val="20"/>
              </w:rPr>
              <w:t>y</w:t>
            </w:r>
            <w:r w:rsidRPr="00234F5E">
              <w:rPr>
                <w:rFonts w:ascii="Arial" w:hAnsi="Arial" w:cstheme="minorHAnsi"/>
                <w:sz w:val="20"/>
              </w:rPr>
              <w:t xml:space="preserve"> 12</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10 A LA 12</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19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C7062A" w:rsidRPr="00234F5E" w:rsidTr="00C7062A">
        <w:tc>
          <w:tcPr>
            <w:tcW w:w="2942"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RESTO DE LA SECCIÓN</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C7062A"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$13.00</w:t>
            </w:r>
          </w:p>
        </w:tc>
      </w:tr>
    </w:tbl>
    <w:p w:rsidR="004769D6" w:rsidRPr="00234F5E" w:rsidRDefault="004769D6" w:rsidP="002413F7">
      <w:pPr>
        <w:tabs>
          <w:tab w:val="left" w:pos="915"/>
        </w:tabs>
        <w:spacing w:after="0" w:line="360" w:lineRule="auto"/>
        <w:jc w:val="both"/>
        <w:rPr>
          <w:rFonts w:ascii="Arial" w:hAnsi="Arial" w:cstheme="minorHAnsi"/>
          <w:b/>
          <w:sz w:val="20"/>
        </w:rPr>
      </w:pPr>
    </w:p>
    <w:p w:rsidR="00C7062A" w:rsidRPr="00234F5E" w:rsidRDefault="00C7062A" w:rsidP="002413F7">
      <w:pPr>
        <w:tabs>
          <w:tab w:val="left" w:pos="915"/>
        </w:tabs>
        <w:spacing w:after="0" w:line="360" w:lineRule="auto"/>
        <w:jc w:val="both"/>
        <w:rPr>
          <w:rFonts w:ascii="Arial" w:hAnsi="Arial" w:cstheme="minorHAnsi"/>
          <w:b/>
          <w:sz w:val="20"/>
        </w:rPr>
      </w:pPr>
      <w:r w:rsidRPr="00234F5E">
        <w:rPr>
          <w:rFonts w:ascii="Arial" w:hAnsi="Arial" w:cstheme="minorHAnsi"/>
          <w:b/>
          <w:sz w:val="20"/>
        </w:rPr>
        <w:t>SECCION 2</w:t>
      </w:r>
    </w:p>
    <w:tbl>
      <w:tblPr>
        <w:tblStyle w:val="Tablaconcuadrcula"/>
        <w:tblW w:w="0" w:type="auto"/>
        <w:tblLook w:val="04A0" w:firstRow="1" w:lastRow="0" w:firstColumn="1" w:lastColumn="0" w:noHBand="0" w:noVBand="1"/>
      </w:tblPr>
      <w:tblGrid>
        <w:gridCol w:w="2942"/>
        <w:gridCol w:w="2943"/>
        <w:gridCol w:w="2943"/>
      </w:tblGrid>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21 A LA 22</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16 </w:t>
            </w:r>
            <w:r w:rsidR="003F57A7" w:rsidRPr="00234F5E">
              <w:rPr>
                <w:rFonts w:ascii="Arial" w:hAnsi="Arial" w:cstheme="minorHAnsi"/>
                <w:sz w:val="20"/>
              </w:rPr>
              <w:t>y</w:t>
            </w:r>
            <w:r w:rsidRPr="00234F5E">
              <w:rPr>
                <w:rFonts w:ascii="Arial" w:hAnsi="Arial" w:cstheme="minorHAnsi"/>
                <w:sz w:val="20"/>
              </w:rPr>
              <w:t xml:space="preserve"> 22</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$23.00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16 A LA 21</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21 </w:t>
            </w:r>
            <w:r w:rsidR="003F57A7" w:rsidRPr="00234F5E">
              <w:rPr>
                <w:rFonts w:ascii="Arial" w:hAnsi="Arial" w:cstheme="minorHAnsi"/>
                <w:sz w:val="20"/>
              </w:rPr>
              <w:t>y</w:t>
            </w:r>
            <w:r w:rsidRPr="00234F5E">
              <w:rPr>
                <w:rFonts w:ascii="Arial" w:hAnsi="Arial" w:cstheme="minorHAnsi"/>
                <w:sz w:val="20"/>
              </w:rPr>
              <w:t xml:space="preserve"> 25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$23.00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21 A LA 22</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10 </w:t>
            </w:r>
            <w:r w:rsidR="003F57A7" w:rsidRPr="00234F5E">
              <w:rPr>
                <w:rFonts w:ascii="Arial" w:hAnsi="Arial" w:cstheme="minorHAnsi"/>
                <w:sz w:val="20"/>
              </w:rPr>
              <w:t>y</w:t>
            </w:r>
            <w:r w:rsidRPr="00234F5E">
              <w:rPr>
                <w:rFonts w:ascii="Arial" w:hAnsi="Arial" w:cstheme="minorHAnsi"/>
                <w:sz w:val="20"/>
              </w:rPr>
              <w:t xml:space="preserve"> 16</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10 A LA 15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21 </w:t>
            </w:r>
            <w:r w:rsidR="003F57A7" w:rsidRPr="00234F5E">
              <w:rPr>
                <w:rFonts w:ascii="Arial" w:hAnsi="Arial" w:cstheme="minorHAnsi"/>
                <w:sz w:val="20"/>
              </w:rPr>
              <w:t>y</w:t>
            </w:r>
            <w:r w:rsidRPr="00234F5E">
              <w:rPr>
                <w:rFonts w:ascii="Arial" w:hAnsi="Arial" w:cstheme="minorHAnsi"/>
                <w:sz w:val="20"/>
              </w:rPr>
              <w:t xml:space="preserve"> 25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27 A LA 21</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12 </w:t>
            </w:r>
            <w:r w:rsidR="003F57A7" w:rsidRPr="00234F5E">
              <w:rPr>
                <w:rFonts w:ascii="Arial" w:hAnsi="Arial" w:cstheme="minorHAnsi"/>
                <w:sz w:val="20"/>
              </w:rPr>
              <w:t>y</w:t>
            </w:r>
            <w:r w:rsidRPr="00234F5E">
              <w:rPr>
                <w:rFonts w:ascii="Arial" w:hAnsi="Arial" w:cstheme="minorHAnsi"/>
                <w:sz w:val="20"/>
              </w:rPr>
              <w:t xml:space="preserve"> 22</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12 A LA 14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25 </w:t>
            </w:r>
            <w:r w:rsidR="003F57A7" w:rsidRPr="00234F5E">
              <w:rPr>
                <w:rFonts w:ascii="Arial" w:hAnsi="Arial" w:cstheme="minorHAnsi"/>
                <w:sz w:val="20"/>
              </w:rPr>
              <w:t>y</w:t>
            </w:r>
            <w:r w:rsidRPr="00234F5E">
              <w:rPr>
                <w:rFonts w:ascii="Arial" w:hAnsi="Arial" w:cstheme="minorHAnsi"/>
                <w:sz w:val="20"/>
              </w:rPr>
              <w:t xml:space="preserve">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RESTO DE LA SECCIÓN</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$13.00</w:t>
            </w:r>
          </w:p>
        </w:tc>
      </w:tr>
    </w:tbl>
    <w:p w:rsidR="00C7062A" w:rsidRPr="00234F5E" w:rsidRDefault="00C7062A" w:rsidP="002413F7">
      <w:pPr>
        <w:spacing w:after="0" w:line="360" w:lineRule="auto"/>
        <w:jc w:val="both"/>
        <w:rPr>
          <w:rFonts w:ascii="Arial" w:hAnsi="Arial" w:cstheme="minorHAnsi"/>
          <w:sz w:val="20"/>
        </w:rPr>
      </w:pPr>
    </w:p>
    <w:p w:rsidR="00C7062A" w:rsidRPr="00234F5E" w:rsidRDefault="00C7062A" w:rsidP="002413F7">
      <w:pPr>
        <w:spacing w:after="0" w:line="360" w:lineRule="auto"/>
        <w:jc w:val="both"/>
        <w:rPr>
          <w:rFonts w:ascii="Arial" w:hAnsi="Arial" w:cstheme="minorHAnsi"/>
          <w:b/>
          <w:sz w:val="20"/>
        </w:rPr>
      </w:pPr>
      <w:r w:rsidRPr="00234F5E">
        <w:rPr>
          <w:rFonts w:ascii="Arial" w:hAnsi="Arial" w:cstheme="minorHAnsi"/>
          <w:b/>
          <w:sz w:val="20"/>
        </w:rPr>
        <w:t>SECCION 3</w:t>
      </w:r>
    </w:p>
    <w:tbl>
      <w:tblPr>
        <w:tblStyle w:val="Tablaconcuadrcula"/>
        <w:tblW w:w="0" w:type="auto"/>
        <w:tblLook w:val="04A0" w:firstRow="1" w:lastRow="0" w:firstColumn="1" w:lastColumn="0" w:noHBand="0" w:noVBand="1"/>
      </w:tblPr>
      <w:tblGrid>
        <w:gridCol w:w="2942"/>
        <w:gridCol w:w="2943"/>
        <w:gridCol w:w="2943"/>
      </w:tblGrid>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21 A LA 25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22 </w:t>
            </w:r>
            <w:r w:rsidR="003F57A7" w:rsidRPr="00234F5E">
              <w:rPr>
                <w:rFonts w:ascii="Arial" w:hAnsi="Arial" w:cstheme="minorHAnsi"/>
                <w:sz w:val="20"/>
              </w:rPr>
              <w:t>y</w:t>
            </w:r>
            <w:r w:rsidRPr="00234F5E">
              <w:rPr>
                <w:rFonts w:ascii="Arial" w:hAnsi="Arial" w:cstheme="minorHAnsi"/>
                <w:sz w:val="20"/>
              </w:rPr>
              <w:t xml:space="preserve"> 24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$23.00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22 A LA 24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16 </w:t>
            </w:r>
            <w:r w:rsidR="003F57A7" w:rsidRPr="00234F5E">
              <w:rPr>
                <w:rFonts w:ascii="Arial" w:hAnsi="Arial" w:cstheme="minorHAnsi"/>
                <w:sz w:val="20"/>
              </w:rPr>
              <w:t>y</w:t>
            </w:r>
            <w:r w:rsidRPr="00234F5E">
              <w:rPr>
                <w:rFonts w:ascii="Arial" w:hAnsi="Arial" w:cstheme="minorHAnsi"/>
                <w:sz w:val="20"/>
              </w:rPr>
              <w:t xml:space="preserve"> 25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$23.00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21 A LA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24 </w:t>
            </w:r>
            <w:r w:rsidR="003F57A7" w:rsidRPr="00234F5E">
              <w:rPr>
                <w:rFonts w:ascii="Arial" w:hAnsi="Arial" w:cstheme="minorHAnsi"/>
                <w:sz w:val="20"/>
              </w:rPr>
              <w:t>y</w:t>
            </w:r>
            <w:r w:rsidRPr="00234F5E">
              <w:rPr>
                <w:rFonts w:ascii="Arial" w:hAnsi="Arial" w:cstheme="minorHAnsi"/>
                <w:sz w:val="20"/>
              </w:rPr>
              <w:t xml:space="preserve"> 28</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26 A LA 28</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21 </w:t>
            </w:r>
            <w:r w:rsidR="003F57A7" w:rsidRPr="00234F5E">
              <w:rPr>
                <w:rFonts w:ascii="Arial" w:hAnsi="Arial" w:cstheme="minorHAnsi"/>
                <w:sz w:val="20"/>
              </w:rPr>
              <w:t>y</w:t>
            </w:r>
            <w:r w:rsidRPr="00234F5E">
              <w:rPr>
                <w:rFonts w:ascii="Arial" w:hAnsi="Arial" w:cstheme="minorHAnsi"/>
                <w:sz w:val="20"/>
              </w:rPr>
              <w:t xml:space="preserve">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27 A LA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22 </w:t>
            </w:r>
            <w:r w:rsidR="003F57A7" w:rsidRPr="00234F5E">
              <w:rPr>
                <w:rFonts w:ascii="Arial" w:hAnsi="Arial" w:cstheme="minorHAnsi"/>
                <w:sz w:val="20"/>
              </w:rPr>
              <w:t>y</w:t>
            </w:r>
            <w:r w:rsidRPr="00234F5E">
              <w:rPr>
                <w:rFonts w:ascii="Arial" w:hAnsi="Arial" w:cstheme="minorHAnsi"/>
                <w:sz w:val="20"/>
              </w:rPr>
              <w:t xml:space="preserve"> 24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22 A LA 24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25 </w:t>
            </w:r>
            <w:r w:rsidR="003F57A7" w:rsidRPr="00234F5E">
              <w:rPr>
                <w:rFonts w:ascii="Arial" w:hAnsi="Arial" w:cstheme="minorHAnsi"/>
                <w:sz w:val="20"/>
              </w:rPr>
              <w:t>y</w:t>
            </w:r>
            <w:r w:rsidRPr="00234F5E">
              <w:rPr>
                <w:rFonts w:ascii="Arial" w:hAnsi="Arial" w:cstheme="minorHAnsi"/>
                <w:sz w:val="20"/>
              </w:rPr>
              <w:t xml:space="preserve">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RESTO DE LA SECCIÓN</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$13.00</w:t>
            </w:r>
          </w:p>
        </w:tc>
      </w:tr>
    </w:tbl>
    <w:p w:rsidR="00C7062A" w:rsidRPr="00234F5E" w:rsidRDefault="00C7062A" w:rsidP="002413F7">
      <w:pPr>
        <w:spacing w:after="0" w:line="360" w:lineRule="auto"/>
        <w:jc w:val="both"/>
        <w:rPr>
          <w:rFonts w:ascii="Arial" w:hAnsi="Arial" w:cstheme="minorHAnsi"/>
          <w:sz w:val="20"/>
        </w:rPr>
      </w:pPr>
    </w:p>
    <w:p w:rsidR="00C7062A" w:rsidRPr="00234F5E" w:rsidRDefault="00C7062A" w:rsidP="002413F7">
      <w:pPr>
        <w:spacing w:after="0" w:line="360" w:lineRule="auto"/>
        <w:jc w:val="both"/>
        <w:rPr>
          <w:rFonts w:ascii="Arial" w:hAnsi="Arial" w:cstheme="minorHAnsi"/>
          <w:b/>
          <w:sz w:val="20"/>
        </w:rPr>
      </w:pPr>
      <w:r w:rsidRPr="00234F5E">
        <w:rPr>
          <w:rFonts w:ascii="Arial" w:hAnsi="Arial" w:cstheme="minorHAnsi"/>
          <w:b/>
          <w:sz w:val="20"/>
        </w:rPr>
        <w:t>SECCION 4</w:t>
      </w:r>
    </w:p>
    <w:tbl>
      <w:tblPr>
        <w:tblStyle w:val="Tablaconcuadrcula"/>
        <w:tblW w:w="0" w:type="auto"/>
        <w:tblLook w:val="04A0" w:firstRow="1" w:lastRow="0" w:firstColumn="1" w:lastColumn="0" w:noHBand="0" w:noVBand="1"/>
      </w:tblPr>
      <w:tblGrid>
        <w:gridCol w:w="2942"/>
        <w:gridCol w:w="2943"/>
        <w:gridCol w:w="2943"/>
      </w:tblGrid>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17 A LA 21</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22 </w:t>
            </w:r>
            <w:r w:rsidR="003F57A7" w:rsidRPr="00234F5E">
              <w:rPr>
                <w:rFonts w:ascii="Arial" w:hAnsi="Arial" w:cstheme="minorHAnsi"/>
                <w:sz w:val="20"/>
              </w:rPr>
              <w:t>y</w:t>
            </w:r>
            <w:r w:rsidRPr="00234F5E">
              <w:rPr>
                <w:rFonts w:ascii="Arial" w:hAnsi="Arial" w:cstheme="minorHAnsi"/>
                <w:sz w:val="20"/>
              </w:rPr>
              <w:t xml:space="preserve"> 24</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$23.00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22 A LA 24</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17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13 A LA 21</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24 </w:t>
            </w:r>
            <w:r w:rsidR="003F57A7" w:rsidRPr="00234F5E">
              <w:rPr>
                <w:rFonts w:ascii="Arial" w:hAnsi="Arial" w:cstheme="minorHAnsi"/>
                <w:sz w:val="20"/>
              </w:rPr>
              <w:t>y</w:t>
            </w:r>
            <w:r w:rsidRPr="00234F5E">
              <w:rPr>
                <w:rFonts w:ascii="Arial" w:hAnsi="Arial" w:cstheme="minorHAnsi"/>
                <w:sz w:val="20"/>
              </w:rPr>
              <w:t xml:space="preserve"> 28</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26 A LA 28</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13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13 A LA 15</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22 </w:t>
            </w:r>
            <w:r w:rsidR="003F57A7" w:rsidRPr="00234F5E">
              <w:rPr>
                <w:rFonts w:ascii="Arial" w:hAnsi="Arial" w:cstheme="minorHAnsi"/>
                <w:sz w:val="20"/>
              </w:rPr>
              <w:t>y</w:t>
            </w:r>
            <w:r w:rsidRPr="00234F5E">
              <w:rPr>
                <w:rFonts w:ascii="Arial" w:hAnsi="Arial" w:cstheme="minorHAnsi"/>
                <w:sz w:val="20"/>
              </w:rPr>
              <w:t xml:space="preserve"> 24</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22 A LA 24</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13 </w:t>
            </w:r>
            <w:r w:rsidR="003F57A7" w:rsidRPr="00234F5E">
              <w:rPr>
                <w:rFonts w:ascii="Arial" w:hAnsi="Arial" w:cstheme="minorHAnsi"/>
                <w:sz w:val="20"/>
              </w:rPr>
              <w:t>y</w:t>
            </w:r>
            <w:r w:rsidRPr="00234F5E">
              <w:rPr>
                <w:rFonts w:ascii="Arial" w:hAnsi="Arial" w:cstheme="minorHAnsi"/>
                <w:sz w:val="20"/>
              </w:rPr>
              <w:t xml:space="preserve"> 17</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RESTO DE LA SECCIÓN</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$13.00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TODAS LAS COMISARIAS</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$9.00</w:t>
            </w:r>
          </w:p>
        </w:tc>
      </w:tr>
    </w:tbl>
    <w:p w:rsidR="00C7062A" w:rsidRPr="00234F5E" w:rsidRDefault="00C7062A" w:rsidP="002413F7">
      <w:pPr>
        <w:spacing w:after="0" w:line="360" w:lineRule="auto"/>
        <w:jc w:val="both"/>
        <w:rPr>
          <w:rFonts w:ascii="Arial" w:hAnsi="Arial" w:cstheme="minorHAnsi"/>
          <w:sz w:val="20"/>
        </w:rPr>
      </w:pPr>
    </w:p>
    <w:tbl>
      <w:tblPr>
        <w:tblStyle w:val="Tablaconcuadrcula"/>
        <w:tblW w:w="0" w:type="auto"/>
        <w:tblInd w:w="-5" w:type="dxa"/>
        <w:tblLook w:val="04A0" w:firstRow="1" w:lastRow="0" w:firstColumn="1" w:lastColumn="0" w:noHBand="0" w:noVBand="1"/>
      </w:tblPr>
      <w:tblGrid>
        <w:gridCol w:w="4419"/>
        <w:gridCol w:w="4370"/>
      </w:tblGrid>
      <w:tr w:rsidR="0028148C" w:rsidRPr="00234F5E" w:rsidTr="004B7552">
        <w:tc>
          <w:tcPr>
            <w:tcW w:w="4419" w:type="dxa"/>
          </w:tcPr>
          <w:p w:rsidR="0028148C" w:rsidRPr="00234F5E" w:rsidRDefault="0028148C" w:rsidP="004B7552">
            <w:pPr>
              <w:spacing w:line="360" w:lineRule="auto"/>
              <w:jc w:val="center"/>
              <w:rPr>
                <w:rFonts w:ascii="Arial" w:hAnsi="Arial" w:cstheme="minorHAnsi"/>
                <w:b/>
                <w:bCs/>
                <w:sz w:val="20"/>
              </w:rPr>
            </w:pPr>
            <w:r w:rsidRPr="00234F5E">
              <w:rPr>
                <w:rFonts w:ascii="Arial" w:hAnsi="Arial" w:cstheme="minorHAnsi"/>
                <w:b/>
                <w:bCs/>
                <w:sz w:val="20"/>
              </w:rPr>
              <w:t>RÚSTICO</w:t>
            </w:r>
          </w:p>
        </w:tc>
        <w:tc>
          <w:tcPr>
            <w:tcW w:w="4370" w:type="dxa"/>
          </w:tcPr>
          <w:p w:rsidR="0028148C" w:rsidRPr="00234F5E" w:rsidRDefault="0028148C" w:rsidP="004B7552">
            <w:pPr>
              <w:spacing w:line="360" w:lineRule="auto"/>
              <w:jc w:val="center"/>
              <w:rPr>
                <w:rFonts w:ascii="Arial" w:hAnsi="Arial" w:cstheme="minorHAnsi"/>
                <w:b/>
                <w:bCs/>
                <w:sz w:val="20"/>
              </w:rPr>
            </w:pPr>
            <w:r w:rsidRPr="00234F5E">
              <w:rPr>
                <w:rFonts w:ascii="Arial" w:hAnsi="Arial" w:cstheme="minorHAnsi"/>
                <w:b/>
                <w:bCs/>
                <w:sz w:val="20"/>
              </w:rPr>
              <w:t>Por hectárea</w:t>
            </w:r>
          </w:p>
        </w:tc>
      </w:tr>
      <w:tr w:rsidR="0028148C" w:rsidRPr="00234F5E" w:rsidTr="004B7552">
        <w:tc>
          <w:tcPr>
            <w:tcW w:w="4419" w:type="dxa"/>
          </w:tcPr>
          <w:p w:rsidR="0028148C" w:rsidRPr="00234F5E" w:rsidRDefault="00A40129" w:rsidP="002413F7">
            <w:pPr>
              <w:spacing w:line="360" w:lineRule="auto"/>
              <w:jc w:val="both"/>
              <w:rPr>
                <w:rFonts w:ascii="Arial" w:hAnsi="Arial" w:cstheme="minorHAnsi"/>
                <w:sz w:val="20"/>
              </w:rPr>
            </w:pPr>
            <w:r w:rsidRPr="00234F5E">
              <w:rPr>
                <w:rFonts w:ascii="Arial" w:hAnsi="Arial" w:cstheme="minorHAnsi"/>
                <w:sz w:val="20"/>
              </w:rPr>
              <w:t>Brecha</w:t>
            </w:r>
          </w:p>
        </w:tc>
        <w:tc>
          <w:tcPr>
            <w:tcW w:w="4370" w:type="dxa"/>
          </w:tcPr>
          <w:p w:rsidR="0028148C" w:rsidRPr="00234F5E" w:rsidRDefault="00A40129" w:rsidP="004B7552">
            <w:pPr>
              <w:spacing w:line="360" w:lineRule="auto"/>
              <w:jc w:val="right"/>
              <w:rPr>
                <w:rFonts w:ascii="Arial" w:hAnsi="Arial" w:cstheme="minorHAnsi"/>
                <w:sz w:val="20"/>
              </w:rPr>
            </w:pPr>
            <w:r w:rsidRPr="00234F5E">
              <w:rPr>
                <w:rFonts w:ascii="Arial" w:hAnsi="Arial" w:cstheme="minorHAnsi"/>
                <w:sz w:val="20"/>
              </w:rPr>
              <w:t>$ 200.00</w:t>
            </w:r>
          </w:p>
        </w:tc>
      </w:tr>
      <w:tr w:rsidR="0028148C" w:rsidRPr="00234F5E" w:rsidTr="004B7552">
        <w:tc>
          <w:tcPr>
            <w:tcW w:w="4419" w:type="dxa"/>
          </w:tcPr>
          <w:p w:rsidR="0028148C" w:rsidRPr="00234F5E" w:rsidRDefault="00A40129" w:rsidP="002413F7">
            <w:pPr>
              <w:spacing w:line="360" w:lineRule="auto"/>
              <w:jc w:val="both"/>
              <w:rPr>
                <w:rFonts w:ascii="Arial" w:hAnsi="Arial" w:cstheme="minorHAnsi"/>
                <w:sz w:val="20"/>
              </w:rPr>
            </w:pPr>
            <w:r w:rsidRPr="00234F5E">
              <w:rPr>
                <w:rFonts w:ascii="Arial" w:hAnsi="Arial" w:cstheme="minorHAnsi"/>
                <w:sz w:val="20"/>
              </w:rPr>
              <w:t>Camino blanco</w:t>
            </w:r>
          </w:p>
        </w:tc>
        <w:tc>
          <w:tcPr>
            <w:tcW w:w="4370" w:type="dxa"/>
          </w:tcPr>
          <w:p w:rsidR="0028148C" w:rsidRPr="00234F5E" w:rsidRDefault="00A40129" w:rsidP="004B7552">
            <w:pPr>
              <w:spacing w:line="360" w:lineRule="auto"/>
              <w:jc w:val="right"/>
              <w:rPr>
                <w:rFonts w:ascii="Arial" w:hAnsi="Arial" w:cstheme="minorHAnsi"/>
                <w:sz w:val="20"/>
              </w:rPr>
            </w:pPr>
            <w:r w:rsidRPr="00234F5E">
              <w:rPr>
                <w:rFonts w:ascii="Arial" w:hAnsi="Arial" w:cstheme="minorHAnsi"/>
                <w:sz w:val="20"/>
              </w:rPr>
              <w:t>$ 400.00</w:t>
            </w:r>
          </w:p>
        </w:tc>
      </w:tr>
      <w:tr w:rsidR="0028148C" w:rsidRPr="00234F5E" w:rsidTr="004B7552">
        <w:tc>
          <w:tcPr>
            <w:tcW w:w="4419" w:type="dxa"/>
          </w:tcPr>
          <w:p w:rsidR="0028148C" w:rsidRPr="00234F5E" w:rsidRDefault="00A40129" w:rsidP="002413F7">
            <w:pPr>
              <w:spacing w:line="360" w:lineRule="auto"/>
              <w:jc w:val="both"/>
              <w:rPr>
                <w:rFonts w:ascii="Arial" w:hAnsi="Arial" w:cstheme="minorHAnsi"/>
                <w:sz w:val="20"/>
              </w:rPr>
            </w:pPr>
            <w:r w:rsidRPr="00234F5E">
              <w:rPr>
                <w:rFonts w:ascii="Arial" w:hAnsi="Arial" w:cstheme="minorHAnsi"/>
                <w:sz w:val="20"/>
              </w:rPr>
              <w:t>Carretera</w:t>
            </w:r>
          </w:p>
        </w:tc>
        <w:tc>
          <w:tcPr>
            <w:tcW w:w="4370" w:type="dxa"/>
          </w:tcPr>
          <w:p w:rsidR="0028148C" w:rsidRPr="00234F5E" w:rsidRDefault="00A40129" w:rsidP="004B7552">
            <w:pPr>
              <w:spacing w:line="360" w:lineRule="auto"/>
              <w:jc w:val="right"/>
              <w:rPr>
                <w:rFonts w:ascii="Arial" w:hAnsi="Arial" w:cstheme="minorHAnsi"/>
                <w:sz w:val="20"/>
              </w:rPr>
            </w:pPr>
            <w:r w:rsidRPr="00234F5E">
              <w:rPr>
                <w:rFonts w:ascii="Arial" w:hAnsi="Arial" w:cstheme="minorHAnsi"/>
                <w:sz w:val="20"/>
              </w:rPr>
              <w:t>$ 600.00</w:t>
            </w:r>
          </w:p>
        </w:tc>
      </w:tr>
    </w:tbl>
    <w:p w:rsidR="0028148C" w:rsidRPr="00234F5E" w:rsidRDefault="0028148C" w:rsidP="002413F7">
      <w:pPr>
        <w:spacing w:after="0" w:line="360" w:lineRule="auto"/>
        <w:jc w:val="both"/>
        <w:rPr>
          <w:rFonts w:ascii="Arial" w:hAnsi="Arial" w:cstheme="minorHAnsi"/>
          <w:sz w:val="20"/>
        </w:rPr>
      </w:pPr>
    </w:p>
    <w:tbl>
      <w:tblPr>
        <w:tblStyle w:val="Tablaconcuadrcula"/>
        <w:tblW w:w="0" w:type="auto"/>
        <w:tblInd w:w="-5" w:type="dxa"/>
        <w:tblLook w:val="04A0" w:firstRow="1" w:lastRow="0" w:firstColumn="1" w:lastColumn="0" w:noHBand="0" w:noVBand="1"/>
      </w:tblPr>
      <w:tblGrid>
        <w:gridCol w:w="2417"/>
        <w:gridCol w:w="2207"/>
        <w:gridCol w:w="2207"/>
        <w:gridCol w:w="1958"/>
      </w:tblGrid>
      <w:tr w:rsidR="00A40129" w:rsidRPr="00234F5E" w:rsidTr="004B7552">
        <w:tc>
          <w:tcPr>
            <w:tcW w:w="2417" w:type="dxa"/>
            <w:vAlign w:val="center"/>
          </w:tcPr>
          <w:p w:rsidR="00A40129" w:rsidRPr="00234F5E" w:rsidRDefault="00A40129" w:rsidP="002413F7">
            <w:pPr>
              <w:spacing w:line="360" w:lineRule="auto"/>
              <w:jc w:val="center"/>
              <w:rPr>
                <w:rFonts w:ascii="Arial" w:hAnsi="Arial" w:cstheme="minorHAnsi"/>
                <w:b/>
                <w:bCs/>
                <w:sz w:val="20"/>
              </w:rPr>
            </w:pPr>
            <w:r w:rsidRPr="00234F5E">
              <w:rPr>
                <w:rFonts w:ascii="Arial" w:hAnsi="Arial" w:cstheme="minorHAnsi"/>
                <w:b/>
                <w:bCs/>
                <w:sz w:val="20"/>
              </w:rPr>
              <w:t>VALORES UNITARIOS DE CONSTRUCCIÓN</w:t>
            </w:r>
          </w:p>
        </w:tc>
        <w:tc>
          <w:tcPr>
            <w:tcW w:w="2207" w:type="dxa"/>
            <w:vAlign w:val="center"/>
          </w:tcPr>
          <w:p w:rsidR="00A40129" w:rsidRPr="00234F5E" w:rsidRDefault="00A40129" w:rsidP="004B7552">
            <w:pPr>
              <w:spacing w:line="360" w:lineRule="auto"/>
              <w:jc w:val="center"/>
              <w:rPr>
                <w:rFonts w:ascii="Arial" w:hAnsi="Arial" w:cstheme="minorHAnsi"/>
                <w:b/>
                <w:bCs/>
                <w:sz w:val="20"/>
              </w:rPr>
            </w:pPr>
            <w:r w:rsidRPr="00234F5E">
              <w:rPr>
                <w:rFonts w:ascii="Arial" w:hAnsi="Arial" w:cstheme="minorHAnsi"/>
                <w:b/>
                <w:bCs/>
                <w:sz w:val="20"/>
              </w:rPr>
              <w:t>ÁREA CENTRO</w:t>
            </w:r>
          </w:p>
        </w:tc>
        <w:tc>
          <w:tcPr>
            <w:tcW w:w="2207" w:type="dxa"/>
            <w:vAlign w:val="center"/>
          </w:tcPr>
          <w:p w:rsidR="00A40129" w:rsidRPr="00234F5E" w:rsidRDefault="00A40129" w:rsidP="002413F7">
            <w:pPr>
              <w:spacing w:line="360" w:lineRule="auto"/>
              <w:jc w:val="center"/>
              <w:rPr>
                <w:rFonts w:ascii="Arial" w:hAnsi="Arial" w:cstheme="minorHAnsi"/>
                <w:b/>
                <w:bCs/>
                <w:sz w:val="20"/>
              </w:rPr>
            </w:pPr>
            <w:r w:rsidRPr="00234F5E">
              <w:rPr>
                <w:rFonts w:ascii="Arial" w:hAnsi="Arial" w:cstheme="minorHAnsi"/>
                <w:b/>
                <w:bCs/>
                <w:sz w:val="20"/>
              </w:rPr>
              <w:t>ÁREA DESPUÉS DEL CENTRO</w:t>
            </w:r>
          </w:p>
        </w:tc>
        <w:tc>
          <w:tcPr>
            <w:tcW w:w="1958" w:type="dxa"/>
            <w:vAlign w:val="center"/>
          </w:tcPr>
          <w:p w:rsidR="00A40129" w:rsidRPr="00234F5E" w:rsidRDefault="00A40129" w:rsidP="002413F7">
            <w:pPr>
              <w:spacing w:line="360" w:lineRule="auto"/>
              <w:jc w:val="center"/>
              <w:rPr>
                <w:rFonts w:ascii="Arial" w:hAnsi="Arial" w:cstheme="minorHAnsi"/>
                <w:b/>
                <w:bCs/>
                <w:sz w:val="20"/>
              </w:rPr>
            </w:pPr>
            <w:r w:rsidRPr="00234F5E">
              <w:rPr>
                <w:rFonts w:ascii="Arial" w:hAnsi="Arial" w:cstheme="minorHAnsi"/>
                <w:b/>
                <w:bCs/>
                <w:sz w:val="20"/>
              </w:rPr>
              <w:t>PERIFERIA</w:t>
            </w:r>
          </w:p>
        </w:tc>
      </w:tr>
      <w:tr w:rsidR="00A40129" w:rsidRPr="00234F5E" w:rsidTr="004B7552">
        <w:tc>
          <w:tcPr>
            <w:tcW w:w="2417" w:type="dxa"/>
          </w:tcPr>
          <w:p w:rsidR="00A40129" w:rsidRPr="00234F5E" w:rsidRDefault="00A40129" w:rsidP="002413F7">
            <w:pPr>
              <w:spacing w:line="360" w:lineRule="auto"/>
              <w:jc w:val="both"/>
              <w:rPr>
                <w:rFonts w:ascii="Arial" w:hAnsi="Arial" w:cstheme="minorHAnsi"/>
                <w:sz w:val="20"/>
              </w:rPr>
            </w:pPr>
            <w:r w:rsidRPr="00234F5E">
              <w:rPr>
                <w:rFonts w:ascii="Arial" w:hAnsi="Arial" w:cstheme="minorHAnsi"/>
                <w:sz w:val="20"/>
              </w:rPr>
              <w:t>TIPO</w:t>
            </w:r>
          </w:p>
        </w:tc>
        <w:tc>
          <w:tcPr>
            <w:tcW w:w="2207" w:type="dxa"/>
          </w:tcPr>
          <w:p w:rsidR="00A40129" w:rsidRPr="00234F5E" w:rsidRDefault="00A40129" w:rsidP="004B7552">
            <w:pPr>
              <w:spacing w:line="360" w:lineRule="auto"/>
              <w:jc w:val="center"/>
              <w:rPr>
                <w:rFonts w:ascii="Arial" w:hAnsi="Arial" w:cstheme="minorHAnsi"/>
                <w:sz w:val="20"/>
              </w:rPr>
            </w:pPr>
            <w:r w:rsidRPr="00234F5E">
              <w:rPr>
                <w:rFonts w:ascii="Arial" w:hAnsi="Arial" w:cstheme="minorHAnsi"/>
                <w:sz w:val="20"/>
              </w:rPr>
              <w:t>$ POR M2</w:t>
            </w:r>
          </w:p>
        </w:tc>
        <w:tc>
          <w:tcPr>
            <w:tcW w:w="2207"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POR M2</w:t>
            </w:r>
          </w:p>
        </w:tc>
        <w:tc>
          <w:tcPr>
            <w:tcW w:w="1958"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POR M2</w:t>
            </w:r>
          </w:p>
        </w:tc>
      </w:tr>
      <w:tr w:rsidR="00A40129" w:rsidRPr="00234F5E" w:rsidTr="004B7552">
        <w:tc>
          <w:tcPr>
            <w:tcW w:w="2417" w:type="dxa"/>
          </w:tcPr>
          <w:p w:rsidR="00A40129" w:rsidRPr="00234F5E" w:rsidRDefault="00A40129" w:rsidP="002413F7">
            <w:pPr>
              <w:spacing w:line="360" w:lineRule="auto"/>
              <w:jc w:val="both"/>
              <w:rPr>
                <w:rFonts w:ascii="Arial" w:hAnsi="Arial" w:cstheme="minorHAnsi"/>
                <w:sz w:val="20"/>
              </w:rPr>
            </w:pPr>
            <w:r w:rsidRPr="00234F5E">
              <w:rPr>
                <w:rFonts w:ascii="Arial" w:hAnsi="Arial" w:cstheme="minorHAnsi"/>
                <w:sz w:val="20"/>
              </w:rPr>
              <w:t>CONCRETO</w:t>
            </w:r>
          </w:p>
        </w:tc>
        <w:tc>
          <w:tcPr>
            <w:tcW w:w="2207" w:type="dxa"/>
          </w:tcPr>
          <w:p w:rsidR="00A40129" w:rsidRPr="00234F5E" w:rsidRDefault="00A40129" w:rsidP="004B7552">
            <w:pPr>
              <w:spacing w:line="360" w:lineRule="auto"/>
              <w:jc w:val="center"/>
              <w:rPr>
                <w:rFonts w:ascii="Arial" w:hAnsi="Arial" w:cstheme="minorHAnsi"/>
                <w:sz w:val="20"/>
              </w:rPr>
            </w:pPr>
            <w:r w:rsidRPr="00234F5E">
              <w:rPr>
                <w:rFonts w:ascii="Arial" w:hAnsi="Arial" w:cstheme="minorHAnsi"/>
                <w:sz w:val="20"/>
              </w:rPr>
              <w:t>$</w:t>
            </w:r>
            <w:r w:rsidR="004B7552" w:rsidRPr="00234F5E">
              <w:rPr>
                <w:rFonts w:ascii="Arial" w:hAnsi="Arial" w:cstheme="minorHAnsi"/>
                <w:sz w:val="20"/>
              </w:rPr>
              <w:t xml:space="preserve">  </w:t>
            </w:r>
            <w:r w:rsidRPr="00234F5E">
              <w:rPr>
                <w:rFonts w:ascii="Arial" w:hAnsi="Arial" w:cstheme="minorHAnsi"/>
                <w:sz w:val="20"/>
              </w:rPr>
              <w:t xml:space="preserve"> 900.00</w:t>
            </w:r>
          </w:p>
        </w:tc>
        <w:tc>
          <w:tcPr>
            <w:tcW w:w="2207"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600.00</w:t>
            </w:r>
          </w:p>
        </w:tc>
        <w:tc>
          <w:tcPr>
            <w:tcW w:w="1958"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300.00</w:t>
            </w:r>
          </w:p>
        </w:tc>
      </w:tr>
      <w:tr w:rsidR="00A40129" w:rsidRPr="00234F5E" w:rsidTr="004B7552">
        <w:tc>
          <w:tcPr>
            <w:tcW w:w="2417" w:type="dxa"/>
          </w:tcPr>
          <w:p w:rsidR="00A40129" w:rsidRPr="00234F5E" w:rsidRDefault="00A40129" w:rsidP="002413F7">
            <w:pPr>
              <w:spacing w:line="360" w:lineRule="auto"/>
              <w:jc w:val="both"/>
              <w:rPr>
                <w:rFonts w:ascii="Arial" w:hAnsi="Arial" w:cstheme="minorHAnsi"/>
                <w:sz w:val="20"/>
              </w:rPr>
            </w:pPr>
            <w:r w:rsidRPr="00234F5E">
              <w:rPr>
                <w:rFonts w:ascii="Arial" w:hAnsi="Arial" w:cstheme="minorHAnsi"/>
                <w:sz w:val="20"/>
              </w:rPr>
              <w:t>ASBESTO, MADERA O TEJA</w:t>
            </w:r>
          </w:p>
        </w:tc>
        <w:tc>
          <w:tcPr>
            <w:tcW w:w="2207" w:type="dxa"/>
          </w:tcPr>
          <w:p w:rsidR="00A40129" w:rsidRPr="00234F5E" w:rsidRDefault="00A40129" w:rsidP="004B7552">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300.00</w:t>
            </w:r>
          </w:p>
        </w:tc>
        <w:tc>
          <w:tcPr>
            <w:tcW w:w="2207"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w:t>
            </w:r>
            <w:r w:rsidR="004B7552" w:rsidRPr="00234F5E">
              <w:rPr>
                <w:rFonts w:ascii="Arial" w:hAnsi="Arial" w:cstheme="minorHAnsi"/>
                <w:sz w:val="20"/>
              </w:rPr>
              <w:t xml:space="preserve">  </w:t>
            </w:r>
            <w:r w:rsidRPr="00234F5E">
              <w:rPr>
                <w:rFonts w:ascii="Arial" w:hAnsi="Arial" w:cstheme="minorHAnsi"/>
                <w:sz w:val="20"/>
              </w:rPr>
              <w:t xml:space="preserve"> 200.00</w:t>
            </w:r>
          </w:p>
        </w:tc>
        <w:tc>
          <w:tcPr>
            <w:tcW w:w="1958"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150.00</w:t>
            </w:r>
          </w:p>
        </w:tc>
      </w:tr>
      <w:tr w:rsidR="00A40129" w:rsidRPr="00234F5E" w:rsidTr="004B7552">
        <w:tc>
          <w:tcPr>
            <w:tcW w:w="2417" w:type="dxa"/>
          </w:tcPr>
          <w:p w:rsidR="00A40129" w:rsidRPr="00234F5E" w:rsidRDefault="00A40129" w:rsidP="002413F7">
            <w:pPr>
              <w:spacing w:line="360" w:lineRule="auto"/>
              <w:jc w:val="both"/>
              <w:rPr>
                <w:rFonts w:ascii="Arial" w:hAnsi="Arial" w:cstheme="minorHAnsi"/>
                <w:sz w:val="20"/>
              </w:rPr>
            </w:pPr>
            <w:r w:rsidRPr="00234F5E">
              <w:rPr>
                <w:rFonts w:ascii="Arial" w:hAnsi="Arial" w:cstheme="minorHAnsi"/>
                <w:sz w:val="20"/>
              </w:rPr>
              <w:t>CARTÓN Y PAJA</w:t>
            </w:r>
          </w:p>
        </w:tc>
        <w:tc>
          <w:tcPr>
            <w:tcW w:w="2207" w:type="dxa"/>
          </w:tcPr>
          <w:p w:rsidR="00A40129" w:rsidRPr="00234F5E" w:rsidRDefault="00A40129" w:rsidP="004B7552">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150.00</w:t>
            </w:r>
          </w:p>
        </w:tc>
        <w:tc>
          <w:tcPr>
            <w:tcW w:w="2207"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w:t>
            </w:r>
            <w:r w:rsidR="004B7552" w:rsidRPr="00234F5E">
              <w:rPr>
                <w:rFonts w:ascii="Arial" w:hAnsi="Arial" w:cstheme="minorHAnsi"/>
                <w:sz w:val="20"/>
              </w:rPr>
              <w:t xml:space="preserve"> </w:t>
            </w:r>
            <w:r w:rsidRPr="00234F5E">
              <w:rPr>
                <w:rFonts w:ascii="Arial" w:hAnsi="Arial" w:cstheme="minorHAnsi"/>
                <w:sz w:val="20"/>
              </w:rPr>
              <w:t xml:space="preserve"> 100.00</w:t>
            </w:r>
          </w:p>
        </w:tc>
        <w:tc>
          <w:tcPr>
            <w:tcW w:w="1958"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50.00</w:t>
            </w:r>
          </w:p>
        </w:tc>
      </w:tr>
    </w:tbl>
    <w:p w:rsidR="0028148C" w:rsidRPr="00234F5E" w:rsidRDefault="0028148C" w:rsidP="002413F7">
      <w:pPr>
        <w:spacing w:after="0" w:line="360" w:lineRule="auto"/>
        <w:jc w:val="both"/>
        <w:rPr>
          <w:rFonts w:ascii="Arial" w:hAnsi="Arial" w:cstheme="minorHAnsi"/>
          <w:sz w:val="20"/>
        </w:rPr>
      </w:pPr>
    </w:p>
    <w:p w:rsidR="00A40129" w:rsidRPr="00234F5E" w:rsidRDefault="0028148C" w:rsidP="00234F5E">
      <w:pPr>
        <w:spacing w:after="0" w:line="360" w:lineRule="auto"/>
        <w:ind w:firstLine="708"/>
        <w:jc w:val="both"/>
        <w:rPr>
          <w:rFonts w:ascii="Arial" w:hAnsi="Arial" w:cstheme="minorHAnsi"/>
          <w:sz w:val="20"/>
        </w:rPr>
      </w:pPr>
      <w:r w:rsidRPr="00234F5E">
        <w:rPr>
          <w:rFonts w:ascii="Arial" w:hAnsi="Arial" w:cstheme="minorHAnsi"/>
          <w:sz w:val="20"/>
        </w:rPr>
        <w:t xml:space="preserve">El impuesto se calculará aplicando el valor catastral determinado de la siguiente manera: </w:t>
      </w:r>
    </w:p>
    <w:p w:rsidR="00234F5E" w:rsidRPr="00234F5E" w:rsidRDefault="00234F5E" w:rsidP="002413F7">
      <w:pPr>
        <w:spacing w:after="0" w:line="360" w:lineRule="auto"/>
        <w:jc w:val="both"/>
        <w:rPr>
          <w:rFonts w:ascii="Arial" w:hAnsi="Arial" w:cstheme="minorHAnsi"/>
          <w:sz w:val="20"/>
        </w:rPr>
      </w:pPr>
    </w:p>
    <w:p w:rsidR="00A40129" w:rsidRPr="00234F5E" w:rsidRDefault="0028148C" w:rsidP="00234F5E">
      <w:pPr>
        <w:spacing w:after="0" w:line="360" w:lineRule="auto"/>
        <w:ind w:firstLine="708"/>
        <w:jc w:val="both"/>
        <w:rPr>
          <w:rFonts w:ascii="Arial" w:hAnsi="Arial" w:cstheme="minorHAnsi"/>
          <w:sz w:val="20"/>
        </w:rPr>
      </w:pPr>
      <w:r w:rsidRPr="00234F5E">
        <w:rPr>
          <w:rFonts w:ascii="Arial" w:hAnsi="Arial" w:cstheme="minorHAnsi"/>
          <w:sz w:val="20"/>
        </w:rPr>
        <w:t xml:space="preserve">La diferencia entre el valor catastral y el límite inferior se multiplicará por el factor aplicable y el producto obtenido se sumará a la cuota fija. </w:t>
      </w:r>
    </w:p>
    <w:p w:rsidR="00076447" w:rsidRPr="00234F5E" w:rsidRDefault="00B907A5" w:rsidP="002413F7">
      <w:pPr>
        <w:spacing w:after="0" w:line="360" w:lineRule="auto"/>
        <w:jc w:val="center"/>
        <w:rPr>
          <w:rFonts w:ascii="Arial" w:hAnsi="Arial" w:cstheme="minorHAnsi"/>
          <w:sz w:val="20"/>
        </w:rPr>
      </w:pPr>
      <w:r w:rsidRPr="00234F5E">
        <w:rPr>
          <w:rFonts w:ascii="Arial" w:hAnsi="Arial" w:cstheme="minorHAnsi"/>
          <w:b/>
          <w:bCs/>
          <w:sz w:val="20"/>
        </w:rPr>
        <w:t>TARIFA</w:t>
      </w:r>
      <w:r w:rsidRPr="00234F5E">
        <w:rPr>
          <w:rFonts w:ascii="Arial" w:hAnsi="Arial" w:cstheme="minorHAnsi"/>
          <w:b/>
          <w:bCs/>
          <w:noProof/>
          <w:sz w:val="20"/>
        </w:rPr>
        <w:t xml:space="preserve"> </w:t>
      </w:r>
    </w:p>
    <w:p w:rsidR="00624E85" w:rsidRPr="00234F5E" w:rsidRDefault="00624E85" w:rsidP="002413F7">
      <w:pPr>
        <w:spacing w:after="0" w:line="360" w:lineRule="auto"/>
        <w:jc w:val="both"/>
        <w:rPr>
          <w:rFonts w:ascii="Arial" w:hAnsi="Arial" w:cstheme="minorHAnsi"/>
          <w:b/>
          <w:bCs/>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0"/>
        <w:gridCol w:w="2122"/>
        <w:gridCol w:w="2123"/>
        <w:gridCol w:w="2124"/>
      </w:tblGrid>
      <w:tr w:rsidR="00C66BA1" w:rsidRPr="00234F5E" w:rsidTr="008F4A80">
        <w:trPr>
          <w:trHeight w:val="348"/>
        </w:trPr>
        <w:tc>
          <w:tcPr>
            <w:tcW w:w="2020" w:type="dxa"/>
          </w:tcPr>
          <w:p w:rsidR="00C66BA1" w:rsidRPr="00234F5E" w:rsidRDefault="00C66BA1" w:rsidP="008F4A80">
            <w:pPr>
              <w:pStyle w:val="TableParagraph"/>
              <w:spacing w:before="0" w:line="360" w:lineRule="auto"/>
              <w:ind w:left="292" w:right="283"/>
              <w:jc w:val="center"/>
              <w:rPr>
                <w:b/>
                <w:sz w:val="20"/>
                <w:szCs w:val="20"/>
                <w:lang w:val="es-MX"/>
              </w:rPr>
            </w:pPr>
            <w:r w:rsidRPr="00234F5E">
              <w:rPr>
                <w:b/>
                <w:w w:val="110"/>
                <w:sz w:val="20"/>
                <w:szCs w:val="20"/>
                <w:lang w:val="es-MX"/>
              </w:rPr>
              <w:t>Límite inferior</w:t>
            </w:r>
          </w:p>
        </w:tc>
        <w:tc>
          <w:tcPr>
            <w:tcW w:w="2122" w:type="dxa"/>
          </w:tcPr>
          <w:p w:rsidR="00C66BA1" w:rsidRPr="00234F5E" w:rsidRDefault="00C66BA1" w:rsidP="008F4A80">
            <w:pPr>
              <w:pStyle w:val="TableParagraph"/>
              <w:spacing w:before="0" w:line="360" w:lineRule="auto"/>
              <w:ind w:left="286" w:right="275"/>
              <w:jc w:val="center"/>
              <w:rPr>
                <w:b/>
                <w:sz w:val="20"/>
                <w:szCs w:val="20"/>
                <w:lang w:val="es-MX"/>
              </w:rPr>
            </w:pPr>
            <w:r w:rsidRPr="00234F5E">
              <w:rPr>
                <w:b/>
                <w:w w:val="110"/>
                <w:sz w:val="20"/>
                <w:szCs w:val="20"/>
                <w:lang w:val="es-MX"/>
              </w:rPr>
              <w:t>Límite superior</w:t>
            </w:r>
          </w:p>
        </w:tc>
        <w:tc>
          <w:tcPr>
            <w:tcW w:w="2123" w:type="dxa"/>
          </w:tcPr>
          <w:p w:rsidR="00C66BA1" w:rsidRPr="00234F5E" w:rsidRDefault="00C66BA1" w:rsidP="008F4A80">
            <w:pPr>
              <w:pStyle w:val="TableParagraph"/>
              <w:spacing w:before="0" w:line="360" w:lineRule="auto"/>
              <w:ind w:left="263" w:right="252"/>
              <w:jc w:val="center"/>
              <w:rPr>
                <w:b/>
                <w:sz w:val="20"/>
                <w:szCs w:val="20"/>
                <w:lang w:val="es-MX"/>
              </w:rPr>
            </w:pPr>
            <w:r w:rsidRPr="00234F5E">
              <w:rPr>
                <w:b/>
                <w:w w:val="110"/>
                <w:sz w:val="20"/>
                <w:szCs w:val="20"/>
                <w:lang w:val="es-MX"/>
              </w:rPr>
              <w:t>Cuota fija anual</w:t>
            </w:r>
          </w:p>
        </w:tc>
        <w:tc>
          <w:tcPr>
            <w:tcW w:w="2124" w:type="dxa"/>
          </w:tcPr>
          <w:p w:rsidR="00C66BA1" w:rsidRPr="00234F5E" w:rsidRDefault="00C66BA1" w:rsidP="008F4A80">
            <w:pPr>
              <w:pStyle w:val="TableParagraph"/>
              <w:spacing w:before="0" w:line="360" w:lineRule="auto"/>
              <w:ind w:left="600" w:right="591"/>
              <w:jc w:val="center"/>
              <w:rPr>
                <w:b/>
                <w:sz w:val="20"/>
                <w:szCs w:val="20"/>
                <w:lang w:val="es-MX"/>
              </w:rPr>
            </w:pPr>
            <w:r w:rsidRPr="00234F5E">
              <w:rPr>
                <w:b/>
                <w:w w:val="110"/>
                <w:sz w:val="20"/>
                <w:szCs w:val="20"/>
                <w:lang w:val="es-MX"/>
              </w:rPr>
              <w:t>Factor %</w:t>
            </w:r>
          </w:p>
        </w:tc>
      </w:tr>
      <w:tr w:rsidR="00C66BA1" w:rsidRPr="00234F5E" w:rsidTr="008F4A80">
        <w:trPr>
          <w:trHeight w:val="350"/>
        </w:trPr>
        <w:tc>
          <w:tcPr>
            <w:tcW w:w="2020" w:type="dxa"/>
          </w:tcPr>
          <w:p w:rsidR="00C66BA1" w:rsidRPr="00234F5E" w:rsidRDefault="00C66BA1" w:rsidP="008F4A80">
            <w:pPr>
              <w:pStyle w:val="TableParagraph"/>
              <w:spacing w:before="0" w:line="360" w:lineRule="auto"/>
              <w:ind w:left="291" w:right="283"/>
              <w:jc w:val="center"/>
              <w:rPr>
                <w:sz w:val="20"/>
                <w:szCs w:val="20"/>
                <w:lang w:val="es-MX"/>
              </w:rPr>
            </w:pPr>
            <w:r w:rsidRPr="00234F5E">
              <w:rPr>
                <w:w w:val="105"/>
                <w:sz w:val="20"/>
                <w:szCs w:val="20"/>
                <w:lang w:val="es-MX"/>
              </w:rPr>
              <w:t xml:space="preserve">         0.01</w:t>
            </w:r>
          </w:p>
        </w:tc>
        <w:tc>
          <w:tcPr>
            <w:tcW w:w="2122" w:type="dxa"/>
          </w:tcPr>
          <w:p w:rsidR="00C66BA1" w:rsidRPr="00234F5E" w:rsidRDefault="00C66BA1" w:rsidP="008F4A80">
            <w:pPr>
              <w:pStyle w:val="TableParagraph"/>
              <w:spacing w:before="0" w:line="360" w:lineRule="auto"/>
              <w:ind w:left="285" w:right="275"/>
              <w:jc w:val="center"/>
              <w:rPr>
                <w:sz w:val="20"/>
                <w:szCs w:val="20"/>
                <w:lang w:val="es-MX"/>
              </w:rPr>
            </w:pPr>
            <w:r w:rsidRPr="00234F5E">
              <w:rPr>
                <w:w w:val="105"/>
                <w:sz w:val="20"/>
                <w:szCs w:val="20"/>
                <w:lang w:val="es-MX"/>
              </w:rPr>
              <w:t xml:space="preserve">  4,000.00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50"/>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4,000.01</w:t>
            </w:r>
          </w:p>
        </w:tc>
        <w:tc>
          <w:tcPr>
            <w:tcW w:w="2122" w:type="dxa"/>
          </w:tcPr>
          <w:p w:rsidR="00C66BA1" w:rsidRPr="00234F5E" w:rsidRDefault="00C66BA1" w:rsidP="008F4A80">
            <w:pPr>
              <w:pStyle w:val="TableParagraph"/>
              <w:spacing w:before="0" w:line="360" w:lineRule="auto"/>
              <w:ind w:left="285" w:right="275"/>
              <w:jc w:val="center"/>
              <w:rPr>
                <w:sz w:val="20"/>
                <w:szCs w:val="20"/>
                <w:lang w:val="es-MX"/>
              </w:rPr>
            </w:pPr>
            <w:r w:rsidRPr="00234F5E">
              <w:rPr>
                <w:w w:val="105"/>
                <w:sz w:val="20"/>
                <w:szCs w:val="20"/>
                <w:lang w:val="es-MX"/>
              </w:rPr>
              <w:t xml:space="preserve">  5,500.00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50"/>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5,500.01</w:t>
            </w:r>
          </w:p>
        </w:tc>
        <w:tc>
          <w:tcPr>
            <w:tcW w:w="2122" w:type="dxa"/>
          </w:tcPr>
          <w:p w:rsidR="00C66BA1" w:rsidRPr="00234F5E" w:rsidRDefault="00C66BA1" w:rsidP="008F4A80">
            <w:pPr>
              <w:pStyle w:val="TableParagraph"/>
              <w:spacing w:before="0" w:line="360" w:lineRule="auto"/>
              <w:ind w:left="285" w:right="275"/>
              <w:jc w:val="center"/>
              <w:rPr>
                <w:sz w:val="20"/>
                <w:szCs w:val="20"/>
                <w:lang w:val="es-MX"/>
              </w:rPr>
            </w:pPr>
            <w:r w:rsidRPr="00234F5E">
              <w:rPr>
                <w:w w:val="105"/>
                <w:sz w:val="20"/>
                <w:szCs w:val="20"/>
                <w:lang w:val="es-MX"/>
              </w:rPr>
              <w:t xml:space="preserve">  6,500.00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48"/>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6,500.01</w:t>
            </w:r>
          </w:p>
        </w:tc>
        <w:tc>
          <w:tcPr>
            <w:tcW w:w="2122" w:type="dxa"/>
          </w:tcPr>
          <w:p w:rsidR="00C66BA1" w:rsidRPr="00234F5E" w:rsidRDefault="00C66BA1" w:rsidP="008F4A80">
            <w:pPr>
              <w:pStyle w:val="TableParagraph"/>
              <w:spacing w:before="0" w:line="360" w:lineRule="auto"/>
              <w:ind w:left="283" w:right="275"/>
              <w:jc w:val="center"/>
              <w:rPr>
                <w:sz w:val="20"/>
                <w:szCs w:val="20"/>
                <w:lang w:val="es-MX"/>
              </w:rPr>
            </w:pPr>
            <w:r w:rsidRPr="00234F5E">
              <w:rPr>
                <w:w w:val="105"/>
                <w:sz w:val="20"/>
                <w:szCs w:val="20"/>
                <w:lang w:val="es-MX"/>
              </w:rPr>
              <w:t xml:space="preserve">  7,500.00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51"/>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7,500.01</w:t>
            </w:r>
          </w:p>
        </w:tc>
        <w:tc>
          <w:tcPr>
            <w:tcW w:w="2122" w:type="dxa"/>
          </w:tcPr>
          <w:p w:rsidR="00C66BA1" w:rsidRPr="00234F5E" w:rsidRDefault="00C66BA1" w:rsidP="008F4A80">
            <w:pPr>
              <w:pStyle w:val="TableParagraph"/>
              <w:spacing w:before="0" w:line="360" w:lineRule="auto"/>
              <w:ind w:left="283" w:right="275"/>
              <w:jc w:val="center"/>
              <w:rPr>
                <w:sz w:val="20"/>
                <w:szCs w:val="20"/>
                <w:lang w:val="es-MX"/>
              </w:rPr>
            </w:pPr>
            <w:r w:rsidRPr="00234F5E">
              <w:rPr>
                <w:w w:val="105"/>
                <w:sz w:val="20"/>
                <w:szCs w:val="20"/>
                <w:lang w:val="es-MX"/>
              </w:rPr>
              <w:t xml:space="preserve">  8,500.00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48"/>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8,500.01</w:t>
            </w:r>
          </w:p>
        </w:tc>
        <w:tc>
          <w:tcPr>
            <w:tcW w:w="2122" w:type="dxa"/>
          </w:tcPr>
          <w:p w:rsidR="00C66BA1" w:rsidRPr="00234F5E" w:rsidRDefault="00C66BA1" w:rsidP="008F4A80">
            <w:pPr>
              <w:pStyle w:val="TableParagraph"/>
              <w:spacing w:before="0" w:line="360" w:lineRule="auto"/>
              <w:ind w:left="284" w:right="275"/>
              <w:jc w:val="center"/>
              <w:rPr>
                <w:sz w:val="20"/>
                <w:szCs w:val="20"/>
                <w:lang w:val="es-MX"/>
              </w:rPr>
            </w:pPr>
            <w:r w:rsidRPr="00234F5E">
              <w:rPr>
                <w:w w:val="105"/>
                <w:sz w:val="20"/>
                <w:szCs w:val="20"/>
                <w:lang w:val="es-MX"/>
              </w:rPr>
              <w:t>10,000.00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51"/>
        </w:trPr>
        <w:tc>
          <w:tcPr>
            <w:tcW w:w="2020" w:type="dxa"/>
          </w:tcPr>
          <w:p w:rsidR="00C66BA1" w:rsidRPr="00234F5E" w:rsidRDefault="00C66BA1" w:rsidP="008F4A80">
            <w:pPr>
              <w:pStyle w:val="TableParagraph"/>
              <w:spacing w:before="0" w:line="360" w:lineRule="auto"/>
              <w:ind w:left="290" w:right="283"/>
              <w:jc w:val="center"/>
              <w:rPr>
                <w:sz w:val="20"/>
                <w:szCs w:val="20"/>
                <w:lang w:val="es-MX"/>
              </w:rPr>
            </w:pPr>
            <w:r w:rsidRPr="00234F5E">
              <w:rPr>
                <w:w w:val="105"/>
                <w:sz w:val="20"/>
                <w:szCs w:val="20"/>
                <w:lang w:val="es-MX"/>
              </w:rPr>
              <w:t>10,000.01</w:t>
            </w:r>
          </w:p>
        </w:tc>
        <w:tc>
          <w:tcPr>
            <w:tcW w:w="2122" w:type="dxa"/>
          </w:tcPr>
          <w:p w:rsidR="00C66BA1" w:rsidRPr="00234F5E" w:rsidRDefault="00C66BA1" w:rsidP="008F4A80">
            <w:pPr>
              <w:pStyle w:val="TableParagraph"/>
              <w:spacing w:before="0" w:line="360" w:lineRule="auto"/>
              <w:ind w:left="281" w:right="275"/>
              <w:jc w:val="center"/>
              <w:rPr>
                <w:sz w:val="20"/>
                <w:szCs w:val="20"/>
                <w:lang w:val="es-MX"/>
              </w:rPr>
            </w:pPr>
            <w:r w:rsidRPr="00234F5E">
              <w:rPr>
                <w:w w:val="105"/>
                <w:sz w:val="20"/>
                <w:szCs w:val="20"/>
                <w:lang w:val="es-MX"/>
              </w:rPr>
              <w:t>En adelante</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bl>
    <w:p w:rsidR="00C66BA1" w:rsidRPr="00234F5E" w:rsidRDefault="00C66BA1" w:rsidP="002413F7">
      <w:pPr>
        <w:spacing w:after="0" w:line="360" w:lineRule="auto"/>
        <w:jc w:val="both"/>
        <w:rPr>
          <w:rFonts w:ascii="Arial" w:hAnsi="Arial" w:cstheme="minorHAnsi"/>
          <w:b/>
          <w:bCs/>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14.-</w:t>
      </w:r>
      <w:r w:rsidRPr="00234F5E">
        <w:rPr>
          <w:rFonts w:ascii="Arial" w:hAnsi="Arial" w:cstheme="minorHAnsi"/>
          <w:sz w:val="20"/>
        </w:rPr>
        <w:t xml:space="preserve"> Cuando se pague el impuesto anual durante los meses de enero, febrero y marzo </w:t>
      </w:r>
      <w:r w:rsidR="003F57A7" w:rsidRPr="00234F5E">
        <w:rPr>
          <w:rFonts w:ascii="Arial" w:hAnsi="Arial" w:cstheme="minorHAnsi"/>
          <w:sz w:val="20"/>
        </w:rPr>
        <w:t>y</w:t>
      </w:r>
      <w:r w:rsidRPr="00234F5E">
        <w:rPr>
          <w:rFonts w:ascii="Arial" w:hAnsi="Arial" w:cstheme="minorHAnsi"/>
          <w:sz w:val="20"/>
        </w:rPr>
        <w:t xml:space="preserve"> cada año, el contribuyente gozará de un descuento del 10% sobre el importe del impuesto</w:t>
      </w:r>
      <w:r w:rsidR="0097523C" w:rsidRPr="00234F5E">
        <w:rPr>
          <w:rFonts w:ascii="Arial" w:hAnsi="Arial" w:cstheme="minorHAnsi"/>
          <w:sz w:val="20"/>
        </w:rPr>
        <w:t xml:space="preserve"> </w:t>
      </w:r>
      <w:r w:rsidRPr="00234F5E">
        <w:rPr>
          <w:rFonts w:ascii="Arial" w:hAnsi="Arial" w:cstheme="minorHAnsi"/>
          <w:sz w:val="20"/>
        </w:rPr>
        <w:t>Cuando el contribuyente, presente su credencial del Instituto Nacional de las Personas Adultas Mayores se le aplicará el 15% de descuento.</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15.-</w:t>
      </w:r>
      <w:r w:rsidRPr="00234F5E">
        <w:rPr>
          <w:rFonts w:ascii="Arial" w:hAnsi="Arial" w:cstheme="minorHAnsi"/>
          <w:sz w:val="20"/>
        </w:rPr>
        <w:t xml:space="preserve"> El impuesto predial con base en las rentas o frutos civiles que produzcan los inmuebles causará el impuesto con base en la siguiente tabla de tarifas:</w:t>
      </w:r>
    </w:p>
    <w:p w:rsidR="00EF2862" w:rsidRPr="00234F5E" w:rsidRDefault="00EF2862" w:rsidP="002413F7">
      <w:pPr>
        <w:spacing w:after="0" w:line="360" w:lineRule="auto"/>
        <w:jc w:val="both"/>
        <w:rPr>
          <w:rFonts w:ascii="Arial" w:hAnsi="Arial" w:cstheme="minorHAnsi"/>
          <w:sz w:val="20"/>
        </w:rPr>
      </w:pPr>
    </w:p>
    <w:p w:rsidR="00E61BED" w:rsidRPr="00234F5E" w:rsidRDefault="00983F0F"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w:t>
      </w:r>
      <w:r w:rsidR="00E61BED" w:rsidRPr="00234F5E">
        <w:rPr>
          <w:rFonts w:ascii="Arial" w:hAnsi="Arial" w:cstheme="minorHAnsi"/>
          <w:sz w:val="20"/>
        </w:rPr>
        <w:t xml:space="preserve">Sobre la renta o frutos civiles mensuales por casas habitación </w:t>
      </w:r>
      <w:r w:rsidR="00E61BED" w:rsidRPr="00234F5E">
        <w:rPr>
          <w:rFonts w:ascii="Arial" w:hAnsi="Arial" w:cstheme="minorHAnsi"/>
          <w:sz w:val="20"/>
        </w:rPr>
        <w:tab/>
        <w:t>2%</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Sobre la renta o frutos civiles por actividades comerciales </w:t>
      </w:r>
      <w:r w:rsidRPr="00234F5E">
        <w:rPr>
          <w:rFonts w:ascii="Arial" w:hAnsi="Arial" w:cstheme="minorHAnsi"/>
          <w:sz w:val="20"/>
        </w:rPr>
        <w:tab/>
      </w:r>
      <w:r w:rsidRPr="00234F5E">
        <w:rPr>
          <w:rFonts w:ascii="Arial" w:hAnsi="Arial" w:cstheme="minorHAnsi"/>
          <w:sz w:val="20"/>
        </w:rPr>
        <w:tab/>
        <w:t>2%</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CAPÍTULO II</w:t>
      </w:r>
    </w:p>
    <w:p w:rsidR="00E61BED" w:rsidRPr="00234F5E" w:rsidRDefault="00234F5E" w:rsidP="002413F7">
      <w:pPr>
        <w:spacing w:after="0" w:line="360" w:lineRule="auto"/>
        <w:jc w:val="center"/>
        <w:rPr>
          <w:rFonts w:ascii="Arial" w:hAnsi="Arial" w:cstheme="minorHAnsi"/>
          <w:b/>
          <w:bCs/>
          <w:sz w:val="20"/>
        </w:rPr>
      </w:pPr>
      <w:r w:rsidRPr="00234F5E">
        <w:rPr>
          <w:rFonts w:ascii="Arial" w:hAnsi="Arial" w:cstheme="minorHAnsi"/>
          <w:b/>
          <w:bCs/>
          <w:sz w:val="20"/>
        </w:rPr>
        <w:t xml:space="preserve">Del </w:t>
      </w:r>
      <w:r w:rsidR="00E61BED" w:rsidRPr="00234F5E">
        <w:rPr>
          <w:rFonts w:ascii="Arial" w:hAnsi="Arial" w:cstheme="minorHAnsi"/>
          <w:b/>
          <w:bCs/>
          <w:sz w:val="20"/>
        </w:rPr>
        <w:t>Impuesto sobre Adquisición de Inmuebles</w:t>
      </w:r>
    </w:p>
    <w:p w:rsidR="00983F0F" w:rsidRPr="00234F5E" w:rsidRDefault="00983F0F" w:rsidP="002413F7">
      <w:pPr>
        <w:spacing w:after="0" w:line="360" w:lineRule="auto"/>
        <w:jc w:val="center"/>
        <w:rPr>
          <w:rFonts w:ascii="Arial" w:hAnsi="Arial" w:cstheme="minorHAnsi"/>
          <w:b/>
          <w:bCs/>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16.-</w:t>
      </w:r>
      <w:r w:rsidRPr="00234F5E">
        <w:rPr>
          <w:rFonts w:ascii="Arial" w:hAnsi="Arial" w:cstheme="minorHAnsi"/>
          <w:sz w:val="20"/>
        </w:rPr>
        <w:t xml:space="preserve"> El impuesto a que se refiere este capítulo, se calculará aplicando la tasa del 3% a la base gravable señalada en la Ley de Hacienda para el Municipio de Sucilá, Yucatán.</w:t>
      </w:r>
    </w:p>
    <w:p w:rsidR="00624E85" w:rsidRPr="00234F5E" w:rsidRDefault="00624E85" w:rsidP="002413F7">
      <w:pPr>
        <w:spacing w:after="0" w:line="360" w:lineRule="auto"/>
        <w:jc w:val="both"/>
        <w:rPr>
          <w:rFonts w:ascii="Arial" w:hAnsi="Arial" w:cstheme="minorHAnsi"/>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CAPÍTULO III</w:t>
      </w: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Impuesto sobre Diversiones y Espectáculos Públicos</w:t>
      </w:r>
    </w:p>
    <w:p w:rsidR="00983F0F" w:rsidRPr="00234F5E" w:rsidRDefault="00983F0F" w:rsidP="002413F7">
      <w:pPr>
        <w:spacing w:after="0" w:line="360" w:lineRule="auto"/>
        <w:jc w:val="center"/>
        <w:rPr>
          <w:rFonts w:ascii="Arial" w:hAnsi="Arial" w:cstheme="minorHAnsi"/>
          <w:b/>
          <w:bCs/>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17.-</w:t>
      </w:r>
      <w:r w:rsidRPr="00234F5E">
        <w:rPr>
          <w:rFonts w:ascii="Arial" w:hAnsi="Arial" w:cstheme="minorHAnsi"/>
          <w:sz w:val="20"/>
        </w:rPr>
        <w:t>El impuesto se calculará sobre el monto total de los ingresos percibidos, y se determinará aplicando a la base antes referida las tasas que se establecen a continuación:</w:t>
      </w:r>
    </w:p>
    <w:p w:rsidR="002413F7" w:rsidRPr="00234F5E" w:rsidRDefault="002413F7"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Por funciones de circo </w:t>
      </w:r>
      <w:r w:rsidRPr="00234F5E">
        <w:rPr>
          <w:rFonts w:ascii="Arial" w:hAnsi="Arial" w:cstheme="minorHAnsi"/>
          <w:sz w:val="20"/>
        </w:rPr>
        <w:tab/>
      </w:r>
      <w:r w:rsidRPr="00234F5E">
        <w:rPr>
          <w:rFonts w:ascii="Arial" w:hAnsi="Arial" w:cstheme="minorHAnsi"/>
          <w:sz w:val="20"/>
        </w:rPr>
        <w:tab/>
      </w:r>
      <w:r w:rsidRPr="00234F5E">
        <w:rPr>
          <w:rFonts w:ascii="Arial" w:hAnsi="Arial" w:cstheme="minorHAnsi"/>
          <w:sz w:val="20"/>
        </w:rPr>
        <w:tab/>
      </w:r>
      <w:r w:rsidRPr="00234F5E">
        <w:rPr>
          <w:rFonts w:ascii="Arial" w:hAnsi="Arial" w:cstheme="minorHAnsi"/>
          <w:sz w:val="20"/>
        </w:rPr>
        <w:tab/>
      </w:r>
      <w:r w:rsidRPr="00234F5E">
        <w:rPr>
          <w:rFonts w:ascii="Arial" w:hAnsi="Arial" w:cstheme="minorHAnsi"/>
          <w:sz w:val="20"/>
        </w:rPr>
        <w:tab/>
        <w:t xml:space="preserve">8% </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Otros permitidos por la ley de la materia </w:t>
      </w:r>
      <w:r w:rsidRPr="00234F5E">
        <w:rPr>
          <w:rFonts w:ascii="Arial" w:hAnsi="Arial" w:cstheme="minorHAnsi"/>
          <w:sz w:val="20"/>
        </w:rPr>
        <w:tab/>
      </w:r>
      <w:r w:rsidRPr="00234F5E">
        <w:rPr>
          <w:rFonts w:ascii="Arial" w:hAnsi="Arial" w:cstheme="minorHAnsi"/>
          <w:sz w:val="20"/>
        </w:rPr>
        <w:tab/>
      </w:r>
      <w:r w:rsidRPr="00234F5E">
        <w:rPr>
          <w:rFonts w:ascii="Arial" w:hAnsi="Arial" w:cstheme="minorHAnsi"/>
          <w:sz w:val="20"/>
        </w:rPr>
        <w:tab/>
        <w:t>10%</w:t>
      </w:r>
    </w:p>
    <w:p w:rsidR="008A107C" w:rsidRPr="00234F5E" w:rsidRDefault="008A107C" w:rsidP="007F6ED5">
      <w:pPr>
        <w:spacing w:after="0" w:line="360" w:lineRule="auto"/>
        <w:rPr>
          <w:rFonts w:ascii="Arial" w:hAnsi="Arial" w:cstheme="minorHAnsi"/>
          <w:b/>
          <w:bCs/>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TÍTULO TERCERO</w:t>
      </w: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DERECHOS</w:t>
      </w:r>
    </w:p>
    <w:p w:rsidR="0097523C" w:rsidRPr="00234F5E" w:rsidRDefault="0097523C" w:rsidP="002413F7">
      <w:pPr>
        <w:spacing w:after="0" w:line="360" w:lineRule="auto"/>
        <w:jc w:val="center"/>
        <w:rPr>
          <w:rFonts w:ascii="Arial" w:hAnsi="Arial" w:cstheme="minorHAnsi"/>
          <w:b/>
          <w:bCs/>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CAPÍTULO I</w:t>
      </w: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Derechos por Licencias y Permisos</w:t>
      </w:r>
    </w:p>
    <w:p w:rsidR="0097523C" w:rsidRPr="00234F5E" w:rsidRDefault="0097523C" w:rsidP="002413F7">
      <w:pPr>
        <w:spacing w:after="0" w:line="360" w:lineRule="auto"/>
        <w:jc w:val="center"/>
        <w:rPr>
          <w:rFonts w:ascii="Arial" w:hAnsi="Arial" w:cstheme="minorHAnsi"/>
          <w:b/>
          <w:bCs/>
          <w:sz w:val="20"/>
        </w:rPr>
      </w:pPr>
    </w:p>
    <w:p w:rsidR="0028148C"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w:t>
      </w:r>
      <w:r w:rsidR="007873E5">
        <w:rPr>
          <w:rFonts w:ascii="Arial" w:hAnsi="Arial" w:cstheme="minorHAnsi"/>
          <w:b/>
          <w:bCs/>
          <w:sz w:val="20"/>
        </w:rPr>
        <w:t xml:space="preserve"> </w:t>
      </w:r>
      <w:r w:rsidRPr="00234F5E">
        <w:rPr>
          <w:rFonts w:ascii="Arial" w:hAnsi="Arial" w:cstheme="minorHAnsi"/>
          <w:b/>
          <w:bCs/>
          <w:sz w:val="20"/>
        </w:rPr>
        <w:t>18.-</w:t>
      </w:r>
      <w:r w:rsidRPr="00234F5E">
        <w:rPr>
          <w:rFonts w:ascii="Arial" w:hAnsi="Arial" w:cstheme="minorHAnsi"/>
          <w:sz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19.-</w:t>
      </w:r>
      <w:r w:rsidRPr="00234F5E">
        <w:rPr>
          <w:rFonts w:ascii="Arial" w:hAnsi="Arial" w:cstheme="minorHAnsi"/>
          <w:sz w:val="20"/>
        </w:rPr>
        <w:t xml:space="preserve"> En el otorgamiento de licencias nuevas para el funcionamiento de establecimientos o locales cuyos giros sean la venta de bebidas alcohólicas se cobrará una cuota única de acuerdo a la siguiente tarifa:</w:t>
      </w:r>
    </w:p>
    <w:p w:rsidR="002413F7" w:rsidRPr="00234F5E" w:rsidRDefault="002413F7"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Vinaterías o licorerías</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 </w:t>
      </w:r>
      <w:r w:rsidR="00C36068" w:rsidRPr="00234F5E">
        <w:rPr>
          <w:rFonts w:ascii="Arial" w:hAnsi="Arial" w:cstheme="minorHAnsi"/>
          <w:sz w:val="20"/>
        </w:rPr>
        <w:t>7</w:t>
      </w:r>
      <w:r w:rsidRPr="00234F5E">
        <w:rPr>
          <w:rFonts w:ascii="Arial" w:hAnsi="Arial" w:cstheme="minorHAnsi"/>
          <w:sz w:val="20"/>
        </w:rPr>
        <w:t>0,000.00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Expendios de cerveza</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 </w:t>
      </w:r>
      <w:r w:rsidR="00C36068" w:rsidRPr="00234F5E">
        <w:rPr>
          <w:rFonts w:ascii="Arial" w:hAnsi="Arial" w:cstheme="minorHAnsi"/>
          <w:sz w:val="20"/>
        </w:rPr>
        <w:t>7</w:t>
      </w:r>
      <w:r w:rsidRPr="00234F5E">
        <w:rPr>
          <w:rFonts w:ascii="Arial" w:hAnsi="Arial" w:cstheme="minorHAnsi"/>
          <w:sz w:val="20"/>
        </w:rPr>
        <w:t>0,000.00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III.-</w:t>
      </w:r>
      <w:r w:rsidRPr="00234F5E">
        <w:rPr>
          <w:rFonts w:ascii="Arial" w:hAnsi="Arial" w:cstheme="minorHAnsi"/>
          <w:sz w:val="20"/>
        </w:rPr>
        <w:t xml:space="preserve"> Supermercados y minisúper con departamento de licores </w:t>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w:t>
      </w:r>
      <w:r w:rsidR="00C36068" w:rsidRPr="00234F5E">
        <w:rPr>
          <w:rFonts w:ascii="Arial" w:hAnsi="Arial" w:cstheme="minorHAnsi"/>
          <w:sz w:val="20"/>
        </w:rPr>
        <w:t>7</w:t>
      </w:r>
      <w:r w:rsidRPr="00234F5E">
        <w:rPr>
          <w:rFonts w:ascii="Arial" w:hAnsi="Arial" w:cstheme="minorHAnsi"/>
          <w:sz w:val="20"/>
        </w:rPr>
        <w:t>0,000.00</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20.-</w:t>
      </w:r>
      <w:r w:rsidRPr="00234F5E">
        <w:rPr>
          <w:rFonts w:ascii="Arial" w:hAnsi="Arial" w:cstheme="minorHAnsi"/>
          <w:sz w:val="20"/>
        </w:rPr>
        <w:t xml:space="preserve"> A los permisos eventuales para el funcionamiento de expendios de cerveza se les aplicarán la cuota diaria de $ 200.00.</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21.-</w:t>
      </w:r>
      <w:r w:rsidRPr="00234F5E">
        <w:rPr>
          <w:rFonts w:ascii="Arial" w:hAnsi="Arial" w:cstheme="minorHAnsi"/>
          <w:sz w:val="20"/>
        </w:rPr>
        <w:t xml:space="preserve"> Para el otorgamiento de licencias nuevas de funcionamiento de establecimientos locales cuyos giros sean la prestación de servicios que incluyan el expendio de bebidas alcohólicas se cobrará una cuota única de acuerdo a la siguiente tarifa:</w:t>
      </w:r>
    </w:p>
    <w:p w:rsidR="002413F7" w:rsidRPr="00234F5E" w:rsidRDefault="002413F7"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Cantinas y bares </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w:t>
      </w:r>
      <w:r w:rsidR="00C36068" w:rsidRPr="00234F5E">
        <w:rPr>
          <w:rFonts w:ascii="Arial" w:hAnsi="Arial" w:cstheme="minorHAnsi"/>
          <w:sz w:val="20"/>
        </w:rPr>
        <w:t>6</w:t>
      </w:r>
      <w:r w:rsidRPr="00234F5E">
        <w:rPr>
          <w:rFonts w:ascii="Arial" w:hAnsi="Arial" w:cstheme="minorHAnsi"/>
          <w:sz w:val="20"/>
        </w:rPr>
        <w:t>0,000.00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Restaurantes bar </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w:t>
      </w:r>
      <w:r w:rsidR="00C36068" w:rsidRPr="00234F5E">
        <w:rPr>
          <w:rFonts w:ascii="Arial" w:hAnsi="Arial" w:cstheme="minorHAnsi"/>
          <w:sz w:val="20"/>
        </w:rPr>
        <w:t>6</w:t>
      </w:r>
      <w:r w:rsidRPr="00234F5E">
        <w:rPr>
          <w:rFonts w:ascii="Arial" w:hAnsi="Arial" w:cstheme="minorHAnsi"/>
          <w:sz w:val="20"/>
        </w:rPr>
        <w:t>0,000.00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III.-</w:t>
      </w:r>
      <w:r w:rsidRPr="00234F5E">
        <w:rPr>
          <w:rFonts w:ascii="Arial" w:hAnsi="Arial" w:cstheme="minorHAnsi"/>
          <w:sz w:val="20"/>
        </w:rPr>
        <w:t xml:space="preserve"> Minisúper con departamento de licores</w:t>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w:t>
      </w:r>
      <w:r w:rsidR="00C36068" w:rsidRPr="00234F5E">
        <w:rPr>
          <w:rFonts w:ascii="Arial" w:hAnsi="Arial" w:cstheme="minorHAnsi"/>
          <w:sz w:val="20"/>
        </w:rPr>
        <w:t>6</w:t>
      </w:r>
      <w:r w:rsidRPr="00234F5E">
        <w:rPr>
          <w:rFonts w:ascii="Arial" w:hAnsi="Arial" w:cstheme="minorHAnsi"/>
          <w:sz w:val="20"/>
        </w:rPr>
        <w:t>0,000.00</w:t>
      </w:r>
    </w:p>
    <w:p w:rsidR="00F05B4E" w:rsidRPr="00234F5E" w:rsidRDefault="00F05B4E"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22.-</w:t>
      </w:r>
      <w:r w:rsidRPr="00234F5E">
        <w:rPr>
          <w:rFonts w:ascii="Arial" w:hAnsi="Arial" w:cstheme="minorHAnsi"/>
          <w:sz w:val="20"/>
        </w:rPr>
        <w:t xml:space="preserve"> Por el otorgamiento de la revalidación de licencias para el funcionamiento de los establecimientos que se relacionan en los artículos 19 y 21 de esta ley, se pagará un derecho anual conforme a la siguiente tarifa:</w:t>
      </w:r>
    </w:p>
    <w:p w:rsidR="006B2389" w:rsidRPr="00234F5E" w:rsidRDefault="006B2389" w:rsidP="002413F7">
      <w:pPr>
        <w:spacing w:after="0" w:line="360" w:lineRule="auto"/>
        <w:jc w:val="both"/>
        <w:rPr>
          <w:rFonts w:ascii="Arial" w:hAnsi="Arial" w:cstheme="minorHAnsi"/>
          <w:sz w:val="20"/>
        </w:rPr>
      </w:pPr>
    </w:p>
    <w:p w:rsidR="00C36068"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Vinaterías y licorerías</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$ 6,000.00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Expendios de cerveza</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$ 5,000.00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III.-</w:t>
      </w:r>
      <w:r w:rsidRPr="00234F5E">
        <w:rPr>
          <w:rFonts w:ascii="Arial" w:hAnsi="Arial" w:cstheme="minorHAnsi"/>
          <w:sz w:val="20"/>
        </w:rPr>
        <w:t xml:space="preserve"> Supermercados y minisúper con departamento de licores </w:t>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$ 9,000.00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IV.-</w:t>
      </w:r>
      <w:r w:rsidRPr="00234F5E">
        <w:rPr>
          <w:rFonts w:ascii="Arial" w:hAnsi="Arial" w:cstheme="minorHAnsi"/>
          <w:sz w:val="20"/>
        </w:rPr>
        <w:t xml:space="preserve"> Restaurante-bar </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$ 5,000.00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V.-</w:t>
      </w:r>
      <w:r w:rsidRPr="00234F5E">
        <w:rPr>
          <w:rFonts w:ascii="Arial" w:hAnsi="Arial" w:cstheme="minorHAnsi"/>
          <w:sz w:val="20"/>
        </w:rPr>
        <w:t xml:space="preserve"> Cantinas y bares </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$ 3,500.00</w:t>
      </w:r>
    </w:p>
    <w:p w:rsidR="00C36068" w:rsidRPr="00234F5E" w:rsidRDefault="00C36068" w:rsidP="002413F7">
      <w:pPr>
        <w:spacing w:after="0" w:line="360" w:lineRule="auto"/>
        <w:jc w:val="both"/>
        <w:rPr>
          <w:rFonts w:ascii="Arial" w:hAnsi="Arial" w:cstheme="minorHAnsi"/>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Horario Extraordinario</w:t>
      </w:r>
    </w:p>
    <w:p w:rsidR="00DC6F05" w:rsidRPr="00234F5E" w:rsidRDefault="00DC6F05" w:rsidP="002413F7">
      <w:pPr>
        <w:spacing w:after="0" w:line="360" w:lineRule="auto"/>
        <w:jc w:val="center"/>
        <w:rPr>
          <w:rFonts w:ascii="Arial" w:hAnsi="Arial" w:cstheme="minorHAnsi"/>
          <w:b/>
          <w:bCs/>
          <w:sz w:val="20"/>
        </w:rPr>
      </w:pPr>
    </w:p>
    <w:p w:rsidR="00076447" w:rsidRPr="00234F5E" w:rsidRDefault="00E61BED" w:rsidP="002413F7">
      <w:pPr>
        <w:spacing w:after="0" w:line="360" w:lineRule="auto"/>
        <w:jc w:val="both"/>
        <w:rPr>
          <w:rFonts w:ascii="Arial" w:hAnsi="Arial" w:cstheme="minorHAnsi"/>
          <w:sz w:val="20"/>
        </w:rPr>
      </w:pPr>
      <w:r w:rsidRPr="00234F5E">
        <w:rPr>
          <w:rFonts w:ascii="Arial" w:hAnsi="Arial" w:cstheme="minorHAnsi"/>
          <w:sz w:val="20"/>
        </w:rPr>
        <w:t>Respecto al horario extraordinario relacionado con la venta de bebidas alcohólicas será por cada hora diaria la tarifa de 1.5 UMA por hora.</w:t>
      </w:r>
    </w:p>
    <w:p w:rsidR="0097523C" w:rsidRPr="00234F5E" w:rsidRDefault="0097523C" w:rsidP="002413F7">
      <w:pPr>
        <w:spacing w:after="0" w:line="360" w:lineRule="auto"/>
        <w:jc w:val="both"/>
        <w:rPr>
          <w:rFonts w:ascii="Arial" w:hAnsi="Arial" w:cstheme="minorHAnsi"/>
          <w:sz w:val="20"/>
        </w:rPr>
      </w:pPr>
    </w:p>
    <w:p w:rsidR="00C36068" w:rsidRPr="00234F5E" w:rsidRDefault="00C36068" w:rsidP="002413F7">
      <w:pPr>
        <w:spacing w:after="0" w:line="360" w:lineRule="auto"/>
        <w:jc w:val="both"/>
        <w:rPr>
          <w:rFonts w:ascii="Arial" w:hAnsi="Arial" w:cstheme="minorHAnsi"/>
          <w:sz w:val="20"/>
        </w:rPr>
      </w:pPr>
      <w:r w:rsidRPr="00234F5E">
        <w:rPr>
          <w:rFonts w:ascii="Arial" w:hAnsi="Arial" w:cstheme="minorHAnsi"/>
          <w:b/>
          <w:bCs/>
          <w:sz w:val="20"/>
        </w:rPr>
        <w:t>Artículo 23.-</w:t>
      </w:r>
      <w:r w:rsidRPr="00234F5E">
        <w:rPr>
          <w:rFonts w:ascii="Arial" w:hAnsi="Arial" w:cstheme="minorHAnsi"/>
          <w:sz w:val="20"/>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rsidR="00FC1095" w:rsidRPr="00234F5E" w:rsidRDefault="00FC1095" w:rsidP="002413F7">
      <w:pPr>
        <w:spacing w:after="0" w:line="360" w:lineRule="auto"/>
        <w:jc w:val="both"/>
        <w:rPr>
          <w:rFonts w:ascii="Arial" w:hAnsi="Arial" w:cstheme="minorHAnsi"/>
          <w:sz w:val="20"/>
        </w:rPr>
      </w:pPr>
    </w:p>
    <w:tbl>
      <w:tblPr>
        <w:tblW w:w="5000" w:type="pct"/>
        <w:tblCellMar>
          <w:left w:w="0" w:type="dxa"/>
          <w:right w:w="0" w:type="dxa"/>
        </w:tblCellMar>
        <w:tblLook w:val="01E0" w:firstRow="1" w:lastRow="1" w:firstColumn="1" w:lastColumn="1" w:noHBand="0" w:noVBand="0"/>
      </w:tblPr>
      <w:tblGrid>
        <w:gridCol w:w="2987"/>
        <w:gridCol w:w="2834"/>
        <w:gridCol w:w="3314"/>
      </w:tblGrid>
      <w:tr w:rsidR="00F6782B" w:rsidRPr="00234F5E" w:rsidTr="0000461A">
        <w:trPr>
          <w:trHeight w:hRule="exact" w:val="274"/>
        </w:trPr>
        <w:tc>
          <w:tcPr>
            <w:tcW w:w="1635" w:type="pct"/>
            <w:tcBorders>
              <w:top w:val="single" w:sz="5" w:space="0" w:color="000000"/>
              <w:left w:val="single" w:sz="5" w:space="0" w:color="000000"/>
              <w:bottom w:val="nil"/>
              <w:right w:val="single" w:sz="5" w:space="0" w:color="000000"/>
            </w:tcBorders>
          </w:tcPr>
          <w:p w:rsidR="00F6782B" w:rsidRPr="00234F5E" w:rsidRDefault="00F6782B" w:rsidP="00234F5E">
            <w:pPr>
              <w:spacing w:after="0" w:line="360" w:lineRule="auto"/>
              <w:jc w:val="center"/>
              <w:rPr>
                <w:rFonts w:ascii="Arial" w:hAnsi="Arial" w:cstheme="minorHAnsi"/>
                <w:sz w:val="20"/>
              </w:rPr>
            </w:pPr>
            <w:r w:rsidRPr="00234F5E">
              <w:rPr>
                <w:rFonts w:ascii="Arial" w:hAnsi="Arial" w:cstheme="minorHAnsi"/>
                <w:b/>
                <w:sz w:val="20"/>
              </w:rPr>
              <w:t>CATEGORIZACIÓN DE</w:t>
            </w:r>
            <w:r w:rsidR="0000461A" w:rsidRPr="00234F5E">
              <w:rPr>
                <w:rFonts w:ascii="Arial" w:hAnsi="Arial" w:cstheme="minorHAnsi"/>
                <w:b/>
                <w:sz w:val="20"/>
              </w:rPr>
              <w:t xml:space="preserve"> LOS</w:t>
            </w:r>
          </w:p>
        </w:tc>
        <w:tc>
          <w:tcPr>
            <w:tcW w:w="1551" w:type="pct"/>
            <w:vMerge w:val="restart"/>
            <w:tcBorders>
              <w:top w:val="single" w:sz="5" w:space="0" w:color="000000"/>
              <w:left w:val="single" w:sz="5" w:space="0" w:color="000000"/>
              <w:right w:val="single" w:sz="5" w:space="0" w:color="000000"/>
            </w:tcBorders>
          </w:tcPr>
          <w:p w:rsidR="00F6782B" w:rsidRPr="00234F5E" w:rsidRDefault="00F6782B" w:rsidP="00234F5E">
            <w:pPr>
              <w:spacing w:after="0" w:line="360" w:lineRule="auto"/>
              <w:jc w:val="center"/>
              <w:rPr>
                <w:rFonts w:ascii="Arial" w:hAnsi="Arial" w:cstheme="minorHAnsi"/>
                <w:sz w:val="20"/>
              </w:rPr>
            </w:pPr>
            <w:r w:rsidRPr="00234F5E">
              <w:rPr>
                <w:rFonts w:ascii="Arial" w:hAnsi="Arial" w:cstheme="minorHAnsi"/>
                <w:b/>
                <w:sz w:val="20"/>
              </w:rPr>
              <w:t>DERECHO DE INICIO DE</w:t>
            </w:r>
            <w:r w:rsidR="0000461A" w:rsidRPr="00234F5E">
              <w:rPr>
                <w:rFonts w:ascii="Arial" w:hAnsi="Arial" w:cstheme="minorHAnsi"/>
                <w:b/>
                <w:sz w:val="20"/>
              </w:rPr>
              <w:t xml:space="preserve"> </w:t>
            </w:r>
            <w:r w:rsidRPr="00234F5E">
              <w:rPr>
                <w:rFonts w:ascii="Arial" w:hAnsi="Arial" w:cstheme="minorHAnsi"/>
                <w:b/>
                <w:sz w:val="20"/>
              </w:rPr>
              <w:t>FUNCIONAMIENTO</w:t>
            </w:r>
          </w:p>
        </w:tc>
        <w:tc>
          <w:tcPr>
            <w:tcW w:w="1814" w:type="pct"/>
            <w:tcBorders>
              <w:top w:val="single" w:sz="5" w:space="0" w:color="000000"/>
              <w:left w:val="single" w:sz="5" w:space="0" w:color="000000"/>
              <w:bottom w:val="nil"/>
              <w:right w:val="single" w:sz="5" w:space="0" w:color="000000"/>
            </w:tcBorders>
          </w:tcPr>
          <w:p w:rsidR="00F6782B" w:rsidRPr="00234F5E" w:rsidRDefault="00F6782B" w:rsidP="00234F5E">
            <w:pPr>
              <w:spacing w:after="0" w:line="360" w:lineRule="auto"/>
              <w:jc w:val="center"/>
              <w:rPr>
                <w:rFonts w:ascii="Arial" w:hAnsi="Arial" w:cstheme="minorHAnsi"/>
                <w:sz w:val="20"/>
              </w:rPr>
            </w:pPr>
            <w:r w:rsidRPr="00234F5E">
              <w:rPr>
                <w:rFonts w:ascii="Arial" w:hAnsi="Arial" w:cstheme="minorHAnsi"/>
                <w:b/>
                <w:sz w:val="20"/>
              </w:rPr>
              <w:t>DERECHODE</w:t>
            </w:r>
          </w:p>
        </w:tc>
      </w:tr>
      <w:tr w:rsidR="00F6782B" w:rsidRPr="00234F5E" w:rsidTr="0000461A">
        <w:trPr>
          <w:trHeight w:hRule="exact" w:val="292"/>
        </w:trPr>
        <w:tc>
          <w:tcPr>
            <w:tcW w:w="1635" w:type="pct"/>
            <w:tcBorders>
              <w:top w:val="nil"/>
              <w:left w:val="single" w:sz="5" w:space="0" w:color="000000"/>
              <w:bottom w:val="nil"/>
              <w:right w:val="single" w:sz="5" w:space="0" w:color="000000"/>
            </w:tcBorders>
          </w:tcPr>
          <w:p w:rsidR="00F6782B" w:rsidRPr="00234F5E" w:rsidRDefault="00F6782B" w:rsidP="002413F7">
            <w:pPr>
              <w:spacing w:after="0" w:line="360" w:lineRule="auto"/>
              <w:jc w:val="both"/>
              <w:rPr>
                <w:rFonts w:ascii="Arial" w:hAnsi="Arial" w:cstheme="minorHAnsi"/>
                <w:sz w:val="20"/>
              </w:rPr>
            </w:pPr>
            <w:r w:rsidRPr="00234F5E">
              <w:rPr>
                <w:rFonts w:ascii="Arial" w:hAnsi="Arial" w:cstheme="minorHAnsi"/>
                <w:b/>
                <w:sz w:val="20"/>
              </w:rPr>
              <w:t>GIROS</w:t>
            </w:r>
            <w:r w:rsidR="0000461A" w:rsidRPr="00234F5E">
              <w:rPr>
                <w:rFonts w:ascii="Arial" w:hAnsi="Arial" w:cstheme="minorHAnsi"/>
                <w:b/>
                <w:sz w:val="20"/>
              </w:rPr>
              <w:t xml:space="preserve"> COMERCIALES</w:t>
            </w:r>
          </w:p>
        </w:tc>
        <w:tc>
          <w:tcPr>
            <w:tcW w:w="1551" w:type="pct"/>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tcBorders>
              <w:top w:val="nil"/>
              <w:left w:val="single" w:sz="5" w:space="0" w:color="000000"/>
              <w:bottom w:val="nil"/>
              <w:right w:val="single" w:sz="5" w:space="0" w:color="000000"/>
            </w:tcBorders>
          </w:tcPr>
          <w:p w:rsidR="00F6782B" w:rsidRPr="00234F5E" w:rsidRDefault="00F6782B" w:rsidP="00234F5E">
            <w:pPr>
              <w:spacing w:after="0" w:line="360" w:lineRule="auto"/>
              <w:jc w:val="center"/>
              <w:rPr>
                <w:rFonts w:ascii="Arial" w:hAnsi="Arial" w:cstheme="minorHAnsi"/>
                <w:sz w:val="20"/>
              </w:rPr>
            </w:pPr>
            <w:r w:rsidRPr="00234F5E">
              <w:rPr>
                <w:rFonts w:ascii="Arial" w:hAnsi="Arial" w:cstheme="minorHAnsi"/>
                <w:b/>
                <w:sz w:val="20"/>
              </w:rPr>
              <w:t>RENOVACIÓN ANUAL</w:t>
            </w:r>
          </w:p>
        </w:tc>
      </w:tr>
      <w:tr w:rsidR="00F6782B" w:rsidRPr="00234F5E" w:rsidTr="0000461A">
        <w:trPr>
          <w:trHeight w:hRule="exact" w:val="224"/>
        </w:trPr>
        <w:tc>
          <w:tcPr>
            <w:tcW w:w="1635" w:type="pct"/>
            <w:tcBorders>
              <w:top w:val="nil"/>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551"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tcBorders>
              <w:top w:val="nil"/>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A15931">
        <w:trPr>
          <w:trHeight w:hRule="exact" w:val="275"/>
        </w:trPr>
        <w:tc>
          <w:tcPr>
            <w:tcW w:w="1635" w:type="pct"/>
            <w:tcBorders>
              <w:top w:val="single" w:sz="5" w:space="0" w:color="000000"/>
              <w:left w:val="single" w:sz="5" w:space="0" w:color="000000"/>
              <w:bottom w:val="nil"/>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MICRO</w:t>
            </w:r>
          </w:p>
        </w:tc>
        <w:tc>
          <w:tcPr>
            <w:tcW w:w="1551"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5 </w:t>
            </w:r>
            <w:r w:rsidRPr="00234F5E">
              <w:rPr>
                <w:rFonts w:ascii="Arial" w:hAnsi="Arial" w:cstheme="minorHAnsi"/>
                <w:sz w:val="20"/>
              </w:rPr>
              <w:t>UMA</w:t>
            </w:r>
            <w:r w:rsidRPr="00234F5E">
              <w:rPr>
                <w:rFonts w:ascii="Arial" w:hAnsi="Arial" w:cstheme="minorHAnsi"/>
                <w:b/>
                <w:sz w:val="20"/>
              </w:rPr>
              <w:t>.</w:t>
            </w:r>
          </w:p>
        </w:tc>
        <w:tc>
          <w:tcPr>
            <w:tcW w:w="1814"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2 </w:t>
            </w:r>
            <w:r w:rsidRPr="00234F5E">
              <w:rPr>
                <w:rFonts w:ascii="Arial" w:hAnsi="Arial" w:cstheme="minorHAnsi"/>
                <w:sz w:val="20"/>
              </w:rPr>
              <w:t>UMA</w:t>
            </w:r>
            <w:r w:rsidRPr="00234F5E">
              <w:rPr>
                <w:rFonts w:ascii="Arial" w:hAnsi="Arial" w:cstheme="minorHAnsi"/>
                <w:b/>
                <w:sz w:val="20"/>
              </w:rPr>
              <w:t>.</w:t>
            </w:r>
          </w:p>
        </w:tc>
      </w:tr>
      <w:tr w:rsidR="00F6782B" w:rsidRPr="00234F5E" w:rsidTr="00A15931">
        <w:trPr>
          <w:trHeight w:hRule="exact" w:val="256"/>
        </w:trPr>
        <w:tc>
          <w:tcPr>
            <w:tcW w:w="1635" w:type="pct"/>
            <w:tcBorders>
              <w:top w:val="nil"/>
              <w:left w:val="single" w:sz="5" w:space="0" w:color="000000"/>
              <w:bottom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ESTABLECIMIENTO</w:t>
            </w:r>
          </w:p>
        </w:tc>
        <w:tc>
          <w:tcPr>
            <w:tcW w:w="1551"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1054"/>
        </w:trPr>
        <w:tc>
          <w:tcPr>
            <w:tcW w:w="5000" w:type="pct"/>
            <w:gridSpan w:val="3"/>
            <w:vMerge w:val="restart"/>
            <w:tcBorders>
              <w:top w:val="single" w:sz="5" w:space="0" w:color="000000"/>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r w:rsidRPr="00234F5E">
              <w:rPr>
                <w:rFonts w:ascii="Arial" w:hAnsi="Arial" w:cstheme="minorHAnsi"/>
                <w:sz w:val="20"/>
              </w:rPr>
              <w:t xml:space="preserve">Expendios de Pan, Tortilla, Refrescos, </w:t>
            </w:r>
            <w:r w:rsidR="00E664F5" w:rsidRPr="00234F5E">
              <w:rPr>
                <w:rFonts w:ascii="Arial" w:hAnsi="Arial" w:cstheme="minorHAnsi"/>
                <w:sz w:val="20"/>
              </w:rPr>
              <w:t>P</w:t>
            </w:r>
            <w:r w:rsidRPr="00234F5E">
              <w:rPr>
                <w:rFonts w:ascii="Arial" w:hAnsi="Arial" w:cstheme="minorHAnsi"/>
                <w:sz w:val="20"/>
              </w:rPr>
              <w:t>aletas, Helados, Flores, Loncherías, Taquerías, Torterías, Cocinas Económicas, Talabarterías,</w:t>
            </w:r>
            <w:r w:rsidR="00483CEB" w:rsidRPr="00234F5E">
              <w:rPr>
                <w:rFonts w:ascii="Arial" w:hAnsi="Arial" w:cstheme="minorHAnsi"/>
                <w:sz w:val="20"/>
              </w:rPr>
              <w:t xml:space="preserve"> </w:t>
            </w:r>
            <w:r w:rsidRPr="00234F5E">
              <w:rPr>
                <w:rFonts w:ascii="Arial" w:hAnsi="Arial" w:cstheme="minorHAnsi"/>
                <w:sz w:val="20"/>
              </w:rPr>
              <w:t>Tendejón, Miscelánea, Bisutería, Regalos, Bonetería, Avíos para Costura, Novedades, Venta</w:t>
            </w:r>
            <w:r w:rsidR="00E664F5" w:rsidRPr="00234F5E">
              <w:rPr>
                <w:rFonts w:ascii="Arial" w:hAnsi="Arial" w:cstheme="minorHAnsi"/>
                <w:sz w:val="20"/>
              </w:rPr>
              <w:t xml:space="preserve"> </w:t>
            </w:r>
            <w:r w:rsidRPr="00234F5E">
              <w:rPr>
                <w:rFonts w:ascii="Arial" w:hAnsi="Arial" w:cstheme="minorHAnsi"/>
                <w:sz w:val="20"/>
              </w:rPr>
              <w:t>de Plásticos, Peleterías, Compra venta de Sintéticos, Ciber Café, Taller d</w:t>
            </w:r>
            <w:r w:rsidR="00E664F5" w:rsidRPr="00234F5E">
              <w:rPr>
                <w:rFonts w:ascii="Arial" w:hAnsi="Arial" w:cstheme="minorHAnsi"/>
                <w:sz w:val="20"/>
              </w:rPr>
              <w:t>e</w:t>
            </w:r>
            <w:r w:rsidRPr="00234F5E">
              <w:rPr>
                <w:rFonts w:ascii="Arial" w:hAnsi="Arial" w:cstheme="minorHAnsi"/>
                <w:sz w:val="20"/>
              </w:rPr>
              <w:t xml:space="preserve"> Reparación de Computadoras, Peluquerías, Estéticas, Sastrerías, Puesto de venta de revistas, periódicos, Carpinterías,</w:t>
            </w:r>
            <w:r w:rsidR="00483CEB" w:rsidRPr="00234F5E">
              <w:rPr>
                <w:rFonts w:ascii="Arial" w:hAnsi="Arial" w:cstheme="minorHAnsi"/>
                <w:sz w:val="20"/>
              </w:rPr>
              <w:t xml:space="preserve"> </w:t>
            </w:r>
            <w:r w:rsidRPr="00234F5E">
              <w:rPr>
                <w:rFonts w:ascii="Arial" w:hAnsi="Arial" w:cstheme="minorHAnsi"/>
                <w:sz w:val="20"/>
              </w:rPr>
              <w:t>dulcerías,</w:t>
            </w:r>
            <w:r w:rsidR="00483CEB" w:rsidRPr="00234F5E">
              <w:rPr>
                <w:rFonts w:ascii="Arial" w:hAnsi="Arial" w:cstheme="minorHAnsi"/>
                <w:sz w:val="20"/>
              </w:rPr>
              <w:t xml:space="preserve"> </w:t>
            </w:r>
            <w:r w:rsidRPr="00234F5E">
              <w:rPr>
                <w:rFonts w:ascii="Arial" w:hAnsi="Arial" w:cstheme="minorHAnsi"/>
                <w:sz w:val="20"/>
              </w:rPr>
              <w:t>Taller</w:t>
            </w:r>
            <w:r w:rsidR="00483CEB" w:rsidRPr="00234F5E">
              <w:rPr>
                <w:rFonts w:ascii="Arial" w:hAnsi="Arial" w:cstheme="minorHAnsi"/>
                <w:sz w:val="20"/>
              </w:rPr>
              <w:t xml:space="preserve"> </w:t>
            </w:r>
            <w:r w:rsidRPr="00234F5E">
              <w:rPr>
                <w:rFonts w:ascii="Arial" w:hAnsi="Arial" w:cstheme="minorHAnsi"/>
                <w:sz w:val="20"/>
              </w:rPr>
              <w:t>de Reparaciones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Electrodomésticos,</w:t>
            </w:r>
            <w:r w:rsidR="00483CEB" w:rsidRPr="00234F5E">
              <w:rPr>
                <w:rFonts w:ascii="Arial" w:hAnsi="Arial" w:cstheme="minorHAnsi"/>
                <w:sz w:val="20"/>
              </w:rPr>
              <w:t xml:space="preserve"> </w:t>
            </w:r>
            <w:r w:rsidRPr="00234F5E">
              <w:rPr>
                <w:rFonts w:ascii="Arial" w:hAnsi="Arial" w:cstheme="minorHAnsi"/>
                <w:sz w:val="20"/>
              </w:rPr>
              <w:t>Mudanzas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Fletes,</w:t>
            </w:r>
            <w:r w:rsidR="00483CEB" w:rsidRPr="00234F5E">
              <w:rPr>
                <w:rFonts w:ascii="Arial" w:hAnsi="Arial" w:cstheme="minorHAnsi"/>
                <w:sz w:val="20"/>
              </w:rPr>
              <w:t xml:space="preserve"> </w:t>
            </w:r>
            <w:r w:rsidRPr="00234F5E">
              <w:rPr>
                <w:rFonts w:ascii="Arial" w:hAnsi="Arial" w:cstheme="minorHAnsi"/>
                <w:sz w:val="20"/>
              </w:rPr>
              <w:t>Centros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Foto</w:t>
            </w:r>
            <w:r w:rsidR="00483CEB" w:rsidRPr="00234F5E">
              <w:rPr>
                <w:rFonts w:ascii="Arial" w:hAnsi="Arial" w:cstheme="minorHAnsi"/>
                <w:sz w:val="20"/>
              </w:rPr>
              <w:t xml:space="preserve"> </w:t>
            </w:r>
            <w:r w:rsidRPr="00234F5E">
              <w:rPr>
                <w:rFonts w:ascii="Arial" w:hAnsi="Arial" w:cstheme="minorHAnsi"/>
                <w:sz w:val="20"/>
              </w:rPr>
              <w:t>Estudio</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de Grabaciones,</w:t>
            </w:r>
            <w:r w:rsidR="00483CEB" w:rsidRPr="00234F5E">
              <w:rPr>
                <w:rFonts w:ascii="Arial" w:hAnsi="Arial" w:cstheme="minorHAnsi"/>
                <w:sz w:val="20"/>
              </w:rPr>
              <w:t xml:space="preserve"> </w:t>
            </w:r>
            <w:r w:rsidRPr="00234F5E">
              <w:rPr>
                <w:rFonts w:ascii="Arial" w:hAnsi="Arial" w:cstheme="minorHAnsi"/>
                <w:sz w:val="20"/>
              </w:rPr>
              <w:t>Filmaciones,</w:t>
            </w:r>
            <w:r w:rsidR="00483CEB" w:rsidRPr="00234F5E">
              <w:rPr>
                <w:rFonts w:ascii="Arial" w:hAnsi="Arial" w:cstheme="minorHAnsi"/>
                <w:sz w:val="20"/>
              </w:rPr>
              <w:t xml:space="preserve"> </w:t>
            </w:r>
            <w:r w:rsidRPr="00234F5E">
              <w:rPr>
                <w:rFonts w:ascii="Arial" w:hAnsi="Arial" w:cstheme="minorHAnsi"/>
                <w:sz w:val="20"/>
              </w:rPr>
              <w:t>Fruterías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Verdulerías,</w:t>
            </w:r>
            <w:r w:rsidR="00483CEB" w:rsidRPr="00234F5E">
              <w:rPr>
                <w:rFonts w:ascii="Arial" w:hAnsi="Arial" w:cstheme="minorHAnsi"/>
                <w:sz w:val="20"/>
              </w:rPr>
              <w:t xml:space="preserve"> </w:t>
            </w:r>
            <w:r w:rsidRPr="00234F5E">
              <w:rPr>
                <w:rFonts w:ascii="Arial" w:hAnsi="Arial" w:cstheme="minorHAnsi"/>
                <w:sz w:val="20"/>
              </w:rPr>
              <w:t>Sastrerías,</w:t>
            </w:r>
            <w:r w:rsidR="00483CEB" w:rsidRPr="00234F5E">
              <w:rPr>
                <w:rFonts w:ascii="Arial" w:hAnsi="Arial" w:cstheme="minorHAnsi"/>
                <w:sz w:val="20"/>
              </w:rPr>
              <w:t xml:space="preserve"> </w:t>
            </w:r>
            <w:r w:rsidRPr="00234F5E">
              <w:rPr>
                <w:rFonts w:ascii="Arial" w:hAnsi="Arial" w:cstheme="minorHAnsi"/>
                <w:sz w:val="20"/>
              </w:rPr>
              <w:t>Cremería</w:t>
            </w:r>
            <w:r w:rsidR="00483CEB" w:rsidRPr="00234F5E">
              <w:rPr>
                <w:rFonts w:ascii="Arial" w:hAnsi="Arial" w:cstheme="minorHAnsi"/>
                <w:sz w:val="20"/>
              </w:rPr>
              <w:t xml:space="preserve"> </w:t>
            </w:r>
            <w:r w:rsidRPr="00234F5E">
              <w:rPr>
                <w:rFonts w:ascii="Arial" w:hAnsi="Arial" w:cstheme="minorHAnsi"/>
                <w:sz w:val="20"/>
              </w:rPr>
              <w:t>y Salchichonerías,</w:t>
            </w:r>
            <w:r w:rsidR="006E1C00" w:rsidRPr="00234F5E">
              <w:rPr>
                <w:rFonts w:ascii="Arial" w:hAnsi="Arial" w:cstheme="minorHAnsi"/>
                <w:sz w:val="20"/>
              </w:rPr>
              <w:t xml:space="preserve"> </w:t>
            </w:r>
            <w:r w:rsidRPr="00234F5E">
              <w:rPr>
                <w:rFonts w:ascii="Arial" w:hAnsi="Arial" w:cstheme="minorHAnsi"/>
                <w:sz w:val="20"/>
              </w:rPr>
              <w:t>Acuarios, Billares, Relojería, Gimnasios.</w:t>
            </w:r>
          </w:p>
        </w:tc>
      </w:tr>
      <w:tr w:rsidR="00F6782B" w:rsidRPr="00234F5E" w:rsidTr="0000461A">
        <w:trPr>
          <w:trHeight w:hRule="exact" w:val="52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8"/>
        </w:trPr>
        <w:tc>
          <w:tcPr>
            <w:tcW w:w="5000" w:type="pct"/>
            <w:gridSpan w:val="3"/>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A15931">
        <w:trPr>
          <w:trHeight w:hRule="exact" w:val="275"/>
        </w:trPr>
        <w:tc>
          <w:tcPr>
            <w:tcW w:w="1635" w:type="pct"/>
            <w:tcBorders>
              <w:top w:val="single" w:sz="5" w:space="0" w:color="000000"/>
              <w:left w:val="single" w:sz="5" w:space="0" w:color="000000"/>
              <w:bottom w:val="nil"/>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PEQUEÑO</w:t>
            </w:r>
          </w:p>
        </w:tc>
        <w:tc>
          <w:tcPr>
            <w:tcW w:w="1551"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10 </w:t>
            </w:r>
            <w:r w:rsidRPr="00234F5E">
              <w:rPr>
                <w:rFonts w:ascii="Arial" w:hAnsi="Arial" w:cstheme="minorHAnsi"/>
                <w:sz w:val="20"/>
              </w:rPr>
              <w:t>UMA</w:t>
            </w:r>
            <w:r w:rsidRPr="00234F5E">
              <w:rPr>
                <w:rFonts w:ascii="Arial" w:hAnsi="Arial" w:cstheme="minorHAnsi"/>
                <w:b/>
                <w:sz w:val="20"/>
              </w:rPr>
              <w:t>.</w:t>
            </w:r>
          </w:p>
        </w:tc>
        <w:tc>
          <w:tcPr>
            <w:tcW w:w="1814"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3 </w:t>
            </w:r>
            <w:r w:rsidRPr="00234F5E">
              <w:rPr>
                <w:rFonts w:ascii="Arial" w:hAnsi="Arial" w:cstheme="minorHAnsi"/>
                <w:sz w:val="20"/>
              </w:rPr>
              <w:t>UMA</w:t>
            </w:r>
            <w:r w:rsidRPr="00234F5E">
              <w:rPr>
                <w:rFonts w:ascii="Arial" w:hAnsi="Arial" w:cstheme="minorHAnsi"/>
                <w:b/>
                <w:sz w:val="20"/>
              </w:rPr>
              <w:t>.</w:t>
            </w:r>
          </w:p>
        </w:tc>
      </w:tr>
      <w:tr w:rsidR="00F6782B" w:rsidRPr="00234F5E" w:rsidTr="00A15931">
        <w:trPr>
          <w:trHeight w:hRule="exact" w:val="473"/>
        </w:trPr>
        <w:tc>
          <w:tcPr>
            <w:tcW w:w="1635" w:type="pct"/>
            <w:tcBorders>
              <w:top w:val="nil"/>
              <w:left w:val="single" w:sz="5" w:space="0" w:color="000000"/>
              <w:bottom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ESTABLECIMIENTO</w:t>
            </w:r>
          </w:p>
        </w:tc>
        <w:tc>
          <w:tcPr>
            <w:tcW w:w="1551"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535"/>
        </w:trPr>
        <w:tc>
          <w:tcPr>
            <w:tcW w:w="5000" w:type="pct"/>
            <w:gridSpan w:val="3"/>
            <w:vMerge w:val="restart"/>
            <w:tcBorders>
              <w:top w:val="single" w:sz="5" w:space="0" w:color="000000"/>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r w:rsidRPr="00234F5E">
              <w:rPr>
                <w:rFonts w:ascii="Arial" w:hAnsi="Arial" w:cstheme="minorHAnsi"/>
                <w:sz w:val="20"/>
              </w:rPr>
              <w:t>Tienda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Abarrotes,</w:t>
            </w:r>
            <w:r w:rsidR="00483CEB" w:rsidRPr="00234F5E">
              <w:rPr>
                <w:rFonts w:ascii="Arial" w:hAnsi="Arial" w:cstheme="minorHAnsi"/>
                <w:sz w:val="20"/>
              </w:rPr>
              <w:t xml:space="preserve"> </w:t>
            </w:r>
            <w:r w:rsidRPr="00234F5E">
              <w:rPr>
                <w:rFonts w:ascii="Arial" w:hAnsi="Arial" w:cstheme="minorHAnsi"/>
                <w:sz w:val="20"/>
              </w:rPr>
              <w:t>Tienda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Regalo,</w:t>
            </w:r>
            <w:r w:rsidR="00483CEB" w:rsidRPr="00234F5E">
              <w:rPr>
                <w:rFonts w:ascii="Arial" w:hAnsi="Arial" w:cstheme="minorHAnsi"/>
                <w:sz w:val="20"/>
              </w:rPr>
              <w:t xml:space="preserve"> </w:t>
            </w:r>
            <w:r w:rsidRPr="00234F5E">
              <w:rPr>
                <w:rFonts w:ascii="Arial" w:hAnsi="Arial" w:cstheme="minorHAnsi"/>
                <w:sz w:val="20"/>
              </w:rPr>
              <w:t>Fonda,</w:t>
            </w:r>
            <w:r w:rsidR="00483CEB" w:rsidRPr="00234F5E">
              <w:rPr>
                <w:rFonts w:ascii="Arial" w:hAnsi="Arial" w:cstheme="minorHAnsi"/>
                <w:sz w:val="20"/>
              </w:rPr>
              <w:t xml:space="preserve"> </w:t>
            </w:r>
            <w:r w:rsidRPr="00234F5E">
              <w:rPr>
                <w:rFonts w:ascii="Arial" w:hAnsi="Arial" w:cstheme="minorHAnsi"/>
                <w:sz w:val="20"/>
              </w:rPr>
              <w:t>Cafetería,</w:t>
            </w:r>
            <w:r w:rsidR="00483CEB" w:rsidRPr="00234F5E">
              <w:rPr>
                <w:rFonts w:ascii="Arial" w:hAnsi="Arial" w:cstheme="minorHAnsi"/>
                <w:sz w:val="20"/>
              </w:rPr>
              <w:t xml:space="preserve"> </w:t>
            </w:r>
            <w:r w:rsidRPr="00234F5E">
              <w:rPr>
                <w:rFonts w:ascii="Arial" w:hAnsi="Arial" w:cstheme="minorHAnsi"/>
                <w:sz w:val="20"/>
              </w:rPr>
              <w:t>Carnicerías,</w:t>
            </w:r>
            <w:r w:rsidR="00483CEB" w:rsidRPr="00234F5E">
              <w:rPr>
                <w:rFonts w:ascii="Arial" w:hAnsi="Arial" w:cstheme="minorHAnsi"/>
                <w:sz w:val="20"/>
              </w:rPr>
              <w:t xml:space="preserve"> </w:t>
            </w:r>
            <w:r w:rsidRPr="00234F5E">
              <w:rPr>
                <w:rFonts w:ascii="Arial" w:hAnsi="Arial" w:cstheme="minorHAnsi"/>
                <w:sz w:val="20"/>
              </w:rPr>
              <w:t>Pescaderías</w:t>
            </w:r>
            <w:r w:rsidR="00483CEB" w:rsidRPr="00234F5E">
              <w:rPr>
                <w:rFonts w:ascii="Arial" w:hAnsi="Arial" w:cstheme="minorHAnsi"/>
                <w:sz w:val="20"/>
              </w:rPr>
              <w:t xml:space="preserve"> </w:t>
            </w:r>
            <w:r w:rsidRPr="00234F5E">
              <w:rPr>
                <w:rFonts w:ascii="Arial" w:hAnsi="Arial" w:cstheme="minorHAnsi"/>
                <w:sz w:val="20"/>
              </w:rPr>
              <w:t>y Pollerías.</w:t>
            </w:r>
            <w:r w:rsidR="00483CEB" w:rsidRPr="00234F5E">
              <w:rPr>
                <w:rFonts w:ascii="Arial" w:hAnsi="Arial" w:cstheme="minorHAnsi"/>
                <w:sz w:val="20"/>
              </w:rPr>
              <w:t xml:space="preserve"> </w:t>
            </w:r>
            <w:r w:rsidRPr="00234F5E">
              <w:rPr>
                <w:rFonts w:ascii="Arial" w:hAnsi="Arial" w:cstheme="minorHAnsi"/>
                <w:sz w:val="20"/>
              </w:rPr>
              <w:t>Taller</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Expendio</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Artesanías,</w:t>
            </w:r>
            <w:r w:rsidR="00483CEB" w:rsidRPr="00234F5E">
              <w:rPr>
                <w:rFonts w:ascii="Arial" w:hAnsi="Arial" w:cstheme="minorHAnsi"/>
                <w:sz w:val="20"/>
              </w:rPr>
              <w:t xml:space="preserve"> </w:t>
            </w:r>
            <w:r w:rsidRPr="00234F5E">
              <w:rPr>
                <w:rFonts w:ascii="Arial" w:hAnsi="Arial" w:cstheme="minorHAnsi"/>
                <w:sz w:val="20"/>
              </w:rPr>
              <w:t>Zapaterías,</w:t>
            </w:r>
            <w:r w:rsidR="00483CEB" w:rsidRPr="00234F5E">
              <w:rPr>
                <w:rFonts w:ascii="Arial" w:hAnsi="Arial" w:cstheme="minorHAnsi"/>
                <w:sz w:val="20"/>
              </w:rPr>
              <w:t xml:space="preserve"> </w:t>
            </w:r>
            <w:r w:rsidRPr="00234F5E">
              <w:rPr>
                <w:rFonts w:ascii="Arial" w:hAnsi="Arial" w:cstheme="minorHAnsi"/>
                <w:sz w:val="20"/>
              </w:rPr>
              <w:t>Tlapalerías,</w:t>
            </w:r>
            <w:r w:rsidR="00483CEB" w:rsidRPr="00234F5E">
              <w:rPr>
                <w:rFonts w:ascii="Arial" w:hAnsi="Arial" w:cstheme="minorHAnsi"/>
                <w:sz w:val="20"/>
              </w:rPr>
              <w:t xml:space="preserve"> </w:t>
            </w:r>
            <w:r w:rsidRPr="00234F5E">
              <w:rPr>
                <w:rFonts w:ascii="Arial" w:hAnsi="Arial" w:cstheme="minorHAnsi"/>
                <w:sz w:val="20"/>
              </w:rPr>
              <w:t>Ferreterías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Pinturas, Imprentas,</w:t>
            </w:r>
            <w:r w:rsidR="00483CEB" w:rsidRPr="00234F5E">
              <w:rPr>
                <w:rFonts w:ascii="Arial" w:hAnsi="Arial" w:cstheme="minorHAnsi"/>
                <w:sz w:val="20"/>
              </w:rPr>
              <w:t xml:space="preserve"> </w:t>
            </w:r>
            <w:r w:rsidRPr="00234F5E">
              <w:rPr>
                <w:rFonts w:ascii="Arial" w:hAnsi="Arial" w:cstheme="minorHAnsi"/>
                <w:sz w:val="20"/>
              </w:rPr>
              <w:t>Papelerías,</w:t>
            </w:r>
            <w:r w:rsidR="00483CEB" w:rsidRPr="00234F5E">
              <w:rPr>
                <w:rFonts w:ascii="Arial" w:hAnsi="Arial" w:cstheme="minorHAnsi"/>
                <w:sz w:val="20"/>
              </w:rPr>
              <w:t xml:space="preserve"> </w:t>
            </w:r>
            <w:r w:rsidRPr="00234F5E">
              <w:rPr>
                <w:rFonts w:ascii="Arial" w:hAnsi="Arial" w:cstheme="minorHAnsi"/>
                <w:sz w:val="20"/>
              </w:rPr>
              <w:t>Librerías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Centros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Copiado</w:t>
            </w:r>
            <w:r w:rsidR="00483CEB" w:rsidRPr="00234F5E">
              <w:rPr>
                <w:rFonts w:ascii="Arial" w:hAnsi="Arial" w:cstheme="minorHAnsi"/>
                <w:sz w:val="20"/>
              </w:rPr>
              <w:t xml:space="preserve"> </w:t>
            </w:r>
            <w:r w:rsidRPr="00234F5E">
              <w:rPr>
                <w:rFonts w:ascii="Arial" w:hAnsi="Arial" w:cstheme="minorHAnsi"/>
                <w:sz w:val="20"/>
              </w:rPr>
              <w:t>Video</w:t>
            </w:r>
            <w:r w:rsidR="00483CEB" w:rsidRPr="00234F5E">
              <w:rPr>
                <w:rFonts w:ascii="Arial" w:hAnsi="Arial" w:cstheme="minorHAnsi"/>
                <w:sz w:val="20"/>
              </w:rPr>
              <w:t xml:space="preserve"> </w:t>
            </w:r>
            <w:r w:rsidRPr="00234F5E">
              <w:rPr>
                <w:rFonts w:ascii="Arial" w:hAnsi="Arial" w:cstheme="minorHAnsi"/>
                <w:sz w:val="20"/>
              </w:rPr>
              <w:t>Juegos,</w:t>
            </w:r>
            <w:r w:rsidR="00483CEB" w:rsidRPr="00234F5E">
              <w:rPr>
                <w:rFonts w:ascii="Arial" w:hAnsi="Arial" w:cstheme="minorHAnsi"/>
                <w:sz w:val="20"/>
              </w:rPr>
              <w:t xml:space="preserve"> </w:t>
            </w:r>
            <w:r w:rsidRPr="00234F5E">
              <w:rPr>
                <w:rFonts w:ascii="Arial" w:hAnsi="Arial" w:cstheme="minorHAnsi"/>
                <w:sz w:val="20"/>
              </w:rPr>
              <w:t>Ópticas, Lavanderías,</w:t>
            </w:r>
            <w:r w:rsidR="00483CEB" w:rsidRPr="00234F5E">
              <w:rPr>
                <w:rFonts w:ascii="Arial" w:hAnsi="Arial" w:cstheme="minorHAnsi"/>
                <w:sz w:val="20"/>
              </w:rPr>
              <w:t xml:space="preserve"> </w:t>
            </w:r>
            <w:r w:rsidRPr="00234F5E">
              <w:rPr>
                <w:rFonts w:ascii="Arial" w:hAnsi="Arial" w:cstheme="minorHAnsi"/>
                <w:sz w:val="20"/>
              </w:rPr>
              <w:t>Talleres</w:t>
            </w:r>
            <w:r w:rsidR="00483CEB" w:rsidRPr="00234F5E">
              <w:rPr>
                <w:rFonts w:ascii="Arial" w:hAnsi="Arial" w:cstheme="minorHAnsi"/>
                <w:sz w:val="20"/>
              </w:rPr>
              <w:t xml:space="preserve"> </w:t>
            </w:r>
            <w:r w:rsidRPr="00234F5E">
              <w:rPr>
                <w:rFonts w:ascii="Arial" w:hAnsi="Arial" w:cstheme="minorHAnsi"/>
                <w:sz w:val="20"/>
              </w:rPr>
              <w:t>Automotrices</w:t>
            </w:r>
            <w:r w:rsidR="00483CEB" w:rsidRPr="00234F5E">
              <w:rPr>
                <w:rFonts w:ascii="Arial" w:hAnsi="Arial" w:cstheme="minorHAnsi"/>
                <w:sz w:val="20"/>
              </w:rPr>
              <w:t xml:space="preserve"> </w:t>
            </w:r>
            <w:r w:rsidRPr="00234F5E">
              <w:rPr>
                <w:rFonts w:ascii="Arial" w:hAnsi="Arial" w:cstheme="minorHAnsi"/>
                <w:sz w:val="20"/>
              </w:rPr>
              <w:t>Mecánicos,</w:t>
            </w:r>
            <w:r w:rsidR="00483CEB" w:rsidRPr="00234F5E">
              <w:rPr>
                <w:rFonts w:ascii="Arial" w:hAnsi="Arial" w:cstheme="minorHAnsi"/>
                <w:sz w:val="20"/>
              </w:rPr>
              <w:t xml:space="preserve"> </w:t>
            </w:r>
            <w:r w:rsidRPr="00234F5E">
              <w:rPr>
                <w:rFonts w:ascii="Arial" w:hAnsi="Arial" w:cstheme="minorHAnsi"/>
                <w:sz w:val="20"/>
              </w:rPr>
              <w:t>Hojalatería,</w:t>
            </w:r>
            <w:r w:rsidR="00483CEB" w:rsidRPr="00234F5E">
              <w:rPr>
                <w:rFonts w:ascii="Arial" w:hAnsi="Arial" w:cstheme="minorHAnsi"/>
                <w:sz w:val="20"/>
              </w:rPr>
              <w:t xml:space="preserve"> </w:t>
            </w:r>
            <w:r w:rsidRPr="00234F5E">
              <w:rPr>
                <w:rFonts w:ascii="Arial" w:hAnsi="Arial" w:cstheme="minorHAnsi"/>
                <w:sz w:val="20"/>
              </w:rPr>
              <w:t>Eléctrico,</w:t>
            </w:r>
            <w:r w:rsidR="00483CEB" w:rsidRPr="00234F5E">
              <w:rPr>
                <w:rFonts w:ascii="Arial" w:hAnsi="Arial" w:cstheme="minorHAnsi"/>
                <w:sz w:val="20"/>
              </w:rPr>
              <w:t xml:space="preserve"> </w:t>
            </w:r>
            <w:r w:rsidRPr="00234F5E">
              <w:rPr>
                <w:rFonts w:ascii="Arial" w:hAnsi="Arial" w:cstheme="minorHAnsi"/>
                <w:sz w:val="20"/>
              </w:rPr>
              <w:t>Refaccionarias</w:t>
            </w:r>
            <w:r w:rsidR="00483CEB" w:rsidRPr="00234F5E">
              <w:rPr>
                <w:rFonts w:ascii="Arial" w:hAnsi="Arial" w:cstheme="minorHAnsi"/>
                <w:sz w:val="20"/>
              </w:rPr>
              <w:t xml:space="preserve"> </w:t>
            </w:r>
            <w:r w:rsidRPr="00234F5E">
              <w:rPr>
                <w:rFonts w:ascii="Arial" w:hAnsi="Arial" w:cstheme="minorHAnsi"/>
                <w:sz w:val="20"/>
              </w:rPr>
              <w:t>y Accesorios,</w:t>
            </w:r>
            <w:r w:rsidR="00483CEB" w:rsidRPr="00234F5E">
              <w:rPr>
                <w:rFonts w:ascii="Arial" w:hAnsi="Arial" w:cstheme="minorHAnsi"/>
                <w:sz w:val="20"/>
              </w:rPr>
              <w:t xml:space="preserve"> </w:t>
            </w:r>
            <w:r w:rsidRPr="00234F5E">
              <w:rPr>
                <w:rFonts w:ascii="Arial" w:hAnsi="Arial" w:cstheme="minorHAnsi"/>
                <w:sz w:val="20"/>
              </w:rPr>
              <w:t>Herrerías,</w:t>
            </w:r>
            <w:r w:rsidR="00483CEB" w:rsidRPr="00234F5E">
              <w:rPr>
                <w:rFonts w:ascii="Arial" w:hAnsi="Arial" w:cstheme="minorHAnsi"/>
                <w:sz w:val="20"/>
              </w:rPr>
              <w:t xml:space="preserve"> </w:t>
            </w:r>
            <w:r w:rsidRPr="00234F5E">
              <w:rPr>
                <w:rFonts w:ascii="Arial" w:hAnsi="Arial" w:cstheme="minorHAnsi"/>
                <w:sz w:val="20"/>
              </w:rPr>
              <w:t>Tornerías,</w:t>
            </w:r>
            <w:r w:rsidR="00483CEB" w:rsidRPr="00234F5E">
              <w:rPr>
                <w:rFonts w:ascii="Arial" w:hAnsi="Arial" w:cstheme="minorHAnsi"/>
                <w:sz w:val="20"/>
              </w:rPr>
              <w:t xml:space="preserve"> </w:t>
            </w:r>
            <w:r w:rsidRPr="00234F5E">
              <w:rPr>
                <w:rFonts w:ascii="Arial" w:hAnsi="Arial" w:cstheme="minorHAnsi"/>
                <w:sz w:val="20"/>
              </w:rPr>
              <w:t>Llanteras,</w:t>
            </w:r>
            <w:r w:rsidR="00483CEB" w:rsidRPr="00234F5E">
              <w:rPr>
                <w:rFonts w:ascii="Arial" w:hAnsi="Arial" w:cstheme="minorHAnsi"/>
                <w:sz w:val="20"/>
              </w:rPr>
              <w:t xml:space="preserve"> </w:t>
            </w:r>
            <w:r w:rsidRPr="00234F5E">
              <w:rPr>
                <w:rFonts w:ascii="Arial" w:hAnsi="Arial" w:cstheme="minorHAnsi"/>
                <w:sz w:val="20"/>
              </w:rPr>
              <w:t>Vulcanizadoras,</w:t>
            </w:r>
            <w:r w:rsidR="00483CEB" w:rsidRPr="00234F5E">
              <w:rPr>
                <w:rFonts w:ascii="Arial" w:hAnsi="Arial" w:cstheme="minorHAnsi"/>
                <w:sz w:val="20"/>
              </w:rPr>
              <w:t xml:space="preserve"> </w:t>
            </w:r>
            <w:r w:rsidRPr="00234F5E">
              <w:rPr>
                <w:rFonts w:ascii="Arial" w:hAnsi="Arial" w:cstheme="minorHAnsi"/>
                <w:sz w:val="20"/>
              </w:rPr>
              <w:t>Tienda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Ropa,</w:t>
            </w:r>
            <w:r w:rsidR="00483CEB" w:rsidRPr="00234F5E">
              <w:rPr>
                <w:rFonts w:ascii="Arial" w:hAnsi="Arial" w:cstheme="minorHAnsi"/>
                <w:sz w:val="20"/>
              </w:rPr>
              <w:t xml:space="preserve"> </w:t>
            </w:r>
            <w:r w:rsidRPr="00234F5E">
              <w:rPr>
                <w:rFonts w:ascii="Arial" w:hAnsi="Arial" w:cstheme="minorHAnsi"/>
                <w:sz w:val="20"/>
              </w:rPr>
              <w:t>Rentadoras de</w:t>
            </w:r>
            <w:r w:rsidR="00483CEB" w:rsidRPr="00234F5E">
              <w:rPr>
                <w:rFonts w:ascii="Arial" w:hAnsi="Arial" w:cstheme="minorHAnsi"/>
                <w:sz w:val="20"/>
              </w:rPr>
              <w:t xml:space="preserve"> </w:t>
            </w:r>
            <w:r w:rsidRPr="00234F5E">
              <w:rPr>
                <w:rFonts w:ascii="Arial" w:hAnsi="Arial" w:cstheme="minorHAnsi"/>
                <w:sz w:val="20"/>
              </w:rPr>
              <w:t>Ropa,</w:t>
            </w:r>
            <w:r w:rsidR="00483CEB" w:rsidRPr="00234F5E">
              <w:rPr>
                <w:rFonts w:ascii="Arial" w:hAnsi="Arial" w:cstheme="minorHAnsi"/>
                <w:sz w:val="20"/>
              </w:rPr>
              <w:t xml:space="preserve"> </w:t>
            </w:r>
            <w:r w:rsidRPr="00234F5E">
              <w:rPr>
                <w:rFonts w:ascii="Arial" w:hAnsi="Arial" w:cstheme="minorHAnsi"/>
                <w:sz w:val="20"/>
              </w:rPr>
              <w:t>Sub</w:t>
            </w:r>
            <w:r w:rsidR="00483CEB" w:rsidRPr="00234F5E">
              <w:rPr>
                <w:rFonts w:ascii="Arial" w:hAnsi="Arial" w:cstheme="minorHAnsi"/>
                <w:sz w:val="20"/>
              </w:rPr>
              <w:t xml:space="preserve"> </w:t>
            </w:r>
            <w:r w:rsidRPr="00234F5E">
              <w:rPr>
                <w:rFonts w:ascii="Arial" w:hAnsi="Arial" w:cstheme="minorHAnsi"/>
                <w:sz w:val="20"/>
              </w:rPr>
              <w:t>agencia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refrescos,</w:t>
            </w:r>
            <w:r w:rsidR="00483CEB" w:rsidRPr="00234F5E">
              <w:rPr>
                <w:rFonts w:ascii="Arial" w:hAnsi="Arial" w:cstheme="minorHAnsi"/>
                <w:sz w:val="20"/>
              </w:rPr>
              <w:t xml:space="preserve"> </w:t>
            </w:r>
            <w:r w:rsidRPr="00234F5E">
              <w:rPr>
                <w:rFonts w:ascii="Arial" w:hAnsi="Arial" w:cstheme="minorHAnsi"/>
                <w:sz w:val="20"/>
              </w:rPr>
              <w:t>Venta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Equipos</w:t>
            </w:r>
            <w:r w:rsidR="00483CEB" w:rsidRPr="00234F5E">
              <w:rPr>
                <w:rFonts w:ascii="Arial" w:hAnsi="Arial" w:cstheme="minorHAnsi"/>
                <w:sz w:val="20"/>
              </w:rPr>
              <w:t xml:space="preserve"> </w:t>
            </w:r>
            <w:r w:rsidRPr="00234F5E">
              <w:rPr>
                <w:rFonts w:ascii="Arial" w:hAnsi="Arial" w:cstheme="minorHAnsi"/>
                <w:sz w:val="20"/>
              </w:rPr>
              <w:t>Celulares,</w:t>
            </w:r>
            <w:r w:rsidR="00483CEB" w:rsidRPr="00234F5E">
              <w:rPr>
                <w:rFonts w:ascii="Arial" w:hAnsi="Arial" w:cstheme="minorHAnsi"/>
                <w:sz w:val="20"/>
              </w:rPr>
              <w:t xml:space="preserve"> </w:t>
            </w:r>
            <w:r w:rsidRPr="00234F5E">
              <w:rPr>
                <w:rFonts w:ascii="Arial" w:hAnsi="Arial" w:cstheme="minorHAnsi"/>
                <w:sz w:val="20"/>
              </w:rPr>
              <w:t>Salas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Fiestas Infantiles,</w:t>
            </w:r>
            <w:r w:rsidR="00483CEB" w:rsidRPr="00234F5E">
              <w:rPr>
                <w:rFonts w:ascii="Arial" w:hAnsi="Arial" w:cstheme="minorHAnsi"/>
                <w:sz w:val="20"/>
              </w:rPr>
              <w:t xml:space="preserve"> </w:t>
            </w:r>
            <w:r w:rsidRPr="00234F5E">
              <w:rPr>
                <w:rFonts w:ascii="Arial" w:hAnsi="Arial" w:cstheme="minorHAnsi"/>
                <w:sz w:val="20"/>
              </w:rPr>
              <w:t>Alimentos</w:t>
            </w:r>
            <w:r w:rsidR="00483CEB" w:rsidRPr="00234F5E">
              <w:rPr>
                <w:rFonts w:ascii="Arial" w:hAnsi="Arial" w:cstheme="minorHAnsi"/>
                <w:sz w:val="20"/>
              </w:rPr>
              <w:t xml:space="preserve"> </w:t>
            </w:r>
            <w:r w:rsidRPr="00234F5E">
              <w:rPr>
                <w:rFonts w:ascii="Arial" w:hAnsi="Arial" w:cstheme="minorHAnsi"/>
                <w:sz w:val="20"/>
              </w:rPr>
              <w:t>Balanceados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Cereales,</w:t>
            </w:r>
            <w:r w:rsidR="00483CEB" w:rsidRPr="00234F5E">
              <w:rPr>
                <w:rFonts w:ascii="Arial" w:hAnsi="Arial" w:cstheme="minorHAnsi"/>
                <w:sz w:val="20"/>
              </w:rPr>
              <w:t xml:space="preserve"> </w:t>
            </w:r>
            <w:r w:rsidRPr="00234F5E">
              <w:rPr>
                <w:rFonts w:ascii="Arial" w:hAnsi="Arial" w:cstheme="minorHAnsi"/>
                <w:sz w:val="20"/>
              </w:rPr>
              <w:t>Vidrios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Aluminios,</w:t>
            </w:r>
            <w:r w:rsidR="00483CEB" w:rsidRPr="00234F5E">
              <w:rPr>
                <w:rFonts w:ascii="Arial" w:hAnsi="Arial" w:cstheme="minorHAnsi"/>
                <w:sz w:val="20"/>
              </w:rPr>
              <w:t xml:space="preserve"> </w:t>
            </w:r>
            <w:r w:rsidRPr="00234F5E">
              <w:rPr>
                <w:rFonts w:ascii="Arial" w:hAnsi="Arial" w:cstheme="minorHAnsi"/>
                <w:sz w:val="20"/>
              </w:rPr>
              <w:t>Video</w:t>
            </w:r>
            <w:r w:rsidR="00483CEB" w:rsidRPr="00234F5E">
              <w:rPr>
                <w:rFonts w:ascii="Arial" w:hAnsi="Arial" w:cstheme="minorHAnsi"/>
                <w:sz w:val="20"/>
              </w:rPr>
              <w:t xml:space="preserve"> </w:t>
            </w:r>
            <w:r w:rsidRPr="00234F5E">
              <w:rPr>
                <w:rFonts w:ascii="Arial" w:hAnsi="Arial" w:cstheme="minorHAnsi"/>
                <w:sz w:val="20"/>
              </w:rPr>
              <w:t>Clubs</w:t>
            </w:r>
            <w:r w:rsidR="00483CEB" w:rsidRPr="00234F5E">
              <w:rPr>
                <w:rFonts w:ascii="Arial" w:hAnsi="Arial" w:cstheme="minorHAnsi"/>
                <w:sz w:val="20"/>
              </w:rPr>
              <w:t xml:space="preserve"> </w:t>
            </w:r>
            <w:r w:rsidRPr="00234F5E">
              <w:rPr>
                <w:rFonts w:ascii="Arial" w:hAnsi="Arial" w:cstheme="minorHAnsi"/>
                <w:sz w:val="20"/>
              </w:rPr>
              <w:t>en General,</w:t>
            </w:r>
            <w:r w:rsidR="00483CEB" w:rsidRPr="00234F5E">
              <w:rPr>
                <w:rFonts w:ascii="Arial" w:hAnsi="Arial" w:cstheme="minorHAnsi"/>
                <w:sz w:val="20"/>
              </w:rPr>
              <w:t xml:space="preserve"> </w:t>
            </w:r>
            <w:r w:rsidRPr="00234F5E">
              <w:rPr>
                <w:rFonts w:ascii="Arial" w:hAnsi="Arial" w:cstheme="minorHAnsi"/>
                <w:sz w:val="20"/>
              </w:rPr>
              <w:t>Academias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Estudios</w:t>
            </w:r>
            <w:r w:rsidR="00483CEB" w:rsidRPr="00234F5E">
              <w:rPr>
                <w:rFonts w:ascii="Arial" w:hAnsi="Arial" w:cstheme="minorHAnsi"/>
                <w:sz w:val="20"/>
              </w:rPr>
              <w:t xml:space="preserve"> </w:t>
            </w:r>
            <w:r w:rsidRPr="00234F5E">
              <w:rPr>
                <w:rFonts w:ascii="Arial" w:hAnsi="Arial" w:cstheme="minorHAnsi"/>
                <w:sz w:val="20"/>
              </w:rPr>
              <w:t>Complementarios,</w:t>
            </w:r>
            <w:r w:rsidR="00483CEB" w:rsidRPr="00234F5E">
              <w:rPr>
                <w:rFonts w:ascii="Arial" w:hAnsi="Arial" w:cstheme="minorHAnsi"/>
                <w:sz w:val="20"/>
              </w:rPr>
              <w:t xml:space="preserve"> </w:t>
            </w:r>
            <w:r w:rsidRPr="00234F5E">
              <w:rPr>
                <w:rFonts w:ascii="Arial" w:hAnsi="Arial" w:cstheme="minorHAnsi"/>
                <w:sz w:val="20"/>
              </w:rPr>
              <w:t>Molino</w:t>
            </w:r>
            <w:r w:rsidR="00483CEB" w:rsidRPr="00234F5E">
              <w:rPr>
                <w:rFonts w:ascii="Arial" w:hAnsi="Arial" w:cstheme="minorHAnsi"/>
                <w:sz w:val="20"/>
              </w:rPr>
              <w:t xml:space="preserve"> </w:t>
            </w:r>
            <w:r w:rsidRPr="00234F5E">
              <w:rPr>
                <w:rFonts w:ascii="Arial" w:hAnsi="Arial" w:cstheme="minorHAnsi"/>
                <w:sz w:val="20"/>
              </w:rPr>
              <w:t>–</w:t>
            </w:r>
            <w:r w:rsidR="00483CEB" w:rsidRPr="00234F5E">
              <w:rPr>
                <w:rFonts w:ascii="Arial" w:hAnsi="Arial" w:cstheme="minorHAnsi"/>
                <w:sz w:val="20"/>
              </w:rPr>
              <w:t xml:space="preserve"> </w:t>
            </w:r>
            <w:r w:rsidRPr="00234F5E">
              <w:rPr>
                <w:rFonts w:ascii="Arial" w:hAnsi="Arial" w:cstheme="minorHAnsi"/>
                <w:sz w:val="20"/>
              </w:rPr>
              <w:t>Tortillería</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Talleres</w:t>
            </w:r>
            <w:r w:rsidR="00483CEB" w:rsidRPr="00234F5E">
              <w:rPr>
                <w:rFonts w:ascii="Arial" w:hAnsi="Arial" w:cstheme="minorHAnsi"/>
                <w:sz w:val="20"/>
              </w:rPr>
              <w:t xml:space="preserve"> </w:t>
            </w:r>
            <w:r w:rsidRPr="00234F5E">
              <w:rPr>
                <w:rFonts w:ascii="Arial" w:hAnsi="Arial" w:cstheme="minorHAnsi"/>
                <w:sz w:val="20"/>
              </w:rPr>
              <w:t>de Costura.</w:t>
            </w: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52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5"/>
        </w:trPr>
        <w:tc>
          <w:tcPr>
            <w:tcW w:w="5000" w:type="pct"/>
            <w:gridSpan w:val="3"/>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A15931">
        <w:trPr>
          <w:trHeight w:hRule="exact" w:val="275"/>
        </w:trPr>
        <w:tc>
          <w:tcPr>
            <w:tcW w:w="1635" w:type="pct"/>
            <w:tcBorders>
              <w:top w:val="single" w:sz="5" w:space="0" w:color="000000"/>
              <w:left w:val="single" w:sz="5" w:space="0" w:color="000000"/>
              <w:bottom w:val="nil"/>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MEDIANO</w:t>
            </w:r>
          </w:p>
        </w:tc>
        <w:tc>
          <w:tcPr>
            <w:tcW w:w="1551"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40 </w:t>
            </w:r>
            <w:r w:rsidRPr="00234F5E">
              <w:rPr>
                <w:rFonts w:ascii="Arial" w:hAnsi="Arial" w:cstheme="minorHAnsi"/>
                <w:sz w:val="20"/>
              </w:rPr>
              <w:t>UMA</w:t>
            </w:r>
            <w:r w:rsidRPr="00234F5E">
              <w:rPr>
                <w:rFonts w:ascii="Arial" w:hAnsi="Arial" w:cstheme="minorHAnsi"/>
                <w:b/>
                <w:sz w:val="20"/>
              </w:rPr>
              <w:t>.</w:t>
            </w:r>
          </w:p>
        </w:tc>
        <w:tc>
          <w:tcPr>
            <w:tcW w:w="1814"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12 </w:t>
            </w:r>
            <w:r w:rsidRPr="00234F5E">
              <w:rPr>
                <w:rFonts w:ascii="Arial" w:hAnsi="Arial" w:cstheme="minorHAnsi"/>
                <w:sz w:val="20"/>
              </w:rPr>
              <w:t>UMA</w:t>
            </w:r>
            <w:r w:rsidRPr="00234F5E">
              <w:rPr>
                <w:rFonts w:ascii="Arial" w:hAnsi="Arial" w:cstheme="minorHAnsi"/>
                <w:b/>
                <w:sz w:val="20"/>
              </w:rPr>
              <w:t>.</w:t>
            </w:r>
          </w:p>
        </w:tc>
      </w:tr>
      <w:tr w:rsidR="00F6782B" w:rsidRPr="00234F5E" w:rsidTr="00A15931">
        <w:trPr>
          <w:trHeight w:hRule="exact" w:val="474"/>
        </w:trPr>
        <w:tc>
          <w:tcPr>
            <w:tcW w:w="1635" w:type="pct"/>
            <w:tcBorders>
              <w:top w:val="nil"/>
              <w:left w:val="single" w:sz="5" w:space="0" w:color="000000"/>
              <w:bottom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ESTABLECIMIENTO</w:t>
            </w:r>
          </w:p>
        </w:tc>
        <w:tc>
          <w:tcPr>
            <w:tcW w:w="1551"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794"/>
        </w:trPr>
        <w:tc>
          <w:tcPr>
            <w:tcW w:w="5000" w:type="pct"/>
            <w:gridSpan w:val="3"/>
            <w:vMerge w:val="restart"/>
            <w:tcBorders>
              <w:top w:val="single" w:sz="5" w:space="0" w:color="000000"/>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r w:rsidRPr="00234F5E">
              <w:rPr>
                <w:rFonts w:ascii="Arial" w:hAnsi="Arial" w:cstheme="minorHAnsi"/>
                <w:sz w:val="20"/>
              </w:rPr>
              <w:t>Mini</w:t>
            </w:r>
            <w:r w:rsidR="00483CEB" w:rsidRPr="00234F5E">
              <w:rPr>
                <w:rFonts w:ascii="Arial" w:hAnsi="Arial" w:cstheme="minorHAnsi"/>
                <w:sz w:val="20"/>
              </w:rPr>
              <w:t xml:space="preserve"> </w:t>
            </w:r>
            <w:r w:rsidRPr="00234F5E">
              <w:rPr>
                <w:rFonts w:ascii="Arial" w:hAnsi="Arial" w:cstheme="minorHAnsi"/>
                <w:sz w:val="20"/>
              </w:rPr>
              <w:t>súper,</w:t>
            </w:r>
            <w:r w:rsidR="00483CEB" w:rsidRPr="00234F5E">
              <w:rPr>
                <w:rFonts w:ascii="Arial" w:hAnsi="Arial" w:cstheme="minorHAnsi"/>
                <w:sz w:val="20"/>
              </w:rPr>
              <w:t xml:space="preserve"> </w:t>
            </w:r>
            <w:r w:rsidRPr="00234F5E">
              <w:rPr>
                <w:rFonts w:ascii="Arial" w:hAnsi="Arial" w:cstheme="minorHAnsi"/>
                <w:sz w:val="20"/>
              </w:rPr>
              <w:t>Mudanzas,</w:t>
            </w:r>
            <w:r w:rsidR="00483CEB" w:rsidRPr="00234F5E">
              <w:rPr>
                <w:rFonts w:ascii="Arial" w:hAnsi="Arial" w:cstheme="minorHAnsi"/>
                <w:sz w:val="20"/>
              </w:rPr>
              <w:t xml:space="preserve"> </w:t>
            </w:r>
            <w:r w:rsidRPr="00234F5E">
              <w:rPr>
                <w:rFonts w:ascii="Arial" w:hAnsi="Arial" w:cstheme="minorHAnsi"/>
                <w:sz w:val="20"/>
              </w:rPr>
              <w:t>Lavadero</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Vehículos,</w:t>
            </w:r>
            <w:r w:rsidR="00483CEB" w:rsidRPr="00234F5E">
              <w:rPr>
                <w:rFonts w:ascii="Arial" w:hAnsi="Arial" w:cstheme="minorHAnsi"/>
                <w:sz w:val="20"/>
              </w:rPr>
              <w:t xml:space="preserve"> </w:t>
            </w:r>
            <w:r w:rsidRPr="00234F5E">
              <w:rPr>
                <w:rFonts w:ascii="Arial" w:hAnsi="Arial" w:cstheme="minorHAnsi"/>
                <w:sz w:val="20"/>
              </w:rPr>
              <w:t>Cafetería-Restaurant</w:t>
            </w:r>
            <w:r w:rsidR="00483CEB" w:rsidRPr="00234F5E">
              <w:rPr>
                <w:rFonts w:ascii="Arial" w:hAnsi="Arial" w:cstheme="minorHAnsi"/>
                <w:sz w:val="20"/>
              </w:rPr>
              <w:t>e</w:t>
            </w:r>
            <w:r w:rsidRPr="00234F5E">
              <w:rPr>
                <w:rFonts w:ascii="Arial" w:hAnsi="Arial" w:cstheme="minorHAnsi"/>
                <w:sz w:val="20"/>
              </w:rPr>
              <w:t>,</w:t>
            </w:r>
            <w:r w:rsidR="00483CEB" w:rsidRPr="00234F5E">
              <w:rPr>
                <w:rFonts w:ascii="Arial" w:hAnsi="Arial" w:cstheme="minorHAnsi"/>
                <w:sz w:val="20"/>
              </w:rPr>
              <w:t xml:space="preserve"> </w:t>
            </w:r>
            <w:r w:rsidRPr="00234F5E">
              <w:rPr>
                <w:rFonts w:ascii="Arial" w:hAnsi="Arial" w:cstheme="minorHAnsi"/>
                <w:sz w:val="20"/>
              </w:rPr>
              <w:t>Farmacias,</w:t>
            </w:r>
            <w:r w:rsidR="00483CEB" w:rsidRPr="00234F5E">
              <w:rPr>
                <w:rFonts w:ascii="Arial" w:hAnsi="Arial" w:cstheme="minorHAnsi"/>
                <w:sz w:val="20"/>
              </w:rPr>
              <w:t xml:space="preserve"> </w:t>
            </w:r>
            <w:r w:rsidRPr="00234F5E">
              <w:rPr>
                <w:rFonts w:ascii="Arial" w:hAnsi="Arial" w:cstheme="minorHAnsi"/>
                <w:sz w:val="20"/>
              </w:rPr>
              <w:t>Boticas, Veterinarias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Similares,</w:t>
            </w:r>
            <w:r w:rsidR="00483CEB" w:rsidRPr="00234F5E">
              <w:rPr>
                <w:rFonts w:ascii="Arial" w:hAnsi="Arial" w:cstheme="minorHAnsi"/>
                <w:sz w:val="20"/>
              </w:rPr>
              <w:t xml:space="preserve"> </w:t>
            </w:r>
            <w:r w:rsidRPr="00234F5E">
              <w:rPr>
                <w:rFonts w:ascii="Arial" w:hAnsi="Arial" w:cstheme="minorHAnsi"/>
                <w:sz w:val="20"/>
              </w:rPr>
              <w:t>Panadería</w:t>
            </w:r>
            <w:r w:rsidR="00483CEB" w:rsidRPr="00234F5E">
              <w:rPr>
                <w:rFonts w:ascii="Arial" w:hAnsi="Arial" w:cstheme="minorHAnsi"/>
                <w:sz w:val="20"/>
              </w:rPr>
              <w:t xml:space="preserve"> </w:t>
            </w:r>
            <w:r w:rsidRPr="00234F5E">
              <w:rPr>
                <w:rFonts w:ascii="Arial" w:hAnsi="Arial" w:cstheme="minorHAnsi"/>
                <w:sz w:val="20"/>
              </w:rPr>
              <w:t>(artesanal),</w:t>
            </w:r>
            <w:r w:rsidR="00483CEB" w:rsidRPr="00234F5E">
              <w:rPr>
                <w:rFonts w:ascii="Arial" w:hAnsi="Arial" w:cstheme="minorHAnsi"/>
                <w:sz w:val="20"/>
              </w:rPr>
              <w:t xml:space="preserve"> </w:t>
            </w:r>
            <w:r w:rsidRPr="00234F5E">
              <w:rPr>
                <w:rFonts w:ascii="Arial" w:hAnsi="Arial" w:cstheme="minorHAnsi"/>
                <w:sz w:val="20"/>
              </w:rPr>
              <w:t>Estacionamientos,</w:t>
            </w:r>
            <w:r w:rsidR="00483CEB" w:rsidRPr="00234F5E">
              <w:rPr>
                <w:rFonts w:ascii="Arial" w:hAnsi="Arial" w:cstheme="minorHAnsi"/>
                <w:sz w:val="20"/>
              </w:rPr>
              <w:t xml:space="preserve"> </w:t>
            </w:r>
            <w:r w:rsidRPr="00234F5E">
              <w:rPr>
                <w:rFonts w:ascii="Arial" w:hAnsi="Arial" w:cstheme="minorHAnsi"/>
                <w:sz w:val="20"/>
              </w:rPr>
              <w:t>Agencias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Refrescos, Joyerías</w:t>
            </w:r>
            <w:r w:rsidR="00483CEB" w:rsidRPr="00234F5E">
              <w:rPr>
                <w:rFonts w:ascii="Arial" w:hAnsi="Arial" w:cstheme="minorHAnsi"/>
                <w:sz w:val="20"/>
              </w:rPr>
              <w:t xml:space="preserve"> </w:t>
            </w:r>
            <w:r w:rsidRPr="00234F5E">
              <w:rPr>
                <w:rFonts w:ascii="Arial" w:hAnsi="Arial" w:cstheme="minorHAnsi"/>
                <w:sz w:val="20"/>
              </w:rPr>
              <w:t>en</w:t>
            </w:r>
            <w:r w:rsidR="00483CEB" w:rsidRPr="00234F5E">
              <w:rPr>
                <w:rFonts w:ascii="Arial" w:hAnsi="Arial" w:cstheme="minorHAnsi"/>
                <w:sz w:val="20"/>
              </w:rPr>
              <w:t xml:space="preserve"> </w:t>
            </w:r>
            <w:r w:rsidRPr="00234F5E">
              <w:rPr>
                <w:rFonts w:ascii="Arial" w:hAnsi="Arial" w:cstheme="minorHAnsi"/>
                <w:sz w:val="20"/>
              </w:rPr>
              <w:t>General,</w:t>
            </w:r>
            <w:r w:rsidR="00483CEB" w:rsidRPr="00234F5E">
              <w:rPr>
                <w:rFonts w:ascii="Arial" w:hAnsi="Arial" w:cstheme="minorHAnsi"/>
                <w:sz w:val="20"/>
              </w:rPr>
              <w:t xml:space="preserve"> </w:t>
            </w:r>
            <w:r w:rsidRPr="00234F5E">
              <w:rPr>
                <w:rFonts w:ascii="Arial" w:hAnsi="Arial" w:cstheme="minorHAnsi"/>
                <w:sz w:val="20"/>
              </w:rPr>
              <w:t>Ferro</w:t>
            </w:r>
            <w:r w:rsidR="00483CEB" w:rsidRPr="00234F5E">
              <w:rPr>
                <w:rFonts w:ascii="Arial" w:hAnsi="Arial" w:cstheme="minorHAnsi"/>
                <w:sz w:val="20"/>
              </w:rPr>
              <w:t xml:space="preserve"> </w:t>
            </w:r>
            <w:r w:rsidRPr="00234F5E">
              <w:rPr>
                <w:rFonts w:ascii="Arial" w:hAnsi="Arial" w:cstheme="minorHAnsi"/>
                <w:sz w:val="20"/>
              </w:rPr>
              <w:t>tlapalería</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Material</w:t>
            </w:r>
            <w:r w:rsidR="00483CEB" w:rsidRPr="00234F5E">
              <w:rPr>
                <w:rFonts w:ascii="Arial" w:hAnsi="Arial" w:cstheme="minorHAnsi"/>
                <w:sz w:val="20"/>
              </w:rPr>
              <w:t xml:space="preserve"> </w:t>
            </w:r>
            <w:r w:rsidRPr="00234F5E">
              <w:rPr>
                <w:rFonts w:ascii="Arial" w:hAnsi="Arial" w:cstheme="minorHAnsi"/>
                <w:sz w:val="20"/>
              </w:rPr>
              <w:t>Eléctrico,</w:t>
            </w:r>
            <w:r w:rsidR="00483CEB" w:rsidRPr="00234F5E">
              <w:rPr>
                <w:rFonts w:ascii="Arial" w:hAnsi="Arial" w:cstheme="minorHAnsi"/>
                <w:sz w:val="20"/>
              </w:rPr>
              <w:t xml:space="preserve"> </w:t>
            </w:r>
            <w:r w:rsidRPr="00234F5E">
              <w:rPr>
                <w:rFonts w:ascii="Arial" w:hAnsi="Arial" w:cstheme="minorHAnsi"/>
                <w:sz w:val="20"/>
              </w:rPr>
              <w:t>Tiendas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Materiales</w:t>
            </w:r>
            <w:r w:rsidR="00483CEB" w:rsidRPr="00234F5E">
              <w:rPr>
                <w:rFonts w:ascii="Arial" w:hAnsi="Arial" w:cstheme="minorHAnsi"/>
                <w:sz w:val="20"/>
              </w:rPr>
              <w:t xml:space="preserve"> </w:t>
            </w:r>
            <w:r w:rsidRPr="00234F5E">
              <w:rPr>
                <w:rFonts w:ascii="Arial" w:hAnsi="Arial" w:cstheme="minorHAnsi"/>
                <w:sz w:val="20"/>
              </w:rPr>
              <w:t>de Construcción</w:t>
            </w:r>
            <w:r w:rsidR="00483CEB" w:rsidRPr="00234F5E">
              <w:rPr>
                <w:rFonts w:ascii="Arial" w:hAnsi="Arial" w:cstheme="minorHAnsi"/>
                <w:sz w:val="20"/>
              </w:rPr>
              <w:t xml:space="preserve"> </w:t>
            </w:r>
            <w:r w:rsidRPr="00234F5E">
              <w:rPr>
                <w:rFonts w:ascii="Arial" w:hAnsi="Arial" w:cstheme="minorHAnsi"/>
                <w:sz w:val="20"/>
              </w:rPr>
              <w:t>en</w:t>
            </w:r>
            <w:r w:rsidR="00483CEB" w:rsidRPr="00234F5E">
              <w:rPr>
                <w:rFonts w:ascii="Arial" w:hAnsi="Arial" w:cstheme="minorHAnsi"/>
                <w:sz w:val="20"/>
              </w:rPr>
              <w:t xml:space="preserve"> </w:t>
            </w:r>
            <w:r w:rsidRPr="00234F5E">
              <w:rPr>
                <w:rFonts w:ascii="Arial" w:hAnsi="Arial" w:cstheme="minorHAnsi"/>
                <w:sz w:val="20"/>
              </w:rPr>
              <w:t>General,</w:t>
            </w:r>
            <w:r w:rsidR="00483CEB" w:rsidRPr="00234F5E">
              <w:rPr>
                <w:rFonts w:ascii="Arial" w:hAnsi="Arial" w:cstheme="minorHAnsi"/>
                <w:sz w:val="20"/>
              </w:rPr>
              <w:t xml:space="preserve"> </w:t>
            </w:r>
            <w:r w:rsidRPr="00234F5E">
              <w:rPr>
                <w:rFonts w:ascii="Arial" w:hAnsi="Arial" w:cstheme="minorHAnsi"/>
                <w:sz w:val="20"/>
              </w:rPr>
              <w:t>Centros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Servicios</w:t>
            </w:r>
            <w:r w:rsidR="00483CEB" w:rsidRPr="00234F5E">
              <w:rPr>
                <w:rFonts w:ascii="Arial" w:hAnsi="Arial" w:cstheme="minorHAnsi"/>
                <w:sz w:val="20"/>
              </w:rPr>
              <w:t xml:space="preserve"> </w:t>
            </w:r>
            <w:r w:rsidRPr="00234F5E">
              <w:rPr>
                <w:rFonts w:ascii="Arial" w:hAnsi="Arial" w:cstheme="minorHAnsi"/>
                <w:sz w:val="20"/>
              </w:rPr>
              <w:t>Varios,</w:t>
            </w:r>
            <w:r w:rsidR="00483CEB" w:rsidRPr="00234F5E">
              <w:rPr>
                <w:rFonts w:ascii="Arial" w:hAnsi="Arial" w:cstheme="minorHAnsi"/>
                <w:sz w:val="20"/>
              </w:rPr>
              <w:t xml:space="preserve"> </w:t>
            </w:r>
            <w:r w:rsidRPr="00234F5E">
              <w:rPr>
                <w:rFonts w:ascii="Arial" w:hAnsi="Arial" w:cstheme="minorHAnsi"/>
                <w:sz w:val="20"/>
              </w:rPr>
              <w:t>Oficinas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Consultorios</w:t>
            </w:r>
            <w:r w:rsidR="00483CEB" w:rsidRPr="00234F5E">
              <w:rPr>
                <w:rFonts w:ascii="Arial" w:hAnsi="Arial" w:cstheme="minorHAnsi"/>
                <w:sz w:val="20"/>
              </w:rPr>
              <w:t xml:space="preserve"> </w:t>
            </w:r>
            <w:r w:rsidRPr="00234F5E">
              <w:rPr>
                <w:rFonts w:ascii="Arial" w:hAnsi="Arial" w:cstheme="minorHAnsi"/>
                <w:sz w:val="20"/>
              </w:rPr>
              <w:t>de Servicios</w:t>
            </w:r>
            <w:r w:rsidR="00483CEB" w:rsidRPr="00234F5E">
              <w:rPr>
                <w:rFonts w:ascii="Arial" w:hAnsi="Arial" w:cstheme="minorHAnsi"/>
                <w:sz w:val="20"/>
              </w:rPr>
              <w:t xml:space="preserve"> </w:t>
            </w:r>
            <w:r w:rsidRPr="00234F5E">
              <w:rPr>
                <w:rFonts w:ascii="Arial" w:hAnsi="Arial" w:cstheme="minorHAnsi"/>
                <w:sz w:val="20"/>
              </w:rPr>
              <w:t>Profesionales.</w:t>
            </w: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325"/>
        </w:trPr>
        <w:tc>
          <w:tcPr>
            <w:tcW w:w="5000" w:type="pct"/>
            <w:gridSpan w:val="3"/>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bl>
    <w:p w:rsidR="00C36068" w:rsidRPr="00234F5E" w:rsidRDefault="00C36068" w:rsidP="002413F7">
      <w:pPr>
        <w:spacing w:after="0" w:line="360" w:lineRule="auto"/>
        <w:jc w:val="both"/>
        <w:rPr>
          <w:rFonts w:ascii="Arial" w:hAnsi="Arial" w:cstheme="minorHAnsi"/>
          <w:sz w:val="20"/>
        </w:rPr>
      </w:pPr>
    </w:p>
    <w:tbl>
      <w:tblPr>
        <w:tblW w:w="5000" w:type="pct"/>
        <w:tblCellMar>
          <w:left w:w="0" w:type="dxa"/>
          <w:right w:w="0" w:type="dxa"/>
        </w:tblCellMar>
        <w:tblLook w:val="01E0" w:firstRow="1" w:lastRow="1" w:firstColumn="1" w:lastColumn="1" w:noHBand="0" w:noVBand="0"/>
      </w:tblPr>
      <w:tblGrid>
        <w:gridCol w:w="3043"/>
        <w:gridCol w:w="3046"/>
        <w:gridCol w:w="3046"/>
      </w:tblGrid>
      <w:tr w:rsidR="0000461A" w:rsidRPr="00234F5E" w:rsidTr="00A15931">
        <w:trPr>
          <w:trHeight w:hRule="exact" w:val="273"/>
        </w:trPr>
        <w:tc>
          <w:tcPr>
            <w:tcW w:w="1666"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ESTABLECIMIENTO</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50 </w:t>
            </w:r>
            <w:r w:rsidRPr="00234F5E">
              <w:rPr>
                <w:rFonts w:ascii="Arial" w:hAnsi="Arial" w:cstheme="minorHAnsi"/>
                <w:sz w:val="20"/>
              </w:rPr>
              <w:t>UMA</w:t>
            </w:r>
            <w:r w:rsidRPr="00234F5E">
              <w:rPr>
                <w:rFonts w:ascii="Arial" w:hAnsi="Arial" w:cstheme="minorHAnsi"/>
                <w:b/>
                <w:sz w:val="20"/>
              </w:rPr>
              <w:t>.</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15 </w:t>
            </w:r>
            <w:r w:rsidRPr="00234F5E">
              <w:rPr>
                <w:rFonts w:ascii="Arial" w:hAnsi="Arial" w:cstheme="minorHAnsi"/>
                <w:sz w:val="20"/>
              </w:rPr>
              <w:t>UMA</w:t>
            </w:r>
            <w:r w:rsidRPr="00234F5E">
              <w:rPr>
                <w:rFonts w:ascii="Arial" w:hAnsi="Arial" w:cstheme="minorHAnsi"/>
                <w:b/>
                <w:sz w:val="20"/>
              </w:rPr>
              <w:t>.</w:t>
            </w:r>
          </w:p>
        </w:tc>
      </w:tr>
      <w:tr w:rsidR="0000461A" w:rsidRPr="00234F5E" w:rsidTr="00A15931">
        <w:trPr>
          <w:trHeight w:hRule="exact" w:val="313"/>
        </w:trPr>
        <w:tc>
          <w:tcPr>
            <w:tcW w:w="1666" w:type="pct"/>
            <w:tcBorders>
              <w:top w:val="nil"/>
              <w:left w:val="single" w:sz="5" w:space="0" w:color="000000"/>
              <w:bottom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GRANDE</w:t>
            </w: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80"/>
        </w:trPr>
        <w:tc>
          <w:tcPr>
            <w:tcW w:w="5000" w:type="pct"/>
            <w:gridSpan w:val="3"/>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75"/>
        </w:trPr>
        <w:tc>
          <w:tcPr>
            <w:tcW w:w="1666"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EMPRESA COMERCIAL</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120 </w:t>
            </w:r>
            <w:r w:rsidRPr="00234F5E">
              <w:rPr>
                <w:rFonts w:ascii="Arial" w:hAnsi="Arial" w:cstheme="minorHAnsi"/>
                <w:sz w:val="20"/>
              </w:rPr>
              <w:t>UMA</w:t>
            </w:r>
            <w:r w:rsidRPr="00234F5E">
              <w:rPr>
                <w:rFonts w:ascii="Arial" w:hAnsi="Arial" w:cstheme="minorHAnsi"/>
                <w:b/>
                <w:sz w:val="20"/>
              </w:rPr>
              <w:t>.</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60 </w:t>
            </w:r>
            <w:r w:rsidRPr="00234F5E">
              <w:rPr>
                <w:rFonts w:ascii="Arial" w:hAnsi="Arial" w:cstheme="minorHAnsi"/>
                <w:sz w:val="20"/>
              </w:rPr>
              <w:t>UMA</w:t>
            </w:r>
            <w:r w:rsidRPr="00234F5E">
              <w:rPr>
                <w:rFonts w:ascii="Arial" w:hAnsi="Arial" w:cstheme="minorHAnsi"/>
                <w:b/>
                <w:sz w:val="20"/>
              </w:rPr>
              <w:t>.</w:t>
            </w:r>
          </w:p>
        </w:tc>
      </w:tr>
      <w:tr w:rsidR="0000461A" w:rsidRPr="00234F5E" w:rsidTr="00A15931">
        <w:trPr>
          <w:trHeight w:hRule="exact" w:val="741"/>
        </w:trPr>
        <w:tc>
          <w:tcPr>
            <w:tcW w:w="1666" w:type="pct"/>
            <w:tcBorders>
              <w:top w:val="nil"/>
              <w:left w:val="single" w:sz="5" w:space="0" w:color="000000"/>
              <w:bottom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INDUSTRIAL O DE SERVICIO</w:t>
            </w: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Hoteles, Posadas y Hospedajes, Clínicas y Hospitales. Casa de Cambio, Cinemas. Escuelas Particulares, Fábricas y Maquiladoras de hasta 20 empleados. Mueblería, fábricas de queso y Artículos para el Hogar</w:t>
            </w:r>
            <w:r w:rsidR="000C1589" w:rsidRPr="00234F5E">
              <w:rPr>
                <w:rFonts w:ascii="Arial" w:hAnsi="Arial" w:cstheme="minorHAnsi"/>
                <w:sz w:val="20"/>
              </w:rPr>
              <w:t>, empresas que presten servicios de internet</w:t>
            </w: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482"/>
        </w:trPr>
        <w:tc>
          <w:tcPr>
            <w:tcW w:w="5000" w:type="pct"/>
            <w:gridSpan w:val="3"/>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74"/>
        </w:trPr>
        <w:tc>
          <w:tcPr>
            <w:tcW w:w="1666"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MEDIANA EMPRESA</w:t>
            </w:r>
          </w:p>
        </w:tc>
        <w:tc>
          <w:tcPr>
            <w:tcW w:w="1667"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2</w:t>
            </w:r>
            <w:r w:rsidR="000C1589" w:rsidRPr="00234F5E">
              <w:rPr>
                <w:rFonts w:ascii="Arial" w:hAnsi="Arial" w:cstheme="minorHAnsi"/>
                <w:b/>
                <w:sz w:val="20"/>
              </w:rPr>
              <w:t>80</w:t>
            </w:r>
            <w:r w:rsidRPr="00234F5E">
              <w:rPr>
                <w:rFonts w:ascii="Arial" w:hAnsi="Arial" w:cstheme="minorHAnsi"/>
                <w:b/>
                <w:sz w:val="20"/>
              </w:rPr>
              <w:t xml:space="preserve"> </w:t>
            </w:r>
            <w:r w:rsidRPr="00234F5E">
              <w:rPr>
                <w:rFonts w:ascii="Arial" w:hAnsi="Arial" w:cstheme="minorHAnsi"/>
                <w:sz w:val="20"/>
              </w:rPr>
              <w:t>UMA</w:t>
            </w:r>
            <w:r w:rsidRPr="00234F5E">
              <w:rPr>
                <w:rFonts w:ascii="Arial" w:hAnsi="Arial" w:cstheme="minorHAnsi"/>
                <w:b/>
                <w:sz w:val="20"/>
              </w:rPr>
              <w:t>.</w:t>
            </w:r>
          </w:p>
        </w:tc>
      </w:tr>
      <w:tr w:rsidR="0000461A" w:rsidRPr="00234F5E" w:rsidTr="00A15931">
        <w:trPr>
          <w:trHeight w:hRule="exact" w:val="260"/>
        </w:trPr>
        <w:tc>
          <w:tcPr>
            <w:tcW w:w="1666" w:type="pct"/>
            <w:tcBorders>
              <w:top w:val="nil"/>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COMERCIAL, INDUSTRIAL</w:t>
            </w:r>
          </w:p>
        </w:tc>
        <w:tc>
          <w:tcPr>
            <w:tcW w:w="1667" w:type="pct"/>
            <w:tcBorders>
              <w:top w:val="nil"/>
              <w:left w:val="single" w:sz="5" w:space="0" w:color="000000"/>
              <w:bottom w:val="nil"/>
              <w:right w:val="single" w:sz="5" w:space="0" w:color="000000"/>
            </w:tcBorders>
            <w:vAlign w:val="center"/>
          </w:tcPr>
          <w:p w:rsidR="0000461A" w:rsidRPr="00234F5E" w:rsidRDefault="00A15931" w:rsidP="002413F7">
            <w:pPr>
              <w:spacing w:after="0" w:line="360" w:lineRule="auto"/>
              <w:jc w:val="center"/>
              <w:rPr>
                <w:rFonts w:ascii="Arial" w:hAnsi="Arial" w:cstheme="minorHAnsi"/>
                <w:sz w:val="20"/>
              </w:rPr>
            </w:pPr>
            <w:r w:rsidRPr="00234F5E">
              <w:rPr>
                <w:rFonts w:ascii="Arial" w:hAnsi="Arial" w:cstheme="minorHAnsi"/>
                <w:b/>
                <w:sz w:val="20"/>
              </w:rPr>
              <w:t xml:space="preserve">400 </w:t>
            </w:r>
            <w:r w:rsidRPr="00234F5E">
              <w:rPr>
                <w:rFonts w:ascii="Arial" w:hAnsi="Arial" w:cstheme="minorHAnsi"/>
                <w:sz w:val="20"/>
              </w:rPr>
              <w:t>UMA.</w:t>
            </w: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304"/>
        </w:trPr>
        <w:tc>
          <w:tcPr>
            <w:tcW w:w="1666" w:type="pct"/>
            <w:tcBorders>
              <w:top w:val="nil"/>
              <w:left w:val="single" w:sz="5" w:space="0" w:color="000000"/>
              <w:bottom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O DE SERVICIO</w:t>
            </w:r>
          </w:p>
        </w:tc>
        <w:tc>
          <w:tcPr>
            <w:tcW w:w="1667" w:type="pct"/>
            <w:tcBorders>
              <w:top w:val="nil"/>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Bancos, Gasolineras, Fábricas de Blocks e insumos para construcción, Gaseras, Agencias de Automóviles Nuevos, Fábricas y Maquiladoras de hasta 50 empleados, Tienda de Artículos Electrodomésticos, Muebles y Línea Blanca.</w:t>
            </w: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482"/>
        </w:trPr>
        <w:tc>
          <w:tcPr>
            <w:tcW w:w="5000" w:type="pct"/>
            <w:gridSpan w:val="3"/>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74"/>
        </w:trPr>
        <w:tc>
          <w:tcPr>
            <w:tcW w:w="1666"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GRAN EMPRESA</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500 </w:t>
            </w:r>
            <w:r w:rsidRPr="00234F5E">
              <w:rPr>
                <w:rFonts w:ascii="Arial" w:hAnsi="Arial" w:cstheme="minorHAnsi"/>
                <w:sz w:val="20"/>
              </w:rPr>
              <w:t>UMA</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200 </w:t>
            </w:r>
            <w:r w:rsidRPr="00234F5E">
              <w:rPr>
                <w:rFonts w:ascii="Arial" w:hAnsi="Arial" w:cstheme="minorHAnsi"/>
                <w:sz w:val="20"/>
              </w:rPr>
              <w:t>UMA</w:t>
            </w:r>
            <w:r w:rsidRPr="00234F5E">
              <w:rPr>
                <w:rFonts w:ascii="Arial" w:hAnsi="Arial" w:cstheme="minorHAnsi"/>
                <w:b/>
                <w:sz w:val="20"/>
              </w:rPr>
              <w:t>.</w:t>
            </w:r>
          </w:p>
        </w:tc>
      </w:tr>
      <w:tr w:rsidR="0000461A" w:rsidRPr="00234F5E" w:rsidTr="00A15931">
        <w:trPr>
          <w:trHeight w:hRule="exact" w:val="260"/>
        </w:trPr>
        <w:tc>
          <w:tcPr>
            <w:tcW w:w="1666" w:type="pct"/>
            <w:tcBorders>
              <w:top w:val="nil"/>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COMERCIAL, INDUSTRIAL</w:t>
            </w: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56"/>
        </w:trPr>
        <w:tc>
          <w:tcPr>
            <w:tcW w:w="1666" w:type="pct"/>
            <w:tcBorders>
              <w:top w:val="nil"/>
              <w:left w:val="single" w:sz="5" w:space="0" w:color="000000"/>
              <w:bottom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O DE SERVICIO</w:t>
            </w: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Súper Mercado y/o Tienda Departamental, Sistemas de Comunicación por Cable, Fábricas y Maquiladoras Industriales.</w:t>
            </w:r>
          </w:p>
        </w:tc>
      </w:tr>
      <w:tr w:rsidR="0000461A" w:rsidRPr="00234F5E" w:rsidTr="0000461A">
        <w:trPr>
          <w:trHeight w:hRule="exact" w:val="256"/>
        </w:trPr>
        <w:tc>
          <w:tcPr>
            <w:tcW w:w="5000" w:type="pct"/>
            <w:gridSpan w:val="3"/>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74"/>
        </w:trPr>
        <w:tc>
          <w:tcPr>
            <w:tcW w:w="1666" w:type="pct"/>
            <w:tcBorders>
              <w:top w:val="single" w:sz="5" w:space="0" w:color="000000"/>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Sistemas de telefonía celular,</w:t>
            </w:r>
          </w:p>
        </w:tc>
        <w:tc>
          <w:tcPr>
            <w:tcW w:w="1667"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300 </w:t>
            </w:r>
            <w:r w:rsidRPr="00234F5E">
              <w:rPr>
                <w:rFonts w:ascii="Arial" w:hAnsi="Arial" w:cstheme="minorHAnsi"/>
                <w:sz w:val="20"/>
              </w:rPr>
              <w:t>UMA</w:t>
            </w:r>
            <w:r w:rsidRPr="00234F5E">
              <w:rPr>
                <w:rFonts w:ascii="Arial" w:hAnsi="Arial" w:cstheme="minorHAnsi"/>
                <w:b/>
                <w:sz w:val="20"/>
              </w:rPr>
              <w:t>.</w:t>
            </w:r>
          </w:p>
        </w:tc>
      </w:tr>
      <w:tr w:rsidR="0000461A" w:rsidRPr="00234F5E" w:rsidTr="0000461A">
        <w:trPr>
          <w:trHeight w:hRule="exact" w:val="260"/>
        </w:trPr>
        <w:tc>
          <w:tcPr>
            <w:tcW w:w="1666"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energías</w:t>
            </w:r>
            <w:r w:rsidR="000C1589" w:rsidRPr="00234F5E">
              <w:rPr>
                <w:rFonts w:ascii="Arial" w:hAnsi="Arial" w:cstheme="minorHAnsi"/>
                <w:sz w:val="20"/>
              </w:rPr>
              <w:t xml:space="preserve"> </w:t>
            </w:r>
            <w:r w:rsidRPr="00234F5E">
              <w:rPr>
                <w:rFonts w:ascii="Arial" w:hAnsi="Arial" w:cstheme="minorHAnsi"/>
                <w:sz w:val="20"/>
              </w:rPr>
              <w:t>eólicas</w:t>
            </w:r>
            <w:r w:rsidR="000C1589" w:rsidRPr="00234F5E">
              <w:rPr>
                <w:rFonts w:ascii="Arial" w:hAnsi="Arial" w:cstheme="minorHAnsi"/>
                <w:sz w:val="20"/>
              </w:rPr>
              <w:t xml:space="preserve"> </w:t>
            </w:r>
            <w:r w:rsidRPr="00234F5E">
              <w:rPr>
                <w:rFonts w:ascii="Arial" w:hAnsi="Arial" w:cstheme="minorHAnsi"/>
                <w:sz w:val="20"/>
              </w:rPr>
              <w:t>(torre</w:t>
            </w:r>
            <w:r w:rsidR="000C1589" w:rsidRPr="00234F5E">
              <w:rPr>
                <w:rFonts w:ascii="Arial" w:hAnsi="Arial" w:cstheme="minorHAnsi"/>
                <w:sz w:val="20"/>
              </w:rPr>
              <w:t xml:space="preserve"> </w:t>
            </w:r>
            <w:r w:rsidRPr="00234F5E">
              <w:rPr>
                <w:rFonts w:ascii="Arial" w:hAnsi="Arial" w:cstheme="minorHAnsi"/>
                <w:sz w:val="20"/>
              </w:rPr>
              <w:t>de</w:t>
            </w:r>
          </w:p>
        </w:tc>
        <w:tc>
          <w:tcPr>
            <w:tcW w:w="1667"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60"/>
        </w:trPr>
        <w:tc>
          <w:tcPr>
            <w:tcW w:w="1666"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energía eólica por unidad) y</w:t>
            </w:r>
          </w:p>
        </w:tc>
        <w:tc>
          <w:tcPr>
            <w:tcW w:w="1667" w:type="pct"/>
            <w:tcBorders>
              <w:top w:val="nil"/>
              <w:left w:val="single" w:sz="5" w:space="0" w:color="000000"/>
              <w:bottom w:val="nil"/>
              <w:right w:val="single" w:sz="5" w:space="0" w:color="000000"/>
            </w:tcBorders>
            <w:vAlign w:val="center"/>
          </w:tcPr>
          <w:p w:rsidR="0000461A" w:rsidRPr="00234F5E" w:rsidRDefault="00A15931" w:rsidP="002413F7">
            <w:pPr>
              <w:spacing w:after="0" w:line="360" w:lineRule="auto"/>
              <w:jc w:val="center"/>
              <w:rPr>
                <w:rFonts w:ascii="Arial" w:hAnsi="Arial" w:cstheme="minorHAnsi"/>
                <w:sz w:val="20"/>
              </w:rPr>
            </w:pPr>
            <w:r w:rsidRPr="00234F5E">
              <w:rPr>
                <w:rFonts w:ascii="Arial" w:hAnsi="Arial" w:cstheme="minorHAnsi"/>
                <w:b/>
                <w:sz w:val="20"/>
              </w:rPr>
              <w:t xml:space="preserve">592 </w:t>
            </w:r>
            <w:r w:rsidRPr="00234F5E">
              <w:rPr>
                <w:rFonts w:ascii="Arial" w:hAnsi="Arial" w:cstheme="minorHAnsi"/>
                <w:sz w:val="20"/>
              </w:rPr>
              <w:t>UMA</w:t>
            </w: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60"/>
        </w:trPr>
        <w:tc>
          <w:tcPr>
            <w:tcW w:w="1666"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distribución y</w:t>
            </w:r>
            <w:r w:rsidR="000C1589" w:rsidRPr="00234F5E">
              <w:rPr>
                <w:rFonts w:ascii="Arial" w:hAnsi="Arial" w:cstheme="minorHAnsi"/>
                <w:sz w:val="20"/>
              </w:rPr>
              <w:t xml:space="preserve"> comercialización</w:t>
            </w:r>
          </w:p>
        </w:tc>
        <w:tc>
          <w:tcPr>
            <w:tcW w:w="1667"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516"/>
        </w:trPr>
        <w:tc>
          <w:tcPr>
            <w:tcW w:w="1666" w:type="pct"/>
            <w:tcBorders>
              <w:top w:val="nil"/>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de paneles solares</w:t>
            </w:r>
          </w:p>
        </w:tc>
        <w:tc>
          <w:tcPr>
            <w:tcW w:w="1667" w:type="pct"/>
            <w:tcBorders>
              <w:top w:val="nil"/>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bl>
    <w:p w:rsidR="00DC6F05" w:rsidRPr="00234F5E" w:rsidRDefault="00DC6F05" w:rsidP="002413F7">
      <w:pPr>
        <w:spacing w:after="0" w:line="360" w:lineRule="auto"/>
        <w:jc w:val="both"/>
        <w:rPr>
          <w:rFonts w:ascii="Arial" w:hAnsi="Arial" w:cstheme="minorHAnsi"/>
          <w:sz w:val="20"/>
        </w:rPr>
      </w:pPr>
    </w:p>
    <w:p w:rsidR="000C1589" w:rsidRPr="00234F5E" w:rsidRDefault="000C1589" w:rsidP="00234F5E">
      <w:pPr>
        <w:spacing w:after="0" w:line="360" w:lineRule="auto"/>
        <w:ind w:firstLine="708"/>
        <w:jc w:val="both"/>
        <w:rPr>
          <w:rFonts w:ascii="Arial" w:hAnsi="Arial" w:cstheme="minorHAnsi"/>
          <w:sz w:val="20"/>
        </w:rPr>
      </w:pPr>
      <w:r w:rsidRPr="00234F5E">
        <w:rPr>
          <w:rFonts w:ascii="Arial" w:hAnsi="Arial" w:cstheme="minorHAnsi"/>
          <w:sz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0C1589" w:rsidRPr="00234F5E" w:rsidRDefault="000C1589" w:rsidP="002413F7">
      <w:pPr>
        <w:spacing w:after="0" w:line="360" w:lineRule="auto"/>
        <w:jc w:val="both"/>
        <w:rPr>
          <w:rFonts w:ascii="Arial" w:hAnsi="Arial" w:cstheme="minorHAnsi"/>
          <w:sz w:val="20"/>
        </w:rPr>
      </w:pPr>
    </w:p>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Artículo 24.- </w:t>
      </w:r>
      <w:r w:rsidRPr="00234F5E">
        <w:rPr>
          <w:rFonts w:ascii="Arial" w:hAnsi="Arial" w:cstheme="minorHAnsi"/>
          <w:sz w:val="20"/>
        </w:rPr>
        <w:t>Por el otorgamiento de las licencias para instalación de anuncios de toda índole, causarán y pagarán derechos de acuerdo con la siguiente tarifa.</w:t>
      </w:r>
    </w:p>
    <w:p w:rsidR="004208AC" w:rsidRPr="00234F5E" w:rsidRDefault="004208AC" w:rsidP="002413F7">
      <w:pPr>
        <w:spacing w:after="0" w:line="360" w:lineRule="auto"/>
        <w:jc w:val="both"/>
        <w:rPr>
          <w:rFonts w:ascii="Arial" w:hAnsi="Arial" w:cstheme="minorHAnsi"/>
          <w:sz w:val="20"/>
        </w:rPr>
      </w:pPr>
    </w:p>
    <w:tbl>
      <w:tblPr>
        <w:tblW w:w="5000" w:type="pct"/>
        <w:tblCellMar>
          <w:left w:w="0" w:type="dxa"/>
          <w:right w:w="0" w:type="dxa"/>
        </w:tblCellMar>
        <w:tblLook w:val="01E0" w:firstRow="1" w:lastRow="1" w:firstColumn="1" w:lastColumn="1" w:noHBand="0" w:noVBand="0"/>
      </w:tblPr>
      <w:tblGrid>
        <w:gridCol w:w="7569"/>
        <w:gridCol w:w="1566"/>
      </w:tblGrid>
      <w:tr w:rsidR="000C1589" w:rsidRPr="00234F5E" w:rsidTr="000C1589">
        <w:trPr>
          <w:trHeight w:hRule="exact" w:val="354"/>
        </w:trPr>
        <w:tc>
          <w:tcPr>
            <w:tcW w:w="4143" w:type="pct"/>
            <w:tcBorders>
              <w:top w:val="single" w:sz="5" w:space="0" w:color="000000"/>
              <w:left w:val="single" w:sz="5" w:space="0" w:color="000000"/>
              <w:bottom w:val="single" w:sz="5" w:space="0" w:color="000000"/>
              <w:right w:val="single" w:sz="5" w:space="0" w:color="000000"/>
            </w:tcBorders>
          </w:tcPr>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Anuncios murales por metro cuadrado o fracción</w:t>
            </w:r>
          </w:p>
        </w:tc>
        <w:tc>
          <w:tcPr>
            <w:tcW w:w="857" w:type="pct"/>
            <w:tcBorders>
              <w:top w:val="single" w:sz="5" w:space="0" w:color="000000"/>
              <w:left w:val="single" w:sz="5" w:space="0" w:color="000000"/>
              <w:bottom w:val="single" w:sz="5" w:space="0" w:color="000000"/>
              <w:right w:val="single" w:sz="5" w:space="0" w:color="000000"/>
            </w:tcBorders>
          </w:tcPr>
          <w:p w:rsidR="000C1589" w:rsidRPr="00234F5E" w:rsidRDefault="000C1589" w:rsidP="00DC6F05">
            <w:pPr>
              <w:spacing w:after="0" w:line="360" w:lineRule="auto"/>
              <w:jc w:val="right"/>
              <w:rPr>
                <w:rFonts w:ascii="Arial" w:hAnsi="Arial" w:cstheme="minorHAnsi"/>
                <w:sz w:val="20"/>
              </w:rPr>
            </w:pPr>
            <w:r w:rsidRPr="00234F5E">
              <w:rPr>
                <w:rFonts w:ascii="Arial" w:hAnsi="Arial" w:cstheme="minorHAnsi"/>
                <w:sz w:val="20"/>
              </w:rPr>
              <w:t>$ 35.00</w:t>
            </w:r>
          </w:p>
        </w:tc>
      </w:tr>
      <w:tr w:rsidR="000C1589" w:rsidRPr="00234F5E" w:rsidTr="000C1589">
        <w:trPr>
          <w:trHeight w:hRule="exact" w:val="355"/>
        </w:trPr>
        <w:tc>
          <w:tcPr>
            <w:tcW w:w="4143" w:type="pct"/>
            <w:tcBorders>
              <w:top w:val="single" w:sz="5" w:space="0" w:color="000000"/>
              <w:left w:val="single" w:sz="5" w:space="0" w:color="000000"/>
              <w:bottom w:val="single" w:sz="5" w:space="0" w:color="000000"/>
              <w:right w:val="single" w:sz="5" w:space="0" w:color="000000"/>
            </w:tcBorders>
          </w:tcPr>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Anuncios estructurales fijos por metro cuadrado o fracción</w:t>
            </w:r>
          </w:p>
        </w:tc>
        <w:tc>
          <w:tcPr>
            <w:tcW w:w="857" w:type="pct"/>
            <w:tcBorders>
              <w:top w:val="single" w:sz="5" w:space="0" w:color="000000"/>
              <w:left w:val="single" w:sz="5" w:space="0" w:color="000000"/>
              <w:bottom w:val="single" w:sz="5" w:space="0" w:color="000000"/>
              <w:right w:val="single" w:sz="5" w:space="0" w:color="000000"/>
            </w:tcBorders>
          </w:tcPr>
          <w:p w:rsidR="000C1589" w:rsidRPr="00234F5E" w:rsidRDefault="000C1589" w:rsidP="00DC6F05">
            <w:pPr>
              <w:spacing w:after="0" w:line="360" w:lineRule="auto"/>
              <w:jc w:val="right"/>
              <w:rPr>
                <w:rFonts w:ascii="Arial" w:hAnsi="Arial" w:cstheme="minorHAnsi"/>
                <w:sz w:val="20"/>
              </w:rPr>
            </w:pPr>
            <w:r w:rsidRPr="00234F5E">
              <w:rPr>
                <w:rFonts w:ascii="Arial" w:hAnsi="Arial" w:cstheme="minorHAnsi"/>
                <w:sz w:val="20"/>
              </w:rPr>
              <w:t>$ 35.00</w:t>
            </w:r>
          </w:p>
        </w:tc>
      </w:tr>
      <w:tr w:rsidR="000C1589" w:rsidRPr="00234F5E" w:rsidTr="000C1589">
        <w:trPr>
          <w:trHeight w:hRule="exact" w:val="700"/>
        </w:trPr>
        <w:tc>
          <w:tcPr>
            <w:tcW w:w="4143" w:type="pct"/>
            <w:tcBorders>
              <w:top w:val="single" w:sz="5" w:space="0" w:color="000000"/>
              <w:left w:val="single" w:sz="5" w:space="0" w:color="000000"/>
              <w:bottom w:val="single" w:sz="5" w:space="0" w:color="000000"/>
              <w:right w:val="single" w:sz="5" w:space="0" w:color="000000"/>
            </w:tcBorders>
          </w:tcPr>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Anuncios en carteleras mayores de 2 metros cuadrados, por cada metro cuadrado o fracción</w:t>
            </w:r>
          </w:p>
        </w:tc>
        <w:tc>
          <w:tcPr>
            <w:tcW w:w="857" w:type="pct"/>
            <w:tcBorders>
              <w:top w:val="single" w:sz="5" w:space="0" w:color="000000"/>
              <w:left w:val="single" w:sz="5" w:space="0" w:color="000000"/>
              <w:bottom w:val="single" w:sz="5" w:space="0" w:color="000000"/>
              <w:right w:val="single" w:sz="5" w:space="0" w:color="000000"/>
            </w:tcBorders>
          </w:tcPr>
          <w:p w:rsidR="000C1589" w:rsidRPr="00234F5E" w:rsidRDefault="000C1589" w:rsidP="00DC6F05">
            <w:pPr>
              <w:spacing w:after="0" w:line="360" w:lineRule="auto"/>
              <w:jc w:val="right"/>
              <w:rPr>
                <w:rFonts w:ascii="Arial" w:hAnsi="Arial" w:cstheme="minorHAnsi"/>
                <w:sz w:val="20"/>
              </w:rPr>
            </w:pPr>
            <w:r w:rsidRPr="00234F5E">
              <w:rPr>
                <w:rFonts w:ascii="Arial" w:hAnsi="Arial" w:cstheme="minorHAnsi"/>
                <w:sz w:val="20"/>
              </w:rPr>
              <w:t>$ 35.00</w:t>
            </w:r>
          </w:p>
        </w:tc>
      </w:tr>
      <w:tr w:rsidR="000C1589" w:rsidRPr="00234F5E" w:rsidTr="000C1589">
        <w:trPr>
          <w:trHeight w:hRule="exact" w:val="356"/>
        </w:trPr>
        <w:tc>
          <w:tcPr>
            <w:tcW w:w="4143" w:type="pct"/>
            <w:tcBorders>
              <w:top w:val="single" w:sz="5" w:space="0" w:color="000000"/>
              <w:left w:val="single" w:sz="5" w:space="0" w:color="000000"/>
              <w:bottom w:val="single" w:sz="5" w:space="0" w:color="000000"/>
              <w:right w:val="single" w:sz="5" w:space="0" w:color="000000"/>
            </w:tcBorders>
          </w:tcPr>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IV.- </w:t>
            </w:r>
            <w:r w:rsidRPr="00234F5E">
              <w:rPr>
                <w:rFonts w:ascii="Arial" w:hAnsi="Arial" w:cstheme="minorHAnsi"/>
                <w:sz w:val="20"/>
              </w:rPr>
              <w:t>Anuncios en carteleras oficiales, por cada una</w:t>
            </w:r>
          </w:p>
        </w:tc>
        <w:tc>
          <w:tcPr>
            <w:tcW w:w="857" w:type="pct"/>
            <w:tcBorders>
              <w:top w:val="single" w:sz="5" w:space="0" w:color="000000"/>
              <w:left w:val="single" w:sz="5" w:space="0" w:color="000000"/>
              <w:bottom w:val="single" w:sz="5" w:space="0" w:color="000000"/>
              <w:right w:val="single" w:sz="5" w:space="0" w:color="000000"/>
            </w:tcBorders>
          </w:tcPr>
          <w:p w:rsidR="000C1589" w:rsidRPr="00234F5E" w:rsidRDefault="000C1589" w:rsidP="00DC6F05">
            <w:pPr>
              <w:spacing w:after="0" w:line="360" w:lineRule="auto"/>
              <w:jc w:val="right"/>
              <w:rPr>
                <w:rFonts w:ascii="Arial" w:hAnsi="Arial" w:cstheme="minorHAnsi"/>
                <w:sz w:val="20"/>
              </w:rPr>
            </w:pPr>
            <w:r w:rsidRPr="00234F5E">
              <w:rPr>
                <w:rFonts w:ascii="Arial" w:hAnsi="Arial" w:cstheme="minorHAnsi"/>
                <w:sz w:val="20"/>
              </w:rPr>
              <w:t>$ 35.00</w:t>
            </w:r>
          </w:p>
        </w:tc>
      </w:tr>
    </w:tbl>
    <w:p w:rsidR="000C1589" w:rsidRPr="00234F5E" w:rsidRDefault="000C1589" w:rsidP="002413F7">
      <w:pPr>
        <w:spacing w:after="0" w:line="360" w:lineRule="auto"/>
        <w:jc w:val="both"/>
        <w:rPr>
          <w:rFonts w:ascii="Arial" w:hAnsi="Arial" w:cstheme="minorHAnsi"/>
          <w:sz w:val="20"/>
        </w:rPr>
      </w:pPr>
    </w:p>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Artículo</w:t>
      </w:r>
      <w:r w:rsidR="007D6046" w:rsidRPr="00234F5E">
        <w:rPr>
          <w:rFonts w:ascii="Arial" w:hAnsi="Arial" w:cstheme="minorHAnsi"/>
          <w:b/>
          <w:sz w:val="20"/>
        </w:rPr>
        <w:t xml:space="preserve"> </w:t>
      </w:r>
      <w:r w:rsidRPr="00234F5E">
        <w:rPr>
          <w:rFonts w:ascii="Arial" w:hAnsi="Arial" w:cstheme="minorHAnsi"/>
          <w:b/>
          <w:sz w:val="20"/>
        </w:rPr>
        <w:t>25.-</w:t>
      </w:r>
      <w:r w:rsidR="007D6046" w:rsidRPr="00234F5E">
        <w:rPr>
          <w:rFonts w:ascii="Arial" w:hAnsi="Arial" w:cstheme="minorHAnsi"/>
          <w:b/>
          <w:sz w:val="20"/>
        </w:rPr>
        <w:t xml:space="preserve"> </w:t>
      </w:r>
      <w:r w:rsidRPr="00234F5E">
        <w:rPr>
          <w:rFonts w:ascii="Arial" w:hAnsi="Arial" w:cstheme="minorHAnsi"/>
          <w:sz w:val="20"/>
        </w:rPr>
        <w:t>Por</w:t>
      </w:r>
      <w:r w:rsidR="007D6046" w:rsidRPr="00234F5E">
        <w:rPr>
          <w:rFonts w:ascii="Arial" w:hAnsi="Arial" w:cstheme="minorHAnsi"/>
          <w:sz w:val="20"/>
        </w:rPr>
        <w:t xml:space="preserve"> </w:t>
      </w:r>
      <w:r w:rsidRPr="00234F5E">
        <w:rPr>
          <w:rFonts w:ascii="Arial" w:hAnsi="Arial" w:cstheme="minorHAnsi"/>
          <w:sz w:val="20"/>
        </w:rPr>
        <w:t>el</w:t>
      </w:r>
      <w:r w:rsidR="007D6046" w:rsidRPr="00234F5E">
        <w:rPr>
          <w:rFonts w:ascii="Arial" w:hAnsi="Arial" w:cstheme="minorHAnsi"/>
          <w:sz w:val="20"/>
        </w:rPr>
        <w:t xml:space="preserve"> </w:t>
      </w:r>
      <w:r w:rsidRPr="00234F5E">
        <w:rPr>
          <w:rFonts w:ascii="Arial" w:hAnsi="Arial" w:cstheme="minorHAnsi"/>
          <w:sz w:val="20"/>
        </w:rPr>
        <w:t>permiso</w:t>
      </w:r>
      <w:r w:rsidR="007D6046" w:rsidRPr="00234F5E">
        <w:rPr>
          <w:rFonts w:ascii="Arial" w:hAnsi="Arial" w:cstheme="minorHAnsi"/>
          <w:sz w:val="20"/>
        </w:rPr>
        <w:t xml:space="preserve"> </w:t>
      </w:r>
      <w:r w:rsidRPr="00234F5E">
        <w:rPr>
          <w:rFonts w:ascii="Arial" w:hAnsi="Arial" w:cstheme="minorHAnsi"/>
          <w:sz w:val="20"/>
        </w:rPr>
        <w:t>para</w:t>
      </w:r>
      <w:r w:rsidR="007D6046" w:rsidRPr="00234F5E">
        <w:rPr>
          <w:rFonts w:ascii="Arial" w:hAnsi="Arial" w:cstheme="minorHAnsi"/>
          <w:sz w:val="20"/>
        </w:rPr>
        <w:t xml:space="preserve"> </w:t>
      </w:r>
      <w:r w:rsidRPr="00234F5E">
        <w:rPr>
          <w:rFonts w:ascii="Arial" w:hAnsi="Arial" w:cstheme="minorHAnsi"/>
          <w:sz w:val="20"/>
        </w:rPr>
        <w:t>el</w:t>
      </w:r>
      <w:r w:rsidR="007D6046" w:rsidRPr="00234F5E">
        <w:rPr>
          <w:rFonts w:ascii="Arial" w:hAnsi="Arial" w:cstheme="minorHAnsi"/>
          <w:sz w:val="20"/>
        </w:rPr>
        <w:t xml:space="preserve"> </w:t>
      </w:r>
      <w:r w:rsidRPr="00234F5E">
        <w:rPr>
          <w:rFonts w:ascii="Arial" w:hAnsi="Arial" w:cstheme="minorHAnsi"/>
          <w:sz w:val="20"/>
        </w:rPr>
        <w:t>cierre</w:t>
      </w:r>
      <w:r w:rsidR="007D6046" w:rsidRPr="00234F5E">
        <w:rPr>
          <w:rFonts w:ascii="Arial" w:hAnsi="Arial" w:cstheme="minorHAnsi"/>
          <w:sz w:val="20"/>
        </w:rPr>
        <w:t xml:space="preserve"> </w:t>
      </w:r>
      <w:r w:rsidRPr="00234F5E">
        <w:rPr>
          <w:rFonts w:ascii="Arial" w:hAnsi="Arial" w:cstheme="minorHAnsi"/>
          <w:sz w:val="20"/>
        </w:rPr>
        <w:t>de</w:t>
      </w:r>
      <w:r w:rsidR="007D6046" w:rsidRPr="00234F5E">
        <w:rPr>
          <w:rFonts w:ascii="Arial" w:hAnsi="Arial" w:cstheme="minorHAnsi"/>
          <w:sz w:val="20"/>
        </w:rPr>
        <w:t xml:space="preserve"> </w:t>
      </w:r>
      <w:r w:rsidRPr="00234F5E">
        <w:rPr>
          <w:rFonts w:ascii="Arial" w:hAnsi="Arial" w:cstheme="minorHAnsi"/>
          <w:sz w:val="20"/>
        </w:rPr>
        <w:t>calles</w:t>
      </w:r>
      <w:r w:rsidR="007D6046" w:rsidRPr="00234F5E">
        <w:rPr>
          <w:rFonts w:ascii="Arial" w:hAnsi="Arial" w:cstheme="minorHAnsi"/>
          <w:sz w:val="20"/>
        </w:rPr>
        <w:t xml:space="preserve"> </w:t>
      </w:r>
      <w:r w:rsidRPr="00234F5E">
        <w:rPr>
          <w:rFonts w:ascii="Arial" w:hAnsi="Arial" w:cstheme="minorHAnsi"/>
          <w:sz w:val="20"/>
        </w:rPr>
        <w:t>por</w:t>
      </w:r>
      <w:r w:rsidR="007D6046" w:rsidRPr="00234F5E">
        <w:rPr>
          <w:rFonts w:ascii="Arial" w:hAnsi="Arial" w:cstheme="minorHAnsi"/>
          <w:sz w:val="20"/>
        </w:rPr>
        <w:t xml:space="preserve"> </w:t>
      </w:r>
      <w:r w:rsidRPr="00234F5E">
        <w:rPr>
          <w:rFonts w:ascii="Arial" w:hAnsi="Arial" w:cstheme="minorHAnsi"/>
          <w:sz w:val="20"/>
        </w:rPr>
        <w:t>fiestas</w:t>
      </w:r>
      <w:r w:rsidR="007D6046" w:rsidRPr="00234F5E">
        <w:rPr>
          <w:rFonts w:ascii="Arial" w:hAnsi="Arial" w:cstheme="minorHAnsi"/>
          <w:sz w:val="20"/>
        </w:rPr>
        <w:t xml:space="preserve"> </w:t>
      </w:r>
      <w:r w:rsidRPr="00234F5E">
        <w:rPr>
          <w:rFonts w:ascii="Arial" w:hAnsi="Arial" w:cstheme="minorHAnsi"/>
          <w:sz w:val="20"/>
        </w:rPr>
        <w:t>o</w:t>
      </w:r>
      <w:r w:rsidR="007D6046" w:rsidRPr="00234F5E">
        <w:rPr>
          <w:rFonts w:ascii="Arial" w:hAnsi="Arial" w:cstheme="minorHAnsi"/>
          <w:sz w:val="20"/>
        </w:rPr>
        <w:t xml:space="preserve"> </w:t>
      </w:r>
      <w:r w:rsidRPr="00234F5E">
        <w:rPr>
          <w:rFonts w:ascii="Arial" w:hAnsi="Arial" w:cstheme="minorHAnsi"/>
          <w:sz w:val="20"/>
        </w:rPr>
        <w:t>cualquier</w:t>
      </w:r>
      <w:r w:rsidR="007D6046" w:rsidRPr="00234F5E">
        <w:rPr>
          <w:rFonts w:ascii="Arial" w:hAnsi="Arial" w:cstheme="minorHAnsi"/>
          <w:sz w:val="20"/>
        </w:rPr>
        <w:t xml:space="preserve"> </w:t>
      </w:r>
      <w:r w:rsidRPr="00234F5E">
        <w:rPr>
          <w:rFonts w:ascii="Arial" w:hAnsi="Arial" w:cstheme="minorHAnsi"/>
          <w:sz w:val="20"/>
        </w:rPr>
        <w:t>evento</w:t>
      </w:r>
      <w:r w:rsidR="007D6046" w:rsidRPr="00234F5E">
        <w:rPr>
          <w:rFonts w:ascii="Arial" w:hAnsi="Arial" w:cstheme="minorHAnsi"/>
          <w:sz w:val="20"/>
        </w:rPr>
        <w:t xml:space="preserve"> </w:t>
      </w:r>
      <w:r w:rsidRPr="00234F5E">
        <w:rPr>
          <w:rFonts w:ascii="Arial" w:hAnsi="Arial" w:cstheme="minorHAnsi"/>
          <w:sz w:val="20"/>
        </w:rPr>
        <w:t>o espectáculo en la vía pública, se pagará la cantidad de $ 200.00 por día.</w:t>
      </w:r>
    </w:p>
    <w:p w:rsidR="000C1589" w:rsidRPr="00234F5E" w:rsidRDefault="000C1589" w:rsidP="002413F7">
      <w:pPr>
        <w:spacing w:after="0" w:line="360" w:lineRule="auto"/>
        <w:jc w:val="both"/>
        <w:rPr>
          <w:rFonts w:ascii="Arial" w:hAnsi="Arial" w:cstheme="minorHAnsi"/>
          <w:sz w:val="20"/>
        </w:rPr>
      </w:pPr>
    </w:p>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Artículo</w:t>
      </w:r>
      <w:r w:rsidR="007D6046" w:rsidRPr="00234F5E">
        <w:rPr>
          <w:rFonts w:ascii="Arial" w:hAnsi="Arial" w:cstheme="minorHAnsi"/>
          <w:b/>
          <w:sz w:val="20"/>
        </w:rPr>
        <w:t xml:space="preserve"> </w:t>
      </w:r>
      <w:r w:rsidRPr="00234F5E">
        <w:rPr>
          <w:rFonts w:ascii="Arial" w:hAnsi="Arial" w:cstheme="minorHAnsi"/>
          <w:b/>
          <w:sz w:val="20"/>
        </w:rPr>
        <w:t>26.-</w:t>
      </w:r>
      <w:r w:rsidR="007D6046" w:rsidRPr="00234F5E">
        <w:rPr>
          <w:rFonts w:ascii="Arial" w:hAnsi="Arial" w:cstheme="minorHAnsi"/>
          <w:b/>
          <w:sz w:val="20"/>
        </w:rPr>
        <w:t xml:space="preserve"> </w:t>
      </w:r>
      <w:r w:rsidRPr="00234F5E">
        <w:rPr>
          <w:rFonts w:ascii="Arial" w:hAnsi="Arial" w:cstheme="minorHAnsi"/>
          <w:sz w:val="20"/>
        </w:rPr>
        <w:t>Por</w:t>
      </w:r>
      <w:r w:rsidR="007D6046" w:rsidRPr="00234F5E">
        <w:rPr>
          <w:rFonts w:ascii="Arial" w:hAnsi="Arial" w:cstheme="minorHAnsi"/>
          <w:sz w:val="20"/>
        </w:rPr>
        <w:t xml:space="preserve"> </w:t>
      </w:r>
      <w:r w:rsidRPr="00234F5E">
        <w:rPr>
          <w:rFonts w:ascii="Arial" w:hAnsi="Arial" w:cstheme="minorHAnsi"/>
          <w:sz w:val="20"/>
        </w:rPr>
        <w:t>el otorgamiento</w:t>
      </w:r>
      <w:r w:rsidR="007D6046" w:rsidRPr="00234F5E">
        <w:rPr>
          <w:rFonts w:ascii="Arial" w:hAnsi="Arial" w:cstheme="minorHAnsi"/>
          <w:sz w:val="20"/>
        </w:rPr>
        <w:t xml:space="preserve"> </w:t>
      </w:r>
      <w:r w:rsidRPr="00234F5E">
        <w:rPr>
          <w:rFonts w:ascii="Arial" w:hAnsi="Arial" w:cstheme="minorHAnsi"/>
          <w:sz w:val="20"/>
        </w:rPr>
        <w:t>de los</w:t>
      </w:r>
      <w:r w:rsidR="007D6046" w:rsidRPr="00234F5E">
        <w:rPr>
          <w:rFonts w:ascii="Arial" w:hAnsi="Arial" w:cstheme="minorHAnsi"/>
          <w:sz w:val="20"/>
        </w:rPr>
        <w:t xml:space="preserve"> </w:t>
      </w:r>
      <w:r w:rsidRPr="00234F5E">
        <w:rPr>
          <w:rFonts w:ascii="Arial" w:hAnsi="Arial" w:cstheme="minorHAnsi"/>
          <w:sz w:val="20"/>
        </w:rPr>
        <w:t>permisos</w:t>
      </w:r>
      <w:r w:rsidR="007D6046" w:rsidRPr="00234F5E">
        <w:rPr>
          <w:rFonts w:ascii="Arial" w:hAnsi="Arial" w:cstheme="minorHAnsi"/>
          <w:sz w:val="20"/>
        </w:rPr>
        <w:t xml:space="preserve"> </w:t>
      </w:r>
      <w:r w:rsidRPr="00234F5E">
        <w:rPr>
          <w:rFonts w:ascii="Arial" w:hAnsi="Arial" w:cstheme="minorHAnsi"/>
          <w:sz w:val="20"/>
        </w:rPr>
        <w:t>se pagará</w:t>
      </w:r>
      <w:r w:rsidR="007D6046" w:rsidRPr="00234F5E">
        <w:rPr>
          <w:rFonts w:ascii="Arial" w:hAnsi="Arial" w:cstheme="minorHAnsi"/>
          <w:sz w:val="20"/>
        </w:rPr>
        <w:t xml:space="preserve"> </w:t>
      </w:r>
      <w:r w:rsidRPr="00234F5E">
        <w:rPr>
          <w:rFonts w:ascii="Arial" w:hAnsi="Arial" w:cstheme="minorHAnsi"/>
          <w:sz w:val="20"/>
        </w:rPr>
        <w:t>lo siguiente:</w:t>
      </w:r>
      <w:r w:rsidR="007D6046" w:rsidRPr="00234F5E">
        <w:rPr>
          <w:rFonts w:ascii="Arial" w:hAnsi="Arial" w:cstheme="minorHAnsi"/>
          <w:sz w:val="20"/>
        </w:rPr>
        <w:t xml:space="preserve"> </w:t>
      </w:r>
      <w:r w:rsidRPr="00234F5E">
        <w:rPr>
          <w:rFonts w:ascii="Arial" w:hAnsi="Arial" w:cstheme="minorHAnsi"/>
          <w:sz w:val="20"/>
        </w:rPr>
        <w:t>para</w:t>
      </w:r>
      <w:r w:rsidR="007D6046" w:rsidRPr="00234F5E">
        <w:rPr>
          <w:rFonts w:ascii="Arial" w:hAnsi="Arial" w:cstheme="minorHAnsi"/>
          <w:sz w:val="20"/>
        </w:rPr>
        <w:t xml:space="preserve"> </w:t>
      </w:r>
      <w:r w:rsidRPr="00234F5E">
        <w:rPr>
          <w:rFonts w:ascii="Arial" w:hAnsi="Arial" w:cstheme="minorHAnsi"/>
          <w:sz w:val="20"/>
        </w:rPr>
        <w:t>luz</w:t>
      </w:r>
      <w:r w:rsidR="007D6046" w:rsidRPr="00234F5E">
        <w:rPr>
          <w:rFonts w:ascii="Arial" w:hAnsi="Arial" w:cstheme="minorHAnsi"/>
          <w:sz w:val="20"/>
        </w:rPr>
        <w:t xml:space="preserve"> </w:t>
      </w:r>
      <w:r w:rsidRPr="00234F5E">
        <w:rPr>
          <w:rFonts w:ascii="Arial" w:hAnsi="Arial" w:cstheme="minorHAnsi"/>
          <w:sz w:val="20"/>
        </w:rPr>
        <w:t>y sonido</w:t>
      </w:r>
      <w:r w:rsidR="00F05B4E" w:rsidRPr="00234F5E">
        <w:rPr>
          <w:rFonts w:ascii="Arial" w:hAnsi="Arial" w:cstheme="minorHAnsi"/>
          <w:sz w:val="20"/>
        </w:rPr>
        <w:t xml:space="preserve"> </w:t>
      </w:r>
      <w:r w:rsidRPr="00234F5E">
        <w:rPr>
          <w:rFonts w:ascii="Arial" w:hAnsi="Arial" w:cstheme="minorHAnsi"/>
          <w:sz w:val="20"/>
        </w:rPr>
        <w:t>$</w:t>
      </w:r>
      <w:r w:rsidR="007D6046" w:rsidRPr="00234F5E">
        <w:rPr>
          <w:rFonts w:ascii="Arial" w:hAnsi="Arial" w:cstheme="minorHAnsi"/>
          <w:sz w:val="20"/>
        </w:rPr>
        <w:t xml:space="preserve"> </w:t>
      </w:r>
      <w:r w:rsidRPr="00234F5E">
        <w:rPr>
          <w:rFonts w:ascii="Arial" w:hAnsi="Arial" w:cstheme="minorHAnsi"/>
          <w:sz w:val="20"/>
        </w:rPr>
        <w:t>500.00,</w:t>
      </w:r>
      <w:r w:rsidR="007D6046" w:rsidRPr="00234F5E">
        <w:rPr>
          <w:rFonts w:ascii="Arial" w:hAnsi="Arial" w:cstheme="minorHAnsi"/>
          <w:sz w:val="20"/>
        </w:rPr>
        <w:t xml:space="preserve"> </w:t>
      </w:r>
      <w:r w:rsidRPr="00234F5E">
        <w:rPr>
          <w:rFonts w:ascii="Arial" w:hAnsi="Arial" w:cstheme="minorHAnsi"/>
          <w:sz w:val="20"/>
        </w:rPr>
        <w:t>bailes</w:t>
      </w:r>
      <w:r w:rsidR="007D6046" w:rsidRPr="00234F5E">
        <w:rPr>
          <w:rFonts w:ascii="Arial" w:hAnsi="Arial" w:cstheme="minorHAnsi"/>
          <w:sz w:val="20"/>
        </w:rPr>
        <w:t xml:space="preserve"> </w:t>
      </w:r>
      <w:r w:rsidRPr="00234F5E">
        <w:rPr>
          <w:rFonts w:ascii="Arial" w:hAnsi="Arial" w:cstheme="minorHAnsi"/>
          <w:sz w:val="20"/>
        </w:rPr>
        <w:t>populares</w:t>
      </w:r>
      <w:r w:rsidR="007D6046" w:rsidRPr="00234F5E">
        <w:rPr>
          <w:rFonts w:ascii="Arial" w:hAnsi="Arial" w:cstheme="minorHAnsi"/>
          <w:sz w:val="20"/>
        </w:rPr>
        <w:t xml:space="preserve"> </w:t>
      </w:r>
      <w:r w:rsidRPr="00234F5E">
        <w:rPr>
          <w:rFonts w:ascii="Arial" w:hAnsi="Arial" w:cstheme="minorHAnsi"/>
          <w:sz w:val="20"/>
        </w:rPr>
        <w:t>con</w:t>
      </w:r>
      <w:r w:rsidR="007D6046" w:rsidRPr="00234F5E">
        <w:rPr>
          <w:rFonts w:ascii="Arial" w:hAnsi="Arial" w:cstheme="minorHAnsi"/>
          <w:sz w:val="20"/>
        </w:rPr>
        <w:t xml:space="preserve"> </w:t>
      </w:r>
      <w:r w:rsidRPr="00234F5E">
        <w:rPr>
          <w:rFonts w:ascii="Arial" w:hAnsi="Arial" w:cstheme="minorHAnsi"/>
          <w:sz w:val="20"/>
        </w:rPr>
        <w:t>grupos</w:t>
      </w:r>
      <w:r w:rsidR="007D6046" w:rsidRPr="00234F5E">
        <w:rPr>
          <w:rFonts w:ascii="Arial" w:hAnsi="Arial" w:cstheme="minorHAnsi"/>
          <w:sz w:val="20"/>
        </w:rPr>
        <w:t xml:space="preserve"> </w:t>
      </w:r>
      <w:r w:rsidRPr="00234F5E">
        <w:rPr>
          <w:rFonts w:ascii="Arial" w:hAnsi="Arial" w:cstheme="minorHAnsi"/>
          <w:sz w:val="20"/>
        </w:rPr>
        <w:t>locales</w:t>
      </w:r>
      <w:r w:rsidR="007D6046" w:rsidRPr="00234F5E">
        <w:rPr>
          <w:rFonts w:ascii="Arial" w:hAnsi="Arial" w:cstheme="minorHAnsi"/>
          <w:sz w:val="20"/>
        </w:rPr>
        <w:t xml:space="preserve"> </w:t>
      </w:r>
      <w:r w:rsidRPr="00234F5E">
        <w:rPr>
          <w:rFonts w:ascii="Arial" w:hAnsi="Arial" w:cstheme="minorHAnsi"/>
          <w:sz w:val="20"/>
        </w:rPr>
        <w:t>$</w:t>
      </w:r>
      <w:r w:rsidR="007D6046" w:rsidRPr="00234F5E">
        <w:rPr>
          <w:rFonts w:ascii="Arial" w:hAnsi="Arial" w:cstheme="minorHAnsi"/>
          <w:sz w:val="20"/>
        </w:rPr>
        <w:t xml:space="preserve"> </w:t>
      </w:r>
      <w:r w:rsidRPr="00234F5E">
        <w:rPr>
          <w:rFonts w:ascii="Arial" w:hAnsi="Arial" w:cstheme="minorHAnsi"/>
          <w:sz w:val="20"/>
        </w:rPr>
        <w:t>750.00,</w:t>
      </w:r>
      <w:r w:rsidR="007D6046" w:rsidRPr="00234F5E">
        <w:rPr>
          <w:rFonts w:ascii="Arial" w:hAnsi="Arial" w:cstheme="minorHAnsi"/>
          <w:sz w:val="20"/>
        </w:rPr>
        <w:t xml:space="preserve"> </w:t>
      </w:r>
      <w:r w:rsidRPr="00234F5E">
        <w:rPr>
          <w:rFonts w:ascii="Arial" w:hAnsi="Arial" w:cstheme="minorHAnsi"/>
          <w:sz w:val="20"/>
        </w:rPr>
        <w:t>por</w:t>
      </w:r>
      <w:r w:rsidR="007D6046" w:rsidRPr="00234F5E">
        <w:rPr>
          <w:rFonts w:ascii="Arial" w:hAnsi="Arial" w:cstheme="minorHAnsi"/>
          <w:sz w:val="20"/>
        </w:rPr>
        <w:t xml:space="preserve"> </w:t>
      </w:r>
      <w:r w:rsidRPr="00234F5E">
        <w:rPr>
          <w:rFonts w:ascii="Arial" w:hAnsi="Arial" w:cstheme="minorHAnsi"/>
          <w:sz w:val="20"/>
        </w:rPr>
        <w:t>bailes</w:t>
      </w:r>
      <w:r w:rsidR="007D6046" w:rsidRPr="00234F5E">
        <w:rPr>
          <w:rFonts w:ascii="Arial" w:hAnsi="Arial" w:cstheme="minorHAnsi"/>
          <w:sz w:val="20"/>
        </w:rPr>
        <w:t xml:space="preserve"> </w:t>
      </w:r>
      <w:r w:rsidRPr="00234F5E">
        <w:rPr>
          <w:rFonts w:ascii="Arial" w:hAnsi="Arial" w:cstheme="minorHAnsi"/>
          <w:sz w:val="20"/>
        </w:rPr>
        <w:t>populares</w:t>
      </w:r>
      <w:r w:rsidR="007D6046" w:rsidRPr="00234F5E">
        <w:rPr>
          <w:rFonts w:ascii="Arial" w:hAnsi="Arial" w:cstheme="minorHAnsi"/>
          <w:sz w:val="20"/>
        </w:rPr>
        <w:t xml:space="preserve"> </w:t>
      </w:r>
      <w:r w:rsidRPr="00234F5E">
        <w:rPr>
          <w:rFonts w:ascii="Arial" w:hAnsi="Arial" w:cstheme="minorHAnsi"/>
          <w:sz w:val="20"/>
        </w:rPr>
        <w:t>con</w:t>
      </w:r>
      <w:r w:rsidR="007D6046" w:rsidRPr="00234F5E">
        <w:rPr>
          <w:rFonts w:ascii="Arial" w:hAnsi="Arial" w:cstheme="minorHAnsi"/>
          <w:sz w:val="20"/>
        </w:rPr>
        <w:t xml:space="preserve"> </w:t>
      </w:r>
      <w:r w:rsidRPr="00234F5E">
        <w:rPr>
          <w:rFonts w:ascii="Arial" w:hAnsi="Arial" w:cstheme="minorHAnsi"/>
          <w:sz w:val="20"/>
        </w:rPr>
        <w:t>grupos internacionales</w:t>
      </w:r>
      <w:r w:rsidR="007D6046" w:rsidRPr="00234F5E">
        <w:rPr>
          <w:rFonts w:ascii="Arial" w:hAnsi="Arial" w:cstheme="minorHAnsi"/>
          <w:sz w:val="20"/>
        </w:rPr>
        <w:t xml:space="preserve"> </w:t>
      </w:r>
      <w:r w:rsidRPr="00234F5E">
        <w:rPr>
          <w:rFonts w:ascii="Arial" w:hAnsi="Arial" w:cstheme="minorHAnsi"/>
          <w:sz w:val="20"/>
        </w:rPr>
        <w:t>se causarán y pagarán derechos de $ 1,200.00 por día.</w:t>
      </w:r>
    </w:p>
    <w:p w:rsidR="0097523C" w:rsidRPr="00234F5E" w:rsidRDefault="0097523C" w:rsidP="002413F7">
      <w:pPr>
        <w:spacing w:after="0" w:line="360" w:lineRule="auto"/>
        <w:jc w:val="both"/>
        <w:rPr>
          <w:rFonts w:ascii="Arial" w:eastAsia="Arial" w:hAnsi="Arial" w:cstheme="minorHAnsi"/>
          <w:bCs/>
          <w:spacing w:val="10"/>
          <w:sz w:val="20"/>
        </w:rPr>
      </w:pP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CAPÍTULO II</w:t>
      </w: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Derechos por Servicio de Limpia y Recolección de Basura</w:t>
      </w:r>
    </w:p>
    <w:p w:rsidR="007D6046" w:rsidRPr="00234F5E" w:rsidRDefault="007D6046" w:rsidP="002413F7">
      <w:pPr>
        <w:spacing w:after="0" w:line="360" w:lineRule="auto"/>
        <w:jc w:val="center"/>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Artículo 2</w:t>
      </w:r>
      <w:r w:rsidR="00912783" w:rsidRPr="00234F5E">
        <w:rPr>
          <w:rFonts w:ascii="Arial" w:hAnsi="Arial" w:cstheme="minorHAnsi"/>
          <w:b/>
          <w:sz w:val="20"/>
        </w:rPr>
        <w:t>7</w:t>
      </w:r>
      <w:r w:rsidRPr="00234F5E">
        <w:rPr>
          <w:rFonts w:ascii="Arial" w:hAnsi="Arial" w:cstheme="minorHAnsi"/>
          <w:b/>
          <w:sz w:val="20"/>
        </w:rPr>
        <w:t>.-</w:t>
      </w:r>
      <w:r w:rsidRPr="00234F5E">
        <w:rPr>
          <w:rFonts w:ascii="Arial" w:hAnsi="Arial" w:cstheme="minorHAnsi"/>
          <w:sz w:val="20"/>
        </w:rPr>
        <w:t>Los derechos correspondientes al servicio de limpia mensualmente se causarán y pagarán la cuota de $ 50.00 por cada predio habitacional y $ 3,000.00 por predio comercial.</w:t>
      </w:r>
    </w:p>
    <w:p w:rsidR="00137989" w:rsidRPr="00234F5E" w:rsidRDefault="00137989" w:rsidP="002413F7">
      <w:pPr>
        <w:spacing w:after="0" w:line="360" w:lineRule="auto"/>
        <w:jc w:val="both"/>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sz w:val="20"/>
        </w:rPr>
        <w:t>La superficie total del predio (terreno baldío) que debe limpiarse a solicitud del propietario se cobrará la cantidad de $5.00 el M2.</w:t>
      </w:r>
    </w:p>
    <w:p w:rsidR="00F770F9" w:rsidRPr="00234F5E" w:rsidRDefault="00F770F9" w:rsidP="002413F7">
      <w:pPr>
        <w:spacing w:after="0" w:line="360" w:lineRule="auto"/>
        <w:jc w:val="both"/>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sz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983F0F" w:rsidRPr="00234F5E" w:rsidRDefault="00983F0F" w:rsidP="002413F7">
      <w:pPr>
        <w:spacing w:after="0" w:line="360" w:lineRule="auto"/>
        <w:jc w:val="both"/>
        <w:rPr>
          <w:rFonts w:ascii="Arial" w:hAnsi="Arial" w:cstheme="minorHAnsi"/>
          <w:sz w:val="20"/>
        </w:rPr>
      </w:pPr>
    </w:p>
    <w:p w:rsidR="00983F0F"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Artículo</w:t>
      </w:r>
      <w:r w:rsidR="003F57A7" w:rsidRPr="00234F5E">
        <w:rPr>
          <w:rFonts w:ascii="Arial" w:hAnsi="Arial" w:cstheme="minorHAnsi"/>
          <w:b/>
          <w:sz w:val="20"/>
        </w:rPr>
        <w:t xml:space="preserve"> </w:t>
      </w:r>
      <w:r w:rsidRPr="00234F5E">
        <w:rPr>
          <w:rFonts w:ascii="Arial" w:hAnsi="Arial" w:cstheme="minorHAnsi"/>
          <w:b/>
          <w:sz w:val="20"/>
        </w:rPr>
        <w:t>2</w:t>
      </w:r>
      <w:r w:rsidR="00912783" w:rsidRPr="00234F5E">
        <w:rPr>
          <w:rFonts w:ascii="Arial" w:hAnsi="Arial" w:cstheme="minorHAnsi"/>
          <w:b/>
          <w:sz w:val="20"/>
        </w:rPr>
        <w:t>8</w:t>
      </w:r>
      <w:r w:rsidRPr="00234F5E">
        <w:rPr>
          <w:rFonts w:ascii="Arial" w:hAnsi="Arial" w:cstheme="minorHAnsi"/>
          <w:b/>
          <w:sz w:val="20"/>
        </w:rPr>
        <w:t>.-</w:t>
      </w:r>
      <w:r w:rsidR="003F57A7" w:rsidRPr="00234F5E">
        <w:rPr>
          <w:rFonts w:ascii="Arial" w:hAnsi="Arial" w:cstheme="minorHAnsi"/>
          <w:b/>
          <w:sz w:val="20"/>
        </w:rPr>
        <w:t xml:space="preserve"> </w:t>
      </w:r>
      <w:r w:rsidRPr="00234F5E">
        <w:rPr>
          <w:rFonts w:ascii="Arial" w:hAnsi="Arial" w:cstheme="minorHAnsi"/>
          <w:sz w:val="20"/>
        </w:rPr>
        <w:t>El</w:t>
      </w:r>
      <w:r w:rsidR="003F57A7" w:rsidRPr="00234F5E">
        <w:rPr>
          <w:rFonts w:ascii="Arial" w:hAnsi="Arial" w:cstheme="minorHAnsi"/>
          <w:sz w:val="20"/>
        </w:rPr>
        <w:t xml:space="preserve"> </w:t>
      </w:r>
      <w:r w:rsidRPr="00234F5E">
        <w:rPr>
          <w:rFonts w:ascii="Arial" w:hAnsi="Arial" w:cstheme="minorHAnsi"/>
          <w:sz w:val="20"/>
        </w:rPr>
        <w:t>derecho</w:t>
      </w:r>
      <w:r w:rsidR="003F57A7" w:rsidRPr="00234F5E">
        <w:rPr>
          <w:rFonts w:ascii="Arial" w:hAnsi="Arial" w:cstheme="minorHAnsi"/>
          <w:sz w:val="20"/>
        </w:rPr>
        <w:t xml:space="preserve"> </w:t>
      </w:r>
      <w:r w:rsidRPr="00234F5E">
        <w:rPr>
          <w:rFonts w:ascii="Arial" w:hAnsi="Arial" w:cstheme="minorHAnsi"/>
          <w:sz w:val="20"/>
        </w:rPr>
        <w:t>por</w:t>
      </w:r>
      <w:r w:rsidR="003F57A7" w:rsidRPr="00234F5E">
        <w:rPr>
          <w:rFonts w:ascii="Arial" w:hAnsi="Arial" w:cstheme="minorHAnsi"/>
          <w:sz w:val="20"/>
        </w:rPr>
        <w:t xml:space="preserve"> </w:t>
      </w:r>
      <w:r w:rsidRPr="00234F5E">
        <w:rPr>
          <w:rFonts w:ascii="Arial" w:hAnsi="Arial" w:cstheme="minorHAnsi"/>
          <w:sz w:val="20"/>
        </w:rPr>
        <w:t>el</w:t>
      </w:r>
      <w:r w:rsidR="003F57A7" w:rsidRPr="00234F5E">
        <w:rPr>
          <w:rFonts w:ascii="Arial" w:hAnsi="Arial" w:cstheme="minorHAnsi"/>
          <w:sz w:val="20"/>
        </w:rPr>
        <w:t xml:space="preserve"> </w:t>
      </w:r>
      <w:r w:rsidRPr="00234F5E">
        <w:rPr>
          <w:rFonts w:ascii="Arial" w:hAnsi="Arial" w:cstheme="minorHAnsi"/>
          <w:sz w:val="20"/>
        </w:rPr>
        <w:t>uso</w:t>
      </w:r>
      <w:r w:rsidR="003F57A7" w:rsidRPr="00234F5E">
        <w:rPr>
          <w:rFonts w:ascii="Arial" w:hAnsi="Arial" w:cstheme="minorHAnsi"/>
          <w:sz w:val="20"/>
        </w:rPr>
        <w:t xml:space="preserve"> </w:t>
      </w:r>
      <w:r w:rsidRPr="00234F5E">
        <w:rPr>
          <w:rFonts w:ascii="Arial" w:hAnsi="Arial" w:cstheme="minorHAnsi"/>
          <w:sz w:val="20"/>
        </w:rPr>
        <w:t>de</w:t>
      </w:r>
      <w:r w:rsidR="003F57A7" w:rsidRPr="00234F5E">
        <w:rPr>
          <w:rFonts w:ascii="Arial" w:hAnsi="Arial" w:cstheme="minorHAnsi"/>
          <w:sz w:val="20"/>
        </w:rPr>
        <w:t xml:space="preserve"> </w:t>
      </w:r>
      <w:r w:rsidRPr="00234F5E">
        <w:rPr>
          <w:rFonts w:ascii="Arial" w:hAnsi="Arial" w:cstheme="minorHAnsi"/>
          <w:sz w:val="20"/>
        </w:rPr>
        <w:t>basureros</w:t>
      </w:r>
      <w:r w:rsidR="003F57A7" w:rsidRPr="00234F5E">
        <w:rPr>
          <w:rFonts w:ascii="Arial" w:hAnsi="Arial" w:cstheme="minorHAnsi"/>
          <w:sz w:val="20"/>
        </w:rPr>
        <w:t xml:space="preserve"> </w:t>
      </w:r>
      <w:r w:rsidRPr="00234F5E">
        <w:rPr>
          <w:rFonts w:ascii="Arial" w:hAnsi="Arial" w:cstheme="minorHAnsi"/>
          <w:sz w:val="20"/>
        </w:rPr>
        <w:t>propiedad</w:t>
      </w:r>
      <w:r w:rsidR="003F57A7" w:rsidRPr="00234F5E">
        <w:rPr>
          <w:rFonts w:ascii="Arial" w:hAnsi="Arial" w:cstheme="minorHAnsi"/>
          <w:sz w:val="20"/>
        </w:rPr>
        <w:t xml:space="preserve"> </w:t>
      </w:r>
      <w:r w:rsidRPr="00234F5E">
        <w:rPr>
          <w:rFonts w:ascii="Arial" w:hAnsi="Arial" w:cstheme="minorHAnsi"/>
          <w:sz w:val="20"/>
        </w:rPr>
        <w:t>del</w:t>
      </w:r>
      <w:r w:rsidR="003F57A7" w:rsidRPr="00234F5E">
        <w:rPr>
          <w:rFonts w:ascii="Arial" w:hAnsi="Arial" w:cstheme="minorHAnsi"/>
          <w:sz w:val="20"/>
        </w:rPr>
        <w:t xml:space="preserve"> </w:t>
      </w:r>
      <w:r w:rsidRPr="00234F5E">
        <w:rPr>
          <w:rFonts w:ascii="Arial" w:hAnsi="Arial" w:cstheme="minorHAnsi"/>
          <w:sz w:val="20"/>
        </w:rPr>
        <w:t>Municipio</w:t>
      </w:r>
      <w:r w:rsidR="003F57A7" w:rsidRPr="00234F5E">
        <w:rPr>
          <w:rFonts w:ascii="Arial" w:hAnsi="Arial" w:cstheme="minorHAnsi"/>
          <w:sz w:val="20"/>
        </w:rPr>
        <w:t xml:space="preserve"> </w:t>
      </w:r>
      <w:r w:rsidRPr="00234F5E">
        <w:rPr>
          <w:rFonts w:ascii="Arial" w:hAnsi="Arial" w:cstheme="minorHAnsi"/>
          <w:sz w:val="20"/>
        </w:rPr>
        <w:t>se</w:t>
      </w:r>
      <w:r w:rsidR="003F57A7" w:rsidRPr="00234F5E">
        <w:rPr>
          <w:rFonts w:ascii="Arial" w:hAnsi="Arial" w:cstheme="minorHAnsi"/>
          <w:sz w:val="20"/>
        </w:rPr>
        <w:t xml:space="preserve"> </w:t>
      </w:r>
      <w:r w:rsidRPr="00234F5E">
        <w:rPr>
          <w:rFonts w:ascii="Arial" w:hAnsi="Arial" w:cstheme="minorHAnsi"/>
          <w:sz w:val="20"/>
        </w:rPr>
        <w:t>causará</w:t>
      </w:r>
      <w:r w:rsidR="003F57A7" w:rsidRPr="00234F5E">
        <w:rPr>
          <w:rFonts w:ascii="Arial" w:hAnsi="Arial" w:cstheme="minorHAnsi"/>
          <w:sz w:val="20"/>
        </w:rPr>
        <w:t xml:space="preserve"> </w:t>
      </w:r>
      <w:r w:rsidRPr="00234F5E">
        <w:rPr>
          <w:rFonts w:ascii="Arial" w:hAnsi="Arial" w:cstheme="minorHAnsi"/>
          <w:sz w:val="20"/>
        </w:rPr>
        <w:t>y cobrará mensualmente</w:t>
      </w:r>
      <w:r w:rsidR="003F57A7" w:rsidRPr="00234F5E">
        <w:rPr>
          <w:rFonts w:ascii="Arial" w:hAnsi="Arial" w:cstheme="minorHAnsi"/>
          <w:sz w:val="20"/>
        </w:rPr>
        <w:t xml:space="preserve"> </w:t>
      </w:r>
      <w:r w:rsidRPr="00234F5E">
        <w:rPr>
          <w:rFonts w:ascii="Arial" w:hAnsi="Arial" w:cstheme="minorHAnsi"/>
          <w:sz w:val="20"/>
        </w:rPr>
        <w:t>de acuerdo a la siguiente clasificación:</w:t>
      </w:r>
    </w:p>
    <w:p w:rsidR="00A63165" w:rsidRPr="00234F5E" w:rsidRDefault="00A63165" w:rsidP="002413F7">
      <w:pPr>
        <w:spacing w:after="0" w:line="360" w:lineRule="auto"/>
        <w:jc w:val="both"/>
        <w:rPr>
          <w:rFonts w:ascii="Arial" w:hAnsi="Arial" w:cstheme="minorHAnsi"/>
          <w:sz w:val="20"/>
        </w:rPr>
      </w:pPr>
    </w:p>
    <w:tbl>
      <w:tblPr>
        <w:tblW w:w="0" w:type="auto"/>
        <w:tblInd w:w="808" w:type="dxa"/>
        <w:tblLayout w:type="fixed"/>
        <w:tblCellMar>
          <w:left w:w="0" w:type="dxa"/>
          <w:right w:w="0" w:type="dxa"/>
        </w:tblCellMar>
        <w:tblLook w:val="01E0" w:firstRow="1" w:lastRow="1" w:firstColumn="1" w:lastColumn="1" w:noHBand="0" w:noVBand="0"/>
      </w:tblPr>
      <w:tblGrid>
        <w:gridCol w:w="4246"/>
        <w:gridCol w:w="3498"/>
      </w:tblGrid>
      <w:tr w:rsidR="007D6046" w:rsidRPr="00234F5E" w:rsidTr="008C7693">
        <w:trPr>
          <w:trHeight w:hRule="exact" w:val="355"/>
        </w:trPr>
        <w:tc>
          <w:tcPr>
            <w:tcW w:w="4246" w:type="dxa"/>
            <w:tcBorders>
              <w:top w:val="single" w:sz="5" w:space="0" w:color="000000"/>
              <w:left w:val="single" w:sz="5" w:space="0" w:color="000000"/>
              <w:bottom w:val="single" w:sz="5" w:space="0" w:color="000000"/>
              <w:right w:val="single" w:sz="5" w:space="0" w:color="000000"/>
            </w:tcBorders>
          </w:tcPr>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Basura domiciliaria.</w:t>
            </w:r>
          </w:p>
        </w:tc>
        <w:tc>
          <w:tcPr>
            <w:tcW w:w="3498" w:type="dxa"/>
            <w:tcBorders>
              <w:top w:val="single" w:sz="5" w:space="0" w:color="000000"/>
              <w:left w:val="single" w:sz="5" w:space="0" w:color="000000"/>
              <w:bottom w:val="single" w:sz="5" w:space="0" w:color="000000"/>
              <w:right w:val="single" w:sz="5" w:space="0" w:color="000000"/>
            </w:tcBorders>
          </w:tcPr>
          <w:p w:rsidR="007D6046" w:rsidRPr="00234F5E" w:rsidRDefault="007D6046" w:rsidP="00A63165">
            <w:pPr>
              <w:spacing w:after="0"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F57A7" w:rsidRPr="00234F5E">
              <w:rPr>
                <w:rFonts w:ascii="Arial" w:hAnsi="Arial" w:cstheme="minorHAnsi"/>
                <w:sz w:val="20"/>
              </w:rPr>
              <w:t xml:space="preserve"> </w:t>
            </w:r>
            <w:r w:rsidRPr="00234F5E">
              <w:rPr>
                <w:rFonts w:ascii="Arial" w:hAnsi="Arial" w:cstheme="minorHAnsi"/>
                <w:sz w:val="20"/>
              </w:rPr>
              <w:t>50.00 por viaje.</w:t>
            </w:r>
          </w:p>
        </w:tc>
      </w:tr>
      <w:tr w:rsidR="007D6046" w:rsidRPr="00234F5E" w:rsidTr="008C7693">
        <w:trPr>
          <w:trHeight w:hRule="exact" w:val="355"/>
        </w:trPr>
        <w:tc>
          <w:tcPr>
            <w:tcW w:w="4246" w:type="dxa"/>
            <w:tcBorders>
              <w:top w:val="single" w:sz="5" w:space="0" w:color="000000"/>
              <w:left w:val="single" w:sz="5" w:space="0" w:color="000000"/>
              <w:bottom w:val="single" w:sz="5" w:space="0" w:color="000000"/>
              <w:right w:val="single" w:sz="5" w:space="0" w:color="000000"/>
            </w:tcBorders>
          </w:tcPr>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Desechos orgánicos.</w:t>
            </w:r>
          </w:p>
        </w:tc>
        <w:tc>
          <w:tcPr>
            <w:tcW w:w="3498" w:type="dxa"/>
            <w:tcBorders>
              <w:top w:val="single" w:sz="5" w:space="0" w:color="000000"/>
              <w:left w:val="single" w:sz="5" w:space="0" w:color="000000"/>
              <w:bottom w:val="single" w:sz="5" w:space="0" w:color="000000"/>
              <w:right w:val="single" w:sz="5" w:space="0" w:color="000000"/>
            </w:tcBorders>
          </w:tcPr>
          <w:p w:rsidR="007D6046" w:rsidRPr="00234F5E" w:rsidRDefault="00A63165" w:rsidP="00A63165">
            <w:pPr>
              <w:spacing w:after="0" w:line="360" w:lineRule="auto"/>
              <w:jc w:val="right"/>
              <w:rPr>
                <w:rFonts w:ascii="Arial" w:hAnsi="Arial" w:cstheme="minorHAnsi"/>
                <w:sz w:val="20"/>
              </w:rPr>
            </w:pPr>
            <w:r w:rsidRPr="00234F5E">
              <w:rPr>
                <w:rFonts w:ascii="Arial" w:hAnsi="Arial" w:cstheme="minorHAnsi"/>
                <w:sz w:val="20"/>
              </w:rPr>
              <w:t>$</w:t>
            </w:r>
            <w:r w:rsidR="007D6046" w:rsidRPr="00234F5E">
              <w:rPr>
                <w:rFonts w:ascii="Arial" w:hAnsi="Arial" w:cstheme="minorHAnsi"/>
                <w:sz w:val="20"/>
              </w:rPr>
              <w:t>100.00 por viaje.</w:t>
            </w:r>
          </w:p>
        </w:tc>
      </w:tr>
      <w:tr w:rsidR="007D6046" w:rsidRPr="00234F5E" w:rsidTr="008C7693">
        <w:trPr>
          <w:trHeight w:hRule="exact" w:val="354"/>
        </w:trPr>
        <w:tc>
          <w:tcPr>
            <w:tcW w:w="4246" w:type="dxa"/>
            <w:tcBorders>
              <w:top w:val="single" w:sz="5" w:space="0" w:color="000000"/>
              <w:left w:val="single" w:sz="5" w:space="0" w:color="000000"/>
              <w:bottom w:val="single" w:sz="5" w:space="0" w:color="000000"/>
              <w:right w:val="single" w:sz="5" w:space="0" w:color="000000"/>
            </w:tcBorders>
          </w:tcPr>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Desechos industriales.</w:t>
            </w:r>
          </w:p>
        </w:tc>
        <w:tc>
          <w:tcPr>
            <w:tcW w:w="3498" w:type="dxa"/>
            <w:tcBorders>
              <w:top w:val="single" w:sz="5" w:space="0" w:color="000000"/>
              <w:left w:val="single" w:sz="5" w:space="0" w:color="000000"/>
              <w:bottom w:val="single" w:sz="5" w:space="0" w:color="000000"/>
              <w:right w:val="single" w:sz="5" w:space="0" w:color="000000"/>
            </w:tcBorders>
          </w:tcPr>
          <w:p w:rsidR="007D6046" w:rsidRPr="00234F5E" w:rsidRDefault="00A63165" w:rsidP="00A63165">
            <w:pPr>
              <w:spacing w:after="0" w:line="360" w:lineRule="auto"/>
              <w:jc w:val="right"/>
              <w:rPr>
                <w:rFonts w:ascii="Arial" w:hAnsi="Arial" w:cstheme="minorHAnsi"/>
                <w:sz w:val="20"/>
              </w:rPr>
            </w:pPr>
            <w:r w:rsidRPr="00234F5E">
              <w:rPr>
                <w:rFonts w:ascii="Arial" w:hAnsi="Arial" w:cstheme="minorHAnsi"/>
                <w:sz w:val="20"/>
              </w:rPr>
              <w:t>$</w:t>
            </w:r>
            <w:r w:rsidR="007D6046" w:rsidRPr="00234F5E">
              <w:rPr>
                <w:rFonts w:ascii="Arial" w:hAnsi="Arial" w:cstheme="minorHAnsi"/>
                <w:sz w:val="20"/>
              </w:rPr>
              <w:t>500.00 por viaje.</w:t>
            </w:r>
          </w:p>
        </w:tc>
      </w:tr>
      <w:tr w:rsidR="007D6046" w:rsidRPr="00234F5E" w:rsidTr="008C7693">
        <w:trPr>
          <w:trHeight w:hRule="exact" w:val="355"/>
        </w:trPr>
        <w:tc>
          <w:tcPr>
            <w:tcW w:w="4246" w:type="dxa"/>
            <w:tcBorders>
              <w:top w:val="single" w:sz="5" w:space="0" w:color="000000"/>
              <w:left w:val="single" w:sz="5" w:space="0" w:color="000000"/>
              <w:bottom w:val="single" w:sz="5" w:space="0" w:color="000000"/>
              <w:right w:val="single" w:sz="5" w:space="0" w:color="000000"/>
            </w:tcBorders>
          </w:tcPr>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IV.- </w:t>
            </w:r>
            <w:r w:rsidRPr="00234F5E">
              <w:rPr>
                <w:rFonts w:ascii="Arial" w:hAnsi="Arial" w:cstheme="minorHAnsi"/>
                <w:sz w:val="20"/>
              </w:rPr>
              <w:t>Basura comercial</w:t>
            </w:r>
          </w:p>
        </w:tc>
        <w:tc>
          <w:tcPr>
            <w:tcW w:w="3498" w:type="dxa"/>
            <w:tcBorders>
              <w:top w:val="single" w:sz="5" w:space="0" w:color="000000"/>
              <w:left w:val="single" w:sz="5" w:space="0" w:color="000000"/>
              <w:bottom w:val="single" w:sz="5" w:space="0" w:color="000000"/>
              <w:right w:val="single" w:sz="5" w:space="0" w:color="000000"/>
            </w:tcBorders>
          </w:tcPr>
          <w:p w:rsidR="007D6046" w:rsidRPr="00234F5E" w:rsidRDefault="007D6046" w:rsidP="00A63165">
            <w:pPr>
              <w:spacing w:after="0" w:line="360" w:lineRule="auto"/>
              <w:jc w:val="right"/>
              <w:rPr>
                <w:rFonts w:ascii="Arial" w:hAnsi="Arial" w:cstheme="minorHAnsi"/>
                <w:sz w:val="20"/>
              </w:rPr>
            </w:pPr>
            <w:r w:rsidRPr="00234F5E">
              <w:rPr>
                <w:rFonts w:ascii="Arial" w:hAnsi="Arial" w:cstheme="minorHAnsi"/>
                <w:sz w:val="20"/>
              </w:rPr>
              <w:t>$ 200.00 por viaje</w:t>
            </w:r>
          </w:p>
        </w:tc>
      </w:tr>
    </w:tbl>
    <w:p w:rsidR="002765BD" w:rsidRPr="00234F5E" w:rsidRDefault="002765BD" w:rsidP="002413F7">
      <w:pPr>
        <w:spacing w:after="0" w:line="360" w:lineRule="auto"/>
        <w:jc w:val="both"/>
        <w:rPr>
          <w:rFonts w:ascii="Arial" w:hAnsi="Arial" w:cstheme="minorHAnsi"/>
          <w:b/>
          <w:sz w:val="20"/>
        </w:rPr>
      </w:pP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CAPÍTULO I</w:t>
      </w:r>
      <w:r w:rsidR="00912783" w:rsidRPr="00234F5E">
        <w:rPr>
          <w:rFonts w:ascii="Arial" w:hAnsi="Arial" w:cstheme="minorHAnsi"/>
          <w:b/>
          <w:sz w:val="20"/>
        </w:rPr>
        <w:t>II</w:t>
      </w: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Derechos por Servicios de Agua Potable</w:t>
      </w:r>
    </w:p>
    <w:p w:rsidR="007D6046" w:rsidRPr="00234F5E" w:rsidRDefault="007D6046" w:rsidP="002413F7">
      <w:pPr>
        <w:spacing w:after="0" w:line="360" w:lineRule="auto"/>
        <w:jc w:val="both"/>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Artículo</w:t>
      </w:r>
      <w:r w:rsidR="003F57A7" w:rsidRPr="00234F5E">
        <w:rPr>
          <w:rFonts w:ascii="Arial" w:hAnsi="Arial" w:cstheme="minorHAnsi"/>
          <w:b/>
          <w:sz w:val="20"/>
        </w:rPr>
        <w:t xml:space="preserve"> </w:t>
      </w:r>
      <w:r w:rsidR="00912783" w:rsidRPr="00234F5E">
        <w:rPr>
          <w:rFonts w:ascii="Arial" w:hAnsi="Arial" w:cstheme="minorHAnsi"/>
          <w:b/>
          <w:sz w:val="20"/>
        </w:rPr>
        <w:t>29</w:t>
      </w:r>
      <w:r w:rsidRPr="00234F5E">
        <w:rPr>
          <w:rFonts w:ascii="Arial" w:hAnsi="Arial" w:cstheme="minorHAnsi"/>
          <w:b/>
          <w:sz w:val="20"/>
        </w:rPr>
        <w:t>.-</w:t>
      </w:r>
      <w:r w:rsidR="003F57A7" w:rsidRPr="00234F5E">
        <w:rPr>
          <w:rFonts w:ascii="Arial" w:hAnsi="Arial" w:cstheme="minorHAnsi"/>
          <w:b/>
          <w:sz w:val="20"/>
        </w:rPr>
        <w:t xml:space="preserve"> </w:t>
      </w:r>
      <w:r w:rsidRPr="00234F5E">
        <w:rPr>
          <w:rFonts w:ascii="Arial" w:hAnsi="Arial" w:cstheme="minorHAnsi"/>
          <w:sz w:val="20"/>
        </w:rPr>
        <w:t>Por</w:t>
      </w:r>
      <w:r w:rsidR="003F57A7" w:rsidRPr="00234F5E">
        <w:rPr>
          <w:rFonts w:ascii="Arial" w:hAnsi="Arial" w:cstheme="minorHAnsi"/>
          <w:sz w:val="20"/>
        </w:rPr>
        <w:t xml:space="preserve"> </w:t>
      </w:r>
      <w:r w:rsidRPr="00234F5E">
        <w:rPr>
          <w:rFonts w:ascii="Arial" w:hAnsi="Arial" w:cstheme="minorHAnsi"/>
          <w:sz w:val="20"/>
        </w:rPr>
        <w:t>los</w:t>
      </w:r>
      <w:r w:rsidR="003F57A7" w:rsidRPr="00234F5E">
        <w:rPr>
          <w:rFonts w:ascii="Arial" w:hAnsi="Arial" w:cstheme="minorHAnsi"/>
          <w:sz w:val="20"/>
        </w:rPr>
        <w:t xml:space="preserve"> </w:t>
      </w:r>
      <w:r w:rsidRPr="00234F5E">
        <w:rPr>
          <w:rFonts w:ascii="Arial" w:hAnsi="Arial" w:cstheme="minorHAnsi"/>
          <w:sz w:val="20"/>
        </w:rPr>
        <w:t>servicios</w:t>
      </w:r>
      <w:r w:rsidR="003F57A7" w:rsidRPr="00234F5E">
        <w:rPr>
          <w:rFonts w:ascii="Arial" w:hAnsi="Arial" w:cstheme="minorHAnsi"/>
          <w:sz w:val="20"/>
        </w:rPr>
        <w:t xml:space="preserve"> </w:t>
      </w:r>
      <w:r w:rsidRPr="00234F5E">
        <w:rPr>
          <w:rFonts w:ascii="Arial" w:hAnsi="Arial" w:cstheme="minorHAnsi"/>
          <w:sz w:val="20"/>
        </w:rPr>
        <w:t>de</w:t>
      </w:r>
      <w:r w:rsidR="003F57A7" w:rsidRPr="00234F5E">
        <w:rPr>
          <w:rFonts w:ascii="Arial" w:hAnsi="Arial" w:cstheme="minorHAnsi"/>
          <w:sz w:val="20"/>
        </w:rPr>
        <w:t xml:space="preserve"> </w:t>
      </w:r>
      <w:r w:rsidRPr="00234F5E">
        <w:rPr>
          <w:rFonts w:ascii="Arial" w:hAnsi="Arial" w:cstheme="minorHAnsi"/>
          <w:sz w:val="20"/>
        </w:rPr>
        <w:t>agua</w:t>
      </w:r>
      <w:r w:rsidR="003F57A7" w:rsidRPr="00234F5E">
        <w:rPr>
          <w:rFonts w:ascii="Arial" w:hAnsi="Arial" w:cstheme="minorHAnsi"/>
          <w:sz w:val="20"/>
        </w:rPr>
        <w:t xml:space="preserve"> </w:t>
      </w:r>
      <w:r w:rsidRPr="00234F5E">
        <w:rPr>
          <w:rFonts w:ascii="Arial" w:hAnsi="Arial" w:cstheme="minorHAnsi"/>
          <w:sz w:val="20"/>
        </w:rPr>
        <w:t>potable</w:t>
      </w:r>
      <w:r w:rsidR="003F57A7" w:rsidRPr="00234F5E">
        <w:rPr>
          <w:rFonts w:ascii="Arial" w:hAnsi="Arial" w:cstheme="minorHAnsi"/>
          <w:sz w:val="20"/>
        </w:rPr>
        <w:t xml:space="preserve"> </w:t>
      </w:r>
      <w:r w:rsidRPr="00234F5E">
        <w:rPr>
          <w:rFonts w:ascii="Arial" w:hAnsi="Arial" w:cstheme="minorHAnsi"/>
          <w:sz w:val="20"/>
        </w:rPr>
        <w:t>que</w:t>
      </w:r>
      <w:r w:rsidR="003F57A7" w:rsidRPr="00234F5E">
        <w:rPr>
          <w:rFonts w:ascii="Arial" w:hAnsi="Arial" w:cstheme="minorHAnsi"/>
          <w:sz w:val="20"/>
        </w:rPr>
        <w:t xml:space="preserve"> </w:t>
      </w:r>
      <w:r w:rsidRPr="00234F5E">
        <w:rPr>
          <w:rFonts w:ascii="Arial" w:hAnsi="Arial" w:cstheme="minorHAnsi"/>
          <w:sz w:val="20"/>
        </w:rPr>
        <w:t>preste</w:t>
      </w:r>
      <w:r w:rsidR="003F57A7" w:rsidRPr="00234F5E">
        <w:rPr>
          <w:rFonts w:ascii="Arial" w:hAnsi="Arial" w:cstheme="minorHAnsi"/>
          <w:sz w:val="20"/>
        </w:rPr>
        <w:t xml:space="preserve"> </w:t>
      </w:r>
      <w:r w:rsidRPr="00234F5E">
        <w:rPr>
          <w:rFonts w:ascii="Arial" w:hAnsi="Arial" w:cstheme="minorHAnsi"/>
          <w:sz w:val="20"/>
        </w:rPr>
        <w:t>el</w:t>
      </w:r>
      <w:r w:rsidR="003F57A7" w:rsidRPr="00234F5E">
        <w:rPr>
          <w:rFonts w:ascii="Arial" w:hAnsi="Arial" w:cstheme="minorHAnsi"/>
          <w:sz w:val="20"/>
        </w:rPr>
        <w:t xml:space="preserve"> </w:t>
      </w:r>
      <w:r w:rsidRPr="00234F5E">
        <w:rPr>
          <w:rFonts w:ascii="Arial" w:hAnsi="Arial" w:cstheme="minorHAnsi"/>
          <w:sz w:val="20"/>
        </w:rPr>
        <w:t>Municipio,</w:t>
      </w:r>
      <w:r w:rsidR="003F57A7" w:rsidRPr="00234F5E">
        <w:rPr>
          <w:rFonts w:ascii="Arial" w:hAnsi="Arial" w:cstheme="minorHAnsi"/>
          <w:sz w:val="20"/>
        </w:rPr>
        <w:t xml:space="preserve"> </w:t>
      </w:r>
      <w:r w:rsidRPr="00234F5E">
        <w:rPr>
          <w:rFonts w:ascii="Arial" w:hAnsi="Arial" w:cstheme="minorHAnsi"/>
          <w:sz w:val="20"/>
        </w:rPr>
        <w:t>se</w:t>
      </w:r>
      <w:r w:rsidR="003F57A7" w:rsidRPr="00234F5E">
        <w:rPr>
          <w:rFonts w:ascii="Arial" w:hAnsi="Arial" w:cstheme="minorHAnsi"/>
          <w:sz w:val="20"/>
        </w:rPr>
        <w:t xml:space="preserve"> </w:t>
      </w:r>
      <w:r w:rsidRPr="00234F5E">
        <w:rPr>
          <w:rFonts w:ascii="Arial" w:hAnsi="Arial" w:cstheme="minorHAnsi"/>
          <w:sz w:val="20"/>
        </w:rPr>
        <w:t>pagará</w:t>
      </w:r>
      <w:r w:rsidR="003F57A7" w:rsidRPr="00234F5E">
        <w:rPr>
          <w:rFonts w:ascii="Arial" w:hAnsi="Arial" w:cstheme="minorHAnsi"/>
          <w:sz w:val="20"/>
        </w:rPr>
        <w:t xml:space="preserve"> </w:t>
      </w:r>
      <w:r w:rsidRPr="00234F5E">
        <w:rPr>
          <w:rFonts w:ascii="Arial" w:hAnsi="Arial" w:cstheme="minorHAnsi"/>
          <w:sz w:val="20"/>
        </w:rPr>
        <w:t>la</w:t>
      </w:r>
      <w:r w:rsidR="003F57A7" w:rsidRPr="00234F5E">
        <w:rPr>
          <w:rFonts w:ascii="Arial" w:hAnsi="Arial" w:cstheme="minorHAnsi"/>
          <w:sz w:val="20"/>
        </w:rPr>
        <w:t xml:space="preserve"> </w:t>
      </w:r>
      <w:r w:rsidRPr="00234F5E">
        <w:rPr>
          <w:rFonts w:ascii="Arial" w:hAnsi="Arial" w:cstheme="minorHAnsi"/>
          <w:sz w:val="20"/>
        </w:rPr>
        <w:t>cuota mensual de:</w:t>
      </w: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Por toma domiciliaria</w:t>
      </w:r>
      <w:r w:rsidR="00C42230" w:rsidRPr="00234F5E">
        <w:rPr>
          <w:rFonts w:ascii="Arial" w:hAnsi="Arial" w:cstheme="minorHAnsi"/>
          <w:sz w:val="20"/>
        </w:rPr>
        <w:t xml:space="preserve"> </w:t>
      </w:r>
      <w:r w:rsidRPr="00234F5E">
        <w:rPr>
          <w:rFonts w:ascii="Arial" w:hAnsi="Arial" w:cstheme="minorHAnsi"/>
          <w:sz w:val="20"/>
        </w:rPr>
        <w:t>$ 30.00</w:t>
      </w: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Por toma comercial</w:t>
      </w:r>
      <w:r w:rsidR="00C42230" w:rsidRPr="00234F5E">
        <w:rPr>
          <w:rFonts w:ascii="Arial" w:hAnsi="Arial" w:cstheme="minorHAnsi"/>
          <w:sz w:val="20"/>
        </w:rPr>
        <w:t xml:space="preserve"> </w:t>
      </w:r>
      <w:r w:rsidRPr="00234F5E">
        <w:rPr>
          <w:rFonts w:ascii="Arial" w:hAnsi="Arial" w:cstheme="minorHAnsi"/>
          <w:sz w:val="20"/>
        </w:rPr>
        <w:t>$ 70.00</w:t>
      </w:r>
    </w:p>
    <w:p w:rsidR="007D6046" w:rsidRPr="00234F5E" w:rsidRDefault="007D6046" w:rsidP="002413F7">
      <w:pPr>
        <w:spacing w:after="0" w:line="360" w:lineRule="auto"/>
        <w:jc w:val="both"/>
        <w:rPr>
          <w:rFonts w:ascii="Arial" w:hAnsi="Arial" w:cstheme="minorHAnsi"/>
          <w:sz w:val="20"/>
        </w:rPr>
      </w:pP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 xml:space="preserve">CAPÍTULO </w:t>
      </w:r>
      <w:r w:rsidR="00912783" w:rsidRPr="00234F5E">
        <w:rPr>
          <w:rFonts w:ascii="Arial" w:hAnsi="Arial" w:cstheme="minorHAnsi"/>
          <w:b/>
          <w:sz w:val="20"/>
        </w:rPr>
        <w:t>I</w:t>
      </w:r>
      <w:r w:rsidRPr="00234F5E">
        <w:rPr>
          <w:rFonts w:ascii="Arial" w:hAnsi="Arial" w:cstheme="minorHAnsi"/>
          <w:b/>
          <w:sz w:val="20"/>
        </w:rPr>
        <w:t>V</w:t>
      </w: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Derechos por Certificados y Constancias</w:t>
      </w:r>
    </w:p>
    <w:p w:rsidR="007D6046" w:rsidRPr="00234F5E" w:rsidRDefault="007D6046" w:rsidP="002413F7">
      <w:pPr>
        <w:spacing w:after="0" w:line="360" w:lineRule="auto"/>
        <w:jc w:val="both"/>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Artículo</w:t>
      </w:r>
      <w:r w:rsidR="003F57A7" w:rsidRPr="00234F5E">
        <w:rPr>
          <w:rFonts w:ascii="Arial" w:hAnsi="Arial" w:cstheme="minorHAnsi"/>
          <w:b/>
          <w:sz w:val="20"/>
        </w:rPr>
        <w:t xml:space="preserve"> </w:t>
      </w:r>
      <w:r w:rsidRPr="00234F5E">
        <w:rPr>
          <w:rFonts w:ascii="Arial" w:hAnsi="Arial" w:cstheme="minorHAnsi"/>
          <w:b/>
          <w:sz w:val="20"/>
        </w:rPr>
        <w:t>3</w:t>
      </w:r>
      <w:r w:rsidR="00912783" w:rsidRPr="00234F5E">
        <w:rPr>
          <w:rFonts w:ascii="Arial" w:hAnsi="Arial" w:cstheme="minorHAnsi"/>
          <w:b/>
          <w:sz w:val="20"/>
        </w:rPr>
        <w:t>0</w:t>
      </w:r>
      <w:r w:rsidRPr="00234F5E">
        <w:rPr>
          <w:rFonts w:ascii="Arial" w:hAnsi="Arial" w:cstheme="minorHAnsi"/>
          <w:b/>
          <w:sz w:val="20"/>
        </w:rPr>
        <w:t>.-</w:t>
      </w:r>
      <w:r w:rsidR="003F57A7" w:rsidRPr="00234F5E">
        <w:rPr>
          <w:rFonts w:ascii="Arial" w:hAnsi="Arial" w:cstheme="minorHAnsi"/>
          <w:b/>
          <w:sz w:val="20"/>
        </w:rPr>
        <w:t xml:space="preserve"> </w:t>
      </w:r>
      <w:r w:rsidRPr="00234F5E">
        <w:rPr>
          <w:rFonts w:ascii="Arial" w:hAnsi="Arial" w:cstheme="minorHAnsi"/>
          <w:sz w:val="20"/>
        </w:rPr>
        <w:t>Por</w:t>
      </w:r>
      <w:r w:rsidR="003F57A7" w:rsidRPr="00234F5E">
        <w:rPr>
          <w:rFonts w:ascii="Arial" w:hAnsi="Arial" w:cstheme="minorHAnsi"/>
          <w:sz w:val="20"/>
        </w:rPr>
        <w:t xml:space="preserve"> </w:t>
      </w:r>
      <w:r w:rsidRPr="00234F5E">
        <w:rPr>
          <w:rFonts w:ascii="Arial" w:hAnsi="Arial" w:cstheme="minorHAnsi"/>
          <w:sz w:val="20"/>
        </w:rPr>
        <w:t>los</w:t>
      </w:r>
      <w:r w:rsidR="003F57A7" w:rsidRPr="00234F5E">
        <w:rPr>
          <w:rFonts w:ascii="Arial" w:hAnsi="Arial" w:cstheme="minorHAnsi"/>
          <w:sz w:val="20"/>
        </w:rPr>
        <w:t xml:space="preserve"> </w:t>
      </w:r>
      <w:r w:rsidRPr="00234F5E">
        <w:rPr>
          <w:rFonts w:ascii="Arial" w:hAnsi="Arial" w:cstheme="minorHAnsi"/>
          <w:sz w:val="20"/>
        </w:rPr>
        <w:t>certificados</w:t>
      </w:r>
      <w:r w:rsidR="003F57A7" w:rsidRPr="00234F5E">
        <w:rPr>
          <w:rFonts w:ascii="Arial" w:hAnsi="Arial" w:cstheme="minorHAnsi"/>
          <w:sz w:val="20"/>
        </w:rPr>
        <w:t xml:space="preserve"> </w:t>
      </w:r>
      <w:r w:rsidRPr="00234F5E">
        <w:rPr>
          <w:rFonts w:ascii="Arial" w:hAnsi="Arial" w:cstheme="minorHAnsi"/>
          <w:sz w:val="20"/>
        </w:rPr>
        <w:t>y</w:t>
      </w:r>
      <w:r w:rsidR="003F57A7" w:rsidRPr="00234F5E">
        <w:rPr>
          <w:rFonts w:ascii="Arial" w:hAnsi="Arial" w:cstheme="minorHAnsi"/>
          <w:sz w:val="20"/>
        </w:rPr>
        <w:t xml:space="preserve"> </w:t>
      </w:r>
      <w:r w:rsidRPr="00234F5E">
        <w:rPr>
          <w:rFonts w:ascii="Arial" w:hAnsi="Arial" w:cstheme="minorHAnsi"/>
          <w:sz w:val="20"/>
        </w:rPr>
        <w:t>constancias</w:t>
      </w:r>
      <w:r w:rsidR="003F57A7" w:rsidRPr="00234F5E">
        <w:rPr>
          <w:rFonts w:ascii="Arial" w:hAnsi="Arial" w:cstheme="minorHAnsi"/>
          <w:sz w:val="20"/>
        </w:rPr>
        <w:t xml:space="preserve"> </w:t>
      </w:r>
      <w:r w:rsidRPr="00234F5E">
        <w:rPr>
          <w:rFonts w:ascii="Arial" w:hAnsi="Arial" w:cstheme="minorHAnsi"/>
          <w:sz w:val="20"/>
        </w:rPr>
        <w:t>que</w:t>
      </w:r>
      <w:r w:rsidR="003F57A7" w:rsidRPr="00234F5E">
        <w:rPr>
          <w:rFonts w:ascii="Arial" w:hAnsi="Arial" w:cstheme="minorHAnsi"/>
          <w:sz w:val="20"/>
        </w:rPr>
        <w:t xml:space="preserve"> </w:t>
      </w:r>
      <w:r w:rsidRPr="00234F5E">
        <w:rPr>
          <w:rFonts w:ascii="Arial" w:hAnsi="Arial" w:cstheme="minorHAnsi"/>
          <w:sz w:val="20"/>
        </w:rPr>
        <w:t>expida</w:t>
      </w:r>
      <w:r w:rsidR="003F57A7" w:rsidRPr="00234F5E">
        <w:rPr>
          <w:rFonts w:ascii="Arial" w:hAnsi="Arial" w:cstheme="minorHAnsi"/>
          <w:sz w:val="20"/>
        </w:rPr>
        <w:t xml:space="preserve"> </w:t>
      </w:r>
      <w:r w:rsidRPr="00234F5E">
        <w:rPr>
          <w:rFonts w:ascii="Arial" w:hAnsi="Arial" w:cstheme="minorHAnsi"/>
          <w:sz w:val="20"/>
        </w:rPr>
        <w:t>la</w:t>
      </w:r>
      <w:r w:rsidR="003F57A7" w:rsidRPr="00234F5E">
        <w:rPr>
          <w:rFonts w:ascii="Arial" w:hAnsi="Arial" w:cstheme="minorHAnsi"/>
          <w:sz w:val="20"/>
        </w:rPr>
        <w:t xml:space="preserve"> </w:t>
      </w:r>
      <w:r w:rsidRPr="00234F5E">
        <w:rPr>
          <w:rFonts w:ascii="Arial" w:hAnsi="Arial" w:cstheme="minorHAnsi"/>
          <w:sz w:val="20"/>
        </w:rPr>
        <w:t>autoridad</w:t>
      </w:r>
      <w:r w:rsidR="003F57A7" w:rsidRPr="00234F5E">
        <w:rPr>
          <w:rFonts w:ascii="Arial" w:hAnsi="Arial" w:cstheme="minorHAnsi"/>
          <w:sz w:val="20"/>
        </w:rPr>
        <w:t xml:space="preserve"> </w:t>
      </w:r>
      <w:r w:rsidRPr="00234F5E">
        <w:rPr>
          <w:rFonts w:ascii="Arial" w:hAnsi="Arial" w:cstheme="minorHAnsi"/>
          <w:sz w:val="20"/>
        </w:rPr>
        <w:t>municipal</w:t>
      </w:r>
      <w:r w:rsidR="003F57A7" w:rsidRPr="00234F5E">
        <w:rPr>
          <w:rFonts w:ascii="Arial" w:hAnsi="Arial" w:cstheme="minorHAnsi"/>
          <w:sz w:val="20"/>
        </w:rPr>
        <w:t xml:space="preserve"> </w:t>
      </w:r>
      <w:r w:rsidRPr="00234F5E">
        <w:rPr>
          <w:rFonts w:ascii="Arial" w:hAnsi="Arial" w:cstheme="minorHAnsi"/>
          <w:sz w:val="20"/>
        </w:rPr>
        <w:t>se pagarán las cuotas siguientes:</w:t>
      </w:r>
    </w:p>
    <w:p w:rsidR="00801284" w:rsidRPr="00234F5E" w:rsidRDefault="00801284" w:rsidP="002413F7">
      <w:pPr>
        <w:spacing w:after="0" w:line="360" w:lineRule="auto"/>
        <w:jc w:val="both"/>
        <w:rPr>
          <w:rFonts w:ascii="Arial" w:hAnsi="Arial" w:cstheme="minorHAnsi"/>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
        <w:gridCol w:w="5019"/>
        <w:gridCol w:w="2556"/>
      </w:tblGrid>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I.-</w:t>
            </w:r>
          </w:p>
        </w:tc>
        <w:tc>
          <w:tcPr>
            <w:tcW w:w="5019" w:type="dxa"/>
            <w:tcBorders>
              <w:lef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certificado que expida el Ayuntamiento.</w:t>
            </w:r>
          </w:p>
        </w:tc>
        <w:tc>
          <w:tcPr>
            <w:tcW w:w="2556" w:type="dxa"/>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0086367D" w:rsidRPr="00234F5E">
              <w:rPr>
                <w:rFonts w:ascii="Arial" w:hAnsi="Arial" w:cstheme="minorHAnsi"/>
                <w:sz w:val="20"/>
              </w:rPr>
              <w:t>30.00</w:t>
            </w:r>
          </w:p>
        </w:tc>
      </w:tr>
      <w:tr w:rsidR="003F57A7" w:rsidRPr="00234F5E" w:rsidTr="00801284">
        <w:trPr>
          <w:trHeight w:hRule="exact" w:val="354"/>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II.-</w:t>
            </w:r>
          </w:p>
        </w:tc>
        <w:tc>
          <w:tcPr>
            <w:tcW w:w="5019" w:type="dxa"/>
            <w:tcBorders>
              <w:lef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copia simple</w:t>
            </w:r>
          </w:p>
        </w:tc>
        <w:tc>
          <w:tcPr>
            <w:tcW w:w="2556" w:type="dxa"/>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1.00</w:t>
            </w:r>
            <w:r w:rsidR="00D273EC">
              <w:rPr>
                <w:rFonts w:ascii="Arial" w:hAnsi="Arial" w:cstheme="minorHAnsi"/>
                <w:sz w:val="20"/>
              </w:rPr>
              <w:t xml:space="preserve"> por hoja</w:t>
            </w:r>
          </w:p>
        </w:tc>
      </w:tr>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III.-</w:t>
            </w:r>
          </w:p>
        </w:tc>
        <w:tc>
          <w:tcPr>
            <w:tcW w:w="5019" w:type="dxa"/>
            <w:tcBorders>
              <w:left w:val="nil"/>
              <w:bottom w:val="single" w:sz="4" w:space="0" w:color="auto"/>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copia certificada</w:t>
            </w:r>
          </w:p>
        </w:tc>
        <w:tc>
          <w:tcPr>
            <w:tcW w:w="2556" w:type="dxa"/>
            <w:tcBorders>
              <w:bottom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3.00</w:t>
            </w:r>
            <w:r w:rsidR="00D273EC">
              <w:rPr>
                <w:rFonts w:ascii="Arial" w:hAnsi="Arial" w:cstheme="minorHAnsi"/>
                <w:sz w:val="20"/>
              </w:rPr>
              <w:t xml:space="preserve"> por hoja</w:t>
            </w:r>
          </w:p>
        </w:tc>
      </w:tr>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IV.-</w:t>
            </w:r>
          </w:p>
        </w:tc>
        <w:tc>
          <w:tcPr>
            <w:tcW w:w="5019" w:type="dxa"/>
            <w:tcBorders>
              <w:top w:val="single" w:sz="4" w:space="0" w:color="auto"/>
              <w:left w:val="nil"/>
              <w:bottom w:val="single" w:sz="4" w:space="0" w:color="auto"/>
              <w:right w:val="single" w:sz="4" w:space="0" w:color="auto"/>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constancias</w:t>
            </w:r>
          </w:p>
        </w:tc>
        <w:tc>
          <w:tcPr>
            <w:tcW w:w="2556" w:type="dxa"/>
            <w:tcBorders>
              <w:top w:val="single" w:sz="4" w:space="0" w:color="auto"/>
              <w:left w:val="single" w:sz="4" w:space="0" w:color="auto"/>
              <w:bottom w:val="single" w:sz="4" w:space="0" w:color="auto"/>
              <w:right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30.00</w:t>
            </w:r>
          </w:p>
        </w:tc>
      </w:tr>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V.-</w:t>
            </w:r>
          </w:p>
        </w:tc>
        <w:tc>
          <w:tcPr>
            <w:tcW w:w="5019" w:type="dxa"/>
            <w:tcBorders>
              <w:top w:val="single" w:sz="4" w:space="0" w:color="auto"/>
              <w:left w:val="nil"/>
              <w:bottom w:val="single" w:sz="4" w:space="0" w:color="auto"/>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concurso obra</w:t>
            </w:r>
          </w:p>
        </w:tc>
        <w:tc>
          <w:tcPr>
            <w:tcW w:w="2556" w:type="dxa"/>
            <w:tcBorders>
              <w:top w:val="single" w:sz="4" w:space="0" w:color="auto"/>
              <w:left w:val="single" w:sz="4" w:space="0" w:color="auto"/>
              <w:bottom w:val="single" w:sz="4" w:space="0" w:color="auto"/>
              <w:right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$1,</w:t>
            </w:r>
            <w:r w:rsidR="0086367D" w:rsidRPr="00234F5E">
              <w:rPr>
                <w:rFonts w:ascii="Arial" w:hAnsi="Arial" w:cstheme="minorHAnsi"/>
                <w:sz w:val="20"/>
              </w:rPr>
              <w:t>5</w:t>
            </w:r>
            <w:r w:rsidRPr="00234F5E">
              <w:rPr>
                <w:rFonts w:ascii="Arial" w:hAnsi="Arial" w:cstheme="minorHAnsi"/>
                <w:sz w:val="20"/>
              </w:rPr>
              <w:t>00.00</w:t>
            </w:r>
          </w:p>
        </w:tc>
      </w:tr>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VI.-</w:t>
            </w:r>
          </w:p>
        </w:tc>
        <w:tc>
          <w:tcPr>
            <w:tcW w:w="5019" w:type="dxa"/>
            <w:tcBorders>
              <w:top w:val="single" w:sz="4" w:space="0" w:color="auto"/>
              <w:left w:val="nil"/>
              <w:bottom w:val="single" w:sz="4" w:space="0" w:color="auto"/>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cada certificado de fierros</w:t>
            </w:r>
          </w:p>
        </w:tc>
        <w:tc>
          <w:tcPr>
            <w:tcW w:w="2556" w:type="dxa"/>
            <w:tcBorders>
              <w:top w:val="single" w:sz="4" w:space="0" w:color="auto"/>
              <w:left w:val="single" w:sz="4" w:space="0" w:color="auto"/>
              <w:bottom w:val="single" w:sz="4" w:space="0" w:color="auto"/>
              <w:right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 xml:space="preserve"> 300.00</w:t>
            </w:r>
          </w:p>
        </w:tc>
      </w:tr>
      <w:tr w:rsidR="003F57A7" w:rsidRPr="00234F5E" w:rsidTr="00801284">
        <w:trPr>
          <w:trHeight w:hRule="exact" w:val="354"/>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VII.-</w:t>
            </w:r>
          </w:p>
        </w:tc>
        <w:tc>
          <w:tcPr>
            <w:tcW w:w="5019" w:type="dxa"/>
            <w:tcBorders>
              <w:top w:val="single" w:sz="4" w:space="0" w:color="auto"/>
              <w:lef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certificado de no adeudo</w:t>
            </w:r>
          </w:p>
        </w:tc>
        <w:tc>
          <w:tcPr>
            <w:tcW w:w="2556" w:type="dxa"/>
            <w:tcBorders>
              <w:top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3</w:t>
            </w:r>
            <w:r w:rsidR="0086367D" w:rsidRPr="00234F5E">
              <w:rPr>
                <w:rFonts w:ascii="Arial" w:hAnsi="Arial" w:cstheme="minorHAnsi"/>
                <w:sz w:val="20"/>
              </w:rPr>
              <w:t>0</w:t>
            </w:r>
            <w:r w:rsidRPr="00234F5E">
              <w:rPr>
                <w:rFonts w:ascii="Arial" w:hAnsi="Arial" w:cstheme="minorHAnsi"/>
                <w:sz w:val="20"/>
              </w:rPr>
              <w:t>0.00</w:t>
            </w:r>
          </w:p>
        </w:tc>
      </w:tr>
      <w:tr w:rsidR="003F57A7" w:rsidRPr="00234F5E" w:rsidTr="00801284">
        <w:trPr>
          <w:trHeight w:hRule="exact" w:val="393"/>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 xml:space="preserve">VIII.- </w:t>
            </w:r>
            <w:r w:rsidRPr="00234F5E">
              <w:rPr>
                <w:rFonts w:ascii="Arial" w:hAnsi="Arial" w:cstheme="minorHAnsi"/>
                <w:sz w:val="20"/>
              </w:rPr>
              <w:t>Constancia de fundo legal</w:t>
            </w:r>
          </w:p>
        </w:tc>
        <w:tc>
          <w:tcPr>
            <w:tcW w:w="5019" w:type="dxa"/>
            <w:tcBorders>
              <w:left w:val="nil"/>
            </w:tcBorders>
          </w:tcPr>
          <w:p w:rsidR="003F57A7" w:rsidRPr="00234F5E" w:rsidRDefault="0086367D" w:rsidP="002413F7">
            <w:pPr>
              <w:spacing w:after="0" w:line="360" w:lineRule="auto"/>
              <w:jc w:val="both"/>
              <w:rPr>
                <w:rFonts w:ascii="Arial" w:hAnsi="Arial" w:cstheme="minorHAnsi"/>
                <w:sz w:val="20"/>
              </w:rPr>
            </w:pPr>
            <w:r w:rsidRPr="00234F5E">
              <w:rPr>
                <w:rFonts w:ascii="Arial" w:hAnsi="Arial" w:cstheme="minorHAnsi"/>
                <w:sz w:val="20"/>
              </w:rPr>
              <w:t>Constancia de fundo legal</w:t>
            </w:r>
          </w:p>
        </w:tc>
        <w:tc>
          <w:tcPr>
            <w:tcW w:w="2556" w:type="dxa"/>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0086367D" w:rsidRPr="00234F5E">
              <w:rPr>
                <w:rFonts w:ascii="Arial" w:hAnsi="Arial" w:cstheme="minorHAnsi"/>
                <w:sz w:val="20"/>
              </w:rPr>
              <w:t>4</w:t>
            </w:r>
            <w:r w:rsidRPr="00234F5E">
              <w:rPr>
                <w:rFonts w:ascii="Arial" w:hAnsi="Arial" w:cstheme="minorHAnsi"/>
                <w:sz w:val="20"/>
              </w:rPr>
              <w:t>00.00</w:t>
            </w:r>
          </w:p>
        </w:tc>
      </w:tr>
    </w:tbl>
    <w:p w:rsidR="007D6046" w:rsidRPr="00234F5E" w:rsidRDefault="007D6046" w:rsidP="002413F7">
      <w:pPr>
        <w:spacing w:after="0" w:line="360" w:lineRule="auto"/>
        <w:jc w:val="both"/>
        <w:rPr>
          <w:rFonts w:ascii="Arial" w:hAnsi="Arial" w:cstheme="minorHAnsi"/>
          <w:sz w:val="20"/>
        </w:rPr>
      </w:pPr>
    </w:p>
    <w:p w:rsidR="00983295" w:rsidRPr="00234F5E" w:rsidRDefault="00983295" w:rsidP="002413F7">
      <w:pPr>
        <w:spacing w:after="0" w:line="360" w:lineRule="auto"/>
        <w:jc w:val="center"/>
        <w:rPr>
          <w:rFonts w:ascii="Arial" w:hAnsi="Arial" w:cstheme="minorHAnsi"/>
          <w:sz w:val="20"/>
        </w:rPr>
      </w:pPr>
      <w:r w:rsidRPr="00234F5E">
        <w:rPr>
          <w:rFonts w:ascii="Arial" w:hAnsi="Arial" w:cstheme="minorHAnsi"/>
          <w:b/>
          <w:sz w:val="20"/>
        </w:rPr>
        <w:t>CAPÍTULO V</w:t>
      </w:r>
    </w:p>
    <w:p w:rsidR="00983295" w:rsidRPr="00234F5E" w:rsidRDefault="00983295" w:rsidP="002413F7">
      <w:pPr>
        <w:spacing w:after="0" w:line="360" w:lineRule="auto"/>
        <w:jc w:val="center"/>
        <w:rPr>
          <w:rFonts w:ascii="Arial" w:hAnsi="Arial" w:cstheme="minorHAnsi"/>
          <w:sz w:val="20"/>
        </w:rPr>
      </w:pPr>
      <w:r w:rsidRPr="00234F5E">
        <w:rPr>
          <w:rFonts w:ascii="Arial" w:hAnsi="Arial" w:cstheme="minorHAnsi"/>
          <w:b/>
          <w:sz w:val="20"/>
        </w:rPr>
        <w:t>De los Derechos por el Uso y Aprovechamiento de los Bienes de</w:t>
      </w:r>
    </w:p>
    <w:p w:rsidR="00983295" w:rsidRPr="00234F5E" w:rsidRDefault="00983295" w:rsidP="002413F7">
      <w:pPr>
        <w:spacing w:after="0" w:line="360" w:lineRule="auto"/>
        <w:jc w:val="center"/>
        <w:rPr>
          <w:rFonts w:ascii="Arial" w:hAnsi="Arial" w:cstheme="minorHAnsi"/>
          <w:sz w:val="20"/>
        </w:rPr>
      </w:pPr>
      <w:r w:rsidRPr="00234F5E">
        <w:rPr>
          <w:rFonts w:ascii="Arial" w:hAnsi="Arial" w:cstheme="minorHAnsi"/>
          <w:b/>
          <w:sz w:val="20"/>
        </w:rPr>
        <w:t>Dominio Público del Patrimonio Municipal</w:t>
      </w:r>
    </w:p>
    <w:p w:rsidR="00983295" w:rsidRPr="00234F5E" w:rsidRDefault="00983295" w:rsidP="002413F7">
      <w:pPr>
        <w:spacing w:after="0" w:line="360" w:lineRule="auto"/>
        <w:jc w:val="both"/>
        <w:rPr>
          <w:rFonts w:ascii="Arial" w:hAnsi="Arial" w:cstheme="minorHAnsi"/>
          <w:sz w:val="20"/>
        </w:rPr>
      </w:pPr>
    </w:p>
    <w:p w:rsidR="00983295" w:rsidRPr="00234F5E" w:rsidRDefault="00983295"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1</w:t>
      </w:r>
      <w:r w:rsidRPr="00234F5E">
        <w:rPr>
          <w:rFonts w:ascii="Arial" w:hAnsi="Arial" w:cstheme="minorHAnsi"/>
          <w:b/>
          <w:sz w:val="20"/>
        </w:rPr>
        <w:t xml:space="preserve">.- </w:t>
      </w:r>
      <w:r w:rsidRPr="00234F5E">
        <w:rPr>
          <w:rFonts w:ascii="Arial" w:hAnsi="Arial" w:cstheme="minorHAnsi"/>
          <w:sz w:val="20"/>
        </w:rPr>
        <w:t>Los derechos por servicios de mercados se causarán y pagarán de conformidad con las siguientes tarifas:</w:t>
      </w:r>
    </w:p>
    <w:p w:rsidR="00526C3D" w:rsidRPr="00234F5E" w:rsidRDefault="00526C3D" w:rsidP="002413F7">
      <w:pPr>
        <w:spacing w:after="0" w:line="360" w:lineRule="auto"/>
        <w:jc w:val="both"/>
        <w:rPr>
          <w:rFonts w:ascii="Arial" w:hAnsi="Arial" w:cstheme="minorHAnsi"/>
          <w:sz w:val="20"/>
        </w:rPr>
      </w:pPr>
    </w:p>
    <w:tbl>
      <w:tblPr>
        <w:tblW w:w="0" w:type="auto"/>
        <w:tblInd w:w="874" w:type="dxa"/>
        <w:tblLayout w:type="fixed"/>
        <w:tblCellMar>
          <w:left w:w="0" w:type="dxa"/>
          <w:right w:w="0" w:type="dxa"/>
        </w:tblCellMar>
        <w:tblLook w:val="01E0" w:firstRow="1" w:lastRow="1" w:firstColumn="1" w:lastColumn="1" w:noHBand="0" w:noVBand="0"/>
      </w:tblPr>
      <w:tblGrid>
        <w:gridCol w:w="4247"/>
        <w:gridCol w:w="2828"/>
      </w:tblGrid>
      <w:tr w:rsidR="00983295" w:rsidRPr="00234F5E" w:rsidTr="00983295">
        <w:trPr>
          <w:trHeight w:hRule="exact" w:val="355"/>
        </w:trPr>
        <w:tc>
          <w:tcPr>
            <w:tcW w:w="4247" w:type="dxa"/>
            <w:tcBorders>
              <w:top w:val="single" w:sz="5" w:space="0" w:color="000000"/>
              <w:left w:val="single" w:sz="5" w:space="0" w:color="000000"/>
              <w:bottom w:val="single" w:sz="5" w:space="0" w:color="000000"/>
              <w:right w:val="single" w:sz="5" w:space="0" w:color="000000"/>
            </w:tcBorders>
          </w:tcPr>
          <w:p w:rsidR="00983295" w:rsidRPr="00234F5E" w:rsidRDefault="00983295"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Locatarios fijos</w:t>
            </w:r>
          </w:p>
        </w:tc>
        <w:tc>
          <w:tcPr>
            <w:tcW w:w="2828" w:type="dxa"/>
            <w:tcBorders>
              <w:top w:val="single" w:sz="5" w:space="0" w:color="000000"/>
              <w:left w:val="single" w:sz="5" w:space="0" w:color="000000"/>
              <w:bottom w:val="single" w:sz="5" w:space="0" w:color="000000"/>
              <w:right w:val="single" w:sz="5" w:space="0" w:color="000000"/>
            </w:tcBorders>
          </w:tcPr>
          <w:p w:rsidR="00983295" w:rsidRPr="00234F5E" w:rsidRDefault="00A63165" w:rsidP="00A63165">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6</w:t>
            </w:r>
            <w:r w:rsidR="00983295" w:rsidRPr="00234F5E">
              <w:rPr>
                <w:rFonts w:ascii="Arial" w:hAnsi="Arial" w:cstheme="minorHAnsi"/>
                <w:sz w:val="20"/>
              </w:rPr>
              <w:t>50.00 mensuales</w:t>
            </w:r>
          </w:p>
        </w:tc>
      </w:tr>
      <w:tr w:rsidR="00983295" w:rsidRPr="00234F5E" w:rsidTr="00983295">
        <w:trPr>
          <w:trHeight w:hRule="exact" w:val="354"/>
        </w:trPr>
        <w:tc>
          <w:tcPr>
            <w:tcW w:w="4247" w:type="dxa"/>
            <w:tcBorders>
              <w:top w:val="single" w:sz="5" w:space="0" w:color="000000"/>
              <w:left w:val="single" w:sz="5" w:space="0" w:color="000000"/>
              <w:bottom w:val="single" w:sz="5" w:space="0" w:color="000000"/>
              <w:right w:val="single" w:sz="5" w:space="0" w:color="000000"/>
            </w:tcBorders>
          </w:tcPr>
          <w:p w:rsidR="00983295" w:rsidRPr="00234F5E" w:rsidRDefault="00983295"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Locatarios semifijos</w:t>
            </w:r>
          </w:p>
        </w:tc>
        <w:tc>
          <w:tcPr>
            <w:tcW w:w="2828" w:type="dxa"/>
            <w:tcBorders>
              <w:top w:val="single" w:sz="5" w:space="0" w:color="000000"/>
              <w:left w:val="single" w:sz="5" w:space="0" w:color="000000"/>
              <w:bottom w:val="single" w:sz="5" w:space="0" w:color="000000"/>
              <w:right w:val="single" w:sz="5" w:space="0" w:color="000000"/>
            </w:tcBorders>
          </w:tcPr>
          <w:p w:rsidR="00983295" w:rsidRPr="00234F5E" w:rsidRDefault="00983295" w:rsidP="00A63165">
            <w:pPr>
              <w:spacing w:after="0"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753CB" w:rsidRPr="00234F5E">
              <w:rPr>
                <w:rFonts w:ascii="Arial" w:hAnsi="Arial" w:cstheme="minorHAnsi"/>
                <w:sz w:val="20"/>
              </w:rPr>
              <w:t xml:space="preserve"> </w:t>
            </w:r>
            <w:r w:rsidRPr="00234F5E">
              <w:rPr>
                <w:rFonts w:ascii="Arial" w:hAnsi="Arial" w:cstheme="minorHAnsi"/>
                <w:sz w:val="20"/>
              </w:rPr>
              <w:t>50.00 diarios</w:t>
            </w:r>
          </w:p>
        </w:tc>
      </w:tr>
      <w:tr w:rsidR="00983295" w:rsidRPr="00234F5E" w:rsidTr="00983295">
        <w:trPr>
          <w:trHeight w:hRule="exact" w:val="356"/>
        </w:trPr>
        <w:tc>
          <w:tcPr>
            <w:tcW w:w="4247" w:type="dxa"/>
            <w:tcBorders>
              <w:top w:val="single" w:sz="5" w:space="0" w:color="000000"/>
              <w:left w:val="single" w:sz="5" w:space="0" w:color="000000"/>
              <w:bottom w:val="single" w:sz="5" w:space="0" w:color="000000"/>
              <w:right w:val="single" w:sz="5" w:space="0" w:color="000000"/>
            </w:tcBorders>
          </w:tcPr>
          <w:p w:rsidR="00983295" w:rsidRPr="00234F5E" w:rsidRDefault="00983295"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Mesas de mercados en general</w:t>
            </w:r>
          </w:p>
        </w:tc>
        <w:tc>
          <w:tcPr>
            <w:tcW w:w="2828" w:type="dxa"/>
            <w:tcBorders>
              <w:top w:val="single" w:sz="5" w:space="0" w:color="000000"/>
              <w:left w:val="single" w:sz="5" w:space="0" w:color="000000"/>
              <w:bottom w:val="single" w:sz="5" w:space="0" w:color="000000"/>
              <w:right w:val="single" w:sz="5" w:space="0" w:color="000000"/>
            </w:tcBorders>
          </w:tcPr>
          <w:p w:rsidR="00983295" w:rsidRPr="00234F5E" w:rsidRDefault="00983295" w:rsidP="00A63165">
            <w:pPr>
              <w:spacing w:after="0" w:line="360" w:lineRule="auto"/>
              <w:jc w:val="right"/>
              <w:rPr>
                <w:rFonts w:ascii="Arial" w:hAnsi="Arial" w:cstheme="minorHAnsi"/>
                <w:sz w:val="20"/>
              </w:rPr>
            </w:pPr>
            <w:r w:rsidRPr="00234F5E">
              <w:rPr>
                <w:rFonts w:ascii="Arial" w:hAnsi="Arial" w:cstheme="minorHAnsi"/>
                <w:sz w:val="20"/>
              </w:rPr>
              <w:t xml:space="preserve">$ </w:t>
            </w:r>
            <w:r w:rsidR="00A63165" w:rsidRPr="00234F5E">
              <w:rPr>
                <w:rFonts w:ascii="Arial" w:hAnsi="Arial" w:cstheme="minorHAnsi"/>
                <w:sz w:val="20"/>
              </w:rPr>
              <w:t xml:space="preserve">   </w:t>
            </w:r>
            <w:r w:rsidR="009C1092" w:rsidRPr="00234F5E">
              <w:rPr>
                <w:rFonts w:ascii="Arial" w:hAnsi="Arial" w:cstheme="minorHAnsi"/>
                <w:sz w:val="20"/>
              </w:rPr>
              <w:t xml:space="preserve"> </w:t>
            </w:r>
            <w:r w:rsidRPr="00234F5E">
              <w:rPr>
                <w:rFonts w:ascii="Arial" w:hAnsi="Arial" w:cstheme="minorHAnsi"/>
                <w:sz w:val="20"/>
              </w:rPr>
              <w:t>2</w:t>
            </w:r>
            <w:r w:rsidR="003753CB" w:rsidRPr="00234F5E">
              <w:rPr>
                <w:rFonts w:ascii="Arial" w:hAnsi="Arial" w:cstheme="minorHAnsi"/>
                <w:sz w:val="20"/>
              </w:rPr>
              <w:t>0</w:t>
            </w:r>
            <w:r w:rsidRPr="00234F5E">
              <w:rPr>
                <w:rFonts w:ascii="Arial" w:hAnsi="Arial" w:cstheme="minorHAnsi"/>
                <w:sz w:val="20"/>
              </w:rPr>
              <w:t>0.00 por mes</w:t>
            </w:r>
          </w:p>
        </w:tc>
      </w:tr>
    </w:tbl>
    <w:p w:rsidR="00D24DBE" w:rsidRPr="00234F5E" w:rsidRDefault="00D24DBE" w:rsidP="002413F7">
      <w:pPr>
        <w:spacing w:after="0" w:line="360" w:lineRule="auto"/>
        <w:jc w:val="both"/>
        <w:rPr>
          <w:rFonts w:ascii="Arial" w:hAnsi="Arial" w:cstheme="minorHAnsi"/>
          <w:sz w:val="20"/>
        </w:rPr>
      </w:pPr>
    </w:p>
    <w:p w:rsidR="0097523C" w:rsidRPr="00234F5E" w:rsidRDefault="003753CB" w:rsidP="002413F7">
      <w:pPr>
        <w:spacing w:after="0" w:line="360" w:lineRule="auto"/>
        <w:jc w:val="center"/>
        <w:rPr>
          <w:rFonts w:ascii="Arial" w:hAnsi="Arial" w:cstheme="minorHAnsi"/>
          <w:b/>
          <w:sz w:val="20"/>
        </w:rPr>
      </w:pPr>
      <w:r w:rsidRPr="00234F5E">
        <w:rPr>
          <w:rFonts w:ascii="Arial" w:hAnsi="Arial" w:cstheme="minorHAnsi"/>
          <w:b/>
          <w:sz w:val="20"/>
        </w:rPr>
        <w:t>CAPÍTULO VI</w:t>
      </w:r>
    </w:p>
    <w:p w:rsidR="003753CB" w:rsidRPr="00234F5E" w:rsidRDefault="003753CB" w:rsidP="002413F7">
      <w:pPr>
        <w:spacing w:after="0" w:line="360" w:lineRule="auto"/>
        <w:jc w:val="center"/>
        <w:rPr>
          <w:rFonts w:ascii="Arial" w:hAnsi="Arial" w:cstheme="minorHAnsi"/>
          <w:b/>
          <w:sz w:val="20"/>
        </w:rPr>
      </w:pPr>
      <w:r w:rsidRPr="00234F5E">
        <w:rPr>
          <w:rFonts w:ascii="Arial" w:hAnsi="Arial" w:cstheme="minorHAnsi"/>
          <w:b/>
          <w:sz w:val="20"/>
        </w:rPr>
        <w:t>Derechos por Servicio de Panteones</w:t>
      </w:r>
    </w:p>
    <w:p w:rsidR="0097523C" w:rsidRPr="00234F5E" w:rsidRDefault="0097523C" w:rsidP="002413F7">
      <w:pPr>
        <w:spacing w:after="0" w:line="360" w:lineRule="auto"/>
        <w:jc w:val="center"/>
        <w:rPr>
          <w:rFonts w:ascii="Arial" w:hAnsi="Arial" w:cstheme="minorHAnsi"/>
          <w:sz w:val="20"/>
        </w:rPr>
      </w:pPr>
    </w:p>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2</w:t>
      </w:r>
      <w:r w:rsidRPr="00234F5E">
        <w:rPr>
          <w:rFonts w:ascii="Arial" w:hAnsi="Arial" w:cstheme="minorHAnsi"/>
          <w:b/>
          <w:sz w:val="20"/>
        </w:rPr>
        <w:t xml:space="preserve">.- </w:t>
      </w:r>
      <w:r w:rsidRPr="00234F5E">
        <w:rPr>
          <w:rFonts w:ascii="Arial" w:hAnsi="Arial" w:cstheme="minorHAnsi"/>
          <w:sz w:val="20"/>
        </w:rPr>
        <w:t>Los derechos a que se refiere este capítulo, se causarán y pagarán conforme a las siguientes cuotas:</w:t>
      </w:r>
    </w:p>
    <w:p w:rsidR="00CF705E" w:rsidRPr="00234F5E" w:rsidRDefault="00CF705E" w:rsidP="002413F7">
      <w:pPr>
        <w:spacing w:after="0" w:line="360" w:lineRule="auto"/>
        <w:jc w:val="both"/>
        <w:rPr>
          <w:rFonts w:ascii="Arial" w:hAnsi="Arial" w:cstheme="minorHAnsi"/>
          <w:sz w:val="20"/>
        </w:rPr>
      </w:pPr>
    </w:p>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Inhumación en fosas y criptas.</w:t>
      </w:r>
    </w:p>
    <w:p w:rsidR="00526C3D" w:rsidRPr="00234F5E" w:rsidRDefault="00526C3D" w:rsidP="002413F7">
      <w:pPr>
        <w:spacing w:after="0" w:line="360" w:lineRule="auto"/>
        <w:jc w:val="both"/>
        <w:rPr>
          <w:rFonts w:ascii="Arial" w:hAnsi="Arial" w:cstheme="minorHAnsi"/>
          <w:sz w:val="20"/>
        </w:rPr>
      </w:pPr>
    </w:p>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ADULTOS</w:t>
      </w:r>
    </w:p>
    <w:tbl>
      <w:tblPr>
        <w:tblW w:w="0" w:type="auto"/>
        <w:tblInd w:w="675" w:type="dxa"/>
        <w:tblLayout w:type="fixed"/>
        <w:tblCellMar>
          <w:left w:w="0" w:type="dxa"/>
          <w:right w:w="0" w:type="dxa"/>
        </w:tblCellMar>
        <w:tblLook w:val="01E0" w:firstRow="1" w:lastRow="1" w:firstColumn="1" w:lastColumn="1" w:noHBand="0" w:noVBand="0"/>
      </w:tblPr>
      <w:tblGrid>
        <w:gridCol w:w="5867"/>
        <w:gridCol w:w="2144"/>
      </w:tblGrid>
      <w:tr w:rsidR="003753CB"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a) </w:t>
            </w:r>
            <w:r w:rsidRPr="00234F5E">
              <w:rPr>
                <w:rFonts w:ascii="Arial" w:hAnsi="Arial" w:cstheme="minorHAnsi"/>
                <w:sz w:val="20"/>
              </w:rPr>
              <w:t>Por temporalidad de 3 años.</w:t>
            </w:r>
          </w:p>
        </w:tc>
        <w:tc>
          <w:tcPr>
            <w:tcW w:w="2144" w:type="dxa"/>
            <w:tcBorders>
              <w:top w:val="single" w:sz="5" w:space="0" w:color="000000"/>
              <w:left w:val="single" w:sz="5" w:space="0" w:color="000000"/>
              <w:bottom w:val="single" w:sz="5" w:space="0" w:color="000000"/>
              <w:right w:val="single" w:sz="5" w:space="0" w:color="000000"/>
            </w:tcBorders>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2,000.00</w:t>
            </w:r>
          </w:p>
        </w:tc>
      </w:tr>
      <w:tr w:rsidR="003753CB"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b) </w:t>
            </w:r>
            <w:r w:rsidRPr="00234F5E">
              <w:rPr>
                <w:rFonts w:ascii="Arial" w:hAnsi="Arial" w:cstheme="minorHAnsi"/>
                <w:sz w:val="20"/>
              </w:rPr>
              <w:t>Adquirida a perpetuidad.</w:t>
            </w:r>
          </w:p>
        </w:tc>
        <w:tc>
          <w:tcPr>
            <w:tcW w:w="2144" w:type="dxa"/>
            <w:tcBorders>
              <w:top w:val="single" w:sz="5" w:space="0" w:color="000000"/>
              <w:left w:val="single" w:sz="5" w:space="0" w:color="000000"/>
              <w:bottom w:val="single" w:sz="5" w:space="0" w:color="000000"/>
              <w:right w:val="single" w:sz="5" w:space="0" w:color="000000"/>
            </w:tcBorders>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9,000.00</w:t>
            </w:r>
          </w:p>
        </w:tc>
      </w:tr>
      <w:tr w:rsidR="003753CB"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c) </w:t>
            </w:r>
            <w:r w:rsidRPr="00234F5E">
              <w:rPr>
                <w:rFonts w:ascii="Arial" w:hAnsi="Arial" w:cstheme="minorHAnsi"/>
                <w:sz w:val="20"/>
              </w:rPr>
              <w:t>Refrendo por depósito de restos de 7 años.</w:t>
            </w:r>
          </w:p>
        </w:tc>
        <w:tc>
          <w:tcPr>
            <w:tcW w:w="2144" w:type="dxa"/>
            <w:tcBorders>
              <w:top w:val="single" w:sz="5" w:space="0" w:color="000000"/>
              <w:left w:val="single" w:sz="5" w:space="0" w:color="000000"/>
              <w:bottom w:val="single" w:sz="5" w:space="0" w:color="000000"/>
              <w:right w:val="single" w:sz="5" w:space="0" w:color="000000"/>
            </w:tcBorders>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1,000.00</w:t>
            </w:r>
          </w:p>
        </w:tc>
      </w:tr>
    </w:tbl>
    <w:p w:rsidR="00526C3D" w:rsidRPr="00234F5E" w:rsidRDefault="00526C3D" w:rsidP="002413F7">
      <w:pPr>
        <w:spacing w:after="0" w:line="360" w:lineRule="auto"/>
        <w:jc w:val="both"/>
        <w:rPr>
          <w:rFonts w:ascii="Arial" w:hAnsi="Arial" w:cstheme="minorHAnsi"/>
          <w:sz w:val="20"/>
        </w:rPr>
      </w:pPr>
    </w:p>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sz w:val="20"/>
        </w:rPr>
        <w:t>En las fosas o criptas para niños, las tarifas aplicadas a cada uno de los conceptos serán el 50% de las aplicadas para los adultos.</w:t>
      </w:r>
    </w:p>
    <w:p w:rsidR="00CF705E" w:rsidRPr="00234F5E" w:rsidRDefault="00CF705E" w:rsidP="002413F7">
      <w:pPr>
        <w:spacing w:after="0" w:line="360" w:lineRule="auto"/>
        <w:jc w:val="both"/>
        <w:rPr>
          <w:rFonts w:ascii="Arial" w:hAnsi="Arial" w:cstheme="minorHAnsi"/>
          <w:sz w:val="20"/>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41"/>
        <w:gridCol w:w="1730"/>
      </w:tblGrid>
      <w:tr w:rsidR="003753CB" w:rsidRPr="00234F5E" w:rsidTr="00C42230">
        <w:trPr>
          <w:trHeight w:hRule="exact" w:val="620"/>
        </w:trPr>
        <w:tc>
          <w:tcPr>
            <w:tcW w:w="6641" w:type="dxa"/>
          </w:tcPr>
          <w:p w:rsidR="003753CB"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 xml:space="preserve">Permiso de construcción de cripta o gaveta en cualquiera de las </w:t>
            </w:r>
            <w:r w:rsidR="003753CB" w:rsidRPr="00234F5E">
              <w:rPr>
                <w:rFonts w:ascii="Arial" w:hAnsi="Arial" w:cstheme="minorHAnsi"/>
                <w:sz w:val="20"/>
              </w:rPr>
              <w:t>clases de los panteones municipales.</w:t>
            </w:r>
          </w:p>
          <w:p w:rsidR="00C42230" w:rsidRPr="00234F5E" w:rsidRDefault="00C42230" w:rsidP="002413F7">
            <w:pPr>
              <w:spacing w:after="0" w:line="360" w:lineRule="auto"/>
              <w:jc w:val="both"/>
              <w:rPr>
                <w:rFonts w:ascii="Arial" w:hAnsi="Arial" w:cstheme="minorHAnsi"/>
                <w:sz w:val="20"/>
              </w:rPr>
            </w:pPr>
          </w:p>
        </w:tc>
        <w:tc>
          <w:tcPr>
            <w:tcW w:w="1730" w:type="dxa"/>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986F51" w:rsidRPr="00234F5E">
              <w:rPr>
                <w:rFonts w:ascii="Arial" w:hAnsi="Arial" w:cstheme="minorHAnsi"/>
                <w:sz w:val="20"/>
              </w:rPr>
              <w:t>4</w:t>
            </w:r>
            <w:r w:rsidR="003753CB" w:rsidRPr="00234F5E">
              <w:rPr>
                <w:rFonts w:ascii="Arial" w:hAnsi="Arial" w:cstheme="minorHAnsi"/>
                <w:sz w:val="20"/>
              </w:rPr>
              <w:t>00.00</w:t>
            </w:r>
          </w:p>
        </w:tc>
      </w:tr>
      <w:tr w:rsidR="003753CB" w:rsidRPr="00234F5E" w:rsidTr="00C42230">
        <w:trPr>
          <w:trHeight w:hRule="exact" w:val="345"/>
        </w:trPr>
        <w:tc>
          <w:tcPr>
            <w:tcW w:w="6641" w:type="dxa"/>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Exhumación después de transcurrido el término de la ley.</w:t>
            </w:r>
          </w:p>
        </w:tc>
        <w:tc>
          <w:tcPr>
            <w:tcW w:w="1730" w:type="dxa"/>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300.00</w:t>
            </w:r>
          </w:p>
        </w:tc>
      </w:tr>
      <w:tr w:rsidR="003753CB" w:rsidRPr="00234F5E" w:rsidTr="00C42230">
        <w:trPr>
          <w:trHeight w:hRule="exact" w:val="373"/>
        </w:trPr>
        <w:tc>
          <w:tcPr>
            <w:tcW w:w="6641" w:type="dxa"/>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IV.- </w:t>
            </w:r>
            <w:r w:rsidRPr="00234F5E">
              <w:rPr>
                <w:rFonts w:ascii="Arial" w:hAnsi="Arial" w:cstheme="minorHAnsi"/>
                <w:sz w:val="20"/>
              </w:rPr>
              <w:t>A solicitud del interesado anualmente por mantenimiento.</w:t>
            </w:r>
          </w:p>
        </w:tc>
        <w:tc>
          <w:tcPr>
            <w:tcW w:w="1730" w:type="dxa"/>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200.00</w:t>
            </w:r>
          </w:p>
        </w:tc>
      </w:tr>
    </w:tbl>
    <w:p w:rsidR="00C42230" w:rsidRPr="00234F5E" w:rsidRDefault="00C42230" w:rsidP="002413F7">
      <w:pPr>
        <w:spacing w:after="0" w:line="360" w:lineRule="auto"/>
        <w:jc w:val="both"/>
        <w:rPr>
          <w:rFonts w:ascii="Arial" w:hAnsi="Arial" w:cstheme="minorHAnsi"/>
          <w:b/>
          <w:sz w:val="20"/>
        </w:rPr>
      </w:pPr>
    </w:p>
    <w:p w:rsidR="00C42230" w:rsidRPr="00234F5E" w:rsidRDefault="00C42230" w:rsidP="002413F7">
      <w:pPr>
        <w:spacing w:after="0" w:line="360" w:lineRule="auto"/>
        <w:jc w:val="center"/>
        <w:rPr>
          <w:rFonts w:ascii="Arial" w:hAnsi="Arial" w:cstheme="minorHAnsi"/>
          <w:sz w:val="20"/>
        </w:rPr>
      </w:pPr>
      <w:r w:rsidRPr="00234F5E">
        <w:rPr>
          <w:rFonts w:ascii="Arial" w:hAnsi="Arial" w:cstheme="minorHAnsi"/>
          <w:b/>
          <w:sz w:val="20"/>
        </w:rPr>
        <w:t>CAPÍTULO VII</w:t>
      </w:r>
    </w:p>
    <w:p w:rsidR="00C42230"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Derechos por el Servicios de la Unidad de Acceso a la Información Pública</w:t>
      </w:r>
    </w:p>
    <w:p w:rsidR="0097523C" w:rsidRPr="00234F5E" w:rsidRDefault="0097523C" w:rsidP="002413F7">
      <w:pPr>
        <w:spacing w:after="0" w:line="360" w:lineRule="auto"/>
        <w:jc w:val="center"/>
        <w:rPr>
          <w:rFonts w:ascii="Arial" w:hAnsi="Arial" w:cstheme="minorHAnsi"/>
          <w:sz w:val="20"/>
        </w:rPr>
      </w:pPr>
    </w:p>
    <w:p w:rsidR="00137989" w:rsidRPr="00234F5E" w:rsidRDefault="00C42230" w:rsidP="00137989">
      <w:pPr>
        <w:spacing w:after="0" w:line="360" w:lineRule="auto"/>
        <w:jc w:val="both"/>
        <w:rPr>
          <w:rFonts w:ascii="Arial" w:hAnsi="Arial" w:cstheme="minorHAnsi"/>
          <w:bCs/>
          <w:sz w:val="20"/>
        </w:rPr>
      </w:pPr>
      <w:r w:rsidRPr="00234F5E">
        <w:rPr>
          <w:rFonts w:ascii="Arial" w:hAnsi="Arial" w:cstheme="minorHAnsi"/>
          <w:b/>
          <w:sz w:val="20"/>
        </w:rPr>
        <w:t>Artículo 3</w:t>
      </w:r>
      <w:r w:rsidR="00912783" w:rsidRPr="00234F5E">
        <w:rPr>
          <w:rFonts w:ascii="Arial" w:hAnsi="Arial" w:cstheme="minorHAnsi"/>
          <w:b/>
          <w:sz w:val="20"/>
        </w:rPr>
        <w:t>3</w:t>
      </w:r>
      <w:r w:rsidRPr="00234F5E">
        <w:rPr>
          <w:rFonts w:ascii="Arial" w:hAnsi="Arial" w:cstheme="minorHAnsi"/>
          <w:b/>
          <w:sz w:val="20"/>
        </w:rPr>
        <w:t xml:space="preserve">.- </w:t>
      </w:r>
      <w:r w:rsidR="00137989" w:rsidRPr="00234F5E">
        <w:rPr>
          <w:rFonts w:ascii="Arial" w:hAnsi="Arial" w:cstheme="minorHAnsi"/>
          <w:bCs/>
          <w:sz w:val="20"/>
        </w:rPr>
        <w:t>El derecho por acceso a la información pública que proporciona la Unidad de Transparencia municipal será gratuita.</w:t>
      </w:r>
    </w:p>
    <w:p w:rsidR="00137989" w:rsidRPr="00234F5E" w:rsidRDefault="00137989" w:rsidP="00137989">
      <w:pPr>
        <w:spacing w:after="0" w:line="360" w:lineRule="auto"/>
        <w:jc w:val="both"/>
        <w:rPr>
          <w:rFonts w:ascii="Arial" w:hAnsi="Arial" w:cstheme="minorHAnsi"/>
          <w:bCs/>
          <w:sz w:val="20"/>
        </w:rPr>
      </w:pPr>
    </w:p>
    <w:p w:rsidR="00137989" w:rsidRPr="00234F5E" w:rsidRDefault="00137989" w:rsidP="00D273EC">
      <w:pPr>
        <w:spacing w:after="0" w:line="360" w:lineRule="auto"/>
        <w:ind w:firstLine="708"/>
        <w:jc w:val="both"/>
        <w:rPr>
          <w:rFonts w:ascii="Arial" w:hAnsi="Arial" w:cstheme="minorHAnsi"/>
          <w:bCs/>
          <w:sz w:val="20"/>
        </w:rPr>
      </w:pPr>
      <w:r w:rsidRPr="00234F5E">
        <w:rPr>
          <w:rFonts w:ascii="Arial" w:hAnsi="Arial" w:cstheme="minorHAnsi"/>
          <w:bCs/>
          <w:sz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37989" w:rsidRPr="00234F5E" w:rsidRDefault="00137989" w:rsidP="00137989">
      <w:pPr>
        <w:spacing w:after="0" w:line="360" w:lineRule="auto"/>
        <w:jc w:val="both"/>
        <w:rPr>
          <w:rFonts w:ascii="Arial" w:hAnsi="Arial" w:cstheme="minorHAnsi"/>
          <w:bCs/>
          <w:sz w:val="20"/>
        </w:rPr>
      </w:pPr>
    </w:p>
    <w:p w:rsidR="003753CB" w:rsidRPr="00234F5E" w:rsidRDefault="00137989" w:rsidP="00D273EC">
      <w:pPr>
        <w:spacing w:after="0" w:line="360" w:lineRule="auto"/>
        <w:ind w:firstLine="708"/>
        <w:jc w:val="both"/>
        <w:rPr>
          <w:rFonts w:ascii="Arial" w:hAnsi="Arial" w:cstheme="minorHAnsi"/>
          <w:sz w:val="20"/>
        </w:rPr>
      </w:pPr>
      <w:r w:rsidRPr="00234F5E">
        <w:rPr>
          <w:rFonts w:ascii="Arial" w:hAnsi="Arial" w:cstheme="minorHAnsi"/>
          <w:bCs/>
          <w:sz w:val="20"/>
        </w:rPr>
        <w:t xml:space="preserve">El costo de recuperación que deberá cubrir el solicitante </w:t>
      </w:r>
      <w:r w:rsidRPr="00234F5E">
        <w:rPr>
          <w:rFonts w:ascii="Arial" w:hAnsi="Arial" w:cstheme="minorHAnsi"/>
          <w:sz w:val="20"/>
        </w:rPr>
        <w:t>por la modalidad de entrega de reproducción de la información a que se refiere este Capítulo,</w:t>
      </w:r>
      <w:r w:rsidRPr="00234F5E">
        <w:rPr>
          <w:rFonts w:ascii="Arial" w:hAnsi="Arial" w:cstheme="minorHAnsi"/>
          <w:bCs/>
          <w:sz w:val="20"/>
        </w:rPr>
        <w:t xml:space="preserve"> no podrá ser superior a la suma del precio total del medio utilizado, y será de acuerdo </w:t>
      </w:r>
      <w:r w:rsidR="00C42230" w:rsidRPr="00234F5E">
        <w:rPr>
          <w:rFonts w:ascii="Arial" w:hAnsi="Arial" w:cstheme="minorHAnsi"/>
          <w:sz w:val="20"/>
        </w:rPr>
        <w:t>con las siguientes tarifas</w:t>
      </w:r>
      <w:r w:rsidRPr="00234F5E">
        <w:rPr>
          <w:rFonts w:ascii="Arial" w:hAnsi="Arial" w:cstheme="minorHAnsi"/>
          <w:sz w:val="20"/>
        </w:rPr>
        <w:t>:</w:t>
      </w:r>
    </w:p>
    <w:p w:rsidR="00526C3D" w:rsidRPr="00234F5E" w:rsidRDefault="00526C3D" w:rsidP="002413F7">
      <w:pPr>
        <w:spacing w:after="0" w:line="360" w:lineRule="auto"/>
        <w:jc w:val="both"/>
        <w:rPr>
          <w:rFonts w:ascii="Arial" w:hAnsi="Arial" w:cstheme="minorHAnsi"/>
          <w:sz w:val="20"/>
        </w:rPr>
      </w:pPr>
    </w:p>
    <w:tbl>
      <w:tblPr>
        <w:tblW w:w="0" w:type="auto"/>
        <w:tblInd w:w="675" w:type="dxa"/>
        <w:tblLayout w:type="fixed"/>
        <w:tblCellMar>
          <w:left w:w="0" w:type="dxa"/>
          <w:right w:w="0" w:type="dxa"/>
        </w:tblCellMar>
        <w:tblLook w:val="01E0" w:firstRow="1" w:lastRow="1" w:firstColumn="1" w:lastColumn="1" w:noHBand="0" w:noVBand="0"/>
      </w:tblPr>
      <w:tblGrid>
        <w:gridCol w:w="5867"/>
        <w:gridCol w:w="2144"/>
      </w:tblGrid>
      <w:tr w:rsidR="00C42230"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C42230" w:rsidRPr="00234F5E" w:rsidRDefault="00C42230" w:rsidP="00F700AB">
            <w:pPr>
              <w:pStyle w:val="Prrafodelista"/>
              <w:spacing w:after="0" w:line="360" w:lineRule="auto"/>
              <w:ind w:left="0"/>
              <w:jc w:val="both"/>
              <w:rPr>
                <w:rFonts w:ascii="Arial" w:hAnsi="Arial" w:cstheme="minorHAnsi"/>
                <w:sz w:val="20"/>
              </w:rPr>
            </w:pPr>
            <w:r w:rsidRPr="00234F5E">
              <w:rPr>
                <w:rFonts w:ascii="Arial" w:hAnsi="Arial" w:cstheme="minorHAnsi"/>
                <w:sz w:val="20"/>
              </w:rPr>
              <w:t>Por cada copia fotostática simple.</w:t>
            </w:r>
          </w:p>
        </w:tc>
        <w:tc>
          <w:tcPr>
            <w:tcW w:w="2144" w:type="dxa"/>
            <w:tcBorders>
              <w:top w:val="single" w:sz="5" w:space="0" w:color="000000"/>
              <w:left w:val="single" w:sz="5" w:space="0" w:color="000000"/>
              <w:bottom w:val="single" w:sz="5" w:space="0" w:color="000000"/>
              <w:right w:val="single" w:sz="5" w:space="0" w:color="000000"/>
            </w:tcBorders>
          </w:tcPr>
          <w:p w:rsidR="00C42230" w:rsidRPr="00234F5E" w:rsidRDefault="00C42230" w:rsidP="00AB1D77">
            <w:pPr>
              <w:spacing w:after="0" w:line="360" w:lineRule="auto"/>
              <w:jc w:val="right"/>
              <w:rPr>
                <w:rFonts w:ascii="Arial" w:hAnsi="Arial" w:cstheme="minorHAnsi"/>
                <w:sz w:val="20"/>
              </w:rPr>
            </w:pPr>
            <w:r w:rsidRPr="00234F5E">
              <w:rPr>
                <w:rFonts w:ascii="Arial" w:hAnsi="Arial" w:cstheme="minorHAnsi"/>
                <w:sz w:val="20"/>
              </w:rPr>
              <w:t xml:space="preserve">$ </w:t>
            </w:r>
            <w:r w:rsidR="009C1092" w:rsidRPr="00234F5E">
              <w:rPr>
                <w:rFonts w:ascii="Arial" w:hAnsi="Arial" w:cstheme="minorHAnsi"/>
                <w:sz w:val="20"/>
              </w:rPr>
              <w:t xml:space="preserve">   </w:t>
            </w:r>
            <w:r w:rsidRPr="00234F5E">
              <w:rPr>
                <w:rFonts w:ascii="Arial" w:hAnsi="Arial" w:cstheme="minorHAnsi"/>
                <w:sz w:val="20"/>
              </w:rPr>
              <w:t>1.00</w:t>
            </w:r>
          </w:p>
        </w:tc>
      </w:tr>
      <w:tr w:rsidR="00C42230"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C42230" w:rsidRPr="00234F5E" w:rsidRDefault="00C42230" w:rsidP="00F700AB">
            <w:pPr>
              <w:pStyle w:val="Prrafodelista"/>
              <w:spacing w:after="0" w:line="360" w:lineRule="auto"/>
              <w:ind w:left="0"/>
              <w:jc w:val="both"/>
              <w:rPr>
                <w:rFonts w:ascii="Arial" w:hAnsi="Arial" w:cstheme="minorHAnsi"/>
                <w:sz w:val="20"/>
              </w:rPr>
            </w:pPr>
            <w:r w:rsidRPr="00234F5E">
              <w:rPr>
                <w:rFonts w:ascii="Arial" w:hAnsi="Arial" w:cstheme="minorHAnsi"/>
                <w:sz w:val="20"/>
              </w:rPr>
              <w:t>Por cada copia fotostatica certificada</w:t>
            </w:r>
          </w:p>
        </w:tc>
        <w:tc>
          <w:tcPr>
            <w:tcW w:w="2144" w:type="dxa"/>
            <w:tcBorders>
              <w:top w:val="single" w:sz="5" w:space="0" w:color="000000"/>
              <w:left w:val="single" w:sz="5" w:space="0" w:color="000000"/>
              <w:bottom w:val="single" w:sz="5" w:space="0" w:color="000000"/>
              <w:right w:val="single" w:sz="5" w:space="0" w:color="000000"/>
            </w:tcBorders>
          </w:tcPr>
          <w:p w:rsidR="00C42230" w:rsidRPr="00234F5E" w:rsidRDefault="00C42230" w:rsidP="00AB1D77">
            <w:pPr>
              <w:spacing w:after="0" w:line="360" w:lineRule="auto"/>
              <w:jc w:val="right"/>
              <w:rPr>
                <w:rFonts w:ascii="Arial" w:hAnsi="Arial" w:cstheme="minorHAnsi"/>
                <w:sz w:val="20"/>
              </w:rPr>
            </w:pPr>
            <w:r w:rsidRPr="00234F5E">
              <w:rPr>
                <w:rFonts w:ascii="Arial" w:hAnsi="Arial" w:cstheme="minorHAnsi"/>
                <w:sz w:val="20"/>
              </w:rPr>
              <w:t xml:space="preserve">$ </w:t>
            </w:r>
            <w:r w:rsidR="009C1092" w:rsidRPr="00234F5E">
              <w:rPr>
                <w:rFonts w:ascii="Arial" w:hAnsi="Arial" w:cstheme="minorHAnsi"/>
                <w:sz w:val="20"/>
              </w:rPr>
              <w:t xml:space="preserve">   </w:t>
            </w:r>
            <w:r w:rsidRPr="00234F5E">
              <w:rPr>
                <w:rFonts w:ascii="Arial" w:hAnsi="Arial" w:cstheme="minorHAnsi"/>
                <w:sz w:val="20"/>
              </w:rPr>
              <w:t>3.00</w:t>
            </w:r>
          </w:p>
        </w:tc>
      </w:tr>
      <w:tr w:rsidR="00C42230"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C42230" w:rsidRPr="00234F5E" w:rsidRDefault="00C42230" w:rsidP="00F700AB">
            <w:pPr>
              <w:pStyle w:val="Prrafodelista"/>
              <w:spacing w:after="0" w:line="360" w:lineRule="auto"/>
              <w:ind w:left="0"/>
              <w:jc w:val="both"/>
              <w:rPr>
                <w:rFonts w:ascii="Arial" w:hAnsi="Arial" w:cstheme="minorHAnsi"/>
                <w:sz w:val="20"/>
              </w:rPr>
            </w:pPr>
            <w:r w:rsidRPr="00234F5E">
              <w:rPr>
                <w:rFonts w:ascii="Arial" w:hAnsi="Arial" w:cstheme="minorHAnsi"/>
                <w:sz w:val="20"/>
              </w:rPr>
              <w:t>Por USB</w:t>
            </w:r>
          </w:p>
        </w:tc>
        <w:tc>
          <w:tcPr>
            <w:tcW w:w="2144" w:type="dxa"/>
            <w:tcBorders>
              <w:top w:val="single" w:sz="5" w:space="0" w:color="000000"/>
              <w:left w:val="single" w:sz="5" w:space="0" w:color="000000"/>
              <w:bottom w:val="single" w:sz="5" w:space="0" w:color="000000"/>
              <w:right w:val="single" w:sz="5" w:space="0" w:color="000000"/>
            </w:tcBorders>
          </w:tcPr>
          <w:p w:rsidR="00C42230" w:rsidRPr="00234F5E" w:rsidRDefault="009C1092" w:rsidP="00AB1D77">
            <w:pPr>
              <w:spacing w:after="0" w:line="360" w:lineRule="auto"/>
              <w:jc w:val="right"/>
              <w:rPr>
                <w:rFonts w:ascii="Arial" w:hAnsi="Arial" w:cstheme="minorHAnsi"/>
                <w:sz w:val="20"/>
              </w:rPr>
            </w:pPr>
            <w:r w:rsidRPr="00234F5E">
              <w:rPr>
                <w:rFonts w:ascii="Arial" w:hAnsi="Arial" w:cstheme="minorHAnsi"/>
                <w:sz w:val="20"/>
              </w:rPr>
              <w:t>$</w:t>
            </w:r>
            <w:r w:rsidR="00C42230" w:rsidRPr="00234F5E">
              <w:rPr>
                <w:rFonts w:ascii="Arial" w:hAnsi="Arial" w:cstheme="minorHAnsi"/>
                <w:sz w:val="20"/>
              </w:rPr>
              <w:t>100.00</w:t>
            </w:r>
          </w:p>
        </w:tc>
      </w:tr>
      <w:tr w:rsidR="00C42230"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C42230" w:rsidRPr="00234F5E" w:rsidRDefault="00C42230" w:rsidP="00F700AB">
            <w:pPr>
              <w:pStyle w:val="Prrafodelista"/>
              <w:spacing w:after="0" w:line="360" w:lineRule="auto"/>
              <w:ind w:left="0"/>
              <w:jc w:val="both"/>
              <w:rPr>
                <w:rFonts w:ascii="Arial" w:hAnsi="Arial" w:cstheme="minorHAnsi"/>
                <w:sz w:val="20"/>
              </w:rPr>
            </w:pPr>
            <w:r w:rsidRPr="00234F5E">
              <w:rPr>
                <w:rFonts w:ascii="Arial" w:hAnsi="Arial" w:cstheme="minorHAnsi"/>
                <w:sz w:val="20"/>
              </w:rPr>
              <w:t>Por cada disco compacto</w:t>
            </w:r>
          </w:p>
        </w:tc>
        <w:tc>
          <w:tcPr>
            <w:tcW w:w="2144" w:type="dxa"/>
            <w:tcBorders>
              <w:top w:val="single" w:sz="5" w:space="0" w:color="000000"/>
              <w:left w:val="single" w:sz="5" w:space="0" w:color="000000"/>
              <w:bottom w:val="single" w:sz="5" w:space="0" w:color="000000"/>
              <w:right w:val="single" w:sz="5" w:space="0" w:color="000000"/>
            </w:tcBorders>
          </w:tcPr>
          <w:p w:rsidR="00C42230" w:rsidRPr="00234F5E" w:rsidRDefault="00C42230" w:rsidP="00AB1D77">
            <w:pPr>
              <w:spacing w:after="0" w:line="360" w:lineRule="auto"/>
              <w:jc w:val="right"/>
              <w:rPr>
                <w:rFonts w:ascii="Arial" w:hAnsi="Arial" w:cstheme="minorHAnsi"/>
                <w:sz w:val="20"/>
              </w:rPr>
            </w:pPr>
            <w:r w:rsidRPr="00234F5E">
              <w:rPr>
                <w:rFonts w:ascii="Arial" w:hAnsi="Arial" w:cstheme="minorHAnsi"/>
                <w:sz w:val="20"/>
              </w:rPr>
              <w:t xml:space="preserve">$ </w:t>
            </w:r>
            <w:r w:rsidR="009C1092" w:rsidRPr="00234F5E">
              <w:rPr>
                <w:rFonts w:ascii="Arial" w:hAnsi="Arial" w:cstheme="minorHAnsi"/>
                <w:sz w:val="20"/>
              </w:rPr>
              <w:t xml:space="preserve"> </w:t>
            </w:r>
            <w:r w:rsidRPr="00234F5E">
              <w:rPr>
                <w:rFonts w:ascii="Arial" w:hAnsi="Arial" w:cstheme="minorHAnsi"/>
                <w:sz w:val="20"/>
              </w:rPr>
              <w:t>10.00</w:t>
            </w:r>
          </w:p>
        </w:tc>
      </w:tr>
    </w:tbl>
    <w:p w:rsidR="00C42230" w:rsidRPr="00234F5E" w:rsidRDefault="00C42230" w:rsidP="002413F7">
      <w:pPr>
        <w:spacing w:after="0" w:line="360" w:lineRule="auto"/>
        <w:jc w:val="both"/>
        <w:rPr>
          <w:rFonts w:ascii="Arial" w:hAnsi="Arial" w:cstheme="minorHAnsi"/>
          <w:b/>
          <w:sz w:val="20"/>
        </w:rPr>
      </w:pPr>
    </w:p>
    <w:p w:rsidR="00C42230" w:rsidRPr="00234F5E" w:rsidRDefault="00C42230" w:rsidP="002413F7">
      <w:pPr>
        <w:spacing w:after="0" w:line="360" w:lineRule="auto"/>
        <w:jc w:val="center"/>
        <w:rPr>
          <w:rFonts w:ascii="Arial" w:hAnsi="Arial" w:cstheme="minorHAnsi"/>
          <w:sz w:val="20"/>
        </w:rPr>
      </w:pPr>
      <w:r w:rsidRPr="00234F5E">
        <w:rPr>
          <w:rFonts w:ascii="Arial" w:hAnsi="Arial" w:cstheme="minorHAnsi"/>
          <w:b/>
          <w:sz w:val="20"/>
        </w:rPr>
        <w:t xml:space="preserve">CAPÍTULO </w:t>
      </w:r>
      <w:r w:rsidR="00912783" w:rsidRPr="00234F5E">
        <w:rPr>
          <w:rFonts w:ascii="Arial" w:hAnsi="Arial" w:cstheme="minorHAnsi"/>
          <w:b/>
          <w:sz w:val="20"/>
        </w:rPr>
        <w:t>VIII</w:t>
      </w:r>
    </w:p>
    <w:p w:rsidR="00C42230"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Derechos por Servicios de Alumbrado Público</w:t>
      </w:r>
    </w:p>
    <w:p w:rsidR="0097523C" w:rsidRPr="00234F5E" w:rsidRDefault="0097523C" w:rsidP="002413F7">
      <w:pPr>
        <w:spacing w:after="0" w:line="360" w:lineRule="auto"/>
        <w:jc w:val="center"/>
        <w:rPr>
          <w:rFonts w:ascii="Arial" w:hAnsi="Arial" w:cstheme="minorHAnsi"/>
          <w:sz w:val="20"/>
        </w:rPr>
      </w:pPr>
    </w:p>
    <w:p w:rsidR="00D24DBE"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4</w:t>
      </w:r>
      <w:r w:rsidRPr="00234F5E">
        <w:rPr>
          <w:rFonts w:ascii="Arial" w:hAnsi="Arial" w:cstheme="minorHAnsi"/>
          <w:b/>
          <w:sz w:val="20"/>
        </w:rPr>
        <w:t xml:space="preserve">.- </w:t>
      </w:r>
      <w:r w:rsidRPr="00234F5E">
        <w:rPr>
          <w:rFonts w:ascii="Arial" w:hAnsi="Arial" w:cstheme="minorHAnsi"/>
          <w:sz w:val="20"/>
        </w:rPr>
        <w:t>El derecho por servicio de alumbrado público será el que resulte de aplicar la tarifa que se describe en la Ley de Hacienda para el Municipio de Sucilá, Yucatán.</w:t>
      </w:r>
    </w:p>
    <w:p w:rsidR="00D24DBE" w:rsidRPr="00234F5E" w:rsidRDefault="00D24DBE" w:rsidP="002413F7">
      <w:pPr>
        <w:spacing w:after="0" w:line="360" w:lineRule="auto"/>
        <w:jc w:val="both"/>
        <w:rPr>
          <w:rFonts w:ascii="Arial" w:hAnsi="Arial" w:cstheme="minorHAnsi"/>
          <w:sz w:val="20"/>
        </w:rPr>
      </w:pPr>
    </w:p>
    <w:p w:rsidR="00912783"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 xml:space="preserve">CAPÍTULO </w:t>
      </w:r>
      <w:r w:rsidR="00912783" w:rsidRPr="00234F5E">
        <w:rPr>
          <w:rFonts w:ascii="Arial" w:hAnsi="Arial" w:cstheme="minorHAnsi"/>
          <w:b/>
          <w:sz w:val="20"/>
        </w:rPr>
        <w:t>I</w:t>
      </w:r>
      <w:r w:rsidRPr="00234F5E">
        <w:rPr>
          <w:rFonts w:ascii="Arial" w:hAnsi="Arial" w:cstheme="minorHAnsi"/>
          <w:b/>
          <w:sz w:val="20"/>
        </w:rPr>
        <w:t xml:space="preserve">X </w:t>
      </w:r>
    </w:p>
    <w:p w:rsidR="00C42230"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Derechos por Servicios de Vigilancia</w:t>
      </w:r>
    </w:p>
    <w:p w:rsidR="0097523C" w:rsidRPr="00234F5E" w:rsidRDefault="0097523C" w:rsidP="002413F7">
      <w:pPr>
        <w:spacing w:after="0" w:line="360" w:lineRule="auto"/>
        <w:jc w:val="center"/>
        <w:rPr>
          <w:rFonts w:ascii="Arial" w:hAnsi="Arial" w:cstheme="minorHAnsi"/>
          <w:sz w:val="20"/>
        </w:rPr>
      </w:pPr>
    </w:p>
    <w:p w:rsidR="00C42230"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5</w:t>
      </w:r>
      <w:r w:rsidRPr="00234F5E">
        <w:rPr>
          <w:rFonts w:ascii="Arial" w:hAnsi="Arial" w:cstheme="minorHAnsi"/>
          <w:b/>
          <w:sz w:val="20"/>
        </w:rPr>
        <w:t xml:space="preserve">.- </w:t>
      </w:r>
      <w:r w:rsidRPr="00234F5E">
        <w:rPr>
          <w:rFonts w:ascii="Arial" w:hAnsi="Arial" w:cstheme="minorHAnsi"/>
          <w:sz w:val="20"/>
        </w:rPr>
        <w:t>Este derecho se pagará con base a la Unidad de Medida y Actualización, de acuerdo a la siguiente tarifa:</w:t>
      </w:r>
    </w:p>
    <w:p w:rsidR="004F74AC" w:rsidRPr="00234F5E" w:rsidRDefault="004F74AC" w:rsidP="002413F7">
      <w:pPr>
        <w:spacing w:after="0" w:line="360" w:lineRule="auto"/>
        <w:jc w:val="both"/>
        <w:rPr>
          <w:rFonts w:ascii="Arial" w:hAnsi="Arial" w:cstheme="minorHAnsi"/>
          <w:sz w:val="20"/>
        </w:rPr>
      </w:pPr>
    </w:p>
    <w:p w:rsidR="00C42230"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 xml:space="preserve"> </w:t>
      </w:r>
      <w:r w:rsidRPr="00234F5E">
        <w:rPr>
          <w:rFonts w:ascii="Arial" w:hAnsi="Arial" w:cstheme="minorHAnsi"/>
          <w:sz w:val="20"/>
        </w:rPr>
        <w:t>En fiestas de carácter social, exposiciones, asambleas y demás eventos análogos en general, una cuota de 2.5 veces la Unidad de Medida y Actualización.</w:t>
      </w:r>
    </w:p>
    <w:p w:rsidR="00C42230" w:rsidRPr="00234F5E" w:rsidRDefault="00C42230" w:rsidP="002413F7">
      <w:pPr>
        <w:spacing w:after="0" w:line="360" w:lineRule="auto"/>
        <w:jc w:val="both"/>
        <w:rPr>
          <w:rFonts w:ascii="Arial" w:hAnsi="Arial" w:cstheme="minorHAnsi"/>
          <w:sz w:val="20"/>
        </w:rPr>
      </w:pPr>
    </w:p>
    <w:p w:rsidR="00C42230" w:rsidRPr="00234F5E" w:rsidRDefault="00C42230" w:rsidP="002413F7">
      <w:pPr>
        <w:spacing w:after="0" w:line="360" w:lineRule="auto"/>
        <w:jc w:val="center"/>
        <w:rPr>
          <w:rFonts w:ascii="Arial" w:hAnsi="Arial" w:cstheme="minorHAnsi"/>
          <w:sz w:val="20"/>
        </w:rPr>
      </w:pPr>
      <w:r w:rsidRPr="00234F5E">
        <w:rPr>
          <w:rFonts w:ascii="Arial" w:hAnsi="Arial" w:cstheme="minorHAnsi"/>
          <w:b/>
          <w:sz w:val="20"/>
        </w:rPr>
        <w:t>CAPÍTULO X</w:t>
      </w:r>
    </w:p>
    <w:p w:rsidR="00C42230"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De los Servicios que Presta la Dirección de Desarrollo Urbano</w:t>
      </w:r>
    </w:p>
    <w:p w:rsidR="00FC1095" w:rsidRPr="00234F5E" w:rsidRDefault="00FC1095" w:rsidP="002413F7">
      <w:pPr>
        <w:spacing w:after="0" w:line="360" w:lineRule="auto"/>
        <w:jc w:val="center"/>
        <w:rPr>
          <w:rFonts w:ascii="Arial" w:hAnsi="Arial" w:cstheme="minorHAnsi"/>
          <w:sz w:val="20"/>
        </w:rPr>
      </w:pPr>
    </w:p>
    <w:p w:rsidR="00C42230"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6</w:t>
      </w:r>
      <w:r w:rsidRPr="00234F5E">
        <w:rPr>
          <w:rFonts w:ascii="Arial" w:hAnsi="Arial" w:cstheme="minorHAnsi"/>
          <w:b/>
          <w:sz w:val="20"/>
        </w:rPr>
        <w:t xml:space="preserve">- </w:t>
      </w:r>
      <w:r w:rsidRPr="00234F5E">
        <w:rPr>
          <w:rFonts w:ascii="Arial" w:hAnsi="Arial" w:cstheme="minorHAnsi"/>
          <w:sz w:val="20"/>
        </w:rPr>
        <w:t>La tarifa del derecho por los servicios que presta la dirección de Desarrollo Urbano, se pagará por metro cuadrado conforme a lo siguiente</w:t>
      </w:r>
      <w:r w:rsidR="00C94AA5" w:rsidRPr="00234F5E">
        <w:rPr>
          <w:rFonts w:ascii="Arial" w:hAnsi="Arial" w:cstheme="minorHAnsi"/>
          <w:sz w:val="20"/>
        </w:rPr>
        <w:t>:</w:t>
      </w:r>
    </w:p>
    <w:p w:rsidR="00526C3D" w:rsidRPr="00234F5E" w:rsidRDefault="00526C3D" w:rsidP="002413F7">
      <w:pPr>
        <w:spacing w:after="0" w:line="360" w:lineRule="auto"/>
        <w:jc w:val="both"/>
        <w:rPr>
          <w:rFonts w:ascii="Arial" w:hAnsi="Arial" w:cstheme="minorHAnsi"/>
          <w:sz w:val="20"/>
        </w:rPr>
      </w:pPr>
    </w:p>
    <w:tbl>
      <w:tblPr>
        <w:tblW w:w="4837" w:type="pct"/>
        <w:tblCellMar>
          <w:left w:w="0" w:type="dxa"/>
          <w:right w:w="0" w:type="dxa"/>
        </w:tblCellMar>
        <w:tblLook w:val="01E0" w:firstRow="1" w:lastRow="1" w:firstColumn="1" w:lastColumn="1" w:noHBand="0" w:noVBand="0"/>
      </w:tblPr>
      <w:tblGrid>
        <w:gridCol w:w="2971"/>
        <w:gridCol w:w="3081"/>
        <w:gridCol w:w="2785"/>
      </w:tblGrid>
      <w:tr w:rsidR="00C94AA5" w:rsidRPr="00234F5E" w:rsidTr="00AB1D77">
        <w:trPr>
          <w:trHeight w:hRule="exact" w:val="1044"/>
        </w:trPr>
        <w:tc>
          <w:tcPr>
            <w:tcW w:w="1681" w:type="pct"/>
            <w:tcBorders>
              <w:top w:val="single" w:sz="5" w:space="0" w:color="000000"/>
              <w:left w:val="single" w:sz="5" w:space="0" w:color="000000"/>
              <w:bottom w:val="single" w:sz="5" w:space="0" w:color="000000"/>
              <w:right w:val="single" w:sz="5" w:space="0" w:color="000000"/>
            </w:tcBorders>
            <w:vAlign w:val="center"/>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b/>
                <w:sz w:val="20"/>
              </w:rPr>
              <w:t>LICENCIAS DE CONSTRUCCIÓN</w:t>
            </w:r>
          </w:p>
        </w:tc>
        <w:tc>
          <w:tcPr>
            <w:tcW w:w="1743" w:type="pct"/>
            <w:tcBorders>
              <w:top w:val="single" w:sz="5" w:space="0" w:color="000000"/>
              <w:left w:val="single" w:sz="5" w:space="0" w:color="000000"/>
              <w:bottom w:val="single" w:sz="5" w:space="0" w:color="000000"/>
              <w:right w:val="single" w:sz="5" w:space="0" w:color="000000"/>
            </w:tcBorders>
            <w:vAlign w:val="center"/>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b/>
                <w:sz w:val="20"/>
              </w:rPr>
              <w:t>CONSTANCIAS DE TERMINACIÓN DE OBRA</w:t>
            </w:r>
          </w:p>
        </w:tc>
        <w:tc>
          <w:tcPr>
            <w:tcW w:w="1576" w:type="pct"/>
            <w:tcBorders>
              <w:top w:val="single" w:sz="5" w:space="0" w:color="000000"/>
              <w:left w:val="single" w:sz="5" w:space="0" w:color="000000"/>
              <w:bottom w:val="single" w:sz="5" w:space="0" w:color="000000"/>
              <w:right w:val="single" w:sz="5" w:space="0" w:color="000000"/>
            </w:tcBorders>
            <w:vAlign w:val="center"/>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b/>
                <w:sz w:val="20"/>
              </w:rPr>
              <w:t>CONSTANCIA DE UNIÓN Y DIVISIÓNDE INMUEBLES</w:t>
            </w:r>
            <w:r w:rsidR="00DC7093" w:rsidRPr="00234F5E">
              <w:rPr>
                <w:rFonts w:ascii="Arial" w:hAnsi="Arial" w:cstheme="minorHAnsi"/>
                <w:b/>
                <w:sz w:val="20"/>
              </w:rPr>
              <w:t xml:space="preserve"> S</w:t>
            </w:r>
            <w:r w:rsidRPr="00234F5E">
              <w:rPr>
                <w:rFonts w:ascii="Arial" w:hAnsi="Arial" w:cstheme="minorHAnsi"/>
                <w:b/>
                <w:sz w:val="20"/>
              </w:rPr>
              <w:t>E PAGARÁ:</w:t>
            </w:r>
          </w:p>
        </w:tc>
      </w:tr>
      <w:tr w:rsidR="00C94AA5" w:rsidRPr="00234F5E" w:rsidTr="00AB1D77">
        <w:trPr>
          <w:trHeight w:hRule="exact" w:val="701"/>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1 $ 5.00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1 $ 1.00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1 $ 9.00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2 $ 6.00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2 $ 1.20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2 $ 18.00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3 $ 6.50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3 $ 1.30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3 $ 27.00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4 $ 7.00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4 $ 1.45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4 $ 36.00 por metro cuadrado</w:t>
            </w:r>
          </w:p>
        </w:tc>
      </w:tr>
      <w:tr w:rsidR="00C94AA5" w:rsidRPr="00234F5E" w:rsidTr="00AB1D77">
        <w:trPr>
          <w:trHeight w:hRule="exact" w:val="701"/>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1 $ 2.00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1 $ 0.50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1 $ 4.50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2 $ 2.50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2 $ 0.60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2 $ 9.00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3 $ 3.00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3 $ 0.70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3 $ 13.50 por metro cuadrado</w:t>
            </w:r>
          </w:p>
        </w:tc>
      </w:tr>
      <w:tr w:rsidR="00C94AA5" w:rsidRPr="00234F5E" w:rsidTr="00AB1D77">
        <w:trPr>
          <w:trHeight w:hRule="exact" w:val="701"/>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4 $ 3.50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 xml:space="preserve">Tipo B Clase 4 $ 0.75 por </w:t>
            </w:r>
          </w:p>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4 $ 18.00 por metro cuadrado</w:t>
            </w:r>
          </w:p>
        </w:tc>
      </w:tr>
    </w:tbl>
    <w:p w:rsidR="00C94AA5" w:rsidRPr="00234F5E" w:rsidRDefault="00C94AA5" w:rsidP="002413F7">
      <w:pPr>
        <w:spacing w:after="0" w:line="360" w:lineRule="auto"/>
        <w:jc w:val="both"/>
        <w:rPr>
          <w:rFonts w:ascii="Arial" w:hAnsi="Arial" w:cstheme="minorHAnsi"/>
          <w:sz w:val="20"/>
        </w:rPr>
      </w:pPr>
    </w:p>
    <w:tbl>
      <w:tblPr>
        <w:tblStyle w:val="Tablaconcuadrcula"/>
        <w:tblW w:w="0" w:type="auto"/>
        <w:jc w:val="center"/>
        <w:tblLook w:val="04A0" w:firstRow="1" w:lastRow="0" w:firstColumn="1" w:lastColumn="0" w:noHBand="0" w:noVBand="1"/>
      </w:tblPr>
      <w:tblGrid>
        <w:gridCol w:w="4414"/>
        <w:gridCol w:w="4414"/>
      </w:tblGrid>
      <w:tr w:rsidR="00A133A2" w:rsidRPr="00234F5E" w:rsidTr="00D273EC">
        <w:trPr>
          <w:jc w:val="center"/>
        </w:trPr>
        <w:tc>
          <w:tcPr>
            <w:tcW w:w="4414" w:type="dxa"/>
          </w:tcPr>
          <w:p w:rsidR="00A133A2" w:rsidRPr="00234F5E" w:rsidRDefault="00A133A2" w:rsidP="002413F7">
            <w:pPr>
              <w:spacing w:line="360" w:lineRule="auto"/>
              <w:jc w:val="both"/>
              <w:rPr>
                <w:rFonts w:ascii="Arial" w:hAnsi="Arial" w:cstheme="minorHAnsi"/>
                <w:sz w:val="20"/>
              </w:rPr>
            </w:pPr>
            <w:r w:rsidRPr="00234F5E">
              <w:rPr>
                <w:rFonts w:ascii="Arial" w:hAnsi="Arial" w:cstheme="minorHAnsi"/>
                <w:sz w:val="20"/>
              </w:rPr>
              <w:t xml:space="preserve">Licencia para realizar demolición $ 3.00 por metro cuadrado. </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Constancia de régimen de Condominio $ 40.00 por predio, departamento o local.</w:t>
            </w:r>
          </w:p>
        </w:tc>
      </w:tr>
      <w:tr w:rsidR="00A133A2" w:rsidRPr="00234F5E" w:rsidTr="00D273EC">
        <w:trPr>
          <w:jc w:val="center"/>
        </w:trPr>
        <w:tc>
          <w:tcPr>
            <w:tcW w:w="4414" w:type="dxa"/>
          </w:tcPr>
          <w:p w:rsidR="00A133A2" w:rsidRPr="00234F5E" w:rsidRDefault="00A133A2" w:rsidP="002413F7">
            <w:pPr>
              <w:spacing w:line="360" w:lineRule="auto"/>
              <w:jc w:val="both"/>
              <w:rPr>
                <w:rFonts w:ascii="Arial" w:hAnsi="Arial" w:cstheme="minorHAnsi"/>
                <w:sz w:val="20"/>
              </w:rPr>
            </w:pPr>
            <w:r w:rsidRPr="00234F5E">
              <w:rPr>
                <w:rFonts w:ascii="Arial" w:hAnsi="Arial" w:cstheme="minorHAnsi"/>
                <w:sz w:val="20"/>
              </w:rPr>
              <w:t>Constancia de alineamiento $ 4.00 por metro lineal de frente o frentes del predio que den a la vía pública</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Constancia para Obras de Urbanización $ 0.75 por metro cuadrado de vía pública</w:t>
            </w:r>
          </w:p>
        </w:tc>
      </w:tr>
      <w:tr w:rsidR="00A133A2" w:rsidRPr="00234F5E" w:rsidTr="00D273EC">
        <w:trPr>
          <w:jc w:val="center"/>
        </w:trPr>
        <w:tc>
          <w:tcPr>
            <w:tcW w:w="4414" w:type="dxa"/>
          </w:tcPr>
          <w:p w:rsidR="00A133A2" w:rsidRPr="00234F5E" w:rsidRDefault="00A133A2" w:rsidP="002413F7">
            <w:pPr>
              <w:spacing w:line="360" w:lineRule="auto"/>
              <w:jc w:val="both"/>
              <w:rPr>
                <w:rFonts w:ascii="Arial" w:hAnsi="Arial" w:cstheme="minorHAnsi"/>
                <w:sz w:val="20"/>
              </w:rPr>
            </w:pPr>
            <w:r w:rsidRPr="00234F5E">
              <w:rPr>
                <w:rFonts w:ascii="Arial" w:hAnsi="Arial" w:cstheme="minorHAnsi"/>
                <w:sz w:val="20"/>
              </w:rPr>
              <w:t>Sellado de planos $ 45.00 por el servicio</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Revisión de planos para trámites de uso del suelo $ 40.00 (fijo)</w:t>
            </w:r>
          </w:p>
        </w:tc>
      </w:tr>
      <w:tr w:rsidR="00A133A2" w:rsidRPr="00234F5E" w:rsidTr="00D273EC">
        <w:trPr>
          <w:jc w:val="center"/>
        </w:trPr>
        <w:tc>
          <w:tcPr>
            <w:tcW w:w="4414" w:type="dxa"/>
          </w:tcPr>
          <w:p w:rsidR="00A133A2" w:rsidRPr="00234F5E" w:rsidRDefault="00A133A2" w:rsidP="002413F7">
            <w:pPr>
              <w:spacing w:line="360" w:lineRule="auto"/>
              <w:jc w:val="both"/>
              <w:rPr>
                <w:rFonts w:ascii="Arial" w:hAnsi="Arial" w:cstheme="minorHAnsi"/>
                <w:sz w:val="20"/>
              </w:rPr>
            </w:pPr>
            <w:r w:rsidRPr="00234F5E">
              <w:rPr>
                <w:rFonts w:ascii="Arial" w:hAnsi="Arial" w:cstheme="minorHAnsi"/>
                <w:sz w:val="20"/>
              </w:rPr>
              <w:t>Certificado de Seguridad para el uso de Explosivos $ 45.00 por el servicio.</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Licencias para efectuar excavaciones $9.00 por metro cúbico.</w:t>
            </w:r>
          </w:p>
        </w:tc>
      </w:tr>
      <w:tr w:rsidR="00A133A2" w:rsidRPr="00234F5E" w:rsidTr="00D273EC">
        <w:trPr>
          <w:jc w:val="center"/>
        </w:trPr>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eastAsia="Arial" w:hAnsi="Arial" w:cstheme="minorHAnsi"/>
                <w:sz w:val="20"/>
              </w:rPr>
              <w:t>Lice</w:t>
            </w:r>
            <w:r w:rsidRPr="00234F5E">
              <w:rPr>
                <w:rFonts w:ascii="Arial" w:eastAsia="Arial" w:hAnsi="Arial" w:cstheme="minorHAnsi"/>
                <w:spacing w:val="1"/>
                <w:sz w:val="20"/>
              </w:rPr>
              <w:t>n</w:t>
            </w:r>
            <w:r w:rsidRPr="00234F5E">
              <w:rPr>
                <w:rFonts w:ascii="Arial" w:eastAsia="Arial" w:hAnsi="Arial" w:cstheme="minorHAnsi"/>
                <w:sz w:val="20"/>
              </w:rPr>
              <w:t>cia</w:t>
            </w:r>
            <w:r w:rsidRPr="00234F5E">
              <w:rPr>
                <w:rFonts w:ascii="Arial" w:eastAsia="Arial" w:hAnsi="Arial" w:cstheme="minorHAnsi"/>
                <w:spacing w:val="32"/>
                <w:sz w:val="20"/>
              </w:rPr>
              <w:t xml:space="preserve"> </w:t>
            </w:r>
            <w:r w:rsidRPr="00234F5E">
              <w:rPr>
                <w:rFonts w:ascii="Arial" w:eastAsia="Arial" w:hAnsi="Arial" w:cstheme="minorHAnsi"/>
                <w:sz w:val="20"/>
              </w:rPr>
              <w:t>p</w:t>
            </w:r>
            <w:r w:rsidRPr="00234F5E">
              <w:rPr>
                <w:rFonts w:ascii="Arial" w:eastAsia="Arial" w:hAnsi="Arial" w:cstheme="minorHAnsi"/>
                <w:spacing w:val="1"/>
                <w:sz w:val="20"/>
              </w:rPr>
              <w:t>ar</w:t>
            </w:r>
            <w:r w:rsidRPr="00234F5E">
              <w:rPr>
                <w:rFonts w:ascii="Arial" w:eastAsia="Arial" w:hAnsi="Arial" w:cstheme="minorHAnsi"/>
                <w:sz w:val="20"/>
              </w:rPr>
              <w:t>a</w:t>
            </w:r>
            <w:r w:rsidRPr="00234F5E">
              <w:rPr>
                <w:rFonts w:ascii="Arial" w:eastAsia="Arial" w:hAnsi="Arial" w:cstheme="minorHAnsi"/>
                <w:spacing w:val="18"/>
                <w:sz w:val="20"/>
              </w:rPr>
              <w:t xml:space="preserve"> </w:t>
            </w:r>
            <w:r w:rsidRPr="00234F5E">
              <w:rPr>
                <w:rFonts w:ascii="Arial" w:eastAsia="Arial" w:hAnsi="Arial" w:cstheme="minorHAnsi"/>
                <w:spacing w:val="1"/>
                <w:sz w:val="20"/>
              </w:rPr>
              <w:t>h</w:t>
            </w:r>
            <w:r w:rsidRPr="00234F5E">
              <w:rPr>
                <w:rFonts w:ascii="Arial" w:eastAsia="Arial" w:hAnsi="Arial" w:cstheme="minorHAnsi"/>
                <w:sz w:val="20"/>
              </w:rPr>
              <w:t>ac</w:t>
            </w:r>
            <w:r w:rsidRPr="00234F5E">
              <w:rPr>
                <w:rFonts w:ascii="Arial" w:eastAsia="Arial" w:hAnsi="Arial" w:cstheme="minorHAnsi"/>
                <w:spacing w:val="1"/>
                <w:sz w:val="20"/>
              </w:rPr>
              <w:t>e</w:t>
            </w:r>
            <w:r w:rsidRPr="00234F5E">
              <w:rPr>
                <w:rFonts w:ascii="Arial" w:eastAsia="Arial" w:hAnsi="Arial" w:cstheme="minorHAnsi"/>
                <w:sz w:val="20"/>
              </w:rPr>
              <w:t>r</w:t>
            </w:r>
            <w:r w:rsidRPr="00234F5E">
              <w:rPr>
                <w:rFonts w:ascii="Arial" w:eastAsia="Arial" w:hAnsi="Arial" w:cstheme="minorHAnsi"/>
                <w:spacing w:val="23"/>
                <w:sz w:val="20"/>
              </w:rPr>
              <w:t xml:space="preserve"> </w:t>
            </w:r>
            <w:r w:rsidRPr="00234F5E">
              <w:rPr>
                <w:rFonts w:ascii="Arial" w:eastAsia="Arial" w:hAnsi="Arial" w:cstheme="minorHAnsi"/>
                <w:sz w:val="20"/>
              </w:rPr>
              <w:t>co</w:t>
            </w:r>
            <w:r w:rsidRPr="00234F5E">
              <w:rPr>
                <w:rFonts w:ascii="Arial" w:eastAsia="Arial" w:hAnsi="Arial" w:cstheme="minorHAnsi"/>
                <w:spacing w:val="1"/>
                <w:sz w:val="20"/>
              </w:rPr>
              <w:t>r</w:t>
            </w:r>
            <w:r w:rsidRPr="00234F5E">
              <w:rPr>
                <w:rFonts w:ascii="Arial" w:eastAsia="Arial" w:hAnsi="Arial" w:cstheme="minorHAnsi"/>
                <w:spacing w:val="-1"/>
                <w:sz w:val="20"/>
              </w:rPr>
              <w:t>t</w:t>
            </w:r>
            <w:r w:rsidRPr="00234F5E">
              <w:rPr>
                <w:rFonts w:ascii="Arial" w:eastAsia="Arial" w:hAnsi="Arial" w:cstheme="minorHAnsi"/>
                <w:spacing w:val="1"/>
                <w:sz w:val="20"/>
              </w:rPr>
              <w:t>e</w:t>
            </w:r>
            <w:r w:rsidRPr="00234F5E">
              <w:rPr>
                <w:rFonts w:ascii="Arial" w:eastAsia="Arial" w:hAnsi="Arial" w:cstheme="minorHAnsi"/>
                <w:sz w:val="20"/>
              </w:rPr>
              <w:t>s</w:t>
            </w:r>
            <w:r w:rsidRPr="00234F5E">
              <w:rPr>
                <w:rFonts w:ascii="Arial" w:eastAsia="Arial" w:hAnsi="Arial" w:cstheme="minorHAnsi"/>
                <w:spacing w:val="24"/>
                <w:sz w:val="20"/>
              </w:rPr>
              <w:t xml:space="preserve"> </w:t>
            </w:r>
            <w:r w:rsidRPr="00234F5E">
              <w:rPr>
                <w:rFonts w:ascii="Arial" w:eastAsia="Arial" w:hAnsi="Arial" w:cstheme="minorHAnsi"/>
                <w:spacing w:val="1"/>
                <w:sz w:val="20"/>
              </w:rPr>
              <w:t>e</w:t>
            </w:r>
            <w:r w:rsidRPr="00234F5E">
              <w:rPr>
                <w:rFonts w:ascii="Arial" w:eastAsia="Arial" w:hAnsi="Arial" w:cstheme="minorHAnsi"/>
                <w:sz w:val="20"/>
              </w:rPr>
              <w:t>n</w:t>
            </w:r>
            <w:r w:rsidRPr="00234F5E">
              <w:rPr>
                <w:rFonts w:ascii="Arial" w:eastAsia="Arial" w:hAnsi="Arial" w:cstheme="minorHAnsi"/>
                <w:spacing w:val="12"/>
                <w:sz w:val="20"/>
              </w:rPr>
              <w:t xml:space="preserve"> b</w:t>
            </w:r>
            <w:r w:rsidRPr="00234F5E">
              <w:rPr>
                <w:rFonts w:ascii="Arial" w:eastAsia="Arial" w:hAnsi="Arial" w:cstheme="minorHAnsi"/>
                <w:w w:val="104"/>
                <w:sz w:val="20"/>
              </w:rPr>
              <w:t>a</w:t>
            </w:r>
            <w:r w:rsidRPr="00234F5E">
              <w:rPr>
                <w:rFonts w:ascii="Arial" w:eastAsia="Arial" w:hAnsi="Arial" w:cstheme="minorHAnsi"/>
                <w:spacing w:val="1"/>
                <w:w w:val="104"/>
                <w:sz w:val="20"/>
              </w:rPr>
              <w:t>n</w:t>
            </w:r>
            <w:r w:rsidRPr="00234F5E">
              <w:rPr>
                <w:rFonts w:ascii="Arial" w:eastAsia="Arial" w:hAnsi="Arial" w:cstheme="minorHAnsi"/>
                <w:w w:val="104"/>
                <w:sz w:val="20"/>
              </w:rPr>
              <w:t>qu</w:t>
            </w:r>
            <w:r w:rsidRPr="00234F5E">
              <w:rPr>
                <w:rFonts w:ascii="Arial" w:eastAsia="Arial" w:hAnsi="Arial" w:cstheme="minorHAnsi"/>
                <w:spacing w:val="1"/>
                <w:w w:val="104"/>
                <w:sz w:val="20"/>
              </w:rPr>
              <w:t>e</w:t>
            </w:r>
            <w:r w:rsidRPr="00234F5E">
              <w:rPr>
                <w:rFonts w:ascii="Arial" w:eastAsia="Arial" w:hAnsi="Arial" w:cstheme="minorHAnsi"/>
                <w:w w:val="104"/>
                <w:sz w:val="20"/>
              </w:rPr>
              <w:t xml:space="preserve">tas, </w:t>
            </w:r>
            <w:r w:rsidRPr="00234F5E">
              <w:rPr>
                <w:rFonts w:ascii="Arial" w:eastAsia="Arial" w:hAnsi="Arial" w:cstheme="minorHAnsi"/>
                <w:sz w:val="20"/>
              </w:rPr>
              <w:t>pav</w:t>
            </w:r>
            <w:r w:rsidRPr="00234F5E">
              <w:rPr>
                <w:rFonts w:ascii="Arial" w:eastAsia="Arial" w:hAnsi="Arial" w:cstheme="minorHAnsi"/>
                <w:spacing w:val="1"/>
                <w:sz w:val="20"/>
              </w:rPr>
              <w:t>i</w:t>
            </w:r>
            <w:r w:rsidRPr="00234F5E">
              <w:rPr>
                <w:rFonts w:ascii="Arial" w:eastAsia="Arial" w:hAnsi="Arial" w:cstheme="minorHAnsi"/>
                <w:sz w:val="20"/>
              </w:rPr>
              <w:t>me</w:t>
            </w:r>
            <w:r w:rsidRPr="00234F5E">
              <w:rPr>
                <w:rFonts w:ascii="Arial" w:eastAsia="Arial" w:hAnsi="Arial" w:cstheme="minorHAnsi"/>
                <w:spacing w:val="1"/>
                <w:sz w:val="20"/>
              </w:rPr>
              <w:t>n</w:t>
            </w:r>
            <w:r w:rsidRPr="00234F5E">
              <w:rPr>
                <w:rFonts w:ascii="Arial" w:eastAsia="Arial" w:hAnsi="Arial" w:cstheme="minorHAnsi"/>
                <w:sz w:val="20"/>
              </w:rPr>
              <w:t>to</w:t>
            </w:r>
            <w:r w:rsidRPr="00234F5E">
              <w:rPr>
                <w:rFonts w:ascii="Arial" w:eastAsia="Arial" w:hAnsi="Arial" w:cstheme="minorHAnsi"/>
                <w:spacing w:val="40"/>
                <w:sz w:val="20"/>
              </w:rPr>
              <w:t xml:space="preserve"> </w:t>
            </w:r>
            <w:r w:rsidRPr="00234F5E">
              <w:rPr>
                <w:rFonts w:ascii="Arial" w:eastAsia="Arial" w:hAnsi="Arial" w:cstheme="minorHAnsi"/>
                <w:spacing w:val="1"/>
                <w:sz w:val="20"/>
              </w:rPr>
              <w:t>(z</w:t>
            </w:r>
            <w:r w:rsidRPr="00234F5E">
              <w:rPr>
                <w:rFonts w:ascii="Arial" w:eastAsia="Arial" w:hAnsi="Arial" w:cstheme="minorHAnsi"/>
                <w:sz w:val="20"/>
              </w:rPr>
              <w:t>anjas)</w:t>
            </w:r>
            <w:r w:rsidRPr="00234F5E">
              <w:rPr>
                <w:rFonts w:ascii="Arial" w:eastAsia="Arial" w:hAnsi="Arial" w:cstheme="minorHAnsi"/>
                <w:spacing w:val="31"/>
                <w:sz w:val="20"/>
              </w:rPr>
              <w:t xml:space="preserve"> </w:t>
            </w:r>
            <w:r w:rsidRPr="00234F5E">
              <w:rPr>
                <w:rFonts w:ascii="Arial" w:eastAsia="Arial" w:hAnsi="Arial" w:cstheme="minorHAnsi"/>
                <w:sz w:val="20"/>
              </w:rPr>
              <w:t>y</w:t>
            </w:r>
            <w:r w:rsidRPr="00234F5E">
              <w:rPr>
                <w:rFonts w:ascii="Arial" w:eastAsia="Arial" w:hAnsi="Arial" w:cstheme="minorHAnsi"/>
                <w:spacing w:val="6"/>
                <w:sz w:val="20"/>
              </w:rPr>
              <w:t xml:space="preserve"> </w:t>
            </w:r>
            <w:r w:rsidRPr="00234F5E">
              <w:rPr>
                <w:rFonts w:ascii="Arial" w:eastAsia="Arial" w:hAnsi="Arial" w:cstheme="minorHAnsi"/>
                <w:spacing w:val="2"/>
                <w:sz w:val="20"/>
              </w:rPr>
              <w:t>G</w:t>
            </w:r>
            <w:r w:rsidRPr="00234F5E">
              <w:rPr>
                <w:rFonts w:ascii="Arial" w:eastAsia="Arial" w:hAnsi="Arial" w:cstheme="minorHAnsi"/>
                <w:sz w:val="20"/>
              </w:rPr>
              <w:t>u</w:t>
            </w:r>
            <w:r w:rsidRPr="00234F5E">
              <w:rPr>
                <w:rFonts w:ascii="Arial" w:eastAsia="Arial" w:hAnsi="Arial" w:cstheme="minorHAnsi"/>
                <w:spacing w:val="1"/>
                <w:sz w:val="20"/>
              </w:rPr>
              <w:t>a</w:t>
            </w:r>
            <w:r w:rsidRPr="00234F5E">
              <w:rPr>
                <w:rFonts w:ascii="Arial" w:eastAsia="Arial" w:hAnsi="Arial" w:cstheme="minorHAnsi"/>
                <w:sz w:val="20"/>
              </w:rPr>
              <w:t>rnici</w:t>
            </w:r>
            <w:r w:rsidRPr="00234F5E">
              <w:rPr>
                <w:rFonts w:ascii="Arial" w:eastAsia="Arial" w:hAnsi="Arial" w:cstheme="minorHAnsi"/>
                <w:spacing w:val="1"/>
                <w:sz w:val="20"/>
              </w:rPr>
              <w:t>o</w:t>
            </w:r>
            <w:r w:rsidRPr="00234F5E">
              <w:rPr>
                <w:rFonts w:ascii="Arial" w:eastAsia="Arial" w:hAnsi="Arial" w:cstheme="minorHAnsi"/>
                <w:sz w:val="20"/>
              </w:rPr>
              <w:t>nes</w:t>
            </w:r>
            <w:r w:rsidRPr="00234F5E">
              <w:rPr>
                <w:rFonts w:ascii="Arial" w:eastAsia="Arial" w:hAnsi="Arial" w:cstheme="minorHAnsi"/>
                <w:spacing w:val="49"/>
                <w:sz w:val="20"/>
              </w:rPr>
              <w:t xml:space="preserve"> </w:t>
            </w:r>
            <w:r w:rsidRPr="00234F5E">
              <w:rPr>
                <w:rFonts w:ascii="Arial" w:eastAsia="Arial" w:hAnsi="Arial" w:cstheme="minorHAnsi"/>
                <w:sz w:val="20"/>
              </w:rPr>
              <w:t>$</w:t>
            </w:r>
            <w:r w:rsidRPr="00234F5E">
              <w:rPr>
                <w:rFonts w:ascii="Arial" w:eastAsia="Arial" w:hAnsi="Arial" w:cstheme="minorHAnsi"/>
                <w:spacing w:val="7"/>
                <w:sz w:val="20"/>
              </w:rPr>
              <w:t xml:space="preserve"> </w:t>
            </w:r>
            <w:r w:rsidRPr="00234F5E">
              <w:rPr>
                <w:rFonts w:ascii="Arial" w:eastAsia="Arial" w:hAnsi="Arial" w:cstheme="minorHAnsi"/>
                <w:spacing w:val="1"/>
                <w:sz w:val="20"/>
              </w:rPr>
              <w:t>4</w:t>
            </w:r>
            <w:r w:rsidRPr="00234F5E">
              <w:rPr>
                <w:rFonts w:ascii="Arial" w:eastAsia="Arial" w:hAnsi="Arial" w:cstheme="minorHAnsi"/>
                <w:sz w:val="20"/>
              </w:rPr>
              <w:t>0.</w:t>
            </w:r>
            <w:r w:rsidRPr="00234F5E">
              <w:rPr>
                <w:rFonts w:ascii="Arial" w:eastAsia="Arial" w:hAnsi="Arial" w:cstheme="minorHAnsi"/>
                <w:spacing w:val="1"/>
                <w:sz w:val="20"/>
              </w:rPr>
              <w:t>0</w:t>
            </w:r>
            <w:r w:rsidRPr="00234F5E">
              <w:rPr>
                <w:rFonts w:ascii="Arial" w:eastAsia="Arial" w:hAnsi="Arial" w:cstheme="minorHAnsi"/>
                <w:sz w:val="20"/>
              </w:rPr>
              <w:t>0</w:t>
            </w:r>
            <w:r w:rsidRPr="00234F5E">
              <w:rPr>
                <w:rFonts w:ascii="Arial" w:eastAsia="Arial" w:hAnsi="Arial" w:cstheme="minorHAnsi"/>
                <w:spacing w:val="22"/>
                <w:sz w:val="20"/>
              </w:rPr>
              <w:t xml:space="preserve"> </w:t>
            </w:r>
            <w:r w:rsidRPr="00234F5E">
              <w:rPr>
                <w:rFonts w:ascii="Arial" w:eastAsia="Arial" w:hAnsi="Arial" w:cstheme="minorHAnsi"/>
                <w:spacing w:val="1"/>
                <w:w w:val="104"/>
                <w:sz w:val="20"/>
              </w:rPr>
              <w:t>p</w:t>
            </w:r>
            <w:r w:rsidRPr="00234F5E">
              <w:rPr>
                <w:rFonts w:ascii="Arial" w:eastAsia="Arial" w:hAnsi="Arial" w:cstheme="minorHAnsi"/>
                <w:w w:val="104"/>
                <w:sz w:val="20"/>
              </w:rPr>
              <w:t xml:space="preserve">or </w:t>
            </w:r>
            <w:r w:rsidRPr="00234F5E">
              <w:rPr>
                <w:rFonts w:ascii="Arial" w:eastAsia="Arial" w:hAnsi="Arial" w:cstheme="minorHAnsi"/>
                <w:sz w:val="20"/>
              </w:rPr>
              <w:t>metro</w:t>
            </w:r>
            <w:r w:rsidRPr="00234F5E">
              <w:rPr>
                <w:rFonts w:ascii="Arial" w:eastAsia="Arial" w:hAnsi="Arial" w:cstheme="minorHAnsi"/>
                <w:spacing w:val="23"/>
                <w:sz w:val="20"/>
              </w:rPr>
              <w:t xml:space="preserve"> </w:t>
            </w:r>
            <w:r w:rsidRPr="00234F5E">
              <w:rPr>
                <w:rFonts w:ascii="Arial" w:eastAsia="Arial" w:hAnsi="Arial" w:cstheme="minorHAnsi"/>
                <w:w w:val="104"/>
                <w:sz w:val="20"/>
              </w:rPr>
              <w:t>lineal.</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Licencia para construir bardas o colocar pisos $ 3.00 por metro cuadrado</w:t>
            </w:r>
          </w:p>
        </w:tc>
      </w:tr>
      <w:tr w:rsidR="00756E90" w:rsidRPr="00234F5E" w:rsidTr="00D273EC">
        <w:trPr>
          <w:jc w:val="center"/>
        </w:trPr>
        <w:tc>
          <w:tcPr>
            <w:tcW w:w="8828" w:type="dxa"/>
            <w:gridSpan w:val="2"/>
          </w:tcPr>
          <w:p w:rsidR="00756E90" w:rsidRPr="00234F5E" w:rsidRDefault="00756E90" w:rsidP="002413F7">
            <w:pPr>
              <w:spacing w:line="360" w:lineRule="auto"/>
              <w:jc w:val="both"/>
              <w:rPr>
                <w:rFonts w:ascii="Arial" w:hAnsi="Arial" w:cstheme="minorHAnsi"/>
                <w:sz w:val="20"/>
              </w:rPr>
            </w:pPr>
            <w:r w:rsidRPr="00234F5E">
              <w:rPr>
                <w:rFonts w:ascii="Arial" w:hAnsi="Arial" w:cstheme="minorHAnsi"/>
                <w:sz w:val="20"/>
              </w:rPr>
              <w:t>Permiso de construcción de fraccionamiento $ 25.00 por M2.</w:t>
            </w:r>
          </w:p>
        </w:tc>
      </w:tr>
      <w:tr w:rsidR="00756E90" w:rsidRPr="00234F5E" w:rsidTr="00D273EC">
        <w:trPr>
          <w:jc w:val="center"/>
        </w:trPr>
        <w:tc>
          <w:tcPr>
            <w:tcW w:w="8828" w:type="dxa"/>
            <w:gridSpan w:val="2"/>
          </w:tcPr>
          <w:p w:rsidR="00756E90" w:rsidRPr="00234F5E" w:rsidRDefault="00756E90" w:rsidP="002413F7">
            <w:pPr>
              <w:spacing w:line="360" w:lineRule="auto"/>
              <w:jc w:val="both"/>
              <w:rPr>
                <w:rFonts w:ascii="Arial" w:hAnsi="Arial" w:cstheme="minorHAnsi"/>
                <w:sz w:val="20"/>
              </w:rPr>
            </w:pPr>
            <w:r w:rsidRPr="00234F5E">
              <w:rPr>
                <w:rFonts w:ascii="Arial" w:hAnsi="Arial" w:cstheme="minorHAnsi"/>
                <w:sz w:val="20"/>
              </w:rPr>
              <w:t>El pago de la sección de cabildo para la autorización de la adjudicación de un terreno de fundo legal tendrá un costo de $</w:t>
            </w:r>
            <w:r w:rsidR="00534A10" w:rsidRPr="00234F5E">
              <w:rPr>
                <w:rFonts w:ascii="Arial" w:hAnsi="Arial" w:cstheme="minorHAnsi"/>
                <w:sz w:val="20"/>
              </w:rPr>
              <w:t>1</w:t>
            </w:r>
            <w:r w:rsidRPr="00234F5E">
              <w:rPr>
                <w:rFonts w:ascii="Arial" w:hAnsi="Arial" w:cstheme="minorHAnsi"/>
                <w:sz w:val="20"/>
              </w:rPr>
              <w:t>,500.00</w:t>
            </w:r>
          </w:p>
          <w:p w:rsidR="00756E90" w:rsidRPr="00234F5E" w:rsidRDefault="00756E90" w:rsidP="002413F7">
            <w:pPr>
              <w:spacing w:line="360" w:lineRule="auto"/>
              <w:jc w:val="both"/>
              <w:rPr>
                <w:rFonts w:ascii="Arial" w:hAnsi="Arial" w:cstheme="minorHAnsi"/>
                <w:sz w:val="20"/>
              </w:rPr>
            </w:pPr>
          </w:p>
        </w:tc>
      </w:tr>
    </w:tbl>
    <w:p w:rsidR="00FC1095" w:rsidRPr="00234F5E" w:rsidRDefault="00FC1095" w:rsidP="002413F7">
      <w:pPr>
        <w:spacing w:after="0" w:line="360" w:lineRule="auto"/>
        <w:jc w:val="center"/>
        <w:rPr>
          <w:rFonts w:ascii="Arial" w:hAnsi="Arial" w:cstheme="minorHAnsi"/>
          <w:b/>
          <w:sz w:val="20"/>
        </w:rPr>
      </w:pPr>
    </w:p>
    <w:p w:rsidR="00534A10" w:rsidRPr="00234F5E" w:rsidRDefault="00534A10" w:rsidP="002413F7">
      <w:pPr>
        <w:spacing w:after="0" w:line="360" w:lineRule="auto"/>
        <w:jc w:val="center"/>
        <w:rPr>
          <w:rFonts w:ascii="Arial" w:hAnsi="Arial" w:cstheme="minorHAnsi"/>
          <w:sz w:val="20"/>
        </w:rPr>
      </w:pPr>
      <w:r w:rsidRPr="00234F5E">
        <w:rPr>
          <w:rFonts w:ascii="Arial" w:hAnsi="Arial" w:cstheme="minorHAnsi"/>
          <w:b/>
          <w:sz w:val="20"/>
        </w:rPr>
        <w:t>CAPÍTULO XI</w:t>
      </w:r>
    </w:p>
    <w:p w:rsidR="00534A10" w:rsidRPr="00234F5E" w:rsidRDefault="00534A10" w:rsidP="002413F7">
      <w:pPr>
        <w:spacing w:after="0" w:line="360" w:lineRule="auto"/>
        <w:jc w:val="center"/>
        <w:rPr>
          <w:rFonts w:ascii="Arial" w:hAnsi="Arial" w:cstheme="minorHAnsi"/>
          <w:sz w:val="20"/>
        </w:rPr>
      </w:pPr>
      <w:r w:rsidRPr="00234F5E">
        <w:rPr>
          <w:rFonts w:ascii="Arial" w:hAnsi="Arial" w:cstheme="minorHAnsi"/>
          <w:b/>
          <w:sz w:val="20"/>
        </w:rPr>
        <w:t>Derechos por Servicios de Rastro</w:t>
      </w:r>
    </w:p>
    <w:p w:rsidR="00534A10" w:rsidRPr="00234F5E" w:rsidRDefault="00534A10" w:rsidP="002413F7">
      <w:pPr>
        <w:spacing w:after="0" w:line="360" w:lineRule="auto"/>
        <w:jc w:val="both"/>
        <w:rPr>
          <w:rFonts w:ascii="Arial" w:hAnsi="Arial" w:cstheme="minorHAnsi"/>
          <w:sz w:val="20"/>
        </w:rPr>
      </w:pPr>
    </w:p>
    <w:p w:rsidR="00534A10" w:rsidRPr="00234F5E" w:rsidRDefault="00534A10"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7</w:t>
      </w:r>
      <w:r w:rsidRPr="00234F5E">
        <w:rPr>
          <w:rFonts w:ascii="Arial" w:hAnsi="Arial" w:cstheme="minorHAnsi"/>
          <w:b/>
          <w:sz w:val="20"/>
        </w:rPr>
        <w:t xml:space="preserve">.- </w:t>
      </w:r>
      <w:r w:rsidRPr="00234F5E">
        <w:rPr>
          <w:rFonts w:ascii="Arial" w:hAnsi="Arial" w:cstheme="minorHAnsi"/>
          <w:sz w:val="20"/>
        </w:rPr>
        <w:t>Son objeto de este derecho de transporte, de matanza, guarda en corrales, pesaje en básculas propiedad del Municipio e inspección de animales por parte de la autoridad municipal:</w:t>
      </w:r>
    </w:p>
    <w:p w:rsidR="00E17991" w:rsidRPr="00234F5E" w:rsidRDefault="00E17991" w:rsidP="002413F7">
      <w:pPr>
        <w:spacing w:after="0" w:line="360" w:lineRule="auto"/>
        <w:jc w:val="both"/>
        <w:rPr>
          <w:rFonts w:ascii="Arial" w:hAnsi="Arial" w:cstheme="minorHAnsi"/>
          <w:sz w:val="20"/>
        </w:rPr>
      </w:pPr>
    </w:p>
    <w:tbl>
      <w:tblPr>
        <w:tblW w:w="0" w:type="auto"/>
        <w:tblInd w:w="675" w:type="dxa"/>
        <w:tblLayout w:type="fixed"/>
        <w:tblCellMar>
          <w:left w:w="0" w:type="dxa"/>
          <w:right w:w="0" w:type="dxa"/>
        </w:tblCellMar>
        <w:tblLook w:val="01E0" w:firstRow="1" w:lastRow="1" w:firstColumn="1" w:lastColumn="1" w:noHBand="0" w:noVBand="0"/>
      </w:tblPr>
      <w:tblGrid>
        <w:gridCol w:w="5415"/>
        <w:gridCol w:w="2596"/>
      </w:tblGrid>
      <w:tr w:rsidR="008A0E36" w:rsidRPr="00234F5E" w:rsidTr="008A0E36">
        <w:trPr>
          <w:trHeight w:hRule="exact" w:val="355"/>
        </w:trPr>
        <w:tc>
          <w:tcPr>
            <w:tcW w:w="5415" w:type="dxa"/>
            <w:tcBorders>
              <w:top w:val="single" w:sz="5" w:space="0" w:color="000000"/>
              <w:left w:val="single" w:sz="5" w:space="0" w:color="000000"/>
              <w:bottom w:val="single" w:sz="5" w:space="0" w:color="000000"/>
              <w:right w:val="single" w:sz="5" w:space="0" w:color="000000"/>
            </w:tcBorders>
          </w:tcPr>
          <w:p w:rsidR="008A0E36" w:rsidRPr="00234F5E" w:rsidRDefault="00C82A60" w:rsidP="00E17991">
            <w:pPr>
              <w:pStyle w:val="Prrafodelista"/>
              <w:spacing w:after="0" w:line="360" w:lineRule="auto"/>
              <w:ind w:left="0"/>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w:t>
            </w:r>
            <w:r w:rsidR="008A0E36" w:rsidRPr="00234F5E">
              <w:rPr>
                <w:rFonts w:ascii="Arial" w:hAnsi="Arial" w:cstheme="minorHAnsi"/>
                <w:sz w:val="20"/>
              </w:rPr>
              <w:t>Ganado vacuno.</w:t>
            </w:r>
          </w:p>
        </w:tc>
        <w:tc>
          <w:tcPr>
            <w:tcW w:w="2596" w:type="dxa"/>
            <w:tcBorders>
              <w:top w:val="single" w:sz="5" w:space="0" w:color="000000"/>
              <w:left w:val="single" w:sz="5" w:space="0" w:color="000000"/>
              <w:bottom w:val="single" w:sz="5" w:space="0" w:color="000000"/>
              <w:right w:val="single" w:sz="5" w:space="0" w:color="000000"/>
            </w:tcBorders>
          </w:tcPr>
          <w:p w:rsidR="008A0E36" w:rsidRPr="00234F5E" w:rsidRDefault="00E17991" w:rsidP="00E17991">
            <w:pPr>
              <w:spacing w:after="0" w:line="360" w:lineRule="auto"/>
              <w:jc w:val="right"/>
              <w:rPr>
                <w:rFonts w:ascii="Arial" w:hAnsi="Arial" w:cstheme="minorHAnsi"/>
                <w:sz w:val="20"/>
              </w:rPr>
            </w:pPr>
            <w:r w:rsidRPr="00234F5E">
              <w:rPr>
                <w:rFonts w:ascii="Arial" w:hAnsi="Arial" w:cstheme="minorHAnsi"/>
                <w:sz w:val="20"/>
              </w:rPr>
              <w:t>$</w:t>
            </w:r>
            <w:r w:rsidR="008A0E36" w:rsidRPr="00234F5E">
              <w:rPr>
                <w:rFonts w:ascii="Arial" w:hAnsi="Arial" w:cstheme="minorHAnsi"/>
                <w:sz w:val="20"/>
              </w:rPr>
              <w:t>150.00 por cabeza</w:t>
            </w:r>
          </w:p>
        </w:tc>
      </w:tr>
      <w:tr w:rsidR="008A0E36" w:rsidRPr="00234F5E" w:rsidTr="008A0E36">
        <w:trPr>
          <w:trHeight w:hRule="exact" w:val="355"/>
        </w:trPr>
        <w:tc>
          <w:tcPr>
            <w:tcW w:w="5415" w:type="dxa"/>
            <w:tcBorders>
              <w:top w:val="single" w:sz="5" w:space="0" w:color="000000"/>
              <w:left w:val="single" w:sz="5" w:space="0" w:color="000000"/>
              <w:bottom w:val="single" w:sz="5" w:space="0" w:color="000000"/>
              <w:right w:val="single" w:sz="5" w:space="0" w:color="000000"/>
            </w:tcBorders>
          </w:tcPr>
          <w:p w:rsidR="008A0E36" w:rsidRPr="00234F5E" w:rsidRDefault="00C82A60" w:rsidP="00E17991">
            <w:pPr>
              <w:pStyle w:val="Prrafodelista"/>
              <w:spacing w:after="0" w:line="360" w:lineRule="auto"/>
              <w:ind w:left="0"/>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w:t>
            </w:r>
            <w:r w:rsidR="008A0E36" w:rsidRPr="00234F5E">
              <w:rPr>
                <w:rFonts w:ascii="Arial" w:hAnsi="Arial" w:cstheme="minorHAnsi"/>
                <w:sz w:val="20"/>
              </w:rPr>
              <w:t>Ganado porcino</w:t>
            </w:r>
          </w:p>
        </w:tc>
        <w:tc>
          <w:tcPr>
            <w:tcW w:w="2596" w:type="dxa"/>
            <w:tcBorders>
              <w:top w:val="single" w:sz="5" w:space="0" w:color="000000"/>
              <w:left w:val="single" w:sz="5" w:space="0" w:color="000000"/>
              <w:bottom w:val="single" w:sz="5" w:space="0" w:color="000000"/>
              <w:right w:val="single" w:sz="5" w:space="0" w:color="000000"/>
            </w:tcBorders>
          </w:tcPr>
          <w:p w:rsidR="008A0E36" w:rsidRPr="00234F5E" w:rsidRDefault="008A0E36" w:rsidP="00E17991">
            <w:pPr>
              <w:spacing w:after="0" w:line="360" w:lineRule="auto"/>
              <w:jc w:val="right"/>
              <w:rPr>
                <w:rFonts w:ascii="Arial" w:hAnsi="Arial" w:cstheme="minorHAnsi"/>
                <w:sz w:val="20"/>
              </w:rPr>
            </w:pPr>
            <w:r w:rsidRPr="00234F5E">
              <w:rPr>
                <w:rFonts w:ascii="Arial" w:hAnsi="Arial" w:cstheme="minorHAnsi"/>
                <w:sz w:val="20"/>
              </w:rPr>
              <w:t xml:space="preserve">$ </w:t>
            </w:r>
            <w:r w:rsidR="00E17991" w:rsidRPr="00234F5E">
              <w:rPr>
                <w:rFonts w:ascii="Arial" w:hAnsi="Arial" w:cstheme="minorHAnsi"/>
                <w:sz w:val="20"/>
              </w:rPr>
              <w:t xml:space="preserve"> </w:t>
            </w:r>
            <w:r w:rsidRPr="00234F5E">
              <w:rPr>
                <w:rFonts w:ascii="Arial" w:hAnsi="Arial" w:cstheme="minorHAnsi"/>
                <w:sz w:val="20"/>
              </w:rPr>
              <w:t>80.00 por cabeza</w:t>
            </w:r>
          </w:p>
        </w:tc>
      </w:tr>
      <w:tr w:rsidR="008A0E36" w:rsidRPr="00234F5E" w:rsidTr="008A0E36">
        <w:trPr>
          <w:trHeight w:hRule="exact" w:val="355"/>
        </w:trPr>
        <w:tc>
          <w:tcPr>
            <w:tcW w:w="5415" w:type="dxa"/>
            <w:tcBorders>
              <w:top w:val="single" w:sz="5" w:space="0" w:color="000000"/>
              <w:left w:val="single" w:sz="5" w:space="0" w:color="000000"/>
              <w:bottom w:val="single" w:sz="5" w:space="0" w:color="000000"/>
              <w:right w:val="single" w:sz="5" w:space="0" w:color="000000"/>
            </w:tcBorders>
          </w:tcPr>
          <w:p w:rsidR="008A0E36" w:rsidRPr="00234F5E" w:rsidRDefault="00C82A60" w:rsidP="00E17991">
            <w:pPr>
              <w:pStyle w:val="Prrafodelista"/>
              <w:spacing w:after="0" w:line="360" w:lineRule="auto"/>
              <w:ind w:left="0"/>
              <w:jc w:val="both"/>
              <w:rPr>
                <w:rFonts w:ascii="Arial" w:hAnsi="Arial" w:cstheme="minorHAnsi"/>
                <w:sz w:val="20"/>
              </w:rPr>
            </w:pPr>
            <w:r w:rsidRPr="00234F5E">
              <w:rPr>
                <w:rFonts w:ascii="Arial" w:hAnsi="Arial" w:cstheme="minorHAnsi"/>
                <w:b/>
                <w:sz w:val="20"/>
              </w:rPr>
              <w:t>III.-</w:t>
            </w:r>
            <w:r w:rsidRPr="00234F5E">
              <w:rPr>
                <w:rFonts w:ascii="Arial" w:hAnsi="Arial" w:cstheme="minorHAnsi"/>
                <w:sz w:val="20"/>
              </w:rPr>
              <w:t xml:space="preserve"> </w:t>
            </w:r>
            <w:r w:rsidR="008A0E36" w:rsidRPr="00234F5E">
              <w:rPr>
                <w:rFonts w:ascii="Arial" w:hAnsi="Arial" w:cstheme="minorHAnsi"/>
                <w:sz w:val="20"/>
              </w:rPr>
              <w:t>Caprino</w:t>
            </w:r>
          </w:p>
        </w:tc>
        <w:tc>
          <w:tcPr>
            <w:tcW w:w="2596" w:type="dxa"/>
            <w:tcBorders>
              <w:top w:val="single" w:sz="5" w:space="0" w:color="000000"/>
              <w:left w:val="single" w:sz="5" w:space="0" w:color="000000"/>
              <w:bottom w:val="single" w:sz="5" w:space="0" w:color="000000"/>
              <w:right w:val="single" w:sz="5" w:space="0" w:color="000000"/>
            </w:tcBorders>
          </w:tcPr>
          <w:p w:rsidR="008A0E36" w:rsidRPr="00234F5E" w:rsidRDefault="008A0E36" w:rsidP="00E17991">
            <w:pPr>
              <w:spacing w:after="0" w:line="360" w:lineRule="auto"/>
              <w:jc w:val="right"/>
              <w:rPr>
                <w:rFonts w:ascii="Arial" w:hAnsi="Arial" w:cstheme="minorHAnsi"/>
                <w:sz w:val="20"/>
              </w:rPr>
            </w:pPr>
            <w:r w:rsidRPr="00234F5E">
              <w:rPr>
                <w:rFonts w:ascii="Arial" w:hAnsi="Arial" w:cstheme="minorHAnsi"/>
                <w:sz w:val="20"/>
              </w:rPr>
              <w:t>$</w:t>
            </w:r>
            <w:r w:rsidR="00E17991" w:rsidRPr="00234F5E">
              <w:rPr>
                <w:rFonts w:ascii="Arial" w:hAnsi="Arial" w:cstheme="minorHAnsi"/>
                <w:sz w:val="20"/>
              </w:rPr>
              <w:t xml:space="preserve"> </w:t>
            </w:r>
            <w:r w:rsidRPr="00234F5E">
              <w:rPr>
                <w:rFonts w:ascii="Arial" w:hAnsi="Arial" w:cstheme="minorHAnsi"/>
                <w:sz w:val="20"/>
              </w:rPr>
              <w:t xml:space="preserve"> 60.00 por cabeza</w:t>
            </w:r>
          </w:p>
        </w:tc>
      </w:tr>
    </w:tbl>
    <w:p w:rsidR="00534A10" w:rsidRPr="00234F5E" w:rsidRDefault="00534A10" w:rsidP="002413F7">
      <w:pPr>
        <w:spacing w:after="0" w:line="360" w:lineRule="auto"/>
        <w:jc w:val="both"/>
        <w:rPr>
          <w:rFonts w:ascii="Arial" w:hAnsi="Arial" w:cstheme="minorHAnsi"/>
          <w:sz w:val="20"/>
        </w:rPr>
      </w:pPr>
    </w:p>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8</w:t>
      </w:r>
      <w:r w:rsidRPr="00234F5E">
        <w:rPr>
          <w:rFonts w:ascii="Arial" w:hAnsi="Arial" w:cstheme="minorHAnsi"/>
          <w:b/>
          <w:sz w:val="20"/>
        </w:rPr>
        <w:t xml:space="preserve">.- </w:t>
      </w:r>
      <w:r w:rsidRPr="00234F5E">
        <w:rPr>
          <w:rFonts w:ascii="Arial" w:hAnsi="Arial" w:cstheme="minorHAnsi"/>
          <w:sz w:val="20"/>
        </w:rPr>
        <w:t>Son objeto de este derecho la supervisión sanitaria efectuada por la autoridad Municipal, para la autorización de matanza de animales fuera del rastro municipal:</w:t>
      </w:r>
    </w:p>
    <w:p w:rsidR="00C82A60" w:rsidRPr="00234F5E" w:rsidRDefault="00C82A60" w:rsidP="002413F7">
      <w:pPr>
        <w:spacing w:after="0" w:line="360" w:lineRule="auto"/>
        <w:jc w:val="both"/>
        <w:rPr>
          <w:rFonts w:ascii="Arial" w:hAnsi="Arial" w:cstheme="minorHAnsi"/>
          <w:sz w:val="20"/>
        </w:rPr>
      </w:pPr>
    </w:p>
    <w:tbl>
      <w:tblPr>
        <w:tblW w:w="7938" w:type="dxa"/>
        <w:tblInd w:w="703" w:type="dxa"/>
        <w:tblLayout w:type="fixed"/>
        <w:tblCellMar>
          <w:left w:w="0" w:type="dxa"/>
          <w:right w:w="0" w:type="dxa"/>
        </w:tblCellMar>
        <w:tblLook w:val="01E0" w:firstRow="1" w:lastRow="1" w:firstColumn="1" w:lastColumn="1" w:noHBand="0" w:noVBand="0"/>
      </w:tblPr>
      <w:tblGrid>
        <w:gridCol w:w="5411"/>
        <w:gridCol w:w="2527"/>
      </w:tblGrid>
      <w:tr w:rsidR="00FF40D7" w:rsidRPr="00234F5E" w:rsidTr="003E18BA">
        <w:trPr>
          <w:trHeight w:hRule="exact" w:val="355"/>
        </w:trPr>
        <w:tc>
          <w:tcPr>
            <w:tcW w:w="5411" w:type="dxa"/>
            <w:tcBorders>
              <w:top w:val="single" w:sz="5" w:space="0" w:color="000000"/>
              <w:left w:val="single" w:sz="5" w:space="0" w:color="000000"/>
              <w:bottom w:val="single" w:sz="5" w:space="0" w:color="000000"/>
              <w:right w:val="single" w:sz="5" w:space="0" w:color="000000"/>
            </w:tcBorders>
          </w:tcPr>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Ganado vacuno.</w:t>
            </w:r>
          </w:p>
        </w:tc>
        <w:tc>
          <w:tcPr>
            <w:tcW w:w="2527" w:type="dxa"/>
            <w:tcBorders>
              <w:top w:val="single" w:sz="5" w:space="0" w:color="000000"/>
              <w:left w:val="single" w:sz="5" w:space="0" w:color="000000"/>
              <w:bottom w:val="single" w:sz="5" w:space="0" w:color="000000"/>
              <w:right w:val="single" w:sz="5" w:space="0" w:color="000000"/>
            </w:tcBorders>
          </w:tcPr>
          <w:p w:rsidR="00FF40D7" w:rsidRPr="00234F5E" w:rsidRDefault="00FF40D7" w:rsidP="00C82A60">
            <w:pPr>
              <w:spacing w:after="0" w:line="360" w:lineRule="auto"/>
              <w:jc w:val="right"/>
              <w:rPr>
                <w:rFonts w:ascii="Arial" w:hAnsi="Arial" w:cstheme="minorHAnsi"/>
                <w:sz w:val="20"/>
              </w:rPr>
            </w:pPr>
            <w:r w:rsidRPr="00234F5E">
              <w:rPr>
                <w:rFonts w:ascii="Arial" w:hAnsi="Arial" w:cstheme="minorHAnsi"/>
                <w:sz w:val="20"/>
              </w:rPr>
              <w:t>$ 50.00 por cabeza.</w:t>
            </w:r>
          </w:p>
        </w:tc>
      </w:tr>
      <w:tr w:rsidR="00FF40D7" w:rsidRPr="00234F5E" w:rsidTr="003E18BA">
        <w:trPr>
          <w:trHeight w:hRule="exact" w:val="355"/>
        </w:trPr>
        <w:tc>
          <w:tcPr>
            <w:tcW w:w="5411" w:type="dxa"/>
            <w:tcBorders>
              <w:top w:val="single" w:sz="5" w:space="0" w:color="000000"/>
              <w:left w:val="single" w:sz="5" w:space="0" w:color="000000"/>
              <w:bottom w:val="single" w:sz="5" w:space="0" w:color="000000"/>
              <w:right w:val="single" w:sz="5" w:space="0" w:color="000000"/>
            </w:tcBorders>
          </w:tcPr>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Ganado porcino.</w:t>
            </w:r>
          </w:p>
        </w:tc>
        <w:tc>
          <w:tcPr>
            <w:tcW w:w="2527" w:type="dxa"/>
            <w:tcBorders>
              <w:top w:val="single" w:sz="5" w:space="0" w:color="000000"/>
              <w:left w:val="single" w:sz="5" w:space="0" w:color="000000"/>
              <w:bottom w:val="single" w:sz="5" w:space="0" w:color="000000"/>
              <w:right w:val="single" w:sz="5" w:space="0" w:color="000000"/>
            </w:tcBorders>
          </w:tcPr>
          <w:p w:rsidR="00FF40D7" w:rsidRPr="00234F5E" w:rsidRDefault="00FF40D7" w:rsidP="00C82A60">
            <w:pPr>
              <w:spacing w:after="0" w:line="360" w:lineRule="auto"/>
              <w:jc w:val="right"/>
              <w:rPr>
                <w:rFonts w:ascii="Arial" w:hAnsi="Arial" w:cstheme="minorHAnsi"/>
                <w:sz w:val="20"/>
              </w:rPr>
            </w:pPr>
            <w:r w:rsidRPr="00234F5E">
              <w:rPr>
                <w:rFonts w:ascii="Arial" w:hAnsi="Arial" w:cstheme="minorHAnsi"/>
                <w:sz w:val="20"/>
              </w:rPr>
              <w:t>$ 50.00 por cabeza.</w:t>
            </w:r>
          </w:p>
        </w:tc>
      </w:tr>
      <w:tr w:rsidR="00FF40D7" w:rsidRPr="00234F5E" w:rsidTr="003E18BA">
        <w:trPr>
          <w:trHeight w:hRule="exact" w:val="355"/>
        </w:trPr>
        <w:tc>
          <w:tcPr>
            <w:tcW w:w="5411" w:type="dxa"/>
            <w:tcBorders>
              <w:top w:val="single" w:sz="5" w:space="0" w:color="000000"/>
              <w:left w:val="single" w:sz="5" w:space="0" w:color="000000"/>
              <w:bottom w:val="single" w:sz="5" w:space="0" w:color="000000"/>
              <w:right w:val="single" w:sz="5" w:space="0" w:color="000000"/>
            </w:tcBorders>
          </w:tcPr>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Caprino.</w:t>
            </w:r>
          </w:p>
        </w:tc>
        <w:tc>
          <w:tcPr>
            <w:tcW w:w="2527" w:type="dxa"/>
            <w:tcBorders>
              <w:top w:val="single" w:sz="5" w:space="0" w:color="000000"/>
              <w:left w:val="single" w:sz="5" w:space="0" w:color="000000"/>
              <w:bottom w:val="single" w:sz="5" w:space="0" w:color="000000"/>
              <w:right w:val="single" w:sz="5" w:space="0" w:color="000000"/>
            </w:tcBorders>
          </w:tcPr>
          <w:p w:rsidR="00FF40D7" w:rsidRPr="00234F5E" w:rsidRDefault="00FF40D7" w:rsidP="00C82A60">
            <w:pPr>
              <w:spacing w:after="0" w:line="360" w:lineRule="auto"/>
              <w:jc w:val="right"/>
              <w:rPr>
                <w:rFonts w:ascii="Arial" w:hAnsi="Arial" w:cstheme="minorHAnsi"/>
                <w:sz w:val="20"/>
              </w:rPr>
            </w:pPr>
            <w:r w:rsidRPr="00234F5E">
              <w:rPr>
                <w:rFonts w:ascii="Arial" w:hAnsi="Arial" w:cstheme="minorHAnsi"/>
                <w:sz w:val="20"/>
              </w:rPr>
              <w:t>$ 50.00 por cabeza.</w:t>
            </w:r>
          </w:p>
        </w:tc>
      </w:tr>
    </w:tbl>
    <w:p w:rsidR="008A107C" w:rsidRPr="00234F5E" w:rsidRDefault="008A107C" w:rsidP="009B21B4">
      <w:pPr>
        <w:spacing w:after="0" w:line="360" w:lineRule="auto"/>
        <w:rPr>
          <w:rFonts w:ascii="Arial" w:hAnsi="Arial" w:cstheme="minorHAnsi"/>
          <w:b/>
          <w:sz w:val="20"/>
        </w:rPr>
      </w:pPr>
    </w:p>
    <w:p w:rsidR="00912783" w:rsidRPr="00234F5E" w:rsidRDefault="00FF40D7" w:rsidP="002413F7">
      <w:pPr>
        <w:spacing w:after="0" w:line="360" w:lineRule="auto"/>
        <w:jc w:val="center"/>
        <w:rPr>
          <w:rFonts w:ascii="Arial" w:hAnsi="Arial" w:cstheme="minorHAnsi"/>
          <w:b/>
          <w:sz w:val="20"/>
        </w:rPr>
      </w:pPr>
      <w:r w:rsidRPr="00234F5E">
        <w:rPr>
          <w:rFonts w:ascii="Arial" w:hAnsi="Arial" w:cstheme="minorHAnsi"/>
          <w:b/>
          <w:sz w:val="20"/>
        </w:rPr>
        <w:t xml:space="preserve">TÍTULO CUARTO </w:t>
      </w:r>
    </w:p>
    <w:p w:rsidR="00FF40D7" w:rsidRPr="00234F5E" w:rsidRDefault="00FF40D7" w:rsidP="002413F7">
      <w:pPr>
        <w:spacing w:after="0" w:line="360" w:lineRule="auto"/>
        <w:jc w:val="center"/>
        <w:rPr>
          <w:rFonts w:ascii="Arial" w:hAnsi="Arial" w:cstheme="minorHAnsi"/>
          <w:b/>
          <w:sz w:val="20"/>
        </w:rPr>
      </w:pPr>
      <w:r w:rsidRPr="00234F5E">
        <w:rPr>
          <w:rFonts w:ascii="Arial" w:hAnsi="Arial" w:cstheme="minorHAnsi"/>
          <w:b/>
          <w:sz w:val="20"/>
        </w:rPr>
        <w:t>CONTRIBUCIONES DE MEJORAS</w:t>
      </w:r>
    </w:p>
    <w:p w:rsidR="00912783" w:rsidRPr="00234F5E" w:rsidRDefault="00912783" w:rsidP="002413F7">
      <w:pPr>
        <w:spacing w:after="0" w:line="360" w:lineRule="auto"/>
        <w:jc w:val="center"/>
        <w:rPr>
          <w:rFonts w:ascii="Arial" w:hAnsi="Arial" w:cstheme="minorHAnsi"/>
          <w:sz w:val="20"/>
        </w:rPr>
      </w:pPr>
    </w:p>
    <w:p w:rsidR="00912783" w:rsidRPr="00234F5E" w:rsidRDefault="00FF40D7" w:rsidP="002413F7">
      <w:pPr>
        <w:spacing w:after="0" w:line="360" w:lineRule="auto"/>
        <w:jc w:val="center"/>
        <w:rPr>
          <w:rFonts w:ascii="Arial" w:hAnsi="Arial" w:cstheme="minorHAnsi"/>
          <w:b/>
          <w:sz w:val="20"/>
        </w:rPr>
      </w:pPr>
      <w:r w:rsidRPr="00234F5E">
        <w:rPr>
          <w:rFonts w:ascii="Arial" w:hAnsi="Arial" w:cstheme="minorHAnsi"/>
          <w:b/>
          <w:sz w:val="20"/>
        </w:rPr>
        <w:t xml:space="preserve">CAPÍTULO ÚNICO </w:t>
      </w:r>
    </w:p>
    <w:p w:rsidR="00FF40D7" w:rsidRPr="00234F5E" w:rsidRDefault="00FF40D7" w:rsidP="002413F7">
      <w:pPr>
        <w:spacing w:after="0" w:line="360" w:lineRule="auto"/>
        <w:jc w:val="center"/>
        <w:rPr>
          <w:rFonts w:ascii="Arial" w:hAnsi="Arial" w:cstheme="minorHAnsi"/>
          <w:b/>
          <w:sz w:val="20"/>
        </w:rPr>
      </w:pPr>
      <w:r w:rsidRPr="00234F5E">
        <w:rPr>
          <w:rFonts w:ascii="Arial" w:hAnsi="Arial" w:cstheme="minorHAnsi"/>
          <w:b/>
          <w:sz w:val="20"/>
        </w:rPr>
        <w:t>Contribuciones Especiales por Mejoras</w:t>
      </w:r>
    </w:p>
    <w:p w:rsidR="0097523C" w:rsidRPr="00234F5E" w:rsidRDefault="0097523C" w:rsidP="002413F7">
      <w:pPr>
        <w:spacing w:after="0" w:line="360" w:lineRule="auto"/>
        <w:jc w:val="center"/>
        <w:rPr>
          <w:rFonts w:ascii="Arial" w:hAnsi="Arial" w:cstheme="minorHAnsi"/>
          <w:sz w:val="20"/>
        </w:rPr>
      </w:pPr>
    </w:p>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Artículo</w:t>
      </w:r>
      <w:r w:rsidR="00042A82" w:rsidRPr="00234F5E">
        <w:rPr>
          <w:rFonts w:ascii="Arial" w:hAnsi="Arial" w:cstheme="minorHAnsi"/>
          <w:b/>
          <w:sz w:val="20"/>
        </w:rPr>
        <w:t xml:space="preserve"> </w:t>
      </w:r>
      <w:r w:rsidR="00912783" w:rsidRPr="00234F5E">
        <w:rPr>
          <w:rFonts w:ascii="Arial" w:hAnsi="Arial" w:cstheme="minorHAnsi"/>
          <w:b/>
          <w:sz w:val="20"/>
        </w:rPr>
        <w:t>39</w:t>
      </w:r>
      <w:r w:rsidRPr="00234F5E">
        <w:rPr>
          <w:rFonts w:ascii="Arial" w:hAnsi="Arial" w:cstheme="minorHAnsi"/>
          <w:b/>
          <w:sz w:val="20"/>
        </w:rPr>
        <w:t>.-</w:t>
      </w:r>
      <w:r w:rsidR="00042A82" w:rsidRPr="00234F5E">
        <w:rPr>
          <w:rFonts w:ascii="Arial" w:hAnsi="Arial" w:cstheme="minorHAnsi"/>
          <w:b/>
          <w:sz w:val="20"/>
        </w:rPr>
        <w:t xml:space="preserve"> </w:t>
      </w:r>
      <w:r w:rsidRPr="00234F5E">
        <w:rPr>
          <w:rFonts w:ascii="Arial" w:hAnsi="Arial" w:cstheme="minorHAnsi"/>
          <w:sz w:val="20"/>
        </w:rPr>
        <w:t>Las</w:t>
      </w:r>
      <w:r w:rsidR="00042A82" w:rsidRPr="00234F5E">
        <w:rPr>
          <w:rFonts w:ascii="Arial" w:hAnsi="Arial" w:cstheme="minorHAnsi"/>
          <w:sz w:val="20"/>
        </w:rPr>
        <w:t xml:space="preserve"> </w:t>
      </w:r>
      <w:r w:rsidRPr="00234F5E">
        <w:rPr>
          <w:rFonts w:ascii="Arial" w:hAnsi="Arial" w:cstheme="minorHAnsi"/>
          <w:sz w:val="20"/>
        </w:rPr>
        <w:t>contribuciones</w:t>
      </w:r>
      <w:r w:rsidR="00042A82" w:rsidRPr="00234F5E">
        <w:rPr>
          <w:rFonts w:ascii="Arial" w:hAnsi="Arial" w:cstheme="minorHAnsi"/>
          <w:sz w:val="20"/>
        </w:rPr>
        <w:t xml:space="preserve"> </w:t>
      </w:r>
      <w:r w:rsidRPr="00234F5E">
        <w:rPr>
          <w:rFonts w:ascii="Arial" w:hAnsi="Arial" w:cstheme="minorHAnsi"/>
          <w:sz w:val="20"/>
        </w:rPr>
        <w:t>especiales</w:t>
      </w:r>
      <w:r w:rsidR="00042A82" w:rsidRPr="00234F5E">
        <w:rPr>
          <w:rFonts w:ascii="Arial" w:hAnsi="Arial" w:cstheme="minorHAnsi"/>
          <w:sz w:val="20"/>
        </w:rPr>
        <w:t xml:space="preserve"> </w:t>
      </w:r>
      <w:r w:rsidRPr="00234F5E">
        <w:rPr>
          <w:rFonts w:ascii="Arial" w:hAnsi="Arial" w:cstheme="minorHAnsi"/>
          <w:sz w:val="20"/>
        </w:rPr>
        <w:t>por</w:t>
      </w:r>
      <w:r w:rsidR="00042A82" w:rsidRPr="00234F5E">
        <w:rPr>
          <w:rFonts w:ascii="Arial" w:hAnsi="Arial" w:cstheme="minorHAnsi"/>
          <w:sz w:val="20"/>
        </w:rPr>
        <w:t xml:space="preserve"> </w:t>
      </w:r>
      <w:r w:rsidRPr="00234F5E">
        <w:rPr>
          <w:rFonts w:ascii="Arial" w:hAnsi="Arial" w:cstheme="minorHAnsi"/>
          <w:sz w:val="20"/>
        </w:rPr>
        <w:t>mejoras,</w:t>
      </w:r>
      <w:r w:rsidR="00042A82" w:rsidRPr="00234F5E">
        <w:rPr>
          <w:rFonts w:ascii="Arial" w:hAnsi="Arial" w:cstheme="minorHAnsi"/>
          <w:sz w:val="20"/>
        </w:rPr>
        <w:t xml:space="preserve"> </w:t>
      </w:r>
      <w:r w:rsidRPr="00234F5E">
        <w:rPr>
          <w:rFonts w:ascii="Arial" w:hAnsi="Arial" w:cstheme="minorHAnsi"/>
          <w:sz w:val="20"/>
        </w:rPr>
        <w:t>son</w:t>
      </w:r>
      <w:r w:rsidR="00042A82" w:rsidRPr="00234F5E">
        <w:rPr>
          <w:rFonts w:ascii="Arial" w:hAnsi="Arial" w:cstheme="minorHAnsi"/>
          <w:sz w:val="20"/>
        </w:rPr>
        <w:t xml:space="preserve"> </w:t>
      </w:r>
      <w:r w:rsidRPr="00234F5E">
        <w:rPr>
          <w:rFonts w:ascii="Arial" w:hAnsi="Arial" w:cstheme="minorHAnsi"/>
          <w:sz w:val="20"/>
        </w:rPr>
        <w:t>las</w:t>
      </w:r>
      <w:r w:rsidR="00042A82" w:rsidRPr="00234F5E">
        <w:rPr>
          <w:rFonts w:ascii="Arial" w:hAnsi="Arial" w:cstheme="minorHAnsi"/>
          <w:sz w:val="20"/>
        </w:rPr>
        <w:t xml:space="preserve"> </w:t>
      </w:r>
      <w:r w:rsidRPr="00234F5E">
        <w:rPr>
          <w:rFonts w:ascii="Arial" w:hAnsi="Arial" w:cstheme="minorHAnsi"/>
          <w:sz w:val="20"/>
        </w:rPr>
        <w:t>cantidades</w:t>
      </w:r>
      <w:r w:rsidR="00042A82" w:rsidRPr="00234F5E">
        <w:rPr>
          <w:rFonts w:ascii="Arial" w:hAnsi="Arial" w:cstheme="minorHAnsi"/>
          <w:sz w:val="20"/>
        </w:rPr>
        <w:t xml:space="preserve"> </w:t>
      </w:r>
      <w:r w:rsidRPr="00234F5E">
        <w:rPr>
          <w:rFonts w:ascii="Arial" w:hAnsi="Arial" w:cstheme="minorHAnsi"/>
          <w:sz w:val="20"/>
        </w:rPr>
        <w:t>que</w:t>
      </w:r>
      <w:r w:rsidR="00042A82" w:rsidRPr="00234F5E">
        <w:rPr>
          <w:rFonts w:ascii="Arial" w:hAnsi="Arial" w:cstheme="minorHAnsi"/>
          <w:sz w:val="20"/>
        </w:rPr>
        <w:t xml:space="preserve"> </w:t>
      </w:r>
      <w:r w:rsidRPr="00234F5E">
        <w:rPr>
          <w:rFonts w:ascii="Arial" w:hAnsi="Arial" w:cstheme="minorHAnsi"/>
          <w:sz w:val="20"/>
        </w:rPr>
        <w:t>la hacienda</w:t>
      </w:r>
      <w:r w:rsidR="00042A82" w:rsidRPr="00234F5E">
        <w:rPr>
          <w:rFonts w:ascii="Arial" w:hAnsi="Arial" w:cstheme="minorHAnsi"/>
          <w:sz w:val="20"/>
        </w:rPr>
        <w:t xml:space="preserve"> </w:t>
      </w:r>
      <w:r w:rsidRPr="00234F5E">
        <w:rPr>
          <w:rFonts w:ascii="Arial" w:hAnsi="Arial" w:cstheme="minorHAnsi"/>
          <w:sz w:val="20"/>
        </w:rPr>
        <w:t>pública</w:t>
      </w:r>
      <w:r w:rsidR="00042A82" w:rsidRPr="00234F5E">
        <w:rPr>
          <w:rFonts w:ascii="Arial" w:hAnsi="Arial" w:cstheme="minorHAnsi"/>
          <w:sz w:val="20"/>
        </w:rPr>
        <w:t xml:space="preserve"> </w:t>
      </w:r>
      <w:r w:rsidRPr="00234F5E">
        <w:rPr>
          <w:rFonts w:ascii="Arial" w:hAnsi="Arial" w:cstheme="minorHAnsi"/>
          <w:sz w:val="20"/>
        </w:rPr>
        <w:t>municipal</w:t>
      </w:r>
      <w:r w:rsidR="00042A82" w:rsidRPr="00234F5E">
        <w:rPr>
          <w:rFonts w:ascii="Arial" w:hAnsi="Arial" w:cstheme="minorHAnsi"/>
          <w:sz w:val="20"/>
        </w:rPr>
        <w:t xml:space="preserve"> </w:t>
      </w:r>
      <w:r w:rsidRPr="00234F5E">
        <w:rPr>
          <w:rFonts w:ascii="Arial" w:hAnsi="Arial" w:cstheme="minorHAnsi"/>
          <w:sz w:val="20"/>
        </w:rPr>
        <w:t>tiene</w:t>
      </w:r>
      <w:r w:rsidR="00042A82" w:rsidRPr="00234F5E">
        <w:rPr>
          <w:rFonts w:ascii="Arial" w:hAnsi="Arial" w:cstheme="minorHAnsi"/>
          <w:sz w:val="20"/>
        </w:rPr>
        <w:t xml:space="preserve"> </w:t>
      </w:r>
      <w:r w:rsidRPr="00234F5E">
        <w:rPr>
          <w:rFonts w:ascii="Arial" w:hAnsi="Arial" w:cstheme="minorHAnsi"/>
          <w:sz w:val="20"/>
        </w:rPr>
        <w:t>derecho</w:t>
      </w:r>
      <w:r w:rsidR="00042A82" w:rsidRPr="00234F5E">
        <w:rPr>
          <w:rFonts w:ascii="Arial" w:hAnsi="Arial" w:cstheme="minorHAnsi"/>
          <w:sz w:val="20"/>
        </w:rPr>
        <w:t xml:space="preserve"> </w:t>
      </w:r>
      <w:r w:rsidRPr="00234F5E">
        <w:rPr>
          <w:rFonts w:ascii="Arial" w:hAnsi="Arial" w:cstheme="minorHAnsi"/>
          <w:sz w:val="20"/>
        </w:rPr>
        <w:t>a</w:t>
      </w:r>
      <w:r w:rsidR="00042A82" w:rsidRPr="00234F5E">
        <w:rPr>
          <w:rFonts w:ascii="Arial" w:hAnsi="Arial" w:cstheme="minorHAnsi"/>
          <w:sz w:val="20"/>
        </w:rPr>
        <w:t xml:space="preserve"> </w:t>
      </w:r>
      <w:r w:rsidRPr="00234F5E">
        <w:rPr>
          <w:rFonts w:ascii="Arial" w:hAnsi="Arial" w:cstheme="minorHAnsi"/>
          <w:sz w:val="20"/>
        </w:rPr>
        <w:t>percibir</w:t>
      </w:r>
      <w:r w:rsidR="00042A82" w:rsidRPr="00234F5E">
        <w:rPr>
          <w:rFonts w:ascii="Arial" w:hAnsi="Arial" w:cstheme="minorHAnsi"/>
          <w:sz w:val="20"/>
        </w:rPr>
        <w:t xml:space="preserve"> </w:t>
      </w:r>
      <w:r w:rsidRPr="00234F5E">
        <w:rPr>
          <w:rFonts w:ascii="Arial" w:hAnsi="Arial" w:cstheme="minorHAnsi"/>
          <w:sz w:val="20"/>
        </w:rPr>
        <w:t>de</w:t>
      </w:r>
      <w:r w:rsidR="00042A82" w:rsidRPr="00234F5E">
        <w:rPr>
          <w:rFonts w:ascii="Arial" w:hAnsi="Arial" w:cstheme="minorHAnsi"/>
          <w:sz w:val="20"/>
        </w:rPr>
        <w:t xml:space="preserve"> </w:t>
      </w:r>
      <w:r w:rsidRPr="00234F5E">
        <w:rPr>
          <w:rFonts w:ascii="Arial" w:hAnsi="Arial" w:cstheme="minorHAnsi"/>
          <w:sz w:val="20"/>
        </w:rPr>
        <w:t>la</w:t>
      </w:r>
      <w:r w:rsidR="00042A82" w:rsidRPr="00234F5E">
        <w:rPr>
          <w:rFonts w:ascii="Arial" w:hAnsi="Arial" w:cstheme="minorHAnsi"/>
          <w:sz w:val="20"/>
        </w:rPr>
        <w:t xml:space="preserve"> </w:t>
      </w:r>
      <w:r w:rsidRPr="00234F5E">
        <w:rPr>
          <w:rFonts w:ascii="Arial" w:hAnsi="Arial" w:cstheme="minorHAnsi"/>
          <w:sz w:val="20"/>
        </w:rPr>
        <w:t>ciudadanía</w:t>
      </w:r>
      <w:r w:rsidR="00042A82" w:rsidRPr="00234F5E">
        <w:rPr>
          <w:rFonts w:ascii="Arial" w:hAnsi="Arial" w:cstheme="minorHAnsi"/>
          <w:sz w:val="20"/>
        </w:rPr>
        <w:t xml:space="preserve"> </w:t>
      </w:r>
      <w:r w:rsidRPr="00234F5E">
        <w:rPr>
          <w:rFonts w:ascii="Arial" w:hAnsi="Arial" w:cstheme="minorHAnsi"/>
          <w:sz w:val="20"/>
        </w:rPr>
        <w:t>directamente beneficiada,</w:t>
      </w:r>
      <w:r w:rsidR="00042A82" w:rsidRPr="00234F5E">
        <w:rPr>
          <w:rFonts w:ascii="Arial" w:hAnsi="Arial" w:cstheme="minorHAnsi"/>
          <w:sz w:val="20"/>
        </w:rPr>
        <w:t xml:space="preserve"> </w:t>
      </w:r>
      <w:r w:rsidRPr="00234F5E">
        <w:rPr>
          <w:rFonts w:ascii="Arial" w:hAnsi="Arial" w:cstheme="minorHAnsi"/>
          <w:sz w:val="20"/>
        </w:rPr>
        <w:t>como</w:t>
      </w:r>
      <w:r w:rsidR="00042A82" w:rsidRPr="00234F5E">
        <w:rPr>
          <w:rFonts w:ascii="Arial" w:hAnsi="Arial" w:cstheme="minorHAnsi"/>
          <w:sz w:val="20"/>
        </w:rPr>
        <w:t xml:space="preserve"> </w:t>
      </w:r>
      <w:r w:rsidRPr="00234F5E">
        <w:rPr>
          <w:rFonts w:ascii="Arial" w:hAnsi="Arial" w:cstheme="minorHAnsi"/>
          <w:sz w:val="20"/>
        </w:rPr>
        <w:t>aportación</w:t>
      </w:r>
      <w:r w:rsidR="00042A82" w:rsidRPr="00234F5E">
        <w:rPr>
          <w:rFonts w:ascii="Arial" w:hAnsi="Arial" w:cstheme="minorHAnsi"/>
          <w:sz w:val="20"/>
        </w:rPr>
        <w:t xml:space="preserve"> </w:t>
      </w:r>
      <w:r w:rsidRPr="00234F5E">
        <w:rPr>
          <w:rFonts w:ascii="Arial" w:hAnsi="Arial" w:cstheme="minorHAnsi"/>
          <w:sz w:val="20"/>
        </w:rPr>
        <w:t>a</w:t>
      </w:r>
      <w:r w:rsidR="00D24DBE" w:rsidRPr="00234F5E">
        <w:rPr>
          <w:rFonts w:ascii="Arial" w:hAnsi="Arial" w:cstheme="minorHAnsi"/>
          <w:sz w:val="20"/>
        </w:rPr>
        <w:t xml:space="preserve"> </w:t>
      </w:r>
      <w:r w:rsidRPr="00234F5E">
        <w:rPr>
          <w:rFonts w:ascii="Arial" w:hAnsi="Arial" w:cstheme="minorHAnsi"/>
          <w:sz w:val="20"/>
        </w:rPr>
        <w:t>los</w:t>
      </w:r>
      <w:r w:rsidR="00042A82" w:rsidRPr="00234F5E">
        <w:rPr>
          <w:rFonts w:ascii="Arial" w:hAnsi="Arial" w:cstheme="minorHAnsi"/>
          <w:sz w:val="20"/>
        </w:rPr>
        <w:t xml:space="preserve"> </w:t>
      </w:r>
      <w:r w:rsidRPr="00234F5E">
        <w:rPr>
          <w:rFonts w:ascii="Arial" w:hAnsi="Arial" w:cstheme="minorHAnsi"/>
          <w:sz w:val="20"/>
        </w:rPr>
        <w:t>gastos</w:t>
      </w:r>
      <w:r w:rsidR="00042A82" w:rsidRPr="00234F5E">
        <w:rPr>
          <w:rFonts w:ascii="Arial" w:hAnsi="Arial" w:cstheme="minorHAnsi"/>
          <w:sz w:val="20"/>
        </w:rPr>
        <w:t xml:space="preserve"> </w:t>
      </w:r>
      <w:r w:rsidRPr="00234F5E">
        <w:rPr>
          <w:rFonts w:ascii="Arial" w:hAnsi="Arial" w:cstheme="minorHAnsi"/>
          <w:sz w:val="20"/>
        </w:rPr>
        <w:t>que</w:t>
      </w:r>
      <w:r w:rsidR="00042A82" w:rsidRPr="00234F5E">
        <w:rPr>
          <w:rFonts w:ascii="Arial" w:hAnsi="Arial" w:cstheme="minorHAnsi"/>
          <w:sz w:val="20"/>
        </w:rPr>
        <w:t xml:space="preserve"> </w:t>
      </w:r>
      <w:r w:rsidRPr="00234F5E">
        <w:rPr>
          <w:rFonts w:ascii="Arial" w:hAnsi="Arial" w:cstheme="minorHAnsi"/>
          <w:sz w:val="20"/>
        </w:rPr>
        <w:t>ocasione</w:t>
      </w:r>
      <w:r w:rsidR="00042A82" w:rsidRPr="00234F5E">
        <w:rPr>
          <w:rFonts w:ascii="Arial" w:hAnsi="Arial" w:cstheme="minorHAnsi"/>
          <w:sz w:val="20"/>
        </w:rPr>
        <w:t xml:space="preserve"> </w:t>
      </w:r>
      <w:r w:rsidRPr="00234F5E">
        <w:rPr>
          <w:rFonts w:ascii="Arial" w:hAnsi="Arial" w:cstheme="minorHAnsi"/>
          <w:sz w:val="20"/>
        </w:rPr>
        <w:t>la</w:t>
      </w:r>
      <w:r w:rsidR="00042A82" w:rsidRPr="00234F5E">
        <w:rPr>
          <w:rFonts w:ascii="Arial" w:hAnsi="Arial" w:cstheme="minorHAnsi"/>
          <w:sz w:val="20"/>
        </w:rPr>
        <w:t xml:space="preserve"> </w:t>
      </w:r>
      <w:r w:rsidRPr="00234F5E">
        <w:rPr>
          <w:rFonts w:ascii="Arial" w:hAnsi="Arial" w:cstheme="minorHAnsi"/>
          <w:sz w:val="20"/>
        </w:rPr>
        <w:t>realización</w:t>
      </w:r>
      <w:r w:rsidR="00042A82" w:rsidRPr="00234F5E">
        <w:rPr>
          <w:rFonts w:ascii="Arial" w:hAnsi="Arial" w:cstheme="minorHAnsi"/>
          <w:sz w:val="20"/>
        </w:rPr>
        <w:t xml:space="preserve"> </w:t>
      </w:r>
      <w:r w:rsidRPr="00234F5E">
        <w:rPr>
          <w:rFonts w:ascii="Arial" w:hAnsi="Arial" w:cstheme="minorHAnsi"/>
          <w:sz w:val="20"/>
        </w:rPr>
        <w:t>de</w:t>
      </w:r>
      <w:r w:rsidR="00042A82" w:rsidRPr="00234F5E">
        <w:rPr>
          <w:rFonts w:ascii="Arial" w:hAnsi="Arial" w:cstheme="minorHAnsi"/>
          <w:sz w:val="20"/>
        </w:rPr>
        <w:t xml:space="preserve"> </w:t>
      </w:r>
      <w:r w:rsidRPr="00234F5E">
        <w:rPr>
          <w:rFonts w:ascii="Arial" w:hAnsi="Arial" w:cstheme="minorHAnsi"/>
          <w:sz w:val="20"/>
        </w:rPr>
        <w:t>obras</w:t>
      </w:r>
      <w:r w:rsidR="00042A82" w:rsidRPr="00234F5E">
        <w:rPr>
          <w:rFonts w:ascii="Arial" w:hAnsi="Arial" w:cstheme="minorHAnsi"/>
          <w:sz w:val="20"/>
        </w:rPr>
        <w:t xml:space="preserve"> </w:t>
      </w:r>
      <w:r w:rsidRPr="00234F5E">
        <w:rPr>
          <w:rFonts w:ascii="Arial" w:hAnsi="Arial" w:cstheme="minorHAnsi"/>
          <w:sz w:val="20"/>
        </w:rPr>
        <w:t>de mejoramiento</w:t>
      </w:r>
      <w:r w:rsidR="00042A82" w:rsidRPr="00234F5E">
        <w:rPr>
          <w:rFonts w:ascii="Arial" w:hAnsi="Arial" w:cstheme="minorHAnsi"/>
          <w:sz w:val="20"/>
        </w:rPr>
        <w:t xml:space="preserve"> </w:t>
      </w:r>
      <w:r w:rsidRPr="00234F5E">
        <w:rPr>
          <w:rFonts w:ascii="Arial" w:hAnsi="Arial" w:cstheme="minorHAnsi"/>
          <w:sz w:val="20"/>
        </w:rPr>
        <w:t>o</w:t>
      </w:r>
      <w:r w:rsidR="00042A82" w:rsidRPr="00234F5E">
        <w:rPr>
          <w:rFonts w:ascii="Arial" w:hAnsi="Arial" w:cstheme="minorHAnsi"/>
          <w:sz w:val="20"/>
        </w:rPr>
        <w:t xml:space="preserve"> </w:t>
      </w:r>
      <w:r w:rsidRPr="00234F5E">
        <w:rPr>
          <w:rFonts w:ascii="Arial" w:hAnsi="Arial" w:cstheme="minorHAnsi"/>
          <w:sz w:val="20"/>
        </w:rPr>
        <w:t>la</w:t>
      </w:r>
      <w:r w:rsidR="00042A82" w:rsidRPr="00234F5E">
        <w:rPr>
          <w:rFonts w:ascii="Arial" w:hAnsi="Arial" w:cstheme="minorHAnsi"/>
          <w:sz w:val="20"/>
        </w:rPr>
        <w:t xml:space="preserve"> </w:t>
      </w:r>
      <w:r w:rsidRPr="00234F5E">
        <w:rPr>
          <w:rFonts w:ascii="Arial" w:hAnsi="Arial" w:cstheme="minorHAnsi"/>
          <w:sz w:val="20"/>
        </w:rPr>
        <w:t>prestación</w:t>
      </w:r>
      <w:r w:rsidR="00042A82" w:rsidRPr="00234F5E">
        <w:rPr>
          <w:rFonts w:ascii="Arial" w:hAnsi="Arial" w:cstheme="minorHAnsi"/>
          <w:sz w:val="20"/>
        </w:rPr>
        <w:t xml:space="preserve"> </w:t>
      </w:r>
      <w:r w:rsidRPr="00234F5E">
        <w:rPr>
          <w:rFonts w:ascii="Arial" w:hAnsi="Arial" w:cstheme="minorHAnsi"/>
          <w:sz w:val="20"/>
        </w:rPr>
        <w:t>de</w:t>
      </w:r>
      <w:r w:rsidR="00042A82" w:rsidRPr="00234F5E">
        <w:rPr>
          <w:rFonts w:ascii="Arial" w:hAnsi="Arial" w:cstheme="minorHAnsi"/>
          <w:sz w:val="20"/>
        </w:rPr>
        <w:t xml:space="preserve"> </w:t>
      </w:r>
      <w:r w:rsidRPr="00234F5E">
        <w:rPr>
          <w:rFonts w:ascii="Arial" w:hAnsi="Arial" w:cstheme="minorHAnsi"/>
          <w:sz w:val="20"/>
        </w:rPr>
        <w:t>un</w:t>
      </w:r>
      <w:r w:rsidR="00042A82" w:rsidRPr="00234F5E">
        <w:rPr>
          <w:rFonts w:ascii="Arial" w:hAnsi="Arial" w:cstheme="minorHAnsi"/>
          <w:sz w:val="20"/>
        </w:rPr>
        <w:t xml:space="preserve"> </w:t>
      </w:r>
      <w:r w:rsidRPr="00234F5E">
        <w:rPr>
          <w:rFonts w:ascii="Arial" w:hAnsi="Arial" w:cstheme="minorHAnsi"/>
          <w:sz w:val="20"/>
        </w:rPr>
        <w:t>servicio</w:t>
      </w:r>
      <w:r w:rsidR="00042A82" w:rsidRPr="00234F5E">
        <w:rPr>
          <w:rFonts w:ascii="Arial" w:hAnsi="Arial" w:cstheme="minorHAnsi"/>
          <w:sz w:val="20"/>
        </w:rPr>
        <w:t xml:space="preserve"> </w:t>
      </w:r>
      <w:r w:rsidRPr="00234F5E">
        <w:rPr>
          <w:rFonts w:ascii="Arial" w:hAnsi="Arial" w:cstheme="minorHAnsi"/>
          <w:sz w:val="20"/>
        </w:rPr>
        <w:t>de</w:t>
      </w:r>
      <w:r w:rsidR="00042A82" w:rsidRPr="00234F5E">
        <w:rPr>
          <w:rFonts w:ascii="Arial" w:hAnsi="Arial" w:cstheme="minorHAnsi"/>
          <w:sz w:val="20"/>
        </w:rPr>
        <w:t xml:space="preserve"> </w:t>
      </w:r>
      <w:r w:rsidRPr="00234F5E">
        <w:rPr>
          <w:rFonts w:ascii="Arial" w:hAnsi="Arial" w:cstheme="minorHAnsi"/>
          <w:sz w:val="20"/>
        </w:rPr>
        <w:t>interés</w:t>
      </w:r>
      <w:r w:rsidR="00042A82" w:rsidRPr="00234F5E">
        <w:rPr>
          <w:rFonts w:ascii="Arial" w:hAnsi="Arial" w:cstheme="minorHAnsi"/>
          <w:sz w:val="20"/>
        </w:rPr>
        <w:t xml:space="preserve"> </w:t>
      </w:r>
      <w:r w:rsidRPr="00234F5E">
        <w:rPr>
          <w:rFonts w:ascii="Arial" w:hAnsi="Arial" w:cstheme="minorHAnsi"/>
          <w:sz w:val="20"/>
        </w:rPr>
        <w:t>general,</w:t>
      </w:r>
      <w:r w:rsidR="00042A82" w:rsidRPr="00234F5E">
        <w:rPr>
          <w:rFonts w:ascii="Arial" w:hAnsi="Arial" w:cstheme="minorHAnsi"/>
          <w:sz w:val="20"/>
        </w:rPr>
        <w:t xml:space="preserve"> </w:t>
      </w:r>
      <w:r w:rsidRPr="00234F5E">
        <w:rPr>
          <w:rFonts w:ascii="Arial" w:hAnsi="Arial" w:cstheme="minorHAnsi"/>
          <w:sz w:val="20"/>
        </w:rPr>
        <w:t>emprendidos</w:t>
      </w:r>
      <w:r w:rsidR="00042A82" w:rsidRPr="00234F5E">
        <w:rPr>
          <w:rFonts w:ascii="Arial" w:hAnsi="Arial" w:cstheme="minorHAnsi"/>
          <w:sz w:val="20"/>
        </w:rPr>
        <w:t xml:space="preserve"> </w:t>
      </w:r>
      <w:r w:rsidRPr="00234F5E">
        <w:rPr>
          <w:rFonts w:ascii="Arial" w:hAnsi="Arial" w:cstheme="minorHAnsi"/>
          <w:sz w:val="20"/>
        </w:rPr>
        <w:t>para</w:t>
      </w:r>
      <w:r w:rsidR="00042A82" w:rsidRPr="00234F5E">
        <w:rPr>
          <w:rFonts w:ascii="Arial" w:hAnsi="Arial" w:cstheme="minorHAnsi"/>
          <w:sz w:val="20"/>
        </w:rPr>
        <w:t xml:space="preserve"> </w:t>
      </w:r>
      <w:r w:rsidRPr="00234F5E">
        <w:rPr>
          <w:rFonts w:ascii="Arial" w:hAnsi="Arial" w:cstheme="minorHAnsi"/>
          <w:sz w:val="20"/>
        </w:rPr>
        <w:t xml:space="preserve">el beneficio común: </w:t>
      </w:r>
    </w:p>
    <w:p w:rsidR="00F770F9" w:rsidRPr="00234F5E" w:rsidRDefault="00F770F9" w:rsidP="002413F7">
      <w:pPr>
        <w:spacing w:after="0" w:line="360" w:lineRule="auto"/>
        <w:jc w:val="both"/>
        <w:rPr>
          <w:rFonts w:ascii="Arial" w:hAnsi="Arial" w:cstheme="minorHAnsi"/>
          <w:sz w:val="20"/>
        </w:rPr>
      </w:pPr>
    </w:p>
    <w:p w:rsidR="00FF40D7"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La cuota a pagar se determinará de conformidad con lo establecido al efecto por la Ley de Hacienda para el Municipio de Sucilá, Yucatán</w:t>
      </w:r>
      <w:r w:rsidR="00456B28" w:rsidRPr="00234F5E">
        <w:rPr>
          <w:rFonts w:ascii="Arial" w:hAnsi="Arial" w:cstheme="minorHAnsi"/>
          <w:sz w:val="20"/>
        </w:rPr>
        <w:t xml:space="preserve">. </w:t>
      </w:r>
    </w:p>
    <w:p w:rsidR="002765BD" w:rsidRPr="00234F5E" w:rsidRDefault="002765BD" w:rsidP="002413F7">
      <w:pPr>
        <w:spacing w:after="0" w:line="360" w:lineRule="auto"/>
        <w:jc w:val="both"/>
        <w:rPr>
          <w:rFonts w:ascii="Arial" w:hAnsi="Arial" w:cstheme="minorHAnsi"/>
          <w:sz w:val="20"/>
        </w:rPr>
      </w:pPr>
    </w:p>
    <w:p w:rsidR="00B907A5"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 xml:space="preserve">TÍTULO QUINTO </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PRODUCTOS</w:t>
      </w:r>
    </w:p>
    <w:p w:rsidR="00B907A5" w:rsidRPr="00234F5E" w:rsidRDefault="00B907A5"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I</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Productos Derivados de Bienes Inmuebles</w:t>
      </w:r>
    </w:p>
    <w:p w:rsidR="0097523C" w:rsidRPr="00234F5E" w:rsidRDefault="0097523C"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0</w:t>
      </w:r>
      <w:r w:rsidRPr="00234F5E">
        <w:rPr>
          <w:rFonts w:ascii="Arial" w:hAnsi="Arial" w:cstheme="minorHAnsi"/>
          <w:b/>
          <w:sz w:val="20"/>
        </w:rPr>
        <w:t xml:space="preserve">.- </w:t>
      </w:r>
      <w:r w:rsidRPr="00234F5E">
        <w:rPr>
          <w:rFonts w:ascii="Arial" w:hAnsi="Arial" w:cstheme="minorHAnsi"/>
          <w:sz w:val="20"/>
        </w:rPr>
        <w:t>El municipio percibirá productos derivados de sus bienes inmuebles por los siguientes conceptos:</w:t>
      </w:r>
    </w:p>
    <w:p w:rsidR="00B22321" w:rsidRPr="00234F5E" w:rsidRDefault="00B22321" w:rsidP="002413F7">
      <w:pPr>
        <w:spacing w:after="0" w:line="360" w:lineRule="auto"/>
        <w:jc w:val="both"/>
        <w:rPr>
          <w:rFonts w:ascii="Arial" w:hAnsi="Arial" w:cstheme="minorHAnsi"/>
          <w:sz w:val="20"/>
        </w:rPr>
      </w:pPr>
    </w:p>
    <w:p w:rsidR="00042A82" w:rsidRPr="00234F5E" w:rsidRDefault="004208AC"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00042A82" w:rsidRPr="00234F5E">
        <w:rPr>
          <w:rFonts w:ascii="Arial" w:hAnsi="Arial" w:cstheme="minorHAnsi"/>
          <w:sz w:val="20"/>
        </w:rPr>
        <w:t>Arrendamiento o enajenación de bienes inmuebles. La cantidad a percibir será la acordada por el cabildo al considerar las características y ubicación del inmueble;</w:t>
      </w:r>
    </w:p>
    <w:p w:rsidR="00042A82" w:rsidRPr="00234F5E" w:rsidRDefault="004208AC"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00042A82" w:rsidRPr="00234F5E">
        <w:rPr>
          <w:rFonts w:ascii="Arial" w:hAnsi="Arial" w:cstheme="minorHAnsi"/>
          <w:sz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B22321" w:rsidRPr="00234F5E" w:rsidRDefault="00B22321"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Por concesión del uso en la vía pública o en bienes destinados a un servicio público como mercados, unidades deportivas, plazas y otros bienes de dominio público.</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Por derecho de piso a vendedores con puestos semifijos se pagará una cuota de $ 20.00 diarios por metro cuadrado asignado.</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En los casos de vendedores ambulantes se establecerá una cuota fija de $ 150.00 por día.</w:t>
      </w:r>
    </w:p>
    <w:p w:rsidR="008A107C" w:rsidRPr="00234F5E" w:rsidRDefault="008A107C" w:rsidP="002413F7">
      <w:pPr>
        <w:spacing w:after="0" w:line="360" w:lineRule="auto"/>
        <w:jc w:val="both"/>
        <w:rPr>
          <w:rFonts w:ascii="Arial" w:hAnsi="Arial" w:cstheme="minorHAnsi"/>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II</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Productos Derivados de Bienes Muebles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1</w:t>
      </w:r>
      <w:r w:rsidRPr="00234F5E">
        <w:rPr>
          <w:rFonts w:ascii="Arial" w:hAnsi="Arial" w:cstheme="minorHAnsi"/>
          <w:b/>
          <w:sz w:val="20"/>
        </w:rPr>
        <w:t xml:space="preserve">.- </w:t>
      </w:r>
      <w:r w:rsidRPr="00234F5E">
        <w:rPr>
          <w:rFonts w:ascii="Arial" w:hAnsi="Arial" w:cstheme="minorHAnsi"/>
          <w:sz w:val="20"/>
        </w:rPr>
        <w:t>El Municipio podrá percibir productos por concepto de la enajenación de sus bienes muebles siempre y cuando, estos resulten innecesarios para administración municipal, o bien que resulte incosteable su mantenimiento y conservación.</w:t>
      </w:r>
    </w:p>
    <w:p w:rsidR="00D24DBE" w:rsidRPr="00234F5E" w:rsidRDefault="00F770F9" w:rsidP="002413F7">
      <w:pPr>
        <w:spacing w:after="0" w:line="360" w:lineRule="auto"/>
        <w:jc w:val="both"/>
        <w:rPr>
          <w:rFonts w:ascii="Arial" w:hAnsi="Arial" w:cstheme="minorHAnsi"/>
          <w:sz w:val="20"/>
        </w:rPr>
      </w:pPr>
      <w:r w:rsidRPr="00234F5E">
        <w:rPr>
          <w:rFonts w:ascii="Arial" w:hAnsi="Arial" w:cstheme="minorHAnsi"/>
          <w:sz w:val="20"/>
        </w:rPr>
        <w:br w:type="column"/>
      </w:r>
    </w:p>
    <w:p w:rsidR="00B907A5"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 xml:space="preserve">CAPÍTULO III </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Productos Financieros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2</w:t>
      </w:r>
      <w:r w:rsidRPr="00234F5E">
        <w:rPr>
          <w:rFonts w:ascii="Arial" w:hAnsi="Arial" w:cstheme="minorHAnsi"/>
          <w:sz w:val="20"/>
        </w:rPr>
        <w:t>.- El Municipio percibirá productos derivados de las inversiones financieras que realice transitoriamente con motivo de la percepción de ingresos extraordinarios o periodos de alta recaudación. Dichos depósitos deberán hacerse eligiendo la mejor alternativa de mayor rendimiento financiero siempre y cuando, no se limite la disponibilidad inmediata de los recursos conforme a las fechas en que estos serán requeridos por la administración.</w:t>
      </w:r>
    </w:p>
    <w:p w:rsidR="00FC1095" w:rsidRPr="00234F5E" w:rsidRDefault="00FC1095" w:rsidP="002413F7">
      <w:pPr>
        <w:spacing w:after="0" w:line="360" w:lineRule="auto"/>
        <w:jc w:val="both"/>
        <w:rPr>
          <w:rFonts w:ascii="Arial" w:hAnsi="Arial" w:cstheme="minorHAnsi"/>
          <w:sz w:val="20"/>
        </w:rPr>
      </w:pPr>
    </w:p>
    <w:p w:rsidR="00FC1095"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 xml:space="preserve">CAPÍTULO IV </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Otros Productos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3</w:t>
      </w:r>
      <w:r w:rsidRPr="00234F5E">
        <w:rPr>
          <w:rFonts w:ascii="Arial" w:hAnsi="Arial" w:cstheme="minorHAnsi"/>
          <w:b/>
          <w:sz w:val="20"/>
        </w:rPr>
        <w:t xml:space="preserve">.- </w:t>
      </w:r>
      <w:r w:rsidRPr="00234F5E">
        <w:rPr>
          <w:rFonts w:ascii="Arial" w:hAnsi="Arial" w:cstheme="minorHAnsi"/>
          <w:sz w:val="20"/>
        </w:rPr>
        <w:t>El municipio percibirá productos derivados de sus funciones de derecho privado, por el ejercicio de sus derechos sobre bienes ajenos y cualquier otro tipo de productos no comprendidos en los tres capítulos anteriores.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TÍTULO SEXTO</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APROVECHAMIENTOS</w:t>
      </w:r>
    </w:p>
    <w:p w:rsidR="0097523C" w:rsidRPr="00234F5E" w:rsidRDefault="0097523C"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I</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Aprovechamientos Derivados de Sanciones Municipales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Artículo </w:t>
      </w:r>
      <w:r w:rsidR="00912783" w:rsidRPr="00234F5E">
        <w:rPr>
          <w:rFonts w:ascii="Arial" w:hAnsi="Arial" w:cstheme="minorHAnsi"/>
          <w:b/>
          <w:sz w:val="20"/>
        </w:rPr>
        <w:t>44</w:t>
      </w:r>
      <w:r w:rsidRPr="00234F5E">
        <w:rPr>
          <w:rFonts w:ascii="Arial" w:hAnsi="Arial" w:cstheme="minorHAnsi"/>
          <w:b/>
          <w:sz w:val="20"/>
        </w:rPr>
        <w:t xml:space="preserve">.- </w:t>
      </w:r>
      <w:r w:rsidRPr="00234F5E">
        <w:rPr>
          <w:rFonts w:ascii="Arial" w:hAnsi="Arial" w:cstheme="minorHAnsi"/>
          <w:sz w:val="20"/>
        </w:rPr>
        <w:t>Son aprovechamientos los ingresos que percibe el Municipio por funciones de derecho público distintos de las contribuciones. Los ingresos derivados de financiamientos y de los que se obtengan de los organismos descentralizados.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Por faltas administrativas, y</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Infracciones de carácter fiscal.</w:t>
      </w:r>
    </w:p>
    <w:p w:rsidR="008A742A" w:rsidRPr="00234F5E" w:rsidRDefault="008A742A" w:rsidP="002413F7">
      <w:pPr>
        <w:spacing w:after="0" w:line="360" w:lineRule="auto"/>
        <w:jc w:val="both"/>
        <w:rPr>
          <w:rFonts w:ascii="Arial" w:hAnsi="Arial" w:cstheme="minorHAnsi"/>
          <w:sz w:val="20"/>
        </w:rPr>
      </w:pPr>
    </w:p>
    <w:p w:rsidR="00042A82" w:rsidRPr="00234F5E" w:rsidRDefault="008A742A" w:rsidP="008A742A">
      <w:pPr>
        <w:spacing w:after="0" w:line="360" w:lineRule="auto"/>
        <w:ind w:firstLine="708"/>
        <w:jc w:val="both"/>
        <w:rPr>
          <w:rFonts w:ascii="Arial" w:hAnsi="Arial" w:cstheme="minorHAnsi"/>
          <w:sz w:val="20"/>
        </w:rPr>
      </w:pPr>
      <w:r w:rsidRPr="00234F5E">
        <w:rPr>
          <w:rFonts w:ascii="Arial" w:hAnsi="Arial" w:cstheme="minorHAnsi"/>
          <w:b/>
          <w:sz w:val="20"/>
        </w:rPr>
        <w:t xml:space="preserve">a) </w:t>
      </w:r>
      <w:r w:rsidR="00042A82" w:rsidRPr="00234F5E">
        <w:rPr>
          <w:rFonts w:ascii="Arial" w:hAnsi="Arial" w:cstheme="minorHAnsi"/>
          <w:sz w:val="20"/>
        </w:rPr>
        <w:t>Por pagarse en forma extemporánea y a requerimiento de la autoridad municipal cualquiera de las contribuciones a que se refiere esta Ley.</w:t>
      </w:r>
    </w:p>
    <w:p w:rsidR="00042A82" w:rsidRPr="00234F5E" w:rsidRDefault="008A742A" w:rsidP="008A742A">
      <w:pPr>
        <w:spacing w:after="0" w:line="360" w:lineRule="auto"/>
        <w:ind w:firstLine="708"/>
        <w:jc w:val="both"/>
        <w:rPr>
          <w:rFonts w:ascii="Arial" w:hAnsi="Arial" w:cstheme="minorHAnsi"/>
          <w:sz w:val="20"/>
        </w:rPr>
      </w:pPr>
      <w:r w:rsidRPr="00234F5E">
        <w:rPr>
          <w:rFonts w:ascii="Arial" w:hAnsi="Arial" w:cstheme="minorHAnsi"/>
          <w:b/>
          <w:sz w:val="20"/>
        </w:rPr>
        <w:t xml:space="preserve">b) </w:t>
      </w:r>
      <w:r w:rsidR="00042A82" w:rsidRPr="00234F5E">
        <w:rPr>
          <w:rFonts w:ascii="Arial" w:hAnsi="Arial" w:cstheme="minorHAnsi"/>
          <w:sz w:val="20"/>
        </w:rPr>
        <w:t>Por no presentar o proporcionar el contribuyente los datos e informes que exijan las leyes fiscales o proporcionarlos extemporáneamente, hacerlo con información alterada.</w:t>
      </w:r>
    </w:p>
    <w:p w:rsidR="00EB58E7" w:rsidRPr="00234F5E" w:rsidRDefault="00EB58E7" w:rsidP="008A742A">
      <w:pPr>
        <w:spacing w:after="0" w:line="360" w:lineRule="auto"/>
        <w:ind w:firstLine="708"/>
        <w:jc w:val="both"/>
        <w:rPr>
          <w:rFonts w:ascii="Arial" w:hAnsi="Arial" w:cstheme="minorHAnsi"/>
          <w:sz w:val="20"/>
        </w:rPr>
      </w:pPr>
    </w:p>
    <w:p w:rsidR="00042A82" w:rsidRPr="00234F5E" w:rsidRDefault="008A742A" w:rsidP="008A742A">
      <w:pPr>
        <w:spacing w:after="0" w:line="360" w:lineRule="auto"/>
        <w:ind w:firstLine="708"/>
        <w:jc w:val="both"/>
        <w:rPr>
          <w:rFonts w:ascii="Arial" w:hAnsi="Arial" w:cstheme="minorHAnsi"/>
          <w:sz w:val="20"/>
        </w:rPr>
      </w:pPr>
      <w:r w:rsidRPr="00234F5E">
        <w:rPr>
          <w:rFonts w:ascii="Arial" w:hAnsi="Arial" w:cstheme="minorHAnsi"/>
          <w:b/>
          <w:sz w:val="20"/>
        </w:rPr>
        <w:t xml:space="preserve">c) </w:t>
      </w:r>
      <w:r w:rsidR="00042A82" w:rsidRPr="00234F5E">
        <w:rPr>
          <w:rFonts w:ascii="Arial" w:hAnsi="Arial" w:cstheme="minorHAnsi"/>
          <w:sz w:val="20"/>
        </w:rPr>
        <w:t>Por no comparecer el contribuyente ante la autoridad municipal para presentar, comprobar o aclarar cualquier asunto, para el que dicha autoridad este facultada por las leyes fiscales vigentes.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Se cobrará de acuerdo con el reglamento del bando de policía del Municipio de Sucilá, Yucatán.</w:t>
      </w:r>
    </w:p>
    <w:p w:rsidR="00D24DBE" w:rsidRPr="00234F5E" w:rsidRDefault="00D24DBE" w:rsidP="007A0CFB">
      <w:pPr>
        <w:spacing w:after="0" w:line="360" w:lineRule="auto"/>
        <w:rPr>
          <w:rFonts w:ascii="Arial" w:hAnsi="Arial" w:cstheme="minorHAnsi"/>
          <w:b/>
          <w:sz w:val="20"/>
        </w:rPr>
      </w:pP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CAPÍTULO II</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Aprovechamientos Derivados de Recursos</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Transferidos al Municipio</w:t>
      </w:r>
    </w:p>
    <w:p w:rsidR="0097523C" w:rsidRPr="00234F5E" w:rsidRDefault="0097523C"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5</w:t>
      </w:r>
      <w:r w:rsidRPr="00234F5E">
        <w:rPr>
          <w:rFonts w:ascii="Arial" w:hAnsi="Arial" w:cstheme="minorHAnsi"/>
          <w:b/>
          <w:sz w:val="20"/>
        </w:rPr>
        <w:t xml:space="preserve">.- </w:t>
      </w:r>
      <w:r w:rsidRPr="00234F5E">
        <w:rPr>
          <w:rFonts w:ascii="Arial" w:hAnsi="Arial" w:cstheme="minorHAnsi"/>
          <w:sz w:val="20"/>
        </w:rPr>
        <w:t>Corresponderán a este capítulo de ingresos, los que perciba el Municipio por cuenta de:</w:t>
      </w:r>
    </w:p>
    <w:p w:rsidR="00B22321" w:rsidRPr="00234F5E" w:rsidRDefault="00B22321" w:rsidP="002413F7">
      <w:pPr>
        <w:spacing w:after="0" w:line="360" w:lineRule="auto"/>
        <w:jc w:val="both"/>
        <w:rPr>
          <w:rFonts w:ascii="Arial" w:hAnsi="Arial" w:cstheme="minorHAnsi"/>
          <w:sz w:val="20"/>
        </w:rPr>
      </w:pPr>
    </w:p>
    <w:p w:rsidR="007A0CFB"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 xml:space="preserve">Cesiones; </w:t>
      </w:r>
    </w:p>
    <w:p w:rsidR="007A0CFB"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 xml:space="preserve">Herencias; </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Legados;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IV.- </w:t>
      </w:r>
      <w:r w:rsidRPr="00234F5E">
        <w:rPr>
          <w:rFonts w:ascii="Arial" w:hAnsi="Arial" w:cstheme="minorHAnsi"/>
          <w:sz w:val="20"/>
        </w:rPr>
        <w:t>Donaciones;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V.- </w:t>
      </w:r>
      <w:r w:rsidRPr="00234F5E">
        <w:rPr>
          <w:rFonts w:ascii="Arial" w:hAnsi="Arial" w:cstheme="minorHAnsi"/>
          <w:sz w:val="20"/>
        </w:rPr>
        <w:t>Adjudicaciones Judiciales;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VI.- </w:t>
      </w:r>
      <w:r w:rsidRPr="00234F5E">
        <w:rPr>
          <w:rFonts w:ascii="Arial" w:hAnsi="Arial" w:cstheme="minorHAnsi"/>
          <w:sz w:val="20"/>
        </w:rPr>
        <w:t>Adjudicaciones Administrativas;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VII.- </w:t>
      </w:r>
      <w:r w:rsidRPr="00234F5E">
        <w:rPr>
          <w:rFonts w:ascii="Arial" w:hAnsi="Arial" w:cstheme="minorHAnsi"/>
          <w:sz w:val="20"/>
        </w:rPr>
        <w:t>Subsidios de Otro Nivel de Gobierno;</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VIII.- </w:t>
      </w:r>
      <w:r w:rsidRPr="00234F5E">
        <w:rPr>
          <w:rFonts w:ascii="Arial" w:hAnsi="Arial" w:cstheme="minorHAnsi"/>
          <w:sz w:val="20"/>
        </w:rPr>
        <w:t>Subsidios de Organismos Públicos y Privados, y</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IX.- </w:t>
      </w:r>
      <w:r w:rsidRPr="00234F5E">
        <w:rPr>
          <w:rFonts w:ascii="Arial" w:hAnsi="Arial" w:cstheme="minorHAnsi"/>
          <w:sz w:val="20"/>
        </w:rPr>
        <w:t>Multas Impuestas por Autoridades Administrativas Federales no Fiscales.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CAPÍTULO III</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Aprovechamientos Diversos</w:t>
      </w:r>
    </w:p>
    <w:p w:rsidR="0097523C" w:rsidRPr="00234F5E" w:rsidRDefault="0097523C"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6</w:t>
      </w:r>
      <w:r w:rsidRPr="00234F5E">
        <w:rPr>
          <w:rFonts w:ascii="Arial" w:hAnsi="Arial" w:cstheme="minorHAnsi"/>
          <w:b/>
          <w:sz w:val="20"/>
        </w:rPr>
        <w:t xml:space="preserve">.- </w:t>
      </w:r>
      <w:r w:rsidRPr="00234F5E">
        <w:rPr>
          <w:rFonts w:ascii="Arial" w:hAnsi="Arial" w:cstheme="minorHAnsi"/>
          <w:sz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42A82" w:rsidRPr="00234F5E" w:rsidRDefault="00F770F9" w:rsidP="002413F7">
      <w:pPr>
        <w:spacing w:after="0" w:line="360" w:lineRule="auto"/>
        <w:jc w:val="both"/>
        <w:rPr>
          <w:rFonts w:ascii="Arial" w:hAnsi="Arial" w:cstheme="minorHAnsi"/>
          <w:sz w:val="20"/>
        </w:rPr>
      </w:pPr>
      <w:r w:rsidRPr="00234F5E">
        <w:rPr>
          <w:rFonts w:ascii="Arial" w:hAnsi="Arial" w:cstheme="minorHAnsi"/>
          <w:sz w:val="20"/>
        </w:rPr>
        <w:br w:type="column"/>
      </w:r>
    </w:p>
    <w:p w:rsidR="00FC1095"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 xml:space="preserve">TÍTULO SÉPTIMO </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PARTICIPACIONES Y APORTACIONES</w:t>
      </w:r>
    </w:p>
    <w:p w:rsidR="00FC1095" w:rsidRPr="00234F5E" w:rsidRDefault="00FC1095" w:rsidP="002413F7">
      <w:pPr>
        <w:spacing w:after="0" w:line="360" w:lineRule="auto"/>
        <w:jc w:val="center"/>
        <w:rPr>
          <w:rFonts w:ascii="Arial" w:hAnsi="Arial" w:cstheme="minorHAnsi"/>
          <w:b/>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ÚNICO</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Participaciones Federales, Estatales y Aportaciones</w:t>
      </w:r>
    </w:p>
    <w:p w:rsidR="00042A82" w:rsidRPr="00234F5E" w:rsidRDefault="00042A82"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7</w:t>
      </w:r>
      <w:r w:rsidRPr="00234F5E">
        <w:rPr>
          <w:rFonts w:ascii="Arial" w:hAnsi="Arial" w:cstheme="minorHAnsi"/>
          <w:b/>
          <w:sz w:val="20"/>
        </w:rPr>
        <w:t xml:space="preserve">.- </w:t>
      </w:r>
      <w:r w:rsidRPr="00234F5E">
        <w:rPr>
          <w:rFonts w:ascii="Arial" w:hAnsi="Arial" w:cstheme="minorHAnsi"/>
          <w:sz w:val="20"/>
        </w:rPr>
        <w:t>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rsidR="00EB58E7" w:rsidRPr="00234F5E" w:rsidRDefault="00EB58E7"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La Hacienda Pública Municipal percibirá las participaciones estatales y federales determinadas en los convenios relativos y en la Ley de Coordinación Fiscal del Estado de Yucatán.</w:t>
      </w:r>
    </w:p>
    <w:p w:rsidR="00D24DBE" w:rsidRPr="00234F5E" w:rsidRDefault="00D24DBE" w:rsidP="002413F7">
      <w:pPr>
        <w:spacing w:after="0" w:line="360" w:lineRule="auto"/>
        <w:jc w:val="both"/>
        <w:rPr>
          <w:rFonts w:ascii="Arial" w:hAnsi="Arial" w:cstheme="minorHAnsi"/>
          <w:sz w:val="20"/>
        </w:rPr>
      </w:pPr>
    </w:p>
    <w:p w:rsidR="00B70B28"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TÍTULO OCTAVO</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INGRESOS EXTRAORDINARIOS</w:t>
      </w:r>
    </w:p>
    <w:p w:rsidR="00AD4710" w:rsidRPr="00234F5E" w:rsidRDefault="00AD4710"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ÚNICO</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De los Empréstitos, Subsidios y los Provenientes Del Estado o la Federación</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8</w:t>
      </w:r>
      <w:r w:rsidRPr="00234F5E">
        <w:rPr>
          <w:rFonts w:ascii="Arial" w:hAnsi="Arial" w:cstheme="minorHAnsi"/>
          <w:b/>
          <w:sz w:val="20"/>
        </w:rPr>
        <w:t xml:space="preserve">.- </w:t>
      </w:r>
      <w:r w:rsidRPr="00234F5E">
        <w:rPr>
          <w:rFonts w:ascii="Arial" w:hAnsi="Arial" w:cstheme="minorHAnsi"/>
          <w:sz w:val="20"/>
        </w:rPr>
        <w:t>Los ingresos extraordinarios, son los empréstitos, los subsidios o aquellos que reciba de la federación o del estado, por conceptos diferentes a participaciones o aportaciones.</w:t>
      </w:r>
    </w:p>
    <w:p w:rsidR="00FC1095" w:rsidRPr="00234F5E" w:rsidRDefault="00FC1095" w:rsidP="002413F7">
      <w:pPr>
        <w:spacing w:after="0" w:line="360" w:lineRule="auto"/>
        <w:jc w:val="both"/>
        <w:rPr>
          <w:rFonts w:ascii="Arial" w:hAnsi="Arial" w:cstheme="minorHAnsi"/>
          <w:sz w:val="20"/>
        </w:rPr>
      </w:pPr>
    </w:p>
    <w:p w:rsidR="00042A82" w:rsidRPr="00234F5E" w:rsidRDefault="00625A7A" w:rsidP="002413F7">
      <w:pPr>
        <w:spacing w:after="0" w:line="360" w:lineRule="auto"/>
        <w:jc w:val="center"/>
        <w:rPr>
          <w:rFonts w:ascii="Arial" w:hAnsi="Arial" w:cstheme="minorHAnsi"/>
          <w:b/>
          <w:sz w:val="20"/>
        </w:rPr>
      </w:pPr>
      <w:r>
        <w:rPr>
          <w:rFonts w:ascii="Arial" w:hAnsi="Arial" w:cstheme="minorHAnsi"/>
          <w:b/>
          <w:sz w:val="20"/>
        </w:rPr>
        <w:t>T r a n s i t o r i o</w:t>
      </w:r>
    </w:p>
    <w:p w:rsidR="007A0CFB" w:rsidRPr="00234F5E" w:rsidRDefault="007A0CFB"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Artículo Único.- </w:t>
      </w:r>
      <w:r w:rsidRPr="00234F5E">
        <w:rPr>
          <w:rFonts w:ascii="Arial" w:hAnsi="Arial" w:cstheme="minorHAnsi"/>
          <w:sz w:val="20"/>
        </w:rPr>
        <w:t>Para poder percibir aprovechamientos vía infracciones por faltas administrativas, el Ayuntamiento deberá contar con los reglamentos municipales respectivos, los que establecerán los montos de las sanciones correspondientes.</w:t>
      </w:r>
    </w:p>
    <w:sectPr w:rsidR="00042A82" w:rsidRPr="00234F5E" w:rsidSect="002413F7">
      <w:headerReference w:type="default" r:id="rId8"/>
      <w:footerReference w:type="default" r:id="rId9"/>
      <w:pgSz w:w="12242" w:h="15842"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61" w:rsidRDefault="00430F61" w:rsidP="00A37601">
      <w:pPr>
        <w:spacing w:after="0" w:line="240" w:lineRule="auto"/>
      </w:pPr>
      <w:r>
        <w:separator/>
      </w:r>
    </w:p>
  </w:endnote>
  <w:endnote w:type="continuationSeparator" w:id="0">
    <w:p w:rsidR="00430F61" w:rsidRDefault="00430F61" w:rsidP="00A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2" w:rsidRPr="008945F5" w:rsidRDefault="00A512C1" w:rsidP="008945F5">
    <w:pPr>
      <w:pStyle w:val="Piedepgina"/>
      <w:jc w:val="center"/>
      <w:rPr>
        <w:rFonts w:ascii="Arial" w:hAnsi="Arial" w:cs="Arial"/>
        <w:sz w:val="20"/>
        <w:szCs w:val="20"/>
      </w:rPr>
    </w:pPr>
    <w:sdt>
      <w:sdtPr>
        <w:rPr>
          <w:rFonts w:ascii="Arial" w:hAnsi="Arial" w:cs="Arial"/>
          <w:sz w:val="20"/>
          <w:szCs w:val="20"/>
        </w:rPr>
        <w:id w:val="-418411845"/>
        <w:docPartObj>
          <w:docPartGallery w:val="Page Numbers (Bottom of Page)"/>
          <w:docPartUnique/>
        </w:docPartObj>
      </w:sdtPr>
      <w:sdtEndPr/>
      <w:sdtContent>
        <w:r w:rsidR="00EF2862" w:rsidRPr="008945F5">
          <w:rPr>
            <w:rFonts w:ascii="Arial" w:hAnsi="Arial" w:cs="Arial"/>
            <w:sz w:val="20"/>
            <w:szCs w:val="20"/>
          </w:rPr>
          <w:fldChar w:fldCharType="begin"/>
        </w:r>
        <w:r w:rsidR="00EF2862" w:rsidRPr="008945F5">
          <w:rPr>
            <w:rFonts w:ascii="Arial" w:hAnsi="Arial" w:cs="Arial"/>
            <w:sz w:val="20"/>
            <w:szCs w:val="20"/>
          </w:rPr>
          <w:instrText>PAGE   \* MERGEFORMAT</w:instrText>
        </w:r>
        <w:r w:rsidR="00EF2862" w:rsidRPr="008945F5">
          <w:rPr>
            <w:rFonts w:ascii="Arial" w:hAnsi="Arial" w:cs="Arial"/>
            <w:sz w:val="20"/>
            <w:szCs w:val="20"/>
          </w:rPr>
          <w:fldChar w:fldCharType="separate"/>
        </w:r>
        <w:r w:rsidRPr="00A512C1">
          <w:rPr>
            <w:rFonts w:ascii="Arial" w:hAnsi="Arial" w:cs="Arial"/>
            <w:noProof/>
            <w:sz w:val="20"/>
            <w:szCs w:val="20"/>
            <w:lang w:val="es-ES"/>
          </w:rPr>
          <w:t>1</w:t>
        </w:r>
        <w:r w:rsidR="00EF2862" w:rsidRPr="008945F5">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61" w:rsidRDefault="00430F61" w:rsidP="00A37601">
      <w:pPr>
        <w:spacing w:after="0" w:line="240" w:lineRule="auto"/>
      </w:pPr>
      <w:r>
        <w:separator/>
      </w:r>
    </w:p>
  </w:footnote>
  <w:footnote w:type="continuationSeparator" w:id="0">
    <w:p w:rsidR="00430F61" w:rsidRDefault="00430F61" w:rsidP="00A3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7E" w:rsidRDefault="00C6467E">
    <w:pPr>
      <w:pStyle w:val="Encabezado"/>
    </w:pPr>
    <w:r>
      <w:rPr>
        <w:noProof/>
        <w:lang w:eastAsia="es-MX"/>
      </w:rPr>
      <mc:AlternateContent>
        <mc:Choice Requires="wpg">
          <w:drawing>
            <wp:anchor distT="0" distB="0" distL="114300" distR="114300" simplePos="0" relativeHeight="251658240" behindDoc="0" locked="0" layoutInCell="1" allowOverlap="1" wp14:editId="21E19CA9">
              <wp:simplePos x="0" y="0"/>
              <wp:positionH relativeFrom="column">
                <wp:posOffset>-435610</wp:posOffset>
              </wp:positionH>
              <wp:positionV relativeFrom="paragraph">
                <wp:posOffset>-270510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67E" w:rsidRDefault="00C6467E" w:rsidP="00C6467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w:t>
                            </w:r>
                            <w:r>
                              <w:rPr>
                                <w:rFonts w:ascii="Times New Roman" w:hAnsi="Times New Roman" w:cs="Times New Roman"/>
                                <w:sz w:val="24"/>
                                <w:szCs w:val="24"/>
                              </w:rPr>
                              <w:t>CATÁN</w:t>
                            </w:r>
                          </w:p>
                          <w:p w:rsidR="00C6467E" w:rsidRPr="00C6467E" w:rsidRDefault="00C6467E" w:rsidP="00C6467E">
                            <w:pPr>
                              <w:pStyle w:val="Encabezado"/>
                              <w:jc w:val="center"/>
                              <w:rPr>
                                <w:rFonts w:ascii="Times New Roman" w:hAnsi="Times New Roman" w:cs="Times New Roman"/>
                                <w:b/>
                                <w:sz w:val="24"/>
                                <w:szCs w:val="24"/>
                              </w:rPr>
                            </w:pPr>
                            <w:r w:rsidRPr="00C6467E">
                              <w:rPr>
                                <w:rFonts w:ascii="Times New Roman" w:hAnsi="Times New Roman"/>
                                <w:b/>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67E" w:rsidRDefault="00C6467E" w:rsidP="00C6467E">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6467E" w:rsidRDefault="00C6467E" w:rsidP="00C6467E">
                              <w:pPr>
                                <w:spacing w:after="0" w:line="240" w:lineRule="auto"/>
                                <w:ind w:left="-851"/>
                                <w:jc w:val="center"/>
                                <w:rPr>
                                  <w:rFonts w:ascii="Tahoma" w:hAnsi="Tahoma" w:cs="Tahoma"/>
                                  <w:sz w:val="16"/>
                                  <w:szCs w:val="16"/>
                                </w:rPr>
                              </w:pPr>
                              <w:r>
                                <w:rPr>
                                  <w:rFonts w:ascii="Tahoma" w:hAnsi="Tahoma" w:cs="Tahoma"/>
                                  <w:sz w:val="16"/>
                                  <w:szCs w:val="16"/>
                                </w:rPr>
                                <w:t>LIBRE Y SOBERANO</w:t>
                              </w:r>
                            </w:p>
                            <w:p w:rsidR="00C6467E" w:rsidRPr="00603AF2" w:rsidRDefault="00C6467E" w:rsidP="00C6467E">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4.3pt;margin-top:-21.3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Dhc6n4QAA&#10;AAsBAAAPAAAAZHJzL2Rvd25yZXYueG1sTI/BSsNAEIbvgu+wjOCt3aS1McZsSinqqQi2gnibZqdJ&#10;aHY3ZLdJ+vaOJ739w3z8802+nkwrBup946yCeB6BIFs63dhKwefhdZaC8AGtxtZZUnAlD+vi9ibH&#10;TLvRftCwD5XgEuszVFCH0GVS+rImg37uOrK8O7neYOCxr6TuceRy08pFFCXSYGP5Qo0dbWsqz/uL&#10;UfA24rhZxi/D7nzaXr8Pq/evXUxK3d9Nm2cQgabwB8OvPqtDwU5Hd7Hai1bBLEkTRjk8LDgwka7S&#10;JYgjo0/RI8gil/9/KH4A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EOFzqf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6467E" w:rsidRDefault="00C6467E" w:rsidP="00C6467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w:t>
                      </w:r>
                      <w:r>
                        <w:rPr>
                          <w:rFonts w:ascii="Times New Roman" w:hAnsi="Times New Roman" w:cs="Times New Roman"/>
                          <w:sz w:val="24"/>
                          <w:szCs w:val="24"/>
                        </w:rPr>
                        <w:t>CATÁN</w:t>
                      </w:r>
                    </w:p>
                    <w:p w:rsidR="00C6467E" w:rsidRPr="00C6467E" w:rsidRDefault="00C6467E" w:rsidP="00C6467E">
                      <w:pPr>
                        <w:pStyle w:val="Encabezado"/>
                        <w:jc w:val="center"/>
                        <w:rPr>
                          <w:rFonts w:ascii="Times New Roman" w:hAnsi="Times New Roman" w:cs="Times New Roman"/>
                          <w:b/>
                          <w:sz w:val="24"/>
                          <w:szCs w:val="24"/>
                        </w:rPr>
                      </w:pPr>
                      <w:r w:rsidRPr="00C6467E">
                        <w:rPr>
                          <w:rFonts w:ascii="Times New Roman" w:hAnsi="Times New Roman"/>
                          <w:b/>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C6467E" w:rsidRDefault="00C6467E" w:rsidP="00C6467E">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6467E" w:rsidRDefault="00C6467E" w:rsidP="00C6467E">
                        <w:pPr>
                          <w:spacing w:after="0" w:line="240" w:lineRule="auto"/>
                          <w:ind w:left="-851"/>
                          <w:jc w:val="center"/>
                          <w:rPr>
                            <w:rFonts w:ascii="Tahoma" w:hAnsi="Tahoma" w:cs="Tahoma"/>
                            <w:sz w:val="16"/>
                            <w:szCs w:val="16"/>
                          </w:rPr>
                        </w:pPr>
                        <w:r>
                          <w:rPr>
                            <w:rFonts w:ascii="Tahoma" w:hAnsi="Tahoma" w:cs="Tahoma"/>
                            <w:sz w:val="16"/>
                            <w:szCs w:val="16"/>
                          </w:rPr>
                          <w:t>LIBRE Y SOBERANO</w:t>
                        </w:r>
                      </w:p>
                      <w:p w:rsidR="00C6467E" w:rsidRPr="00603AF2" w:rsidRDefault="00C6467E" w:rsidP="00C6467E">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11D"/>
    <w:multiLevelType w:val="hybridMultilevel"/>
    <w:tmpl w:val="680ADF62"/>
    <w:lvl w:ilvl="0" w:tplc="2C8A0FE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D1AEF"/>
    <w:multiLevelType w:val="hybridMultilevel"/>
    <w:tmpl w:val="8C2CE36E"/>
    <w:lvl w:ilvl="0" w:tplc="93BAEB8A">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3E4E27"/>
    <w:multiLevelType w:val="multilevel"/>
    <w:tmpl w:val="E03C1F2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316750B"/>
    <w:multiLevelType w:val="hybridMultilevel"/>
    <w:tmpl w:val="12C2DB8C"/>
    <w:lvl w:ilvl="0" w:tplc="11F4FBCA">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012D62"/>
    <w:multiLevelType w:val="hybridMultilevel"/>
    <w:tmpl w:val="CBCCF6AA"/>
    <w:lvl w:ilvl="0" w:tplc="E1B0CED8">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966115"/>
    <w:multiLevelType w:val="hybridMultilevel"/>
    <w:tmpl w:val="680ADF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68"/>
    <w:rsid w:val="0000461A"/>
    <w:rsid w:val="00042A82"/>
    <w:rsid w:val="000462EF"/>
    <w:rsid w:val="00047F28"/>
    <w:rsid w:val="00064A89"/>
    <w:rsid w:val="00076447"/>
    <w:rsid w:val="000767DF"/>
    <w:rsid w:val="000C1589"/>
    <w:rsid w:val="00114843"/>
    <w:rsid w:val="00134D45"/>
    <w:rsid w:val="00137989"/>
    <w:rsid w:val="001673C9"/>
    <w:rsid w:val="00194F87"/>
    <w:rsid w:val="001B081F"/>
    <w:rsid w:val="001B5B72"/>
    <w:rsid w:val="001E17E0"/>
    <w:rsid w:val="002010A1"/>
    <w:rsid w:val="00234F5E"/>
    <w:rsid w:val="002413F7"/>
    <w:rsid w:val="002765BD"/>
    <w:rsid w:val="0028148C"/>
    <w:rsid w:val="002B09C2"/>
    <w:rsid w:val="002F65BD"/>
    <w:rsid w:val="00314972"/>
    <w:rsid w:val="00325394"/>
    <w:rsid w:val="0032576F"/>
    <w:rsid w:val="003341B3"/>
    <w:rsid w:val="00351508"/>
    <w:rsid w:val="003753CB"/>
    <w:rsid w:val="00390C46"/>
    <w:rsid w:val="003D2755"/>
    <w:rsid w:val="003E18BA"/>
    <w:rsid w:val="003F06C7"/>
    <w:rsid w:val="003F57A7"/>
    <w:rsid w:val="004208AC"/>
    <w:rsid w:val="00430F61"/>
    <w:rsid w:val="004541C3"/>
    <w:rsid w:val="00456B28"/>
    <w:rsid w:val="004769D6"/>
    <w:rsid w:val="00480ADC"/>
    <w:rsid w:val="00483CEB"/>
    <w:rsid w:val="004B7552"/>
    <w:rsid w:val="004F74AC"/>
    <w:rsid w:val="00507F68"/>
    <w:rsid w:val="00524630"/>
    <w:rsid w:val="00526C3D"/>
    <w:rsid w:val="00534A10"/>
    <w:rsid w:val="00542429"/>
    <w:rsid w:val="005F79C5"/>
    <w:rsid w:val="00624E85"/>
    <w:rsid w:val="00625A7A"/>
    <w:rsid w:val="00643F72"/>
    <w:rsid w:val="0064661B"/>
    <w:rsid w:val="006B2389"/>
    <w:rsid w:val="006B745D"/>
    <w:rsid w:val="006E1C00"/>
    <w:rsid w:val="00730DBD"/>
    <w:rsid w:val="00756E90"/>
    <w:rsid w:val="007873E5"/>
    <w:rsid w:val="007A0CFB"/>
    <w:rsid w:val="007D6046"/>
    <w:rsid w:val="007F62FE"/>
    <w:rsid w:val="007F6ED5"/>
    <w:rsid w:val="00800EE3"/>
    <w:rsid w:val="00801284"/>
    <w:rsid w:val="00856B4A"/>
    <w:rsid w:val="0086367D"/>
    <w:rsid w:val="008945F5"/>
    <w:rsid w:val="008A0E36"/>
    <w:rsid w:val="008A107C"/>
    <w:rsid w:val="008A742A"/>
    <w:rsid w:val="008B2903"/>
    <w:rsid w:val="008C7693"/>
    <w:rsid w:val="008E3F91"/>
    <w:rsid w:val="008F28B4"/>
    <w:rsid w:val="00912783"/>
    <w:rsid w:val="00924BB7"/>
    <w:rsid w:val="0093484C"/>
    <w:rsid w:val="0094361F"/>
    <w:rsid w:val="0097523C"/>
    <w:rsid w:val="00983295"/>
    <w:rsid w:val="00983F0F"/>
    <w:rsid w:val="00986F51"/>
    <w:rsid w:val="00994D3E"/>
    <w:rsid w:val="009B21B4"/>
    <w:rsid w:val="009C1092"/>
    <w:rsid w:val="009C5822"/>
    <w:rsid w:val="00A133A2"/>
    <w:rsid w:val="00A15931"/>
    <w:rsid w:val="00A300C8"/>
    <w:rsid w:val="00A37601"/>
    <w:rsid w:val="00A40129"/>
    <w:rsid w:val="00A512C1"/>
    <w:rsid w:val="00A63165"/>
    <w:rsid w:val="00A83BD3"/>
    <w:rsid w:val="00AB1D77"/>
    <w:rsid w:val="00AD4710"/>
    <w:rsid w:val="00AF3539"/>
    <w:rsid w:val="00AF4B38"/>
    <w:rsid w:val="00B22321"/>
    <w:rsid w:val="00B45628"/>
    <w:rsid w:val="00B70B28"/>
    <w:rsid w:val="00B907A5"/>
    <w:rsid w:val="00C217D5"/>
    <w:rsid w:val="00C36068"/>
    <w:rsid w:val="00C42230"/>
    <w:rsid w:val="00C47F17"/>
    <w:rsid w:val="00C52C7D"/>
    <w:rsid w:val="00C6467E"/>
    <w:rsid w:val="00C66BA1"/>
    <w:rsid w:val="00C7062A"/>
    <w:rsid w:val="00C70DBC"/>
    <w:rsid w:val="00C82A60"/>
    <w:rsid w:val="00C94AA5"/>
    <w:rsid w:val="00CF705E"/>
    <w:rsid w:val="00CF7954"/>
    <w:rsid w:val="00D24DBE"/>
    <w:rsid w:val="00D273EC"/>
    <w:rsid w:val="00D410AE"/>
    <w:rsid w:val="00D559A9"/>
    <w:rsid w:val="00D662E6"/>
    <w:rsid w:val="00DC6F05"/>
    <w:rsid w:val="00DC7093"/>
    <w:rsid w:val="00E01507"/>
    <w:rsid w:val="00E15F08"/>
    <w:rsid w:val="00E17991"/>
    <w:rsid w:val="00E61BED"/>
    <w:rsid w:val="00E664F5"/>
    <w:rsid w:val="00E97520"/>
    <w:rsid w:val="00E97851"/>
    <w:rsid w:val="00EB58E7"/>
    <w:rsid w:val="00EF2862"/>
    <w:rsid w:val="00F05B4E"/>
    <w:rsid w:val="00F06558"/>
    <w:rsid w:val="00F6782B"/>
    <w:rsid w:val="00F700AB"/>
    <w:rsid w:val="00F770F9"/>
    <w:rsid w:val="00F82084"/>
    <w:rsid w:val="00FB1DE5"/>
    <w:rsid w:val="00FC1095"/>
    <w:rsid w:val="00FF4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B301F"/>
  <w15:docId w15:val="{CF5CF279-C79B-4904-B914-FC8494C2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2A82"/>
    <w:pPr>
      <w:keepNext/>
      <w:numPr>
        <w:numId w:val="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042A82"/>
    <w:pPr>
      <w:keepNext/>
      <w:numPr>
        <w:ilvl w:val="1"/>
        <w:numId w:val="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042A82"/>
    <w:pPr>
      <w:keepNext/>
      <w:numPr>
        <w:ilvl w:val="2"/>
        <w:numId w:val="6"/>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042A82"/>
    <w:pPr>
      <w:keepNext/>
      <w:numPr>
        <w:ilvl w:val="3"/>
        <w:numId w:val="6"/>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nhideWhenUsed/>
    <w:qFormat/>
    <w:rsid w:val="00042A82"/>
    <w:pPr>
      <w:numPr>
        <w:ilvl w:val="4"/>
        <w:numId w:val="6"/>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042A82"/>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42A82"/>
    <w:pPr>
      <w:numPr>
        <w:ilvl w:val="6"/>
        <w:numId w:val="6"/>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42A82"/>
    <w:pPr>
      <w:numPr>
        <w:ilvl w:val="7"/>
        <w:numId w:val="6"/>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42A82"/>
    <w:pPr>
      <w:numPr>
        <w:ilvl w:val="8"/>
        <w:numId w:val="6"/>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37601"/>
    <w:pPr>
      <w:tabs>
        <w:tab w:val="center" w:pos="4419"/>
        <w:tab w:val="right" w:pos="8838"/>
      </w:tabs>
      <w:spacing w:after="0" w:line="240" w:lineRule="auto"/>
    </w:pPr>
  </w:style>
  <w:style w:type="character" w:customStyle="1" w:styleId="EncabezadoCar">
    <w:name w:val="Encabezado Car"/>
    <w:basedOn w:val="Fuentedeprrafopredeter"/>
    <w:link w:val="Encabezado"/>
    <w:rsid w:val="00A37601"/>
  </w:style>
  <w:style w:type="paragraph" w:styleId="Piedepgina">
    <w:name w:val="footer"/>
    <w:basedOn w:val="Normal"/>
    <w:link w:val="PiedepginaCar"/>
    <w:uiPriority w:val="99"/>
    <w:unhideWhenUsed/>
    <w:rsid w:val="00A37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601"/>
  </w:style>
  <w:style w:type="paragraph" w:styleId="Prrafodelista">
    <w:name w:val="List Paragraph"/>
    <w:basedOn w:val="Normal"/>
    <w:uiPriority w:val="34"/>
    <w:qFormat/>
    <w:rsid w:val="003341B3"/>
    <w:pPr>
      <w:ind w:left="720"/>
      <w:contextualSpacing/>
    </w:pPr>
  </w:style>
  <w:style w:type="character" w:customStyle="1" w:styleId="Ttulo1Car">
    <w:name w:val="Título 1 Car"/>
    <w:basedOn w:val="Fuentedeprrafopredeter"/>
    <w:link w:val="Ttulo1"/>
    <w:uiPriority w:val="9"/>
    <w:rsid w:val="00042A8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42A8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42A8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42A82"/>
    <w:rPr>
      <w:rFonts w:eastAsiaTheme="minorEastAsia"/>
      <w:b/>
      <w:bCs/>
      <w:sz w:val="28"/>
      <w:szCs w:val="28"/>
      <w:lang w:val="en-US"/>
    </w:rPr>
  </w:style>
  <w:style w:type="character" w:customStyle="1" w:styleId="Ttulo5Car">
    <w:name w:val="Título 5 Car"/>
    <w:basedOn w:val="Fuentedeprrafopredeter"/>
    <w:link w:val="Ttulo5"/>
    <w:rsid w:val="00042A82"/>
    <w:rPr>
      <w:rFonts w:eastAsiaTheme="minorEastAsia"/>
      <w:b/>
      <w:bCs/>
      <w:i/>
      <w:iCs/>
      <w:sz w:val="26"/>
      <w:szCs w:val="26"/>
      <w:lang w:val="en-US"/>
    </w:rPr>
  </w:style>
  <w:style w:type="character" w:customStyle="1" w:styleId="Ttulo6Car">
    <w:name w:val="Título 6 Car"/>
    <w:basedOn w:val="Fuentedeprrafopredeter"/>
    <w:link w:val="Ttulo6"/>
    <w:rsid w:val="00042A8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42A82"/>
    <w:rPr>
      <w:rFonts w:eastAsiaTheme="minorEastAsia"/>
      <w:sz w:val="24"/>
      <w:szCs w:val="24"/>
      <w:lang w:val="en-US"/>
    </w:rPr>
  </w:style>
  <w:style w:type="character" w:customStyle="1" w:styleId="Ttulo8Car">
    <w:name w:val="Título 8 Car"/>
    <w:basedOn w:val="Fuentedeprrafopredeter"/>
    <w:link w:val="Ttulo8"/>
    <w:uiPriority w:val="9"/>
    <w:semiHidden/>
    <w:rsid w:val="00042A82"/>
    <w:rPr>
      <w:rFonts w:eastAsiaTheme="minorEastAsia"/>
      <w:i/>
      <w:iCs/>
      <w:sz w:val="24"/>
      <w:szCs w:val="24"/>
      <w:lang w:val="en-US"/>
    </w:rPr>
  </w:style>
  <w:style w:type="character" w:customStyle="1" w:styleId="Ttulo9Car">
    <w:name w:val="Título 9 Car"/>
    <w:basedOn w:val="Fuentedeprrafopredeter"/>
    <w:link w:val="Ttulo9"/>
    <w:uiPriority w:val="9"/>
    <w:semiHidden/>
    <w:rsid w:val="00042A82"/>
    <w:rPr>
      <w:rFonts w:asciiTheme="majorHAnsi" w:eastAsiaTheme="majorEastAsia" w:hAnsiTheme="majorHAnsi" w:cstheme="majorBidi"/>
      <w:lang w:val="en-US"/>
    </w:rPr>
  </w:style>
  <w:style w:type="character" w:styleId="Hipervnculo">
    <w:name w:val="Hyperlink"/>
    <w:basedOn w:val="Fuentedeprrafopredeter"/>
    <w:uiPriority w:val="99"/>
    <w:unhideWhenUsed/>
    <w:rsid w:val="00E15F08"/>
    <w:rPr>
      <w:color w:val="0563C1" w:themeColor="hyperlink"/>
      <w:u w:val="single"/>
    </w:rPr>
  </w:style>
  <w:style w:type="paragraph" w:styleId="Textodeglobo">
    <w:name w:val="Balloon Text"/>
    <w:basedOn w:val="Normal"/>
    <w:link w:val="TextodegloboCar"/>
    <w:uiPriority w:val="99"/>
    <w:semiHidden/>
    <w:unhideWhenUsed/>
    <w:rsid w:val="008C76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693"/>
    <w:rPr>
      <w:rFonts w:ascii="Segoe UI" w:hAnsi="Segoe UI" w:cs="Segoe UI"/>
      <w:sz w:val="18"/>
      <w:szCs w:val="18"/>
    </w:rPr>
  </w:style>
  <w:style w:type="table" w:customStyle="1" w:styleId="TableNormal">
    <w:name w:val="Table Normal"/>
    <w:uiPriority w:val="2"/>
    <w:semiHidden/>
    <w:unhideWhenUsed/>
    <w:qFormat/>
    <w:rsid w:val="00C66B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6BA1"/>
    <w:pPr>
      <w:widowControl w:val="0"/>
      <w:autoSpaceDE w:val="0"/>
      <w:autoSpaceDN w:val="0"/>
      <w:spacing w:before="2"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767A-9BBB-44C0-B53D-6FEAA60D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22</Pages>
  <Words>4879</Words>
  <Characters>26839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Usuario-PC</dc:creator>
  <cp:keywords/>
  <dc:description/>
  <cp:lastModifiedBy>Lesly Pantoja</cp:lastModifiedBy>
  <cp:revision>58</cp:revision>
  <cp:lastPrinted>2021-11-24T19:15:00Z</cp:lastPrinted>
  <dcterms:created xsi:type="dcterms:W3CDTF">2021-11-24T19:10:00Z</dcterms:created>
  <dcterms:modified xsi:type="dcterms:W3CDTF">2021-12-09T22:38:00Z</dcterms:modified>
</cp:coreProperties>
</file>