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255" w:rsidRPr="000F4609" w:rsidRDefault="004D5974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INICIATIVA DE</w:t>
      </w:r>
      <w:r w:rsidR="0032525E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0F4609">
        <w:rPr>
          <w:rFonts w:ascii="Arial" w:hAnsi="Arial" w:cs="Arial"/>
          <w:b/>
          <w:bCs/>
          <w:sz w:val="20"/>
          <w:szCs w:val="20"/>
        </w:rPr>
        <w:t xml:space="preserve">LEY DE INGRESOS DEL MUNICIPIO DE </w:t>
      </w:r>
      <w:r w:rsidR="005D3F27" w:rsidRPr="000F4609">
        <w:rPr>
          <w:rFonts w:ascii="Arial" w:hAnsi="Arial" w:cs="Arial"/>
          <w:b/>
          <w:bCs/>
          <w:sz w:val="20"/>
          <w:szCs w:val="20"/>
        </w:rPr>
        <w:t>T</w:t>
      </w:r>
      <w:r w:rsidR="00E130C9" w:rsidRPr="000F4609">
        <w:rPr>
          <w:rFonts w:ascii="Arial" w:hAnsi="Arial" w:cs="Arial"/>
          <w:b/>
          <w:bCs/>
          <w:sz w:val="20"/>
          <w:szCs w:val="20"/>
        </w:rPr>
        <w:t>IXPÉ</w:t>
      </w:r>
      <w:r w:rsidR="005D3F27" w:rsidRPr="000F4609">
        <w:rPr>
          <w:rFonts w:ascii="Arial" w:hAnsi="Arial" w:cs="Arial"/>
          <w:b/>
          <w:bCs/>
          <w:sz w:val="20"/>
          <w:szCs w:val="20"/>
        </w:rPr>
        <w:t>UAL</w:t>
      </w:r>
      <w:r w:rsidR="00684255" w:rsidRPr="000F4609">
        <w:rPr>
          <w:rFonts w:ascii="Arial" w:hAnsi="Arial" w:cs="Arial"/>
          <w:b/>
          <w:bCs/>
          <w:sz w:val="20"/>
          <w:szCs w:val="20"/>
        </w:rPr>
        <w:t>,</w:t>
      </w:r>
      <w:r w:rsidR="005D3F27" w:rsidRPr="000F4609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0F4609">
        <w:rPr>
          <w:rFonts w:ascii="Arial" w:hAnsi="Arial" w:cs="Arial"/>
          <w:b/>
          <w:bCs/>
          <w:sz w:val="20"/>
          <w:szCs w:val="20"/>
        </w:rPr>
        <w:t>YUCATÁN, PARA EL EJERCICIO FISCAL</w:t>
      </w:r>
      <w:r w:rsidR="005D3F27" w:rsidRPr="000F4609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0F4609">
        <w:rPr>
          <w:rFonts w:ascii="Arial" w:hAnsi="Arial" w:cs="Arial"/>
          <w:b/>
          <w:bCs/>
          <w:sz w:val="20"/>
          <w:szCs w:val="20"/>
        </w:rPr>
        <w:t>20</w:t>
      </w:r>
      <w:r w:rsidR="00441756">
        <w:rPr>
          <w:rFonts w:ascii="Arial" w:hAnsi="Arial" w:cs="Arial"/>
          <w:b/>
          <w:bCs/>
          <w:sz w:val="20"/>
          <w:szCs w:val="20"/>
        </w:rPr>
        <w:t>2</w:t>
      </w:r>
      <w:r w:rsidR="00161F3C">
        <w:rPr>
          <w:rFonts w:ascii="Arial" w:hAnsi="Arial" w:cs="Arial"/>
          <w:b/>
          <w:bCs/>
          <w:sz w:val="20"/>
          <w:szCs w:val="20"/>
        </w:rPr>
        <w:t>1</w:t>
      </w:r>
      <w:r w:rsidR="00863AA2" w:rsidRPr="000F4609">
        <w:rPr>
          <w:rFonts w:ascii="Arial" w:hAnsi="Arial" w:cs="Arial"/>
          <w:b/>
          <w:bCs/>
          <w:sz w:val="20"/>
          <w:szCs w:val="20"/>
        </w:rPr>
        <w:t>:</w:t>
      </w:r>
    </w:p>
    <w:p w:rsidR="000E226C" w:rsidRPr="000F4609" w:rsidRDefault="000E226C" w:rsidP="000F4609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TÍTULO PRIMERO 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DISPOSICIONES GENERALES</w:t>
      </w:r>
    </w:p>
    <w:p w:rsidR="000E226C" w:rsidRPr="000F4609" w:rsidRDefault="000E226C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 la Naturaleza y el Objeto de la Ley</w:t>
      </w:r>
    </w:p>
    <w:p w:rsidR="000E226C" w:rsidRPr="000F4609" w:rsidRDefault="000E226C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Pr="000F4609">
        <w:rPr>
          <w:rFonts w:ascii="Arial" w:hAnsi="Arial" w:cs="Arial"/>
          <w:sz w:val="20"/>
          <w:szCs w:val="20"/>
        </w:rPr>
        <w:t>La presente Ley es de orden público y de interés social, y tiene por objeto establecer los ingresos que percibirá la Hacie</w:t>
      </w:r>
      <w:r w:rsidR="005D3F27" w:rsidRPr="000F4609">
        <w:rPr>
          <w:rFonts w:ascii="Arial" w:hAnsi="Arial" w:cs="Arial"/>
          <w:sz w:val="20"/>
          <w:szCs w:val="20"/>
        </w:rPr>
        <w:t xml:space="preserve">nda Pública del Ayuntamiento de </w:t>
      </w:r>
      <w:proofErr w:type="spellStart"/>
      <w:r w:rsidR="005D3F27" w:rsidRPr="000F4609">
        <w:rPr>
          <w:rFonts w:ascii="Arial" w:hAnsi="Arial" w:cs="Arial"/>
          <w:sz w:val="20"/>
          <w:szCs w:val="20"/>
        </w:rPr>
        <w:t>Tixpéual</w:t>
      </w:r>
      <w:proofErr w:type="spellEnd"/>
      <w:r w:rsidRPr="000F4609">
        <w:rPr>
          <w:rFonts w:ascii="Arial" w:hAnsi="Arial" w:cs="Arial"/>
          <w:sz w:val="20"/>
          <w:szCs w:val="20"/>
        </w:rPr>
        <w:t>, Yucatán, a través de su Tesorería Municipal, durante el ejercicio fiscal del año 20</w:t>
      </w:r>
      <w:r w:rsidR="00441756">
        <w:rPr>
          <w:rFonts w:ascii="Arial" w:hAnsi="Arial" w:cs="Arial"/>
          <w:sz w:val="20"/>
          <w:szCs w:val="20"/>
        </w:rPr>
        <w:t>2</w:t>
      </w:r>
      <w:r w:rsidR="00161F3C">
        <w:rPr>
          <w:rFonts w:ascii="Arial" w:hAnsi="Arial" w:cs="Arial"/>
          <w:sz w:val="20"/>
          <w:szCs w:val="20"/>
        </w:rPr>
        <w:t>1</w:t>
      </w:r>
      <w:r w:rsidRPr="000F4609">
        <w:rPr>
          <w:rFonts w:ascii="Arial" w:hAnsi="Arial" w:cs="Arial"/>
          <w:sz w:val="20"/>
          <w:szCs w:val="20"/>
        </w:rPr>
        <w:t>.</w:t>
      </w:r>
    </w:p>
    <w:p w:rsidR="000E226C" w:rsidRPr="000F4609" w:rsidRDefault="000E226C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2.- </w:t>
      </w:r>
      <w:r w:rsidRPr="000F4609">
        <w:rPr>
          <w:rFonts w:ascii="Arial" w:hAnsi="Arial" w:cs="Arial"/>
          <w:sz w:val="20"/>
          <w:szCs w:val="20"/>
        </w:rPr>
        <w:t xml:space="preserve">Las personas domiciliadas dentro del Municipio de </w:t>
      </w:r>
      <w:proofErr w:type="spellStart"/>
      <w:r w:rsidR="005D3F27" w:rsidRPr="000F4609">
        <w:rPr>
          <w:rFonts w:ascii="Arial" w:hAnsi="Arial" w:cs="Arial"/>
          <w:sz w:val="20"/>
          <w:szCs w:val="20"/>
        </w:rPr>
        <w:t>Tixpéual</w:t>
      </w:r>
      <w:proofErr w:type="spellEnd"/>
      <w:r w:rsidRPr="000F4609">
        <w:rPr>
          <w:rFonts w:ascii="Arial" w:hAnsi="Arial" w:cs="Arial"/>
          <w:sz w:val="20"/>
          <w:szCs w:val="20"/>
        </w:rPr>
        <w:t xml:space="preserve">, Yucatán que tuvieren bienes en su territorio o celebren actos que surtan efectos en el mismo, están obligados a contribuir para los gastos públicos de la manera que disponga la presente Ley, </w:t>
      </w:r>
      <w:r w:rsidR="002516E9">
        <w:rPr>
          <w:rFonts w:ascii="Arial" w:hAnsi="Arial" w:cs="Arial"/>
          <w:sz w:val="20"/>
          <w:szCs w:val="20"/>
        </w:rPr>
        <w:t xml:space="preserve">la Ley de Hacienda del Municipio de </w:t>
      </w:r>
      <w:proofErr w:type="spellStart"/>
      <w:r w:rsidR="0067154E">
        <w:rPr>
          <w:rFonts w:ascii="Arial" w:hAnsi="Arial" w:cs="Arial"/>
          <w:sz w:val="20"/>
          <w:szCs w:val="20"/>
        </w:rPr>
        <w:t>Tixpéual</w:t>
      </w:r>
      <w:proofErr w:type="spellEnd"/>
      <w:r w:rsidR="002516E9">
        <w:rPr>
          <w:rFonts w:ascii="Arial" w:hAnsi="Arial" w:cs="Arial"/>
          <w:sz w:val="20"/>
          <w:szCs w:val="20"/>
        </w:rPr>
        <w:t xml:space="preserve">, Yucatán, </w:t>
      </w:r>
      <w:r w:rsidRPr="000F4609">
        <w:rPr>
          <w:rFonts w:ascii="Arial" w:hAnsi="Arial" w:cs="Arial"/>
          <w:sz w:val="20"/>
          <w:szCs w:val="20"/>
        </w:rPr>
        <w:t xml:space="preserve">así como la Ley de Hacienda </w:t>
      </w:r>
      <w:r w:rsidR="00C86932">
        <w:rPr>
          <w:rFonts w:ascii="Arial" w:hAnsi="Arial" w:cs="Arial"/>
          <w:sz w:val="20"/>
          <w:szCs w:val="20"/>
        </w:rPr>
        <w:t>Municipal</w:t>
      </w:r>
      <w:r w:rsidRPr="000F4609">
        <w:rPr>
          <w:rFonts w:ascii="Arial" w:hAnsi="Arial" w:cs="Arial"/>
          <w:sz w:val="20"/>
          <w:szCs w:val="20"/>
        </w:rPr>
        <w:t xml:space="preserve"> del Estado de Yucatán, el Código Fiscal del Estado de Yucatán y los demás ordenamientos fiscales de carácter </w:t>
      </w:r>
      <w:r w:rsidR="007D6EB2">
        <w:rPr>
          <w:rFonts w:ascii="Arial" w:hAnsi="Arial" w:cs="Arial"/>
          <w:sz w:val="20"/>
          <w:szCs w:val="20"/>
        </w:rPr>
        <w:t>municipal, estatal</w:t>
      </w:r>
      <w:r w:rsidRPr="000F4609">
        <w:rPr>
          <w:rFonts w:ascii="Arial" w:hAnsi="Arial" w:cs="Arial"/>
          <w:sz w:val="20"/>
          <w:szCs w:val="20"/>
        </w:rPr>
        <w:t xml:space="preserve"> y federal.</w:t>
      </w:r>
    </w:p>
    <w:p w:rsidR="000E226C" w:rsidRPr="000F4609" w:rsidRDefault="000E226C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3.- </w:t>
      </w:r>
      <w:r w:rsidRPr="000F4609">
        <w:rPr>
          <w:rFonts w:ascii="Arial" w:hAnsi="Arial" w:cs="Arial"/>
          <w:sz w:val="20"/>
          <w:szCs w:val="20"/>
        </w:rPr>
        <w:t xml:space="preserve">Los ingresos que se recauden por los conceptos señalados en la presente </w:t>
      </w:r>
      <w:r w:rsidR="00CB640E">
        <w:rPr>
          <w:rFonts w:ascii="Arial" w:hAnsi="Arial" w:cs="Arial"/>
          <w:sz w:val="20"/>
          <w:szCs w:val="20"/>
        </w:rPr>
        <w:t>l</w:t>
      </w:r>
      <w:r w:rsidRPr="000F4609">
        <w:rPr>
          <w:rFonts w:ascii="Arial" w:hAnsi="Arial" w:cs="Arial"/>
          <w:sz w:val="20"/>
          <w:szCs w:val="20"/>
        </w:rPr>
        <w:t xml:space="preserve">ey, se destinarán a sufragar los gastos públicos establecidos y autorizados en el Presupuesto </w:t>
      </w:r>
      <w:r w:rsidR="000E4A19" w:rsidRPr="000F4609">
        <w:rPr>
          <w:rFonts w:ascii="Arial" w:hAnsi="Arial" w:cs="Arial"/>
          <w:sz w:val="20"/>
          <w:szCs w:val="20"/>
        </w:rPr>
        <w:t>d</w:t>
      </w:r>
      <w:r w:rsidR="005D3F27" w:rsidRPr="000F4609">
        <w:rPr>
          <w:rFonts w:ascii="Arial" w:hAnsi="Arial" w:cs="Arial"/>
          <w:sz w:val="20"/>
          <w:szCs w:val="20"/>
        </w:rPr>
        <w:t xml:space="preserve">e Egresos del Municipio de </w:t>
      </w:r>
      <w:proofErr w:type="spellStart"/>
      <w:r w:rsidR="005D3F27" w:rsidRPr="000F4609">
        <w:rPr>
          <w:rFonts w:ascii="Arial" w:hAnsi="Arial" w:cs="Arial"/>
          <w:sz w:val="20"/>
          <w:szCs w:val="20"/>
        </w:rPr>
        <w:t>Tixpéual</w:t>
      </w:r>
      <w:proofErr w:type="spellEnd"/>
      <w:r w:rsidRPr="000F4609">
        <w:rPr>
          <w:rFonts w:ascii="Arial" w:hAnsi="Arial" w:cs="Arial"/>
          <w:sz w:val="20"/>
          <w:szCs w:val="20"/>
        </w:rPr>
        <w:t>, Yucatán, así como en lo dispuesto en los convenios de coordinación fiscal y en las leyes en que se fundamenten.</w:t>
      </w:r>
    </w:p>
    <w:p w:rsidR="00744B9E" w:rsidRPr="000F4609" w:rsidRDefault="00744B9E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 los Conceptos de Ingresos y su Pronóstico</w:t>
      </w:r>
    </w:p>
    <w:p w:rsidR="000E226C" w:rsidRPr="000F4609" w:rsidRDefault="000E226C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0F4609">
        <w:rPr>
          <w:rFonts w:ascii="Arial" w:hAnsi="Arial" w:cs="Arial"/>
          <w:sz w:val="20"/>
          <w:szCs w:val="20"/>
        </w:rPr>
        <w:t xml:space="preserve">Los conceptos por los que la Hacienda Pública del Municipio de </w:t>
      </w:r>
      <w:proofErr w:type="spellStart"/>
      <w:r w:rsidR="005D3F27" w:rsidRPr="000F4609">
        <w:rPr>
          <w:rFonts w:ascii="Arial" w:hAnsi="Arial" w:cs="Arial"/>
          <w:sz w:val="20"/>
          <w:szCs w:val="20"/>
        </w:rPr>
        <w:t>Tixpéual</w:t>
      </w:r>
      <w:proofErr w:type="spellEnd"/>
      <w:r w:rsidRPr="000F4609">
        <w:rPr>
          <w:rFonts w:ascii="Arial" w:hAnsi="Arial" w:cs="Arial"/>
          <w:sz w:val="20"/>
          <w:szCs w:val="20"/>
        </w:rPr>
        <w:t>, Yucatán, percibirá ingresos, serán los siguientes:</w:t>
      </w:r>
    </w:p>
    <w:p w:rsidR="000E226C" w:rsidRPr="000F4609" w:rsidRDefault="000E226C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Impuestos;</w:t>
      </w:r>
    </w:p>
    <w:p w:rsidR="00684255" w:rsidRPr="000F4609" w:rsidRDefault="00684255" w:rsidP="000F4609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Derechos;</w:t>
      </w:r>
    </w:p>
    <w:p w:rsidR="00684255" w:rsidRPr="000F4609" w:rsidRDefault="00684255" w:rsidP="000F4609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Contribuciones </w:t>
      </w:r>
      <w:r w:rsidR="00C86932">
        <w:rPr>
          <w:rFonts w:ascii="Arial" w:hAnsi="Arial" w:cs="Arial"/>
          <w:sz w:val="20"/>
          <w:szCs w:val="20"/>
        </w:rPr>
        <w:t>por Mejoras</w:t>
      </w:r>
      <w:r w:rsidRPr="000F4609">
        <w:rPr>
          <w:rFonts w:ascii="Arial" w:hAnsi="Arial" w:cs="Arial"/>
          <w:sz w:val="20"/>
          <w:szCs w:val="20"/>
        </w:rPr>
        <w:t>;</w:t>
      </w:r>
    </w:p>
    <w:p w:rsidR="00684255" w:rsidRPr="000F4609" w:rsidRDefault="00684255" w:rsidP="000F4609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Productos;</w:t>
      </w:r>
    </w:p>
    <w:p w:rsidR="00684255" w:rsidRPr="000F4609" w:rsidRDefault="00684255" w:rsidP="000F4609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Aprovechamientos;</w:t>
      </w:r>
    </w:p>
    <w:p w:rsidR="00684255" w:rsidRPr="000F4609" w:rsidRDefault="00684255" w:rsidP="000F4609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Participaciones Federales y Estatales;</w:t>
      </w:r>
    </w:p>
    <w:p w:rsidR="00684255" w:rsidRPr="000F4609" w:rsidRDefault="00684255" w:rsidP="000F4609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Aportaciones, y</w:t>
      </w:r>
    </w:p>
    <w:p w:rsidR="00FF2272" w:rsidRPr="000F4609" w:rsidRDefault="00684255" w:rsidP="000F4609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Ingresos Extraordinarios.</w:t>
      </w:r>
    </w:p>
    <w:p w:rsidR="00FF2272" w:rsidRDefault="00FF2272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A9253E" w:rsidRPr="000F4609" w:rsidRDefault="00A9253E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A86413" w:rsidRPr="000F4609" w:rsidRDefault="00A86413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lastRenderedPageBreak/>
        <w:t xml:space="preserve">Artículo 5.- </w:t>
      </w:r>
      <w:r w:rsidR="00504DD2" w:rsidRPr="000F4609">
        <w:rPr>
          <w:rFonts w:ascii="Arial" w:hAnsi="Arial" w:cs="Arial"/>
          <w:sz w:val="20"/>
          <w:szCs w:val="20"/>
        </w:rPr>
        <w:t>Los impuestos que el M</w:t>
      </w:r>
      <w:r w:rsidRPr="000F4609">
        <w:rPr>
          <w:rFonts w:ascii="Arial" w:hAnsi="Arial" w:cs="Arial"/>
          <w:sz w:val="20"/>
          <w:szCs w:val="20"/>
        </w:rPr>
        <w:t>unicipio</w:t>
      </w:r>
      <w:r w:rsidR="00504DD2" w:rsidRPr="000F460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504DD2" w:rsidRPr="000F4609">
        <w:rPr>
          <w:rFonts w:ascii="Arial" w:hAnsi="Arial" w:cs="Arial"/>
          <w:sz w:val="20"/>
          <w:szCs w:val="20"/>
        </w:rPr>
        <w:t>Tixpéual</w:t>
      </w:r>
      <w:proofErr w:type="spellEnd"/>
      <w:r w:rsidR="00504DD2" w:rsidRPr="000F4609">
        <w:rPr>
          <w:rFonts w:ascii="Arial" w:hAnsi="Arial" w:cs="Arial"/>
          <w:sz w:val="20"/>
          <w:szCs w:val="20"/>
        </w:rPr>
        <w:t>, Yucatán,</w:t>
      </w:r>
      <w:r w:rsidRPr="000F4609">
        <w:rPr>
          <w:rFonts w:ascii="Arial" w:hAnsi="Arial" w:cs="Arial"/>
          <w:sz w:val="20"/>
          <w:szCs w:val="20"/>
        </w:rPr>
        <w:t xml:space="preserve"> percibirá</w:t>
      </w:r>
      <w:r w:rsidR="00504DD2" w:rsidRPr="000F4609">
        <w:rPr>
          <w:rFonts w:ascii="Arial" w:hAnsi="Arial" w:cs="Arial"/>
          <w:sz w:val="20"/>
          <w:szCs w:val="20"/>
        </w:rPr>
        <w:t>, se clasifica</w:t>
      </w:r>
      <w:r w:rsidRPr="000F4609">
        <w:rPr>
          <w:rFonts w:ascii="Arial" w:hAnsi="Arial" w:cs="Arial"/>
          <w:sz w:val="20"/>
          <w:szCs w:val="20"/>
        </w:rPr>
        <w:t>n como sigue:</w:t>
      </w:r>
    </w:p>
    <w:p w:rsidR="00A86413" w:rsidRPr="000F4609" w:rsidRDefault="00A86413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2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4"/>
        <w:gridCol w:w="2280"/>
      </w:tblGrid>
      <w:tr w:rsidR="004F4EEB" w:rsidRPr="004F4EEB" w:rsidTr="000F4609">
        <w:trPr>
          <w:trHeight w:val="268"/>
          <w:jc w:val="center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86413" w:rsidRPr="000F4609" w:rsidRDefault="00A86413" w:rsidP="000F460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86413" w:rsidRPr="004F4EEB" w:rsidRDefault="009C3C5C" w:rsidP="00E273E2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543,561.00</w:t>
            </w:r>
          </w:p>
        </w:tc>
      </w:tr>
      <w:tr w:rsidR="00A86413" w:rsidRPr="000F4609" w:rsidTr="000F4609">
        <w:trPr>
          <w:trHeight w:val="30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0F4609" w:rsidRDefault="00A86413" w:rsidP="008D4BD6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los ingresos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811D1E" w:rsidRDefault="00B219DC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0F4609" w:rsidTr="000F4609">
        <w:trPr>
          <w:trHeight w:val="30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0F4609" w:rsidRDefault="00A86413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811D1E" w:rsidRDefault="00B219DC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610BA" w:rsidRPr="00D303CF" w:rsidTr="000F4609">
        <w:trPr>
          <w:trHeight w:val="30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0F4609" w:rsidRDefault="00A86413" w:rsidP="008D4BD6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el patrimonio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A610BA" w:rsidRDefault="009C3C5C" w:rsidP="009C3C5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252</w:t>
            </w:r>
            <w:r w:rsidR="00B219DC" w:rsidRPr="00A610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053</w:t>
            </w:r>
            <w:r w:rsidR="00B219DC" w:rsidRPr="00A610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C3C5C" w:rsidRPr="000F4609" w:rsidTr="000F4609">
        <w:trPr>
          <w:trHeight w:val="30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C5C" w:rsidRPr="000F4609" w:rsidRDefault="009C3C5C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Predial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9C3C5C" w:rsidRDefault="009C3C5C" w:rsidP="009C3C5C">
            <w:pPr>
              <w:spacing w:line="240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3C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252,053.00</w:t>
            </w:r>
          </w:p>
        </w:tc>
      </w:tr>
      <w:tr w:rsidR="009C3C5C" w:rsidRPr="00A610BA" w:rsidTr="000F4609">
        <w:trPr>
          <w:trHeight w:val="30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9C3C5C" w:rsidRPr="000F4609" w:rsidRDefault="009C3C5C" w:rsidP="008D4BD6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C3C5C" w:rsidRPr="00A610BA" w:rsidRDefault="009C3C5C" w:rsidP="009C3C5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291</w:t>
            </w:r>
            <w:r w:rsidRPr="00A610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508</w:t>
            </w:r>
            <w:r w:rsidRPr="00A610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C3C5C" w:rsidRPr="000F4609" w:rsidTr="000F4609">
        <w:trPr>
          <w:trHeight w:val="30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C5C" w:rsidRPr="000F4609" w:rsidRDefault="009C3C5C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811D1E" w:rsidRDefault="009C3C5C" w:rsidP="009C3C5C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291,508.00</w:t>
            </w:r>
          </w:p>
        </w:tc>
      </w:tr>
      <w:tr w:rsidR="009C3C5C" w:rsidRPr="000F4609" w:rsidTr="000F4609">
        <w:trPr>
          <w:trHeight w:val="30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9C3C5C" w:rsidRPr="000F4609" w:rsidRDefault="009C3C5C" w:rsidP="008D4BD6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C3C5C" w:rsidRPr="00811D1E" w:rsidRDefault="009C3C5C" w:rsidP="009C3C5C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C3C5C" w:rsidRPr="000F4609" w:rsidTr="000F4609">
        <w:trPr>
          <w:trHeight w:val="30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C5C" w:rsidRPr="000F4609" w:rsidRDefault="009C3C5C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811D1E" w:rsidRDefault="009C3C5C" w:rsidP="009C3C5C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C3C5C" w:rsidRPr="000F4609" w:rsidTr="000F4609">
        <w:trPr>
          <w:trHeight w:val="30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C5C" w:rsidRPr="000F4609" w:rsidRDefault="009C3C5C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811D1E" w:rsidRDefault="009C3C5C" w:rsidP="009C3C5C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C3C5C" w:rsidRPr="000F4609" w:rsidTr="000F4609">
        <w:trPr>
          <w:trHeight w:val="30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C5C" w:rsidRPr="000F4609" w:rsidRDefault="009C3C5C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C" w:rsidRPr="00811D1E" w:rsidRDefault="009C3C5C" w:rsidP="009C3C5C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C3C5C" w:rsidRPr="000F4609" w:rsidTr="000F4609">
        <w:trPr>
          <w:trHeight w:val="30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9C3C5C" w:rsidRPr="000F4609" w:rsidRDefault="009C3C5C" w:rsidP="008D4BD6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C3C5C" w:rsidRPr="00811D1E" w:rsidRDefault="009C3C5C" w:rsidP="009C3C5C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C3C5C" w:rsidRPr="000F4609" w:rsidTr="000F4609">
        <w:trPr>
          <w:trHeight w:val="51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9C3C5C" w:rsidRPr="000F4609" w:rsidRDefault="009C3C5C" w:rsidP="008D4BD6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C3C5C" w:rsidRPr="00811D1E" w:rsidRDefault="009C3C5C" w:rsidP="009C3C5C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A86413" w:rsidRDefault="00A86413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F4609" w:rsidRDefault="000F4609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86413" w:rsidRPr="000F4609" w:rsidRDefault="00A86413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 xml:space="preserve">Artículo 6.- </w:t>
      </w:r>
      <w:r w:rsidR="00504DD2" w:rsidRPr="000F4609">
        <w:rPr>
          <w:rFonts w:ascii="Arial" w:hAnsi="Arial" w:cs="Arial"/>
          <w:sz w:val="20"/>
          <w:szCs w:val="20"/>
        </w:rPr>
        <w:t>Los Derechos que el M</w:t>
      </w:r>
      <w:r w:rsidRPr="000F4609">
        <w:rPr>
          <w:rFonts w:ascii="Arial" w:hAnsi="Arial" w:cs="Arial"/>
          <w:sz w:val="20"/>
          <w:szCs w:val="20"/>
        </w:rPr>
        <w:t>unicipio</w:t>
      </w:r>
      <w:r w:rsidR="00504DD2" w:rsidRPr="000F460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504DD2" w:rsidRPr="000F4609">
        <w:rPr>
          <w:rFonts w:ascii="Arial" w:hAnsi="Arial" w:cs="Arial"/>
          <w:sz w:val="20"/>
          <w:szCs w:val="20"/>
        </w:rPr>
        <w:t>Tixpéual</w:t>
      </w:r>
      <w:proofErr w:type="spellEnd"/>
      <w:r w:rsidR="00504DD2" w:rsidRPr="000F4609">
        <w:rPr>
          <w:rFonts w:ascii="Arial" w:hAnsi="Arial" w:cs="Arial"/>
          <w:sz w:val="20"/>
          <w:szCs w:val="20"/>
        </w:rPr>
        <w:t>, Yucatán,</w:t>
      </w:r>
      <w:r w:rsidRPr="000F4609">
        <w:rPr>
          <w:rFonts w:ascii="Arial" w:hAnsi="Arial" w:cs="Arial"/>
          <w:sz w:val="20"/>
          <w:szCs w:val="20"/>
        </w:rPr>
        <w:t xml:space="preserve"> percibirá</w:t>
      </w:r>
      <w:r w:rsidR="00504DD2" w:rsidRPr="000F4609">
        <w:rPr>
          <w:rFonts w:ascii="Arial" w:hAnsi="Arial" w:cs="Arial"/>
          <w:sz w:val="20"/>
          <w:szCs w:val="20"/>
        </w:rPr>
        <w:t>,</w:t>
      </w:r>
      <w:r w:rsidRPr="000F4609">
        <w:rPr>
          <w:rFonts w:ascii="Arial" w:hAnsi="Arial" w:cs="Arial"/>
          <w:sz w:val="20"/>
          <w:szCs w:val="20"/>
        </w:rPr>
        <w:t xml:space="preserve"> se causarán por los siguientes conceptos: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8"/>
        <w:gridCol w:w="2126"/>
      </w:tblGrid>
      <w:tr w:rsidR="004F4EEB" w:rsidRPr="004F4EEB" w:rsidTr="000F4609">
        <w:trPr>
          <w:trHeight w:val="324"/>
          <w:jc w:val="center"/>
        </w:trPr>
        <w:tc>
          <w:tcPr>
            <w:tcW w:w="7318" w:type="dxa"/>
            <w:shd w:val="clear" w:color="auto" w:fill="D9D9D9" w:themeFill="background1" w:themeFillShade="D9"/>
            <w:vAlign w:val="center"/>
            <w:hideMark/>
          </w:tcPr>
          <w:p w:rsidR="0002049F" w:rsidRPr="000F4609" w:rsidRDefault="00F35B45" w:rsidP="000F460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02049F" w:rsidRPr="004F4EEB" w:rsidRDefault="009C3C5C" w:rsidP="009C3C5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476</w:t>
            </w:r>
            <w:r w:rsidR="007511F8"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  <w:r w:rsidR="0002049F"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02049F" w:rsidRPr="00811D1E" w:rsidTr="000F4609">
        <w:trPr>
          <w:trHeight w:val="510"/>
          <w:jc w:val="center"/>
        </w:trPr>
        <w:tc>
          <w:tcPr>
            <w:tcW w:w="7318" w:type="dxa"/>
            <w:shd w:val="clear" w:color="000000" w:fill="D7E4BC"/>
            <w:vAlign w:val="center"/>
            <w:hideMark/>
          </w:tcPr>
          <w:p w:rsidR="0002049F" w:rsidRPr="000F4609" w:rsidRDefault="0002049F" w:rsidP="008D4BD6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2126" w:type="dxa"/>
            <w:shd w:val="clear" w:color="000000" w:fill="D7E4BC"/>
            <w:vAlign w:val="center"/>
            <w:hideMark/>
          </w:tcPr>
          <w:p w:rsidR="0002049F" w:rsidRPr="004B7CA2" w:rsidRDefault="00BD06C7" w:rsidP="00BD06C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53</w:t>
            </w:r>
            <w:r w:rsidR="00643E90" w:rsidRPr="004B7C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592</w:t>
            </w:r>
            <w:r w:rsidR="0002049F" w:rsidRPr="004B7C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02049F" w:rsidRPr="000F4609" w:rsidTr="000F4609">
        <w:trPr>
          <w:trHeight w:val="51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de locales o pisos de mercados, espacios en la vía o parques públicos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BD06C7" w:rsidP="00BD06C7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53</w:t>
            </w:r>
            <w:r w:rsidR="00110D90" w:rsidRPr="00811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592</w:t>
            </w:r>
            <w:r w:rsidR="00DB728E" w:rsidRPr="00811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02049F" w:rsidRPr="000F4609" w:rsidTr="000F4609">
        <w:trPr>
          <w:trHeight w:val="48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y aprovechamiento de los bienes de dominio público del patrimonio municipal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02049F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B7CA2" w:rsidRPr="004B7CA2" w:rsidTr="000F4609">
        <w:trPr>
          <w:trHeight w:val="300"/>
          <w:jc w:val="center"/>
        </w:trPr>
        <w:tc>
          <w:tcPr>
            <w:tcW w:w="7318" w:type="dxa"/>
            <w:shd w:val="clear" w:color="000000" w:fill="D7E4BC"/>
            <w:vAlign w:val="center"/>
            <w:hideMark/>
          </w:tcPr>
          <w:p w:rsidR="0002049F" w:rsidRPr="000F4609" w:rsidRDefault="0002049F" w:rsidP="008D4BD6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prestación de servicios</w:t>
            </w:r>
          </w:p>
        </w:tc>
        <w:tc>
          <w:tcPr>
            <w:tcW w:w="2126" w:type="dxa"/>
            <w:shd w:val="clear" w:color="000000" w:fill="D7E4BC"/>
            <w:vAlign w:val="center"/>
            <w:hideMark/>
          </w:tcPr>
          <w:p w:rsidR="0002049F" w:rsidRPr="004B7CA2" w:rsidRDefault="00BD06C7" w:rsidP="00BD06C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253</w:t>
            </w:r>
            <w:r w:rsidR="00446317" w:rsidRPr="004B7C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892</w:t>
            </w:r>
            <w:r w:rsidR="0002049F" w:rsidRPr="004B7C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6949B3" w:rsidP="0034559E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65</w:t>
            </w:r>
            <w:r w:rsidR="00643E90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="003455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975</w:t>
            </w:r>
            <w:r w:rsidR="0002049F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Alumbrado público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34559E" w:rsidP="0034559E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126</w:t>
            </w:r>
            <w:r w:rsidR="005275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672</w:t>
            </w:r>
            <w:r w:rsidR="00600C0B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34559E" w:rsidP="0034559E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</w:t>
            </w:r>
            <w:r w:rsidR="00956404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334</w:t>
            </w:r>
            <w:r w:rsidR="00956404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A250A3" w:rsidP="0034559E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  <w:r w:rsidR="00446317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="003455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556</w:t>
            </w:r>
            <w:r w:rsidR="0002049F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Panteones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34559E" w:rsidP="0034559E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  <w:r w:rsidR="00446317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175</w:t>
            </w:r>
            <w:r w:rsidR="0002049F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&gt; Servicio de Rastro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02049F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Servicio de Seguridad pública (Policía Preventiva y </w:t>
            </w:r>
            <w:r w:rsidR="009C44DD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Tránsito</w:t>
            </w: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Municipal)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A250A3" w:rsidP="0034559E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  <w:r w:rsidR="00BF24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="003455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180</w:t>
            </w:r>
            <w:r w:rsidR="00956404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Catastro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02049F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B7CA2" w:rsidRPr="004B7CA2" w:rsidTr="000F4609">
        <w:trPr>
          <w:trHeight w:val="300"/>
          <w:jc w:val="center"/>
        </w:trPr>
        <w:tc>
          <w:tcPr>
            <w:tcW w:w="7318" w:type="dxa"/>
            <w:shd w:val="clear" w:color="000000" w:fill="D7E4BC"/>
            <w:vAlign w:val="center"/>
            <w:hideMark/>
          </w:tcPr>
          <w:p w:rsidR="0002049F" w:rsidRPr="000F4609" w:rsidRDefault="0002049F" w:rsidP="008D4BD6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2126" w:type="dxa"/>
            <w:shd w:val="clear" w:color="000000" w:fill="D7E4BC"/>
            <w:vAlign w:val="center"/>
            <w:hideMark/>
          </w:tcPr>
          <w:p w:rsidR="0002049F" w:rsidRPr="004B7CA2" w:rsidRDefault="0034559E" w:rsidP="0034559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168</w:t>
            </w:r>
            <w:r w:rsidR="00B219DC" w:rsidRPr="004B7C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628</w:t>
            </w:r>
            <w:r w:rsidR="0002049F" w:rsidRPr="004B7C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Licencias de funcionamiento y Permisos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34559E" w:rsidP="0034559E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162</w:t>
            </w:r>
            <w:r w:rsidR="00B219DC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944</w:t>
            </w:r>
            <w:r w:rsidR="0002049F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B219DC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="0002049F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7511F8" w:rsidP="0034559E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 w:rsidR="00D07113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="003455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684</w:t>
            </w:r>
            <w:r w:rsidR="0002049F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02049F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02049F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000000" w:fill="D7E4BC"/>
            <w:vAlign w:val="center"/>
            <w:hideMark/>
          </w:tcPr>
          <w:p w:rsidR="0002049F" w:rsidRPr="000F4609" w:rsidRDefault="0002049F" w:rsidP="008D4BD6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2126" w:type="dxa"/>
            <w:shd w:val="clear" w:color="000000" w:fill="D7E4BC"/>
            <w:vAlign w:val="center"/>
            <w:hideMark/>
          </w:tcPr>
          <w:p w:rsidR="0002049F" w:rsidRPr="00811D1E" w:rsidRDefault="0002049F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Derechos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02049F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Derechos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02049F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Derechos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02049F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0F4609" w:rsidTr="000F4609">
        <w:trPr>
          <w:trHeight w:val="510"/>
          <w:jc w:val="center"/>
        </w:trPr>
        <w:tc>
          <w:tcPr>
            <w:tcW w:w="7318" w:type="dxa"/>
            <w:shd w:val="clear" w:color="000000" w:fill="D7E4BC"/>
            <w:vAlign w:val="center"/>
            <w:hideMark/>
          </w:tcPr>
          <w:p w:rsidR="0002049F" w:rsidRPr="000F4609" w:rsidRDefault="0002049F" w:rsidP="008D4BD6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126" w:type="dxa"/>
            <w:shd w:val="clear" w:color="000000" w:fill="D7E4BC"/>
            <w:vAlign w:val="center"/>
            <w:hideMark/>
          </w:tcPr>
          <w:p w:rsidR="0002049F" w:rsidRPr="00811D1E" w:rsidRDefault="0002049F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A86413" w:rsidRPr="000F4609" w:rsidRDefault="00A86413" w:rsidP="000F4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049F" w:rsidRPr="000F4609" w:rsidRDefault="0002049F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 xml:space="preserve">Artículo </w:t>
      </w:r>
      <w:r w:rsidR="00F35B45" w:rsidRPr="000F4609">
        <w:rPr>
          <w:rFonts w:ascii="Arial" w:hAnsi="Arial" w:cs="Arial"/>
          <w:b/>
          <w:sz w:val="20"/>
          <w:szCs w:val="20"/>
        </w:rPr>
        <w:t>7</w:t>
      </w:r>
      <w:r w:rsidRPr="000F4609">
        <w:rPr>
          <w:rFonts w:ascii="Arial" w:hAnsi="Arial" w:cs="Arial"/>
          <w:b/>
          <w:sz w:val="20"/>
          <w:szCs w:val="20"/>
        </w:rPr>
        <w:t xml:space="preserve">.- </w:t>
      </w:r>
      <w:r w:rsidR="00F35B45" w:rsidRPr="000F4609">
        <w:rPr>
          <w:rFonts w:ascii="Arial" w:hAnsi="Arial" w:cs="Arial"/>
          <w:sz w:val="20"/>
          <w:szCs w:val="20"/>
        </w:rPr>
        <w:t>La</w:t>
      </w:r>
      <w:r w:rsidRPr="000F4609">
        <w:rPr>
          <w:rFonts w:ascii="Arial" w:hAnsi="Arial" w:cs="Arial"/>
          <w:sz w:val="20"/>
          <w:szCs w:val="20"/>
        </w:rPr>
        <w:t xml:space="preserve">s </w:t>
      </w:r>
      <w:r w:rsidR="00F35B45" w:rsidRPr="000F4609">
        <w:rPr>
          <w:rFonts w:ascii="Arial" w:hAnsi="Arial" w:cs="Arial"/>
          <w:sz w:val="20"/>
          <w:szCs w:val="20"/>
        </w:rPr>
        <w:t xml:space="preserve">contribuciones de mejoras que la Hacienda Pública Municipal tiene </w:t>
      </w:r>
      <w:r w:rsidRPr="000F4609">
        <w:rPr>
          <w:rFonts w:ascii="Arial" w:hAnsi="Arial" w:cs="Arial"/>
          <w:sz w:val="20"/>
          <w:szCs w:val="20"/>
        </w:rPr>
        <w:t xml:space="preserve">derecho </w:t>
      </w:r>
      <w:r w:rsidR="00F35B45" w:rsidRPr="000F4609">
        <w:rPr>
          <w:rFonts w:ascii="Arial" w:hAnsi="Arial" w:cs="Arial"/>
          <w:sz w:val="20"/>
          <w:szCs w:val="20"/>
        </w:rPr>
        <w:t>de percibir, serán</w:t>
      </w:r>
      <w:r w:rsidR="00A95B9D" w:rsidRPr="000F4609">
        <w:rPr>
          <w:rFonts w:ascii="Arial" w:hAnsi="Arial" w:cs="Arial"/>
          <w:sz w:val="20"/>
          <w:szCs w:val="20"/>
        </w:rPr>
        <w:t xml:space="preserve"> </w:t>
      </w:r>
      <w:r w:rsidR="00F35B45" w:rsidRPr="000F4609">
        <w:rPr>
          <w:rFonts w:ascii="Arial" w:hAnsi="Arial" w:cs="Arial"/>
          <w:sz w:val="20"/>
          <w:szCs w:val="20"/>
        </w:rPr>
        <w:t>las siguientes</w:t>
      </w:r>
      <w:r w:rsidRPr="000F4609">
        <w:rPr>
          <w:rFonts w:ascii="Arial" w:hAnsi="Arial" w:cs="Arial"/>
          <w:sz w:val="20"/>
          <w:szCs w:val="20"/>
        </w:rPr>
        <w:t>: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9"/>
        <w:gridCol w:w="1994"/>
      </w:tblGrid>
      <w:tr w:rsidR="004B7CA2" w:rsidRPr="0089465B" w:rsidTr="004B7CA2">
        <w:trPr>
          <w:trHeight w:val="300"/>
          <w:jc w:val="center"/>
        </w:trPr>
        <w:tc>
          <w:tcPr>
            <w:tcW w:w="7389" w:type="dxa"/>
            <w:shd w:val="clear" w:color="000000" w:fill="D8D8D8"/>
            <w:vAlign w:val="center"/>
            <w:hideMark/>
          </w:tcPr>
          <w:p w:rsidR="00F35B45" w:rsidRPr="000F4609" w:rsidRDefault="00F35B45" w:rsidP="000F460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</w:t>
            </w:r>
          </w:p>
        </w:tc>
        <w:tc>
          <w:tcPr>
            <w:tcW w:w="1994" w:type="dxa"/>
            <w:shd w:val="clear" w:color="000000" w:fill="D8D8D8"/>
            <w:vAlign w:val="center"/>
            <w:hideMark/>
          </w:tcPr>
          <w:p w:rsidR="00F35B45" w:rsidRPr="004B7CA2" w:rsidRDefault="004B7CA2" w:rsidP="004B7CA2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857C3A"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046</w:t>
            </w:r>
            <w:r w:rsidR="00F35B45"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F35B45" w:rsidRPr="000F4609" w:rsidTr="004B7CA2">
        <w:trPr>
          <w:trHeight w:val="300"/>
          <w:jc w:val="center"/>
        </w:trPr>
        <w:tc>
          <w:tcPr>
            <w:tcW w:w="7389" w:type="dxa"/>
            <w:shd w:val="clear" w:color="000000" w:fill="D7E4BC"/>
            <w:vAlign w:val="center"/>
            <w:hideMark/>
          </w:tcPr>
          <w:p w:rsidR="00F35B45" w:rsidRPr="000F4609" w:rsidRDefault="00F35B45" w:rsidP="008D4BD6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Contribución de mejoras por obras públicas</w:t>
            </w:r>
          </w:p>
        </w:tc>
        <w:tc>
          <w:tcPr>
            <w:tcW w:w="1994" w:type="dxa"/>
            <w:shd w:val="clear" w:color="000000" w:fill="D7E4BC"/>
            <w:vAlign w:val="center"/>
            <w:hideMark/>
          </w:tcPr>
          <w:p w:rsidR="00F35B45" w:rsidRPr="006E2CB1" w:rsidRDefault="004B7CA2" w:rsidP="004B7CA2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="00B219DC"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046</w:t>
            </w:r>
            <w:r w:rsidR="00F35B45"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F35B45" w:rsidRPr="000F4609" w:rsidTr="004B7CA2">
        <w:trPr>
          <w:trHeight w:val="300"/>
          <w:jc w:val="center"/>
        </w:trPr>
        <w:tc>
          <w:tcPr>
            <w:tcW w:w="7389" w:type="dxa"/>
            <w:shd w:val="clear" w:color="auto" w:fill="auto"/>
            <w:vAlign w:val="center"/>
            <w:hideMark/>
          </w:tcPr>
          <w:p w:rsidR="00F35B45" w:rsidRPr="000F4609" w:rsidRDefault="00F35B45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35B45" w:rsidRPr="00811D1E" w:rsidRDefault="00EF0514" w:rsidP="004B7CA2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  <w:r w:rsidR="00B219DC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="004B7C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523</w:t>
            </w:r>
            <w:r w:rsidR="00F35B45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0F4609" w:rsidTr="004B7CA2">
        <w:trPr>
          <w:trHeight w:val="300"/>
          <w:jc w:val="center"/>
        </w:trPr>
        <w:tc>
          <w:tcPr>
            <w:tcW w:w="7389" w:type="dxa"/>
            <w:shd w:val="clear" w:color="auto" w:fill="auto"/>
            <w:vAlign w:val="center"/>
            <w:hideMark/>
          </w:tcPr>
          <w:p w:rsidR="00F35B45" w:rsidRPr="000F4609" w:rsidRDefault="00F35B45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35B45" w:rsidRPr="00811D1E" w:rsidRDefault="00EF0514" w:rsidP="004B7CA2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  <w:r w:rsidR="00B219DC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="004B7C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523</w:t>
            </w:r>
            <w:r w:rsidR="00F35B45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0F4609" w:rsidTr="004B7CA2">
        <w:trPr>
          <w:trHeight w:val="765"/>
          <w:jc w:val="center"/>
        </w:trPr>
        <w:tc>
          <w:tcPr>
            <w:tcW w:w="7389" w:type="dxa"/>
            <w:shd w:val="clear" w:color="000000" w:fill="D7E4BC"/>
            <w:vAlign w:val="center"/>
            <w:hideMark/>
          </w:tcPr>
          <w:p w:rsidR="00F35B45" w:rsidRPr="000F4609" w:rsidRDefault="00F35B45" w:rsidP="008D4BD6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994" w:type="dxa"/>
            <w:shd w:val="clear" w:color="000000" w:fill="D7E4BC"/>
            <w:vAlign w:val="center"/>
            <w:hideMark/>
          </w:tcPr>
          <w:p w:rsidR="00F35B45" w:rsidRPr="00811D1E" w:rsidRDefault="00F35B45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F35B45" w:rsidRPr="000F4609" w:rsidRDefault="00F35B4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35B45" w:rsidRPr="000F4609" w:rsidRDefault="00F35B4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 xml:space="preserve">Artículo 8.- </w:t>
      </w:r>
      <w:r w:rsidRPr="000F4609">
        <w:rPr>
          <w:rFonts w:ascii="Arial" w:hAnsi="Arial" w:cs="Arial"/>
          <w:sz w:val="20"/>
          <w:szCs w:val="20"/>
        </w:rPr>
        <w:t>Los ingresos que la Hacienda Pública Municipal percibirá por concepto de productos, serán las siguientes:</w:t>
      </w:r>
    </w:p>
    <w:p w:rsidR="0002049F" w:rsidRPr="000F4609" w:rsidRDefault="0002049F" w:rsidP="000F4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9"/>
        <w:gridCol w:w="1617"/>
      </w:tblGrid>
      <w:tr w:rsidR="00F35B45" w:rsidRPr="000F4609" w:rsidTr="000F4609">
        <w:trPr>
          <w:trHeight w:val="300"/>
          <w:jc w:val="center"/>
        </w:trPr>
        <w:tc>
          <w:tcPr>
            <w:tcW w:w="7389" w:type="dxa"/>
            <w:shd w:val="clear" w:color="000000" w:fill="D8D8D8"/>
            <w:vAlign w:val="center"/>
            <w:hideMark/>
          </w:tcPr>
          <w:p w:rsidR="00F35B45" w:rsidRPr="000F4609" w:rsidRDefault="00F35B45" w:rsidP="000F460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1617" w:type="dxa"/>
            <w:shd w:val="clear" w:color="000000" w:fill="D8D8D8"/>
            <w:vAlign w:val="center"/>
            <w:hideMark/>
          </w:tcPr>
          <w:p w:rsidR="00F35B45" w:rsidRPr="000F4609" w:rsidRDefault="00857C3A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0F4609" w:rsidTr="000F4609">
        <w:trPr>
          <w:trHeight w:val="300"/>
          <w:jc w:val="center"/>
        </w:trPr>
        <w:tc>
          <w:tcPr>
            <w:tcW w:w="7389" w:type="dxa"/>
            <w:shd w:val="clear" w:color="000000" w:fill="D7E4BC"/>
            <w:vAlign w:val="center"/>
            <w:hideMark/>
          </w:tcPr>
          <w:p w:rsidR="00F35B45" w:rsidRPr="000F4609" w:rsidRDefault="00F35B45" w:rsidP="008D4BD6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tipo corriente</w:t>
            </w:r>
          </w:p>
        </w:tc>
        <w:tc>
          <w:tcPr>
            <w:tcW w:w="1617" w:type="dxa"/>
            <w:shd w:val="clear" w:color="000000" w:fill="D7E4BC"/>
            <w:vAlign w:val="center"/>
            <w:hideMark/>
          </w:tcPr>
          <w:p w:rsidR="00F35B45" w:rsidRPr="000F4609" w:rsidRDefault="002D73A8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0F4609" w:rsidTr="000F4609">
        <w:trPr>
          <w:trHeight w:val="300"/>
          <w:jc w:val="center"/>
        </w:trPr>
        <w:tc>
          <w:tcPr>
            <w:tcW w:w="7389" w:type="dxa"/>
            <w:shd w:val="clear" w:color="auto" w:fill="auto"/>
            <w:vAlign w:val="center"/>
            <w:hideMark/>
          </w:tcPr>
          <w:p w:rsidR="00F35B45" w:rsidRPr="000F4609" w:rsidRDefault="00F35B45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&gt;Derivados de Productos Financieros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35B45" w:rsidRPr="000F4609" w:rsidRDefault="00857C3A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0F4609" w:rsidTr="000F4609">
        <w:trPr>
          <w:trHeight w:val="300"/>
          <w:jc w:val="center"/>
        </w:trPr>
        <w:tc>
          <w:tcPr>
            <w:tcW w:w="7389" w:type="dxa"/>
            <w:shd w:val="clear" w:color="000000" w:fill="D7E4BC"/>
            <w:vAlign w:val="center"/>
            <w:hideMark/>
          </w:tcPr>
          <w:p w:rsidR="00F35B45" w:rsidRPr="000F4609" w:rsidRDefault="00F35B45" w:rsidP="008D4BD6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Productos de capital</w:t>
            </w:r>
          </w:p>
        </w:tc>
        <w:tc>
          <w:tcPr>
            <w:tcW w:w="1617" w:type="dxa"/>
            <w:shd w:val="clear" w:color="000000" w:fill="D7E4BC"/>
            <w:vAlign w:val="center"/>
            <w:hideMark/>
          </w:tcPr>
          <w:p w:rsidR="00F35B45" w:rsidRPr="000F4609" w:rsidRDefault="00F35B45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0F4609" w:rsidTr="000F4609">
        <w:trPr>
          <w:trHeight w:val="510"/>
          <w:jc w:val="center"/>
        </w:trPr>
        <w:tc>
          <w:tcPr>
            <w:tcW w:w="7389" w:type="dxa"/>
            <w:shd w:val="clear" w:color="auto" w:fill="auto"/>
            <w:vAlign w:val="center"/>
            <w:hideMark/>
          </w:tcPr>
          <w:p w:rsidR="00F35B45" w:rsidRPr="000F4609" w:rsidRDefault="00F35B45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muebles del dominio privado del Municipio.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35B45" w:rsidRPr="000F4609" w:rsidRDefault="00F35B45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0F4609" w:rsidTr="000F4609">
        <w:trPr>
          <w:trHeight w:val="525"/>
          <w:jc w:val="center"/>
        </w:trPr>
        <w:tc>
          <w:tcPr>
            <w:tcW w:w="7389" w:type="dxa"/>
            <w:shd w:val="clear" w:color="auto" w:fill="auto"/>
            <w:vAlign w:val="center"/>
            <w:hideMark/>
          </w:tcPr>
          <w:p w:rsidR="00F35B45" w:rsidRPr="000F4609" w:rsidRDefault="00F35B45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Inmuebles del dominio privado del Municipio.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35B45" w:rsidRPr="000F4609" w:rsidRDefault="00F35B45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0F4609" w:rsidTr="000F4609">
        <w:trPr>
          <w:trHeight w:val="510"/>
          <w:jc w:val="center"/>
        </w:trPr>
        <w:tc>
          <w:tcPr>
            <w:tcW w:w="7389" w:type="dxa"/>
            <w:shd w:val="clear" w:color="000000" w:fill="D7E4BC"/>
            <w:vAlign w:val="center"/>
            <w:hideMark/>
          </w:tcPr>
          <w:p w:rsidR="00F35B45" w:rsidRPr="000F4609" w:rsidRDefault="00F35B45" w:rsidP="008D4BD6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617" w:type="dxa"/>
            <w:shd w:val="clear" w:color="000000" w:fill="D7E4BC"/>
            <w:vAlign w:val="center"/>
            <w:hideMark/>
          </w:tcPr>
          <w:p w:rsidR="00F35B45" w:rsidRPr="000F4609" w:rsidRDefault="00F35B45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0F4609" w:rsidTr="000F4609">
        <w:trPr>
          <w:trHeight w:val="300"/>
          <w:jc w:val="center"/>
        </w:trPr>
        <w:tc>
          <w:tcPr>
            <w:tcW w:w="7389" w:type="dxa"/>
            <w:shd w:val="clear" w:color="auto" w:fill="auto"/>
            <w:vAlign w:val="center"/>
            <w:hideMark/>
          </w:tcPr>
          <w:p w:rsidR="00F35B45" w:rsidRPr="000F4609" w:rsidRDefault="00F35B45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Otros Productos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35B45" w:rsidRPr="000F4609" w:rsidRDefault="00F35B45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F35B45" w:rsidRPr="000F4609" w:rsidRDefault="00F35B4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35B45" w:rsidRPr="000F4609" w:rsidRDefault="00F35B4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 xml:space="preserve">Artículo 9.- </w:t>
      </w:r>
      <w:r w:rsidRPr="000F4609">
        <w:rPr>
          <w:rFonts w:ascii="Arial" w:hAnsi="Arial" w:cs="Arial"/>
          <w:sz w:val="20"/>
          <w:szCs w:val="20"/>
        </w:rPr>
        <w:t>Los ingresos que la Hacienda Pública Muni</w:t>
      </w:r>
      <w:r w:rsidR="000F4609">
        <w:rPr>
          <w:rFonts w:ascii="Arial" w:hAnsi="Arial" w:cs="Arial"/>
          <w:sz w:val="20"/>
          <w:szCs w:val="20"/>
        </w:rPr>
        <w:t xml:space="preserve">cipal percibirá por concepto de </w:t>
      </w:r>
      <w:r w:rsidRPr="000F4609">
        <w:rPr>
          <w:rFonts w:ascii="Arial" w:hAnsi="Arial" w:cs="Arial"/>
          <w:sz w:val="20"/>
          <w:szCs w:val="20"/>
        </w:rPr>
        <w:t>aprovechamientos, se clasificarán de la siguiente manera:</w:t>
      </w:r>
    </w:p>
    <w:p w:rsidR="00483AFD" w:rsidRPr="000F4609" w:rsidRDefault="00483AFD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0"/>
        <w:gridCol w:w="2280"/>
      </w:tblGrid>
      <w:tr w:rsidR="004F4EEB" w:rsidRPr="004F4EEB" w:rsidTr="000F4609">
        <w:trPr>
          <w:trHeight w:val="300"/>
          <w:jc w:val="center"/>
        </w:trPr>
        <w:tc>
          <w:tcPr>
            <w:tcW w:w="6680" w:type="dxa"/>
            <w:shd w:val="clear" w:color="000000" w:fill="D8D8D8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</w:t>
            </w:r>
          </w:p>
        </w:tc>
        <w:tc>
          <w:tcPr>
            <w:tcW w:w="2280" w:type="dxa"/>
            <w:shd w:val="clear" w:color="000000" w:fill="D8D8D8"/>
            <w:vAlign w:val="center"/>
            <w:hideMark/>
          </w:tcPr>
          <w:p w:rsidR="00483AFD" w:rsidRPr="004F4EEB" w:rsidRDefault="0034559E" w:rsidP="0034559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="00D07113"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259</w:t>
            </w:r>
            <w:r w:rsidR="00483AFD"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000000" w:fill="D7E4BC"/>
            <w:vAlign w:val="center"/>
            <w:hideMark/>
          </w:tcPr>
          <w:p w:rsidR="00483AFD" w:rsidRPr="000F4609" w:rsidRDefault="00483AFD" w:rsidP="008D4BD6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de tipo corriente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483AFD" w:rsidRPr="006E2CB1" w:rsidRDefault="0034559E" w:rsidP="0034559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25</w:t>
            </w:r>
            <w:r w:rsidR="00D07113"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259</w:t>
            </w:r>
            <w:r w:rsidR="00483AFD"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Infracciones por faltas administrativas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34559E" w:rsidP="0034559E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</w:t>
            </w:r>
            <w:r w:rsidR="00D07113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259</w:t>
            </w:r>
            <w:r w:rsidR="00483AFD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Cesiones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Herencias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Legados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Donaciones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Judiciales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administrativas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otro nivel de gobierno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Convenidos con la </w:t>
            </w:r>
            <w:r w:rsidR="009C44DD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Federación</w:t>
            </w: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 el Estado (</w:t>
            </w:r>
            <w:proofErr w:type="spellStart"/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Zofemat</w:t>
            </w:r>
            <w:proofErr w:type="spellEnd"/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Capufe</w:t>
            </w:r>
            <w:proofErr w:type="spellEnd"/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entre otros)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000000" w:fill="D7E4BC"/>
            <w:vAlign w:val="center"/>
            <w:hideMark/>
          </w:tcPr>
          <w:p w:rsidR="00483AFD" w:rsidRPr="000F4609" w:rsidRDefault="00483AFD" w:rsidP="008D4BD6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Aprovechamientos de capital 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510"/>
          <w:jc w:val="center"/>
        </w:trPr>
        <w:tc>
          <w:tcPr>
            <w:tcW w:w="6680" w:type="dxa"/>
            <w:shd w:val="clear" w:color="000000" w:fill="D7E4BC"/>
            <w:vAlign w:val="center"/>
            <w:hideMark/>
          </w:tcPr>
          <w:p w:rsidR="00483AFD" w:rsidRPr="000F4609" w:rsidRDefault="00483AFD" w:rsidP="008D4BD6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0F4609" w:rsidRDefault="00483AFD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3AFD" w:rsidRPr="000F4609" w:rsidRDefault="00483AFD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 xml:space="preserve">Artículo 10.- </w:t>
      </w:r>
      <w:r w:rsidRPr="000F4609">
        <w:rPr>
          <w:rFonts w:ascii="Arial" w:hAnsi="Arial" w:cs="Arial"/>
          <w:sz w:val="20"/>
          <w:szCs w:val="20"/>
        </w:rPr>
        <w:t>Los ingresos por Participaciones que percibirá la Hacienda Públ</w:t>
      </w:r>
      <w:r w:rsidR="000F4609">
        <w:rPr>
          <w:rFonts w:ascii="Arial" w:hAnsi="Arial" w:cs="Arial"/>
          <w:sz w:val="20"/>
          <w:szCs w:val="20"/>
        </w:rPr>
        <w:t>ica Municipal se integrarán por</w:t>
      </w:r>
      <w:r w:rsidRPr="000F4609">
        <w:rPr>
          <w:rFonts w:ascii="Arial" w:hAnsi="Arial" w:cs="Arial"/>
          <w:sz w:val="20"/>
          <w:szCs w:val="20"/>
        </w:rPr>
        <w:t xml:space="preserve"> los siguientes conceptos:</w:t>
      </w:r>
    </w:p>
    <w:p w:rsidR="00483AFD" w:rsidRDefault="00483AFD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7"/>
        <w:gridCol w:w="2280"/>
      </w:tblGrid>
      <w:tr w:rsidR="004F4EEB" w:rsidRPr="004F4EEB" w:rsidTr="000F4609">
        <w:trPr>
          <w:trHeight w:val="300"/>
          <w:jc w:val="center"/>
        </w:trPr>
        <w:tc>
          <w:tcPr>
            <w:tcW w:w="6397" w:type="dxa"/>
            <w:shd w:val="clear" w:color="000000" w:fill="D7E4BC"/>
            <w:vAlign w:val="center"/>
            <w:hideMark/>
          </w:tcPr>
          <w:p w:rsidR="00483AFD" w:rsidRPr="000F4609" w:rsidRDefault="00483AFD" w:rsidP="008D4BD6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Participaciones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483AFD" w:rsidRPr="004F4EEB" w:rsidRDefault="00422F29" w:rsidP="0034559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18,</w:t>
            </w:r>
            <w:r w:rsidR="0034559E"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883</w:t>
            </w:r>
            <w:r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4559E"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251</w:t>
            </w:r>
            <w:r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397" w:type="dxa"/>
            <w:shd w:val="clear" w:color="auto" w:fill="auto"/>
            <w:vAlign w:val="center"/>
            <w:hideMark/>
          </w:tcPr>
          <w:p w:rsidR="00483AFD" w:rsidRPr="000F4609" w:rsidRDefault="00483AFD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Participaciones Federales y Estatales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0F4609" w:rsidRDefault="00422F29" w:rsidP="0034559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="00365671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345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883</w:t>
            </w:r>
            <w:r w:rsidR="00365671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345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</w:t>
            </w:r>
            <w:r w:rsidR="00D07113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</w:tbl>
    <w:p w:rsidR="00483AFD" w:rsidRPr="000F4609" w:rsidRDefault="00483AFD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3AFD" w:rsidRPr="000F4609" w:rsidRDefault="00483AFD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 xml:space="preserve">Artículo 11.- </w:t>
      </w:r>
      <w:r w:rsidRPr="000F4609">
        <w:rPr>
          <w:rFonts w:ascii="Arial" w:hAnsi="Arial" w:cs="Arial"/>
          <w:sz w:val="20"/>
          <w:szCs w:val="20"/>
        </w:rPr>
        <w:t xml:space="preserve">Las aportaciones que recaudará la Hacienda Pública Municipal se integrarán </w:t>
      </w:r>
      <w:r w:rsidR="006B03C9" w:rsidRPr="000F4609">
        <w:rPr>
          <w:rFonts w:ascii="Arial" w:hAnsi="Arial" w:cs="Arial"/>
          <w:sz w:val="20"/>
          <w:szCs w:val="20"/>
        </w:rPr>
        <w:t>con los</w:t>
      </w:r>
      <w:r w:rsidRPr="000F4609">
        <w:rPr>
          <w:rFonts w:ascii="Arial" w:hAnsi="Arial" w:cs="Arial"/>
          <w:sz w:val="20"/>
          <w:szCs w:val="20"/>
        </w:rPr>
        <w:t xml:space="preserve"> siguientes conceptos:</w:t>
      </w:r>
    </w:p>
    <w:p w:rsidR="00F35B45" w:rsidRPr="000F4609" w:rsidRDefault="00F35B45" w:rsidP="000F4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8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3"/>
        <w:gridCol w:w="1730"/>
      </w:tblGrid>
      <w:tr w:rsidR="004F4EEB" w:rsidRPr="004F4EEB" w:rsidTr="000F4609">
        <w:trPr>
          <w:trHeight w:val="300"/>
          <w:jc w:val="center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0F4609" w:rsidRDefault="00483AFD" w:rsidP="008D4BD6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Aportaciones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4F4EEB" w:rsidRDefault="00287490" w:rsidP="0034559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704C92"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4559E"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345</w:t>
            </w:r>
            <w:r w:rsidR="00704C92"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4559E"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336</w:t>
            </w:r>
            <w:r w:rsidR="00704C92"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FD" w:rsidRPr="000F4609" w:rsidRDefault="00483AFD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FD" w:rsidRPr="000F4609" w:rsidRDefault="003419D5" w:rsidP="00BB21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704C92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345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</w:t>
            </w:r>
            <w:r w:rsidR="00704C92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BB21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</w:t>
            </w:r>
            <w:r w:rsidR="00704C92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6F53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FD" w:rsidRPr="000F4609" w:rsidRDefault="00483AFD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FD" w:rsidRPr="000F4609" w:rsidRDefault="004E14F7" w:rsidP="0034559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704C92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345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214</w:t>
            </w:r>
            <w:r w:rsidR="00704C92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345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025</w:t>
            </w:r>
            <w:r w:rsidR="00704C92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6F53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</w:tbl>
    <w:p w:rsidR="00483AFD" w:rsidRPr="000F4609" w:rsidRDefault="00483AFD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3AFD" w:rsidRPr="000F4609" w:rsidRDefault="00483AFD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 xml:space="preserve">Artículo 12.- </w:t>
      </w:r>
      <w:r w:rsidRPr="000F4609">
        <w:rPr>
          <w:rFonts w:ascii="Arial" w:hAnsi="Arial" w:cs="Arial"/>
          <w:sz w:val="20"/>
          <w:szCs w:val="20"/>
        </w:rPr>
        <w:t>Los ingresos extraordinarios que podrá percibir la Hacienda Pública Municipal serán los siguientes:</w:t>
      </w:r>
    </w:p>
    <w:p w:rsidR="00483AFD" w:rsidRPr="000F4609" w:rsidRDefault="00483AFD" w:rsidP="000F4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5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6"/>
        <w:gridCol w:w="1427"/>
      </w:tblGrid>
      <w:tr w:rsidR="00483AFD" w:rsidRPr="000F4609" w:rsidTr="000F4609">
        <w:trPr>
          <w:trHeight w:val="300"/>
          <w:jc w:val="center"/>
        </w:trPr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7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0F4609" w:rsidRDefault="00483AFD" w:rsidP="008D4BD6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7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0F4609" w:rsidRDefault="00483AFD" w:rsidP="008D4BD6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Ingresos de operación de entidades paraestatales empresariales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510"/>
          <w:jc w:val="center"/>
        </w:trPr>
        <w:tc>
          <w:tcPr>
            <w:tcW w:w="7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0F4609" w:rsidRDefault="00483AFD" w:rsidP="008D4BD6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0F4609" w:rsidRDefault="00483AFD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4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6"/>
        <w:gridCol w:w="1560"/>
      </w:tblGrid>
      <w:tr w:rsidR="00483AFD" w:rsidRPr="000F4609" w:rsidTr="000F4609">
        <w:trPr>
          <w:trHeight w:val="300"/>
          <w:jc w:val="center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0F4609" w:rsidRDefault="00483AFD" w:rsidP="008D4BD6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480"/>
          <w:jc w:val="center"/>
        </w:trPr>
        <w:tc>
          <w:tcPr>
            <w:tcW w:w="6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FD" w:rsidRPr="000F4609" w:rsidRDefault="00483AFD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0F4609" w:rsidRDefault="00483AFD" w:rsidP="008D4BD6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del Sector Público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0F4609" w:rsidRDefault="00483AFD" w:rsidP="008D4BD6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Subsidios y Subvenciones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0F4609" w:rsidRDefault="00483AFD" w:rsidP="008D4BD6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Ayudas sociales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0F4609" w:rsidRDefault="00483AFD" w:rsidP="008D4BD6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Default="00483AFD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F4609" w:rsidRPr="000F4609" w:rsidRDefault="000F4609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5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0"/>
        <w:gridCol w:w="1830"/>
      </w:tblGrid>
      <w:tr w:rsidR="0018223B" w:rsidRPr="0018223B" w:rsidTr="000F4609">
        <w:trPr>
          <w:trHeight w:val="300"/>
          <w:jc w:val="center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A1D7E" w:rsidRPr="000F4609" w:rsidRDefault="000A1D7E" w:rsidP="008D4BD6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A1D7E" w:rsidRPr="0018223B" w:rsidRDefault="00D07113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57C3A"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2,000,000</w:t>
            </w:r>
            <w:r w:rsidR="000A1D7E"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0A1D7E" w:rsidRPr="000F4609" w:rsidTr="000F4609">
        <w:trPr>
          <w:trHeight w:val="480"/>
          <w:jc w:val="center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D7E" w:rsidRPr="000F4609" w:rsidRDefault="000A1D7E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Con la Federación o el Estado: Hábitat, Tu Casa, 3x1 migrantes, Rescate de Espacios Públicos, </w:t>
            </w:r>
            <w:proofErr w:type="spellStart"/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Subsemun</w:t>
            </w:r>
            <w:proofErr w:type="spellEnd"/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entre otros.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7E" w:rsidRPr="004F4EEB" w:rsidRDefault="00D07113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E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857C3A" w:rsidRPr="004F4E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2,000,000</w:t>
            </w:r>
            <w:r w:rsidR="000A1D7E" w:rsidRPr="004F4E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:rsidR="00483AFD" w:rsidRPr="000F4609" w:rsidRDefault="00483AFD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246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1701"/>
      </w:tblGrid>
      <w:tr w:rsidR="00491B3E" w:rsidRPr="000F4609" w:rsidTr="000F4609">
        <w:trPr>
          <w:trHeight w:val="300"/>
        </w:trPr>
        <w:tc>
          <w:tcPr>
            <w:tcW w:w="6733" w:type="dxa"/>
            <w:shd w:val="clear" w:color="000000" w:fill="D8D8D8"/>
            <w:vAlign w:val="center"/>
            <w:hideMark/>
          </w:tcPr>
          <w:p w:rsidR="00491B3E" w:rsidRPr="000F4609" w:rsidRDefault="00491B3E" w:rsidP="000F460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Ingresos derivados de Financiamientos</w:t>
            </w:r>
          </w:p>
        </w:tc>
        <w:tc>
          <w:tcPr>
            <w:tcW w:w="1701" w:type="dxa"/>
            <w:shd w:val="clear" w:color="000000" w:fill="D8D8D8"/>
            <w:vAlign w:val="center"/>
            <w:hideMark/>
          </w:tcPr>
          <w:p w:rsidR="00491B3E" w:rsidRPr="000F4609" w:rsidRDefault="00491B3E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0F4609" w:rsidTr="000F4609">
        <w:trPr>
          <w:trHeight w:val="300"/>
        </w:trPr>
        <w:tc>
          <w:tcPr>
            <w:tcW w:w="6733" w:type="dxa"/>
            <w:shd w:val="clear" w:color="000000" w:fill="D7E4BC"/>
            <w:vAlign w:val="center"/>
            <w:hideMark/>
          </w:tcPr>
          <w:p w:rsidR="00491B3E" w:rsidRPr="000F4609" w:rsidRDefault="00491B3E" w:rsidP="008D4BD6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Endeudamiento interno</w:t>
            </w:r>
          </w:p>
        </w:tc>
        <w:tc>
          <w:tcPr>
            <w:tcW w:w="1701" w:type="dxa"/>
            <w:shd w:val="clear" w:color="000000" w:fill="D7E4BC"/>
            <w:vAlign w:val="center"/>
            <w:hideMark/>
          </w:tcPr>
          <w:p w:rsidR="00491B3E" w:rsidRPr="000F4609" w:rsidRDefault="00491B3E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0F4609" w:rsidTr="000F4609">
        <w:trPr>
          <w:trHeight w:val="300"/>
        </w:trPr>
        <w:tc>
          <w:tcPr>
            <w:tcW w:w="6733" w:type="dxa"/>
            <w:shd w:val="clear" w:color="auto" w:fill="auto"/>
            <w:vAlign w:val="center"/>
            <w:hideMark/>
          </w:tcPr>
          <w:p w:rsidR="00491B3E" w:rsidRPr="000F4609" w:rsidRDefault="00491B3E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B3E" w:rsidRPr="000F4609" w:rsidRDefault="00491B3E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0F4609" w:rsidTr="000F4609">
        <w:trPr>
          <w:trHeight w:val="300"/>
        </w:trPr>
        <w:tc>
          <w:tcPr>
            <w:tcW w:w="6733" w:type="dxa"/>
            <w:shd w:val="clear" w:color="auto" w:fill="auto"/>
            <w:vAlign w:val="center"/>
            <w:hideMark/>
          </w:tcPr>
          <w:p w:rsidR="00491B3E" w:rsidRPr="000F4609" w:rsidRDefault="00491B3E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B3E" w:rsidRPr="000F4609" w:rsidRDefault="00491B3E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0F4609" w:rsidTr="000F4609">
        <w:trPr>
          <w:trHeight w:val="300"/>
        </w:trPr>
        <w:tc>
          <w:tcPr>
            <w:tcW w:w="6733" w:type="dxa"/>
            <w:shd w:val="clear" w:color="auto" w:fill="auto"/>
            <w:vAlign w:val="center"/>
            <w:hideMark/>
          </w:tcPr>
          <w:p w:rsidR="00491B3E" w:rsidRPr="000F4609" w:rsidRDefault="00491B3E" w:rsidP="008D4BD6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B3E" w:rsidRPr="000F4609" w:rsidRDefault="00491B3E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D62C65" w:rsidRPr="0076777D" w:rsidRDefault="00D62C65" w:rsidP="0076777D">
      <w:pPr>
        <w:widowControl w:val="0"/>
        <w:tabs>
          <w:tab w:val="left" w:pos="608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6"/>
          <w:szCs w:val="6"/>
        </w:rPr>
      </w:pPr>
    </w:p>
    <w:tbl>
      <w:tblPr>
        <w:tblpPr w:leftFromText="141" w:rightFromText="141" w:vertAnchor="text" w:horzAnchor="margin" w:tblpXSpec="center" w:tblpY="99"/>
        <w:tblW w:w="8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4"/>
        <w:gridCol w:w="2126"/>
      </w:tblGrid>
      <w:tr w:rsidR="00295D2F" w:rsidRPr="000F4609" w:rsidTr="00571196">
        <w:trPr>
          <w:trHeight w:hRule="exact" w:val="1003"/>
        </w:trPr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2F" w:rsidRPr="000F4609" w:rsidRDefault="00295D2F" w:rsidP="00D0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TOTAL </w:t>
            </w:r>
            <w:r w:rsidR="00B62878" w:rsidRPr="000F4609">
              <w:rPr>
                <w:rFonts w:ascii="Arial" w:hAnsi="Arial" w:cs="Arial"/>
                <w:b/>
                <w:bCs/>
                <w:sz w:val="20"/>
                <w:szCs w:val="20"/>
              </w:rPr>
              <w:t>DE INGRESOS QUE EL MUNICIPIO DE TIXPEUAL</w:t>
            </w:r>
            <w:r w:rsidRPr="000F46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YUCATÁN PERCIBIRÁ DURANTE EL EJERCICIO FISCAL </w:t>
            </w:r>
            <w:r w:rsidR="00495E23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D020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C1EC2" w:rsidRPr="000F4609">
              <w:rPr>
                <w:rFonts w:ascii="Arial" w:hAnsi="Arial" w:cs="Arial"/>
                <w:b/>
                <w:bCs/>
                <w:sz w:val="20"/>
                <w:szCs w:val="20"/>
              </w:rPr>
              <w:t>, ASCENDERÁ</w:t>
            </w:r>
            <w:r w:rsidRPr="000F46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2F" w:rsidRPr="004F4EEB" w:rsidRDefault="00295D2F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5D2F" w:rsidRPr="004F4EEB" w:rsidRDefault="00A713B7" w:rsidP="00D0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4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7304A3" w:rsidRPr="004F4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D020F5"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 w:rsidR="00D665D4"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  <w:r w:rsidR="00D020F5"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294</w:t>
            </w:r>
            <w:r w:rsidR="00C86932"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020F5"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565</w:t>
            </w:r>
            <w:r w:rsidR="00704C92"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287490" w:rsidRPr="004F4EE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</w:tbl>
    <w:p w:rsidR="00A7075F" w:rsidRDefault="00A7075F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04F39" w:rsidRDefault="00704F39" w:rsidP="007677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TÍTULO SEGUNDO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 IMPUESTOS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CAPÍTULO I 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Impuesto Predial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13.- </w:t>
      </w:r>
      <w:r w:rsidRPr="000F4609">
        <w:rPr>
          <w:rFonts w:ascii="Arial" w:hAnsi="Arial" w:cs="Arial"/>
          <w:sz w:val="20"/>
          <w:szCs w:val="20"/>
        </w:rPr>
        <w:t>El Impuesto Predial se causará de acuerdo con la siguiente tarifa: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8"/>
        <w:gridCol w:w="2204"/>
        <w:gridCol w:w="2205"/>
        <w:gridCol w:w="2207"/>
      </w:tblGrid>
      <w:tr w:rsidR="00BA2C7B" w:rsidRPr="000F4609" w:rsidTr="00BA2C7B">
        <w:trPr>
          <w:trHeight w:hRule="exact" w:val="90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sz w:val="20"/>
                <w:szCs w:val="20"/>
              </w:rPr>
              <w:t>Límite inferior</w:t>
            </w:r>
          </w:p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sz w:val="20"/>
                <w:szCs w:val="20"/>
              </w:rPr>
              <w:t>Límite superior</w:t>
            </w:r>
          </w:p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sz w:val="20"/>
                <w:szCs w:val="20"/>
              </w:rPr>
              <w:t>Cuota Fija Anual</w:t>
            </w:r>
          </w:p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sz w:val="20"/>
                <w:szCs w:val="20"/>
              </w:rPr>
              <w:t>Factor para aplicar al excedente del Límite inferior</w:t>
            </w:r>
          </w:p>
        </w:tc>
      </w:tr>
      <w:tr w:rsidR="00BA2C7B" w:rsidRPr="000F4609" w:rsidTr="00BA2C7B">
        <w:trPr>
          <w:trHeight w:hRule="exact" w:val="309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7B" w:rsidRPr="000F4609" w:rsidTr="00BA2C7B">
        <w:trPr>
          <w:trHeight w:hRule="exact" w:val="311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         0.01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  5.000.00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 xml:space="preserve">$                     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0F460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0.0006</w:t>
            </w:r>
          </w:p>
        </w:tc>
      </w:tr>
      <w:tr w:rsidR="00BA2C7B" w:rsidRPr="000F4609" w:rsidTr="00BA2C7B">
        <w:trPr>
          <w:trHeight w:hRule="exact" w:val="309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  5.000.01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  7.500.00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       19</w:t>
            </w:r>
            <w:r w:rsidRPr="000F460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0.0010</w:t>
            </w:r>
          </w:p>
        </w:tc>
      </w:tr>
      <w:tr w:rsidR="00BA2C7B" w:rsidRPr="000F4609" w:rsidTr="00BA2C7B">
        <w:trPr>
          <w:trHeight w:hRule="exact" w:val="311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  7.500.01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10.500.00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 xml:space="preserve">$                     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0F460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0.0012</w:t>
            </w:r>
          </w:p>
        </w:tc>
      </w:tr>
      <w:tr w:rsidR="00BA2C7B" w:rsidRPr="000F4609" w:rsidTr="00BA2C7B">
        <w:trPr>
          <w:trHeight w:hRule="exact" w:val="309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10.500.01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12.500.00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 xml:space="preserve">$                      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0F460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0.0013</w:t>
            </w:r>
          </w:p>
        </w:tc>
      </w:tr>
      <w:tr w:rsidR="00BA2C7B" w:rsidRPr="000F4609" w:rsidTr="00BA2C7B">
        <w:trPr>
          <w:trHeight w:hRule="exact" w:val="313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12.500.01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15.500.00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 xml:space="preserve">$                     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0F460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0.0015</w:t>
            </w:r>
          </w:p>
        </w:tc>
      </w:tr>
      <w:tr w:rsidR="00BA2C7B" w:rsidRPr="000F4609" w:rsidTr="00BA2C7B">
        <w:trPr>
          <w:trHeight w:hRule="exact" w:val="309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15.500.01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 xml:space="preserve">$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33</w:t>
            </w:r>
            <w:r w:rsidRPr="000F460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7B" w:rsidRPr="000F4609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0.0025</w:t>
            </w:r>
          </w:p>
        </w:tc>
      </w:tr>
    </w:tbl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El cálculo de la cantidad a pagar se realizará de la siguiente manera: la diferencia entre el valor catastral y el límite inferior se multiplicará por el factor aplicable y el producto obtenido se sumará a la cuota fija anual respectiva.</w:t>
      </w:r>
    </w:p>
    <w:tbl>
      <w:tblPr>
        <w:tblW w:w="9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1589"/>
        <w:gridCol w:w="740"/>
        <w:gridCol w:w="161"/>
        <w:gridCol w:w="5275"/>
      </w:tblGrid>
      <w:tr w:rsidR="00BA2C7B" w:rsidRPr="000F4609" w:rsidTr="00BA2C7B">
        <w:trPr>
          <w:trHeight w:val="300"/>
          <w:jc w:val="center"/>
        </w:trPr>
        <w:tc>
          <w:tcPr>
            <w:tcW w:w="9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7B" w:rsidRDefault="00BA2C7B" w:rsidP="00BA2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A2C7B" w:rsidRDefault="00BA2C7B" w:rsidP="00BA2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1196" w:rsidRDefault="00571196" w:rsidP="00BA2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1196" w:rsidRDefault="00571196" w:rsidP="00BA2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1196" w:rsidRDefault="00571196" w:rsidP="00BA2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1196" w:rsidRDefault="00571196" w:rsidP="00BA2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1196" w:rsidRDefault="00571196" w:rsidP="00BA2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1196" w:rsidRDefault="00571196" w:rsidP="00BA2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1196" w:rsidRDefault="00571196" w:rsidP="00BA2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1196" w:rsidRDefault="00571196" w:rsidP="00BA2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A2C7B" w:rsidRDefault="00BA2C7B" w:rsidP="00BA2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A2C7B" w:rsidRDefault="00BA2C7B" w:rsidP="00BA2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A2C7B" w:rsidRPr="000F4609" w:rsidRDefault="00BA2C7B" w:rsidP="00BA2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TABLA DE VALORES UNITARIOS DE TERRENO</w:t>
            </w:r>
          </w:p>
        </w:tc>
      </w:tr>
      <w:tr w:rsidR="00BA2C7B" w:rsidRPr="000F4609" w:rsidTr="00BA2C7B">
        <w:trPr>
          <w:trHeight w:val="300"/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2C7B" w:rsidRPr="000F4609" w:rsidTr="00BA2C7B">
        <w:trPr>
          <w:trHeight w:val="300"/>
          <w:jc w:val="center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FB9">
              <w:rPr>
                <w:rFonts w:ascii="Arial" w:hAnsi="Arial" w:cs="Arial"/>
                <w:b/>
                <w:color w:val="000000"/>
                <w:sz w:val="20"/>
                <w:szCs w:val="20"/>
              </w:rPr>
              <w:t>I.-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VALORES POR ZONA: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2C7B" w:rsidRPr="000F4609" w:rsidTr="00BA2C7B">
        <w:trPr>
          <w:trHeight w:val="300"/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2C7B" w:rsidRPr="000F4609" w:rsidTr="00BA2C7B">
        <w:trPr>
          <w:trHeight w:val="300"/>
          <w:jc w:val="center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SECCIÓN 1</w:t>
            </w:r>
          </w:p>
        </w:tc>
      </w:tr>
      <w:tr w:rsidR="00BA2C7B" w:rsidRPr="000F4609" w:rsidTr="00BA2C7B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MANZANA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$ POR M²</w:t>
            </w:r>
          </w:p>
        </w:tc>
      </w:tr>
      <w:tr w:rsidR="00BA2C7B" w:rsidRPr="000F4609" w:rsidTr="00BA2C7B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01, 02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A92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BA2C7B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03, 11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A92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BA2C7B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RESTO DE SECCIÓN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A92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BA2C7B">
        <w:trPr>
          <w:trHeight w:val="300"/>
          <w:jc w:val="center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SECCIÓN 2</w:t>
            </w:r>
          </w:p>
        </w:tc>
      </w:tr>
      <w:tr w:rsidR="00BA2C7B" w:rsidRPr="000F4609" w:rsidTr="00BA2C7B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MANZANA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$ POR M²</w:t>
            </w:r>
          </w:p>
        </w:tc>
      </w:tr>
      <w:tr w:rsidR="00BA2C7B" w:rsidRPr="000F4609" w:rsidTr="00BA2C7B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01, 11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A92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BA2C7B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02, 03, 12, 13, </w:t>
            </w:r>
            <w:proofErr w:type="gramStart"/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21,  22</w:t>
            </w:r>
            <w:proofErr w:type="gramEnd"/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23 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A92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BA2C7B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RESTO DE SECCIÓN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A92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BA2C7B">
        <w:trPr>
          <w:trHeight w:val="300"/>
          <w:jc w:val="center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SECCIÓN 3</w:t>
            </w:r>
          </w:p>
        </w:tc>
      </w:tr>
      <w:tr w:rsidR="00BA2C7B" w:rsidRPr="000F4609" w:rsidTr="00BA2C7B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MANZANA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$ POR M²</w:t>
            </w:r>
          </w:p>
        </w:tc>
      </w:tr>
      <w:tr w:rsidR="00BA2C7B" w:rsidRPr="000F4609" w:rsidTr="00BA2C7B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01, 11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A92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BA2C7B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02, 03, 12, 21, 22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A92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BA2C7B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RESTO DE SECCIÓN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A92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BA2C7B">
        <w:trPr>
          <w:trHeight w:val="300"/>
          <w:jc w:val="center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SECCIÓN 4</w:t>
            </w:r>
          </w:p>
        </w:tc>
      </w:tr>
      <w:tr w:rsidR="00BA2C7B" w:rsidRPr="000F4609" w:rsidTr="00BA2C7B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MANZANA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$ POR M²</w:t>
            </w:r>
          </w:p>
        </w:tc>
      </w:tr>
      <w:tr w:rsidR="00BA2C7B" w:rsidRPr="000F4609" w:rsidTr="00BA2C7B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A92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BA2C7B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02, 03, 11, 21, 22, 23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A92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BA2C7B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RESTO DE SECCIÓN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A925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BA2C7B">
        <w:trPr>
          <w:trHeight w:val="540"/>
          <w:jc w:val="center"/>
        </w:trPr>
        <w:tc>
          <w:tcPr>
            <w:tcW w:w="93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C7B" w:rsidRDefault="00BA2C7B" w:rsidP="00BA2C7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2C7B" w:rsidRDefault="00BA2C7B" w:rsidP="00BA2C7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Nota: Todas las manzanas que se creen posteriormente se les asignar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el valor de la sección de la manzana origen.</w:t>
            </w:r>
          </w:p>
          <w:p w:rsidR="00BA2C7B" w:rsidRPr="000F4609" w:rsidRDefault="00BA2C7B" w:rsidP="00BA2C7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2C7B" w:rsidRPr="000F4609" w:rsidTr="00BA2C7B">
        <w:trPr>
          <w:trHeight w:val="300"/>
          <w:jc w:val="center"/>
        </w:trPr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196" w:rsidRDefault="00571196" w:rsidP="00BA2C7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A2C7B" w:rsidRDefault="00BA2C7B" w:rsidP="00BA2C7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TODAS LAS COMISARÍAS: $55.00 X </w:t>
            </w: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  <w:p w:rsidR="00BA2C7B" w:rsidRDefault="00BA2C7B" w:rsidP="00BA2C7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71196" w:rsidRPr="000F4609" w:rsidRDefault="00571196" w:rsidP="00BA2C7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2C7B" w:rsidRPr="000F4609" w:rsidTr="00BA2C7B">
        <w:trPr>
          <w:trHeight w:val="300"/>
          <w:jc w:val="center"/>
        </w:trPr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RÚSTICOS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POR HECTAREA</w:t>
            </w:r>
          </w:p>
        </w:tc>
      </w:tr>
      <w:tr w:rsidR="00BA2C7B" w:rsidRPr="000F4609" w:rsidTr="00BA2C7B">
        <w:trPr>
          <w:trHeight w:val="300"/>
          <w:jc w:val="center"/>
        </w:trPr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7B" w:rsidRPr="000F4609" w:rsidRDefault="00BA2C7B" w:rsidP="00BA2C7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BRECHA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BA2C7B" w:rsidRPr="000F4609" w:rsidTr="00BA2C7B">
        <w:trPr>
          <w:trHeight w:val="300"/>
          <w:jc w:val="center"/>
        </w:trPr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7B" w:rsidRPr="000F4609" w:rsidRDefault="00BA2C7B" w:rsidP="00BA2C7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CAMINO BLANCO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$1000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BA2C7B" w:rsidRPr="000F4609" w:rsidTr="00BA2C7B">
        <w:trPr>
          <w:trHeight w:val="300"/>
          <w:jc w:val="center"/>
        </w:trPr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CARRETERA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$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0.00 </w:t>
            </w:r>
          </w:p>
        </w:tc>
      </w:tr>
    </w:tbl>
    <w:tbl>
      <w:tblPr>
        <w:tblpPr w:leftFromText="141" w:rightFromText="141" w:vertAnchor="text" w:horzAnchor="margin" w:tblpXSpec="center" w:tblpY="-564"/>
        <w:tblW w:w="6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875"/>
        <w:gridCol w:w="3326"/>
        <w:gridCol w:w="1172"/>
      </w:tblGrid>
      <w:tr w:rsidR="00BA2C7B" w:rsidRPr="000F4609" w:rsidTr="00571196">
        <w:trPr>
          <w:trHeight w:val="300"/>
        </w:trPr>
        <w:tc>
          <w:tcPr>
            <w:tcW w:w="6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196" w:rsidRDefault="00571196" w:rsidP="00571196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A2C7B" w:rsidRPr="000F4609" w:rsidRDefault="00BA2C7B" w:rsidP="00571196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VALORES UNITARIOS DE CONSTRUCCIÓN (TODAS LAS </w:t>
            </w:r>
            <w:r w:rsidR="00571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ECCIONES)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7B" w:rsidRPr="00A9253E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2C7B" w:rsidRPr="000F4609" w:rsidTr="00571196">
        <w:trPr>
          <w:trHeight w:val="300"/>
        </w:trPr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 y calidad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x M2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Antiguo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Habitacional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Lujo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E275A6" w:rsidP="00BA2C7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2,242</w:t>
            </w:r>
            <w:r w:rsidR="00BA2C7B"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Calidad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E275A6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  <w:r w:rsidR="00E275A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Mediano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E275A6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275A6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Económico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E275A6" w:rsidP="00BA2C7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  <w:r w:rsidR="00BA2C7B"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Popular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E275A6" w:rsidP="00BA2C7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  <w:r w:rsidR="00BA2C7B"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Especial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E275A6" w:rsidP="00BA2C7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  <w:r w:rsidR="00BA2C7B" w:rsidRPr="000F4609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Comercial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Lujo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2,176.00</w:t>
            </w:r>
          </w:p>
        </w:tc>
      </w:tr>
      <w:tr w:rsidR="00E275A6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A6" w:rsidRPr="000F4609" w:rsidRDefault="00E275A6" w:rsidP="00E275A6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A6" w:rsidRPr="000F4609" w:rsidRDefault="00E275A6" w:rsidP="00E275A6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A6" w:rsidRPr="000F4609" w:rsidRDefault="00E275A6" w:rsidP="00E275A6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Calidad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A6" w:rsidRPr="000F4609" w:rsidRDefault="00E275A6" w:rsidP="00E275A6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E275A6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A6" w:rsidRPr="000F4609" w:rsidRDefault="00E275A6" w:rsidP="00E275A6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A6" w:rsidRPr="000F4609" w:rsidRDefault="00E275A6" w:rsidP="00E275A6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A6" w:rsidRPr="000F4609" w:rsidRDefault="00E275A6" w:rsidP="00E275A6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Mediano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A6" w:rsidRPr="000F4609" w:rsidRDefault="00E275A6" w:rsidP="00E275A6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E275A6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A6" w:rsidRPr="000F4609" w:rsidRDefault="00E275A6" w:rsidP="00E275A6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A6" w:rsidRPr="000F4609" w:rsidRDefault="00E275A6" w:rsidP="00E275A6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A6" w:rsidRPr="000F4609" w:rsidRDefault="00E275A6" w:rsidP="00E275A6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Económico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A6" w:rsidRPr="000F4609" w:rsidRDefault="00E275A6" w:rsidP="00E275A6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E275A6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A6" w:rsidRPr="000F4609" w:rsidRDefault="00E275A6" w:rsidP="00E275A6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A6" w:rsidRPr="000F4609" w:rsidRDefault="00E275A6" w:rsidP="00E275A6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A6" w:rsidRPr="000F4609" w:rsidRDefault="00E275A6" w:rsidP="00E275A6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Popular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A6" w:rsidRPr="000F4609" w:rsidRDefault="00E275A6" w:rsidP="00E275A6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E275A6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A6" w:rsidRPr="000F4609" w:rsidRDefault="00E275A6" w:rsidP="00E275A6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A6" w:rsidRPr="000F4609" w:rsidRDefault="00E275A6" w:rsidP="00E275A6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A6" w:rsidRPr="000F4609" w:rsidRDefault="00E275A6" w:rsidP="00E275A6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Especial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A6" w:rsidRPr="000F4609" w:rsidRDefault="00E275A6" w:rsidP="00E275A6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Industrial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Pesada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E275A6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275A6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Mediano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E275A6" w:rsidP="00BA2C7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  <w:r w:rsidR="00BA2C7B"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Ligera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E275A6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E275A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6.00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Moderno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Habitacional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Lujo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E275A6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E275A6"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Calidad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E275A6" w:rsidP="00BA2C7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1,550</w:t>
            </w:r>
            <w:r w:rsidR="00BA2C7B"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Mediano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E275A6" w:rsidP="00BA2C7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  <w:r w:rsidR="00BA2C7B"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Económico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E275A6" w:rsidP="00BA2C7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  <w:r w:rsidR="00BA2C7B"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Popular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E275A6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E275A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Especial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E275A6" w:rsidP="00BA2C7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  <w:r w:rsidR="00BA2C7B" w:rsidRPr="000F4609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Comercial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Lujo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E275A6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E275A6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Calidad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E275A6" w:rsidP="00BA2C7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1,550</w:t>
            </w:r>
            <w:r w:rsidR="00BA2C7B"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Mediano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E275A6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275A6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Económico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E275A6" w:rsidP="00BA2C7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  <w:r w:rsidR="00BA2C7B"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Popular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E275A6" w:rsidP="00BA2C7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A2C7B" w:rsidRPr="000F460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BA2C7B"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Especial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E275A6" w:rsidP="00BA2C7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  <w:r w:rsidR="00BA2C7B" w:rsidRPr="000F4609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Industrial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Pesada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E275A6" w:rsidP="00BA2C7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  <w:r w:rsidR="00BA2C7B"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Mediano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E275A6" w:rsidP="00BA2C7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  <w:r w:rsidR="00BA2C7B"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Ligera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E275A6" w:rsidP="00BA2C7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BA2C7B" w:rsidRPr="000F4609">
              <w:rPr>
                <w:rFonts w:ascii="Arial" w:hAnsi="Arial" w:cs="Arial"/>
                <w:color w:val="000000"/>
                <w:sz w:val="20"/>
                <w:szCs w:val="20"/>
              </w:rPr>
              <w:t>6.00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Complementos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Marquesina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E275A6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E275A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A925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E275A6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Albercas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A9253E" w:rsidP="00BA2C7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100.00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cobertizo (lamina)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A9253E" w:rsidP="00BA2C7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BA2C7B" w:rsidRPr="000F4609">
              <w:rPr>
                <w:rFonts w:ascii="Arial" w:hAnsi="Arial" w:cs="Arial"/>
                <w:color w:val="000000"/>
                <w:sz w:val="20"/>
                <w:szCs w:val="20"/>
              </w:rPr>
              <w:t>6.00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Moderno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Equipamiento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cine o auditorio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A9253E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  <w:r w:rsidR="00A9253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A9253E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3E" w:rsidRPr="000F4609" w:rsidRDefault="00A9253E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3E" w:rsidRPr="000F4609" w:rsidRDefault="00A9253E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3E" w:rsidRPr="000F4609" w:rsidRDefault="00A9253E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Escuela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53E" w:rsidRDefault="00A9253E" w:rsidP="00A9253E">
            <w:pPr>
              <w:jc w:val="right"/>
            </w:pPr>
            <w:r w:rsidRPr="00CC707A">
              <w:rPr>
                <w:rFonts w:ascii="Arial" w:hAnsi="Arial" w:cs="Arial"/>
                <w:color w:val="000000"/>
                <w:sz w:val="20"/>
                <w:szCs w:val="20"/>
              </w:rPr>
              <w:t>1,550.00</w:t>
            </w:r>
          </w:p>
        </w:tc>
      </w:tr>
      <w:tr w:rsidR="00A9253E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3E" w:rsidRPr="000F4609" w:rsidRDefault="00A9253E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3E" w:rsidRPr="000F4609" w:rsidRDefault="00A9253E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3E" w:rsidRPr="000F4609" w:rsidRDefault="00A9253E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Hospital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53E" w:rsidRDefault="00A9253E" w:rsidP="00A9253E">
            <w:pPr>
              <w:jc w:val="right"/>
            </w:pPr>
            <w:r w:rsidRPr="00CC707A">
              <w:rPr>
                <w:rFonts w:ascii="Arial" w:hAnsi="Arial" w:cs="Arial"/>
                <w:color w:val="000000"/>
                <w:sz w:val="20"/>
                <w:szCs w:val="20"/>
              </w:rPr>
              <w:t>1,550.00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Estacionamiento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A9253E" w:rsidP="00BA2C7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BA2C7B" w:rsidRPr="000F4609">
              <w:rPr>
                <w:rFonts w:ascii="Arial" w:hAnsi="Arial" w:cs="Arial"/>
                <w:color w:val="000000"/>
                <w:sz w:val="20"/>
                <w:szCs w:val="20"/>
              </w:rPr>
              <w:t>6.00</w:t>
            </w:r>
          </w:p>
        </w:tc>
      </w:tr>
      <w:tr w:rsidR="00A9253E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3E" w:rsidRPr="000F4609" w:rsidRDefault="00A9253E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3E" w:rsidRPr="000F4609" w:rsidRDefault="00A9253E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3E" w:rsidRPr="000F4609" w:rsidRDefault="00A9253E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Hotel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53E" w:rsidRDefault="00A9253E" w:rsidP="00A9253E">
            <w:pPr>
              <w:jc w:val="right"/>
            </w:pPr>
            <w:r w:rsidRPr="00666E43">
              <w:rPr>
                <w:rFonts w:ascii="Arial" w:hAnsi="Arial" w:cs="Arial"/>
                <w:color w:val="000000"/>
                <w:sz w:val="20"/>
                <w:szCs w:val="20"/>
              </w:rPr>
              <w:t>1,550.00</w:t>
            </w:r>
          </w:p>
        </w:tc>
      </w:tr>
      <w:tr w:rsidR="00A9253E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3E" w:rsidRPr="000F4609" w:rsidRDefault="00A9253E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3E" w:rsidRPr="000F4609" w:rsidRDefault="00A9253E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3E" w:rsidRPr="000F4609" w:rsidRDefault="00A9253E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Mercado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53E" w:rsidRDefault="00A9253E" w:rsidP="00A9253E">
            <w:pPr>
              <w:jc w:val="right"/>
            </w:pPr>
            <w:r w:rsidRPr="00666E43">
              <w:rPr>
                <w:rFonts w:ascii="Arial" w:hAnsi="Arial" w:cs="Arial"/>
                <w:color w:val="000000"/>
                <w:sz w:val="20"/>
                <w:szCs w:val="20"/>
              </w:rPr>
              <w:t>1,550.00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iglesia, parroquia o templo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A9253E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  <w:r w:rsidR="00A9253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7B" w:rsidRPr="000F4609" w:rsidRDefault="00571196" w:rsidP="00BA2C7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1117600</wp:posOffset>
                      </wp:positionV>
                      <wp:extent cx="4362450" cy="19050"/>
                      <wp:effectExtent l="0" t="0" r="19050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245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4115E7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65pt,88pt" to="314.8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" strokecolor="black [3213]"/>
                  </w:pict>
                </mc:Fallback>
              </mc:AlternateContent>
            </w:r>
            <w:r w:rsidR="00BA2C7B" w:rsidRPr="000F4609">
              <w:rPr>
                <w:rFonts w:ascii="Arial" w:hAnsi="Arial" w:cs="Arial"/>
                <w:color w:val="000000"/>
                <w:sz w:val="20"/>
                <w:szCs w:val="20"/>
              </w:rPr>
              <w:t>Agropecuario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habitacional lujo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A9253E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A9253E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habitacional calidad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A9253E" w:rsidP="00BA2C7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1,550</w:t>
            </w:r>
            <w:r w:rsidR="00BA2C7B"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habitacional mediano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A9253E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A9253E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habitacional económico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A9253E" w:rsidP="00BA2C7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  <w:r w:rsidR="00BA2C7B"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A2C7B" w:rsidRPr="000F4609" w:rsidTr="0057119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BA2C7B" w:rsidP="00BA2C7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habitacional popular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7B" w:rsidRPr="000F4609" w:rsidRDefault="00A9253E" w:rsidP="00BA2C7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A2C7B" w:rsidRPr="000F460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BA2C7B" w:rsidRPr="000F460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</w:tbl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ab/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spacing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ab/>
      </w:r>
    </w:p>
    <w:p w:rsidR="00BA2C7B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1196" w:rsidRDefault="00571196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1196" w:rsidRDefault="00571196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Todo predio destinado a la producción agropecuaria 10 al millar anual sobre el valor registrado o catastral, sin que la cantidad a pagar resultante exceda a lo establecido por la legislación agraria federal para terrenos ejidales.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14.- </w:t>
      </w:r>
      <w:r w:rsidRPr="000F4609">
        <w:rPr>
          <w:rFonts w:ascii="Arial" w:hAnsi="Arial" w:cs="Arial"/>
          <w:sz w:val="20"/>
          <w:szCs w:val="20"/>
        </w:rPr>
        <w:t xml:space="preserve">Para efectos de lo dispuesto en la Ley de Hacienda </w:t>
      </w:r>
      <w:r>
        <w:rPr>
          <w:rFonts w:ascii="Arial" w:hAnsi="Arial" w:cs="Arial"/>
          <w:sz w:val="20"/>
          <w:szCs w:val="20"/>
        </w:rPr>
        <w:t>Municipal</w:t>
      </w:r>
      <w:r w:rsidRPr="000F4609">
        <w:rPr>
          <w:rFonts w:ascii="Arial" w:hAnsi="Arial" w:cs="Arial"/>
          <w:sz w:val="20"/>
          <w:szCs w:val="20"/>
        </w:rPr>
        <w:t xml:space="preserve"> del Estado de Yucatán, cuando se pague el impuesto durante el primer bimestre del año, el contribuyente gozará de un descuento del 20% anual.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ll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Impuesto Sobre Adquisición de Inmuebles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15.- </w:t>
      </w:r>
      <w:r w:rsidRPr="000F4609">
        <w:rPr>
          <w:rFonts w:ascii="Arial" w:hAnsi="Arial" w:cs="Arial"/>
          <w:sz w:val="20"/>
          <w:szCs w:val="20"/>
        </w:rPr>
        <w:t xml:space="preserve">El impuesto a que se refiere este capítulo, se calculará aplicando la tasa del 2% a la base gravable señalada en </w:t>
      </w:r>
      <w:r>
        <w:rPr>
          <w:rFonts w:ascii="Arial" w:hAnsi="Arial" w:cs="Arial"/>
          <w:sz w:val="20"/>
          <w:szCs w:val="20"/>
        </w:rPr>
        <w:t>la Ley de Hacienda Municipal</w:t>
      </w:r>
      <w:r w:rsidRPr="000F4609">
        <w:rPr>
          <w:rFonts w:ascii="Arial" w:hAnsi="Arial" w:cs="Arial"/>
          <w:sz w:val="20"/>
          <w:szCs w:val="20"/>
        </w:rPr>
        <w:t xml:space="preserve"> del Estado de Yucatán.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Pr="000F4609">
        <w:rPr>
          <w:rFonts w:ascii="Arial" w:hAnsi="Arial" w:cs="Arial"/>
          <w:b/>
          <w:bCs/>
          <w:sz w:val="20"/>
          <w:szCs w:val="20"/>
        </w:rPr>
        <w:t>lll</w:t>
      </w:r>
      <w:proofErr w:type="spellEnd"/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Impuesto sobre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 Espectáculos y Diversiones Públicas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16.- </w:t>
      </w:r>
      <w:r>
        <w:rPr>
          <w:rFonts w:ascii="Arial" w:hAnsi="Arial" w:cs="Arial"/>
          <w:sz w:val="20"/>
          <w:szCs w:val="20"/>
        </w:rPr>
        <w:t>La cuota del impuesto sobre</w:t>
      </w:r>
      <w:r w:rsidRPr="000F4609">
        <w:rPr>
          <w:rFonts w:ascii="Arial" w:hAnsi="Arial" w:cs="Arial"/>
          <w:sz w:val="20"/>
          <w:szCs w:val="20"/>
        </w:rPr>
        <w:t xml:space="preserve"> espectáculos y diversiones públicas se calculará sobre el monto total de los ingresos percibidos.</w:t>
      </w:r>
    </w:p>
    <w:p w:rsidR="00BA2C7B" w:rsidRPr="00D20094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0"/>
          <w:szCs w:val="1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El impuesto se determinará aplicando a la base antes referida, la tasa que para cada evento se establece a continuación:</w:t>
      </w:r>
    </w:p>
    <w:p w:rsidR="00BA2C7B" w:rsidRPr="00D20094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0"/>
          <w:szCs w:val="1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 xml:space="preserve">l.- </w:t>
      </w:r>
      <w:r w:rsidRPr="000F4609">
        <w:rPr>
          <w:rFonts w:ascii="Arial" w:hAnsi="Arial" w:cs="Arial"/>
          <w:sz w:val="20"/>
          <w:szCs w:val="20"/>
        </w:rPr>
        <w:t>Funciones de circo…………………………………………………</w:t>
      </w:r>
      <w:proofErr w:type="gramStart"/>
      <w:r w:rsidRPr="000F4609">
        <w:rPr>
          <w:rFonts w:ascii="Arial" w:hAnsi="Arial" w:cs="Arial"/>
          <w:sz w:val="20"/>
          <w:szCs w:val="20"/>
        </w:rPr>
        <w:t>……</w:t>
      </w:r>
      <w:r w:rsidR="00571196">
        <w:rPr>
          <w:rFonts w:ascii="Arial" w:hAnsi="Arial" w:cs="Arial"/>
          <w:sz w:val="20"/>
          <w:szCs w:val="20"/>
        </w:rPr>
        <w:t>.</w:t>
      </w:r>
      <w:proofErr w:type="gramEnd"/>
      <w:r w:rsidRPr="000F4609">
        <w:rPr>
          <w:rFonts w:ascii="Arial" w:hAnsi="Arial" w:cs="Arial"/>
          <w:sz w:val="20"/>
          <w:szCs w:val="20"/>
        </w:rPr>
        <w:t>…5 %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F4609">
        <w:rPr>
          <w:rFonts w:ascii="Arial" w:hAnsi="Arial" w:cs="Arial"/>
          <w:b/>
          <w:sz w:val="20"/>
          <w:szCs w:val="20"/>
        </w:rPr>
        <w:t>ll.-</w:t>
      </w:r>
      <w:proofErr w:type="gramEnd"/>
      <w:r w:rsidRPr="000F460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Otros permitidos por la l</w:t>
      </w:r>
      <w:r w:rsidRPr="000F4609">
        <w:rPr>
          <w:rFonts w:ascii="Arial" w:hAnsi="Arial" w:cs="Arial"/>
          <w:sz w:val="20"/>
          <w:szCs w:val="20"/>
        </w:rPr>
        <w:t xml:space="preserve">ey de la </w:t>
      </w:r>
      <w:r>
        <w:rPr>
          <w:rFonts w:ascii="Arial" w:hAnsi="Arial" w:cs="Arial"/>
          <w:sz w:val="20"/>
          <w:szCs w:val="20"/>
        </w:rPr>
        <w:t>m</w:t>
      </w:r>
      <w:r w:rsidRPr="000F4609">
        <w:rPr>
          <w:rFonts w:ascii="Arial" w:hAnsi="Arial" w:cs="Arial"/>
          <w:sz w:val="20"/>
          <w:szCs w:val="20"/>
        </w:rPr>
        <w:t>ateria………….………………....…</w:t>
      </w:r>
      <w:r w:rsidR="00571196">
        <w:rPr>
          <w:rFonts w:ascii="Arial" w:hAnsi="Arial" w:cs="Arial"/>
          <w:sz w:val="20"/>
          <w:szCs w:val="20"/>
        </w:rPr>
        <w:t>5</w:t>
      </w:r>
      <w:r w:rsidRPr="000F4609">
        <w:rPr>
          <w:rFonts w:ascii="Arial" w:hAnsi="Arial" w:cs="Arial"/>
          <w:sz w:val="20"/>
          <w:szCs w:val="20"/>
        </w:rPr>
        <w:t xml:space="preserve"> %</w:t>
      </w:r>
    </w:p>
    <w:p w:rsidR="00BA2C7B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71196" w:rsidRDefault="00571196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71196" w:rsidRDefault="00571196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71196" w:rsidRDefault="00571196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71196" w:rsidRDefault="00571196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71196" w:rsidRPr="000F4609" w:rsidRDefault="00571196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lastRenderedPageBreak/>
        <w:t xml:space="preserve">TÍTULO TERCERO 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DERECHOS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l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Derechos por Licencias y Permisos</w:t>
      </w:r>
    </w:p>
    <w:p w:rsidR="00BA2C7B" w:rsidRPr="00D20094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0"/>
          <w:szCs w:val="1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17.- </w:t>
      </w:r>
      <w:r w:rsidRPr="000F4609">
        <w:rPr>
          <w:rFonts w:ascii="Arial" w:hAnsi="Arial" w:cs="Arial"/>
          <w:sz w:val="20"/>
          <w:szCs w:val="20"/>
        </w:rPr>
        <w:t>Por el otorgamiento de las licencias o permisos a que hace referencia la Ley de Hacienda</w:t>
      </w:r>
      <w:r w:rsidR="00AE225C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Municip</w:t>
      </w:r>
      <w:r w:rsidR="00AE225C">
        <w:rPr>
          <w:rFonts w:ascii="Arial" w:hAnsi="Arial" w:cs="Arial"/>
          <w:sz w:val="20"/>
          <w:szCs w:val="20"/>
        </w:rPr>
        <w:t xml:space="preserve">io de </w:t>
      </w:r>
      <w:proofErr w:type="spellStart"/>
      <w:r w:rsidR="0067154E">
        <w:rPr>
          <w:rFonts w:ascii="Arial" w:hAnsi="Arial" w:cs="Arial"/>
          <w:sz w:val="20"/>
          <w:szCs w:val="20"/>
        </w:rPr>
        <w:t>Tixpéual</w:t>
      </w:r>
      <w:proofErr w:type="spellEnd"/>
      <w:r w:rsidR="00AE225C">
        <w:rPr>
          <w:rFonts w:ascii="Arial" w:hAnsi="Arial" w:cs="Arial"/>
          <w:sz w:val="20"/>
          <w:szCs w:val="20"/>
        </w:rPr>
        <w:t>, Yucatán</w:t>
      </w:r>
      <w:r w:rsidRPr="000F4609">
        <w:rPr>
          <w:rFonts w:ascii="Arial" w:hAnsi="Arial" w:cs="Arial"/>
          <w:sz w:val="20"/>
          <w:szCs w:val="20"/>
        </w:rPr>
        <w:t>, se causarán y pagarán derechos de conformidad con las tarifas establecidas en los siguientes artículos.</w:t>
      </w:r>
    </w:p>
    <w:p w:rsidR="00BA2C7B" w:rsidRPr="00D20094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18.- </w:t>
      </w:r>
      <w:r w:rsidRPr="000F4609">
        <w:rPr>
          <w:rFonts w:ascii="Arial" w:hAnsi="Arial" w:cs="Arial"/>
          <w:sz w:val="20"/>
          <w:szCs w:val="20"/>
        </w:rPr>
        <w:t>En el otorgamiento de las licencias para el funcionamiento de</w:t>
      </w:r>
      <w:r>
        <w:rPr>
          <w:rFonts w:ascii="Arial" w:hAnsi="Arial" w:cs="Arial"/>
          <w:sz w:val="20"/>
          <w:szCs w:val="20"/>
        </w:rPr>
        <w:t xml:space="preserve"> nuevos</w:t>
      </w:r>
      <w:r w:rsidRPr="000F4609">
        <w:rPr>
          <w:rFonts w:ascii="Arial" w:hAnsi="Arial" w:cs="Arial"/>
          <w:sz w:val="20"/>
          <w:szCs w:val="20"/>
        </w:rPr>
        <w:t xml:space="preserve"> giros relacionados con la venta de bebidas alcohólicas</w:t>
      </w:r>
      <w:r>
        <w:rPr>
          <w:rFonts w:ascii="Arial" w:hAnsi="Arial" w:cs="Arial"/>
          <w:sz w:val="20"/>
          <w:szCs w:val="20"/>
        </w:rPr>
        <w:t>, exclusivamente para su consumo en otro lugar,</w:t>
      </w:r>
      <w:r w:rsidRPr="000F4609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e cobrará una cuota de acuerdo con</w:t>
      </w:r>
      <w:r w:rsidRPr="000F4609">
        <w:rPr>
          <w:rFonts w:ascii="Arial" w:hAnsi="Arial" w:cs="Arial"/>
          <w:sz w:val="20"/>
          <w:szCs w:val="20"/>
        </w:rPr>
        <w:t xml:space="preserve"> la siguiente tarifa:</w:t>
      </w:r>
    </w:p>
    <w:p w:rsidR="00BA2C7B" w:rsidRPr="00D20094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5879"/>
        <w:gridCol w:w="1380"/>
      </w:tblGrid>
      <w:tr w:rsidR="00BA2C7B" w:rsidRPr="00FF7925" w:rsidTr="00BA2C7B">
        <w:trPr>
          <w:trHeight w:val="259"/>
        </w:trPr>
        <w:tc>
          <w:tcPr>
            <w:tcW w:w="340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I.-</w:t>
            </w:r>
          </w:p>
        </w:tc>
        <w:tc>
          <w:tcPr>
            <w:tcW w:w="5879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Vinatería o licorería en envase cerrado</w:t>
            </w:r>
          </w:p>
        </w:tc>
        <w:tc>
          <w:tcPr>
            <w:tcW w:w="1380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$ 1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AE225C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BA2C7B" w:rsidRPr="00FF7925" w:rsidTr="00BA2C7B">
        <w:trPr>
          <w:trHeight w:val="325"/>
        </w:trPr>
        <w:tc>
          <w:tcPr>
            <w:tcW w:w="340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II.-</w:t>
            </w:r>
          </w:p>
        </w:tc>
        <w:tc>
          <w:tcPr>
            <w:tcW w:w="5879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Expendio de cerveza en envase cerrado</w:t>
            </w:r>
          </w:p>
        </w:tc>
        <w:tc>
          <w:tcPr>
            <w:tcW w:w="1380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AE225C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BA2C7B" w:rsidRPr="00FF7925" w:rsidTr="00BA2C7B">
        <w:trPr>
          <w:trHeight w:val="324"/>
        </w:trPr>
        <w:tc>
          <w:tcPr>
            <w:tcW w:w="340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87"/>
                <w:sz w:val="20"/>
                <w:szCs w:val="20"/>
                <w:lang w:eastAsia="en-US"/>
              </w:rPr>
              <w:t>III.-</w:t>
            </w:r>
          </w:p>
        </w:tc>
        <w:tc>
          <w:tcPr>
            <w:tcW w:w="5879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Supermercado con departamento de cervezas, vinos y licores</w:t>
            </w:r>
          </w:p>
        </w:tc>
        <w:tc>
          <w:tcPr>
            <w:tcW w:w="1380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BA2C7B" w:rsidRPr="00FF7925" w:rsidTr="00BA2C7B">
        <w:trPr>
          <w:trHeight w:val="324"/>
        </w:trPr>
        <w:tc>
          <w:tcPr>
            <w:tcW w:w="340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87"/>
                <w:sz w:val="20"/>
                <w:szCs w:val="20"/>
                <w:lang w:eastAsia="en-US"/>
              </w:rPr>
              <w:t>IV.-</w:t>
            </w:r>
          </w:p>
        </w:tc>
        <w:tc>
          <w:tcPr>
            <w:tcW w:w="5879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Minisúper con departamento de cervezas, vinos y licores</w:t>
            </w:r>
          </w:p>
        </w:tc>
        <w:tc>
          <w:tcPr>
            <w:tcW w:w="1380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AE225C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BA2C7B" w:rsidRPr="00FF7925" w:rsidTr="00BA2C7B">
        <w:trPr>
          <w:trHeight w:val="324"/>
        </w:trPr>
        <w:tc>
          <w:tcPr>
            <w:tcW w:w="340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87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87"/>
                <w:sz w:val="20"/>
                <w:szCs w:val="20"/>
                <w:lang w:eastAsia="en-US"/>
              </w:rPr>
              <w:t>V.-</w:t>
            </w:r>
          </w:p>
        </w:tc>
        <w:tc>
          <w:tcPr>
            <w:tcW w:w="5879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Expendio de cerveza, vinos y licores </w:t>
            </w:r>
          </w:p>
        </w:tc>
        <w:tc>
          <w:tcPr>
            <w:tcW w:w="1380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AE225C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</w:tbl>
    <w:p w:rsidR="00BA2C7B" w:rsidRPr="00FF7925" w:rsidRDefault="00BA2C7B" w:rsidP="00BA2C7B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Arial" w:eastAsiaTheme="minorEastAsia" w:hAnsi="Arial" w:cs="Arial"/>
          <w:b/>
          <w:bCs/>
          <w:sz w:val="6"/>
          <w:szCs w:val="6"/>
        </w:rPr>
      </w:pPr>
      <w:r w:rsidRPr="00FF7925">
        <w:rPr>
          <w:rFonts w:ascii="Arial" w:hAnsi="Arial" w:cs="Arial"/>
          <w:b/>
          <w:bCs/>
          <w:sz w:val="2"/>
          <w:szCs w:val="2"/>
        </w:rPr>
        <w:t xml:space="preserve">   </w:t>
      </w:r>
    </w:p>
    <w:p w:rsidR="00BA2C7B" w:rsidRPr="00FF7925" w:rsidRDefault="00BA2C7B" w:rsidP="00BA2C7B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Arial" w:hAnsi="Arial" w:cs="Arial"/>
          <w:bCs/>
          <w:sz w:val="20"/>
          <w:szCs w:val="20"/>
        </w:rPr>
      </w:pPr>
      <w:r w:rsidRPr="00FF7925">
        <w:rPr>
          <w:rFonts w:ascii="Arial" w:hAnsi="Arial" w:cs="Arial"/>
          <w:b/>
          <w:bCs/>
          <w:sz w:val="20"/>
          <w:szCs w:val="20"/>
        </w:rPr>
        <w:t xml:space="preserve">   VI.- </w:t>
      </w:r>
      <w:r w:rsidRPr="00FF7925">
        <w:rPr>
          <w:rFonts w:ascii="Arial" w:hAnsi="Arial" w:cs="Arial"/>
          <w:bCs/>
          <w:sz w:val="20"/>
          <w:szCs w:val="20"/>
        </w:rPr>
        <w:t xml:space="preserve">Tienda de autoservicio                                   </w:t>
      </w:r>
      <w:r w:rsidR="00AE225C"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Pr="00FF7925">
        <w:rPr>
          <w:rFonts w:ascii="Arial" w:hAnsi="Arial" w:cs="Arial"/>
          <w:bCs/>
          <w:sz w:val="20"/>
          <w:szCs w:val="20"/>
        </w:rPr>
        <w:t>$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F7925">
        <w:rPr>
          <w:rFonts w:ascii="Arial" w:hAnsi="Arial" w:cs="Arial"/>
          <w:bCs/>
          <w:sz w:val="20"/>
          <w:szCs w:val="20"/>
        </w:rPr>
        <w:t>100,000.00</w:t>
      </w:r>
    </w:p>
    <w:p w:rsidR="00BA2C7B" w:rsidRPr="00FF7925" w:rsidRDefault="00BA2C7B" w:rsidP="00BA2C7B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Arial" w:hAnsi="Arial" w:cs="Arial"/>
          <w:bCs/>
          <w:sz w:val="20"/>
          <w:szCs w:val="20"/>
        </w:rPr>
      </w:pPr>
      <w:r w:rsidRPr="00FF7925">
        <w:rPr>
          <w:rFonts w:ascii="Arial" w:hAnsi="Arial" w:cs="Arial"/>
          <w:bCs/>
          <w:sz w:val="20"/>
          <w:szCs w:val="20"/>
        </w:rPr>
        <w:t xml:space="preserve">   </w:t>
      </w:r>
      <w:r w:rsidRPr="00FF7925">
        <w:rPr>
          <w:rFonts w:ascii="Arial" w:hAnsi="Arial" w:cs="Arial"/>
          <w:b/>
          <w:bCs/>
          <w:sz w:val="20"/>
          <w:szCs w:val="20"/>
        </w:rPr>
        <w:t xml:space="preserve">VII.- </w:t>
      </w:r>
      <w:r w:rsidRPr="00FF7925">
        <w:rPr>
          <w:rFonts w:ascii="Arial" w:hAnsi="Arial" w:cs="Arial"/>
          <w:bCs/>
          <w:sz w:val="20"/>
          <w:szCs w:val="20"/>
        </w:rPr>
        <w:t>Bodega o distribuidora de Bebidas Alcohólicas                            $ 25,</w:t>
      </w:r>
      <w:r w:rsidR="00AE225C">
        <w:rPr>
          <w:rFonts w:ascii="Arial" w:hAnsi="Arial" w:cs="Arial"/>
          <w:bCs/>
          <w:sz w:val="20"/>
          <w:szCs w:val="20"/>
        </w:rPr>
        <w:t>75</w:t>
      </w:r>
      <w:r w:rsidRPr="00FF7925">
        <w:rPr>
          <w:rFonts w:ascii="Arial" w:hAnsi="Arial" w:cs="Arial"/>
          <w:bCs/>
          <w:sz w:val="20"/>
          <w:szCs w:val="20"/>
        </w:rPr>
        <w:t>0.00</w:t>
      </w:r>
    </w:p>
    <w:p w:rsidR="00BA2C7B" w:rsidRDefault="00BA2C7B" w:rsidP="00BA2C7B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ab/>
      </w:r>
    </w:p>
    <w:p w:rsidR="00BA2C7B" w:rsidRDefault="00BA2C7B" w:rsidP="00BA2C7B">
      <w:pPr>
        <w:widowControl w:val="0"/>
        <w:overflowPunct w:val="0"/>
        <w:autoSpaceDE w:val="0"/>
        <w:autoSpaceDN w:val="0"/>
        <w:adjustRightInd w:val="0"/>
        <w:spacing w:after="0" w:line="372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C2771C">
        <w:rPr>
          <w:rFonts w:ascii="Arial" w:hAnsi="Arial" w:cs="Arial"/>
          <w:bCs/>
          <w:sz w:val="20"/>
          <w:szCs w:val="20"/>
        </w:rPr>
        <w:t xml:space="preserve">Aquellas modalidades de establecimientos que no se encuentren contempladas en este artículo, serán reguladas por las descripciones que más se asemejen al giro. </w:t>
      </w:r>
    </w:p>
    <w:p w:rsidR="00AE225C" w:rsidRPr="00C2771C" w:rsidRDefault="00AE225C" w:rsidP="00BA2C7B">
      <w:pPr>
        <w:widowControl w:val="0"/>
        <w:overflowPunct w:val="0"/>
        <w:autoSpaceDE w:val="0"/>
        <w:autoSpaceDN w:val="0"/>
        <w:adjustRightInd w:val="0"/>
        <w:spacing w:after="0" w:line="372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19.- </w:t>
      </w:r>
      <w:r>
        <w:rPr>
          <w:rFonts w:ascii="Arial" w:hAnsi="Arial" w:cs="Arial"/>
          <w:sz w:val="20"/>
          <w:szCs w:val="20"/>
        </w:rPr>
        <w:t>Por</w:t>
      </w:r>
      <w:r w:rsidRPr="000F4609">
        <w:rPr>
          <w:rFonts w:ascii="Arial" w:hAnsi="Arial" w:cs="Arial"/>
          <w:sz w:val="20"/>
          <w:szCs w:val="20"/>
        </w:rPr>
        <w:t xml:space="preserve"> los permisos eventuales para el funcionamiento de giros relacionados con la venta de bebidas alcohólicas</w:t>
      </w:r>
      <w:r>
        <w:rPr>
          <w:rFonts w:ascii="Arial" w:hAnsi="Arial" w:cs="Arial"/>
          <w:sz w:val="20"/>
          <w:szCs w:val="20"/>
        </w:rPr>
        <w:t xml:space="preserve"> se les aplicará la cuota de $ </w:t>
      </w:r>
      <w:r w:rsidRPr="000F4609">
        <w:rPr>
          <w:rFonts w:ascii="Arial" w:hAnsi="Arial" w:cs="Arial"/>
          <w:sz w:val="20"/>
          <w:szCs w:val="20"/>
        </w:rPr>
        <w:t>5</w:t>
      </w:r>
      <w:r w:rsidR="00AE225C">
        <w:rPr>
          <w:rFonts w:ascii="Arial" w:hAnsi="Arial" w:cs="Arial"/>
          <w:sz w:val="20"/>
          <w:szCs w:val="20"/>
        </w:rPr>
        <w:t>15</w:t>
      </w:r>
      <w:r w:rsidRPr="000F4609">
        <w:rPr>
          <w:rFonts w:ascii="Arial" w:hAnsi="Arial" w:cs="Arial"/>
          <w:sz w:val="20"/>
          <w:szCs w:val="20"/>
        </w:rPr>
        <w:t>.00 diarios.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FF7925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7925">
        <w:rPr>
          <w:rFonts w:ascii="Arial" w:hAnsi="Arial" w:cs="Arial"/>
          <w:b/>
          <w:bCs/>
          <w:sz w:val="20"/>
          <w:szCs w:val="20"/>
        </w:rPr>
        <w:t xml:space="preserve">Artículo 20.- </w:t>
      </w:r>
      <w:r w:rsidRPr="00FF7925">
        <w:rPr>
          <w:rFonts w:ascii="Arial" w:hAnsi="Arial" w:cs="Arial"/>
          <w:sz w:val="20"/>
          <w:szCs w:val="20"/>
        </w:rPr>
        <w:t xml:space="preserve">Para el otorgamiento de licencias de funcionamiento de nuevos </w:t>
      </w:r>
      <w:r>
        <w:rPr>
          <w:rFonts w:ascii="Arial" w:hAnsi="Arial" w:cs="Arial"/>
          <w:sz w:val="20"/>
          <w:szCs w:val="20"/>
        </w:rPr>
        <w:t>establecimientos cuyo giro sea</w:t>
      </w:r>
      <w:r w:rsidRPr="00FF7925">
        <w:rPr>
          <w:rFonts w:ascii="Arial" w:hAnsi="Arial" w:cs="Arial"/>
          <w:sz w:val="20"/>
          <w:szCs w:val="20"/>
        </w:rPr>
        <w:t xml:space="preserve"> la prestación de servicios</w:t>
      </w:r>
      <w:r>
        <w:rPr>
          <w:rFonts w:ascii="Arial" w:hAnsi="Arial" w:cs="Arial"/>
          <w:sz w:val="20"/>
          <w:szCs w:val="20"/>
        </w:rPr>
        <w:t>,</w:t>
      </w:r>
      <w:r w:rsidRPr="00FF7925">
        <w:rPr>
          <w:rFonts w:ascii="Arial" w:hAnsi="Arial" w:cs="Arial"/>
          <w:sz w:val="20"/>
          <w:szCs w:val="20"/>
        </w:rPr>
        <w:t xml:space="preserve"> que incluyan la venta de bebidas alcohólicas exclusivamente para su consumo en el mismo lugar</w:t>
      </w:r>
      <w:r>
        <w:rPr>
          <w:rFonts w:ascii="Arial" w:hAnsi="Arial" w:cs="Arial"/>
          <w:sz w:val="20"/>
          <w:szCs w:val="20"/>
        </w:rPr>
        <w:t>,</w:t>
      </w:r>
      <w:r w:rsidRPr="00FF7925">
        <w:rPr>
          <w:rFonts w:ascii="Arial" w:hAnsi="Arial" w:cs="Arial"/>
          <w:sz w:val="20"/>
          <w:szCs w:val="20"/>
        </w:rPr>
        <w:t xml:space="preserve"> se aplicará la tarifa que se relaciona a continuación:</w:t>
      </w:r>
    </w:p>
    <w:p w:rsidR="00BA2C7B" w:rsidRPr="00D20094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745"/>
        <w:gridCol w:w="1080"/>
      </w:tblGrid>
      <w:tr w:rsidR="00BA2C7B" w:rsidTr="00BA2C7B">
        <w:trPr>
          <w:trHeight w:val="259"/>
        </w:trPr>
        <w:tc>
          <w:tcPr>
            <w:tcW w:w="440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I.-</w:t>
            </w:r>
          </w:p>
        </w:tc>
        <w:tc>
          <w:tcPr>
            <w:tcW w:w="4745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Centros nocturnos</w:t>
            </w:r>
          </w:p>
        </w:tc>
        <w:tc>
          <w:tcPr>
            <w:tcW w:w="1080" w:type="dxa"/>
            <w:vAlign w:val="bottom"/>
            <w:hideMark/>
          </w:tcPr>
          <w:p w:rsidR="00BA2C7B" w:rsidRPr="00FF7925" w:rsidRDefault="00BA2C7B" w:rsidP="00AE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AE225C">
              <w:rPr>
                <w:rFonts w:ascii="Arial" w:hAnsi="Arial" w:cs="Arial"/>
                <w:sz w:val="20"/>
                <w:szCs w:val="20"/>
                <w:lang w:eastAsia="en-US"/>
              </w:rPr>
              <w:t>1,5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00.00</w:t>
            </w:r>
          </w:p>
        </w:tc>
      </w:tr>
      <w:tr w:rsidR="00BA2C7B" w:rsidTr="00BA2C7B">
        <w:trPr>
          <w:trHeight w:val="324"/>
        </w:trPr>
        <w:tc>
          <w:tcPr>
            <w:tcW w:w="440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II.-</w:t>
            </w:r>
          </w:p>
        </w:tc>
        <w:tc>
          <w:tcPr>
            <w:tcW w:w="4745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Cantinas y bares</w:t>
            </w:r>
          </w:p>
        </w:tc>
        <w:tc>
          <w:tcPr>
            <w:tcW w:w="1080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AE225C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BA2C7B" w:rsidTr="00BA2C7B">
        <w:trPr>
          <w:trHeight w:val="325"/>
        </w:trPr>
        <w:tc>
          <w:tcPr>
            <w:tcW w:w="440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III.-</w:t>
            </w:r>
          </w:p>
        </w:tc>
        <w:tc>
          <w:tcPr>
            <w:tcW w:w="4745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w w:val="99"/>
                <w:sz w:val="20"/>
                <w:szCs w:val="20"/>
                <w:lang w:eastAsia="en-US"/>
              </w:rPr>
              <w:t>Discotecas y clubes sociales</w:t>
            </w:r>
          </w:p>
        </w:tc>
        <w:tc>
          <w:tcPr>
            <w:tcW w:w="1080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$ 30,000.00</w:t>
            </w:r>
          </w:p>
        </w:tc>
      </w:tr>
      <w:tr w:rsidR="00BA2C7B" w:rsidTr="00BA2C7B">
        <w:trPr>
          <w:trHeight w:val="324"/>
        </w:trPr>
        <w:tc>
          <w:tcPr>
            <w:tcW w:w="440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IV.-</w:t>
            </w:r>
          </w:p>
        </w:tc>
        <w:tc>
          <w:tcPr>
            <w:tcW w:w="4745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Salones de baile, billar o boliche</w:t>
            </w:r>
          </w:p>
        </w:tc>
        <w:tc>
          <w:tcPr>
            <w:tcW w:w="1080" w:type="dxa"/>
            <w:vAlign w:val="bottom"/>
            <w:hideMark/>
          </w:tcPr>
          <w:p w:rsidR="00BA2C7B" w:rsidRPr="00FF7925" w:rsidRDefault="00AE225C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$ 30,9</w:t>
            </w:r>
            <w:r w:rsidR="00BA2C7B" w:rsidRPr="00FF7925">
              <w:rPr>
                <w:rFonts w:ascii="Arial" w:hAnsi="Arial" w:cs="Arial"/>
                <w:sz w:val="20"/>
                <w:szCs w:val="20"/>
                <w:lang w:eastAsia="en-US"/>
              </w:rPr>
              <w:t>00.00</w:t>
            </w:r>
          </w:p>
        </w:tc>
      </w:tr>
      <w:tr w:rsidR="00BA2C7B" w:rsidTr="00BA2C7B">
        <w:trPr>
          <w:trHeight w:val="325"/>
        </w:trPr>
        <w:tc>
          <w:tcPr>
            <w:tcW w:w="440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V.-</w:t>
            </w:r>
          </w:p>
        </w:tc>
        <w:tc>
          <w:tcPr>
            <w:tcW w:w="4745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Restaurantes, hoteles </w:t>
            </w:r>
          </w:p>
        </w:tc>
        <w:tc>
          <w:tcPr>
            <w:tcW w:w="1080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AE225C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BA2C7B" w:rsidTr="00BA2C7B">
        <w:trPr>
          <w:trHeight w:val="324"/>
        </w:trPr>
        <w:tc>
          <w:tcPr>
            <w:tcW w:w="440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VI.-</w:t>
            </w:r>
          </w:p>
        </w:tc>
        <w:tc>
          <w:tcPr>
            <w:tcW w:w="4745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Centros recreativos, deportivos y salón cerveza </w:t>
            </w:r>
          </w:p>
        </w:tc>
        <w:tc>
          <w:tcPr>
            <w:tcW w:w="1080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AE225C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BA2C7B" w:rsidTr="00BA2C7B">
        <w:trPr>
          <w:trHeight w:val="325"/>
        </w:trPr>
        <w:tc>
          <w:tcPr>
            <w:tcW w:w="440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VII.-</w:t>
            </w:r>
          </w:p>
        </w:tc>
        <w:tc>
          <w:tcPr>
            <w:tcW w:w="4745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Fondas, taquerías y loncherías</w:t>
            </w:r>
          </w:p>
        </w:tc>
        <w:tc>
          <w:tcPr>
            <w:tcW w:w="1080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AE225C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BA2C7B" w:rsidTr="00BA2C7B">
        <w:trPr>
          <w:trHeight w:val="325"/>
        </w:trPr>
        <w:tc>
          <w:tcPr>
            <w:tcW w:w="440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VIII.-</w:t>
            </w:r>
          </w:p>
        </w:tc>
        <w:tc>
          <w:tcPr>
            <w:tcW w:w="4745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Moteles</w:t>
            </w:r>
          </w:p>
        </w:tc>
        <w:tc>
          <w:tcPr>
            <w:tcW w:w="1080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AE225C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BA2C7B" w:rsidTr="00BA2C7B">
        <w:trPr>
          <w:trHeight w:val="325"/>
        </w:trPr>
        <w:tc>
          <w:tcPr>
            <w:tcW w:w="440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IX.-</w:t>
            </w:r>
          </w:p>
        </w:tc>
        <w:tc>
          <w:tcPr>
            <w:tcW w:w="4745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Cabaré </w:t>
            </w:r>
          </w:p>
        </w:tc>
        <w:tc>
          <w:tcPr>
            <w:tcW w:w="1080" w:type="dxa"/>
            <w:vAlign w:val="bottom"/>
            <w:hideMark/>
          </w:tcPr>
          <w:p w:rsidR="00BA2C7B" w:rsidRPr="00FF7925" w:rsidRDefault="00BA2C7B" w:rsidP="00AE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$ 5</w:t>
            </w:r>
            <w:r w:rsidR="00AE225C">
              <w:rPr>
                <w:rFonts w:ascii="Arial" w:hAnsi="Arial" w:cs="Arial"/>
                <w:sz w:val="20"/>
                <w:szCs w:val="20"/>
                <w:lang w:eastAsia="en-US"/>
              </w:rPr>
              <w:t>1,5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00.00</w:t>
            </w:r>
          </w:p>
        </w:tc>
      </w:tr>
      <w:tr w:rsidR="00BA2C7B" w:rsidTr="00BA2C7B">
        <w:trPr>
          <w:trHeight w:val="325"/>
        </w:trPr>
        <w:tc>
          <w:tcPr>
            <w:tcW w:w="440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X.-</w:t>
            </w:r>
          </w:p>
        </w:tc>
        <w:tc>
          <w:tcPr>
            <w:tcW w:w="4745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Restaurante de Lujo </w:t>
            </w:r>
          </w:p>
        </w:tc>
        <w:tc>
          <w:tcPr>
            <w:tcW w:w="1080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AE225C">
              <w:rPr>
                <w:rFonts w:ascii="Arial" w:hAnsi="Arial" w:cs="Arial"/>
                <w:sz w:val="20"/>
                <w:szCs w:val="20"/>
                <w:lang w:eastAsia="en-US"/>
              </w:rPr>
              <w:t>0,9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00.00</w:t>
            </w:r>
          </w:p>
        </w:tc>
      </w:tr>
      <w:tr w:rsidR="00BA2C7B" w:rsidTr="00BA2C7B">
        <w:trPr>
          <w:trHeight w:val="325"/>
        </w:trPr>
        <w:tc>
          <w:tcPr>
            <w:tcW w:w="440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XI.-</w:t>
            </w:r>
          </w:p>
        </w:tc>
        <w:tc>
          <w:tcPr>
            <w:tcW w:w="4745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Pizzería </w:t>
            </w:r>
          </w:p>
        </w:tc>
        <w:tc>
          <w:tcPr>
            <w:tcW w:w="1080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AE225C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BA2C7B" w:rsidTr="00BA2C7B">
        <w:trPr>
          <w:trHeight w:val="325"/>
        </w:trPr>
        <w:tc>
          <w:tcPr>
            <w:tcW w:w="440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lastRenderedPageBreak/>
              <w:t>XII.-</w:t>
            </w:r>
          </w:p>
        </w:tc>
        <w:tc>
          <w:tcPr>
            <w:tcW w:w="4745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Video Bar </w:t>
            </w:r>
          </w:p>
        </w:tc>
        <w:tc>
          <w:tcPr>
            <w:tcW w:w="1080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AE225C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BA2C7B" w:rsidTr="00BA2C7B">
        <w:trPr>
          <w:trHeight w:val="325"/>
        </w:trPr>
        <w:tc>
          <w:tcPr>
            <w:tcW w:w="440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XIII.-</w:t>
            </w:r>
          </w:p>
        </w:tc>
        <w:tc>
          <w:tcPr>
            <w:tcW w:w="4745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Sala de Recepciones y/o fiestas</w:t>
            </w:r>
          </w:p>
        </w:tc>
        <w:tc>
          <w:tcPr>
            <w:tcW w:w="1080" w:type="dxa"/>
            <w:vAlign w:val="bottom"/>
            <w:hideMark/>
          </w:tcPr>
          <w:p w:rsidR="00BA2C7B" w:rsidRPr="00FF7925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AE225C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</w:tbl>
    <w:p w:rsidR="00BA2C7B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BA2C7B" w:rsidRPr="00C2771C" w:rsidRDefault="00BA2C7B" w:rsidP="00AE225C">
      <w:pPr>
        <w:widowControl w:val="0"/>
        <w:overflowPunct w:val="0"/>
        <w:autoSpaceDE w:val="0"/>
        <w:autoSpaceDN w:val="0"/>
        <w:adjustRightInd w:val="0"/>
        <w:spacing w:after="0" w:line="372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C2771C">
        <w:rPr>
          <w:rFonts w:ascii="Arial" w:hAnsi="Arial" w:cs="Arial"/>
          <w:bCs/>
          <w:sz w:val="20"/>
          <w:szCs w:val="20"/>
        </w:rPr>
        <w:t xml:space="preserve">Aquellas modalidades de establecimientos que no se encuentren contempladas en este artículo, serán reguladas por las descripciones que más se asemejen al giro. </w:t>
      </w:r>
    </w:p>
    <w:p w:rsidR="00BA2C7B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21.- </w:t>
      </w:r>
      <w:r w:rsidRPr="000F4609">
        <w:rPr>
          <w:rFonts w:ascii="Arial" w:hAnsi="Arial" w:cs="Arial"/>
          <w:sz w:val="20"/>
          <w:szCs w:val="20"/>
        </w:rPr>
        <w:t xml:space="preserve">Por el otorgamiento de la </w:t>
      </w:r>
      <w:r>
        <w:rPr>
          <w:rFonts w:ascii="Arial" w:hAnsi="Arial" w:cs="Arial"/>
          <w:sz w:val="20"/>
          <w:szCs w:val="20"/>
        </w:rPr>
        <w:t xml:space="preserve">renovación y/o </w:t>
      </w:r>
      <w:r w:rsidRPr="000F4609">
        <w:rPr>
          <w:rFonts w:ascii="Arial" w:hAnsi="Arial" w:cs="Arial"/>
          <w:sz w:val="20"/>
          <w:szCs w:val="20"/>
        </w:rPr>
        <w:t xml:space="preserve">revalidación </w:t>
      </w:r>
      <w:r>
        <w:rPr>
          <w:rFonts w:ascii="Arial" w:hAnsi="Arial" w:cs="Arial"/>
          <w:sz w:val="20"/>
          <w:szCs w:val="20"/>
        </w:rPr>
        <w:t xml:space="preserve">anual </w:t>
      </w:r>
      <w:r w:rsidRPr="000F4609">
        <w:rPr>
          <w:rFonts w:ascii="Arial" w:hAnsi="Arial" w:cs="Arial"/>
          <w:sz w:val="20"/>
          <w:szCs w:val="20"/>
        </w:rPr>
        <w:t>de licencias para el funcionamiento de los establecimientos que se relacionan en los artículos 18 y 20 de esta Ley, se pagará un derecho conforme a la siguiente tarifa:</w:t>
      </w:r>
    </w:p>
    <w:p w:rsidR="00BA2C7B" w:rsidRPr="00C2771C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5614"/>
        <w:gridCol w:w="1380"/>
      </w:tblGrid>
      <w:tr w:rsidR="00BA2C7B" w:rsidRPr="00C2771C" w:rsidTr="00BA2C7B">
        <w:trPr>
          <w:trHeight w:val="259"/>
        </w:trPr>
        <w:tc>
          <w:tcPr>
            <w:tcW w:w="340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I.-</w:t>
            </w:r>
          </w:p>
        </w:tc>
        <w:tc>
          <w:tcPr>
            <w:tcW w:w="5614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Vinatería o licorería en envase cerrado</w:t>
            </w:r>
          </w:p>
        </w:tc>
        <w:tc>
          <w:tcPr>
            <w:tcW w:w="1380" w:type="dxa"/>
            <w:vAlign w:val="bottom"/>
            <w:hideMark/>
          </w:tcPr>
          <w:p w:rsidR="00BA2C7B" w:rsidRPr="00C2771C" w:rsidRDefault="00BA2C7B" w:rsidP="00AE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AE225C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0.00</w:t>
            </w:r>
          </w:p>
        </w:tc>
      </w:tr>
      <w:tr w:rsidR="00BA2C7B" w:rsidRPr="00C2771C" w:rsidTr="00BA2C7B">
        <w:trPr>
          <w:trHeight w:val="325"/>
        </w:trPr>
        <w:tc>
          <w:tcPr>
            <w:tcW w:w="340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II.-</w:t>
            </w:r>
          </w:p>
        </w:tc>
        <w:tc>
          <w:tcPr>
            <w:tcW w:w="5614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Expendio de cerveza en envase cerrado</w:t>
            </w:r>
          </w:p>
        </w:tc>
        <w:tc>
          <w:tcPr>
            <w:tcW w:w="1380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AE225C">
              <w:rPr>
                <w:rFonts w:ascii="Arial" w:hAnsi="Arial" w:cs="Arial"/>
                <w:sz w:val="20"/>
                <w:szCs w:val="20"/>
                <w:lang w:eastAsia="en-US"/>
              </w:rPr>
              <w:t>150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BA2C7B" w:rsidRPr="00C2771C" w:rsidTr="00BA2C7B">
        <w:trPr>
          <w:trHeight w:val="324"/>
        </w:trPr>
        <w:tc>
          <w:tcPr>
            <w:tcW w:w="340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w w:val="87"/>
                <w:sz w:val="20"/>
                <w:szCs w:val="20"/>
                <w:lang w:eastAsia="en-US"/>
              </w:rPr>
              <w:t>III.-</w:t>
            </w:r>
          </w:p>
        </w:tc>
        <w:tc>
          <w:tcPr>
            <w:tcW w:w="5614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Supermercado con departamento de cervezas, vinos y licores</w:t>
            </w:r>
          </w:p>
        </w:tc>
        <w:tc>
          <w:tcPr>
            <w:tcW w:w="1380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$ </w:t>
            </w:r>
            <w:r w:rsidR="00AE225C">
              <w:rPr>
                <w:rFonts w:ascii="Arial" w:hAnsi="Arial" w:cs="Arial"/>
                <w:sz w:val="20"/>
                <w:szCs w:val="20"/>
                <w:lang w:eastAsia="en-US"/>
              </w:rPr>
              <w:t>20,6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00.00</w:t>
            </w:r>
          </w:p>
        </w:tc>
      </w:tr>
      <w:tr w:rsidR="00BA2C7B" w:rsidRPr="00C2771C" w:rsidTr="00BA2C7B">
        <w:trPr>
          <w:trHeight w:val="324"/>
        </w:trPr>
        <w:tc>
          <w:tcPr>
            <w:tcW w:w="340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w w:val="87"/>
                <w:sz w:val="20"/>
                <w:szCs w:val="20"/>
                <w:lang w:eastAsia="en-US"/>
              </w:rPr>
              <w:t>IV.-</w:t>
            </w:r>
          </w:p>
        </w:tc>
        <w:tc>
          <w:tcPr>
            <w:tcW w:w="5614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Minisúper con departamento de cervezas, vinos y licores</w:t>
            </w:r>
          </w:p>
        </w:tc>
        <w:tc>
          <w:tcPr>
            <w:tcW w:w="1380" w:type="dxa"/>
            <w:vAlign w:val="bottom"/>
            <w:hideMark/>
          </w:tcPr>
          <w:p w:rsidR="00BA2C7B" w:rsidRPr="00C2771C" w:rsidRDefault="00BA2C7B" w:rsidP="00AE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AE225C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0.00</w:t>
            </w:r>
          </w:p>
        </w:tc>
      </w:tr>
      <w:tr w:rsidR="00BA2C7B" w:rsidRPr="00C2771C" w:rsidTr="00BA2C7B">
        <w:trPr>
          <w:trHeight w:val="324"/>
        </w:trPr>
        <w:tc>
          <w:tcPr>
            <w:tcW w:w="340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87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w w:val="87"/>
                <w:sz w:val="20"/>
                <w:szCs w:val="20"/>
                <w:lang w:eastAsia="en-US"/>
              </w:rPr>
              <w:t>V.-</w:t>
            </w:r>
          </w:p>
        </w:tc>
        <w:tc>
          <w:tcPr>
            <w:tcW w:w="5614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Expendio de vinos, licores y cerveza</w:t>
            </w:r>
          </w:p>
        </w:tc>
        <w:tc>
          <w:tcPr>
            <w:tcW w:w="1380" w:type="dxa"/>
            <w:vAlign w:val="bottom"/>
            <w:hideMark/>
          </w:tcPr>
          <w:p w:rsidR="00BA2C7B" w:rsidRPr="00C2771C" w:rsidRDefault="00BA2C7B" w:rsidP="00AE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AE225C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0.00</w:t>
            </w:r>
          </w:p>
        </w:tc>
      </w:tr>
    </w:tbl>
    <w:p w:rsidR="00BA2C7B" w:rsidRPr="00C2771C" w:rsidRDefault="00BA2C7B" w:rsidP="00BA2C7B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Arial" w:eastAsiaTheme="minorEastAsia" w:hAnsi="Arial" w:cs="Arial"/>
          <w:b/>
          <w:bCs/>
          <w:sz w:val="6"/>
          <w:szCs w:val="6"/>
        </w:rPr>
      </w:pPr>
      <w:r w:rsidRPr="00C2771C">
        <w:rPr>
          <w:rFonts w:ascii="Arial" w:hAnsi="Arial" w:cs="Arial"/>
          <w:b/>
          <w:bCs/>
          <w:sz w:val="6"/>
          <w:szCs w:val="6"/>
        </w:rPr>
        <w:t xml:space="preserve">  </w:t>
      </w:r>
    </w:p>
    <w:p w:rsidR="00BA2C7B" w:rsidRPr="00C2771C" w:rsidRDefault="00BA2C7B" w:rsidP="00BA2C7B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Arial" w:hAnsi="Arial" w:cs="Arial"/>
          <w:bCs/>
          <w:sz w:val="20"/>
          <w:szCs w:val="20"/>
        </w:rPr>
      </w:pPr>
      <w:r w:rsidRPr="00C2771C">
        <w:rPr>
          <w:rFonts w:ascii="Arial" w:hAnsi="Arial" w:cs="Arial"/>
          <w:b/>
          <w:bCs/>
          <w:sz w:val="20"/>
          <w:szCs w:val="20"/>
        </w:rPr>
        <w:t xml:space="preserve">VI.- </w:t>
      </w:r>
      <w:r w:rsidRPr="00C2771C">
        <w:rPr>
          <w:rFonts w:ascii="Arial" w:hAnsi="Arial" w:cs="Arial"/>
          <w:bCs/>
          <w:sz w:val="20"/>
          <w:szCs w:val="20"/>
        </w:rPr>
        <w:t xml:space="preserve">Tienda de autoservicio                                   </w:t>
      </w:r>
      <w:r w:rsidR="00AE225C">
        <w:rPr>
          <w:rFonts w:ascii="Arial" w:hAnsi="Arial" w:cs="Arial"/>
          <w:bCs/>
          <w:sz w:val="20"/>
          <w:szCs w:val="20"/>
        </w:rPr>
        <w:t xml:space="preserve">                           </w:t>
      </w:r>
      <w:r w:rsidRPr="00C2771C">
        <w:rPr>
          <w:rFonts w:ascii="Arial" w:hAnsi="Arial" w:cs="Arial"/>
          <w:bCs/>
          <w:sz w:val="20"/>
          <w:szCs w:val="20"/>
        </w:rPr>
        <w:t>$ 5</w:t>
      </w:r>
      <w:r w:rsidR="00AE225C">
        <w:rPr>
          <w:rFonts w:ascii="Arial" w:hAnsi="Arial" w:cs="Arial"/>
          <w:bCs/>
          <w:sz w:val="20"/>
          <w:szCs w:val="20"/>
        </w:rPr>
        <w:t>1,5</w:t>
      </w:r>
      <w:r w:rsidRPr="00C2771C">
        <w:rPr>
          <w:rFonts w:ascii="Arial" w:hAnsi="Arial" w:cs="Arial"/>
          <w:bCs/>
          <w:sz w:val="20"/>
          <w:szCs w:val="20"/>
        </w:rPr>
        <w:t>00.00</w:t>
      </w:r>
    </w:p>
    <w:p w:rsidR="00BA2C7B" w:rsidRPr="00C2771C" w:rsidRDefault="00BA2C7B" w:rsidP="00BA2C7B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Arial" w:hAnsi="Arial" w:cs="Arial"/>
          <w:bCs/>
          <w:sz w:val="20"/>
          <w:szCs w:val="20"/>
        </w:rPr>
      </w:pPr>
      <w:r w:rsidRPr="00C2771C">
        <w:rPr>
          <w:rFonts w:ascii="Arial" w:hAnsi="Arial" w:cs="Arial"/>
          <w:b/>
          <w:bCs/>
          <w:sz w:val="20"/>
          <w:szCs w:val="20"/>
        </w:rPr>
        <w:t xml:space="preserve">VII.- </w:t>
      </w:r>
      <w:r w:rsidRPr="00C2771C">
        <w:rPr>
          <w:rFonts w:ascii="Arial" w:hAnsi="Arial" w:cs="Arial"/>
          <w:bCs/>
          <w:sz w:val="20"/>
          <w:szCs w:val="20"/>
        </w:rPr>
        <w:t xml:space="preserve">Bodega o distribuidora de Bebidas Alcohólicas           </w:t>
      </w:r>
      <w:r w:rsidRPr="00C2771C">
        <w:rPr>
          <w:rFonts w:ascii="Arial" w:hAnsi="Arial" w:cs="Arial"/>
          <w:bCs/>
          <w:sz w:val="20"/>
          <w:szCs w:val="20"/>
        </w:rPr>
        <w:tab/>
        <w:t xml:space="preserve">      $ </w:t>
      </w:r>
      <w:r>
        <w:rPr>
          <w:rFonts w:ascii="Arial" w:hAnsi="Arial" w:cs="Arial"/>
          <w:bCs/>
          <w:sz w:val="20"/>
          <w:szCs w:val="20"/>
        </w:rPr>
        <w:t>6</w:t>
      </w:r>
      <w:r w:rsidRPr="00C2771C">
        <w:rPr>
          <w:rFonts w:ascii="Arial" w:hAnsi="Arial" w:cs="Arial"/>
          <w:bCs/>
          <w:sz w:val="20"/>
          <w:szCs w:val="20"/>
        </w:rPr>
        <w:t>,</w:t>
      </w:r>
      <w:r w:rsidR="00AE225C">
        <w:rPr>
          <w:rFonts w:ascii="Arial" w:hAnsi="Arial" w:cs="Arial"/>
          <w:bCs/>
          <w:sz w:val="20"/>
          <w:szCs w:val="20"/>
        </w:rPr>
        <w:t>180</w:t>
      </w:r>
      <w:r w:rsidRPr="00C2771C">
        <w:rPr>
          <w:rFonts w:ascii="Arial" w:hAnsi="Arial" w:cs="Arial"/>
          <w:bCs/>
          <w:sz w:val="20"/>
          <w:szCs w:val="20"/>
        </w:rPr>
        <w:t>.00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14"/>
        <w:gridCol w:w="1080"/>
      </w:tblGrid>
      <w:tr w:rsidR="00BA2C7B" w:rsidRPr="00C2771C" w:rsidTr="00BA2C7B">
        <w:trPr>
          <w:trHeight w:val="259"/>
        </w:trPr>
        <w:tc>
          <w:tcPr>
            <w:tcW w:w="567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VIII.-  </w:t>
            </w:r>
          </w:p>
        </w:tc>
        <w:tc>
          <w:tcPr>
            <w:tcW w:w="5514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Centros nocturnos</w:t>
            </w:r>
          </w:p>
        </w:tc>
        <w:tc>
          <w:tcPr>
            <w:tcW w:w="1080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="00AE225C">
              <w:rPr>
                <w:rFonts w:ascii="Arial" w:hAnsi="Arial" w:cs="Arial"/>
                <w:sz w:val="20"/>
                <w:szCs w:val="20"/>
                <w:lang w:eastAsia="en-US"/>
              </w:rPr>
              <w:t>,6</w:t>
            </w: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00.00</w:t>
            </w:r>
          </w:p>
        </w:tc>
      </w:tr>
      <w:tr w:rsidR="00BA2C7B" w:rsidRPr="00C2771C" w:rsidTr="00BA2C7B">
        <w:trPr>
          <w:trHeight w:val="324"/>
        </w:trPr>
        <w:tc>
          <w:tcPr>
            <w:tcW w:w="567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IX.-</w:t>
            </w:r>
          </w:p>
        </w:tc>
        <w:tc>
          <w:tcPr>
            <w:tcW w:w="5514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Cantinas y bares.</w:t>
            </w:r>
          </w:p>
        </w:tc>
        <w:tc>
          <w:tcPr>
            <w:tcW w:w="1080" w:type="dxa"/>
            <w:vAlign w:val="bottom"/>
            <w:hideMark/>
          </w:tcPr>
          <w:p w:rsidR="00BA2C7B" w:rsidRPr="00C2771C" w:rsidRDefault="00BA2C7B" w:rsidP="00AE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AE225C">
              <w:rPr>
                <w:rFonts w:ascii="Arial" w:hAnsi="Arial" w:cs="Arial"/>
                <w:sz w:val="20"/>
                <w:szCs w:val="20"/>
                <w:lang w:eastAsia="en-US"/>
              </w:rPr>
              <w:t>150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BA2C7B" w:rsidRPr="00C2771C" w:rsidTr="00BA2C7B">
        <w:trPr>
          <w:trHeight w:val="325"/>
        </w:trPr>
        <w:tc>
          <w:tcPr>
            <w:tcW w:w="567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X.- </w:t>
            </w:r>
          </w:p>
        </w:tc>
        <w:tc>
          <w:tcPr>
            <w:tcW w:w="5514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w w:val="99"/>
                <w:sz w:val="20"/>
                <w:szCs w:val="20"/>
                <w:lang w:eastAsia="en-US"/>
              </w:rPr>
              <w:t>Discotecas y clubes sociales</w:t>
            </w:r>
          </w:p>
        </w:tc>
        <w:tc>
          <w:tcPr>
            <w:tcW w:w="1080" w:type="dxa"/>
            <w:vAlign w:val="bottom"/>
            <w:hideMark/>
          </w:tcPr>
          <w:p w:rsidR="00BA2C7B" w:rsidRPr="00C2771C" w:rsidRDefault="00BA2C7B" w:rsidP="00AE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$ 5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AE225C">
              <w:rPr>
                <w:rFonts w:ascii="Arial" w:hAnsi="Arial" w:cs="Arial"/>
                <w:sz w:val="20"/>
                <w:szCs w:val="20"/>
                <w:lang w:eastAsia="en-US"/>
              </w:rPr>
              <w:t>150</w:t>
            </w: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BA2C7B" w:rsidRPr="00C2771C" w:rsidTr="00BA2C7B">
        <w:trPr>
          <w:trHeight w:val="324"/>
        </w:trPr>
        <w:tc>
          <w:tcPr>
            <w:tcW w:w="567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XI.-</w:t>
            </w:r>
          </w:p>
        </w:tc>
        <w:tc>
          <w:tcPr>
            <w:tcW w:w="5514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Salones de baile, billar o boliche</w:t>
            </w:r>
          </w:p>
        </w:tc>
        <w:tc>
          <w:tcPr>
            <w:tcW w:w="1080" w:type="dxa"/>
            <w:vAlign w:val="bottom"/>
            <w:hideMark/>
          </w:tcPr>
          <w:p w:rsidR="00BA2C7B" w:rsidRPr="00C2771C" w:rsidRDefault="00BA2C7B" w:rsidP="00AE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AE225C">
              <w:rPr>
                <w:rFonts w:ascii="Arial" w:hAnsi="Arial" w:cs="Arial"/>
                <w:sz w:val="20"/>
                <w:szCs w:val="20"/>
                <w:lang w:eastAsia="en-US"/>
              </w:rPr>
              <w:t>150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BA2C7B" w:rsidRPr="00C2771C" w:rsidTr="00BA2C7B">
        <w:trPr>
          <w:trHeight w:val="325"/>
        </w:trPr>
        <w:tc>
          <w:tcPr>
            <w:tcW w:w="567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XII.-</w:t>
            </w:r>
          </w:p>
        </w:tc>
        <w:tc>
          <w:tcPr>
            <w:tcW w:w="5514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Restaurantes, hoteles </w:t>
            </w:r>
          </w:p>
        </w:tc>
        <w:tc>
          <w:tcPr>
            <w:tcW w:w="1080" w:type="dxa"/>
            <w:vAlign w:val="bottom"/>
            <w:hideMark/>
          </w:tcPr>
          <w:p w:rsidR="00BA2C7B" w:rsidRPr="00C2771C" w:rsidRDefault="00BA2C7B" w:rsidP="00AE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AE225C">
              <w:rPr>
                <w:rFonts w:ascii="Arial" w:hAnsi="Arial" w:cs="Arial"/>
                <w:sz w:val="20"/>
                <w:szCs w:val="20"/>
                <w:lang w:eastAsia="en-US"/>
              </w:rPr>
              <w:t>150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BA2C7B" w:rsidRPr="00C2771C" w:rsidTr="00BA2C7B">
        <w:trPr>
          <w:trHeight w:val="324"/>
        </w:trPr>
        <w:tc>
          <w:tcPr>
            <w:tcW w:w="567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XIII.-</w:t>
            </w:r>
          </w:p>
        </w:tc>
        <w:tc>
          <w:tcPr>
            <w:tcW w:w="5514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Centros recreativos, deportivos y salón cerveza </w:t>
            </w:r>
          </w:p>
        </w:tc>
        <w:tc>
          <w:tcPr>
            <w:tcW w:w="1080" w:type="dxa"/>
            <w:vAlign w:val="bottom"/>
            <w:hideMark/>
          </w:tcPr>
          <w:p w:rsidR="00BA2C7B" w:rsidRPr="00C2771C" w:rsidRDefault="00BA2C7B" w:rsidP="00AE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AE225C">
              <w:rPr>
                <w:rFonts w:ascii="Arial" w:hAnsi="Arial" w:cs="Arial"/>
                <w:sz w:val="20"/>
                <w:szCs w:val="20"/>
                <w:lang w:eastAsia="en-US"/>
              </w:rPr>
              <w:t>150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BA2C7B" w:rsidRPr="00C2771C" w:rsidTr="00BA2C7B">
        <w:trPr>
          <w:trHeight w:val="325"/>
        </w:trPr>
        <w:tc>
          <w:tcPr>
            <w:tcW w:w="567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XIV.-</w:t>
            </w:r>
          </w:p>
        </w:tc>
        <w:tc>
          <w:tcPr>
            <w:tcW w:w="5514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Fondas, taquerías y loncherías</w:t>
            </w:r>
          </w:p>
        </w:tc>
        <w:tc>
          <w:tcPr>
            <w:tcW w:w="1080" w:type="dxa"/>
            <w:vAlign w:val="bottom"/>
            <w:hideMark/>
          </w:tcPr>
          <w:p w:rsidR="00BA2C7B" w:rsidRPr="00C2771C" w:rsidRDefault="00BA2C7B" w:rsidP="00AE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AE225C">
              <w:rPr>
                <w:rFonts w:ascii="Arial" w:hAnsi="Arial" w:cs="Arial"/>
                <w:sz w:val="20"/>
                <w:szCs w:val="20"/>
                <w:lang w:eastAsia="en-US"/>
              </w:rPr>
              <w:t>150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BA2C7B" w:rsidRPr="00C2771C" w:rsidTr="00BA2C7B">
        <w:trPr>
          <w:trHeight w:val="325"/>
        </w:trPr>
        <w:tc>
          <w:tcPr>
            <w:tcW w:w="567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XV.-</w:t>
            </w:r>
          </w:p>
        </w:tc>
        <w:tc>
          <w:tcPr>
            <w:tcW w:w="5514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Moteles</w:t>
            </w:r>
          </w:p>
        </w:tc>
        <w:tc>
          <w:tcPr>
            <w:tcW w:w="1080" w:type="dxa"/>
            <w:vAlign w:val="bottom"/>
            <w:hideMark/>
          </w:tcPr>
          <w:p w:rsidR="00BA2C7B" w:rsidRPr="00C2771C" w:rsidRDefault="00BA2C7B" w:rsidP="00AE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AE225C">
              <w:rPr>
                <w:rFonts w:ascii="Arial" w:hAnsi="Arial" w:cs="Arial"/>
                <w:sz w:val="20"/>
                <w:szCs w:val="20"/>
                <w:lang w:eastAsia="en-US"/>
              </w:rPr>
              <w:t>150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BA2C7B" w:rsidRPr="00C2771C" w:rsidTr="00BA2C7B">
        <w:trPr>
          <w:trHeight w:val="325"/>
        </w:trPr>
        <w:tc>
          <w:tcPr>
            <w:tcW w:w="567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XVI.-</w:t>
            </w:r>
          </w:p>
        </w:tc>
        <w:tc>
          <w:tcPr>
            <w:tcW w:w="5514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Cabaré </w:t>
            </w:r>
          </w:p>
        </w:tc>
        <w:tc>
          <w:tcPr>
            <w:tcW w:w="1080" w:type="dxa"/>
            <w:vAlign w:val="bottom"/>
            <w:hideMark/>
          </w:tcPr>
          <w:p w:rsidR="00BA2C7B" w:rsidRPr="00C2771C" w:rsidRDefault="00BA2C7B" w:rsidP="00AE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$ 2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AE225C">
              <w:rPr>
                <w:rFonts w:ascii="Arial" w:hAnsi="Arial" w:cs="Arial"/>
                <w:sz w:val="20"/>
                <w:szCs w:val="20"/>
                <w:lang w:eastAsia="en-US"/>
              </w:rPr>
              <w:t>75</w:t>
            </w: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0.00</w:t>
            </w:r>
          </w:p>
        </w:tc>
      </w:tr>
      <w:tr w:rsidR="00BA2C7B" w:rsidRPr="00C2771C" w:rsidTr="00BA2C7B">
        <w:trPr>
          <w:trHeight w:val="325"/>
        </w:trPr>
        <w:tc>
          <w:tcPr>
            <w:tcW w:w="567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XVII.-</w:t>
            </w:r>
          </w:p>
        </w:tc>
        <w:tc>
          <w:tcPr>
            <w:tcW w:w="5514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Restaurante de Lujo </w:t>
            </w:r>
          </w:p>
        </w:tc>
        <w:tc>
          <w:tcPr>
            <w:tcW w:w="1080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$</w:t>
            </w: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427DDB">
              <w:rPr>
                <w:rFonts w:ascii="Arial" w:hAnsi="Arial" w:cs="Arial"/>
                <w:sz w:val="20"/>
                <w:szCs w:val="20"/>
                <w:lang w:eastAsia="en-US"/>
              </w:rPr>
              <w:t>,3</w:t>
            </w: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00.00</w:t>
            </w:r>
          </w:p>
        </w:tc>
      </w:tr>
      <w:tr w:rsidR="00BA2C7B" w:rsidRPr="00C2771C" w:rsidTr="00BA2C7B">
        <w:trPr>
          <w:trHeight w:val="325"/>
        </w:trPr>
        <w:tc>
          <w:tcPr>
            <w:tcW w:w="567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XV</w:t>
            </w:r>
            <w:r w:rsidRPr="00C2771C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III.</w:t>
            </w:r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14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Pizzería</w:t>
            </w:r>
          </w:p>
        </w:tc>
        <w:tc>
          <w:tcPr>
            <w:tcW w:w="1080" w:type="dxa"/>
            <w:vAlign w:val="bottom"/>
            <w:hideMark/>
          </w:tcPr>
          <w:p w:rsidR="00BA2C7B" w:rsidRPr="00C2771C" w:rsidRDefault="00BA2C7B" w:rsidP="004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427DDB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0.00</w:t>
            </w:r>
          </w:p>
        </w:tc>
      </w:tr>
      <w:tr w:rsidR="00BA2C7B" w:rsidRPr="00C2771C" w:rsidTr="00BA2C7B">
        <w:trPr>
          <w:trHeight w:val="325"/>
        </w:trPr>
        <w:tc>
          <w:tcPr>
            <w:tcW w:w="567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XIX.-</w:t>
            </w:r>
          </w:p>
        </w:tc>
        <w:tc>
          <w:tcPr>
            <w:tcW w:w="5514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Video Bar </w:t>
            </w:r>
          </w:p>
        </w:tc>
        <w:tc>
          <w:tcPr>
            <w:tcW w:w="1080" w:type="dxa"/>
            <w:vAlign w:val="bottom"/>
            <w:hideMark/>
          </w:tcPr>
          <w:p w:rsidR="00BA2C7B" w:rsidRPr="00C2771C" w:rsidRDefault="00BA2C7B" w:rsidP="004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427DDB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0.00</w:t>
            </w:r>
          </w:p>
        </w:tc>
      </w:tr>
      <w:tr w:rsidR="00BA2C7B" w:rsidRPr="00C2771C" w:rsidTr="00BA2C7B">
        <w:trPr>
          <w:trHeight w:val="325"/>
        </w:trPr>
        <w:tc>
          <w:tcPr>
            <w:tcW w:w="567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XX.-</w:t>
            </w:r>
          </w:p>
        </w:tc>
        <w:tc>
          <w:tcPr>
            <w:tcW w:w="5514" w:type="dxa"/>
            <w:vAlign w:val="bottom"/>
            <w:hideMark/>
          </w:tcPr>
          <w:p w:rsidR="00BA2C7B" w:rsidRPr="00C2771C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Sala de Recepciones y/o fiestas</w:t>
            </w:r>
          </w:p>
        </w:tc>
        <w:tc>
          <w:tcPr>
            <w:tcW w:w="1080" w:type="dxa"/>
            <w:vAlign w:val="bottom"/>
            <w:hideMark/>
          </w:tcPr>
          <w:p w:rsidR="00BA2C7B" w:rsidRPr="00C2771C" w:rsidRDefault="00BA2C7B" w:rsidP="004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3,</w:t>
            </w:r>
            <w:r w:rsidR="00427DDB">
              <w:rPr>
                <w:rFonts w:ascii="Arial" w:hAnsi="Arial" w:cs="Arial"/>
                <w:sz w:val="20"/>
                <w:szCs w:val="20"/>
                <w:lang w:eastAsia="en-US"/>
              </w:rPr>
              <w:t>358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</w:tbl>
    <w:p w:rsidR="00BA2C7B" w:rsidRPr="00E1153A" w:rsidRDefault="00BA2C7B" w:rsidP="00BA2C7B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Arial" w:eastAsiaTheme="minorEastAsia" w:hAnsi="Arial" w:cs="Arial"/>
          <w:bCs/>
          <w:sz w:val="8"/>
          <w:szCs w:val="8"/>
        </w:rPr>
      </w:pPr>
    </w:p>
    <w:p w:rsidR="00BA2C7B" w:rsidRPr="00D20094" w:rsidRDefault="00BA2C7B" w:rsidP="00BA2C7B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4"/>
          <w:szCs w:val="4"/>
        </w:rPr>
      </w:pPr>
    </w:p>
    <w:p w:rsidR="00BA2C7B" w:rsidRPr="00C2771C" w:rsidRDefault="00BA2C7B" w:rsidP="00BA2C7B">
      <w:pPr>
        <w:widowControl w:val="0"/>
        <w:overflowPunct w:val="0"/>
        <w:autoSpaceDE w:val="0"/>
        <w:autoSpaceDN w:val="0"/>
        <w:adjustRightInd w:val="0"/>
        <w:spacing w:after="0" w:line="372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C2771C">
        <w:rPr>
          <w:rFonts w:ascii="Arial" w:hAnsi="Arial" w:cs="Arial"/>
          <w:bCs/>
          <w:sz w:val="20"/>
          <w:szCs w:val="20"/>
        </w:rPr>
        <w:t xml:space="preserve">Aquellas modalidades de establecimientos que no se encuentren contempladas en este artículo, serán reguladas por las descripciones que más se asemejen al giro. 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2C7B" w:rsidRDefault="00BA2C7B" w:rsidP="00BA2C7B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Times New Roman" w:hAnsi="Times New Roman"/>
          <w:sz w:val="24"/>
          <w:szCs w:val="24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22.- </w:t>
      </w:r>
      <w:r>
        <w:rPr>
          <w:rFonts w:ascii="Arial" w:hAnsi="Arial" w:cs="Arial"/>
          <w:sz w:val="19"/>
          <w:szCs w:val="19"/>
        </w:rPr>
        <w:t>El cobro de derechos por el otorgamiento de nuevas licencias, permisos o autorizaciones para el funcionamiento de establecimientos y locales comerciales o de servicios y su revalidación y/o renovación, se realizará con base en las siguientes tarifas:</w:t>
      </w:r>
    </w:p>
    <w:p w:rsidR="00BA2C7B" w:rsidRDefault="00BA2C7B" w:rsidP="00B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ge16"/>
      <w:bookmarkEnd w:id="1"/>
    </w:p>
    <w:tbl>
      <w:tblPr>
        <w:tblStyle w:val="Tablaconcuadrcula"/>
        <w:tblW w:w="9574" w:type="dxa"/>
        <w:jc w:val="center"/>
        <w:tblLook w:val="04A0" w:firstRow="1" w:lastRow="0" w:firstColumn="1" w:lastColumn="0" w:noHBand="0" w:noVBand="1"/>
      </w:tblPr>
      <w:tblGrid>
        <w:gridCol w:w="1683"/>
        <w:gridCol w:w="3922"/>
        <w:gridCol w:w="533"/>
        <w:gridCol w:w="1389"/>
        <w:gridCol w:w="662"/>
        <w:gridCol w:w="1385"/>
      </w:tblGrid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CONSECUTIVO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GIRO COMERCIAL DE SERVICIOS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EXPEDICIÓN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RENOVACIÓN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Fábrica de paletas,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saborines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y jugos en general.</w:t>
            </w:r>
          </w:p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Carnicerías, pollerías, pescaderías y fruterías.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Panaderías, tortillerías y molinos en general.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Expendios de refrescos,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sub agencia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servifresco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y similares en general.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Farmacias, boticas y similares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$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$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2,500.00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Casa de empeños, compra/venta de oro y plata y joyerías.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2,500.00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Taquerías, loncherías, fondas y pizzerías.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Bancos y similares.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6,000.00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Ferrotlapalerias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, tlapalerías, ferreterías y similares.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Tiendas de materiales de construcción, fábrica de canteras, morteras y similares.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2,000.00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Tiendas de abarrotes, tendejones y misceláneas (venta al público exclusivamente a menudeo).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Bisutería.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Refaccionarias en general.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Papelerías y centros de copiado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Hoteles, moteles y hospedajes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3,000.00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Ciber-café, centros de cómputo y video juegos.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Estéticas unisex y peluquerías en general.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Talleres en general.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Fábrica de cartón y plásticos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2,000.00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Tiendas de ropa y almacenes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Florerías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Funerarias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Puestos de venta de revistas, estanquillos, pronósticos y periódicos en general.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Videoclubes en general.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Carpinterías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Consultorios en general.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Dulcerías.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Negocios de telefonía celular.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Escuelas particulares, guarderías, estancias infantiles y similares.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$ 5,000.00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$ 2,000.00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Expendios de alimentos balanceados y similares en general.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Gaseras.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11,000.00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Gasolinerias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120,000.00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30,000.00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Granjas comerciales avícolas, porcícolas y de ganado al por mayor.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6,000.00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Mueblerías y línea blanca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Zapaterías.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Sastrerías.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Procesadora y/o fábrica de agua purificada y hielo en general.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Oficinas de servicio de sistemas de televisión por cable.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3,000.00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Clínicas y hospitales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3,000.00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Centros de foto estudio y grabación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Despachos contables, jurídicos, administrativos y similares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Academias en general.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Financieras, cajas populares y similares.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2,000.00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Acuarios.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Billares.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Gimnasios.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Viveros.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Lavandería.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Boutique y lavadero de autos (car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wash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Maquiladoras en general y similares.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3,000.00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Sala de recepciones y/o fiestas y similares.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5,435.00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3,260.00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Tienda de disfraces.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Distribuidora mayorista de carnes.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2,000.00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Ópticas y similares.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Recicladoras,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compra-venta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 chatarra y similares.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Rosticerías.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pStyle w:val="Prrafodelista"/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       LVII.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Antena de telefonía celular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4,000.00</w:t>
            </w:r>
          </w:p>
        </w:tc>
      </w:tr>
      <w:tr w:rsidR="00BA2C7B" w:rsidTr="00BA2C7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pStyle w:val="Prrafodelista"/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      LVIII.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Fundidora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</w:tr>
      <w:tr w:rsidR="00BA2C7B" w:rsidTr="00BA2C7B">
        <w:tblPrEx>
          <w:jc w:val="left"/>
        </w:tblPrEx>
        <w:tc>
          <w:tcPr>
            <w:tcW w:w="1683" w:type="dxa"/>
            <w:hideMark/>
          </w:tcPr>
          <w:p w:rsidR="00BA2C7B" w:rsidRDefault="00BA2C7B" w:rsidP="00BA2C7B">
            <w:pPr>
              <w:pStyle w:val="Prrafodelista"/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lastRenderedPageBreak/>
              <w:t xml:space="preserve">         LIX.</w:t>
            </w:r>
          </w:p>
        </w:tc>
        <w:tc>
          <w:tcPr>
            <w:tcW w:w="3922" w:type="dxa"/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Tienda de abarrotes con venta al público a mayoreo y menudeo, supermercados y comercio al por mayor en general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dunosusa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súper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willys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oxxo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y similares).</w:t>
            </w:r>
          </w:p>
        </w:tc>
        <w:tc>
          <w:tcPr>
            <w:tcW w:w="533" w:type="dxa"/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10,000.00</w:t>
            </w:r>
          </w:p>
        </w:tc>
        <w:tc>
          <w:tcPr>
            <w:tcW w:w="662" w:type="dxa"/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4,000.00</w:t>
            </w:r>
          </w:p>
        </w:tc>
      </w:tr>
      <w:tr w:rsidR="00BA2C7B" w:rsidTr="00BA2C7B">
        <w:tblPrEx>
          <w:jc w:val="left"/>
        </w:tblPrEx>
        <w:tc>
          <w:tcPr>
            <w:tcW w:w="1683" w:type="dxa"/>
            <w:hideMark/>
          </w:tcPr>
          <w:p w:rsidR="00BA2C7B" w:rsidRDefault="00BA2C7B" w:rsidP="00BA2C7B">
            <w:pPr>
              <w:pStyle w:val="Prrafodelista"/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         LX.</w:t>
            </w:r>
          </w:p>
        </w:tc>
        <w:tc>
          <w:tcPr>
            <w:tcW w:w="3922" w:type="dxa"/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Terminales de autobuses y taxis.</w:t>
            </w:r>
          </w:p>
        </w:tc>
        <w:tc>
          <w:tcPr>
            <w:tcW w:w="533" w:type="dxa"/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  <w:tc>
          <w:tcPr>
            <w:tcW w:w="662" w:type="dxa"/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2,000.00</w:t>
            </w:r>
          </w:p>
        </w:tc>
      </w:tr>
      <w:tr w:rsidR="00BA2C7B" w:rsidTr="00BA2C7B">
        <w:tblPrEx>
          <w:jc w:val="left"/>
        </w:tblPrEx>
        <w:tc>
          <w:tcPr>
            <w:tcW w:w="1683" w:type="dxa"/>
            <w:hideMark/>
          </w:tcPr>
          <w:p w:rsidR="00BA2C7B" w:rsidRDefault="00BA2C7B" w:rsidP="00BA2C7B">
            <w:pPr>
              <w:pStyle w:val="Prrafodelista"/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        LXI.</w:t>
            </w:r>
          </w:p>
        </w:tc>
        <w:tc>
          <w:tcPr>
            <w:tcW w:w="3922" w:type="dxa"/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Crematorio y similares.</w:t>
            </w:r>
          </w:p>
        </w:tc>
        <w:tc>
          <w:tcPr>
            <w:tcW w:w="533" w:type="dxa"/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3,000.00</w:t>
            </w:r>
          </w:p>
        </w:tc>
        <w:tc>
          <w:tcPr>
            <w:tcW w:w="662" w:type="dxa"/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</w:tr>
      <w:tr w:rsidR="00BA2C7B" w:rsidTr="00BA2C7B">
        <w:tblPrEx>
          <w:jc w:val="left"/>
        </w:tblPrEx>
        <w:tc>
          <w:tcPr>
            <w:tcW w:w="1683" w:type="dxa"/>
            <w:hideMark/>
          </w:tcPr>
          <w:p w:rsidR="00BA2C7B" w:rsidRDefault="00BA2C7B" w:rsidP="00BA2C7B">
            <w:pPr>
              <w:pStyle w:val="Prrafodelista"/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       LXII.</w:t>
            </w:r>
          </w:p>
        </w:tc>
        <w:tc>
          <w:tcPr>
            <w:tcW w:w="3922" w:type="dxa"/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Fábrica de postes.</w:t>
            </w:r>
          </w:p>
        </w:tc>
        <w:tc>
          <w:tcPr>
            <w:tcW w:w="533" w:type="dxa"/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10,000.00</w:t>
            </w:r>
          </w:p>
        </w:tc>
        <w:tc>
          <w:tcPr>
            <w:tcW w:w="662" w:type="dxa"/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3,000.00</w:t>
            </w:r>
          </w:p>
        </w:tc>
      </w:tr>
      <w:tr w:rsidR="00BA2C7B" w:rsidTr="00BA2C7B">
        <w:tblPrEx>
          <w:jc w:val="left"/>
        </w:tblPrEx>
        <w:tc>
          <w:tcPr>
            <w:tcW w:w="1683" w:type="dxa"/>
            <w:hideMark/>
          </w:tcPr>
          <w:p w:rsidR="00BA2C7B" w:rsidRDefault="00BA2C7B" w:rsidP="00BA2C7B">
            <w:pPr>
              <w:pStyle w:val="Prrafodelista"/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      LXIII.</w:t>
            </w:r>
          </w:p>
        </w:tc>
        <w:tc>
          <w:tcPr>
            <w:tcW w:w="3922" w:type="dxa"/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Fábrica de block agregado, quebradora y similares</w:t>
            </w:r>
          </w:p>
        </w:tc>
        <w:tc>
          <w:tcPr>
            <w:tcW w:w="533" w:type="dxa"/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20,000.00</w:t>
            </w:r>
          </w:p>
        </w:tc>
        <w:tc>
          <w:tcPr>
            <w:tcW w:w="662" w:type="dxa"/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6,000.00</w:t>
            </w:r>
          </w:p>
        </w:tc>
      </w:tr>
      <w:tr w:rsidR="00BA2C7B" w:rsidTr="00BA2C7B">
        <w:tblPrEx>
          <w:jc w:val="left"/>
        </w:tblPrEx>
        <w:tc>
          <w:tcPr>
            <w:tcW w:w="1683" w:type="dxa"/>
            <w:hideMark/>
          </w:tcPr>
          <w:p w:rsidR="00BA2C7B" w:rsidRDefault="00BA2C7B" w:rsidP="00BA2C7B">
            <w:pPr>
              <w:pStyle w:val="Prrafodelista"/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      LXIV.</w:t>
            </w:r>
          </w:p>
        </w:tc>
        <w:tc>
          <w:tcPr>
            <w:tcW w:w="3922" w:type="dxa"/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Planta procesadora de miel</w:t>
            </w:r>
          </w:p>
        </w:tc>
        <w:tc>
          <w:tcPr>
            <w:tcW w:w="533" w:type="dxa"/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10,000.00</w:t>
            </w:r>
          </w:p>
        </w:tc>
        <w:tc>
          <w:tcPr>
            <w:tcW w:w="662" w:type="dxa"/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3,000.00</w:t>
            </w:r>
          </w:p>
        </w:tc>
      </w:tr>
      <w:tr w:rsidR="00BA2C7B" w:rsidTr="00BA2C7B">
        <w:tblPrEx>
          <w:jc w:val="left"/>
        </w:tblPrEx>
        <w:tc>
          <w:tcPr>
            <w:tcW w:w="1683" w:type="dxa"/>
            <w:hideMark/>
          </w:tcPr>
          <w:p w:rsidR="00BA2C7B" w:rsidRDefault="00BA2C7B" w:rsidP="00BA2C7B">
            <w:pPr>
              <w:pStyle w:val="Prrafodelista"/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       LXV.</w:t>
            </w:r>
          </w:p>
        </w:tc>
        <w:tc>
          <w:tcPr>
            <w:tcW w:w="3922" w:type="dxa"/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Planta procesadora de carne al por mayor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Kekén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) y similares.</w:t>
            </w:r>
          </w:p>
        </w:tc>
        <w:tc>
          <w:tcPr>
            <w:tcW w:w="533" w:type="dxa"/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10,,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000.00</w:t>
            </w:r>
          </w:p>
        </w:tc>
        <w:tc>
          <w:tcPr>
            <w:tcW w:w="662" w:type="dxa"/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3,000.00</w:t>
            </w:r>
          </w:p>
        </w:tc>
      </w:tr>
      <w:tr w:rsidR="00BA2C7B" w:rsidTr="00BA2C7B">
        <w:tblPrEx>
          <w:jc w:val="left"/>
        </w:tblPrEx>
        <w:tc>
          <w:tcPr>
            <w:tcW w:w="1683" w:type="dxa"/>
            <w:hideMark/>
          </w:tcPr>
          <w:p w:rsidR="00BA2C7B" w:rsidRDefault="00BA2C7B" w:rsidP="00BA2C7B">
            <w:pPr>
              <w:pStyle w:val="Prrafodelista"/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      LXVI.</w:t>
            </w:r>
          </w:p>
        </w:tc>
        <w:tc>
          <w:tcPr>
            <w:tcW w:w="3922" w:type="dxa"/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Sitio de moto taxis y bici taxis</w:t>
            </w:r>
          </w:p>
        </w:tc>
        <w:tc>
          <w:tcPr>
            <w:tcW w:w="533" w:type="dxa"/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  <w:tc>
          <w:tcPr>
            <w:tcW w:w="662" w:type="dxa"/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</w:tr>
      <w:tr w:rsidR="00BA2C7B" w:rsidTr="00BA2C7B">
        <w:tblPrEx>
          <w:jc w:val="left"/>
        </w:tblPrEx>
        <w:tc>
          <w:tcPr>
            <w:tcW w:w="1683" w:type="dxa"/>
            <w:hideMark/>
          </w:tcPr>
          <w:p w:rsidR="00BA2C7B" w:rsidRDefault="00BA2C7B" w:rsidP="00BA2C7B">
            <w:pPr>
              <w:pStyle w:val="Prrafodelista"/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     LXVII.</w:t>
            </w:r>
          </w:p>
        </w:tc>
        <w:tc>
          <w:tcPr>
            <w:tcW w:w="3922" w:type="dxa"/>
            <w:hideMark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Agencia de viajes</w:t>
            </w:r>
          </w:p>
        </w:tc>
        <w:tc>
          <w:tcPr>
            <w:tcW w:w="533" w:type="dxa"/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  <w:tc>
          <w:tcPr>
            <w:tcW w:w="662" w:type="dxa"/>
            <w:hideMark/>
          </w:tcPr>
          <w:p w:rsidR="00BA2C7B" w:rsidRDefault="00BA2C7B" w:rsidP="00BA2C7B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</w:tcPr>
          <w:p w:rsidR="00BA2C7B" w:rsidRDefault="00BA2C7B" w:rsidP="00BA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</w:tr>
    </w:tbl>
    <w:p w:rsidR="00BA2C7B" w:rsidRDefault="00BA2C7B" w:rsidP="00BA2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BA2C7B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page17"/>
      <w:bookmarkEnd w:id="2"/>
      <w:r>
        <w:rPr>
          <w:rFonts w:ascii="Arial" w:hAnsi="Arial" w:cs="Arial"/>
          <w:bCs/>
          <w:sz w:val="19"/>
          <w:szCs w:val="19"/>
        </w:rPr>
        <w:t>Aquellas modalidades de establecimientos que no se encuentren contempladas en este artículo, serán reguladas por las descripciones que más se asemejen al giro.</w:t>
      </w:r>
    </w:p>
    <w:p w:rsidR="00BA2C7B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Artículo 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0F4609">
        <w:rPr>
          <w:rFonts w:ascii="Arial" w:hAnsi="Arial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 xml:space="preserve">Por el otorgamiento de los permisos a que hace referencia </w:t>
      </w:r>
      <w:r>
        <w:rPr>
          <w:rFonts w:ascii="Arial" w:hAnsi="Arial" w:cs="Arial"/>
          <w:sz w:val="20"/>
          <w:szCs w:val="20"/>
        </w:rPr>
        <w:t>la Ley de Hacienda</w:t>
      </w:r>
      <w:r w:rsidR="00427DDB">
        <w:rPr>
          <w:rFonts w:ascii="Arial" w:hAnsi="Arial" w:cs="Arial"/>
          <w:sz w:val="20"/>
          <w:szCs w:val="20"/>
        </w:rPr>
        <w:t xml:space="preserve"> del</w:t>
      </w:r>
      <w:r>
        <w:rPr>
          <w:rFonts w:ascii="Arial" w:hAnsi="Arial" w:cs="Arial"/>
          <w:sz w:val="20"/>
          <w:szCs w:val="20"/>
        </w:rPr>
        <w:t xml:space="preserve"> Municip</w:t>
      </w:r>
      <w:r w:rsidR="00427DDB">
        <w:rPr>
          <w:rFonts w:ascii="Arial" w:hAnsi="Arial" w:cs="Arial"/>
          <w:sz w:val="20"/>
          <w:szCs w:val="20"/>
        </w:rPr>
        <w:t xml:space="preserve">io de </w:t>
      </w:r>
      <w:proofErr w:type="spellStart"/>
      <w:r w:rsidR="0067154E">
        <w:rPr>
          <w:rFonts w:ascii="Arial" w:hAnsi="Arial" w:cs="Arial"/>
          <w:sz w:val="20"/>
          <w:szCs w:val="20"/>
        </w:rPr>
        <w:t>Tixpéual</w:t>
      </w:r>
      <w:proofErr w:type="spellEnd"/>
      <w:r w:rsidR="00427DDB">
        <w:rPr>
          <w:rFonts w:ascii="Arial" w:hAnsi="Arial" w:cs="Arial"/>
          <w:sz w:val="20"/>
          <w:szCs w:val="20"/>
        </w:rPr>
        <w:t>,</w:t>
      </w:r>
      <w:r w:rsidRPr="000F4609">
        <w:rPr>
          <w:rFonts w:ascii="Arial" w:hAnsi="Arial" w:cs="Arial"/>
          <w:sz w:val="20"/>
          <w:szCs w:val="20"/>
        </w:rPr>
        <w:t xml:space="preserve"> Yucatán, se causarán y pagarán derechos de acuerdo con las siguientes tarifas:</w:t>
      </w:r>
    </w:p>
    <w:p w:rsidR="00BA2C7B" w:rsidRPr="00E54FFD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BA2C7B" w:rsidRPr="000F4609" w:rsidRDefault="00BA2C7B" w:rsidP="00BA2C7B">
      <w:pPr>
        <w:widowControl w:val="0"/>
        <w:tabs>
          <w:tab w:val="left" w:pos="161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Construcción Habitacional y Comercial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0F4609">
        <w:rPr>
          <w:rFonts w:ascii="Arial" w:hAnsi="Arial" w:cs="Arial"/>
          <w:sz w:val="20"/>
          <w:szCs w:val="20"/>
        </w:rPr>
        <w:t>Por cada permiso de construcción menor de 40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metros cuadrados o en planta baja…………………………</w:t>
      </w:r>
      <w:proofErr w:type="gramStart"/>
      <w:r w:rsidRPr="000F4609">
        <w:rPr>
          <w:rFonts w:ascii="Arial" w:hAnsi="Arial" w:cs="Arial"/>
          <w:sz w:val="20"/>
          <w:szCs w:val="20"/>
        </w:rPr>
        <w:t>…….</w:t>
      </w:r>
      <w:proofErr w:type="gramEnd"/>
      <w:r w:rsidRPr="000F4609">
        <w:rPr>
          <w:rFonts w:ascii="Arial" w:hAnsi="Arial" w:cs="Arial"/>
          <w:sz w:val="20"/>
          <w:szCs w:val="20"/>
        </w:rPr>
        <w:t xml:space="preserve">…………………………$ </w:t>
      </w:r>
      <w:r w:rsidR="00427DDB">
        <w:rPr>
          <w:rFonts w:ascii="Arial" w:hAnsi="Arial" w:cs="Arial"/>
          <w:sz w:val="20"/>
          <w:szCs w:val="20"/>
        </w:rPr>
        <w:t>7.0</w:t>
      </w:r>
      <w:r w:rsidRPr="000F4609">
        <w:rPr>
          <w:rFonts w:ascii="Arial" w:hAnsi="Arial" w:cs="Arial"/>
          <w:sz w:val="20"/>
          <w:szCs w:val="20"/>
        </w:rPr>
        <w:t>0 por M2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0F4609">
        <w:rPr>
          <w:rFonts w:ascii="Arial" w:hAnsi="Arial" w:cs="Arial"/>
          <w:sz w:val="20"/>
          <w:szCs w:val="20"/>
        </w:rPr>
        <w:t xml:space="preserve">Por cada permiso de construcción mayor de 40metros 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cuadrados o en planta alta</w:t>
      </w:r>
      <w:proofErr w:type="gramStart"/>
      <w:r w:rsidRPr="000F4609">
        <w:rPr>
          <w:rFonts w:ascii="Arial" w:hAnsi="Arial" w:cs="Arial"/>
          <w:sz w:val="20"/>
          <w:szCs w:val="20"/>
        </w:rPr>
        <w:t>…….</w:t>
      </w:r>
      <w:proofErr w:type="gramEnd"/>
      <w:r w:rsidRPr="000F4609">
        <w:rPr>
          <w:rFonts w:ascii="Arial" w:hAnsi="Arial" w:cs="Arial"/>
          <w:sz w:val="20"/>
          <w:szCs w:val="20"/>
        </w:rPr>
        <w:t>…….………………………………………………….……$ 1</w:t>
      </w:r>
      <w:r w:rsidR="00427DDB">
        <w:rPr>
          <w:rFonts w:ascii="Arial" w:hAnsi="Arial" w:cs="Arial"/>
          <w:sz w:val="20"/>
          <w:szCs w:val="20"/>
        </w:rPr>
        <w:t>1</w:t>
      </w:r>
      <w:r w:rsidRPr="000F4609">
        <w:rPr>
          <w:rFonts w:ascii="Arial" w:hAnsi="Arial" w:cs="Arial"/>
          <w:sz w:val="20"/>
          <w:szCs w:val="20"/>
        </w:rPr>
        <w:t>.</w:t>
      </w:r>
      <w:r w:rsidR="00427DDB">
        <w:rPr>
          <w:rFonts w:ascii="Arial" w:hAnsi="Arial" w:cs="Arial"/>
          <w:sz w:val="20"/>
          <w:szCs w:val="20"/>
        </w:rPr>
        <w:t>0</w:t>
      </w:r>
      <w:r w:rsidRPr="000F4609">
        <w:rPr>
          <w:rFonts w:ascii="Arial" w:hAnsi="Arial" w:cs="Arial"/>
          <w:sz w:val="20"/>
          <w:szCs w:val="20"/>
        </w:rPr>
        <w:t>0 por M2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0F4609">
        <w:rPr>
          <w:rFonts w:ascii="Arial" w:hAnsi="Arial" w:cs="Arial"/>
          <w:sz w:val="20"/>
          <w:szCs w:val="20"/>
        </w:rPr>
        <w:t>Por cada permiso de remodelación………………………………………………</w:t>
      </w:r>
      <w:proofErr w:type="gramStart"/>
      <w:r w:rsidRPr="000F4609">
        <w:rPr>
          <w:rFonts w:ascii="Arial" w:hAnsi="Arial" w:cs="Arial"/>
          <w:sz w:val="20"/>
          <w:szCs w:val="20"/>
        </w:rPr>
        <w:t>…….</w:t>
      </w:r>
      <w:proofErr w:type="gramEnd"/>
      <w:r w:rsidRPr="000F4609">
        <w:rPr>
          <w:rFonts w:ascii="Arial" w:hAnsi="Arial" w:cs="Arial"/>
          <w:sz w:val="20"/>
          <w:szCs w:val="20"/>
        </w:rPr>
        <w:t>$ 1</w:t>
      </w:r>
      <w:r w:rsidR="00427DDB">
        <w:rPr>
          <w:rFonts w:ascii="Arial" w:hAnsi="Arial" w:cs="Arial"/>
          <w:sz w:val="20"/>
          <w:szCs w:val="20"/>
        </w:rPr>
        <w:t>1.0</w:t>
      </w:r>
      <w:r w:rsidRPr="000F4609">
        <w:rPr>
          <w:rFonts w:ascii="Arial" w:hAnsi="Arial" w:cs="Arial"/>
          <w:sz w:val="20"/>
          <w:szCs w:val="20"/>
        </w:rPr>
        <w:t>0 por M2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0F4609">
        <w:rPr>
          <w:rFonts w:ascii="Arial" w:hAnsi="Arial" w:cs="Arial"/>
          <w:sz w:val="20"/>
          <w:szCs w:val="20"/>
        </w:rPr>
        <w:t>Por cada permiso de ampliación…………………………………………………</w:t>
      </w:r>
      <w:proofErr w:type="gramStart"/>
      <w:r w:rsidRPr="000F4609">
        <w:rPr>
          <w:rFonts w:ascii="Arial" w:hAnsi="Arial" w:cs="Arial"/>
          <w:sz w:val="20"/>
          <w:szCs w:val="20"/>
        </w:rPr>
        <w:t>…….</w:t>
      </w:r>
      <w:proofErr w:type="gramEnd"/>
      <w:r w:rsidRPr="000F4609">
        <w:rPr>
          <w:rFonts w:ascii="Arial" w:hAnsi="Arial" w:cs="Arial"/>
          <w:sz w:val="20"/>
          <w:szCs w:val="20"/>
        </w:rPr>
        <w:t>.$ 1</w:t>
      </w:r>
      <w:r w:rsidR="00427DDB">
        <w:rPr>
          <w:rFonts w:ascii="Arial" w:hAnsi="Arial" w:cs="Arial"/>
          <w:sz w:val="20"/>
          <w:szCs w:val="20"/>
        </w:rPr>
        <w:t>1.00</w:t>
      </w:r>
      <w:r w:rsidRPr="000F4609">
        <w:rPr>
          <w:rFonts w:ascii="Arial" w:hAnsi="Arial" w:cs="Arial"/>
          <w:sz w:val="20"/>
          <w:szCs w:val="20"/>
        </w:rPr>
        <w:t xml:space="preserve"> por M2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V.- </w:t>
      </w:r>
      <w:r w:rsidRPr="000F4609">
        <w:rPr>
          <w:rFonts w:ascii="Arial" w:hAnsi="Arial" w:cs="Arial"/>
          <w:sz w:val="20"/>
          <w:szCs w:val="20"/>
        </w:rPr>
        <w:t>Por cada permiso de demolición…………………………………………………...……$ 1</w:t>
      </w:r>
      <w:r w:rsidR="00427DDB">
        <w:rPr>
          <w:rFonts w:ascii="Arial" w:hAnsi="Arial" w:cs="Arial"/>
          <w:sz w:val="20"/>
          <w:szCs w:val="20"/>
        </w:rPr>
        <w:t>1.0</w:t>
      </w:r>
      <w:r w:rsidRPr="000F4609">
        <w:rPr>
          <w:rFonts w:ascii="Arial" w:hAnsi="Arial" w:cs="Arial"/>
          <w:sz w:val="20"/>
          <w:szCs w:val="20"/>
        </w:rPr>
        <w:t>0 por M2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VI.- </w:t>
      </w:r>
      <w:r w:rsidRPr="000F4609">
        <w:rPr>
          <w:rFonts w:ascii="Arial" w:hAnsi="Arial" w:cs="Arial"/>
          <w:sz w:val="20"/>
          <w:szCs w:val="20"/>
        </w:rPr>
        <w:t xml:space="preserve">Por cada permiso para la ruptura de banquetas, empedrados o </w:t>
      </w:r>
      <w:proofErr w:type="gramStart"/>
      <w:r w:rsidRPr="000F4609">
        <w:rPr>
          <w:rFonts w:ascii="Arial" w:hAnsi="Arial" w:cs="Arial"/>
          <w:sz w:val="20"/>
          <w:szCs w:val="20"/>
        </w:rPr>
        <w:t>pavimentados….</w:t>
      </w:r>
      <w:proofErr w:type="gramEnd"/>
      <w:r w:rsidRPr="000F4609">
        <w:rPr>
          <w:rFonts w:ascii="Arial" w:hAnsi="Arial" w:cs="Arial"/>
          <w:sz w:val="20"/>
          <w:szCs w:val="20"/>
        </w:rPr>
        <w:t>$1</w:t>
      </w:r>
      <w:r w:rsidR="00427DDB">
        <w:rPr>
          <w:rFonts w:ascii="Arial" w:hAnsi="Arial" w:cs="Arial"/>
          <w:sz w:val="20"/>
          <w:szCs w:val="20"/>
        </w:rPr>
        <w:t>6.0</w:t>
      </w:r>
      <w:r w:rsidRPr="000F4609">
        <w:rPr>
          <w:rFonts w:ascii="Arial" w:hAnsi="Arial" w:cs="Arial"/>
          <w:sz w:val="20"/>
          <w:szCs w:val="20"/>
        </w:rPr>
        <w:t>0 por M2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VII.- </w:t>
      </w:r>
      <w:r w:rsidRPr="000F4609">
        <w:rPr>
          <w:rFonts w:ascii="Arial" w:hAnsi="Arial" w:cs="Arial"/>
          <w:sz w:val="20"/>
          <w:szCs w:val="20"/>
        </w:rPr>
        <w:t>Por construcción de</w:t>
      </w:r>
      <w:r w:rsidR="00427DDB">
        <w:rPr>
          <w:rFonts w:ascii="Arial" w:hAnsi="Arial" w:cs="Arial"/>
          <w:sz w:val="20"/>
          <w:szCs w:val="20"/>
        </w:rPr>
        <w:t xml:space="preserve"> albercas……………………………………………$ 16.5</w:t>
      </w:r>
      <w:r w:rsidRPr="000F4609">
        <w:rPr>
          <w:rFonts w:ascii="Arial" w:hAnsi="Arial" w:cs="Arial"/>
          <w:sz w:val="20"/>
          <w:szCs w:val="20"/>
        </w:rPr>
        <w:t xml:space="preserve">0 por M3 de capacidad 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VIII.- </w:t>
      </w:r>
      <w:r w:rsidRPr="000F4609">
        <w:rPr>
          <w:rFonts w:ascii="Arial" w:hAnsi="Arial" w:cs="Arial"/>
          <w:sz w:val="20"/>
          <w:szCs w:val="20"/>
        </w:rPr>
        <w:t>Por construcci</w:t>
      </w:r>
      <w:r w:rsidR="00427DDB">
        <w:rPr>
          <w:rFonts w:ascii="Arial" w:hAnsi="Arial" w:cs="Arial"/>
          <w:sz w:val="20"/>
          <w:szCs w:val="20"/>
        </w:rPr>
        <w:t>ón de pozos………………………………...$ 16.5</w:t>
      </w:r>
      <w:r w:rsidRPr="000F4609">
        <w:rPr>
          <w:rFonts w:ascii="Arial" w:hAnsi="Arial" w:cs="Arial"/>
          <w:sz w:val="20"/>
          <w:szCs w:val="20"/>
        </w:rPr>
        <w:t>0 por metro de lineal de profundidad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IX.- </w:t>
      </w:r>
      <w:r w:rsidRPr="000F4609">
        <w:rPr>
          <w:rFonts w:ascii="Arial" w:hAnsi="Arial" w:cs="Arial"/>
          <w:sz w:val="20"/>
          <w:szCs w:val="20"/>
        </w:rPr>
        <w:t>Por construcción de fosa</w:t>
      </w:r>
      <w:r w:rsidR="00760202">
        <w:rPr>
          <w:rFonts w:ascii="Arial" w:hAnsi="Arial" w:cs="Arial"/>
          <w:sz w:val="20"/>
          <w:szCs w:val="20"/>
        </w:rPr>
        <w:t xml:space="preserve"> séptica……………………...………</w:t>
      </w:r>
      <w:proofErr w:type="gramStart"/>
      <w:r w:rsidR="00760202">
        <w:rPr>
          <w:rFonts w:ascii="Arial" w:hAnsi="Arial" w:cs="Arial"/>
          <w:sz w:val="20"/>
          <w:szCs w:val="20"/>
        </w:rPr>
        <w:t>…….</w:t>
      </w:r>
      <w:proofErr w:type="gramEnd"/>
      <w:r w:rsidR="00760202">
        <w:rPr>
          <w:rFonts w:ascii="Arial" w:hAnsi="Arial" w:cs="Arial"/>
          <w:sz w:val="20"/>
          <w:szCs w:val="20"/>
        </w:rPr>
        <w:t>.$ 11.5</w:t>
      </w:r>
      <w:r w:rsidRPr="000F4609">
        <w:rPr>
          <w:rFonts w:ascii="Arial" w:hAnsi="Arial" w:cs="Arial"/>
          <w:sz w:val="20"/>
          <w:szCs w:val="20"/>
        </w:rPr>
        <w:t>0 por M3 de capacidad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X.- </w:t>
      </w:r>
      <w:r w:rsidRPr="000F4609">
        <w:rPr>
          <w:rFonts w:ascii="Arial" w:hAnsi="Arial" w:cs="Arial"/>
          <w:sz w:val="20"/>
          <w:szCs w:val="20"/>
        </w:rPr>
        <w:t>Por cada autorización para la construcción o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demolición de bardas u obra</w:t>
      </w:r>
      <w:r w:rsidR="00760202">
        <w:rPr>
          <w:rFonts w:ascii="Arial" w:hAnsi="Arial" w:cs="Arial"/>
          <w:sz w:val="20"/>
          <w:szCs w:val="20"/>
        </w:rPr>
        <w:t>s lineales…………………………………………$ 11.5</w:t>
      </w:r>
      <w:r w:rsidRPr="000F4609">
        <w:rPr>
          <w:rFonts w:ascii="Arial" w:hAnsi="Arial" w:cs="Arial"/>
          <w:sz w:val="20"/>
          <w:szCs w:val="20"/>
        </w:rPr>
        <w:t>0 por metro lineal</w:t>
      </w:r>
    </w:p>
    <w:p w:rsidR="00BA2C7B" w:rsidRPr="000F4609" w:rsidRDefault="00BA2C7B" w:rsidP="00BA2C7B">
      <w:pPr>
        <w:widowControl w:val="0"/>
        <w:tabs>
          <w:tab w:val="left" w:pos="161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>XI.</w:t>
      </w:r>
      <w:r w:rsidRPr="000F4609">
        <w:rPr>
          <w:rFonts w:ascii="Arial" w:hAnsi="Arial" w:cs="Arial"/>
          <w:sz w:val="20"/>
          <w:szCs w:val="20"/>
        </w:rPr>
        <w:t>- Licencia de uso de sue</w:t>
      </w:r>
      <w:r>
        <w:rPr>
          <w:rFonts w:ascii="Arial" w:hAnsi="Arial" w:cs="Arial"/>
          <w:sz w:val="20"/>
          <w:szCs w:val="20"/>
        </w:rPr>
        <w:t>lo………………</w:t>
      </w:r>
      <w:proofErr w:type="gramStart"/>
      <w:r>
        <w:rPr>
          <w:rFonts w:ascii="Arial" w:hAnsi="Arial" w:cs="Arial"/>
          <w:sz w:val="20"/>
          <w:szCs w:val="20"/>
        </w:rPr>
        <w:t>……</w:t>
      </w:r>
      <w:r w:rsidRPr="000F4609">
        <w:rPr>
          <w:rFonts w:ascii="Arial" w:hAnsi="Arial" w:cs="Arial"/>
          <w:sz w:val="20"/>
          <w:szCs w:val="20"/>
        </w:rPr>
        <w:t>.</w:t>
      </w:r>
      <w:proofErr w:type="gramEnd"/>
      <w:r w:rsidRPr="000F4609">
        <w:rPr>
          <w:rFonts w:ascii="Arial" w:hAnsi="Arial" w:cs="Arial"/>
          <w:sz w:val="20"/>
          <w:szCs w:val="20"/>
        </w:rPr>
        <w:t>.………………………..$ 1</w:t>
      </w:r>
      <w:r w:rsidR="00760202">
        <w:rPr>
          <w:rFonts w:ascii="Arial" w:hAnsi="Arial" w:cs="Arial"/>
          <w:sz w:val="20"/>
          <w:szCs w:val="20"/>
        </w:rPr>
        <w:t>1</w:t>
      </w:r>
      <w:r w:rsidRPr="000F4609">
        <w:rPr>
          <w:rFonts w:ascii="Arial" w:hAnsi="Arial" w:cs="Arial"/>
          <w:sz w:val="20"/>
          <w:szCs w:val="20"/>
        </w:rPr>
        <w:t>.</w:t>
      </w:r>
      <w:r w:rsidR="00760202">
        <w:rPr>
          <w:rFonts w:ascii="Arial" w:hAnsi="Arial" w:cs="Arial"/>
          <w:sz w:val="20"/>
          <w:szCs w:val="20"/>
        </w:rPr>
        <w:t>0</w:t>
      </w:r>
      <w:r w:rsidRPr="000F4609">
        <w:rPr>
          <w:rFonts w:ascii="Arial" w:hAnsi="Arial" w:cs="Arial"/>
          <w:sz w:val="20"/>
          <w:szCs w:val="20"/>
        </w:rPr>
        <w:t xml:space="preserve">0 M2      </w:t>
      </w:r>
    </w:p>
    <w:p w:rsidR="00BA2C7B" w:rsidRPr="000F4609" w:rsidRDefault="00BA2C7B" w:rsidP="00BA2C7B">
      <w:pPr>
        <w:widowControl w:val="0"/>
        <w:tabs>
          <w:tab w:val="left" w:pos="161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                             </w:t>
      </w:r>
    </w:p>
    <w:p w:rsidR="00BA2C7B" w:rsidRPr="000F4609" w:rsidRDefault="00BA2C7B" w:rsidP="00BA2C7B">
      <w:pPr>
        <w:widowControl w:val="0"/>
        <w:tabs>
          <w:tab w:val="left" w:pos="161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Construcción Industrial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0F4609">
        <w:rPr>
          <w:rFonts w:ascii="Arial" w:hAnsi="Arial" w:cs="Arial"/>
          <w:sz w:val="20"/>
          <w:szCs w:val="20"/>
        </w:rPr>
        <w:t>Por cada permiso de construcción menor de 40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metros cuadrados o en planta</w:t>
      </w:r>
      <w:r w:rsidR="00760202">
        <w:rPr>
          <w:rFonts w:ascii="Arial" w:hAnsi="Arial" w:cs="Arial"/>
          <w:sz w:val="20"/>
          <w:szCs w:val="20"/>
        </w:rPr>
        <w:t xml:space="preserve"> baja…………………………</w:t>
      </w:r>
      <w:proofErr w:type="gramStart"/>
      <w:r w:rsidR="00760202">
        <w:rPr>
          <w:rFonts w:ascii="Arial" w:hAnsi="Arial" w:cs="Arial"/>
          <w:sz w:val="20"/>
          <w:szCs w:val="20"/>
        </w:rPr>
        <w:t>…….</w:t>
      </w:r>
      <w:proofErr w:type="gramEnd"/>
      <w:r w:rsidR="00760202">
        <w:rPr>
          <w:rFonts w:ascii="Arial" w:hAnsi="Arial" w:cs="Arial"/>
          <w:sz w:val="20"/>
          <w:szCs w:val="20"/>
        </w:rPr>
        <w:t>…………………………$ 72</w:t>
      </w:r>
      <w:r w:rsidRPr="000F4609">
        <w:rPr>
          <w:rFonts w:ascii="Arial" w:hAnsi="Arial" w:cs="Arial"/>
          <w:sz w:val="20"/>
          <w:szCs w:val="20"/>
        </w:rPr>
        <w:t>.00 por M2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0F4609">
        <w:rPr>
          <w:rFonts w:ascii="Arial" w:hAnsi="Arial" w:cs="Arial"/>
          <w:sz w:val="20"/>
          <w:szCs w:val="20"/>
        </w:rPr>
        <w:t xml:space="preserve">Por cada permiso de construcción mayor de 40metros 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lastRenderedPageBreak/>
        <w:t>cuadrados o en planta alta</w:t>
      </w:r>
      <w:proofErr w:type="gramStart"/>
      <w:r w:rsidRPr="000F4609">
        <w:rPr>
          <w:rFonts w:ascii="Arial" w:hAnsi="Arial" w:cs="Arial"/>
          <w:sz w:val="20"/>
          <w:szCs w:val="20"/>
        </w:rPr>
        <w:t>…….</w:t>
      </w:r>
      <w:proofErr w:type="gramEnd"/>
      <w:r w:rsidRPr="000F4609">
        <w:rPr>
          <w:rFonts w:ascii="Arial" w:hAnsi="Arial" w:cs="Arial"/>
          <w:sz w:val="20"/>
          <w:szCs w:val="20"/>
        </w:rPr>
        <w:t>…….………………………………………………….……$ 10</w:t>
      </w:r>
      <w:r w:rsidR="00760202">
        <w:rPr>
          <w:rFonts w:ascii="Arial" w:hAnsi="Arial" w:cs="Arial"/>
          <w:sz w:val="20"/>
          <w:szCs w:val="20"/>
        </w:rPr>
        <w:t>3</w:t>
      </w:r>
      <w:r w:rsidRPr="000F4609">
        <w:rPr>
          <w:rFonts w:ascii="Arial" w:hAnsi="Arial" w:cs="Arial"/>
          <w:sz w:val="20"/>
          <w:szCs w:val="20"/>
        </w:rPr>
        <w:t>.00 por M2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0F4609">
        <w:rPr>
          <w:rFonts w:ascii="Arial" w:hAnsi="Arial" w:cs="Arial"/>
          <w:sz w:val="20"/>
          <w:szCs w:val="20"/>
        </w:rPr>
        <w:t>Por cada permiso de remodelación………………………………………………</w:t>
      </w:r>
      <w:proofErr w:type="gramStart"/>
      <w:r w:rsidRPr="000F4609">
        <w:rPr>
          <w:rFonts w:ascii="Arial" w:hAnsi="Arial" w:cs="Arial"/>
          <w:sz w:val="20"/>
          <w:szCs w:val="20"/>
        </w:rPr>
        <w:t>……</w:t>
      </w:r>
      <w:r w:rsidR="00760202">
        <w:rPr>
          <w:rFonts w:ascii="Arial" w:hAnsi="Arial" w:cs="Arial"/>
          <w:sz w:val="20"/>
          <w:szCs w:val="20"/>
        </w:rPr>
        <w:t>.</w:t>
      </w:r>
      <w:proofErr w:type="gramEnd"/>
      <w:r w:rsidRPr="000F4609">
        <w:rPr>
          <w:rFonts w:ascii="Arial" w:hAnsi="Arial" w:cs="Arial"/>
          <w:sz w:val="20"/>
          <w:szCs w:val="20"/>
        </w:rPr>
        <w:t>.$ 5</w:t>
      </w:r>
      <w:r w:rsidR="00760202">
        <w:rPr>
          <w:rFonts w:ascii="Arial" w:hAnsi="Arial" w:cs="Arial"/>
          <w:sz w:val="20"/>
          <w:szCs w:val="20"/>
        </w:rPr>
        <w:t>1</w:t>
      </w:r>
      <w:r w:rsidRPr="000F4609">
        <w:rPr>
          <w:rFonts w:ascii="Arial" w:hAnsi="Arial" w:cs="Arial"/>
          <w:sz w:val="20"/>
          <w:szCs w:val="20"/>
        </w:rPr>
        <w:t>.00 por M2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0F4609">
        <w:rPr>
          <w:rFonts w:ascii="Arial" w:hAnsi="Arial" w:cs="Arial"/>
          <w:sz w:val="20"/>
          <w:szCs w:val="20"/>
        </w:rPr>
        <w:t>Por cada permiso de ampliación…………………………………………………</w:t>
      </w:r>
      <w:proofErr w:type="gramStart"/>
      <w:r w:rsidRPr="000F4609">
        <w:rPr>
          <w:rFonts w:ascii="Arial" w:hAnsi="Arial" w:cs="Arial"/>
          <w:sz w:val="20"/>
          <w:szCs w:val="20"/>
        </w:rPr>
        <w:t>…….</w:t>
      </w:r>
      <w:proofErr w:type="gramEnd"/>
      <w:r w:rsidRPr="000F4609">
        <w:rPr>
          <w:rFonts w:ascii="Arial" w:hAnsi="Arial" w:cs="Arial"/>
          <w:sz w:val="20"/>
          <w:szCs w:val="20"/>
        </w:rPr>
        <w:t>.$ 5</w:t>
      </w:r>
      <w:r w:rsidR="00760202">
        <w:rPr>
          <w:rFonts w:ascii="Arial" w:hAnsi="Arial" w:cs="Arial"/>
          <w:sz w:val="20"/>
          <w:szCs w:val="20"/>
        </w:rPr>
        <w:t>1</w:t>
      </w:r>
      <w:r w:rsidRPr="000F4609">
        <w:rPr>
          <w:rFonts w:ascii="Arial" w:hAnsi="Arial" w:cs="Arial"/>
          <w:sz w:val="20"/>
          <w:szCs w:val="20"/>
        </w:rPr>
        <w:t>.00 por M2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V.- </w:t>
      </w:r>
      <w:r w:rsidRPr="000F4609">
        <w:rPr>
          <w:rFonts w:ascii="Arial" w:hAnsi="Arial" w:cs="Arial"/>
          <w:sz w:val="20"/>
          <w:szCs w:val="20"/>
        </w:rPr>
        <w:t>Por cada permiso de demolición…………………………………………………...……$ 3</w:t>
      </w:r>
      <w:r w:rsidR="00760202">
        <w:rPr>
          <w:rFonts w:ascii="Arial" w:hAnsi="Arial" w:cs="Arial"/>
          <w:sz w:val="20"/>
          <w:szCs w:val="20"/>
        </w:rPr>
        <w:t>6</w:t>
      </w:r>
      <w:r w:rsidRPr="000F4609">
        <w:rPr>
          <w:rFonts w:ascii="Arial" w:hAnsi="Arial" w:cs="Arial"/>
          <w:sz w:val="20"/>
          <w:szCs w:val="20"/>
        </w:rPr>
        <w:t>.00 por M2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VI.- </w:t>
      </w:r>
      <w:r w:rsidRPr="000F4609">
        <w:rPr>
          <w:rFonts w:ascii="Arial" w:hAnsi="Arial" w:cs="Arial"/>
          <w:sz w:val="20"/>
          <w:szCs w:val="20"/>
        </w:rPr>
        <w:t xml:space="preserve">Por cada permiso para la ruptura de banquetas, empedrados o </w:t>
      </w:r>
      <w:proofErr w:type="gramStart"/>
      <w:r w:rsidRPr="000F4609">
        <w:rPr>
          <w:rFonts w:ascii="Arial" w:hAnsi="Arial" w:cs="Arial"/>
          <w:sz w:val="20"/>
          <w:szCs w:val="20"/>
        </w:rPr>
        <w:t>pavimentados…</w:t>
      </w:r>
      <w:r w:rsidR="00760202">
        <w:rPr>
          <w:rFonts w:ascii="Arial" w:hAnsi="Arial" w:cs="Arial"/>
          <w:sz w:val="20"/>
          <w:szCs w:val="20"/>
        </w:rPr>
        <w:t>.</w:t>
      </w:r>
      <w:proofErr w:type="gramEnd"/>
      <w:r w:rsidRPr="000F4609">
        <w:rPr>
          <w:rFonts w:ascii="Arial" w:hAnsi="Arial" w:cs="Arial"/>
          <w:sz w:val="20"/>
          <w:szCs w:val="20"/>
        </w:rPr>
        <w:t>.$</w:t>
      </w:r>
      <w:r w:rsidR="00760202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3</w:t>
      </w:r>
      <w:r w:rsidR="00760202">
        <w:rPr>
          <w:rFonts w:ascii="Arial" w:hAnsi="Arial" w:cs="Arial"/>
          <w:sz w:val="20"/>
          <w:szCs w:val="20"/>
        </w:rPr>
        <w:t>6</w:t>
      </w:r>
      <w:r w:rsidRPr="000F4609">
        <w:rPr>
          <w:rFonts w:ascii="Arial" w:hAnsi="Arial" w:cs="Arial"/>
          <w:sz w:val="20"/>
          <w:szCs w:val="20"/>
        </w:rPr>
        <w:t>.00 por M2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VII.- </w:t>
      </w:r>
      <w:r w:rsidRPr="000F4609">
        <w:rPr>
          <w:rFonts w:ascii="Arial" w:hAnsi="Arial" w:cs="Arial"/>
          <w:sz w:val="20"/>
          <w:szCs w:val="20"/>
        </w:rPr>
        <w:t>Por construcción de</w:t>
      </w:r>
      <w:r w:rsidR="00760202">
        <w:rPr>
          <w:rFonts w:ascii="Arial" w:hAnsi="Arial" w:cs="Arial"/>
          <w:sz w:val="20"/>
          <w:szCs w:val="20"/>
        </w:rPr>
        <w:t xml:space="preserve"> albercas……………………………………………$ 16.5</w:t>
      </w:r>
      <w:r w:rsidRPr="000F4609">
        <w:rPr>
          <w:rFonts w:ascii="Arial" w:hAnsi="Arial" w:cs="Arial"/>
          <w:sz w:val="20"/>
          <w:szCs w:val="20"/>
        </w:rPr>
        <w:t xml:space="preserve">0 por M3 de capacidad 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VIII.- </w:t>
      </w:r>
      <w:r w:rsidRPr="000F4609">
        <w:rPr>
          <w:rFonts w:ascii="Arial" w:hAnsi="Arial" w:cs="Arial"/>
          <w:sz w:val="20"/>
          <w:szCs w:val="20"/>
        </w:rPr>
        <w:t>Por construcción de pozos…………………</w:t>
      </w:r>
      <w:r w:rsidR="00760202">
        <w:rPr>
          <w:rFonts w:ascii="Arial" w:hAnsi="Arial" w:cs="Arial"/>
          <w:sz w:val="20"/>
          <w:szCs w:val="20"/>
        </w:rPr>
        <w:t>…………...$ 16.5</w:t>
      </w:r>
      <w:r w:rsidRPr="000F4609">
        <w:rPr>
          <w:rFonts w:ascii="Arial" w:hAnsi="Arial" w:cs="Arial"/>
          <w:sz w:val="20"/>
          <w:szCs w:val="20"/>
        </w:rPr>
        <w:t>0 por metro de lineal de profundidad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IX.- </w:t>
      </w:r>
      <w:r w:rsidRPr="000F4609">
        <w:rPr>
          <w:rFonts w:ascii="Arial" w:hAnsi="Arial" w:cs="Arial"/>
          <w:sz w:val="20"/>
          <w:szCs w:val="20"/>
        </w:rPr>
        <w:t>Por construcción de fo</w:t>
      </w:r>
      <w:r w:rsidR="00760202">
        <w:rPr>
          <w:rFonts w:ascii="Arial" w:hAnsi="Arial" w:cs="Arial"/>
          <w:sz w:val="20"/>
          <w:szCs w:val="20"/>
        </w:rPr>
        <w:t>sa séptica……………………...…</w:t>
      </w:r>
      <w:proofErr w:type="gramStart"/>
      <w:r w:rsidR="00760202">
        <w:rPr>
          <w:rFonts w:ascii="Arial" w:hAnsi="Arial" w:cs="Arial"/>
          <w:sz w:val="20"/>
          <w:szCs w:val="20"/>
        </w:rPr>
        <w:t>…….</w:t>
      </w:r>
      <w:proofErr w:type="gramEnd"/>
      <w:r w:rsidR="00760202">
        <w:rPr>
          <w:rFonts w:ascii="Arial" w:hAnsi="Arial" w:cs="Arial"/>
          <w:sz w:val="20"/>
          <w:szCs w:val="20"/>
        </w:rPr>
        <w:t>.$ 11.5</w:t>
      </w:r>
      <w:r w:rsidRPr="000F4609">
        <w:rPr>
          <w:rFonts w:ascii="Arial" w:hAnsi="Arial" w:cs="Arial"/>
          <w:sz w:val="20"/>
          <w:szCs w:val="20"/>
        </w:rPr>
        <w:t>0 por M3 de capacidad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X.- </w:t>
      </w:r>
      <w:r w:rsidRPr="000F4609">
        <w:rPr>
          <w:rFonts w:ascii="Arial" w:hAnsi="Arial" w:cs="Arial"/>
          <w:sz w:val="20"/>
          <w:szCs w:val="20"/>
        </w:rPr>
        <w:t>Por cada autorización para la construcción o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demolición de bardas u obra</w:t>
      </w:r>
      <w:r w:rsidR="00760202">
        <w:rPr>
          <w:rFonts w:ascii="Arial" w:hAnsi="Arial" w:cs="Arial"/>
          <w:sz w:val="20"/>
          <w:szCs w:val="20"/>
        </w:rPr>
        <w:t>s lineales…………………………………………$ 11.5</w:t>
      </w:r>
      <w:r w:rsidRPr="000F4609">
        <w:rPr>
          <w:rFonts w:ascii="Arial" w:hAnsi="Arial" w:cs="Arial"/>
          <w:sz w:val="20"/>
          <w:szCs w:val="20"/>
        </w:rPr>
        <w:t>0 por metro lineal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 xml:space="preserve">XI.- </w:t>
      </w:r>
      <w:r w:rsidRPr="000F4609">
        <w:rPr>
          <w:rFonts w:ascii="Arial" w:hAnsi="Arial" w:cs="Arial"/>
          <w:sz w:val="20"/>
          <w:szCs w:val="20"/>
        </w:rPr>
        <w:t>Licencia de uso de suelo…………………………………………………………………. $ 1</w:t>
      </w:r>
      <w:r w:rsidR="00760202">
        <w:rPr>
          <w:rFonts w:ascii="Arial" w:hAnsi="Arial" w:cs="Arial"/>
          <w:sz w:val="20"/>
          <w:szCs w:val="20"/>
        </w:rPr>
        <w:t>1.0</w:t>
      </w:r>
      <w:r w:rsidRPr="000F4609">
        <w:rPr>
          <w:rFonts w:ascii="Arial" w:hAnsi="Arial" w:cs="Arial"/>
          <w:sz w:val="20"/>
          <w:szCs w:val="20"/>
        </w:rPr>
        <w:t>0 m2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>24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Por el otorgamiento de los permisos para luz y sonido, bailes populares, verbenas y otros similares se causarán y pagarán derechos de $ 6</w:t>
      </w:r>
      <w:r w:rsidR="00760202">
        <w:rPr>
          <w:rFonts w:ascii="Arial" w:hAnsi="Arial" w:cs="Arial"/>
          <w:sz w:val="20"/>
          <w:szCs w:val="20"/>
        </w:rPr>
        <w:t>18</w:t>
      </w:r>
      <w:r w:rsidRPr="000F4609">
        <w:rPr>
          <w:rFonts w:ascii="Arial" w:hAnsi="Arial" w:cs="Arial"/>
          <w:sz w:val="20"/>
          <w:szCs w:val="20"/>
        </w:rPr>
        <w:t>.00 por día.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>25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Por el permiso para el cierre de calles por fiestas o cualquier evento o espectáculo en la vía pública, se pagará la cantidad de $ 1,</w:t>
      </w:r>
      <w:r w:rsidR="00760202">
        <w:rPr>
          <w:rFonts w:ascii="Arial" w:hAnsi="Arial" w:cs="Arial"/>
          <w:sz w:val="20"/>
          <w:szCs w:val="20"/>
        </w:rPr>
        <w:t>123</w:t>
      </w:r>
      <w:r w:rsidRPr="000F4609">
        <w:rPr>
          <w:rFonts w:ascii="Arial" w:hAnsi="Arial" w:cs="Arial"/>
          <w:sz w:val="20"/>
          <w:szCs w:val="20"/>
        </w:rPr>
        <w:t>.00 por día.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>26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Por el otorgami</w:t>
      </w:r>
      <w:r>
        <w:rPr>
          <w:rFonts w:ascii="Arial" w:hAnsi="Arial" w:cs="Arial"/>
          <w:sz w:val="20"/>
          <w:szCs w:val="20"/>
        </w:rPr>
        <w:t>ento de los permisos para cosos</w:t>
      </w:r>
      <w:r w:rsidRPr="000F4609">
        <w:rPr>
          <w:rFonts w:ascii="Arial" w:hAnsi="Arial" w:cs="Arial"/>
          <w:sz w:val="20"/>
          <w:szCs w:val="20"/>
        </w:rPr>
        <w:t xml:space="preserve"> taurinos, se causarán y pagarán derechos de $ 5</w:t>
      </w:r>
      <w:r w:rsidR="00760202">
        <w:rPr>
          <w:rFonts w:ascii="Arial" w:hAnsi="Arial" w:cs="Arial"/>
          <w:sz w:val="20"/>
          <w:szCs w:val="20"/>
        </w:rPr>
        <w:t>7</w:t>
      </w:r>
      <w:r w:rsidRPr="000F4609">
        <w:rPr>
          <w:rFonts w:ascii="Arial" w:hAnsi="Arial" w:cs="Arial"/>
          <w:sz w:val="20"/>
          <w:szCs w:val="20"/>
        </w:rPr>
        <w:t xml:space="preserve">.00 por día por cada uno de los </w:t>
      </w:r>
      <w:proofErr w:type="spellStart"/>
      <w:r w:rsidRPr="000F4609">
        <w:rPr>
          <w:rFonts w:ascii="Arial" w:hAnsi="Arial" w:cs="Arial"/>
          <w:sz w:val="20"/>
          <w:szCs w:val="20"/>
        </w:rPr>
        <w:t>palqueros</w:t>
      </w:r>
      <w:proofErr w:type="spellEnd"/>
      <w:r w:rsidRPr="000F4609">
        <w:rPr>
          <w:rFonts w:ascii="Arial" w:hAnsi="Arial" w:cs="Arial"/>
          <w:sz w:val="20"/>
          <w:szCs w:val="20"/>
        </w:rPr>
        <w:t>.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2C7B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Pr="000F4609">
        <w:rPr>
          <w:rFonts w:ascii="Arial" w:hAnsi="Arial" w:cs="Arial"/>
          <w:b/>
          <w:bCs/>
          <w:sz w:val="20"/>
          <w:szCs w:val="20"/>
        </w:rPr>
        <w:t>Il</w:t>
      </w:r>
      <w:proofErr w:type="spellEnd"/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Derechos por Servicios de Catastro 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>Artículo 2</w:t>
      </w:r>
      <w:r>
        <w:rPr>
          <w:rFonts w:ascii="Arial" w:hAnsi="Arial" w:cs="Arial"/>
          <w:b/>
          <w:sz w:val="20"/>
          <w:szCs w:val="20"/>
        </w:rPr>
        <w:t>7</w:t>
      </w:r>
      <w:r w:rsidRPr="000F4609">
        <w:rPr>
          <w:rFonts w:ascii="Arial" w:hAnsi="Arial" w:cs="Arial"/>
          <w:b/>
          <w:sz w:val="20"/>
          <w:szCs w:val="20"/>
        </w:rPr>
        <w:t>.-</w:t>
      </w:r>
      <w:r w:rsidRPr="000F4609">
        <w:rPr>
          <w:rFonts w:ascii="Arial" w:hAnsi="Arial" w:cs="Arial"/>
          <w:sz w:val="20"/>
          <w:szCs w:val="20"/>
        </w:rPr>
        <w:t xml:space="preserve"> Por servicios de catastro que preste el Ayuntamiento se pagará, una cuota </w:t>
      </w:r>
      <w:proofErr w:type="gramStart"/>
      <w:r w:rsidRPr="000F4609">
        <w:rPr>
          <w:rFonts w:ascii="Arial" w:hAnsi="Arial" w:cs="Arial"/>
          <w:sz w:val="20"/>
          <w:szCs w:val="20"/>
        </w:rPr>
        <w:t>de acuerdo a</w:t>
      </w:r>
      <w:proofErr w:type="gramEnd"/>
      <w:r w:rsidRPr="000F4609">
        <w:rPr>
          <w:rFonts w:ascii="Arial" w:hAnsi="Arial" w:cs="Arial"/>
          <w:sz w:val="20"/>
          <w:szCs w:val="20"/>
        </w:rPr>
        <w:t xml:space="preserve"> la siguiente tarifa: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0F4609">
        <w:rPr>
          <w:rFonts w:ascii="Arial" w:hAnsi="Arial" w:cs="Arial"/>
          <w:sz w:val="20"/>
          <w:szCs w:val="20"/>
        </w:rPr>
        <w:t>Por la emisión de copias fotostáticas simples: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6"/>
        <w:gridCol w:w="2145"/>
      </w:tblGrid>
      <w:tr w:rsidR="00BA2C7B" w:rsidRPr="000F4609" w:rsidTr="00BA2C7B">
        <w:trPr>
          <w:trHeight w:hRule="exact" w:val="989"/>
          <w:jc w:val="center"/>
        </w:trPr>
        <w:tc>
          <w:tcPr>
            <w:tcW w:w="5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BA2C7B" w:rsidRPr="000F4609" w:rsidRDefault="00BA2C7B" w:rsidP="00BA2C7B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right" w:pos="576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Por cada copia simple tamaño carta de cédulas,</w:t>
            </w:r>
            <w:r w:rsidRPr="000F4609">
              <w:rPr>
                <w:rFonts w:ascii="Arial" w:hAnsi="Arial" w:cs="Arial"/>
                <w:sz w:val="20"/>
                <w:szCs w:val="20"/>
              </w:rPr>
              <w:tab/>
              <w:t>planos,</w:t>
            </w:r>
            <w:r w:rsidRPr="000F4609">
              <w:rPr>
                <w:rFonts w:ascii="Arial" w:hAnsi="Arial" w:cs="Arial"/>
                <w:sz w:val="20"/>
                <w:szCs w:val="20"/>
              </w:rPr>
              <w:br/>
              <w:t>parcelas, formas de manifestación de traslación de dominio o cualquier otra manifestación:</w:t>
            </w:r>
          </w:p>
        </w:tc>
        <w:tc>
          <w:tcPr>
            <w:tcW w:w="21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BA2C7B" w:rsidRPr="000F4609" w:rsidRDefault="00BA2C7B" w:rsidP="007602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60202">
              <w:rPr>
                <w:rFonts w:ascii="Arial" w:hAnsi="Arial" w:cs="Arial"/>
                <w:sz w:val="20"/>
                <w:szCs w:val="20"/>
              </w:rPr>
              <w:t>6</w:t>
            </w:r>
            <w:r w:rsidRPr="000F460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A2C7B" w:rsidRPr="000F4609" w:rsidTr="00BA2C7B">
        <w:trPr>
          <w:trHeight w:hRule="exact" w:val="341"/>
          <w:jc w:val="center"/>
        </w:trPr>
        <w:tc>
          <w:tcPr>
            <w:tcW w:w="5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BA2C7B" w:rsidRPr="000F4609" w:rsidRDefault="00BA2C7B" w:rsidP="00BA2C7B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Por cada copia tamaño oficio:</w:t>
            </w:r>
          </w:p>
        </w:tc>
        <w:tc>
          <w:tcPr>
            <w:tcW w:w="21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BA2C7B" w:rsidRPr="000F4609" w:rsidRDefault="00760202" w:rsidP="00BA2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$ 6</w:t>
            </w:r>
            <w:r w:rsidR="00BA2C7B" w:rsidRPr="000F460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0F4609">
        <w:rPr>
          <w:rFonts w:ascii="Arial" w:hAnsi="Arial" w:cs="Arial"/>
          <w:sz w:val="20"/>
          <w:szCs w:val="20"/>
        </w:rPr>
        <w:t>Por la expedición de copias fotostáticas certificadas de: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6"/>
        <w:gridCol w:w="2145"/>
      </w:tblGrid>
      <w:tr w:rsidR="00BA2C7B" w:rsidRPr="000F4609" w:rsidTr="00BA2C7B">
        <w:trPr>
          <w:trHeight w:hRule="exact" w:val="594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6"/>
                <w:sz w:val="20"/>
                <w:szCs w:val="20"/>
              </w:rPr>
              <w:t>Cédulas, planos, parcelas manifestaciones (tamaño carta) cada una: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760202" w:rsidP="00BA2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$ 16</w:t>
            </w:r>
            <w:r w:rsidR="00BA2C7B" w:rsidRPr="000F460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A2C7B" w:rsidRPr="000F4609" w:rsidTr="00BA2C7B">
        <w:trPr>
          <w:trHeight w:hRule="exact" w:val="331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2"/>
                <w:sz w:val="20"/>
                <w:szCs w:val="20"/>
              </w:rPr>
              <w:t>Planos tamaño oficio, cada una: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760202" w:rsidP="00BA2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$ 16</w:t>
            </w:r>
            <w:r w:rsidR="00BA2C7B" w:rsidRPr="000F460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A2C7B" w:rsidRPr="000F4609" w:rsidTr="00BA2C7B">
        <w:trPr>
          <w:trHeight w:hRule="exact" w:val="336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gramStart"/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Planos tamaño</w:t>
            </w:r>
            <w:proofErr w:type="gramEnd"/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 xml:space="preserve"> hasta cuatro veces tamaño oficio, cada una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760202" w:rsidP="00BA2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$ 26</w:t>
            </w:r>
            <w:r w:rsidR="00BA2C7B" w:rsidRPr="000F460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A2C7B" w:rsidRPr="000F4609" w:rsidTr="00BA2C7B">
        <w:trPr>
          <w:trHeight w:hRule="exact" w:val="336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Planos mayores de cuatro veces tamaño oficio, cada una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760202" w:rsidP="00BA2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$ 26</w:t>
            </w:r>
            <w:r w:rsidR="00BA2C7B" w:rsidRPr="000F460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BA2C7B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760202" w:rsidRPr="000F4609" w:rsidRDefault="00760202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lastRenderedPageBreak/>
        <w:t xml:space="preserve">III.- </w:t>
      </w:r>
      <w:r w:rsidRPr="000F4609">
        <w:rPr>
          <w:rFonts w:ascii="Arial" w:hAnsi="Arial" w:cs="Arial"/>
          <w:sz w:val="20"/>
          <w:szCs w:val="20"/>
        </w:rPr>
        <w:t>Por la expedición de oficios de: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2141"/>
      </w:tblGrid>
      <w:tr w:rsidR="00BA2C7B" w:rsidRPr="000F4609" w:rsidTr="00BA2C7B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6"/>
                <w:sz w:val="20"/>
                <w:szCs w:val="20"/>
              </w:rPr>
              <w:t>División (por cada parte):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760202" w:rsidP="00BA2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$ 6</w:t>
            </w:r>
            <w:r w:rsidR="00BA2C7B" w:rsidRPr="000F4609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BA2C7B" w:rsidRPr="000F4609" w:rsidRDefault="00BA2C7B" w:rsidP="00BA2C7B">
            <w:pPr>
              <w:tabs>
                <w:tab w:val="left" w:pos="0"/>
                <w:tab w:val="decimal" w:pos="180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7B" w:rsidRPr="000F4609" w:rsidTr="00BA2C7B">
        <w:trPr>
          <w:trHeight w:hRule="exact" w:val="658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Unión, rectificación de medidas, urbanización y cambio de nomenclatura: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760202" w:rsidP="00BA2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$ 6</w:t>
            </w:r>
            <w:r w:rsidR="00BA2C7B" w:rsidRPr="000F460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A2C7B" w:rsidRPr="000F4609" w:rsidTr="00BA2C7B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5"/>
                <w:sz w:val="20"/>
                <w:szCs w:val="20"/>
              </w:rPr>
              <w:t>Cédulas catastrales:(cada una):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760202" w:rsidP="00BA2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$ 21</w:t>
            </w:r>
            <w:r w:rsidR="00BA2C7B" w:rsidRPr="000F460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A2C7B" w:rsidRPr="000F4609" w:rsidTr="00BA2C7B">
        <w:trPr>
          <w:trHeight w:hRule="exact" w:val="662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Constancias de no propiedad, única propiedad, valor catastral, número oficial de predio, y certificado de inscripción vigente: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760202" w:rsidP="00BA2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$ 21</w:t>
            </w:r>
            <w:r w:rsidR="00BA2C7B" w:rsidRPr="000F460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0F4609">
        <w:rPr>
          <w:rFonts w:ascii="Arial" w:hAnsi="Arial" w:cs="Arial"/>
          <w:sz w:val="20"/>
          <w:szCs w:val="20"/>
        </w:rPr>
        <w:t>Por la elaboración de planos: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2160"/>
      </w:tblGrid>
      <w:tr w:rsidR="00BA2C7B" w:rsidRPr="000F4609" w:rsidTr="00BA2C7B">
        <w:trPr>
          <w:trHeight w:hRule="exact" w:val="34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3"/>
                <w:sz w:val="20"/>
                <w:szCs w:val="20"/>
              </w:rPr>
              <w:t>Catastrales a escala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7602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$ 2</w:t>
            </w:r>
            <w:r w:rsidR="00760202">
              <w:rPr>
                <w:rFonts w:ascii="Arial" w:hAnsi="Arial" w:cs="Arial"/>
                <w:sz w:val="20"/>
                <w:szCs w:val="20"/>
              </w:rPr>
              <w:t>1</w:t>
            </w:r>
            <w:r w:rsidRPr="000F4609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</w:tr>
      <w:tr w:rsidR="00BA2C7B" w:rsidRPr="000F4609" w:rsidTr="00BA2C7B">
        <w:trPr>
          <w:trHeight w:hRule="exact" w:val="33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Planos topográficos hasta 100 hectáreas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760202" w:rsidP="00BA2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$ 51</w:t>
            </w:r>
            <w:r w:rsidR="00BA2C7B" w:rsidRPr="000F460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A2C7B" w:rsidRPr="000F4609" w:rsidTr="00BA2C7B">
        <w:trPr>
          <w:trHeight w:hRule="exact" w:val="667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Por revalidación de oficios de división, unión y rectificación de medidas: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760202" w:rsidP="00BA2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$ 16</w:t>
            </w:r>
            <w:r w:rsidR="00BA2C7B" w:rsidRPr="000F460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V</w:t>
      </w:r>
      <w:r w:rsidRPr="000F4609">
        <w:rPr>
          <w:rFonts w:ascii="Arial" w:hAnsi="Arial" w:cs="Arial"/>
          <w:sz w:val="20"/>
          <w:szCs w:val="20"/>
        </w:rPr>
        <w:t>.- Por la elaboración de planos: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2141"/>
      </w:tblGrid>
      <w:tr w:rsidR="00BA2C7B" w:rsidRPr="000F4609" w:rsidTr="00BA2C7B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5"/>
                <w:sz w:val="20"/>
                <w:szCs w:val="20"/>
              </w:rPr>
              <w:t>Tamaño carta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760202" w:rsidP="00BA2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$ 21</w:t>
            </w:r>
            <w:r w:rsidR="00BA2C7B" w:rsidRPr="000F460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A2C7B" w:rsidRPr="000F4609" w:rsidTr="00BA2C7B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4"/>
                <w:sz w:val="20"/>
                <w:szCs w:val="20"/>
              </w:rPr>
              <w:t>Tamaño oficio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760202" w:rsidP="00BA2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$ 21</w:t>
            </w:r>
            <w:r w:rsidR="00BA2C7B" w:rsidRPr="000F460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A2C7B" w:rsidRPr="000F4609" w:rsidTr="00BA2C7B">
        <w:trPr>
          <w:trHeight w:hRule="exact" w:val="662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Por diligencias de verificación de medidas físicas y colindancias de predios: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760202" w:rsidP="00BA2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$ 101</w:t>
            </w:r>
            <w:r w:rsidR="00BA2C7B" w:rsidRPr="000F460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pacing w:val="-3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pacing w:val="-3"/>
          <w:sz w:val="20"/>
          <w:szCs w:val="20"/>
        </w:rPr>
        <w:t xml:space="preserve">VI.- </w:t>
      </w:r>
      <w:r w:rsidRPr="000F4609">
        <w:rPr>
          <w:rFonts w:ascii="Arial" w:hAnsi="Arial" w:cs="Arial"/>
          <w:spacing w:val="-3"/>
          <w:sz w:val="20"/>
          <w:szCs w:val="20"/>
        </w:rPr>
        <w:t xml:space="preserve">Cuando la elaboración de planos o la diligencia de verificación incluyan trabajos de topografía, adicionalmente a la tarifa de la fracción anterior, se causarán los siguientes derechos </w:t>
      </w:r>
      <w:proofErr w:type="gramStart"/>
      <w:r w:rsidRPr="000F4609">
        <w:rPr>
          <w:rFonts w:ascii="Arial" w:hAnsi="Arial" w:cs="Arial"/>
          <w:spacing w:val="-3"/>
          <w:sz w:val="20"/>
          <w:szCs w:val="20"/>
        </w:rPr>
        <w:t>de acuerdo a</w:t>
      </w:r>
      <w:proofErr w:type="gramEnd"/>
      <w:r w:rsidRPr="000F4609">
        <w:rPr>
          <w:rFonts w:ascii="Arial" w:hAnsi="Arial" w:cs="Arial"/>
          <w:spacing w:val="-3"/>
          <w:sz w:val="20"/>
          <w:szCs w:val="20"/>
        </w:rPr>
        <w:t xml:space="preserve"> la superficie.</w:t>
      </w:r>
    </w:p>
    <w:tbl>
      <w:tblPr>
        <w:tblW w:w="82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0"/>
        <w:gridCol w:w="2828"/>
        <w:gridCol w:w="2730"/>
      </w:tblGrid>
      <w:tr w:rsidR="00BA2C7B" w:rsidRPr="000F4609" w:rsidTr="00BA2C7B">
        <w:trPr>
          <w:trHeight w:hRule="exact" w:val="34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tabs>
                <w:tab w:val="left" w:pos="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3"/>
                <w:sz w:val="20"/>
                <w:szCs w:val="20"/>
              </w:rPr>
              <w:t>De 01-00-01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Hasta 10-00-00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7602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$ 3</w:t>
            </w:r>
            <w:r w:rsidR="00760202">
              <w:rPr>
                <w:rFonts w:ascii="Arial" w:hAnsi="Arial" w:cs="Arial"/>
                <w:sz w:val="20"/>
                <w:szCs w:val="20"/>
              </w:rPr>
              <w:t>1</w:t>
            </w:r>
            <w:r w:rsidRPr="000F460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A2C7B" w:rsidRPr="000F4609" w:rsidTr="00BA2C7B">
        <w:trPr>
          <w:trHeight w:hRule="exact" w:val="33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tabs>
                <w:tab w:val="left" w:pos="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3"/>
                <w:sz w:val="20"/>
                <w:szCs w:val="20"/>
              </w:rPr>
              <w:t>De 10-00-01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Hasta 20-00-00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760202" w:rsidP="00BA2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$ 31</w:t>
            </w:r>
            <w:r w:rsidR="00BA2C7B" w:rsidRPr="000F460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A2C7B" w:rsidRPr="000F4609" w:rsidTr="00BA2C7B">
        <w:trPr>
          <w:trHeight w:hRule="exact" w:val="33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tabs>
                <w:tab w:val="left" w:pos="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3"/>
                <w:sz w:val="20"/>
                <w:szCs w:val="20"/>
              </w:rPr>
              <w:t>De 20-00-01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Hasta 30-00-00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7602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$ 4</w:t>
            </w:r>
            <w:r w:rsidR="00760202">
              <w:rPr>
                <w:rFonts w:ascii="Arial" w:hAnsi="Arial" w:cs="Arial"/>
                <w:sz w:val="20"/>
                <w:szCs w:val="20"/>
              </w:rPr>
              <w:t>12</w:t>
            </w:r>
            <w:r w:rsidRPr="000F460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A2C7B" w:rsidRPr="000F4609" w:rsidTr="00BA2C7B">
        <w:trPr>
          <w:trHeight w:hRule="exact" w:val="33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tabs>
                <w:tab w:val="left" w:pos="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3"/>
                <w:sz w:val="20"/>
                <w:szCs w:val="20"/>
              </w:rPr>
              <w:t>De 30-00-01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Hasta 40-00-00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760202" w:rsidP="00BA2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$ 412</w:t>
            </w:r>
            <w:r w:rsidR="00BA2C7B" w:rsidRPr="000F460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A2C7B" w:rsidRPr="000F4609" w:rsidTr="00BA2C7B">
        <w:trPr>
          <w:trHeight w:hRule="exact" w:val="33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tabs>
                <w:tab w:val="left" w:pos="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3"/>
                <w:sz w:val="20"/>
                <w:szCs w:val="20"/>
              </w:rPr>
              <w:t>De 40-00-01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Hasta 50-00-00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7602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$ 5</w:t>
            </w:r>
            <w:r w:rsidR="00760202">
              <w:rPr>
                <w:rFonts w:ascii="Arial" w:hAnsi="Arial" w:cs="Arial"/>
                <w:sz w:val="20"/>
                <w:szCs w:val="20"/>
              </w:rPr>
              <w:t>15</w:t>
            </w:r>
            <w:r w:rsidRPr="000F460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A2C7B" w:rsidRPr="000F4609" w:rsidTr="00BA2C7B">
        <w:trPr>
          <w:trHeight w:hRule="exact" w:val="34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tabs>
                <w:tab w:val="left" w:pos="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3"/>
                <w:sz w:val="20"/>
                <w:szCs w:val="20"/>
              </w:rPr>
              <w:t>De 50-00-01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En adelante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760202">
            <w:pPr>
              <w:spacing w:line="360" w:lineRule="auto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$ 5</w:t>
            </w:r>
            <w:r w:rsidR="00760202">
              <w:rPr>
                <w:rFonts w:ascii="Arial" w:hAnsi="Arial" w:cs="Arial"/>
                <w:sz w:val="20"/>
                <w:szCs w:val="20"/>
              </w:rPr>
              <w:t>2</w:t>
            </w:r>
            <w:r w:rsidRPr="000F4609">
              <w:rPr>
                <w:rFonts w:ascii="Arial" w:hAnsi="Arial" w:cs="Arial"/>
                <w:sz w:val="20"/>
                <w:szCs w:val="20"/>
              </w:rPr>
              <w:t xml:space="preserve">.00 </w:t>
            </w:r>
            <w:r w:rsidRPr="000F4609">
              <w:rPr>
                <w:rFonts w:ascii="Arial" w:hAnsi="Arial" w:cs="Arial"/>
                <w:spacing w:val="1"/>
                <w:sz w:val="20"/>
                <w:szCs w:val="20"/>
              </w:rPr>
              <w:t>por hectárea</w:t>
            </w:r>
          </w:p>
        </w:tc>
      </w:tr>
    </w:tbl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Articulo 28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Por la actualización o mejoras de predios se causarán y pagarán los siguientes derechos:</w:t>
      </w:r>
    </w:p>
    <w:tbl>
      <w:tblPr>
        <w:tblW w:w="82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7"/>
        <w:gridCol w:w="3537"/>
        <w:gridCol w:w="1478"/>
      </w:tblGrid>
      <w:tr w:rsidR="00BA2C7B" w:rsidRPr="000F4609" w:rsidTr="00BA2C7B">
        <w:trPr>
          <w:trHeight w:hRule="exact" w:val="38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tabs>
                <w:tab w:val="left" w:pos="0"/>
                <w:tab w:val="left" w:pos="144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5"/>
                <w:sz w:val="20"/>
                <w:szCs w:val="20"/>
              </w:rPr>
              <w:t>De un valor de</w:t>
            </w:r>
            <w:r w:rsidRPr="000F4609">
              <w:rPr>
                <w:rFonts w:ascii="Arial" w:hAnsi="Arial" w:cs="Arial"/>
                <w:spacing w:val="-5"/>
                <w:sz w:val="20"/>
                <w:szCs w:val="20"/>
              </w:rPr>
              <w:tab/>
              <w:t>1,000.00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tabs>
                <w:tab w:val="left" w:pos="0"/>
                <w:tab w:val="left" w:pos="1728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Hasta un valor de</w:t>
            </w:r>
            <w:r w:rsidRPr="000F4609">
              <w:rPr>
                <w:rFonts w:ascii="Arial" w:hAnsi="Arial" w:cs="Arial"/>
                <w:sz w:val="20"/>
                <w:szCs w:val="20"/>
              </w:rPr>
              <w:tab/>
              <w:t>4,000.00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7602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$ 10</w:t>
            </w:r>
            <w:r w:rsidR="00760202">
              <w:rPr>
                <w:rFonts w:ascii="Arial" w:hAnsi="Arial" w:cs="Arial"/>
                <w:sz w:val="20"/>
                <w:szCs w:val="20"/>
              </w:rPr>
              <w:t>3</w:t>
            </w:r>
            <w:r w:rsidRPr="000F460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A2C7B" w:rsidRPr="000F4609" w:rsidTr="00BA2C7B">
        <w:trPr>
          <w:trHeight w:hRule="exact" w:val="38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tabs>
                <w:tab w:val="left" w:pos="0"/>
                <w:tab w:val="left" w:pos="144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5"/>
                <w:sz w:val="20"/>
                <w:szCs w:val="20"/>
              </w:rPr>
              <w:t>De un valor de</w:t>
            </w:r>
            <w:r w:rsidRPr="000F4609">
              <w:rPr>
                <w:rFonts w:ascii="Arial" w:hAnsi="Arial" w:cs="Arial"/>
                <w:spacing w:val="-5"/>
                <w:sz w:val="20"/>
                <w:szCs w:val="20"/>
              </w:rPr>
              <w:tab/>
              <w:t>4,001.00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Hasta un valor de 10,000.00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760202" w:rsidP="00BA2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$ 206</w:t>
            </w:r>
            <w:r w:rsidR="00BA2C7B" w:rsidRPr="000F460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A2C7B" w:rsidRPr="000F4609" w:rsidTr="00BA2C7B">
        <w:trPr>
          <w:trHeight w:hRule="exact" w:val="63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tabs>
                <w:tab w:val="left" w:pos="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De un valor de 10,001.00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Hasta un valor de 75,000.00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760202" w:rsidP="00BA2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$ 309</w:t>
            </w:r>
            <w:r w:rsidR="00BA2C7B" w:rsidRPr="000F460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A2C7B" w:rsidRPr="000F4609" w:rsidTr="00BA2C7B">
        <w:trPr>
          <w:trHeight w:hRule="exact" w:val="38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tabs>
                <w:tab w:val="left" w:pos="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De un valor de 75,001.00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En adelante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760202" w:rsidP="00BA2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$ 515</w:t>
            </w:r>
            <w:r w:rsidR="00BA2C7B" w:rsidRPr="000F460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Articulo </w:t>
      </w:r>
      <w:r>
        <w:rPr>
          <w:rFonts w:ascii="Arial" w:hAnsi="Arial" w:cs="Arial"/>
          <w:b/>
          <w:bCs/>
          <w:sz w:val="20"/>
          <w:szCs w:val="20"/>
        </w:rPr>
        <w:t>29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No causarán derecho alguno las divisiones o fracciones de terrenos en las zonas rústicas que sean destinadas plenamente a la producción agrícola o ganadera.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 xml:space="preserve">Los fraccionamientos causarán derechos de deslindes, excepción hecha de lo dispuesto </w:t>
      </w:r>
      <w:r w:rsidRPr="000F4609">
        <w:rPr>
          <w:rFonts w:ascii="Arial" w:hAnsi="Arial" w:cs="Arial"/>
          <w:sz w:val="20"/>
          <w:szCs w:val="20"/>
        </w:rPr>
        <w:lastRenderedPageBreak/>
        <w:t>en el artículo anterior, de conformidad con lo siguiente: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4003"/>
      </w:tblGrid>
      <w:tr w:rsidR="00BA2C7B" w:rsidRPr="000F4609" w:rsidTr="00BA2C7B">
        <w:trPr>
          <w:trHeight w:hRule="exact" w:val="336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Hasta 160,000 m2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7602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$5</w:t>
            </w:r>
            <w:r w:rsidR="00760202">
              <w:rPr>
                <w:rFonts w:ascii="Arial" w:hAnsi="Arial" w:cs="Arial"/>
                <w:sz w:val="20"/>
                <w:szCs w:val="20"/>
              </w:rPr>
              <w:t>15</w:t>
            </w:r>
            <w:r w:rsidRPr="000F460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A2C7B" w:rsidRPr="000F4609" w:rsidTr="00BA2C7B">
        <w:trPr>
          <w:trHeight w:hRule="exact" w:val="341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Más de 160,000 m2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7602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$8</w:t>
            </w:r>
            <w:r w:rsidR="00760202">
              <w:rPr>
                <w:rFonts w:ascii="Arial" w:hAnsi="Arial" w:cs="Arial"/>
                <w:sz w:val="20"/>
                <w:szCs w:val="20"/>
              </w:rPr>
              <w:t>24</w:t>
            </w:r>
            <w:r w:rsidRPr="000F460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Articulo 3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 xml:space="preserve">Por la revisión técnica de la documentación de constitución en régimen de propiedad en condominio, se causarán derechos </w:t>
      </w:r>
      <w:proofErr w:type="gramStart"/>
      <w:r w:rsidRPr="000F4609">
        <w:rPr>
          <w:rFonts w:ascii="Arial" w:hAnsi="Arial" w:cs="Arial"/>
          <w:sz w:val="20"/>
          <w:szCs w:val="20"/>
        </w:rPr>
        <w:t>de acuerdo a</w:t>
      </w:r>
      <w:proofErr w:type="gramEnd"/>
      <w:r w:rsidRPr="000F4609">
        <w:rPr>
          <w:rFonts w:ascii="Arial" w:hAnsi="Arial" w:cs="Arial"/>
          <w:sz w:val="20"/>
          <w:szCs w:val="20"/>
        </w:rPr>
        <w:t xml:space="preserve"> su tipo.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4003"/>
      </w:tblGrid>
      <w:tr w:rsidR="00BA2C7B" w:rsidRPr="000F4609" w:rsidTr="00BA2C7B">
        <w:trPr>
          <w:trHeight w:hRule="exact" w:val="336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Tipo comercial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760202">
            <w:pPr>
              <w:spacing w:line="360" w:lineRule="auto"/>
              <w:jc w:val="right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$20</w:t>
            </w:r>
            <w:r w:rsidR="00760202">
              <w:rPr>
                <w:rFonts w:ascii="Arial" w:hAnsi="Arial" w:cs="Arial"/>
                <w:sz w:val="20"/>
                <w:szCs w:val="20"/>
              </w:rPr>
              <w:t>6</w:t>
            </w:r>
            <w:r w:rsidRPr="000F4609">
              <w:rPr>
                <w:rFonts w:ascii="Arial" w:hAnsi="Arial" w:cs="Arial"/>
                <w:sz w:val="20"/>
                <w:szCs w:val="20"/>
              </w:rPr>
              <w:t xml:space="preserve">.00 </w:t>
            </w:r>
            <w:r w:rsidRPr="000F4609">
              <w:rPr>
                <w:rFonts w:ascii="Arial" w:hAnsi="Arial" w:cs="Arial"/>
                <w:spacing w:val="1"/>
                <w:sz w:val="20"/>
                <w:szCs w:val="20"/>
              </w:rPr>
              <w:t>por departamento</w:t>
            </w:r>
          </w:p>
        </w:tc>
      </w:tr>
      <w:tr w:rsidR="00BA2C7B" w:rsidRPr="000F4609" w:rsidTr="00BA2C7B">
        <w:trPr>
          <w:trHeight w:hRule="exact" w:val="34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BA2C7B" w:rsidP="00BA2C7B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Tipo habitacional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B" w:rsidRPr="000F4609" w:rsidRDefault="00760202" w:rsidP="00BA2C7B">
            <w:pPr>
              <w:spacing w:line="360" w:lineRule="auto"/>
              <w:jc w:val="right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$103</w:t>
            </w:r>
            <w:r w:rsidR="00BA2C7B" w:rsidRPr="000F4609">
              <w:rPr>
                <w:rFonts w:ascii="Arial" w:hAnsi="Arial" w:cs="Arial"/>
                <w:sz w:val="20"/>
                <w:szCs w:val="20"/>
              </w:rPr>
              <w:t xml:space="preserve">.00 </w:t>
            </w:r>
            <w:r w:rsidR="00BA2C7B" w:rsidRPr="000F4609">
              <w:rPr>
                <w:rFonts w:ascii="Arial" w:hAnsi="Arial" w:cs="Arial"/>
                <w:spacing w:val="1"/>
                <w:sz w:val="20"/>
                <w:szCs w:val="20"/>
              </w:rPr>
              <w:t>por departamento</w:t>
            </w:r>
          </w:p>
        </w:tc>
      </w:tr>
    </w:tbl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2C7B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III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Derechos por Servicios de Vigilancia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>32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 xml:space="preserve">Por servicios de vigilancia que preste el Ayuntamiento se pagará por cada elemento de vigilancia asignado, una cuota </w:t>
      </w:r>
      <w:proofErr w:type="gramStart"/>
      <w:r w:rsidRPr="000F4609">
        <w:rPr>
          <w:rFonts w:ascii="Arial" w:hAnsi="Arial" w:cs="Arial"/>
          <w:sz w:val="20"/>
          <w:szCs w:val="20"/>
        </w:rPr>
        <w:t>de acuerdo a</w:t>
      </w:r>
      <w:proofErr w:type="gramEnd"/>
      <w:r w:rsidRPr="000F4609">
        <w:rPr>
          <w:rFonts w:ascii="Arial" w:hAnsi="Arial" w:cs="Arial"/>
          <w:sz w:val="20"/>
          <w:szCs w:val="20"/>
        </w:rPr>
        <w:t xml:space="preserve"> la siguiente tarifa: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0F4609">
        <w:rPr>
          <w:rFonts w:ascii="Arial" w:hAnsi="Arial" w:cs="Arial"/>
          <w:sz w:val="20"/>
          <w:szCs w:val="20"/>
        </w:rPr>
        <w:t>Día por agente……………………………………………………………………………</w:t>
      </w:r>
      <w:r w:rsidRPr="000F4609">
        <w:rPr>
          <w:rFonts w:ascii="Arial" w:hAnsi="Arial" w:cs="Arial"/>
          <w:sz w:val="20"/>
          <w:szCs w:val="20"/>
        </w:rPr>
        <w:tab/>
        <w:t>$ 5</w:t>
      </w:r>
      <w:r w:rsidR="00760202">
        <w:rPr>
          <w:rFonts w:ascii="Arial" w:hAnsi="Arial" w:cs="Arial"/>
          <w:sz w:val="20"/>
          <w:szCs w:val="20"/>
        </w:rPr>
        <w:t>36</w:t>
      </w:r>
      <w:r w:rsidRPr="000F4609">
        <w:rPr>
          <w:rFonts w:ascii="Arial" w:hAnsi="Arial" w:cs="Arial"/>
          <w:sz w:val="20"/>
          <w:szCs w:val="20"/>
        </w:rPr>
        <w:t>.00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0F4609">
        <w:rPr>
          <w:rFonts w:ascii="Arial" w:hAnsi="Arial" w:cs="Arial"/>
          <w:sz w:val="20"/>
          <w:szCs w:val="20"/>
        </w:rPr>
        <w:t>Hora por agente……</w:t>
      </w:r>
      <w:proofErr w:type="gramStart"/>
      <w:r w:rsidRPr="000F4609">
        <w:rPr>
          <w:rFonts w:ascii="Arial" w:hAnsi="Arial" w:cs="Arial"/>
          <w:sz w:val="20"/>
          <w:szCs w:val="20"/>
        </w:rPr>
        <w:t>…….</w:t>
      </w:r>
      <w:proofErr w:type="gramEnd"/>
      <w:r w:rsidRPr="000F4609">
        <w:rPr>
          <w:rFonts w:ascii="Arial" w:hAnsi="Arial" w:cs="Arial"/>
          <w:sz w:val="20"/>
          <w:szCs w:val="20"/>
        </w:rPr>
        <w:t>……………………………………………………………….</w:t>
      </w:r>
      <w:r w:rsidRPr="000F4609">
        <w:rPr>
          <w:rFonts w:ascii="Arial" w:hAnsi="Arial" w:cs="Arial"/>
          <w:sz w:val="20"/>
          <w:szCs w:val="20"/>
        </w:rPr>
        <w:tab/>
        <w:t>$ 6</w:t>
      </w:r>
      <w:r w:rsidR="00760202">
        <w:rPr>
          <w:rFonts w:ascii="Arial" w:hAnsi="Arial" w:cs="Arial"/>
          <w:sz w:val="20"/>
          <w:szCs w:val="20"/>
        </w:rPr>
        <w:t>7</w:t>
      </w:r>
      <w:r w:rsidRPr="000F4609">
        <w:rPr>
          <w:rFonts w:ascii="Arial" w:hAnsi="Arial" w:cs="Arial"/>
          <w:sz w:val="20"/>
          <w:szCs w:val="20"/>
        </w:rPr>
        <w:t>.00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IV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Derechos por Servicios de Limpia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Artículo 3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Por los derechos correspondientes al servicio de limpia, mensualmente se causará y pagará la cuota de: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</w:t>
      </w:r>
      <w:r w:rsidRPr="000F4609">
        <w:rPr>
          <w:rFonts w:ascii="Arial" w:hAnsi="Arial" w:cs="Arial"/>
          <w:sz w:val="20"/>
          <w:szCs w:val="20"/>
        </w:rPr>
        <w:t>.- Por predi</w:t>
      </w:r>
      <w:r w:rsidR="00622040">
        <w:rPr>
          <w:rFonts w:ascii="Arial" w:hAnsi="Arial" w:cs="Arial"/>
          <w:sz w:val="20"/>
          <w:szCs w:val="20"/>
        </w:rPr>
        <w:t>o habitacional…</w:t>
      </w:r>
      <w:proofErr w:type="gramStart"/>
      <w:r w:rsidR="00622040">
        <w:rPr>
          <w:rFonts w:ascii="Arial" w:hAnsi="Arial" w:cs="Arial"/>
          <w:sz w:val="20"/>
          <w:szCs w:val="20"/>
        </w:rPr>
        <w:t>…….</w:t>
      </w:r>
      <w:proofErr w:type="gramEnd"/>
      <w:r w:rsidR="00622040">
        <w:rPr>
          <w:rFonts w:ascii="Arial" w:hAnsi="Arial" w:cs="Arial"/>
          <w:sz w:val="20"/>
          <w:szCs w:val="20"/>
        </w:rPr>
        <w:t>….…$      15.5</w:t>
      </w:r>
      <w:r w:rsidRPr="000F4609">
        <w:rPr>
          <w:rFonts w:ascii="Arial" w:hAnsi="Arial" w:cs="Arial"/>
          <w:sz w:val="20"/>
          <w:szCs w:val="20"/>
        </w:rPr>
        <w:t>0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II</w:t>
      </w:r>
      <w:r w:rsidRPr="000F4609">
        <w:rPr>
          <w:rFonts w:ascii="Arial" w:hAnsi="Arial" w:cs="Arial"/>
          <w:sz w:val="20"/>
          <w:szCs w:val="20"/>
        </w:rPr>
        <w:t>.- Por predio comercial……</w:t>
      </w:r>
      <w:proofErr w:type="gramStart"/>
      <w:r w:rsidRPr="000F4609">
        <w:rPr>
          <w:rFonts w:ascii="Arial" w:hAnsi="Arial" w:cs="Arial"/>
          <w:sz w:val="20"/>
          <w:szCs w:val="20"/>
        </w:rPr>
        <w:t>…….</w:t>
      </w:r>
      <w:proofErr w:type="gramEnd"/>
      <w:r w:rsidRPr="000F4609">
        <w:rPr>
          <w:rFonts w:ascii="Arial" w:hAnsi="Arial" w:cs="Arial"/>
          <w:sz w:val="20"/>
          <w:szCs w:val="20"/>
        </w:rPr>
        <w:t>……$      4</w:t>
      </w:r>
      <w:r w:rsidR="00622040">
        <w:rPr>
          <w:rFonts w:ascii="Arial" w:hAnsi="Arial" w:cs="Arial"/>
          <w:sz w:val="20"/>
          <w:szCs w:val="20"/>
        </w:rPr>
        <w:t>1</w:t>
      </w:r>
      <w:r w:rsidRPr="000F4609">
        <w:rPr>
          <w:rFonts w:ascii="Arial" w:hAnsi="Arial" w:cs="Arial"/>
          <w:sz w:val="20"/>
          <w:szCs w:val="20"/>
        </w:rPr>
        <w:t>.00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 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Artículo 3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 xml:space="preserve">El derecho por el uso de basurero propiedad del Municipio se causará y cobrará </w:t>
      </w:r>
      <w:proofErr w:type="gramStart"/>
      <w:r w:rsidRPr="000F4609">
        <w:rPr>
          <w:rFonts w:ascii="Arial" w:hAnsi="Arial" w:cs="Arial"/>
          <w:sz w:val="20"/>
          <w:szCs w:val="20"/>
        </w:rPr>
        <w:t>de acuerdo a</w:t>
      </w:r>
      <w:proofErr w:type="gramEnd"/>
      <w:r w:rsidRPr="000F4609">
        <w:rPr>
          <w:rFonts w:ascii="Arial" w:hAnsi="Arial" w:cs="Arial"/>
          <w:sz w:val="20"/>
          <w:szCs w:val="20"/>
        </w:rPr>
        <w:t xml:space="preserve"> la siguiente clasificación: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</w:t>
      </w:r>
      <w:r w:rsidRPr="000F4609">
        <w:rPr>
          <w:rFonts w:ascii="Arial" w:hAnsi="Arial" w:cs="Arial"/>
          <w:sz w:val="20"/>
          <w:szCs w:val="20"/>
        </w:rPr>
        <w:t>.- Basura domiciliaria………</w:t>
      </w:r>
      <w:proofErr w:type="gramStart"/>
      <w:r w:rsidRPr="000F4609">
        <w:rPr>
          <w:rFonts w:ascii="Arial" w:hAnsi="Arial" w:cs="Arial"/>
          <w:sz w:val="20"/>
          <w:szCs w:val="20"/>
        </w:rPr>
        <w:t>…….</w:t>
      </w:r>
      <w:proofErr w:type="gramEnd"/>
      <w:r w:rsidRPr="000F4609">
        <w:rPr>
          <w:rFonts w:ascii="Arial" w:hAnsi="Arial" w:cs="Arial"/>
          <w:sz w:val="20"/>
          <w:szCs w:val="20"/>
        </w:rPr>
        <w:t>…..</w:t>
      </w:r>
      <w:r w:rsidRPr="000F4609">
        <w:rPr>
          <w:rFonts w:ascii="Arial" w:hAnsi="Arial" w:cs="Arial"/>
          <w:sz w:val="20"/>
          <w:szCs w:val="20"/>
        </w:rPr>
        <w:tab/>
      </w:r>
      <w:proofErr w:type="gramStart"/>
      <w:r w:rsidRPr="000F4609">
        <w:rPr>
          <w:rFonts w:ascii="Arial" w:hAnsi="Arial" w:cs="Arial"/>
          <w:sz w:val="20"/>
          <w:szCs w:val="20"/>
        </w:rPr>
        <w:t>$  5</w:t>
      </w:r>
      <w:r w:rsidR="00622040">
        <w:rPr>
          <w:rFonts w:ascii="Arial" w:hAnsi="Arial" w:cs="Arial"/>
          <w:sz w:val="20"/>
          <w:szCs w:val="20"/>
        </w:rPr>
        <w:t>7</w:t>
      </w:r>
      <w:r w:rsidRPr="000F4609">
        <w:rPr>
          <w:rFonts w:ascii="Arial" w:hAnsi="Arial" w:cs="Arial"/>
          <w:sz w:val="20"/>
          <w:szCs w:val="20"/>
        </w:rPr>
        <w:t>.00</w:t>
      </w:r>
      <w:proofErr w:type="gramEnd"/>
      <w:r w:rsidRPr="000F4609">
        <w:rPr>
          <w:rFonts w:ascii="Arial" w:hAnsi="Arial" w:cs="Arial"/>
          <w:sz w:val="20"/>
          <w:szCs w:val="20"/>
        </w:rPr>
        <w:t xml:space="preserve"> por viaje 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II</w:t>
      </w:r>
      <w:r w:rsidRPr="000F4609">
        <w:rPr>
          <w:rFonts w:ascii="Arial" w:hAnsi="Arial" w:cs="Arial"/>
          <w:sz w:val="20"/>
          <w:szCs w:val="20"/>
        </w:rPr>
        <w:t>.-</w:t>
      </w:r>
      <w:r w:rsidR="00622040">
        <w:rPr>
          <w:rFonts w:ascii="Arial" w:hAnsi="Arial" w:cs="Arial"/>
          <w:sz w:val="20"/>
          <w:szCs w:val="20"/>
        </w:rPr>
        <w:t xml:space="preserve"> Desechos orgánicos………………</w:t>
      </w:r>
      <w:r w:rsidR="00622040">
        <w:rPr>
          <w:rFonts w:ascii="Arial" w:hAnsi="Arial" w:cs="Arial"/>
          <w:sz w:val="20"/>
          <w:szCs w:val="20"/>
        </w:rPr>
        <w:tab/>
      </w:r>
      <w:proofErr w:type="gramStart"/>
      <w:r w:rsidR="00622040">
        <w:rPr>
          <w:rFonts w:ascii="Arial" w:hAnsi="Arial" w:cs="Arial"/>
          <w:sz w:val="20"/>
          <w:szCs w:val="20"/>
        </w:rPr>
        <w:t>$  82</w:t>
      </w:r>
      <w:r w:rsidRPr="000F4609">
        <w:rPr>
          <w:rFonts w:ascii="Arial" w:hAnsi="Arial" w:cs="Arial"/>
          <w:sz w:val="20"/>
          <w:szCs w:val="20"/>
        </w:rPr>
        <w:t>.00</w:t>
      </w:r>
      <w:proofErr w:type="gramEnd"/>
      <w:r w:rsidRPr="000F4609">
        <w:rPr>
          <w:rFonts w:ascii="Arial" w:hAnsi="Arial" w:cs="Arial"/>
          <w:sz w:val="20"/>
          <w:szCs w:val="20"/>
        </w:rPr>
        <w:t xml:space="preserve"> por viaje 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III</w:t>
      </w:r>
      <w:r w:rsidRPr="000F4609">
        <w:rPr>
          <w:rFonts w:ascii="Arial" w:hAnsi="Arial" w:cs="Arial"/>
          <w:sz w:val="20"/>
          <w:szCs w:val="20"/>
        </w:rPr>
        <w:t>.-</w:t>
      </w:r>
      <w:r w:rsidR="00622040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Desec</w:t>
      </w:r>
      <w:r w:rsidR="00622040">
        <w:rPr>
          <w:rFonts w:ascii="Arial" w:hAnsi="Arial" w:cs="Arial"/>
          <w:sz w:val="20"/>
          <w:szCs w:val="20"/>
        </w:rPr>
        <w:t xml:space="preserve">hos inorgánicos…………...      </w:t>
      </w:r>
      <w:proofErr w:type="gramStart"/>
      <w:r w:rsidRPr="000F4609">
        <w:rPr>
          <w:rFonts w:ascii="Arial" w:hAnsi="Arial" w:cs="Arial"/>
          <w:sz w:val="20"/>
          <w:szCs w:val="20"/>
        </w:rPr>
        <w:t>$  8</w:t>
      </w:r>
      <w:r w:rsidR="00622040">
        <w:rPr>
          <w:rFonts w:ascii="Arial" w:hAnsi="Arial" w:cs="Arial"/>
          <w:sz w:val="20"/>
          <w:szCs w:val="20"/>
        </w:rPr>
        <w:t>2</w:t>
      </w:r>
      <w:r w:rsidRPr="000F4609">
        <w:rPr>
          <w:rFonts w:ascii="Arial" w:hAnsi="Arial" w:cs="Arial"/>
          <w:sz w:val="20"/>
          <w:szCs w:val="20"/>
        </w:rPr>
        <w:t>.00</w:t>
      </w:r>
      <w:proofErr w:type="gramEnd"/>
      <w:r w:rsidRPr="000F4609">
        <w:rPr>
          <w:rFonts w:ascii="Arial" w:hAnsi="Arial" w:cs="Arial"/>
          <w:sz w:val="20"/>
          <w:szCs w:val="20"/>
        </w:rPr>
        <w:t xml:space="preserve"> por viaje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V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Derechos por Servicios de Agua Potable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Artículo 3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Por los servicios de agua potable que preste el Municipio se pagarán bimestralmente las siguientes cuotas: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622040" w:rsidP="00BA2C7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Por toma doméstica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20.5</w:t>
      </w:r>
      <w:r w:rsidR="00BA2C7B" w:rsidRPr="000F4609">
        <w:rPr>
          <w:rFonts w:ascii="Arial" w:hAnsi="Arial" w:cs="Arial"/>
          <w:sz w:val="20"/>
          <w:szCs w:val="20"/>
        </w:rPr>
        <w:t>0</w:t>
      </w:r>
      <w:proofErr w:type="gramEnd"/>
    </w:p>
    <w:p w:rsidR="00BA2C7B" w:rsidRPr="000F4609" w:rsidRDefault="00622040" w:rsidP="00BA2C7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toma comercial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41.0</w:t>
      </w:r>
      <w:r w:rsidR="00BA2C7B" w:rsidRPr="000F4609">
        <w:rPr>
          <w:rFonts w:ascii="Arial" w:hAnsi="Arial" w:cs="Arial"/>
          <w:sz w:val="20"/>
          <w:szCs w:val="20"/>
        </w:rPr>
        <w:t>0</w:t>
      </w:r>
      <w:proofErr w:type="gramEnd"/>
    </w:p>
    <w:p w:rsidR="00BA2C7B" w:rsidRPr="000F4609" w:rsidRDefault="00BA2C7B" w:rsidP="00BA2C7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Por toma industrial </w:t>
      </w:r>
      <w:r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ab/>
        <w:t>$ 15</w:t>
      </w:r>
      <w:r w:rsidR="00622040">
        <w:rPr>
          <w:rFonts w:ascii="Arial" w:hAnsi="Arial" w:cs="Arial"/>
          <w:sz w:val="20"/>
          <w:szCs w:val="20"/>
        </w:rPr>
        <w:t>5</w:t>
      </w:r>
      <w:r w:rsidRPr="000F4609">
        <w:rPr>
          <w:rFonts w:ascii="Arial" w:hAnsi="Arial" w:cs="Arial"/>
          <w:sz w:val="20"/>
          <w:szCs w:val="20"/>
        </w:rPr>
        <w:t>.00</w:t>
      </w:r>
    </w:p>
    <w:p w:rsidR="00BA2C7B" w:rsidRPr="000F4609" w:rsidRDefault="00BA2C7B" w:rsidP="00BA2C7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Por contrato de toma nueva doméstica                   </w:t>
      </w:r>
      <w:r w:rsidRPr="000F4609">
        <w:rPr>
          <w:rFonts w:ascii="Arial" w:hAnsi="Arial" w:cs="Arial"/>
          <w:sz w:val="20"/>
          <w:szCs w:val="20"/>
        </w:rPr>
        <w:tab/>
        <w:t>$   50.00</w:t>
      </w:r>
    </w:p>
    <w:p w:rsidR="00BA2C7B" w:rsidRPr="000F4609" w:rsidRDefault="00BA2C7B" w:rsidP="00BA2C7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Por contrato de toma comercial              </w:t>
      </w:r>
      <w:r w:rsidR="00622040">
        <w:rPr>
          <w:rFonts w:ascii="Arial" w:hAnsi="Arial" w:cs="Arial"/>
          <w:sz w:val="20"/>
          <w:szCs w:val="20"/>
        </w:rPr>
        <w:t xml:space="preserve">                             $   52</w:t>
      </w:r>
      <w:r w:rsidRPr="000F4609">
        <w:rPr>
          <w:rFonts w:ascii="Arial" w:hAnsi="Arial" w:cs="Arial"/>
          <w:sz w:val="20"/>
          <w:szCs w:val="20"/>
        </w:rPr>
        <w:t>.00</w:t>
      </w:r>
    </w:p>
    <w:p w:rsidR="00BA2C7B" w:rsidRPr="000F4609" w:rsidRDefault="00BA2C7B" w:rsidP="00BA2C7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Por contrato de toma nueva industrial</w:t>
      </w:r>
      <w:r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ab/>
        <w:t>$ 5</w:t>
      </w:r>
      <w:r w:rsidR="00622040">
        <w:rPr>
          <w:rFonts w:ascii="Arial" w:hAnsi="Arial" w:cs="Arial"/>
          <w:sz w:val="20"/>
          <w:szCs w:val="20"/>
        </w:rPr>
        <w:t>15</w:t>
      </w:r>
      <w:r w:rsidRPr="000F4609">
        <w:rPr>
          <w:rFonts w:ascii="Arial" w:hAnsi="Arial" w:cs="Arial"/>
          <w:sz w:val="20"/>
          <w:szCs w:val="20"/>
        </w:rPr>
        <w:t>.00</w:t>
      </w:r>
    </w:p>
    <w:p w:rsidR="00BA2C7B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22040" w:rsidRDefault="00622040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VI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Derechos por Servicios Rastro 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4016A">
        <w:rPr>
          <w:rFonts w:ascii="Arial" w:hAnsi="Arial" w:cs="Arial"/>
          <w:b/>
          <w:sz w:val="20"/>
          <w:szCs w:val="20"/>
        </w:rPr>
        <w:t xml:space="preserve">Artículo </w:t>
      </w:r>
      <w:r>
        <w:rPr>
          <w:rFonts w:ascii="Arial" w:hAnsi="Arial" w:cs="Arial"/>
          <w:b/>
          <w:sz w:val="20"/>
          <w:szCs w:val="20"/>
        </w:rPr>
        <w:t>36</w:t>
      </w:r>
      <w:r w:rsidRPr="00C4016A">
        <w:rPr>
          <w:rFonts w:ascii="Arial" w:hAnsi="Arial" w:cs="Arial"/>
          <w:b/>
          <w:sz w:val="20"/>
          <w:szCs w:val="20"/>
        </w:rPr>
        <w:t>.-</w:t>
      </w:r>
      <w:r w:rsidRPr="000F4609">
        <w:rPr>
          <w:rFonts w:ascii="Arial" w:hAnsi="Arial" w:cs="Arial"/>
          <w:sz w:val="20"/>
          <w:szCs w:val="20"/>
        </w:rPr>
        <w:t xml:space="preserve"> Los derechos por los servicios de Rastro para la autorización de la matanza de ganado, se pagarán </w:t>
      </w:r>
      <w:proofErr w:type="gramStart"/>
      <w:r w:rsidRPr="000F4609">
        <w:rPr>
          <w:rFonts w:ascii="Arial" w:hAnsi="Arial" w:cs="Arial"/>
          <w:sz w:val="20"/>
          <w:szCs w:val="20"/>
        </w:rPr>
        <w:t>de acuerdo a</w:t>
      </w:r>
      <w:proofErr w:type="gramEnd"/>
      <w:r w:rsidRPr="000F4609">
        <w:rPr>
          <w:rFonts w:ascii="Arial" w:hAnsi="Arial" w:cs="Arial"/>
          <w:sz w:val="20"/>
          <w:szCs w:val="20"/>
        </w:rPr>
        <w:t xml:space="preserve"> la siguiente tarifa: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I.-</w:t>
      </w:r>
      <w:r w:rsidR="00622040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Ganado vacuno</w:t>
      </w:r>
      <w:r w:rsidRPr="000F4609">
        <w:rPr>
          <w:rFonts w:ascii="Arial" w:hAnsi="Arial" w:cs="Arial"/>
          <w:sz w:val="20"/>
          <w:szCs w:val="20"/>
        </w:rPr>
        <w:tab/>
        <w:t>$ 1</w:t>
      </w:r>
      <w:r w:rsidR="00EA60C0">
        <w:rPr>
          <w:rFonts w:ascii="Arial" w:hAnsi="Arial" w:cs="Arial"/>
          <w:sz w:val="20"/>
          <w:szCs w:val="20"/>
        </w:rPr>
        <w:t>1</w:t>
      </w:r>
      <w:r w:rsidRPr="000F4609">
        <w:rPr>
          <w:rFonts w:ascii="Arial" w:hAnsi="Arial" w:cs="Arial"/>
          <w:sz w:val="20"/>
          <w:szCs w:val="20"/>
        </w:rPr>
        <w:t>.00 por cabeza.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II.-</w:t>
      </w:r>
      <w:r w:rsidR="00622040">
        <w:rPr>
          <w:rFonts w:ascii="Arial" w:hAnsi="Arial" w:cs="Arial"/>
          <w:sz w:val="20"/>
          <w:szCs w:val="20"/>
        </w:rPr>
        <w:t xml:space="preserve"> </w:t>
      </w:r>
      <w:r w:rsidR="00EA60C0">
        <w:rPr>
          <w:rFonts w:ascii="Arial" w:hAnsi="Arial" w:cs="Arial"/>
          <w:sz w:val="20"/>
          <w:szCs w:val="20"/>
        </w:rPr>
        <w:t>Ganado porcino</w:t>
      </w:r>
      <w:r w:rsidR="00EA60C0">
        <w:rPr>
          <w:rFonts w:ascii="Arial" w:hAnsi="Arial" w:cs="Arial"/>
          <w:sz w:val="20"/>
          <w:szCs w:val="20"/>
        </w:rPr>
        <w:tab/>
        <w:t>$ 11</w:t>
      </w:r>
      <w:r w:rsidRPr="000F4609">
        <w:rPr>
          <w:rFonts w:ascii="Arial" w:hAnsi="Arial" w:cs="Arial"/>
          <w:sz w:val="20"/>
          <w:szCs w:val="20"/>
        </w:rPr>
        <w:t>.00 por cabeza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Los derechos por servicio de uso de corrales del rastro se pagarán </w:t>
      </w:r>
      <w:proofErr w:type="gramStart"/>
      <w:r w:rsidRPr="000F4609">
        <w:rPr>
          <w:rFonts w:ascii="Arial" w:hAnsi="Arial" w:cs="Arial"/>
          <w:sz w:val="20"/>
          <w:szCs w:val="20"/>
        </w:rPr>
        <w:t>de acuerdo a</w:t>
      </w:r>
      <w:proofErr w:type="gramEnd"/>
      <w:r w:rsidRPr="000F4609">
        <w:rPr>
          <w:rFonts w:ascii="Arial" w:hAnsi="Arial" w:cs="Arial"/>
          <w:sz w:val="20"/>
          <w:szCs w:val="20"/>
        </w:rPr>
        <w:t xml:space="preserve"> la</w:t>
      </w:r>
      <w:r w:rsidRPr="000F4609">
        <w:rPr>
          <w:rFonts w:ascii="Arial" w:hAnsi="Arial" w:cs="Arial"/>
          <w:w w:val="115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siguiente tarifa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2"/>
          <w:w w:val="110"/>
          <w:sz w:val="20"/>
          <w:szCs w:val="20"/>
        </w:rPr>
      </w:pPr>
      <w:r w:rsidRPr="000F4609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I.-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 xml:space="preserve">Ganado </w:t>
      </w:r>
      <w:r w:rsidRPr="000F4609">
        <w:rPr>
          <w:rFonts w:ascii="Arial" w:hAnsi="Arial" w:cs="Arial"/>
          <w:spacing w:val="-3"/>
          <w:w w:val="110"/>
          <w:sz w:val="20"/>
          <w:szCs w:val="20"/>
        </w:rPr>
        <w:t>v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acuno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ab/>
      </w:r>
      <w:r w:rsidR="00EA60C0">
        <w:rPr>
          <w:rFonts w:ascii="Arial" w:hAnsi="Arial" w:cs="Arial"/>
          <w:w w:val="110"/>
          <w:sz w:val="20"/>
          <w:szCs w:val="20"/>
        </w:rPr>
        <w:t xml:space="preserve">$ </w:t>
      </w:r>
      <w:proofErr w:type="gramStart"/>
      <w:r w:rsidR="00EA60C0">
        <w:rPr>
          <w:rFonts w:ascii="Arial" w:hAnsi="Arial" w:cs="Arial"/>
          <w:w w:val="110"/>
          <w:sz w:val="20"/>
          <w:szCs w:val="20"/>
        </w:rPr>
        <w:t>11</w:t>
      </w:r>
      <w:r w:rsidRPr="000F4609">
        <w:rPr>
          <w:rFonts w:ascii="Arial" w:hAnsi="Arial" w:cs="Arial"/>
          <w:w w:val="110"/>
          <w:sz w:val="20"/>
          <w:szCs w:val="20"/>
        </w:rPr>
        <w:t xml:space="preserve">.00 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0F4609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r</w:t>
      </w:r>
      <w:proofErr w:type="gramEnd"/>
      <w:r w:rsidRPr="000F4609">
        <w:rPr>
          <w:rFonts w:ascii="Arial" w:hAnsi="Arial" w:cs="Arial"/>
          <w:spacing w:val="-2"/>
          <w:w w:val="110"/>
          <w:sz w:val="20"/>
          <w:szCs w:val="20"/>
        </w:rPr>
        <w:t xml:space="preserve"> cabeza.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2"/>
          <w:w w:val="110"/>
          <w:sz w:val="20"/>
          <w:szCs w:val="20"/>
        </w:rPr>
      </w:pPr>
      <w:r w:rsidRPr="000F4609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II.-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Ganado po</w:t>
      </w:r>
      <w:r w:rsidRPr="000F4609">
        <w:rPr>
          <w:rFonts w:ascii="Arial" w:hAnsi="Arial" w:cs="Arial"/>
          <w:spacing w:val="-3"/>
          <w:w w:val="110"/>
          <w:sz w:val="20"/>
          <w:szCs w:val="20"/>
        </w:rPr>
        <w:t>r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c</w:t>
      </w:r>
      <w:r w:rsidRPr="000F4609">
        <w:rPr>
          <w:rFonts w:ascii="Arial" w:hAnsi="Arial" w:cs="Arial"/>
          <w:spacing w:val="-3"/>
          <w:w w:val="110"/>
          <w:sz w:val="20"/>
          <w:szCs w:val="20"/>
        </w:rPr>
        <w:t>i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no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0F4609">
        <w:rPr>
          <w:rFonts w:ascii="Arial" w:hAnsi="Arial" w:cs="Arial"/>
          <w:w w:val="110"/>
          <w:sz w:val="20"/>
          <w:szCs w:val="20"/>
        </w:rPr>
        <w:t>$</w:t>
      </w:r>
      <w:r w:rsidR="00EA60C0">
        <w:rPr>
          <w:rFonts w:ascii="Arial" w:hAnsi="Arial" w:cs="Arial"/>
          <w:spacing w:val="-2"/>
          <w:w w:val="110"/>
          <w:sz w:val="20"/>
          <w:szCs w:val="20"/>
        </w:rPr>
        <w:t xml:space="preserve"> 11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 xml:space="preserve">.00 </w:t>
      </w:r>
      <w:r w:rsidRPr="000F4609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r cabeza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  <w:r w:rsidRPr="000F4609">
        <w:rPr>
          <w:rFonts w:ascii="Arial" w:hAnsi="Arial" w:cs="Arial"/>
          <w:spacing w:val="-3"/>
          <w:w w:val="115"/>
          <w:sz w:val="20"/>
          <w:szCs w:val="20"/>
        </w:rPr>
        <w:t>Lo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 xml:space="preserve"> d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r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ec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ho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 xml:space="preserve">s 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 xml:space="preserve">por 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se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rvi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c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 xml:space="preserve">io </w:t>
      </w:r>
      <w:r w:rsidRPr="000F4609">
        <w:rPr>
          <w:rFonts w:ascii="Arial" w:hAnsi="Arial" w:cs="Arial"/>
          <w:spacing w:val="-1"/>
          <w:w w:val="115"/>
          <w:sz w:val="20"/>
          <w:szCs w:val="20"/>
        </w:rPr>
        <w:t xml:space="preserve">de </w:t>
      </w:r>
      <w:proofErr w:type="gramStart"/>
      <w:r w:rsidRPr="000F4609">
        <w:rPr>
          <w:rFonts w:ascii="Arial" w:hAnsi="Arial" w:cs="Arial"/>
          <w:spacing w:val="-3"/>
          <w:w w:val="115"/>
          <w:sz w:val="20"/>
          <w:szCs w:val="20"/>
        </w:rPr>
        <w:t>tr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n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port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,</w:t>
      </w:r>
      <w:proofErr w:type="gramEnd"/>
      <w:r w:rsidRPr="000F4609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0F4609">
        <w:rPr>
          <w:rFonts w:ascii="Arial" w:hAnsi="Arial" w:cs="Arial"/>
          <w:w w:val="115"/>
          <w:sz w:val="20"/>
          <w:szCs w:val="20"/>
        </w:rPr>
        <w:t xml:space="preserve">se 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p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g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r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 xml:space="preserve">án </w:t>
      </w:r>
      <w:r w:rsidRPr="000F4609">
        <w:rPr>
          <w:rFonts w:ascii="Arial" w:hAnsi="Arial" w:cs="Arial"/>
          <w:spacing w:val="-1"/>
          <w:w w:val="115"/>
          <w:sz w:val="20"/>
          <w:szCs w:val="20"/>
        </w:rPr>
        <w:t xml:space="preserve">de 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ac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u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 xml:space="preserve">rdo </w:t>
      </w:r>
      <w:r w:rsidRPr="000F4609">
        <w:rPr>
          <w:rFonts w:ascii="Arial" w:hAnsi="Arial" w:cs="Arial"/>
          <w:w w:val="115"/>
          <w:sz w:val="20"/>
          <w:szCs w:val="20"/>
        </w:rPr>
        <w:t xml:space="preserve">a la 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igui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nt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 xml:space="preserve">e 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t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rif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: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</w:pPr>
      <w:r w:rsidRPr="000F4609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I.-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 xml:space="preserve">Ganado </w:t>
      </w:r>
      <w:r w:rsidRPr="000F4609">
        <w:rPr>
          <w:rFonts w:ascii="Arial" w:hAnsi="Arial" w:cs="Arial"/>
          <w:spacing w:val="-3"/>
          <w:w w:val="110"/>
          <w:sz w:val="20"/>
          <w:szCs w:val="20"/>
        </w:rPr>
        <w:t>v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acuno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0F4609">
        <w:rPr>
          <w:rFonts w:ascii="Arial" w:hAnsi="Arial" w:cs="Arial"/>
          <w:w w:val="110"/>
          <w:sz w:val="20"/>
          <w:szCs w:val="20"/>
        </w:rPr>
        <w:t>$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 xml:space="preserve"> 3</w:t>
      </w:r>
      <w:r w:rsidR="00EA60C0">
        <w:rPr>
          <w:rFonts w:ascii="Arial" w:hAnsi="Arial" w:cs="Arial"/>
          <w:spacing w:val="-2"/>
          <w:w w:val="110"/>
          <w:sz w:val="20"/>
          <w:szCs w:val="20"/>
        </w:rPr>
        <w:t>1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 xml:space="preserve">.00 </w:t>
      </w:r>
      <w:r w:rsidRPr="000F4609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r cabeza.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2"/>
          <w:w w:val="110"/>
          <w:sz w:val="20"/>
          <w:szCs w:val="20"/>
        </w:rPr>
      </w:pPr>
      <w:r w:rsidRPr="000F4609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II.-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Ganado po</w:t>
      </w:r>
      <w:r w:rsidRPr="000F4609">
        <w:rPr>
          <w:rFonts w:ascii="Arial" w:hAnsi="Arial" w:cs="Arial"/>
          <w:spacing w:val="-3"/>
          <w:w w:val="110"/>
          <w:sz w:val="20"/>
          <w:szCs w:val="20"/>
        </w:rPr>
        <w:t>r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c</w:t>
      </w:r>
      <w:r w:rsidRPr="000F4609">
        <w:rPr>
          <w:rFonts w:ascii="Arial" w:hAnsi="Arial" w:cs="Arial"/>
          <w:spacing w:val="-3"/>
          <w:w w:val="110"/>
          <w:sz w:val="20"/>
          <w:szCs w:val="20"/>
        </w:rPr>
        <w:t>i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no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0F4609">
        <w:rPr>
          <w:rFonts w:ascii="Arial" w:hAnsi="Arial" w:cs="Arial"/>
          <w:w w:val="110"/>
          <w:sz w:val="20"/>
          <w:szCs w:val="20"/>
        </w:rPr>
        <w:t>$</w:t>
      </w:r>
      <w:r w:rsidR="00EA60C0">
        <w:rPr>
          <w:rFonts w:ascii="Arial" w:hAnsi="Arial" w:cs="Arial"/>
          <w:spacing w:val="-2"/>
          <w:w w:val="110"/>
          <w:sz w:val="20"/>
          <w:szCs w:val="20"/>
        </w:rPr>
        <w:t xml:space="preserve"> 31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 xml:space="preserve">.00 </w:t>
      </w:r>
      <w:r w:rsidRPr="000F4609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r cabeza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III.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 xml:space="preserve">-Ganado Ovino      </w:t>
      </w:r>
      <w:r w:rsidR="00EA60C0">
        <w:rPr>
          <w:rFonts w:ascii="Arial" w:hAnsi="Arial" w:cs="Arial"/>
          <w:spacing w:val="-2"/>
          <w:w w:val="110"/>
          <w:sz w:val="20"/>
          <w:szCs w:val="20"/>
        </w:rPr>
        <w:t xml:space="preserve">  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$ 1</w:t>
      </w:r>
      <w:r w:rsidR="00EA60C0">
        <w:rPr>
          <w:rFonts w:ascii="Arial" w:hAnsi="Arial" w:cs="Arial"/>
          <w:spacing w:val="-2"/>
          <w:w w:val="110"/>
          <w:sz w:val="20"/>
          <w:szCs w:val="20"/>
        </w:rPr>
        <w:t>1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.00 por cabeza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A60C0" w:rsidRDefault="00EA60C0" w:rsidP="00BA2C7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2C7B" w:rsidRPr="000F4609" w:rsidRDefault="00BA2C7B" w:rsidP="00BA2C7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VII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Derechos por Certificados y Constancias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Artículo 3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Por los certificados y constancias que expida la autoridad municipal, se pagarán las cuotas siguientes: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0F4609">
        <w:rPr>
          <w:rFonts w:ascii="Arial" w:hAnsi="Arial" w:cs="Arial"/>
          <w:sz w:val="20"/>
          <w:szCs w:val="20"/>
        </w:rPr>
        <w:t>Por cada certificado que expida el Ayunta</w:t>
      </w:r>
      <w:r w:rsidR="00EA60C0">
        <w:rPr>
          <w:rFonts w:ascii="Arial" w:hAnsi="Arial" w:cs="Arial"/>
          <w:sz w:val="20"/>
          <w:szCs w:val="20"/>
        </w:rPr>
        <w:t>miento……………………………………</w:t>
      </w:r>
      <w:r w:rsidR="00EA60C0">
        <w:rPr>
          <w:rFonts w:ascii="Arial" w:hAnsi="Arial" w:cs="Arial"/>
          <w:sz w:val="20"/>
          <w:szCs w:val="20"/>
        </w:rPr>
        <w:tab/>
        <w:t>$ 26</w:t>
      </w:r>
      <w:r w:rsidRPr="000F4609">
        <w:rPr>
          <w:rFonts w:ascii="Arial" w:hAnsi="Arial" w:cs="Arial"/>
          <w:sz w:val="20"/>
          <w:szCs w:val="20"/>
        </w:rPr>
        <w:t>.00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0F4609">
        <w:rPr>
          <w:rFonts w:ascii="Arial" w:hAnsi="Arial" w:cs="Arial"/>
          <w:sz w:val="20"/>
          <w:szCs w:val="20"/>
        </w:rPr>
        <w:t xml:space="preserve">Por cada copia certificada que expida </w:t>
      </w:r>
      <w:r>
        <w:rPr>
          <w:rFonts w:ascii="Arial" w:hAnsi="Arial" w:cs="Arial"/>
          <w:sz w:val="20"/>
          <w:szCs w:val="20"/>
        </w:rPr>
        <w:t xml:space="preserve">el Ayuntamiento……………………………    </w:t>
      </w:r>
      <w:r w:rsidRPr="000F4609">
        <w:rPr>
          <w:rFonts w:ascii="Arial" w:hAnsi="Arial" w:cs="Arial"/>
          <w:sz w:val="20"/>
          <w:szCs w:val="20"/>
        </w:rPr>
        <w:t xml:space="preserve">      $ </w:t>
      </w:r>
      <w:r>
        <w:rPr>
          <w:rFonts w:ascii="Arial" w:hAnsi="Arial" w:cs="Arial"/>
          <w:sz w:val="20"/>
          <w:szCs w:val="20"/>
        </w:rPr>
        <w:t xml:space="preserve">   </w:t>
      </w:r>
      <w:r w:rsidR="00EA60C0">
        <w:rPr>
          <w:rFonts w:ascii="Arial" w:hAnsi="Arial" w:cs="Arial"/>
          <w:sz w:val="20"/>
          <w:szCs w:val="20"/>
        </w:rPr>
        <w:t>4</w:t>
      </w:r>
      <w:r w:rsidRPr="000F4609">
        <w:rPr>
          <w:rFonts w:ascii="Arial" w:hAnsi="Arial" w:cs="Arial"/>
          <w:sz w:val="20"/>
          <w:szCs w:val="20"/>
        </w:rPr>
        <w:t>.00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0F4609">
        <w:rPr>
          <w:rFonts w:ascii="Arial" w:hAnsi="Arial" w:cs="Arial"/>
          <w:sz w:val="20"/>
          <w:szCs w:val="20"/>
        </w:rPr>
        <w:t>Por cada constancia que expida el Ayuntamiento…</w:t>
      </w:r>
      <w:proofErr w:type="gramStart"/>
      <w:r w:rsidRPr="000F4609">
        <w:rPr>
          <w:rFonts w:ascii="Arial" w:hAnsi="Arial" w:cs="Arial"/>
          <w:sz w:val="20"/>
          <w:szCs w:val="20"/>
        </w:rPr>
        <w:t>…….</w:t>
      </w:r>
      <w:proofErr w:type="gramEnd"/>
      <w:r w:rsidRPr="000F4609">
        <w:rPr>
          <w:rFonts w:ascii="Arial" w:hAnsi="Arial" w:cs="Arial"/>
          <w:sz w:val="20"/>
          <w:szCs w:val="20"/>
        </w:rPr>
        <w:t>……………...…………</w:t>
      </w:r>
      <w:r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>$ 2</w:t>
      </w:r>
      <w:r w:rsidR="00EA60C0">
        <w:rPr>
          <w:rFonts w:ascii="Arial" w:hAnsi="Arial" w:cs="Arial"/>
          <w:sz w:val="20"/>
          <w:szCs w:val="20"/>
        </w:rPr>
        <w:t>1</w:t>
      </w:r>
      <w:r w:rsidRPr="000F4609">
        <w:rPr>
          <w:rFonts w:ascii="Arial" w:hAnsi="Arial" w:cs="Arial"/>
          <w:sz w:val="20"/>
          <w:szCs w:val="20"/>
        </w:rPr>
        <w:t>.00</w:t>
      </w:r>
    </w:p>
    <w:p w:rsidR="00BA2C7B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A60C0" w:rsidRDefault="00EA60C0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A60C0" w:rsidRDefault="00EA60C0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lastRenderedPageBreak/>
        <w:t xml:space="preserve">CAPÍTULO </w:t>
      </w:r>
      <w:proofErr w:type="spellStart"/>
      <w:r w:rsidRPr="000F4609">
        <w:rPr>
          <w:rFonts w:ascii="Arial" w:hAnsi="Arial" w:cs="Arial"/>
          <w:b/>
          <w:bCs/>
          <w:sz w:val="20"/>
          <w:szCs w:val="20"/>
        </w:rPr>
        <w:t>VlII</w:t>
      </w:r>
      <w:proofErr w:type="spellEnd"/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Derechos por Servicios de Mercados y Centrales de Abastos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Artículo 3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Los derechos por servicios de mercados se causarán y pagarán de conformidad con las siguientes tarifas: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0F4609">
        <w:rPr>
          <w:rFonts w:ascii="Arial" w:hAnsi="Arial" w:cs="Arial"/>
          <w:sz w:val="20"/>
          <w:szCs w:val="20"/>
        </w:rPr>
        <w:t>Locatarios fijos…</w:t>
      </w:r>
      <w:r w:rsidR="00EA60C0"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gramStart"/>
      <w:r w:rsidR="00EA60C0">
        <w:rPr>
          <w:rFonts w:ascii="Arial" w:hAnsi="Arial" w:cs="Arial"/>
          <w:sz w:val="20"/>
          <w:szCs w:val="20"/>
        </w:rPr>
        <w:t>…….</w:t>
      </w:r>
      <w:proofErr w:type="gramEnd"/>
      <w:r w:rsidR="00EA60C0">
        <w:rPr>
          <w:rFonts w:ascii="Arial" w:hAnsi="Arial" w:cs="Arial"/>
          <w:sz w:val="20"/>
          <w:szCs w:val="20"/>
        </w:rPr>
        <w:t xml:space="preserve">.…...  $ </w:t>
      </w:r>
      <w:proofErr w:type="gramStart"/>
      <w:r w:rsidR="00EA60C0">
        <w:rPr>
          <w:rFonts w:ascii="Arial" w:hAnsi="Arial" w:cs="Arial"/>
          <w:sz w:val="20"/>
          <w:szCs w:val="20"/>
        </w:rPr>
        <w:t>44</w:t>
      </w:r>
      <w:r w:rsidRPr="000F4609">
        <w:rPr>
          <w:rFonts w:ascii="Arial" w:hAnsi="Arial" w:cs="Arial"/>
          <w:sz w:val="20"/>
          <w:szCs w:val="20"/>
        </w:rPr>
        <w:t>.00  mensuales</w:t>
      </w:r>
      <w:proofErr w:type="gramEnd"/>
      <w:r w:rsidRPr="000F4609">
        <w:rPr>
          <w:rFonts w:ascii="Arial" w:hAnsi="Arial" w:cs="Arial"/>
          <w:sz w:val="20"/>
          <w:szCs w:val="20"/>
        </w:rPr>
        <w:t xml:space="preserve"> por m2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0F4609">
        <w:rPr>
          <w:rFonts w:ascii="Arial" w:hAnsi="Arial" w:cs="Arial"/>
          <w:sz w:val="20"/>
          <w:szCs w:val="20"/>
        </w:rPr>
        <w:t>Locatarios semifijos………</w:t>
      </w:r>
      <w:proofErr w:type="gramStart"/>
      <w:r w:rsidRPr="000F4609">
        <w:rPr>
          <w:rFonts w:ascii="Arial" w:hAnsi="Arial" w:cs="Arial"/>
          <w:sz w:val="20"/>
          <w:szCs w:val="20"/>
        </w:rPr>
        <w:t>…….</w:t>
      </w:r>
      <w:proofErr w:type="gramEnd"/>
      <w:r w:rsidRPr="000F4609">
        <w:rPr>
          <w:rFonts w:ascii="Arial" w:hAnsi="Arial" w:cs="Arial"/>
          <w:sz w:val="20"/>
          <w:szCs w:val="20"/>
        </w:rPr>
        <w:t>………………………………………………</w:t>
      </w:r>
      <w:r w:rsidR="00EA60C0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$ 11</w:t>
      </w:r>
      <w:r w:rsidR="00EA60C0">
        <w:rPr>
          <w:rFonts w:ascii="Arial" w:hAnsi="Arial" w:cs="Arial"/>
          <w:sz w:val="20"/>
          <w:szCs w:val="20"/>
        </w:rPr>
        <w:t>5</w:t>
      </w:r>
      <w:r w:rsidRPr="000F4609">
        <w:rPr>
          <w:rFonts w:ascii="Arial" w:hAnsi="Arial" w:cs="Arial"/>
          <w:sz w:val="20"/>
          <w:szCs w:val="20"/>
        </w:rPr>
        <w:t>.00 diarios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III.</w:t>
      </w:r>
      <w:r w:rsidRPr="000F460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Ambulantes con venta de comida…………………………………………… $ 2</w:t>
      </w:r>
      <w:r w:rsidR="00EA60C0">
        <w:rPr>
          <w:rFonts w:ascii="Arial" w:hAnsi="Arial" w:cs="Arial"/>
          <w:sz w:val="20"/>
          <w:szCs w:val="20"/>
        </w:rPr>
        <w:t>1</w:t>
      </w:r>
      <w:r w:rsidRPr="000F4609">
        <w:rPr>
          <w:rFonts w:ascii="Arial" w:hAnsi="Arial" w:cs="Arial"/>
          <w:sz w:val="20"/>
          <w:szCs w:val="20"/>
        </w:rPr>
        <w:t xml:space="preserve"> diario por m2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IV.</w:t>
      </w:r>
      <w:r w:rsidRPr="000F4609">
        <w:rPr>
          <w:rFonts w:ascii="Arial" w:hAnsi="Arial" w:cs="Arial"/>
          <w:sz w:val="20"/>
          <w:szCs w:val="20"/>
        </w:rPr>
        <w:t xml:space="preserve">- ambulantes diversos…………………………………………………………. </w:t>
      </w:r>
      <w:r w:rsidR="00EA60C0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$ 2</w:t>
      </w:r>
      <w:r w:rsidR="00EA60C0">
        <w:rPr>
          <w:rFonts w:ascii="Arial" w:hAnsi="Arial" w:cs="Arial"/>
          <w:sz w:val="20"/>
          <w:szCs w:val="20"/>
        </w:rPr>
        <w:t>1</w:t>
      </w:r>
      <w:r w:rsidRPr="000F4609">
        <w:rPr>
          <w:rFonts w:ascii="Arial" w:hAnsi="Arial" w:cs="Arial"/>
          <w:sz w:val="20"/>
          <w:szCs w:val="20"/>
        </w:rPr>
        <w:t xml:space="preserve"> diario por m2</w:t>
      </w:r>
    </w:p>
    <w:p w:rsidR="00BA2C7B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A60C0" w:rsidRDefault="00EA60C0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IX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Derechos por Servicios de Cementerios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Artículo 3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Los derechos a que se refiere este capítulo, se causarán y pagarán conforme a las siguientes cuotas: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0F4609">
        <w:rPr>
          <w:rFonts w:ascii="Arial" w:hAnsi="Arial" w:cs="Arial"/>
          <w:sz w:val="20"/>
          <w:szCs w:val="20"/>
        </w:rPr>
        <w:t>Inhumaciones en fosas y criptas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ADULTOS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a) </w:t>
      </w:r>
      <w:r w:rsidR="00EA60C0">
        <w:rPr>
          <w:rFonts w:ascii="Arial" w:hAnsi="Arial" w:cs="Arial"/>
          <w:sz w:val="20"/>
          <w:szCs w:val="20"/>
        </w:rPr>
        <w:t>Por temporalidad de 3</w:t>
      </w:r>
      <w:r w:rsidRPr="000F4609">
        <w:rPr>
          <w:rFonts w:ascii="Arial" w:hAnsi="Arial" w:cs="Arial"/>
          <w:sz w:val="20"/>
          <w:szCs w:val="20"/>
        </w:rPr>
        <w:t xml:space="preserve"> años…………………………………………………</w:t>
      </w:r>
      <w:proofErr w:type="gramStart"/>
      <w:r w:rsidRPr="000F4609">
        <w:rPr>
          <w:rFonts w:ascii="Arial" w:hAnsi="Arial" w:cs="Arial"/>
          <w:sz w:val="20"/>
          <w:szCs w:val="20"/>
        </w:rPr>
        <w:t>…….</w:t>
      </w:r>
      <w:proofErr w:type="gramEnd"/>
      <w:r w:rsidRPr="000F4609">
        <w:rPr>
          <w:rFonts w:ascii="Arial" w:hAnsi="Arial" w:cs="Arial"/>
          <w:sz w:val="20"/>
          <w:szCs w:val="20"/>
        </w:rPr>
        <w:t>.</w:t>
      </w:r>
      <w:r w:rsidRPr="000F4609">
        <w:rPr>
          <w:rFonts w:ascii="Arial" w:hAnsi="Arial" w:cs="Arial"/>
          <w:sz w:val="20"/>
          <w:szCs w:val="20"/>
        </w:rPr>
        <w:tab/>
        <w:t>$ 1,</w:t>
      </w:r>
      <w:r w:rsidR="00EA60C0">
        <w:rPr>
          <w:rFonts w:ascii="Arial" w:hAnsi="Arial" w:cs="Arial"/>
          <w:sz w:val="20"/>
          <w:szCs w:val="20"/>
        </w:rPr>
        <w:t>102</w:t>
      </w:r>
      <w:r w:rsidRPr="000F4609">
        <w:rPr>
          <w:rFonts w:ascii="Arial" w:hAnsi="Arial" w:cs="Arial"/>
          <w:sz w:val="20"/>
          <w:szCs w:val="20"/>
        </w:rPr>
        <w:t>.00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0F4609">
        <w:rPr>
          <w:rFonts w:ascii="Arial" w:hAnsi="Arial" w:cs="Arial"/>
          <w:sz w:val="20"/>
          <w:szCs w:val="20"/>
        </w:rPr>
        <w:t>Adquirida a perpetuidad……………………………………………………………</w:t>
      </w:r>
      <w:r w:rsidRPr="000F4609">
        <w:rPr>
          <w:rFonts w:ascii="Arial" w:hAnsi="Arial" w:cs="Arial"/>
          <w:sz w:val="20"/>
          <w:szCs w:val="20"/>
        </w:rPr>
        <w:tab/>
        <w:t>$ 4,70</w:t>
      </w:r>
      <w:r w:rsidR="00EA60C0">
        <w:rPr>
          <w:rFonts w:ascii="Arial" w:hAnsi="Arial" w:cs="Arial"/>
          <w:sz w:val="20"/>
          <w:szCs w:val="20"/>
        </w:rPr>
        <w:t>7</w:t>
      </w:r>
      <w:r w:rsidRPr="000F4609">
        <w:rPr>
          <w:rFonts w:ascii="Arial" w:hAnsi="Arial" w:cs="Arial"/>
          <w:sz w:val="20"/>
          <w:szCs w:val="20"/>
        </w:rPr>
        <w:t>.00 por m2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0F4609">
        <w:rPr>
          <w:rFonts w:ascii="Arial" w:hAnsi="Arial" w:cs="Arial"/>
          <w:sz w:val="20"/>
          <w:szCs w:val="20"/>
        </w:rPr>
        <w:t>Refrendo por depósitos de restos a 1 año…………………………………</w:t>
      </w:r>
      <w:proofErr w:type="gramStart"/>
      <w:r w:rsidRPr="000F4609">
        <w:rPr>
          <w:rFonts w:ascii="Arial" w:hAnsi="Arial" w:cs="Arial"/>
          <w:sz w:val="20"/>
          <w:szCs w:val="20"/>
        </w:rPr>
        <w:t>…….</w:t>
      </w:r>
      <w:proofErr w:type="gramEnd"/>
      <w:r w:rsidRPr="000F4609">
        <w:rPr>
          <w:rFonts w:ascii="Arial" w:hAnsi="Arial" w:cs="Arial"/>
          <w:sz w:val="20"/>
          <w:szCs w:val="20"/>
        </w:rPr>
        <w:t>.</w:t>
      </w:r>
      <w:r w:rsidRPr="000F4609">
        <w:rPr>
          <w:rFonts w:ascii="Arial" w:hAnsi="Arial" w:cs="Arial"/>
          <w:sz w:val="20"/>
          <w:szCs w:val="20"/>
        </w:rPr>
        <w:tab/>
        <w:t>$ 1,</w:t>
      </w:r>
      <w:r w:rsidR="00EA60C0">
        <w:rPr>
          <w:rFonts w:ascii="Arial" w:hAnsi="Arial" w:cs="Arial"/>
          <w:sz w:val="20"/>
          <w:szCs w:val="20"/>
        </w:rPr>
        <w:t>308</w:t>
      </w:r>
      <w:r w:rsidRPr="000F4609">
        <w:rPr>
          <w:rFonts w:ascii="Arial" w:hAnsi="Arial" w:cs="Arial"/>
          <w:sz w:val="20"/>
          <w:szCs w:val="20"/>
        </w:rPr>
        <w:t>.00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0F4609">
        <w:rPr>
          <w:rFonts w:ascii="Arial" w:hAnsi="Arial" w:cs="Arial"/>
          <w:bCs/>
          <w:sz w:val="20"/>
          <w:szCs w:val="20"/>
        </w:rPr>
        <w:t>terreno adquirido sin construcción…………………………………………………   $ 3,</w:t>
      </w:r>
      <w:r w:rsidR="00EA60C0">
        <w:rPr>
          <w:rFonts w:ascii="Arial" w:hAnsi="Arial" w:cs="Arial"/>
          <w:bCs/>
          <w:sz w:val="20"/>
          <w:szCs w:val="20"/>
        </w:rPr>
        <w:t>141</w:t>
      </w:r>
      <w:r w:rsidRPr="000F4609">
        <w:rPr>
          <w:rFonts w:ascii="Arial" w:hAnsi="Arial" w:cs="Arial"/>
          <w:bCs/>
          <w:sz w:val="20"/>
          <w:szCs w:val="20"/>
        </w:rPr>
        <w:t>.00 por m2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En las fosas o criptas para niños, las tarifas aplicadas a cada uno de los conceptos serán el 50% de las aplicadas por los adultos.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0F4609">
        <w:rPr>
          <w:rFonts w:ascii="Arial" w:hAnsi="Arial" w:cs="Arial"/>
          <w:sz w:val="20"/>
          <w:szCs w:val="20"/>
        </w:rPr>
        <w:t>Permiso de mantenimiento o construcción de cripta o gaveta en cualquiera de las clases de los panteones municipal</w:t>
      </w:r>
      <w:r w:rsidR="00EA60C0">
        <w:rPr>
          <w:rFonts w:ascii="Arial" w:hAnsi="Arial" w:cs="Arial"/>
          <w:sz w:val="20"/>
          <w:szCs w:val="20"/>
        </w:rPr>
        <w:t>es……………………………………………………………………   $ 268</w:t>
      </w:r>
      <w:r w:rsidRPr="000F4609">
        <w:rPr>
          <w:rFonts w:ascii="Arial" w:hAnsi="Arial" w:cs="Arial"/>
          <w:sz w:val="20"/>
          <w:szCs w:val="20"/>
        </w:rPr>
        <w:t>.00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0F4609">
        <w:rPr>
          <w:rFonts w:ascii="Arial" w:hAnsi="Arial" w:cs="Arial"/>
          <w:sz w:val="20"/>
          <w:szCs w:val="20"/>
        </w:rPr>
        <w:t xml:space="preserve">Exhumación después de transcurrido el término de </w:t>
      </w:r>
      <w:r>
        <w:rPr>
          <w:rFonts w:ascii="Arial" w:hAnsi="Arial" w:cs="Arial"/>
          <w:sz w:val="20"/>
          <w:szCs w:val="20"/>
        </w:rPr>
        <w:t>l</w:t>
      </w:r>
      <w:r w:rsidRPr="000F4609">
        <w:rPr>
          <w:rFonts w:ascii="Arial" w:hAnsi="Arial" w:cs="Arial"/>
          <w:sz w:val="20"/>
          <w:szCs w:val="20"/>
        </w:rPr>
        <w:t>ey……………………</w:t>
      </w:r>
      <w:proofErr w:type="gramStart"/>
      <w:r w:rsidRPr="000F4609">
        <w:rPr>
          <w:rFonts w:ascii="Arial" w:hAnsi="Arial" w:cs="Arial"/>
          <w:sz w:val="20"/>
          <w:szCs w:val="20"/>
        </w:rPr>
        <w:t>……</w:t>
      </w:r>
      <w:r w:rsidR="00EA60C0">
        <w:rPr>
          <w:rFonts w:ascii="Arial" w:hAnsi="Arial" w:cs="Arial"/>
          <w:sz w:val="20"/>
          <w:szCs w:val="20"/>
        </w:rPr>
        <w:t>.</w:t>
      </w:r>
      <w:proofErr w:type="gramEnd"/>
      <w:r w:rsidRPr="000F4609">
        <w:rPr>
          <w:rFonts w:ascii="Arial" w:hAnsi="Arial" w:cs="Arial"/>
          <w:sz w:val="20"/>
          <w:szCs w:val="20"/>
        </w:rPr>
        <w:t>.</w:t>
      </w:r>
      <w:r w:rsidR="00EA60C0">
        <w:rPr>
          <w:rFonts w:ascii="Arial" w:hAnsi="Arial" w:cs="Arial"/>
          <w:sz w:val="20"/>
          <w:szCs w:val="20"/>
        </w:rPr>
        <w:t xml:space="preserve">   </w:t>
      </w:r>
      <w:r w:rsidRPr="000F4609">
        <w:rPr>
          <w:rFonts w:ascii="Arial" w:hAnsi="Arial" w:cs="Arial"/>
          <w:sz w:val="20"/>
          <w:szCs w:val="20"/>
        </w:rPr>
        <w:t>$ 3</w:t>
      </w:r>
      <w:r w:rsidR="00EA60C0">
        <w:rPr>
          <w:rFonts w:ascii="Arial" w:hAnsi="Arial" w:cs="Arial"/>
          <w:sz w:val="20"/>
          <w:szCs w:val="20"/>
        </w:rPr>
        <w:t>24</w:t>
      </w:r>
      <w:r w:rsidRPr="000F4609">
        <w:rPr>
          <w:rFonts w:ascii="Arial" w:hAnsi="Arial" w:cs="Arial"/>
          <w:sz w:val="20"/>
          <w:szCs w:val="20"/>
        </w:rPr>
        <w:t>.00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IV.</w:t>
      </w:r>
      <w:r w:rsidRPr="000F4609">
        <w:rPr>
          <w:rFonts w:ascii="Arial" w:hAnsi="Arial" w:cs="Arial"/>
          <w:sz w:val="20"/>
          <w:szCs w:val="20"/>
        </w:rPr>
        <w:t>- A solicitud del interesado anualm</w:t>
      </w:r>
      <w:r>
        <w:rPr>
          <w:rFonts w:ascii="Arial" w:hAnsi="Arial" w:cs="Arial"/>
          <w:sz w:val="20"/>
          <w:szCs w:val="20"/>
        </w:rPr>
        <w:t>ente por mantenimiento se pagará</w:t>
      </w:r>
      <w:r w:rsidRPr="000F4609">
        <w:rPr>
          <w:rFonts w:ascii="Arial" w:hAnsi="Arial" w:cs="Arial"/>
          <w:sz w:val="20"/>
          <w:szCs w:val="20"/>
        </w:rPr>
        <w:t>……</w:t>
      </w:r>
      <w:proofErr w:type="gramStart"/>
      <w:r w:rsidRPr="000F4609">
        <w:rPr>
          <w:rFonts w:ascii="Arial" w:hAnsi="Arial" w:cs="Arial"/>
          <w:sz w:val="20"/>
          <w:szCs w:val="20"/>
        </w:rPr>
        <w:t>…….</w:t>
      </w:r>
      <w:proofErr w:type="gramEnd"/>
      <w:r w:rsidR="00EA60C0">
        <w:rPr>
          <w:rFonts w:ascii="Arial" w:hAnsi="Arial" w:cs="Arial"/>
          <w:sz w:val="20"/>
          <w:szCs w:val="20"/>
        </w:rPr>
        <w:t>.</w:t>
      </w:r>
      <w:r w:rsidRPr="000F4609">
        <w:rPr>
          <w:rFonts w:ascii="Arial" w:hAnsi="Arial" w:cs="Arial"/>
          <w:sz w:val="20"/>
          <w:szCs w:val="20"/>
        </w:rPr>
        <w:t xml:space="preserve">  </w:t>
      </w:r>
      <w:r w:rsidR="00EA60C0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$ 5</w:t>
      </w:r>
      <w:r w:rsidR="00EA60C0">
        <w:rPr>
          <w:rFonts w:ascii="Arial" w:hAnsi="Arial" w:cs="Arial"/>
          <w:sz w:val="20"/>
          <w:szCs w:val="20"/>
        </w:rPr>
        <w:t>15</w:t>
      </w:r>
      <w:r w:rsidRPr="000F4609">
        <w:rPr>
          <w:rFonts w:ascii="Arial" w:hAnsi="Arial" w:cs="Arial"/>
          <w:sz w:val="20"/>
          <w:szCs w:val="20"/>
        </w:rPr>
        <w:t>.00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V.</w:t>
      </w:r>
      <w:r w:rsidRPr="000F4609">
        <w:rPr>
          <w:rFonts w:ascii="Arial" w:hAnsi="Arial" w:cs="Arial"/>
          <w:sz w:val="20"/>
          <w:szCs w:val="20"/>
        </w:rPr>
        <w:t>- Costo por inhumación…………………………………………………………</w:t>
      </w:r>
      <w:proofErr w:type="gramStart"/>
      <w:r w:rsidRPr="000F4609">
        <w:rPr>
          <w:rFonts w:ascii="Arial" w:hAnsi="Arial" w:cs="Arial"/>
          <w:sz w:val="20"/>
          <w:szCs w:val="20"/>
        </w:rPr>
        <w:t>……</w:t>
      </w:r>
      <w:r w:rsidR="00EA60C0">
        <w:rPr>
          <w:rFonts w:ascii="Arial" w:hAnsi="Arial" w:cs="Arial"/>
          <w:sz w:val="20"/>
          <w:szCs w:val="20"/>
        </w:rPr>
        <w:t>.</w:t>
      </w:r>
      <w:proofErr w:type="gramEnd"/>
      <w:r w:rsidRPr="000F4609">
        <w:rPr>
          <w:rFonts w:ascii="Arial" w:hAnsi="Arial" w:cs="Arial"/>
          <w:sz w:val="20"/>
          <w:szCs w:val="20"/>
        </w:rPr>
        <w:t xml:space="preserve">… </w:t>
      </w:r>
      <w:r w:rsidR="00EA60C0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$ 31</w:t>
      </w:r>
      <w:r w:rsidR="00EA60C0">
        <w:rPr>
          <w:rFonts w:ascii="Arial" w:hAnsi="Arial" w:cs="Arial"/>
          <w:sz w:val="20"/>
          <w:szCs w:val="20"/>
        </w:rPr>
        <w:t>9</w:t>
      </w:r>
      <w:r w:rsidRPr="000F4609">
        <w:rPr>
          <w:rFonts w:ascii="Arial" w:hAnsi="Arial" w:cs="Arial"/>
          <w:sz w:val="20"/>
          <w:szCs w:val="20"/>
        </w:rPr>
        <w:t>.00</w:t>
      </w:r>
    </w:p>
    <w:p w:rsidR="00BA2C7B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A60C0" w:rsidRPr="000F4609" w:rsidRDefault="00EA60C0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X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Derechos por Servicios de la Unidad Municipal de Acceso a la Información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>40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Los derechos a que se refi</w:t>
      </w:r>
      <w:r>
        <w:rPr>
          <w:rFonts w:ascii="Arial" w:hAnsi="Arial" w:cs="Arial"/>
          <w:sz w:val="20"/>
          <w:szCs w:val="20"/>
        </w:rPr>
        <w:t>ere este capítulo se pagarán de</w:t>
      </w:r>
      <w:r w:rsidRPr="000F4609">
        <w:rPr>
          <w:rFonts w:ascii="Arial" w:hAnsi="Arial" w:cs="Arial"/>
          <w:sz w:val="20"/>
          <w:szCs w:val="20"/>
        </w:rPr>
        <w:t xml:space="preserve"> conformidad con las siguientes cuotas: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lastRenderedPageBreak/>
        <w:t xml:space="preserve">l.- </w:t>
      </w:r>
      <w:r w:rsidRPr="000F4609">
        <w:rPr>
          <w:rFonts w:ascii="Arial" w:hAnsi="Arial" w:cs="Arial"/>
          <w:sz w:val="20"/>
          <w:szCs w:val="20"/>
        </w:rPr>
        <w:t>Por copia de simple …</w:t>
      </w:r>
      <w:proofErr w:type="gramStart"/>
      <w:r w:rsidRPr="000F4609">
        <w:rPr>
          <w:rFonts w:ascii="Arial" w:hAnsi="Arial" w:cs="Arial"/>
          <w:sz w:val="20"/>
          <w:szCs w:val="20"/>
        </w:rPr>
        <w:t>…….</w:t>
      </w:r>
      <w:proofErr w:type="gramEnd"/>
      <w:r w:rsidRPr="000F4609"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0F4609">
        <w:rPr>
          <w:rFonts w:ascii="Arial" w:hAnsi="Arial" w:cs="Arial"/>
          <w:sz w:val="20"/>
          <w:szCs w:val="20"/>
        </w:rPr>
        <w:tab/>
      </w:r>
      <w:r w:rsidR="00EA60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$ 1</w:t>
      </w:r>
      <w:r w:rsidR="00EA60C0">
        <w:rPr>
          <w:rFonts w:ascii="Arial" w:hAnsi="Arial" w:cs="Arial"/>
          <w:sz w:val="20"/>
          <w:szCs w:val="20"/>
        </w:rPr>
        <w:t>.5</w:t>
      </w:r>
      <w:r w:rsidRPr="000F4609">
        <w:rPr>
          <w:rFonts w:ascii="Arial" w:hAnsi="Arial" w:cs="Arial"/>
          <w:sz w:val="20"/>
          <w:szCs w:val="20"/>
        </w:rPr>
        <w:t>0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0F4609">
        <w:rPr>
          <w:rFonts w:ascii="Arial" w:hAnsi="Arial" w:cs="Arial"/>
          <w:b/>
          <w:bCs/>
          <w:sz w:val="20"/>
          <w:szCs w:val="20"/>
        </w:rPr>
        <w:t>ll.-</w:t>
      </w:r>
      <w:proofErr w:type="gramEnd"/>
      <w:r w:rsidRPr="000F460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Por copia certificada ……………..…………………………………………..………</w:t>
      </w:r>
      <w:r w:rsidRPr="000F4609">
        <w:rPr>
          <w:rFonts w:ascii="Arial" w:hAnsi="Arial" w:cs="Arial"/>
          <w:sz w:val="20"/>
          <w:szCs w:val="20"/>
        </w:rPr>
        <w:tab/>
      </w:r>
      <w:r w:rsidR="00EA60C0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 xml:space="preserve">$ </w:t>
      </w:r>
      <w:r w:rsidR="00EA60C0">
        <w:rPr>
          <w:rFonts w:ascii="Arial" w:hAnsi="Arial" w:cs="Arial"/>
          <w:sz w:val="20"/>
          <w:szCs w:val="20"/>
        </w:rPr>
        <w:t>4</w:t>
      </w:r>
      <w:r w:rsidRPr="000F4609">
        <w:rPr>
          <w:rFonts w:ascii="Arial" w:hAnsi="Arial" w:cs="Arial"/>
          <w:sz w:val="20"/>
          <w:szCs w:val="20"/>
        </w:rPr>
        <w:t>.00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F4609">
        <w:rPr>
          <w:rFonts w:ascii="Arial" w:hAnsi="Arial" w:cs="Arial"/>
          <w:b/>
          <w:bCs/>
          <w:sz w:val="20"/>
          <w:szCs w:val="20"/>
        </w:rPr>
        <w:t>lll</w:t>
      </w:r>
      <w:proofErr w:type="spellEnd"/>
      <w:r w:rsidRPr="000F4609">
        <w:rPr>
          <w:rFonts w:ascii="Arial" w:hAnsi="Arial" w:cs="Arial"/>
          <w:b/>
          <w:bCs/>
          <w:sz w:val="20"/>
          <w:szCs w:val="20"/>
        </w:rPr>
        <w:t>.-</w:t>
      </w:r>
      <w:proofErr w:type="gramEnd"/>
      <w:r w:rsidRPr="000F460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Por información en discos magnético</w:t>
      </w:r>
      <w:r>
        <w:rPr>
          <w:rFonts w:ascii="Arial" w:hAnsi="Arial" w:cs="Arial"/>
          <w:sz w:val="20"/>
          <w:szCs w:val="20"/>
        </w:rPr>
        <w:t>s y discos compactos……………………..</w:t>
      </w:r>
      <w:r w:rsidRPr="000F4609">
        <w:rPr>
          <w:rFonts w:ascii="Arial" w:hAnsi="Arial" w:cs="Arial"/>
          <w:sz w:val="20"/>
          <w:szCs w:val="20"/>
        </w:rPr>
        <w:t xml:space="preserve">$ </w:t>
      </w:r>
      <w:r>
        <w:rPr>
          <w:rFonts w:ascii="Arial" w:hAnsi="Arial" w:cs="Arial"/>
          <w:sz w:val="20"/>
          <w:szCs w:val="20"/>
        </w:rPr>
        <w:t>1</w:t>
      </w:r>
      <w:r w:rsidR="00EA60C0">
        <w:rPr>
          <w:rFonts w:ascii="Arial" w:hAnsi="Arial" w:cs="Arial"/>
          <w:sz w:val="20"/>
          <w:szCs w:val="20"/>
        </w:rPr>
        <w:t>1</w:t>
      </w:r>
      <w:r w:rsidRPr="000F4609">
        <w:rPr>
          <w:rFonts w:ascii="Arial" w:hAnsi="Arial" w:cs="Arial"/>
          <w:sz w:val="20"/>
          <w:szCs w:val="20"/>
        </w:rPr>
        <w:t>.00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0F4609">
        <w:rPr>
          <w:rFonts w:ascii="Arial" w:hAnsi="Arial" w:cs="Arial"/>
          <w:b/>
          <w:bCs/>
          <w:sz w:val="20"/>
          <w:szCs w:val="20"/>
        </w:rPr>
        <w:t>lV</w:t>
      </w:r>
      <w:proofErr w:type="spellEnd"/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Por información en discos en formato DVD………………………………………</w:t>
      </w:r>
      <w:r w:rsidRPr="000F4609">
        <w:rPr>
          <w:rFonts w:ascii="Arial" w:hAnsi="Arial" w:cs="Arial"/>
          <w:sz w:val="20"/>
          <w:szCs w:val="20"/>
        </w:rPr>
        <w:tab/>
      </w:r>
      <w:r w:rsidR="00EA60C0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 xml:space="preserve">$ </w:t>
      </w:r>
      <w:r>
        <w:rPr>
          <w:rFonts w:ascii="Arial" w:hAnsi="Arial" w:cs="Arial"/>
          <w:sz w:val="20"/>
          <w:szCs w:val="20"/>
        </w:rPr>
        <w:t>1</w:t>
      </w:r>
      <w:r w:rsidR="00EA60C0">
        <w:rPr>
          <w:rFonts w:ascii="Arial" w:hAnsi="Arial" w:cs="Arial"/>
          <w:sz w:val="20"/>
          <w:szCs w:val="20"/>
        </w:rPr>
        <w:t>1</w:t>
      </w:r>
      <w:r w:rsidRPr="000F4609">
        <w:rPr>
          <w:rFonts w:ascii="Arial" w:hAnsi="Arial" w:cs="Arial"/>
          <w:sz w:val="20"/>
          <w:szCs w:val="20"/>
        </w:rPr>
        <w:t>.00</w:t>
      </w:r>
    </w:p>
    <w:p w:rsidR="00BA2C7B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A60C0" w:rsidRPr="000F4609" w:rsidRDefault="00EA60C0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XI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Derechos por Servicio de Alumbrado Público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60ABD" w:rsidRPr="00E60ABD" w:rsidRDefault="00BA2C7B" w:rsidP="00E60ABD">
      <w:pPr>
        <w:pStyle w:val="Textoindependiente"/>
        <w:spacing w:line="360" w:lineRule="auto"/>
        <w:ind w:left="221" w:right="235"/>
        <w:jc w:val="both"/>
        <w:rPr>
          <w:rFonts w:ascii="Arial" w:hAnsi="Arial" w:cs="Arial"/>
          <w:sz w:val="20"/>
          <w:szCs w:val="20"/>
          <w:lang w:val="es-MX"/>
        </w:rPr>
      </w:pPr>
      <w:r w:rsidRPr="00E60ABD">
        <w:rPr>
          <w:rFonts w:ascii="Arial" w:hAnsi="Arial" w:cs="Arial"/>
          <w:b/>
          <w:bCs/>
          <w:sz w:val="20"/>
          <w:szCs w:val="20"/>
          <w:lang w:val="es-MX"/>
        </w:rPr>
        <w:t xml:space="preserve">Artículo 41.- </w:t>
      </w:r>
      <w:r w:rsidR="00E60ABD" w:rsidRPr="00E60ABD">
        <w:rPr>
          <w:rFonts w:ascii="Arial" w:hAnsi="Arial" w:cs="Arial"/>
          <w:sz w:val="20"/>
          <w:szCs w:val="20"/>
          <w:lang w:val="es-MX"/>
        </w:rPr>
        <w:t xml:space="preserve">La tarifa para el pago del derecho de alumbrado público será la que resulte de la división entre la base y los sujetos establecidos en la Ley de Hacienda del Municipio de </w:t>
      </w:r>
      <w:proofErr w:type="spellStart"/>
      <w:r w:rsidR="0067154E">
        <w:rPr>
          <w:rFonts w:ascii="Arial" w:hAnsi="Arial" w:cs="Arial"/>
          <w:sz w:val="20"/>
          <w:szCs w:val="20"/>
          <w:lang w:val="es-MX"/>
        </w:rPr>
        <w:t>Tixpéual</w:t>
      </w:r>
      <w:proofErr w:type="spellEnd"/>
      <w:r w:rsidR="00E60ABD" w:rsidRPr="00E60ABD">
        <w:rPr>
          <w:rFonts w:ascii="Arial" w:hAnsi="Arial" w:cs="Arial"/>
          <w:sz w:val="20"/>
          <w:szCs w:val="20"/>
          <w:lang w:val="es-MX"/>
        </w:rPr>
        <w:t>, Yucatán.</w:t>
      </w:r>
    </w:p>
    <w:p w:rsidR="00BA2C7B" w:rsidRPr="00E60ABD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XII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Derechos por Servicios de Supervisión Sanitaria de Matanza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Artículo 4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 xml:space="preserve">Los derechos por la autorización de la matanza de ganado se pagarán </w:t>
      </w:r>
      <w:proofErr w:type="gramStart"/>
      <w:r w:rsidRPr="000F4609">
        <w:rPr>
          <w:rFonts w:ascii="Arial" w:hAnsi="Arial" w:cs="Arial"/>
          <w:sz w:val="20"/>
          <w:szCs w:val="20"/>
        </w:rPr>
        <w:t>de acuerdo a</w:t>
      </w:r>
      <w:proofErr w:type="gramEnd"/>
      <w:r w:rsidRPr="000F4609">
        <w:rPr>
          <w:rFonts w:ascii="Arial" w:hAnsi="Arial" w:cs="Arial"/>
          <w:sz w:val="20"/>
          <w:szCs w:val="20"/>
        </w:rPr>
        <w:t xml:space="preserve"> la siguiente tarifa: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0F4609">
        <w:rPr>
          <w:rFonts w:ascii="Arial" w:hAnsi="Arial" w:cs="Arial"/>
          <w:sz w:val="20"/>
          <w:szCs w:val="20"/>
        </w:rPr>
        <w:t>Ganado vacuno…………………………………………………………………</w:t>
      </w:r>
      <w:r w:rsidR="00EA60C0">
        <w:rPr>
          <w:rFonts w:ascii="Arial" w:hAnsi="Arial" w:cs="Arial"/>
          <w:sz w:val="20"/>
          <w:szCs w:val="20"/>
        </w:rPr>
        <w:t xml:space="preserve">  </w:t>
      </w:r>
      <w:r w:rsidRPr="000F4609">
        <w:rPr>
          <w:rFonts w:ascii="Arial" w:hAnsi="Arial" w:cs="Arial"/>
          <w:sz w:val="20"/>
          <w:szCs w:val="20"/>
        </w:rPr>
        <w:t>$ 3</w:t>
      </w:r>
      <w:r w:rsidR="00EA60C0">
        <w:rPr>
          <w:rFonts w:ascii="Arial" w:hAnsi="Arial" w:cs="Arial"/>
          <w:sz w:val="20"/>
          <w:szCs w:val="20"/>
        </w:rPr>
        <w:t>1</w:t>
      </w:r>
      <w:r w:rsidRPr="000F4609">
        <w:rPr>
          <w:rFonts w:ascii="Arial" w:hAnsi="Arial" w:cs="Arial"/>
          <w:sz w:val="20"/>
          <w:szCs w:val="20"/>
        </w:rPr>
        <w:t>.00 por cabeza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0F4609">
        <w:rPr>
          <w:rFonts w:ascii="Arial" w:hAnsi="Arial" w:cs="Arial"/>
          <w:sz w:val="20"/>
          <w:szCs w:val="20"/>
        </w:rPr>
        <w:t>Ganado porcin</w:t>
      </w:r>
      <w:r w:rsidR="00EA60C0">
        <w:rPr>
          <w:rFonts w:ascii="Arial" w:hAnsi="Arial" w:cs="Arial"/>
          <w:sz w:val="20"/>
          <w:szCs w:val="20"/>
        </w:rPr>
        <w:t>o…………………</w:t>
      </w:r>
      <w:proofErr w:type="gramStart"/>
      <w:r w:rsidR="00EA60C0">
        <w:rPr>
          <w:rFonts w:ascii="Arial" w:hAnsi="Arial" w:cs="Arial"/>
          <w:sz w:val="20"/>
          <w:szCs w:val="20"/>
        </w:rPr>
        <w:t>…….</w:t>
      </w:r>
      <w:proofErr w:type="gramEnd"/>
      <w:r w:rsidR="00EA60C0">
        <w:rPr>
          <w:rFonts w:ascii="Arial" w:hAnsi="Arial" w:cs="Arial"/>
          <w:sz w:val="20"/>
          <w:szCs w:val="20"/>
        </w:rPr>
        <w:t>.………………………………………. $ 31</w:t>
      </w:r>
      <w:r w:rsidRPr="000F4609">
        <w:rPr>
          <w:rFonts w:ascii="Arial" w:hAnsi="Arial" w:cs="Arial"/>
          <w:sz w:val="20"/>
          <w:szCs w:val="20"/>
        </w:rPr>
        <w:t>.00 por cabeza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0F4609">
        <w:rPr>
          <w:rFonts w:ascii="Arial" w:hAnsi="Arial" w:cs="Arial"/>
          <w:sz w:val="20"/>
          <w:szCs w:val="20"/>
        </w:rPr>
        <w:t>Ganado caprino…………………</w:t>
      </w:r>
      <w:proofErr w:type="gramStart"/>
      <w:r w:rsidRPr="000F4609">
        <w:rPr>
          <w:rFonts w:ascii="Arial" w:hAnsi="Arial" w:cs="Arial"/>
          <w:sz w:val="20"/>
          <w:szCs w:val="20"/>
        </w:rPr>
        <w:t>…….</w:t>
      </w:r>
      <w:proofErr w:type="gramEnd"/>
      <w:r w:rsidRPr="000F4609">
        <w:rPr>
          <w:rFonts w:ascii="Arial" w:hAnsi="Arial" w:cs="Arial"/>
          <w:sz w:val="20"/>
          <w:szCs w:val="20"/>
        </w:rPr>
        <w:t>.……………………………………….$ 18.</w:t>
      </w:r>
      <w:r w:rsidR="00EA60C0">
        <w:rPr>
          <w:rFonts w:ascii="Arial" w:hAnsi="Arial" w:cs="Arial"/>
          <w:sz w:val="20"/>
          <w:szCs w:val="20"/>
        </w:rPr>
        <w:t>50</w:t>
      </w:r>
      <w:r w:rsidRPr="000F4609">
        <w:rPr>
          <w:rFonts w:ascii="Arial" w:hAnsi="Arial" w:cs="Arial"/>
          <w:sz w:val="20"/>
          <w:szCs w:val="20"/>
        </w:rPr>
        <w:t xml:space="preserve"> por cabeza</w:t>
      </w:r>
    </w:p>
    <w:p w:rsidR="00BA2C7B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34580" w:rsidRDefault="00934580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60ABD" w:rsidRPr="00E60ABD" w:rsidRDefault="00E60ABD" w:rsidP="00E60A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60ABD">
        <w:rPr>
          <w:rFonts w:ascii="Arial" w:hAnsi="Arial" w:cs="Arial"/>
          <w:b/>
          <w:bCs/>
          <w:sz w:val="20"/>
          <w:szCs w:val="20"/>
        </w:rPr>
        <w:t>CAPÍTULO XIII</w:t>
      </w:r>
    </w:p>
    <w:p w:rsidR="00E60ABD" w:rsidRPr="00E60ABD" w:rsidRDefault="00E60ABD" w:rsidP="00E60ABD">
      <w:pPr>
        <w:spacing w:before="116"/>
        <w:ind w:left="683" w:right="699"/>
        <w:jc w:val="center"/>
        <w:rPr>
          <w:rFonts w:ascii="Arial" w:hAnsi="Arial" w:cs="Arial"/>
          <w:b/>
          <w:sz w:val="20"/>
          <w:szCs w:val="20"/>
        </w:rPr>
      </w:pPr>
      <w:r w:rsidRPr="00E60ABD">
        <w:rPr>
          <w:rFonts w:ascii="Arial" w:hAnsi="Arial" w:cs="Arial"/>
          <w:b/>
          <w:sz w:val="20"/>
          <w:szCs w:val="20"/>
        </w:rPr>
        <w:t>Derechos por Servicio de Depósito Municipal de Vehículos</w:t>
      </w:r>
    </w:p>
    <w:p w:rsidR="00E60ABD" w:rsidRPr="00E60ABD" w:rsidRDefault="00E60ABD" w:rsidP="00E60ABD">
      <w:pPr>
        <w:pStyle w:val="Textoindependiente"/>
        <w:spacing w:before="10"/>
        <w:rPr>
          <w:rFonts w:ascii="Arial" w:hAnsi="Arial" w:cs="Arial"/>
          <w:b/>
          <w:sz w:val="20"/>
          <w:szCs w:val="20"/>
          <w:lang w:val="es-MX"/>
        </w:rPr>
      </w:pPr>
    </w:p>
    <w:p w:rsidR="00E60ABD" w:rsidRPr="00E60ABD" w:rsidRDefault="00E60ABD" w:rsidP="00E60ABD">
      <w:pPr>
        <w:pStyle w:val="Textoindependiente"/>
        <w:spacing w:line="360" w:lineRule="auto"/>
        <w:ind w:left="221" w:right="235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Artículo 43</w:t>
      </w:r>
      <w:r w:rsidRPr="00E60ABD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E60ABD">
        <w:rPr>
          <w:rFonts w:ascii="Arial" w:hAnsi="Arial" w:cs="Arial"/>
          <w:sz w:val="20"/>
          <w:szCs w:val="20"/>
          <w:lang w:val="es-MX"/>
        </w:rPr>
        <w:t>El cobro de derechos por el servicio de corralón que preste el Ayuntamiento, se realizará de conformidad con las siguientes tarifas diarias:</w:t>
      </w:r>
    </w:p>
    <w:p w:rsidR="00E60ABD" w:rsidRPr="00E60ABD" w:rsidRDefault="00E60ABD" w:rsidP="00E60ABD">
      <w:pPr>
        <w:pStyle w:val="Textoindependiente"/>
        <w:spacing w:before="5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2930"/>
        <w:gridCol w:w="1350"/>
      </w:tblGrid>
      <w:tr w:rsidR="00E60ABD" w:rsidRPr="00E60ABD" w:rsidTr="008C21B4">
        <w:trPr>
          <w:trHeight w:val="285"/>
        </w:trPr>
        <w:tc>
          <w:tcPr>
            <w:tcW w:w="2930" w:type="dxa"/>
          </w:tcPr>
          <w:p w:rsidR="00E60ABD" w:rsidRPr="00E60ABD" w:rsidRDefault="00E60ABD" w:rsidP="008C21B4">
            <w:pPr>
              <w:pStyle w:val="TableParagraph"/>
              <w:spacing w:line="225" w:lineRule="exact"/>
              <w:ind w:left="50"/>
              <w:rPr>
                <w:sz w:val="20"/>
                <w:szCs w:val="20"/>
              </w:rPr>
            </w:pPr>
            <w:r w:rsidRPr="00E60ABD">
              <w:rPr>
                <w:b/>
                <w:sz w:val="20"/>
                <w:szCs w:val="20"/>
              </w:rPr>
              <w:t xml:space="preserve">I.- </w:t>
            </w:r>
            <w:r w:rsidRPr="00E60ABD">
              <w:rPr>
                <w:sz w:val="20"/>
                <w:szCs w:val="20"/>
              </w:rPr>
              <w:t>Vehículos pesados</w:t>
            </w:r>
          </w:p>
        </w:tc>
        <w:tc>
          <w:tcPr>
            <w:tcW w:w="1350" w:type="dxa"/>
          </w:tcPr>
          <w:p w:rsidR="00E60ABD" w:rsidRPr="00E60ABD" w:rsidRDefault="00E60ABD" w:rsidP="00E60ABD">
            <w:pPr>
              <w:pStyle w:val="TableParagraph"/>
              <w:tabs>
                <w:tab w:val="left" w:pos="686"/>
              </w:tabs>
              <w:spacing w:line="224" w:lineRule="exact"/>
              <w:ind w:left="261"/>
              <w:rPr>
                <w:sz w:val="20"/>
                <w:szCs w:val="20"/>
              </w:rPr>
            </w:pPr>
            <w:r w:rsidRPr="00E60ABD">
              <w:rPr>
                <w:sz w:val="20"/>
                <w:szCs w:val="20"/>
              </w:rPr>
              <w:t>$</w:t>
            </w:r>
            <w:r w:rsidRPr="00E60AB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5</w:t>
            </w:r>
            <w:r w:rsidRPr="00E60ABD">
              <w:rPr>
                <w:sz w:val="20"/>
                <w:szCs w:val="20"/>
              </w:rPr>
              <w:t>0.00</w:t>
            </w:r>
          </w:p>
        </w:tc>
      </w:tr>
      <w:tr w:rsidR="00E60ABD" w:rsidRPr="00E60ABD" w:rsidTr="008C21B4">
        <w:trPr>
          <w:trHeight w:val="344"/>
        </w:trPr>
        <w:tc>
          <w:tcPr>
            <w:tcW w:w="2930" w:type="dxa"/>
          </w:tcPr>
          <w:p w:rsidR="00E60ABD" w:rsidRPr="00E60ABD" w:rsidRDefault="00E60ABD" w:rsidP="008C21B4">
            <w:pPr>
              <w:pStyle w:val="TableParagraph"/>
              <w:spacing w:before="55" w:line="240" w:lineRule="auto"/>
              <w:ind w:left="50"/>
              <w:rPr>
                <w:sz w:val="20"/>
                <w:szCs w:val="20"/>
              </w:rPr>
            </w:pPr>
            <w:r w:rsidRPr="00E60ABD">
              <w:rPr>
                <w:b/>
                <w:sz w:val="20"/>
                <w:szCs w:val="20"/>
              </w:rPr>
              <w:t xml:space="preserve">II.- </w:t>
            </w:r>
            <w:r w:rsidRPr="00E60ABD">
              <w:rPr>
                <w:sz w:val="20"/>
                <w:szCs w:val="20"/>
              </w:rPr>
              <w:t>Automóviles</w:t>
            </w:r>
          </w:p>
        </w:tc>
        <w:tc>
          <w:tcPr>
            <w:tcW w:w="1350" w:type="dxa"/>
          </w:tcPr>
          <w:p w:rsidR="00E60ABD" w:rsidRPr="00E60ABD" w:rsidRDefault="00E60ABD" w:rsidP="00E60ABD">
            <w:pPr>
              <w:pStyle w:val="TableParagraph"/>
              <w:tabs>
                <w:tab w:val="left" w:pos="687"/>
              </w:tabs>
              <w:spacing w:before="54" w:line="240" w:lineRule="auto"/>
              <w:ind w:left="262"/>
              <w:rPr>
                <w:sz w:val="20"/>
                <w:szCs w:val="20"/>
              </w:rPr>
            </w:pPr>
            <w:r w:rsidRPr="00E60ABD">
              <w:rPr>
                <w:sz w:val="20"/>
                <w:szCs w:val="20"/>
              </w:rPr>
              <w:t>$</w:t>
            </w:r>
            <w:r w:rsidRPr="00E60AB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25</w:t>
            </w:r>
            <w:r w:rsidRPr="00E60ABD">
              <w:rPr>
                <w:sz w:val="20"/>
                <w:szCs w:val="20"/>
              </w:rPr>
              <w:t>.00</w:t>
            </w:r>
          </w:p>
        </w:tc>
      </w:tr>
      <w:tr w:rsidR="00E60ABD" w:rsidRPr="00E60ABD" w:rsidTr="008C21B4">
        <w:trPr>
          <w:trHeight w:val="344"/>
        </w:trPr>
        <w:tc>
          <w:tcPr>
            <w:tcW w:w="2930" w:type="dxa"/>
          </w:tcPr>
          <w:p w:rsidR="00E60ABD" w:rsidRPr="00E60ABD" w:rsidRDefault="00E60ABD" w:rsidP="008C21B4">
            <w:pPr>
              <w:pStyle w:val="TableParagraph"/>
              <w:spacing w:before="54" w:line="240" w:lineRule="auto"/>
              <w:ind w:left="50"/>
              <w:rPr>
                <w:sz w:val="20"/>
                <w:szCs w:val="20"/>
              </w:rPr>
            </w:pPr>
            <w:r w:rsidRPr="00E60ABD">
              <w:rPr>
                <w:b/>
                <w:sz w:val="20"/>
                <w:szCs w:val="20"/>
              </w:rPr>
              <w:t xml:space="preserve">III.- </w:t>
            </w:r>
            <w:r w:rsidRPr="00E60ABD">
              <w:rPr>
                <w:sz w:val="20"/>
                <w:szCs w:val="20"/>
              </w:rPr>
              <w:t>Motocicletas y motonetas</w:t>
            </w:r>
          </w:p>
        </w:tc>
        <w:tc>
          <w:tcPr>
            <w:tcW w:w="1350" w:type="dxa"/>
          </w:tcPr>
          <w:p w:rsidR="00E60ABD" w:rsidRPr="00E60ABD" w:rsidRDefault="00E60ABD" w:rsidP="00E60ABD">
            <w:pPr>
              <w:pStyle w:val="TableParagraph"/>
              <w:tabs>
                <w:tab w:val="left" w:pos="686"/>
              </w:tabs>
              <w:spacing w:before="53" w:line="240" w:lineRule="auto"/>
              <w:ind w:left="261"/>
              <w:rPr>
                <w:sz w:val="20"/>
                <w:szCs w:val="20"/>
              </w:rPr>
            </w:pPr>
            <w:r w:rsidRPr="00E60ABD">
              <w:rPr>
                <w:sz w:val="20"/>
                <w:szCs w:val="20"/>
              </w:rPr>
              <w:t>$</w:t>
            </w:r>
            <w:r w:rsidRPr="00E60AB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</w:t>
            </w:r>
            <w:r w:rsidRPr="00E60ABD">
              <w:rPr>
                <w:sz w:val="20"/>
                <w:szCs w:val="20"/>
              </w:rPr>
              <w:t>5.00</w:t>
            </w:r>
          </w:p>
        </w:tc>
      </w:tr>
      <w:tr w:rsidR="00E60ABD" w:rsidRPr="00E60ABD" w:rsidTr="008C21B4">
        <w:trPr>
          <w:trHeight w:val="285"/>
        </w:trPr>
        <w:tc>
          <w:tcPr>
            <w:tcW w:w="2930" w:type="dxa"/>
          </w:tcPr>
          <w:p w:rsidR="00E60ABD" w:rsidRPr="00E60ABD" w:rsidRDefault="00E60ABD" w:rsidP="008C21B4">
            <w:pPr>
              <w:pStyle w:val="TableParagraph"/>
              <w:spacing w:before="55" w:line="210" w:lineRule="exact"/>
              <w:ind w:left="50"/>
              <w:rPr>
                <w:sz w:val="20"/>
                <w:szCs w:val="20"/>
              </w:rPr>
            </w:pPr>
            <w:r w:rsidRPr="00E60ABD">
              <w:rPr>
                <w:b/>
                <w:sz w:val="20"/>
                <w:szCs w:val="20"/>
              </w:rPr>
              <w:t xml:space="preserve">IV.- </w:t>
            </w:r>
            <w:r w:rsidRPr="00E60ABD">
              <w:rPr>
                <w:sz w:val="20"/>
                <w:szCs w:val="20"/>
              </w:rPr>
              <w:t>Triciclos y bicicletas</w:t>
            </w:r>
          </w:p>
        </w:tc>
        <w:tc>
          <w:tcPr>
            <w:tcW w:w="1350" w:type="dxa"/>
          </w:tcPr>
          <w:p w:rsidR="00E60ABD" w:rsidRPr="00E60ABD" w:rsidRDefault="00E60ABD" w:rsidP="00E60ABD">
            <w:pPr>
              <w:pStyle w:val="TableParagraph"/>
              <w:tabs>
                <w:tab w:val="left" w:pos="686"/>
              </w:tabs>
              <w:spacing w:before="54" w:line="211" w:lineRule="exact"/>
              <w:ind w:left="261"/>
              <w:rPr>
                <w:sz w:val="20"/>
                <w:szCs w:val="20"/>
              </w:rPr>
            </w:pPr>
            <w:r w:rsidRPr="00E60ABD">
              <w:rPr>
                <w:sz w:val="20"/>
                <w:szCs w:val="20"/>
              </w:rPr>
              <w:t>$</w:t>
            </w:r>
            <w:r w:rsidRPr="00E60ABD">
              <w:rPr>
                <w:sz w:val="20"/>
                <w:szCs w:val="20"/>
              </w:rPr>
              <w:tab/>
              <w:t>1</w:t>
            </w:r>
            <w:r>
              <w:rPr>
                <w:sz w:val="20"/>
                <w:szCs w:val="20"/>
              </w:rPr>
              <w:t>0</w:t>
            </w:r>
            <w:r w:rsidRPr="00E60ABD">
              <w:rPr>
                <w:sz w:val="20"/>
                <w:szCs w:val="20"/>
              </w:rPr>
              <w:t>.00</w:t>
            </w:r>
          </w:p>
        </w:tc>
      </w:tr>
    </w:tbl>
    <w:p w:rsidR="00BA2C7B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34580" w:rsidRDefault="00934580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34580" w:rsidRDefault="00934580" w:rsidP="00BA2C7B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b/>
          <w:bCs/>
          <w:sz w:val="20"/>
          <w:szCs w:val="20"/>
        </w:rPr>
      </w:pPr>
    </w:p>
    <w:p w:rsidR="00934580" w:rsidRDefault="00934580" w:rsidP="00BA2C7B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b/>
          <w:bCs/>
          <w:sz w:val="20"/>
          <w:szCs w:val="20"/>
        </w:rPr>
      </w:pPr>
    </w:p>
    <w:p w:rsidR="00934580" w:rsidRDefault="00934580" w:rsidP="00BA2C7B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b/>
          <w:bCs/>
          <w:sz w:val="20"/>
          <w:szCs w:val="20"/>
        </w:rPr>
      </w:pPr>
    </w:p>
    <w:p w:rsidR="00934580" w:rsidRDefault="00934580" w:rsidP="00BA2C7B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b/>
          <w:bCs/>
          <w:sz w:val="20"/>
          <w:szCs w:val="20"/>
        </w:rPr>
      </w:pPr>
    </w:p>
    <w:p w:rsidR="00BA2C7B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lastRenderedPageBreak/>
        <w:t xml:space="preserve">TÍTULO CUARTO 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CONTRIBUCIONES ESPECIALES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ÚNICO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 Contribuciones Especiales por Mejoras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934580" w:rsidRDefault="00BA2C7B" w:rsidP="009345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4580">
        <w:rPr>
          <w:rFonts w:ascii="Arial" w:hAnsi="Arial" w:cs="Arial"/>
          <w:b/>
          <w:bCs/>
          <w:sz w:val="20"/>
          <w:szCs w:val="20"/>
        </w:rPr>
        <w:t>Artículo 4</w:t>
      </w:r>
      <w:r w:rsidR="00934580" w:rsidRPr="00934580">
        <w:rPr>
          <w:rFonts w:ascii="Arial" w:hAnsi="Arial" w:cs="Arial"/>
          <w:b/>
          <w:bCs/>
          <w:sz w:val="20"/>
          <w:szCs w:val="20"/>
        </w:rPr>
        <w:t>4</w:t>
      </w:r>
      <w:r w:rsidRPr="00934580">
        <w:rPr>
          <w:rFonts w:ascii="Arial" w:hAnsi="Arial" w:cs="Arial"/>
          <w:b/>
          <w:sz w:val="20"/>
          <w:szCs w:val="20"/>
        </w:rPr>
        <w:t xml:space="preserve">.- </w:t>
      </w:r>
      <w:r w:rsidR="00934580" w:rsidRPr="00934580">
        <w:rPr>
          <w:rFonts w:ascii="Arial" w:hAnsi="Arial" w:cs="Arial"/>
          <w:sz w:val="20"/>
          <w:szCs w:val="20"/>
        </w:rPr>
        <w:t xml:space="preserve">Una vez determinado el costo de la obra, en términos de lo dispuesto por la Ley de Hacienda del Municipio de </w:t>
      </w:r>
      <w:proofErr w:type="spellStart"/>
      <w:r w:rsidR="00934580">
        <w:rPr>
          <w:rFonts w:ascii="Arial" w:hAnsi="Arial" w:cs="Arial"/>
          <w:sz w:val="20"/>
          <w:szCs w:val="20"/>
        </w:rPr>
        <w:t>Tixpéual</w:t>
      </w:r>
      <w:proofErr w:type="spellEnd"/>
      <w:r w:rsidR="00934580" w:rsidRPr="00934580">
        <w:rPr>
          <w:rFonts w:ascii="Arial" w:hAnsi="Arial" w:cs="Arial"/>
          <w:sz w:val="20"/>
          <w:szCs w:val="20"/>
        </w:rPr>
        <w:t>, Yucatán, se aplicará la tasa que la autoridad haya convenido con los beneficiarios, procurando que la aportación económica no sea ruinosa o desproporcionada; la cantidad que resulte se dividirá entre el número de metros lineales, cuadrados o cúbicos, según corresponda al tipo de la obra, con el objeto de determinar la cuota unitaria que deberán pagar los sujetos obligados.</w:t>
      </w:r>
    </w:p>
    <w:p w:rsidR="00934580" w:rsidRDefault="00934580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2C7B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TÍTULO QUINTO 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PRODUCTOS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I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Productos Derivados de Bienes Inmuebles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="00934580">
        <w:rPr>
          <w:rFonts w:ascii="Arial" w:hAnsi="Arial" w:cs="Arial"/>
          <w:b/>
          <w:bCs/>
          <w:sz w:val="20"/>
          <w:szCs w:val="20"/>
        </w:rPr>
        <w:t>5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El Municipio percibirá productos derivados de sus bienes inmuebles por los siguientes conceptos: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0F4609">
        <w:rPr>
          <w:rFonts w:ascii="Arial" w:hAnsi="Arial" w:cs="Arial"/>
          <w:sz w:val="20"/>
          <w:szCs w:val="20"/>
        </w:rPr>
        <w:t>Arrendamiento o enajenación de bienes inmuebles;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II.</w:t>
      </w:r>
      <w:r w:rsidRPr="000F4609">
        <w:rPr>
          <w:rFonts w:ascii="Arial" w:hAnsi="Arial" w:cs="Arial"/>
          <w:sz w:val="20"/>
          <w:szCs w:val="20"/>
        </w:rPr>
        <w:t>- Por arrendamiento temporal o concesión por el tiempo útil de locales ubicados en bienes de dominio público, tales como mercados, plazas, jardines, unidades deportivas y otros bienes destinados a un servicio público, y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0F4609">
        <w:rPr>
          <w:rFonts w:ascii="Arial" w:hAnsi="Arial" w:cs="Arial"/>
          <w:sz w:val="20"/>
          <w:szCs w:val="20"/>
        </w:rPr>
        <w:t>Por concesión del uso del piso en la vía pública o en bienes destinados a un servicio público como unidades deportivas, plazas y otros bienes de dominio público.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934580" w:rsidRDefault="00BA2C7B" w:rsidP="00934580">
      <w:pPr>
        <w:pStyle w:val="Prrafodelista"/>
        <w:widowControl w:val="0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1701" w:hanging="566"/>
        <w:rPr>
          <w:rFonts w:ascii="Arial" w:hAnsi="Arial" w:cs="Arial"/>
          <w:sz w:val="20"/>
          <w:szCs w:val="20"/>
        </w:rPr>
      </w:pPr>
      <w:r w:rsidRPr="00934580">
        <w:rPr>
          <w:rFonts w:ascii="Arial" w:hAnsi="Arial" w:cs="Arial"/>
          <w:sz w:val="20"/>
          <w:szCs w:val="20"/>
        </w:rPr>
        <w:t xml:space="preserve">Por derecho de piso a vendedores con puestos semifijos se pagará una cuota </w:t>
      </w:r>
      <w:r w:rsidR="00934580" w:rsidRPr="00934580">
        <w:rPr>
          <w:rFonts w:ascii="Arial" w:hAnsi="Arial" w:cs="Arial"/>
          <w:sz w:val="20"/>
          <w:szCs w:val="20"/>
        </w:rPr>
        <w:t xml:space="preserve">diaria </w:t>
      </w:r>
      <w:r w:rsidRPr="00934580">
        <w:rPr>
          <w:rFonts w:ascii="Arial" w:hAnsi="Arial" w:cs="Arial"/>
          <w:sz w:val="20"/>
          <w:szCs w:val="20"/>
        </w:rPr>
        <w:t>de</w:t>
      </w:r>
      <w:r w:rsidR="00934580">
        <w:rPr>
          <w:rFonts w:ascii="Arial" w:hAnsi="Arial" w:cs="Arial"/>
          <w:sz w:val="20"/>
          <w:szCs w:val="20"/>
        </w:rPr>
        <w:t xml:space="preserve"> </w:t>
      </w:r>
      <w:r w:rsidRPr="00934580">
        <w:rPr>
          <w:rFonts w:ascii="Arial" w:hAnsi="Arial" w:cs="Arial"/>
          <w:sz w:val="20"/>
          <w:szCs w:val="20"/>
        </w:rPr>
        <w:t>$ 2</w:t>
      </w:r>
      <w:r w:rsidR="00934580" w:rsidRPr="00934580">
        <w:rPr>
          <w:rFonts w:ascii="Arial" w:hAnsi="Arial" w:cs="Arial"/>
          <w:sz w:val="20"/>
          <w:szCs w:val="20"/>
        </w:rPr>
        <w:t>3</w:t>
      </w:r>
      <w:r w:rsidRPr="00934580">
        <w:rPr>
          <w:rFonts w:ascii="Arial" w:hAnsi="Arial" w:cs="Arial"/>
          <w:sz w:val="20"/>
          <w:szCs w:val="20"/>
        </w:rPr>
        <w:t xml:space="preserve">.00 </w:t>
      </w:r>
    </w:p>
    <w:p w:rsidR="00BA2C7B" w:rsidRPr="009F6FB9" w:rsidRDefault="00BA2C7B" w:rsidP="00BA2C7B">
      <w:pPr>
        <w:pStyle w:val="Prrafodelista"/>
        <w:widowControl w:val="0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1701" w:hanging="566"/>
        <w:rPr>
          <w:rFonts w:ascii="Arial" w:hAnsi="Arial" w:cs="Arial"/>
          <w:sz w:val="20"/>
          <w:szCs w:val="20"/>
        </w:rPr>
      </w:pPr>
      <w:r w:rsidRPr="009F6FB9">
        <w:rPr>
          <w:rFonts w:ascii="Arial" w:hAnsi="Arial" w:cs="Arial"/>
          <w:sz w:val="20"/>
          <w:szCs w:val="20"/>
        </w:rPr>
        <w:t>En los casos de vendedores ambulantes se establecerá una cuota fija de $ 1</w:t>
      </w:r>
      <w:r w:rsidR="00934580">
        <w:rPr>
          <w:rFonts w:ascii="Arial" w:hAnsi="Arial" w:cs="Arial"/>
          <w:sz w:val="20"/>
          <w:szCs w:val="20"/>
        </w:rPr>
        <w:t>6</w:t>
      </w:r>
      <w:r w:rsidRPr="009F6FB9">
        <w:rPr>
          <w:rFonts w:ascii="Arial" w:hAnsi="Arial" w:cs="Arial"/>
          <w:sz w:val="20"/>
          <w:szCs w:val="20"/>
        </w:rPr>
        <w:t>.00 por día.</w:t>
      </w:r>
    </w:p>
    <w:p w:rsidR="00BA2C7B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34580" w:rsidRDefault="00934580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34580" w:rsidRDefault="00934580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34580" w:rsidRDefault="00934580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34580" w:rsidRPr="000F4609" w:rsidRDefault="00934580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lastRenderedPageBreak/>
        <w:t>CAPÍTULO II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Productos Derivados de Bienes Muebles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="004E2FEE">
        <w:rPr>
          <w:rFonts w:ascii="Arial" w:hAnsi="Arial" w:cs="Arial"/>
          <w:b/>
          <w:bCs/>
          <w:sz w:val="20"/>
          <w:szCs w:val="20"/>
        </w:rPr>
        <w:t>6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 xml:space="preserve">El Municipio podrá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</w:t>
      </w:r>
      <w:r>
        <w:rPr>
          <w:rFonts w:ascii="Arial" w:hAnsi="Arial" w:cs="Arial"/>
          <w:sz w:val="20"/>
          <w:szCs w:val="20"/>
        </w:rPr>
        <w:t xml:space="preserve">la Ley de Hacienda </w:t>
      </w:r>
      <w:r w:rsidR="004E2FEE">
        <w:rPr>
          <w:rFonts w:ascii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Municip</w:t>
      </w:r>
      <w:r w:rsidR="004E2FEE">
        <w:rPr>
          <w:rFonts w:ascii="Arial" w:hAnsi="Arial" w:cs="Arial"/>
          <w:sz w:val="20"/>
          <w:szCs w:val="20"/>
        </w:rPr>
        <w:t>io</w:t>
      </w:r>
      <w:r w:rsidRPr="000F4609">
        <w:rPr>
          <w:rFonts w:ascii="Arial" w:hAnsi="Arial" w:cs="Arial"/>
          <w:sz w:val="20"/>
          <w:szCs w:val="20"/>
        </w:rPr>
        <w:t xml:space="preserve"> de</w:t>
      </w:r>
      <w:r w:rsidR="004E2F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2FEE">
        <w:rPr>
          <w:rFonts w:ascii="Arial" w:hAnsi="Arial" w:cs="Arial"/>
          <w:sz w:val="20"/>
          <w:szCs w:val="20"/>
        </w:rPr>
        <w:t>Tixpéual</w:t>
      </w:r>
      <w:proofErr w:type="spellEnd"/>
      <w:r w:rsidR="004E2FEE">
        <w:rPr>
          <w:rFonts w:ascii="Arial" w:hAnsi="Arial" w:cs="Arial"/>
          <w:sz w:val="20"/>
          <w:szCs w:val="20"/>
        </w:rPr>
        <w:t>,</w:t>
      </w:r>
      <w:r w:rsidRPr="000F4609">
        <w:rPr>
          <w:rFonts w:ascii="Arial" w:hAnsi="Arial" w:cs="Arial"/>
          <w:sz w:val="20"/>
          <w:szCs w:val="20"/>
        </w:rPr>
        <w:t xml:space="preserve"> Yucatán.</w:t>
      </w:r>
    </w:p>
    <w:p w:rsidR="00BA2C7B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E2FEE" w:rsidRPr="000F4609" w:rsidRDefault="004E2FEE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CAPÍTULO III 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Productos Financieros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="004E2FEE">
        <w:rPr>
          <w:rFonts w:ascii="Arial" w:hAnsi="Arial" w:cs="Arial"/>
          <w:b/>
          <w:bCs/>
          <w:sz w:val="20"/>
          <w:szCs w:val="20"/>
        </w:rPr>
        <w:t>7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:rsidR="00BA2C7B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E2FEE" w:rsidRPr="000F4609" w:rsidRDefault="004E2FEE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CAPÍTULO IV 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Otros Productos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Artículo 4</w:t>
      </w:r>
      <w:r w:rsidR="004E2FEE">
        <w:rPr>
          <w:rFonts w:ascii="Arial" w:hAnsi="Arial" w:cs="Arial"/>
          <w:b/>
          <w:bCs/>
          <w:sz w:val="20"/>
          <w:szCs w:val="20"/>
        </w:rPr>
        <w:t>8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:rsidR="00BA2C7B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2C7B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2C7B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TÍTULO SEXTO 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APROVECHAMIENTOS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I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Aprovechamientos Derivados por Sanciones Municipales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Artículo 4</w:t>
      </w:r>
      <w:r w:rsidR="004E2FEE">
        <w:rPr>
          <w:rFonts w:ascii="Arial" w:hAnsi="Arial" w:cs="Arial"/>
          <w:b/>
          <w:bCs/>
          <w:sz w:val="20"/>
          <w:szCs w:val="20"/>
        </w:rPr>
        <w:t>9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Son aprovechamientos los ingresos que percibe el Estado por funciones de derecho público distintos de las contribuciones. Los ingresos derivados de financiamiento y de los que obtengan los organismos descentralizados y las empresas de participación estatal.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El Municipio percibirá aprovechamientos derivados de:</w:t>
      </w:r>
    </w:p>
    <w:p w:rsidR="00BA2C7B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E2FEE" w:rsidRPr="000F4609" w:rsidRDefault="004E2FEE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lastRenderedPageBreak/>
        <w:t>I</w:t>
      </w:r>
      <w:r w:rsidRPr="000F4609">
        <w:rPr>
          <w:rFonts w:ascii="Arial" w:hAnsi="Arial" w:cs="Arial"/>
          <w:sz w:val="20"/>
          <w:szCs w:val="20"/>
        </w:rPr>
        <w:t xml:space="preserve">.- </w:t>
      </w:r>
      <w:r w:rsidRPr="000F4609">
        <w:rPr>
          <w:rFonts w:ascii="Arial" w:hAnsi="Arial" w:cs="Arial"/>
          <w:b/>
          <w:bCs/>
          <w:sz w:val="20"/>
          <w:szCs w:val="20"/>
        </w:rPr>
        <w:t>Infracciones por faltas administrativas: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Por violación a las disposiciones contenidas en los reglamentos municipales, se cobrarán las multas establecidas en cada uno de dichos ordenamientos.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II</w:t>
      </w:r>
      <w:r w:rsidRPr="000F4609">
        <w:rPr>
          <w:rFonts w:ascii="Arial" w:hAnsi="Arial" w:cs="Arial"/>
          <w:sz w:val="20"/>
          <w:szCs w:val="20"/>
        </w:rPr>
        <w:t xml:space="preserve">.- </w:t>
      </w:r>
      <w:r w:rsidRPr="000F4609">
        <w:rPr>
          <w:rFonts w:ascii="Arial" w:hAnsi="Arial" w:cs="Arial"/>
          <w:b/>
          <w:bCs/>
          <w:sz w:val="20"/>
          <w:szCs w:val="20"/>
        </w:rPr>
        <w:t>Infracciones por faltas de carácter fiscal: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Por pagarse en forma extemporánea y a requerimiento de la autoridad municipal cualquiera de las contribuciones a que se refiera a esta Ley. Multa de </w:t>
      </w:r>
      <w:r w:rsidR="004E2FEE">
        <w:rPr>
          <w:rFonts w:ascii="Arial" w:hAnsi="Arial" w:cs="Arial"/>
          <w:sz w:val="20"/>
          <w:szCs w:val="20"/>
        </w:rPr>
        <w:t>5 a 8</w:t>
      </w:r>
      <w:r w:rsidRPr="000F4609">
        <w:rPr>
          <w:rFonts w:ascii="Arial" w:hAnsi="Arial" w:cs="Arial"/>
          <w:sz w:val="20"/>
          <w:szCs w:val="20"/>
        </w:rPr>
        <w:t xml:space="preserve"> veces </w:t>
      </w:r>
      <w:r>
        <w:rPr>
          <w:rFonts w:ascii="Arial" w:hAnsi="Arial" w:cs="Arial"/>
          <w:sz w:val="20"/>
          <w:szCs w:val="20"/>
        </w:rPr>
        <w:t>la Unidad de Medida y Actualización</w:t>
      </w:r>
      <w:r w:rsidRPr="000F4609">
        <w:rPr>
          <w:rFonts w:ascii="Arial" w:hAnsi="Arial" w:cs="Arial"/>
          <w:sz w:val="20"/>
          <w:szCs w:val="20"/>
        </w:rPr>
        <w:t>.</w:t>
      </w:r>
    </w:p>
    <w:p w:rsidR="00BA2C7B" w:rsidRPr="000F4609" w:rsidRDefault="00BA2C7B" w:rsidP="00BA2C7B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Por no presentar o proporcionar el contribuyente los datos e informes que exigen las leyes fiscales o proporcionarlos extemporáneamente, hacerlo con información alterada. Multa de </w:t>
      </w:r>
      <w:r w:rsidR="004E2FEE">
        <w:rPr>
          <w:rFonts w:ascii="Arial" w:hAnsi="Arial" w:cs="Arial"/>
          <w:sz w:val="20"/>
          <w:szCs w:val="20"/>
        </w:rPr>
        <w:t>5</w:t>
      </w:r>
      <w:r w:rsidRPr="000F4609">
        <w:rPr>
          <w:rFonts w:ascii="Arial" w:hAnsi="Arial" w:cs="Arial"/>
          <w:sz w:val="20"/>
          <w:szCs w:val="20"/>
        </w:rPr>
        <w:t xml:space="preserve"> a 1</w:t>
      </w:r>
      <w:r w:rsidR="004E2FEE">
        <w:rPr>
          <w:rFonts w:ascii="Arial" w:hAnsi="Arial" w:cs="Arial"/>
          <w:sz w:val="20"/>
          <w:szCs w:val="20"/>
        </w:rPr>
        <w:t>5</w:t>
      </w:r>
      <w:r w:rsidRPr="000F4609">
        <w:rPr>
          <w:rFonts w:ascii="Arial" w:hAnsi="Arial" w:cs="Arial"/>
          <w:sz w:val="20"/>
          <w:szCs w:val="20"/>
        </w:rPr>
        <w:t xml:space="preserve"> </w:t>
      </w:r>
      <w:r w:rsidRPr="00F020C1">
        <w:rPr>
          <w:rFonts w:ascii="Arial" w:hAnsi="Arial" w:cs="Arial"/>
          <w:sz w:val="20"/>
          <w:szCs w:val="20"/>
        </w:rPr>
        <w:t>Unidad d</w:t>
      </w:r>
      <w:r>
        <w:rPr>
          <w:rFonts w:ascii="Arial" w:hAnsi="Arial" w:cs="Arial"/>
          <w:sz w:val="20"/>
          <w:szCs w:val="20"/>
        </w:rPr>
        <w:t>e</w:t>
      </w:r>
      <w:r w:rsidRPr="00F020C1">
        <w:rPr>
          <w:rFonts w:ascii="Arial" w:hAnsi="Arial" w:cs="Arial"/>
          <w:sz w:val="20"/>
          <w:szCs w:val="20"/>
        </w:rPr>
        <w:t xml:space="preserve"> Medida y Actualización</w:t>
      </w:r>
      <w:r w:rsidRPr="000F4609">
        <w:rPr>
          <w:rFonts w:ascii="Arial" w:hAnsi="Arial" w:cs="Arial"/>
          <w:sz w:val="20"/>
          <w:szCs w:val="20"/>
        </w:rPr>
        <w:t>.</w:t>
      </w:r>
    </w:p>
    <w:p w:rsidR="00BA2C7B" w:rsidRPr="000F4609" w:rsidRDefault="00BA2C7B" w:rsidP="00BA2C7B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Por no comparecer el contribuyente ante la autoridad municipal para presentar, comprobar o aclarar cualquier asunto, para el que dicha autoridad esté facultada por las leyes fiscales vigentes. Multa de </w:t>
      </w:r>
      <w:r w:rsidR="004E2FEE">
        <w:rPr>
          <w:rFonts w:ascii="Arial" w:hAnsi="Arial" w:cs="Arial"/>
          <w:sz w:val="20"/>
          <w:szCs w:val="20"/>
        </w:rPr>
        <w:t>5 a 8</w:t>
      </w:r>
      <w:r w:rsidRPr="000F4609">
        <w:rPr>
          <w:rFonts w:ascii="Arial" w:hAnsi="Arial" w:cs="Arial"/>
          <w:sz w:val="20"/>
          <w:szCs w:val="20"/>
        </w:rPr>
        <w:t xml:space="preserve"> veces </w:t>
      </w:r>
      <w:r w:rsidRPr="00F020C1">
        <w:rPr>
          <w:rFonts w:ascii="Arial" w:hAnsi="Arial" w:cs="Arial"/>
          <w:sz w:val="20"/>
          <w:szCs w:val="20"/>
        </w:rPr>
        <w:t>Unidad d</w:t>
      </w:r>
      <w:r>
        <w:rPr>
          <w:rFonts w:ascii="Arial" w:hAnsi="Arial" w:cs="Arial"/>
          <w:sz w:val="20"/>
          <w:szCs w:val="20"/>
        </w:rPr>
        <w:t>e</w:t>
      </w:r>
      <w:r w:rsidRPr="00F020C1">
        <w:rPr>
          <w:rFonts w:ascii="Arial" w:hAnsi="Arial" w:cs="Arial"/>
          <w:sz w:val="20"/>
          <w:szCs w:val="20"/>
        </w:rPr>
        <w:t xml:space="preserve"> Medida y Actualización</w:t>
      </w:r>
      <w:r w:rsidRPr="000F4609">
        <w:rPr>
          <w:rFonts w:ascii="Arial" w:hAnsi="Arial" w:cs="Arial"/>
          <w:sz w:val="20"/>
          <w:szCs w:val="20"/>
        </w:rPr>
        <w:t>.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III</w:t>
      </w:r>
      <w:r w:rsidRPr="000F4609">
        <w:rPr>
          <w:rFonts w:ascii="Arial" w:hAnsi="Arial" w:cs="Arial"/>
          <w:sz w:val="20"/>
          <w:szCs w:val="20"/>
        </w:rPr>
        <w:t>.- Sanciones por falta de pago oportuno de créditos fiscales.</w:t>
      </w:r>
    </w:p>
    <w:p w:rsidR="00BA2C7B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II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Aprovechamientos Derivados de Recursos Transferidos al Municipio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4E2FEE">
        <w:rPr>
          <w:rFonts w:ascii="Arial" w:hAnsi="Arial" w:cs="Arial"/>
          <w:b/>
          <w:bCs/>
          <w:sz w:val="20"/>
          <w:szCs w:val="20"/>
        </w:rPr>
        <w:t>50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Corresponderán a este capítulo de ingresos, los que perciba el municipio por cuenta de: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Cesiones;</w:t>
      </w:r>
    </w:p>
    <w:p w:rsidR="00BA2C7B" w:rsidRPr="000F4609" w:rsidRDefault="00BA2C7B" w:rsidP="00BA2C7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Herencias;</w:t>
      </w:r>
    </w:p>
    <w:p w:rsidR="00BA2C7B" w:rsidRPr="000F4609" w:rsidRDefault="00BA2C7B" w:rsidP="00BA2C7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Legados;</w:t>
      </w:r>
    </w:p>
    <w:p w:rsidR="00BA2C7B" w:rsidRPr="000F4609" w:rsidRDefault="00BA2C7B" w:rsidP="00BA2C7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Donaciones;</w:t>
      </w:r>
    </w:p>
    <w:p w:rsidR="00BA2C7B" w:rsidRPr="000F4609" w:rsidRDefault="00BA2C7B" w:rsidP="00BA2C7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Adjudicaciones judiciales;</w:t>
      </w:r>
    </w:p>
    <w:p w:rsidR="00BA2C7B" w:rsidRPr="000F4609" w:rsidRDefault="00BA2C7B" w:rsidP="00BA2C7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Adjudicaciones administrativas;</w:t>
      </w:r>
    </w:p>
    <w:p w:rsidR="00BA2C7B" w:rsidRPr="000F4609" w:rsidRDefault="00BA2C7B" w:rsidP="00BA2C7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Subsidios de otro nivel de gobierno;</w:t>
      </w:r>
    </w:p>
    <w:p w:rsidR="00BA2C7B" w:rsidRPr="000F4609" w:rsidRDefault="00BA2C7B" w:rsidP="00BA2C7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Subsidios de organismos públicos y privados, y</w:t>
      </w:r>
    </w:p>
    <w:p w:rsidR="00BA2C7B" w:rsidRPr="000F4609" w:rsidRDefault="00BA2C7B" w:rsidP="00BA2C7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Multas impuestas por autoridades administrativas federales no fiscales.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E2FEE" w:rsidRDefault="004E2FEE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2C7B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CAPÍTULO III 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Aprovechamientos Diversos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="004E2FEE">
        <w:rPr>
          <w:rFonts w:ascii="Arial" w:hAnsi="Arial" w:cs="Arial"/>
          <w:b/>
          <w:bCs/>
          <w:sz w:val="20"/>
          <w:szCs w:val="20"/>
        </w:rPr>
        <w:t>1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 xml:space="preserve">El Municipio percibirá aprovechamientos derivados de otros conceptos no previstos en los </w:t>
      </w:r>
      <w:r w:rsidRPr="000F4609">
        <w:rPr>
          <w:rFonts w:ascii="Arial" w:hAnsi="Arial" w:cs="Arial"/>
          <w:sz w:val="20"/>
          <w:szCs w:val="20"/>
        </w:rPr>
        <w:lastRenderedPageBreak/>
        <w:t>capítulos anteriores, cuyo rendimiento, ya sea en efectivo o en especie, deberá ser ingresado al erario municipal, expidiendo de inmediato el recibo oficial respectivo.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E2FEE" w:rsidRDefault="004E2FEE" w:rsidP="00BA2C7B">
      <w:pPr>
        <w:widowControl w:val="0"/>
        <w:autoSpaceDE w:val="0"/>
        <w:autoSpaceDN w:val="0"/>
        <w:adjustRightInd w:val="0"/>
        <w:spacing w:after="0" w:line="360" w:lineRule="auto"/>
        <w:ind w:firstLine="2"/>
        <w:jc w:val="center"/>
        <w:rPr>
          <w:rFonts w:ascii="Arial" w:hAnsi="Arial" w:cs="Arial"/>
          <w:b/>
          <w:bCs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ind w:firstLine="2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TÍTULO SÉPTIMO 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ind w:firstLine="2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PARTICIPACIONES Y APORTACIONES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ÚNICO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Participaciones Federales, Estatales y Aportaciones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Artículo 5</w:t>
      </w:r>
      <w:r w:rsidR="004E2FEE">
        <w:rPr>
          <w:rFonts w:ascii="Arial" w:hAnsi="Arial" w:cs="Arial"/>
          <w:b/>
          <w:bCs/>
          <w:sz w:val="20"/>
          <w:szCs w:val="20"/>
        </w:rPr>
        <w:t>2</w:t>
      </w:r>
      <w:r w:rsidRPr="000F4609">
        <w:rPr>
          <w:rFonts w:ascii="Arial" w:hAnsi="Arial" w:cs="Arial"/>
          <w:b/>
          <w:bCs/>
          <w:sz w:val="20"/>
          <w:szCs w:val="20"/>
        </w:rPr>
        <w:t>.</w:t>
      </w:r>
      <w:r w:rsidRPr="000F4609">
        <w:rPr>
          <w:rFonts w:ascii="Arial" w:hAnsi="Arial" w:cs="Arial"/>
          <w:sz w:val="20"/>
          <w:szCs w:val="20"/>
        </w:rPr>
        <w:t>- Son part</w:t>
      </w:r>
      <w:r>
        <w:rPr>
          <w:rFonts w:ascii="Arial" w:hAnsi="Arial" w:cs="Arial"/>
          <w:sz w:val="20"/>
          <w:szCs w:val="20"/>
        </w:rPr>
        <w:t>icipaciones y aportaciones, los</w:t>
      </w:r>
      <w:r w:rsidRPr="000F4609">
        <w:rPr>
          <w:rFonts w:ascii="Arial" w:hAnsi="Arial" w:cs="Arial"/>
          <w:sz w:val="20"/>
          <w:szCs w:val="20"/>
        </w:rPr>
        <w:t xml:space="preserve"> ingresos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La Hacienda Pública Municipal percibirá las participaciones estatales y federales determinadas en los convenios relativos y en la Ley de Coordinación Fiscal del Estado de Yucatán.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E2FEE" w:rsidRDefault="004E2FEE" w:rsidP="00BA2C7B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b/>
          <w:bCs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TÍTULO OCTAVO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 INGRESOS EXTRAORDINARIOS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ÚNICO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 los Empréstitos, Subsidios y los Provenientes del Estado o la Federación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Artículo 5</w:t>
      </w:r>
      <w:r w:rsidR="004E2FEE">
        <w:rPr>
          <w:rFonts w:ascii="Arial" w:hAnsi="Arial" w:cs="Arial"/>
          <w:b/>
          <w:bCs/>
          <w:sz w:val="20"/>
          <w:szCs w:val="20"/>
        </w:rPr>
        <w:t>3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2C7B" w:rsidRPr="00946A83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946A83">
        <w:rPr>
          <w:rFonts w:ascii="Arial" w:hAnsi="Arial" w:cs="Arial"/>
          <w:b/>
          <w:bCs/>
          <w:sz w:val="20"/>
          <w:szCs w:val="20"/>
          <w:lang w:val="en-US"/>
        </w:rPr>
        <w:t xml:space="preserve">T r a n s </w:t>
      </w:r>
      <w:proofErr w:type="spellStart"/>
      <w:r w:rsidRPr="00946A83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Pr="00946A83">
        <w:rPr>
          <w:rFonts w:ascii="Arial" w:hAnsi="Arial" w:cs="Arial"/>
          <w:b/>
          <w:bCs/>
          <w:sz w:val="20"/>
          <w:szCs w:val="20"/>
          <w:lang w:val="en-US"/>
        </w:rPr>
        <w:t xml:space="preserve"> t o r </w:t>
      </w:r>
      <w:proofErr w:type="spellStart"/>
      <w:r w:rsidRPr="00946A83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Pr="00946A83">
        <w:rPr>
          <w:rFonts w:ascii="Arial" w:hAnsi="Arial" w:cs="Arial"/>
          <w:b/>
          <w:bCs/>
          <w:sz w:val="20"/>
          <w:szCs w:val="20"/>
          <w:lang w:val="en-US"/>
        </w:rPr>
        <w:t xml:space="preserve"> o:</w:t>
      </w:r>
    </w:p>
    <w:p w:rsidR="00BA2C7B" w:rsidRPr="00946A83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ú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nico. - </w:t>
      </w:r>
      <w:r w:rsidRPr="000F4609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2C7B" w:rsidRPr="000F4609" w:rsidRDefault="00BA2C7B" w:rsidP="00BA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77D" w:rsidRPr="000F4609" w:rsidRDefault="0076777D" w:rsidP="00BA2C7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76777D" w:rsidRPr="000F4609" w:rsidSect="00A9253E">
      <w:footerReference w:type="default" r:id="rId8"/>
      <w:pgSz w:w="12240" w:h="15840" w:code="1"/>
      <w:pgMar w:top="851" w:right="1304" w:bottom="851" w:left="1701" w:header="227" w:footer="30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26A" w:rsidRDefault="008A226A">
      <w:pPr>
        <w:spacing w:after="0" w:line="240" w:lineRule="auto"/>
      </w:pPr>
      <w:r>
        <w:separator/>
      </w:r>
    </w:p>
  </w:endnote>
  <w:endnote w:type="continuationSeparator" w:id="0">
    <w:p w:rsidR="008A226A" w:rsidRDefault="008A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6415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A2C7B" w:rsidRPr="000E226C" w:rsidRDefault="00BA2C7B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0E226C">
          <w:rPr>
            <w:rFonts w:ascii="Arial" w:hAnsi="Arial" w:cs="Arial"/>
            <w:sz w:val="20"/>
            <w:szCs w:val="20"/>
          </w:rPr>
          <w:fldChar w:fldCharType="begin"/>
        </w:r>
        <w:r w:rsidRPr="000E226C">
          <w:rPr>
            <w:rFonts w:ascii="Arial" w:hAnsi="Arial" w:cs="Arial"/>
            <w:sz w:val="20"/>
            <w:szCs w:val="20"/>
          </w:rPr>
          <w:instrText>PAGE   \* MERGEFORMAT</w:instrText>
        </w:r>
        <w:r w:rsidRPr="000E226C">
          <w:rPr>
            <w:rFonts w:ascii="Arial" w:hAnsi="Arial" w:cs="Arial"/>
            <w:sz w:val="20"/>
            <w:szCs w:val="20"/>
          </w:rPr>
          <w:fldChar w:fldCharType="separate"/>
        </w:r>
        <w:r w:rsidR="00B64E3F" w:rsidRPr="00B64E3F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0E226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A2C7B" w:rsidRDefault="00BA2C7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26A" w:rsidRDefault="008A226A">
      <w:pPr>
        <w:spacing w:after="0" w:line="240" w:lineRule="auto"/>
      </w:pPr>
      <w:r>
        <w:separator/>
      </w:r>
    </w:p>
  </w:footnote>
  <w:footnote w:type="continuationSeparator" w:id="0">
    <w:p w:rsidR="008A226A" w:rsidRDefault="008A2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BE0EF"/>
    <w:multiLevelType w:val="singleLevel"/>
    <w:tmpl w:val="7FA6ABB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2" w15:restartNumberingAfterBreak="0">
    <w:nsid w:val="0207A4BE"/>
    <w:multiLevelType w:val="singleLevel"/>
    <w:tmpl w:val="BE0C7E1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3" w15:restartNumberingAfterBreak="0">
    <w:nsid w:val="026BF988"/>
    <w:multiLevelType w:val="singleLevel"/>
    <w:tmpl w:val="BD40E1C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3"/>
        <w:sz w:val="19"/>
        <w:szCs w:val="19"/>
      </w:rPr>
    </w:lvl>
  </w:abstractNum>
  <w:abstractNum w:abstractNumId="4" w15:restartNumberingAfterBreak="0">
    <w:nsid w:val="039604E1"/>
    <w:multiLevelType w:val="singleLevel"/>
    <w:tmpl w:val="F52C40A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5"/>
        <w:sz w:val="19"/>
        <w:szCs w:val="19"/>
      </w:rPr>
    </w:lvl>
  </w:abstractNum>
  <w:abstractNum w:abstractNumId="5" w15:restartNumberingAfterBreak="0">
    <w:nsid w:val="03D39385"/>
    <w:multiLevelType w:val="singleLevel"/>
    <w:tmpl w:val="CCDE2062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6" w15:restartNumberingAfterBreak="0">
    <w:nsid w:val="04224AF0"/>
    <w:multiLevelType w:val="hybridMultilevel"/>
    <w:tmpl w:val="46DE0460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7" w15:restartNumberingAfterBreak="0">
    <w:nsid w:val="0520A336"/>
    <w:multiLevelType w:val="singleLevel"/>
    <w:tmpl w:val="BBCC3B7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8" w15:restartNumberingAfterBreak="0">
    <w:nsid w:val="066C0C80"/>
    <w:multiLevelType w:val="singleLevel"/>
    <w:tmpl w:val="5EAC7700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9" w15:restartNumberingAfterBreak="0">
    <w:nsid w:val="0C321EB8"/>
    <w:multiLevelType w:val="hybridMultilevel"/>
    <w:tmpl w:val="63B80804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0" w15:restartNumberingAfterBreak="0">
    <w:nsid w:val="0D646B9D"/>
    <w:multiLevelType w:val="hybridMultilevel"/>
    <w:tmpl w:val="43A0E732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 w15:restartNumberingAfterBreak="0">
    <w:nsid w:val="1A1E1C27"/>
    <w:multiLevelType w:val="hybridMultilevel"/>
    <w:tmpl w:val="94E6BD8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2" w15:restartNumberingAfterBreak="0">
    <w:nsid w:val="38C82289"/>
    <w:multiLevelType w:val="hybridMultilevel"/>
    <w:tmpl w:val="BF7216E0"/>
    <w:lvl w:ilvl="0" w:tplc="35D6D1F2">
      <w:start w:val="1"/>
      <w:numFmt w:val="lowerLetter"/>
      <w:lvlText w:val="%1)"/>
      <w:lvlJc w:val="left"/>
      <w:pPr>
        <w:ind w:left="19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685" w:hanging="360"/>
      </w:pPr>
    </w:lvl>
    <w:lvl w:ilvl="2" w:tplc="080A001B" w:tentative="1">
      <w:start w:val="1"/>
      <w:numFmt w:val="lowerRoman"/>
      <w:lvlText w:val="%3."/>
      <w:lvlJc w:val="right"/>
      <w:pPr>
        <w:ind w:left="3405" w:hanging="180"/>
      </w:pPr>
    </w:lvl>
    <w:lvl w:ilvl="3" w:tplc="080A000F" w:tentative="1">
      <w:start w:val="1"/>
      <w:numFmt w:val="decimal"/>
      <w:lvlText w:val="%4."/>
      <w:lvlJc w:val="left"/>
      <w:pPr>
        <w:ind w:left="4125" w:hanging="360"/>
      </w:pPr>
    </w:lvl>
    <w:lvl w:ilvl="4" w:tplc="080A0019" w:tentative="1">
      <w:start w:val="1"/>
      <w:numFmt w:val="lowerLetter"/>
      <w:lvlText w:val="%5."/>
      <w:lvlJc w:val="left"/>
      <w:pPr>
        <w:ind w:left="4845" w:hanging="360"/>
      </w:pPr>
    </w:lvl>
    <w:lvl w:ilvl="5" w:tplc="080A001B" w:tentative="1">
      <w:start w:val="1"/>
      <w:numFmt w:val="lowerRoman"/>
      <w:lvlText w:val="%6."/>
      <w:lvlJc w:val="right"/>
      <w:pPr>
        <w:ind w:left="5565" w:hanging="180"/>
      </w:pPr>
    </w:lvl>
    <w:lvl w:ilvl="6" w:tplc="080A000F" w:tentative="1">
      <w:start w:val="1"/>
      <w:numFmt w:val="decimal"/>
      <w:lvlText w:val="%7."/>
      <w:lvlJc w:val="left"/>
      <w:pPr>
        <w:ind w:left="6285" w:hanging="360"/>
      </w:pPr>
    </w:lvl>
    <w:lvl w:ilvl="7" w:tplc="080A0019" w:tentative="1">
      <w:start w:val="1"/>
      <w:numFmt w:val="lowerLetter"/>
      <w:lvlText w:val="%8."/>
      <w:lvlJc w:val="left"/>
      <w:pPr>
        <w:ind w:left="7005" w:hanging="360"/>
      </w:pPr>
    </w:lvl>
    <w:lvl w:ilvl="8" w:tplc="08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 w15:restartNumberingAfterBreak="0">
    <w:nsid w:val="3BC41A80"/>
    <w:multiLevelType w:val="hybridMultilevel"/>
    <w:tmpl w:val="940AEA0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4" w15:restartNumberingAfterBreak="0">
    <w:nsid w:val="3E3549EF"/>
    <w:multiLevelType w:val="hybridMultilevel"/>
    <w:tmpl w:val="51627566"/>
    <w:lvl w:ilvl="0" w:tplc="BAD4CA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51366"/>
    <w:multiLevelType w:val="hybridMultilevel"/>
    <w:tmpl w:val="2D1CF542"/>
    <w:lvl w:ilvl="0" w:tplc="C980AAB4">
      <w:start w:val="1"/>
      <w:numFmt w:val="lowerLetter"/>
      <w:lvlText w:val="%1)"/>
      <w:lvlJc w:val="left"/>
      <w:pPr>
        <w:ind w:left="16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02" w:hanging="360"/>
      </w:pPr>
    </w:lvl>
    <w:lvl w:ilvl="2" w:tplc="080A001B" w:tentative="1">
      <w:start w:val="1"/>
      <w:numFmt w:val="lowerRoman"/>
      <w:lvlText w:val="%3."/>
      <w:lvlJc w:val="right"/>
      <w:pPr>
        <w:ind w:left="3122" w:hanging="180"/>
      </w:pPr>
    </w:lvl>
    <w:lvl w:ilvl="3" w:tplc="080A000F" w:tentative="1">
      <w:start w:val="1"/>
      <w:numFmt w:val="decimal"/>
      <w:lvlText w:val="%4."/>
      <w:lvlJc w:val="left"/>
      <w:pPr>
        <w:ind w:left="3842" w:hanging="360"/>
      </w:pPr>
    </w:lvl>
    <w:lvl w:ilvl="4" w:tplc="080A0019" w:tentative="1">
      <w:start w:val="1"/>
      <w:numFmt w:val="lowerLetter"/>
      <w:lvlText w:val="%5."/>
      <w:lvlJc w:val="left"/>
      <w:pPr>
        <w:ind w:left="4562" w:hanging="360"/>
      </w:pPr>
    </w:lvl>
    <w:lvl w:ilvl="5" w:tplc="080A001B" w:tentative="1">
      <w:start w:val="1"/>
      <w:numFmt w:val="lowerRoman"/>
      <w:lvlText w:val="%6."/>
      <w:lvlJc w:val="right"/>
      <w:pPr>
        <w:ind w:left="5282" w:hanging="180"/>
      </w:pPr>
    </w:lvl>
    <w:lvl w:ilvl="6" w:tplc="080A000F" w:tentative="1">
      <w:start w:val="1"/>
      <w:numFmt w:val="decimal"/>
      <w:lvlText w:val="%7."/>
      <w:lvlJc w:val="left"/>
      <w:pPr>
        <w:ind w:left="6002" w:hanging="360"/>
      </w:pPr>
    </w:lvl>
    <w:lvl w:ilvl="7" w:tplc="080A0019" w:tentative="1">
      <w:start w:val="1"/>
      <w:numFmt w:val="lowerLetter"/>
      <w:lvlText w:val="%8."/>
      <w:lvlJc w:val="left"/>
      <w:pPr>
        <w:ind w:left="6722" w:hanging="360"/>
      </w:pPr>
    </w:lvl>
    <w:lvl w:ilvl="8" w:tplc="080A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16" w15:restartNumberingAfterBreak="0">
    <w:nsid w:val="48012207"/>
    <w:multiLevelType w:val="hybridMultilevel"/>
    <w:tmpl w:val="1A604D6A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7" w15:restartNumberingAfterBreak="0">
    <w:nsid w:val="4A2A7804"/>
    <w:multiLevelType w:val="hybridMultilevel"/>
    <w:tmpl w:val="E392F6F8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E58847CC">
      <w:start w:val="1"/>
      <w:numFmt w:val="upperRoman"/>
      <w:lvlText w:val="%3.-"/>
      <w:lvlJc w:val="righ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D1912"/>
    <w:multiLevelType w:val="hybridMultilevel"/>
    <w:tmpl w:val="F2BE04A8"/>
    <w:lvl w:ilvl="0" w:tplc="A6BABBFC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07F04"/>
    <w:multiLevelType w:val="hybridMultilevel"/>
    <w:tmpl w:val="1E38A01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0" w15:restartNumberingAfterBreak="0">
    <w:nsid w:val="62D25994"/>
    <w:multiLevelType w:val="hybridMultilevel"/>
    <w:tmpl w:val="BB6C9E74"/>
    <w:lvl w:ilvl="0" w:tplc="BE1A8534">
      <w:start w:val="1"/>
      <w:numFmt w:val="upperRoman"/>
      <w:lvlText w:val="%1.-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1" w15:restartNumberingAfterBreak="0">
    <w:nsid w:val="651F2A93"/>
    <w:multiLevelType w:val="hybridMultilevel"/>
    <w:tmpl w:val="FF16A3F4"/>
    <w:lvl w:ilvl="0" w:tplc="E58847CC">
      <w:start w:val="1"/>
      <w:numFmt w:val="upperRoman"/>
      <w:lvlText w:val="%1.-"/>
      <w:lvlJc w:val="right"/>
      <w:pPr>
        <w:ind w:left="78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7753123"/>
    <w:multiLevelType w:val="hybridMultilevel"/>
    <w:tmpl w:val="9B4677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E6209"/>
    <w:multiLevelType w:val="hybridMultilevel"/>
    <w:tmpl w:val="B41402D4"/>
    <w:lvl w:ilvl="0" w:tplc="DED07B46">
      <w:start w:val="1"/>
      <w:numFmt w:val="lowerLetter"/>
      <w:lvlText w:val="%1)"/>
      <w:lvlJc w:val="left"/>
      <w:pPr>
        <w:ind w:left="20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4" w15:restartNumberingAfterBreak="0">
    <w:nsid w:val="7B3739D9"/>
    <w:multiLevelType w:val="hybridMultilevel"/>
    <w:tmpl w:val="FC340138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0"/>
  </w:num>
  <w:num w:numId="5">
    <w:abstractNumId w:val="2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3"/>
  </w:num>
  <w:num w:numId="9">
    <w:abstractNumId w:val="9"/>
  </w:num>
  <w:num w:numId="10">
    <w:abstractNumId w:val="19"/>
  </w:num>
  <w:num w:numId="11">
    <w:abstractNumId w:val="21"/>
  </w:num>
  <w:num w:numId="12">
    <w:abstractNumId w:val="16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8"/>
  </w:num>
  <w:num w:numId="21">
    <w:abstractNumId w:val="5"/>
  </w:num>
  <w:num w:numId="22">
    <w:abstractNumId w:val="15"/>
  </w:num>
  <w:num w:numId="23">
    <w:abstractNumId w:val="23"/>
  </w:num>
  <w:num w:numId="24">
    <w:abstractNumId w:val="2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7C"/>
    <w:rsid w:val="000025CB"/>
    <w:rsid w:val="00007CD6"/>
    <w:rsid w:val="00013409"/>
    <w:rsid w:val="0002049F"/>
    <w:rsid w:val="00021CE0"/>
    <w:rsid w:val="00040D55"/>
    <w:rsid w:val="00042E44"/>
    <w:rsid w:val="000466C9"/>
    <w:rsid w:val="0006350D"/>
    <w:rsid w:val="0007320B"/>
    <w:rsid w:val="000779E8"/>
    <w:rsid w:val="0008314F"/>
    <w:rsid w:val="00084610"/>
    <w:rsid w:val="00096941"/>
    <w:rsid w:val="000A1D7E"/>
    <w:rsid w:val="000A24B3"/>
    <w:rsid w:val="000A4C79"/>
    <w:rsid w:val="000B18D4"/>
    <w:rsid w:val="000B5CA0"/>
    <w:rsid w:val="000B7C1C"/>
    <w:rsid w:val="000D673A"/>
    <w:rsid w:val="000E226C"/>
    <w:rsid w:val="000E2FA1"/>
    <w:rsid w:val="000E4A19"/>
    <w:rsid w:val="000F1F65"/>
    <w:rsid w:val="000F2F1C"/>
    <w:rsid w:val="000F4609"/>
    <w:rsid w:val="000F7F71"/>
    <w:rsid w:val="001007BE"/>
    <w:rsid w:val="00110D90"/>
    <w:rsid w:val="00131F13"/>
    <w:rsid w:val="00133C86"/>
    <w:rsid w:val="0013505B"/>
    <w:rsid w:val="00147BB6"/>
    <w:rsid w:val="00161F3C"/>
    <w:rsid w:val="0017301C"/>
    <w:rsid w:val="00173EA0"/>
    <w:rsid w:val="0018223B"/>
    <w:rsid w:val="00185222"/>
    <w:rsid w:val="001877A2"/>
    <w:rsid w:val="00195DB2"/>
    <w:rsid w:val="001C3DCF"/>
    <w:rsid w:val="001C738F"/>
    <w:rsid w:val="001E4539"/>
    <w:rsid w:val="001F1230"/>
    <w:rsid w:val="001F2BDE"/>
    <w:rsid w:val="001F4AE3"/>
    <w:rsid w:val="001F7D43"/>
    <w:rsid w:val="002163F4"/>
    <w:rsid w:val="002516E9"/>
    <w:rsid w:val="00262CAD"/>
    <w:rsid w:val="00284E01"/>
    <w:rsid w:val="002871E8"/>
    <w:rsid w:val="00287490"/>
    <w:rsid w:val="00295D2F"/>
    <w:rsid w:val="00296A55"/>
    <w:rsid w:val="002A4E86"/>
    <w:rsid w:val="002B78B3"/>
    <w:rsid w:val="002D73A8"/>
    <w:rsid w:val="002E0DC5"/>
    <w:rsid w:val="002E2974"/>
    <w:rsid w:val="00306300"/>
    <w:rsid w:val="003105E1"/>
    <w:rsid w:val="003160C4"/>
    <w:rsid w:val="0032525E"/>
    <w:rsid w:val="00335954"/>
    <w:rsid w:val="003417DA"/>
    <w:rsid w:val="003419D5"/>
    <w:rsid w:val="0034266E"/>
    <w:rsid w:val="0034559E"/>
    <w:rsid w:val="00351731"/>
    <w:rsid w:val="00356C4C"/>
    <w:rsid w:val="00362537"/>
    <w:rsid w:val="00365671"/>
    <w:rsid w:val="003659E7"/>
    <w:rsid w:val="0037386A"/>
    <w:rsid w:val="0038645D"/>
    <w:rsid w:val="00397592"/>
    <w:rsid w:val="003D6242"/>
    <w:rsid w:val="004049B5"/>
    <w:rsid w:val="004210FD"/>
    <w:rsid w:val="00422F29"/>
    <w:rsid w:val="00427DDB"/>
    <w:rsid w:val="00433C39"/>
    <w:rsid w:val="00441756"/>
    <w:rsid w:val="00446317"/>
    <w:rsid w:val="00451693"/>
    <w:rsid w:val="0045292C"/>
    <w:rsid w:val="00455895"/>
    <w:rsid w:val="00471D4F"/>
    <w:rsid w:val="00483AFD"/>
    <w:rsid w:val="004852C7"/>
    <w:rsid w:val="00490BB1"/>
    <w:rsid w:val="00491B3E"/>
    <w:rsid w:val="00495E23"/>
    <w:rsid w:val="004B7CA2"/>
    <w:rsid w:val="004D569C"/>
    <w:rsid w:val="004D5974"/>
    <w:rsid w:val="004D7E7B"/>
    <w:rsid w:val="004E14F7"/>
    <w:rsid w:val="004E2FEE"/>
    <w:rsid w:val="004E37A5"/>
    <w:rsid w:val="004F0734"/>
    <w:rsid w:val="004F4EEB"/>
    <w:rsid w:val="00504DD2"/>
    <w:rsid w:val="005205B2"/>
    <w:rsid w:val="00523142"/>
    <w:rsid w:val="00525B4D"/>
    <w:rsid w:val="0052756B"/>
    <w:rsid w:val="00545CD4"/>
    <w:rsid w:val="00553163"/>
    <w:rsid w:val="00554C5A"/>
    <w:rsid w:val="00571034"/>
    <w:rsid w:val="00571196"/>
    <w:rsid w:val="0058546A"/>
    <w:rsid w:val="00586A6A"/>
    <w:rsid w:val="005B25A0"/>
    <w:rsid w:val="005C7D68"/>
    <w:rsid w:val="005D3F27"/>
    <w:rsid w:val="005E0D9B"/>
    <w:rsid w:val="005E546A"/>
    <w:rsid w:val="005E7BB6"/>
    <w:rsid w:val="00600C0B"/>
    <w:rsid w:val="006011F2"/>
    <w:rsid w:val="00607A83"/>
    <w:rsid w:val="00622040"/>
    <w:rsid w:val="0063288B"/>
    <w:rsid w:val="006345BF"/>
    <w:rsid w:val="006411A5"/>
    <w:rsid w:val="00643D40"/>
    <w:rsid w:val="00643E90"/>
    <w:rsid w:val="0067154E"/>
    <w:rsid w:val="00674075"/>
    <w:rsid w:val="00675DD7"/>
    <w:rsid w:val="006812B1"/>
    <w:rsid w:val="00682BCC"/>
    <w:rsid w:val="00684255"/>
    <w:rsid w:val="0068438C"/>
    <w:rsid w:val="006949B3"/>
    <w:rsid w:val="006B03C9"/>
    <w:rsid w:val="006B1EED"/>
    <w:rsid w:val="006B38A1"/>
    <w:rsid w:val="006C12ED"/>
    <w:rsid w:val="006C445B"/>
    <w:rsid w:val="006E1759"/>
    <w:rsid w:val="006E1B1C"/>
    <w:rsid w:val="006E2CB1"/>
    <w:rsid w:val="006E5A03"/>
    <w:rsid w:val="006F53A0"/>
    <w:rsid w:val="007047F6"/>
    <w:rsid w:val="00704C92"/>
    <w:rsid w:val="00704F39"/>
    <w:rsid w:val="00724A21"/>
    <w:rsid w:val="00726364"/>
    <w:rsid w:val="00726D7D"/>
    <w:rsid w:val="007304A3"/>
    <w:rsid w:val="00741AE0"/>
    <w:rsid w:val="007445D3"/>
    <w:rsid w:val="007446B9"/>
    <w:rsid w:val="00744B9E"/>
    <w:rsid w:val="007511F8"/>
    <w:rsid w:val="00754A6E"/>
    <w:rsid w:val="00760202"/>
    <w:rsid w:val="0076112C"/>
    <w:rsid w:val="00766589"/>
    <w:rsid w:val="0076777D"/>
    <w:rsid w:val="007737A0"/>
    <w:rsid w:val="00777C79"/>
    <w:rsid w:val="007928D1"/>
    <w:rsid w:val="00796DD5"/>
    <w:rsid w:val="007A15B9"/>
    <w:rsid w:val="007A4293"/>
    <w:rsid w:val="007D225A"/>
    <w:rsid w:val="007D6EB2"/>
    <w:rsid w:val="007E4875"/>
    <w:rsid w:val="007E7CCA"/>
    <w:rsid w:val="007F68B4"/>
    <w:rsid w:val="0080619C"/>
    <w:rsid w:val="00811D1E"/>
    <w:rsid w:val="008144E5"/>
    <w:rsid w:val="00814AEB"/>
    <w:rsid w:val="00827C14"/>
    <w:rsid w:val="0083066F"/>
    <w:rsid w:val="0083280A"/>
    <w:rsid w:val="00857C3A"/>
    <w:rsid w:val="00860221"/>
    <w:rsid w:val="00863AA2"/>
    <w:rsid w:val="008665F7"/>
    <w:rsid w:val="00877024"/>
    <w:rsid w:val="00893ED4"/>
    <w:rsid w:val="0089465B"/>
    <w:rsid w:val="0089484A"/>
    <w:rsid w:val="008A02AF"/>
    <w:rsid w:val="008A139E"/>
    <w:rsid w:val="008A226A"/>
    <w:rsid w:val="008A57EE"/>
    <w:rsid w:val="008A7021"/>
    <w:rsid w:val="008C02D8"/>
    <w:rsid w:val="008C1EC2"/>
    <w:rsid w:val="008C1F00"/>
    <w:rsid w:val="008D4BD6"/>
    <w:rsid w:val="008E4210"/>
    <w:rsid w:val="00900BBA"/>
    <w:rsid w:val="00907A0A"/>
    <w:rsid w:val="00915D4C"/>
    <w:rsid w:val="00915DDA"/>
    <w:rsid w:val="00930D0D"/>
    <w:rsid w:val="009321D5"/>
    <w:rsid w:val="00934580"/>
    <w:rsid w:val="00946A83"/>
    <w:rsid w:val="00954396"/>
    <w:rsid w:val="00956404"/>
    <w:rsid w:val="009608E3"/>
    <w:rsid w:val="00967635"/>
    <w:rsid w:val="00967FE3"/>
    <w:rsid w:val="00972C51"/>
    <w:rsid w:val="0097771A"/>
    <w:rsid w:val="00987839"/>
    <w:rsid w:val="00993535"/>
    <w:rsid w:val="009B3677"/>
    <w:rsid w:val="009C03F1"/>
    <w:rsid w:val="009C3C5C"/>
    <w:rsid w:val="009C44DD"/>
    <w:rsid w:val="009D0147"/>
    <w:rsid w:val="009E3ED2"/>
    <w:rsid w:val="009E73B3"/>
    <w:rsid w:val="009F672D"/>
    <w:rsid w:val="009F6FB9"/>
    <w:rsid w:val="009F7475"/>
    <w:rsid w:val="00A0277C"/>
    <w:rsid w:val="00A23035"/>
    <w:rsid w:val="00A250A3"/>
    <w:rsid w:val="00A3080C"/>
    <w:rsid w:val="00A379F7"/>
    <w:rsid w:val="00A42850"/>
    <w:rsid w:val="00A4700A"/>
    <w:rsid w:val="00A54196"/>
    <w:rsid w:val="00A610BA"/>
    <w:rsid w:val="00A66668"/>
    <w:rsid w:val="00A7075F"/>
    <w:rsid w:val="00A713B7"/>
    <w:rsid w:val="00A71758"/>
    <w:rsid w:val="00A73635"/>
    <w:rsid w:val="00A73898"/>
    <w:rsid w:val="00A86413"/>
    <w:rsid w:val="00A9253E"/>
    <w:rsid w:val="00A95B9D"/>
    <w:rsid w:val="00AA4FF0"/>
    <w:rsid w:val="00AB19B8"/>
    <w:rsid w:val="00AB4741"/>
    <w:rsid w:val="00AC54EB"/>
    <w:rsid w:val="00AD2D26"/>
    <w:rsid w:val="00AD4CC1"/>
    <w:rsid w:val="00AD7690"/>
    <w:rsid w:val="00AE225C"/>
    <w:rsid w:val="00AF396E"/>
    <w:rsid w:val="00B00E3D"/>
    <w:rsid w:val="00B03773"/>
    <w:rsid w:val="00B06CF2"/>
    <w:rsid w:val="00B21610"/>
    <w:rsid w:val="00B219DC"/>
    <w:rsid w:val="00B42CEB"/>
    <w:rsid w:val="00B46EA6"/>
    <w:rsid w:val="00B62878"/>
    <w:rsid w:val="00B64E3F"/>
    <w:rsid w:val="00B659FD"/>
    <w:rsid w:val="00B71889"/>
    <w:rsid w:val="00B727B5"/>
    <w:rsid w:val="00B759F2"/>
    <w:rsid w:val="00B93722"/>
    <w:rsid w:val="00B96C13"/>
    <w:rsid w:val="00BA2C7B"/>
    <w:rsid w:val="00BA4274"/>
    <w:rsid w:val="00BB2128"/>
    <w:rsid w:val="00BC130A"/>
    <w:rsid w:val="00BC3E9D"/>
    <w:rsid w:val="00BC63D4"/>
    <w:rsid w:val="00BD0578"/>
    <w:rsid w:val="00BD06C7"/>
    <w:rsid w:val="00BF2474"/>
    <w:rsid w:val="00C03CA8"/>
    <w:rsid w:val="00C2771C"/>
    <w:rsid w:val="00C2772A"/>
    <w:rsid w:val="00C27792"/>
    <w:rsid w:val="00C309A4"/>
    <w:rsid w:val="00C4016A"/>
    <w:rsid w:val="00C461CA"/>
    <w:rsid w:val="00C52EF7"/>
    <w:rsid w:val="00C55D9D"/>
    <w:rsid w:val="00C61242"/>
    <w:rsid w:val="00C74E6B"/>
    <w:rsid w:val="00C86932"/>
    <w:rsid w:val="00C90170"/>
    <w:rsid w:val="00C947AE"/>
    <w:rsid w:val="00C96800"/>
    <w:rsid w:val="00C977B7"/>
    <w:rsid w:val="00CA0504"/>
    <w:rsid w:val="00CB640E"/>
    <w:rsid w:val="00CC27DD"/>
    <w:rsid w:val="00CE3F72"/>
    <w:rsid w:val="00CF4087"/>
    <w:rsid w:val="00CF6046"/>
    <w:rsid w:val="00D00F5E"/>
    <w:rsid w:val="00D020F5"/>
    <w:rsid w:val="00D030AC"/>
    <w:rsid w:val="00D07113"/>
    <w:rsid w:val="00D07E80"/>
    <w:rsid w:val="00D12900"/>
    <w:rsid w:val="00D21FE2"/>
    <w:rsid w:val="00D22910"/>
    <w:rsid w:val="00D26922"/>
    <w:rsid w:val="00D27489"/>
    <w:rsid w:val="00D303CF"/>
    <w:rsid w:val="00D307C6"/>
    <w:rsid w:val="00D405DB"/>
    <w:rsid w:val="00D623E3"/>
    <w:rsid w:val="00D62C65"/>
    <w:rsid w:val="00D63988"/>
    <w:rsid w:val="00D6590C"/>
    <w:rsid w:val="00D665D4"/>
    <w:rsid w:val="00D81576"/>
    <w:rsid w:val="00D9106A"/>
    <w:rsid w:val="00DA04F1"/>
    <w:rsid w:val="00DB728E"/>
    <w:rsid w:val="00DD2EE3"/>
    <w:rsid w:val="00E10671"/>
    <w:rsid w:val="00E1153A"/>
    <w:rsid w:val="00E130C9"/>
    <w:rsid w:val="00E22403"/>
    <w:rsid w:val="00E23653"/>
    <w:rsid w:val="00E273E2"/>
    <w:rsid w:val="00E275A6"/>
    <w:rsid w:val="00E60ABD"/>
    <w:rsid w:val="00E718ED"/>
    <w:rsid w:val="00E95C49"/>
    <w:rsid w:val="00EA60C0"/>
    <w:rsid w:val="00EC35C2"/>
    <w:rsid w:val="00EC3672"/>
    <w:rsid w:val="00EC72FA"/>
    <w:rsid w:val="00ED03C0"/>
    <w:rsid w:val="00ED0437"/>
    <w:rsid w:val="00EF0514"/>
    <w:rsid w:val="00EF2608"/>
    <w:rsid w:val="00EF438E"/>
    <w:rsid w:val="00EF4A5D"/>
    <w:rsid w:val="00F020C1"/>
    <w:rsid w:val="00F10894"/>
    <w:rsid w:val="00F24CA5"/>
    <w:rsid w:val="00F26689"/>
    <w:rsid w:val="00F316B7"/>
    <w:rsid w:val="00F34FA0"/>
    <w:rsid w:val="00F35B45"/>
    <w:rsid w:val="00F36442"/>
    <w:rsid w:val="00F40447"/>
    <w:rsid w:val="00F45505"/>
    <w:rsid w:val="00F455BB"/>
    <w:rsid w:val="00F573BC"/>
    <w:rsid w:val="00F62155"/>
    <w:rsid w:val="00F66735"/>
    <w:rsid w:val="00F703B1"/>
    <w:rsid w:val="00F7344F"/>
    <w:rsid w:val="00F81441"/>
    <w:rsid w:val="00F8675F"/>
    <w:rsid w:val="00F8728C"/>
    <w:rsid w:val="00F96A18"/>
    <w:rsid w:val="00FB43E3"/>
    <w:rsid w:val="00FD4E12"/>
    <w:rsid w:val="00FD5F66"/>
    <w:rsid w:val="00FF2272"/>
    <w:rsid w:val="00FF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06B6EAEC-6085-453E-B6DC-6F79D831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D7D"/>
    <w:pPr>
      <w:spacing w:after="200" w:line="276" w:lineRule="auto"/>
    </w:pPr>
    <w:rPr>
      <w:sz w:val="22"/>
      <w:szCs w:val="22"/>
      <w:lang w:val="es-MX"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226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173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7301C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1C"/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58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8A57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0E226C"/>
    <w:rPr>
      <w:rFonts w:ascii="Arial" w:hAnsi="Arial"/>
      <w:b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724A21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A21"/>
    <w:rPr>
      <w:rFonts w:ascii="Times New Roman" w:hAnsi="Times New Roman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39"/>
    <w:rsid w:val="00B62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60AB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60ABD"/>
    <w:pPr>
      <w:widowControl w:val="0"/>
      <w:autoSpaceDE w:val="0"/>
      <w:autoSpaceDN w:val="0"/>
      <w:spacing w:after="0" w:line="227" w:lineRule="exact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6AAF-E9EC-4E1E-B255-F6D1EA56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5805</Words>
  <Characters>31932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NUMERO 477</vt:lpstr>
    </vt:vector>
  </TitlesOfParts>
  <Company>Hewlett-Packard Company</Company>
  <LinksUpToDate>false</LinksUpToDate>
  <CharactersWithSpaces>37662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NUMERO 477</dc:title>
  <dc:creator>Juan Sauma</dc:creator>
  <dc:description>DocumentCreationInfo</dc:description>
  <cp:lastModifiedBy>Lesly Pantoja</cp:lastModifiedBy>
  <cp:revision>2</cp:revision>
  <cp:lastPrinted>2020-11-23T23:46:00Z</cp:lastPrinted>
  <dcterms:created xsi:type="dcterms:W3CDTF">2020-11-23T23:47:00Z</dcterms:created>
  <dcterms:modified xsi:type="dcterms:W3CDTF">2020-11-23T23:47:00Z</dcterms:modified>
</cp:coreProperties>
</file>