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E3" w:rsidRPr="003C537E" w:rsidRDefault="00436348" w:rsidP="003C537E">
      <w:pPr>
        <w:pStyle w:val="Textoindependiente"/>
        <w:kinsoku w:val="0"/>
        <w:overflowPunct w:val="0"/>
        <w:spacing w:before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VI.- </w:t>
      </w:r>
      <w:r w:rsidR="00E952E3" w:rsidRPr="003C537E">
        <w:rPr>
          <w:rFonts w:ascii="Arial" w:hAnsi="Arial" w:cs="Arial"/>
          <w:b/>
          <w:bCs/>
          <w:sz w:val="20"/>
          <w:szCs w:val="20"/>
        </w:rPr>
        <w:t xml:space="preserve">LEY DE INGRESOS DEL MUNICIPIO DE </w:t>
      </w:r>
      <w:r w:rsidR="00443E90">
        <w:rPr>
          <w:rFonts w:ascii="Arial" w:hAnsi="Arial" w:cs="Arial"/>
          <w:b/>
          <w:bCs/>
          <w:sz w:val="20"/>
          <w:szCs w:val="20"/>
        </w:rPr>
        <w:t>BUCTZOTZ</w:t>
      </w:r>
      <w:r w:rsidR="000D4565" w:rsidRPr="003C537E">
        <w:rPr>
          <w:rFonts w:ascii="Arial" w:hAnsi="Arial" w:cs="Arial"/>
          <w:b/>
          <w:bCs/>
          <w:sz w:val="20"/>
          <w:szCs w:val="20"/>
        </w:rPr>
        <w:t xml:space="preserve">, </w:t>
      </w:r>
      <w:r w:rsidR="00E952E3" w:rsidRPr="003C537E">
        <w:rPr>
          <w:rFonts w:ascii="Arial" w:hAnsi="Arial" w:cs="Arial"/>
          <w:b/>
          <w:bCs/>
          <w:sz w:val="20"/>
          <w:szCs w:val="20"/>
        </w:rPr>
        <w:t>YUCATÁN, PARA EL EJERCICIO FISCAL 202</w:t>
      </w:r>
      <w:r w:rsidR="00503B83" w:rsidRPr="003C537E">
        <w:rPr>
          <w:rFonts w:ascii="Arial" w:hAnsi="Arial" w:cs="Arial"/>
          <w:b/>
          <w:bCs/>
          <w:sz w:val="20"/>
          <w:szCs w:val="20"/>
        </w:rPr>
        <w:t>4</w:t>
      </w:r>
      <w:r w:rsidR="00E952E3" w:rsidRPr="003C537E">
        <w:rPr>
          <w:rFonts w:ascii="Arial" w:hAnsi="Arial" w:cs="Arial"/>
          <w:b/>
          <w:bCs/>
          <w:sz w:val="20"/>
          <w:szCs w:val="20"/>
        </w:rPr>
        <w:t>:</w:t>
      </w:r>
    </w:p>
    <w:p w:rsidR="00B11035" w:rsidRPr="003C537E" w:rsidRDefault="00B11035" w:rsidP="001A485F">
      <w:pPr>
        <w:pStyle w:val="Textoindependiente"/>
        <w:kinsoku w:val="0"/>
        <w:overflowPunct w:val="0"/>
        <w:spacing w:before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B11035" w:rsidRPr="003C537E" w:rsidRDefault="00B11035" w:rsidP="003C537E">
      <w:pPr>
        <w:pStyle w:val="Textoindependiente"/>
        <w:kinsoku w:val="0"/>
        <w:overflowPunct w:val="0"/>
        <w:spacing w:before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3C537E">
        <w:rPr>
          <w:rFonts w:ascii="Arial" w:hAnsi="Arial" w:cs="Arial"/>
          <w:b/>
          <w:bCs/>
          <w:sz w:val="20"/>
          <w:szCs w:val="20"/>
        </w:rPr>
        <w:t>TÍTULO PRIMERO</w:t>
      </w:r>
    </w:p>
    <w:p w:rsidR="00B11035" w:rsidRPr="003C537E" w:rsidRDefault="00B11035" w:rsidP="001A485F">
      <w:pPr>
        <w:pStyle w:val="Textoindependiente"/>
        <w:kinsoku w:val="0"/>
        <w:overflowPunct w:val="0"/>
        <w:spacing w:before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3C537E">
        <w:rPr>
          <w:rFonts w:ascii="Arial" w:hAnsi="Arial" w:cs="Arial"/>
          <w:b/>
          <w:bCs/>
          <w:sz w:val="20"/>
          <w:szCs w:val="20"/>
        </w:rPr>
        <w:t>DE LOS CONCEPTOS DE INGRESO</w:t>
      </w:r>
    </w:p>
    <w:p w:rsidR="00B11035" w:rsidRPr="003C537E" w:rsidRDefault="00B11035" w:rsidP="001A485F">
      <w:pPr>
        <w:pStyle w:val="Textoindependiente"/>
        <w:kinsoku w:val="0"/>
        <w:overflowPunct w:val="0"/>
        <w:spacing w:before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035" w:rsidRPr="003C537E" w:rsidRDefault="00B11035" w:rsidP="003C537E">
      <w:pPr>
        <w:pStyle w:val="Textoindependiente"/>
        <w:kinsoku w:val="0"/>
        <w:overflowPunct w:val="0"/>
        <w:spacing w:before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3C537E">
        <w:rPr>
          <w:rFonts w:ascii="Arial" w:hAnsi="Arial" w:cs="Arial"/>
          <w:b/>
          <w:bCs/>
          <w:sz w:val="20"/>
          <w:szCs w:val="20"/>
        </w:rPr>
        <w:t>CAPÍTULO ÚNICO</w:t>
      </w:r>
    </w:p>
    <w:p w:rsidR="00B11035" w:rsidRPr="003C537E" w:rsidRDefault="00B11035" w:rsidP="003C537E">
      <w:pPr>
        <w:pStyle w:val="Textoindependiente"/>
        <w:kinsoku w:val="0"/>
        <w:overflowPunct w:val="0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C537E">
        <w:rPr>
          <w:rFonts w:ascii="Arial" w:hAnsi="Arial" w:cs="Arial"/>
          <w:b/>
          <w:bCs/>
          <w:sz w:val="20"/>
          <w:szCs w:val="20"/>
        </w:rPr>
        <w:t>Del Obj</w:t>
      </w:r>
      <w:r w:rsidR="003C537E" w:rsidRPr="003C537E">
        <w:rPr>
          <w:rFonts w:ascii="Arial" w:hAnsi="Arial" w:cs="Arial"/>
          <w:b/>
          <w:bCs/>
          <w:sz w:val="20"/>
          <w:szCs w:val="20"/>
        </w:rPr>
        <w:t>eto de la Ley y los Conceptos de Ingreso</w:t>
      </w:r>
    </w:p>
    <w:p w:rsidR="000D4565" w:rsidRPr="003C537E" w:rsidRDefault="000D4565" w:rsidP="001A485F">
      <w:pPr>
        <w:spacing w:after="0" w:line="240" w:lineRule="auto"/>
        <w:rPr>
          <w:rFonts w:ascii="Arial" w:eastAsia="Times New Roman" w:hAnsi="Arial"/>
          <w:b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b/>
          <w:sz w:val="20"/>
          <w:szCs w:val="20"/>
        </w:rPr>
        <w:t>Artículo 1.-</w:t>
      </w:r>
      <w:r w:rsidRPr="003C537E">
        <w:rPr>
          <w:rFonts w:ascii="Arial" w:hAnsi="Arial" w:cs="Arial"/>
          <w:sz w:val="20"/>
          <w:szCs w:val="20"/>
        </w:rPr>
        <w:t xml:space="preserve"> La presente ley tiene por objeto establecer los conceptos por los que la hacienda pública del Municipio de </w:t>
      </w:r>
      <w:proofErr w:type="spellStart"/>
      <w:r w:rsidR="00443E90">
        <w:rPr>
          <w:rFonts w:ascii="Arial" w:hAnsi="Arial" w:cs="Arial"/>
          <w:sz w:val="20"/>
          <w:szCs w:val="20"/>
        </w:rPr>
        <w:t>Buctzotz</w:t>
      </w:r>
      <w:proofErr w:type="spellEnd"/>
      <w:r w:rsidRPr="003C537E">
        <w:rPr>
          <w:rFonts w:ascii="Arial" w:hAnsi="Arial" w:cs="Arial"/>
          <w:sz w:val="20"/>
          <w:szCs w:val="20"/>
        </w:rPr>
        <w:t xml:space="preserve"> percibirá ingresos durante el ejercicio fiscal 2024; las tasas, cuotas y tarifas aplicables para el cálculo de las contribuciones; así como el estimado de ingresos a percibir en el mismo período.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2886">
        <w:rPr>
          <w:rFonts w:ascii="Arial" w:hAnsi="Arial" w:cs="Arial"/>
          <w:b/>
          <w:sz w:val="20"/>
          <w:szCs w:val="20"/>
        </w:rPr>
        <w:t>Artículo 2.-</w:t>
      </w:r>
      <w:r w:rsidRPr="003C537E">
        <w:rPr>
          <w:rFonts w:ascii="Arial" w:hAnsi="Arial" w:cs="Arial"/>
          <w:sz w:val="20"/>
          <w:szCs w:val="20"/>
        </w:rPr>
        <w:t xml:space="preserve"> De conformidad con lo establecido por el Código Fiscal y la Ley de Coordinación Fiscal, ambas del estado de Yucatán, y la Ley de Hacienda del Municipio de </w:t>
      </w:r>
      <w:proofErr w:type="spellStart"/>
      <w:r w:rsidR="00443E90">
        <w:rPr>
          <w:rFonts w:ascii="Arial" w:hAnsi="Arial" w:cs="Arial"/>
          <w:sz w:val="20"/>
          <w:szCs w:val="20"/>
        </w:rPr>
        <w:t>Buctzotz</w:t>
      </w:r>
      <w:proofErr w:type="spellEnd"/>
      <w:r w:rsidRPr="003C537E">
        <w:rPr>
          <w:rFonts w:ascii="Arial" w:hAnsi="Arial" w:cs="Arial"/>
          <w:sz w:val="20"/>
          <w:szCs w:val="20"/>
        </w:rPr>
        <w:t xml:space="preserve">, Yucatán, para cubrir el gasto público y demás obligaciones a su cargo, la hacienda pública del Municipio de </w:t>
      </w:r>
      <w:proofErr w:type="spellStart"/>
      <w:r w:rsidR="00443E90">
        <w:rPr>
          <w:rFonts w:ascii="Arial" w:hAnsi="Arial" w:cs="Arial"/>
          <w:sz w:val="20"/>
          <w:szCs w:val="20"/>
        </w:rPr>
        <w:t>Buctzotz</w:t>
      </w:r>
      <w:proofErr w:type="spellEnd"/>
      <w:r w:rsidRPr="003C537E">
        <w:rPr>
          <w:rFonts w:ascii="Arial" w:hAnsi="Arial" w:cs="Arial"/>
          <w:sz w:val="20"/>
          <w:szCs w:val="20"/>
        </w:rPr>
        <w:t>, percibirá ingresos durante el ejercicio fiscal 2024, por los siguientes conceptos:</w:t>
      </w:r>
    </w:p>
    <w:p w:rsidR="000D4565" w:rsidRPr="003C537E" w:rsidRDefault="000D4565" w:rsidP="001A485F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tabs>
          <w:tab w:val="left" w:pos="888"/>
        </w:tabs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2886">
        <w:rPr>
          <w:rFonts w:ascii="Arial" w:hAnsi="Arial" w:cs="Arial"/>
          <w:b/>
          <w:sz w:val="20"/>
          <w:szCs w:val="20"/>
        </w:rPr>
        <w:t>I.-</w:t>
      </w:r>
      <w:r w:rsidR="00E02886">
        <w:rPr>
          <w:rFonts w:ascii="Arial" w:hAnsi="Arial" w:cs="Arial"/>
          <w:sz w:val="20"/>
          <w:szCs w:val="20"/>
        </w:rPr>
        <w:t xml:space="preserve"> </w:t>
      </w:r>
      <w:r w:rsidRPr="003C537E">
        <w:rPr>
          <w:rFonts w:ascii="Arial" w:hAnsi="Arial" w:cs="Arial"/>
          <w:sz w:val="20"/>
          <w:szCs w:val="20"/>
        </w:rPr>
        <w:t>Impuestos;</w:t>
      </w:r>
    </w:p>
    <w:p w:rsidR="000D4565" w:rsidRPr="003C537E" w:rsidRDefault="000D4565" w:rsidP="003C537E">
      <w:pPr>
        <w:pStyle w:val="Textoindependiente"/>
        <w:tabs>
          <w:tab w:val="left" w:pos="888"/>
        </w:tabs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2886">
        <w:rPr>
          <w:rFonts w:ascii="Arial" w:hAnsi="Arial" w:cs="Arial"/>
          <w:b/>
          <w:sz w:val="20"/>
          <w:szCs w:val="20"/>
        </w:rPr>
        <w:t>II.-</w:t>
      </w:r>
      <w:r w:rsidR="00E02886">
        <w:rPr>
          <w:rFonts w:ascii="Arial" w:hAnsi="Arial" w:cs="Arial"/>
          <w:sz w:val="20"/>
          <w:szCs w:val="20"/>
        </w:rPr>
        <w:t xml:space="preserve"> </w:t>
      </w:r>
      <w:r w:rsidRPr="003C537E">
        <w:rPr>
          <w:rFonts w:ascii="Arial" w:hAnsi="Arial" w:cs="Arial"/>
          <w:sz w:val="20"/>
          <w:szCs w:val="20"/>
        </w:rPr>
        <w:t>Derechos;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2886">
        <w:rPr>
          <w:rFonts w:ascii="Arial" w:hAnsi="Arial" w:cs="Arial"/>
          <w:b/>
          <w:sz w:val="20"/>
          <w:szCs w:val="20"/>
        </w:rPr>
        <w:t>III.-</w:t>
      </w:r>
      <w:r w:rsidRPr="003C537E">
        <w:rPr>
          <w:rFonts w:ascii="Arial" w:hAnsi="Arial" w:cs="Arial"/>
          <w:sz w:val="20"/>
          <w:szCs w:val="20"/>
        </w:rPr>
        <w:t xml:space="preserve"> Contribuciones Especiales;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2886">
        <w:rPr>
          <w:rFonts w:ascii="Arial" w:hAnsi="Arial" w:cs="Arial"/>
          <w:b/>
          <w:sz w:val="20"/>
          <w:szCs w:val="20"/>
        </w:rPr>
        <w:t>IV.-</w:t>
      </w:r>
      <w:r w:rsidRPr="003C537E">
        <w:rPr>
          <w:rFonts w:ascii="Arial" w:hAnsi="Arial" w:cs="Arial"/>
          <w:sz w:val="20"/>
          <w:szCs w:val="20"/>
        </w:rPr>
        <w:t xml:space="preserve"> Productos;</w:t>
      </w:r>
    </w:p>
    <w:p w:rsidR="000D4565" w:rsidRPr="003C537E" w:rsidRDefault="000D4565" w:rsidP="003C537E">
      <w:pPr>
        <w:pStyle w:val="Textoindependiente"/>
        <w:tabs>
          <w:tab w:val="left" w:pos="888"/>
        </w:tabs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2886">
        <w:rPr>
          <w:rFonts w:ascii="Arial" w:hAnsi="Arial" w:cs="Arial"/>
          <w:b/>
          <w:sz w:val="20"/>
          <w:szCs w:val="20"/>
        </w:rPr>
        <w:t>V.-</w:t>
      </w:r>
      <w:r w:rsidR="00E02886">
        <w:rPr>
          <w:rFonts w:ascii="Arial" w:hAnsi="Arial" w:cs="Arial"/>
          <w:sz w:val="20"/>
          <w:szCs w:val="20"/>
        </w:rPr>
        <w:t xml:space="preserve"> A</w:t>
      </w:r>
      <w:r w:rsidRPr="003C537E">
        <w:rPr>
          <w:rFonts w:ascii="Arial" w:hAnsi="Arial" w:cs="Arial"/>
          <w:sz w:val="20"/>
          <w:szCs w:val="20"/>
        </w:rPr>
        <w:t>provechamientos;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2886">
        <w:rPr>
          <w:rFonts w:ascii="Arial" w:hAnsi="Arial" w:cs="Arial"/>
          <w:b/>
          <w:sz w:val="20"/>
          <w:szCs w:val="20"/>
        </w:rPr>
        <w:t>VI.-</w:t>
      </w:r>
      <w:r w:rsidR="00E02886">
        <w:rPr>
          <w:rFonts w:ascii="Arial" w:hAnsi="Arial" w:cs="Arial"/>
          <w:sz w:val="20"/>
          <w:szCs w:val="20"/>
        </w:rPr>
        <w:t xml:space="preserve"> </w:t>
      </w:r>
      <w:r w:rsidRPr="003C537E">
        <w:rPr>
          <w:rFonts w:ascii="Arial" w:hAnsi="Arial" w:cs="Arial"/>
          <w:sz w:val="20"/>
          <w:szCs w:val="20"/>
        </w:rPr>
        <w:t>Participaciones Federales y Estatales;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2886">
        <w:rPr>
          <w:rFonts w:ascii="Arial" w:hAnsi="Arial" w:cs="Arial"/>
          <w:b/>
          <w:sz w:val="20"/>
          <w:szCs w:val="20"/>
        </w:rPr>
        <w:t>VII.-</w:t>
      </w:r>
      <w:r w:rsidRPr="003C537E">
        <w:rPr>
          <w:rFonts w:ascii="Arial" w:hAnsi="Arial" w:cs="Arial"/>
          <w:sz w:val="20"/>
          <w:szCs w:val="20"/>
        </w:rPr>
        <w:t xml:space="preserve"> Aportaciones Federales, e;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2886">
        <w:rPr>
          <w:rFonts w:ascii="Arial" w:hAnsi="Arial" w:cs="Arial"/>
          <w:b/>
          <w:sz w:val="20"/>
          <w:szCs w:val="20"/>
        </w:rPr>
        <w:t>VIII.-</w:t>
      </w:r>
      <w:r w:rsidRPr="003C537E">
        <w:rPr>
          <w:rFonts w:ascii="Arial" w:hAnsi="Arial" w:cs="Arial"/>
          <w:sz w:val="20"/>
          <w:szCs w:val="20"/>
        </w:rPr>
        <w:t xml:space="preserve"> Ingresos extraordinarios.</w:t>
      </w:r>
    </w:p>
    <w:p w:rsidR="00C82367" w:rsidRPr="003C537E" w:rsidRDefault="00C82367" w:rsidP="001A485F">
      <w:pPr>
        <w:pStyle w:val="Textoindependiente"/>
        <w:spacing w:before="0"/>
        <w:ind w:left="0"/>
        <w:jc w:val="center"/>
        <w:rPr>
          <w:rFonts w:ascii="Arial" w:hAnsi="Arial" w:cs="Arial"/>
          <w:sz w:val="20"/>
          <w:szCs w:val="20"/>
        </w:rPr>
      </w:pPr>
    </w:p>
    <w:p w:rsidR="000D4565" w:rsidRPr="00F6425C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6425C">
        <w:rPr>
          <w:rFonts w:ascii="Arial" w:hAnsi="Arial" w:cs="Arial"/>
          <w:b/>
          <w:sz w:val="20"/>
          <w:szCs w:val="20"/>
        </w:rPr>
        <w:t>TÍTULO SEGUNDO</w:t>
      </w:r>
    </w:p>
    <w:p w:rsidR="000D4565" w:rsidRPr="00F6425C" w:rsidRDefault="000D4565" w:rsidP="001A485F">
      <w:pPr>
        <w:pStyle w:val="Textoindependiente"/>
        <w:spacing w:before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6425C">
        <w:rPr>
          <w:rFonts w:ascii="Arial" w:hAnsi="Arial" w:cs="Arial"/>
          <w:b/>
          <w:sz w:val="20"/>
          <w:szCs w:val="20"/>
        </w:rPr>
        <w:t>DE LAS TASAS, CUOTAS Y TARIFAS</w:t>
      </w:r>
    </w:p>
    <w:p w:rsidR="000D4565" w:rsidRPr="003C537E" w:rsidRDefault="000D4565" w:rsidP="001A485F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F6425C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6425C">
        <w:rPr>
          <w:rFonts w:ascii="Arial" w:hAnsi="Arial" w:cs="Arial"/>
          <w:b/>
          <w:sz w:val="20"/>
          <w:szCs w:val="20"/>
        </w:rPr>
        <w:t>CAPÍTULO I</w:t>
      </w:r>
    </w:p>
    <w:p w:rsidR="000D4565" w:rsidRPr="00F6425C" w:rsidRDefault="000D4565" w:rsidP="001A485F">
      <w:pPr>
        <w:pStyle w:val="Textoindependiente"/>
        <w:spacing w:before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6425C">
        <w:rPr>
          <w:rFonts w:ascii="Arial" w:hAnsi="Arial" w:cs="Arial"/>
          <w:b/>
          <w:sz w:val="20"/>
          <w:szCs w:val="20"/>
        </w:rPr>
        <w:t>De la Determinación de las Tasas, Cuotas y Tarifas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6425C">
        <w:rPr>
          <w:rFonts w:ascii="Arial" w:hAnsi="Arial" w:cs="Arial"/>
          <w:b/>
          <w:sz w:val="20"/>
          <w:szCs w:val="20"/>
        </w:rPr>
        <w:t>Artículo 3.-</w:t>
      </w:r>
      <w:r w:rsidRPr="003C537E">
        <w:rPr>
          <w:rFonts w:ascii="Arial" w:hAnsi="Arial" w:cs="Arial"/>
          <w:sz w:val="20"/>
          <w:szCs w:val="20"/>
        </w:rPr>
        <w:t xml:space="preserve"> En términos de lo dispuesto por el artículo 2 de la Ley de Hacienda del Municipio de </w:t>
      </w:r>
      <w:proofErr w:type="spellStart"/>
      <w:r w:rsidR="00443E90">
        <w:rPr>
          <w:rFonts w:ascii="Arial" w:hAnsi="Arial" w:cs="Arial"/>
          <w:sz w:val="20"/>
          <w:szCs w:val="20"/>
        </w:rPr>
        <w:t>Buctzotz</w:t>
      </w:r>
      <w:proofErr w:type="spellEnd"/>
      <w:r w:rsidRPr="003C537E">
        <w:rPr>
          <w:rFonts w:ascii="Arial" w:hAnsi="Arial" w:cs="Arial"/>
          <w:sz w:val="20"/>
          <w:szCs w:val="20"/>
        </w:rPr>
        <w:t xml:space="preserve">, Yucatán, las tasas, cuotas y tarifas aplicables para el cálculo de Impuestos, Derechos y </w:t>
      </w:r>
      <w:r w:rsidRPr="003C537E">
        <w:rPr>
          <w:rFonts w:ascii="Arial" w:hAnsi="Arial" w:cs="Arial"/>
          <w:sz w:val="20"/>
          <w:szCs w:val="20"/>
        </w:rPr>
        <w:lastRenderedPageBreak/>
        <w:t>Contribuciones de Mejoras, a percibir por la hacienda pública municipal, durante el ejercicio fiscal 2024, serán las establecidas en esta   ley.</w:t>
      </w:r>
    </w:p>
    <w:p w:rsidR="000D4565" w:rsidRPr="003C537E" w:rsidRDefault="000D4565" w:rsidP="007353D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F6425C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6425C">
        <w:rPr>
          <w:rFonts w:ascii="Arial" w:hAnsi="Arial" w:cs="Arial"/>
          <w:b/>
          <w:sz w:val="20"/>
          <w:szCs w:val="20"/>
        </w:rPr>
        <w:t>CAPÍTULO II</w:t>
      </w:r>
    </w:p>
    <w:p w:rsidR="000D4565" w:rsidRPr="00F6425C" w:rsidRDefault="000D4565" w:rsidP="007353D6">
      <w:pPr>
        <w:pStyle w:val="Textoindependiente"/>
        <w:spacing w:before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6425C">
        <w:rPr>
          <w:rFonts w:ascii="Arial" w:hAnsi="Arial" w:cs="Arial"/>
          <w:b/>
          <w:sz w:val="20"/>
          <w:szCs w:val="20"/>
        </w:rPr>
        <w:t>Impuestos</w:t>
      </w:r>
    </w:p>
    <w:p w:rsidR="000D4565" w:rsidRPr="003C537E" w:rsidRDefault="000D4565" w:rsidP="007353D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F6425C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6425C">
        <w:rPr>
          <w:rFonts w:ascii="Arial" w:hAnsi="Arial" w:cs="Arial"/>
          <w:b/>
          <w:sz w:val="20"/>
          <w:szCs w:val="20"/>
        </w:rPr>
        <w:t xml:space="preserve">Sección Primera </w:t>
      </w:r>
    </w:p>
    <w:p w:rsidR="000D4565" w:rsidRPr="00F6425C" w:rsidRDefault="000D4565" w:rsidP="007353D6">
      <w:pPr>
        <w:pStyle w:val="Textoindependiente"/>
        <w:spacing w:before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6425C">
        <w:rPr>
          <w:rFonts w:ascii="Arial" w:hAnsi="Arial" w:cs="Arial"/>
          <w:b/>
          <w:sz w:val="20"/>
          <w:szCs w:val="20"/>
        </w:rPr>
        <w:t>Impuesto Predial</w:t>
      </w:r>
    </w:p>
    <w:p w:rsidR="000D4565" w:rsidRPr="003C537E" w:rsidRDefault="000D4565" w:rsidP="007353D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F6425C">
        <w:rPr>
          <w:rFonts w:ascii="Arial" w:hAnsi="Arial" w:cs="Arial"/>
          <w:b/>
          <w:sz w:val="20"/>
          <w:szCs w:val="20"/>
        </w:rPr>
        <w:t>Artículo 4.-</w:t>
      </w:r>
      <w:r w:rsidRPr="003C537E">
        <w:rPr>
          <w:rFonts w:ascii="Arial" w:hAnsi="Arial" w:cs="Arial"/>
          <w:sz w:val="20"/>
          <w:szCs w:val="20"/>
        </w:rPr>
        <w:t xml:space="preserve"> Para el cálculo del valor catastral de los predios que servirá de base para el pago del impuesto predial, se aplicarán las siguientes tablas:</w:t>
      </w:r>
    </w:p>
    <w:p w:rsidR="00F6425C" w:rsidRPr="003C537E" w:rsidRDefault="00F6425C" w:rsidP="007353D6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C537E">
        <w:rPr>
          <w:rFonts w:ascii="Arial" w:hAnsi="Arial" w:cs="Arial"/>
          <w:b/>
          <w:sz w:val="20"/>
          <w:szCs w:val="20"/>
        </w:rPr>
        <w:t>VALORES UNITARIOS DE TERRENO URBANO Y CONSTRUCCION POR ZONAS EN LA CABECERA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22"/>
        <w:gridCol w:w="2955"/>
        <w:gridCol w:w="2290"/>
        <w:gridCol w:w="1275"/>
      </w:tblGrid>
      <w:tr w:rsidR="00C82367" w:rsidRPr="003C537E" w:rsidTr="00C82367">
        <w:trPr>
          <w:jc w:val="center"/>
        </w:trPr>
        <w:tc>
          <w:tcPr>
            <w:tcW w:w="2410" w:type="dxa"/>
            <w:gridSpan w:val="2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TERRENO SECCION 1</w:t>
            </w: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TRAMO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ENTRE TRAMO</w:t>
            </w:r>
          </w:p>
        </w:tc>
        <w:tc>
          <w:tcPr>
            <w:tcW w:w="1275" w:type="dxa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 POR M2</w:t>
            </w:r>
          </w:p>
        </w:tc>
      </w:tr>
      <w:tr w:rsidR="00C82367" w:rsidRPr="003C537E" w:rsidTr="00C82367">
        <w:tblPrEx>
          <w:jc w:val="left"/>
        </w:tblPrEx>
        <w:trPr>
          <w:trHeight w:val="76"/>
        </w:trPr>
        <w:tc>
          <w:tcPr>
            <w:tcW w:w="988" w:type="dxa"/>
            <w:vMerge w:val="restart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AREA</w:t>
            </w: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CENTRO</w:t>
            </w: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17 a la calle 21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14 a calle 20</w:t>
            </w:r>
          </w:p>
        </w:tc>
        <w:tc>
          <w:tcPr>
            <w:tcW w:w="1275" w:type="dxa"/>
            <w:vMerge w:val="restart"/>
          </w:tcPr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F6425C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200.00</w:t>
            </w:r>
          </w:p>
        </w:tc>
      </w:tr>
      <w:tr w:rsidR="00C82367" w:rsidRPr="003C537E" w:rsidTr="00C8236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14 a la calle 20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17 a calle 21</w:t>
            </w:r>
          </w:p>
        </w:tc>
        <w:tc>
          <w:tcPr>
            <w:tcW w:w="1275" w:type="dxa"/>
            <w:vMerge/>
          </w:tcPr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48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MEDIA</w:t>
            </w: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11 a la calle 15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10 a calle 20</w:t>
            </w:r>
          </w:p>
        </w:tc>
        <w:tc>
          <w:tcPr>
            <w:tcW w:w="1275" w:type="dxa"/>
            <w:vMerge w:val="restart"/>
          </w:tcPr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F6425C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121.00</w:t>
            </w:r>
          </w:p>
        </w:tc>
      </w:tr>
      <w:tr w:rsidR="00C82367" w:rsidRPr="003C537E" w:rsidTr="00C8236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10 a la calle 20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11 a calle 17</w:t>
            </w:r>
          </w:p>
        </w:tc>
        <w:tc>
          <w:tcPr>
            <w:tcW w:w="1275" w:type="dxa"/>
            <w:vMerge/>
          </w:tcPr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17 a la calle 21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10 a calle 14</w:t>
            </w:r>
          </w:p>
        </w:tc>
        <w:tc>
          <w:tcPr>
            <w:tcW w:w="1275" w:type="dxa"/>
            <w:vMerge/>
          </w:tcPr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7353D6" w:rsidRPr="003C537E" w:rsidTr="007353D6">
        <w:tblPrEx>
          <w:jc w:val="left"/>
        </w:tblPrEx>
        <w:trPr>
          <w:trHeight w:val="323"/>
        </w:trPr>
        <w:tc>
          <w:tcPr>
            <w:tcW w:w="988" w:type="dxa"/>
            <w:vMerge/>
          </w:tcPr>
          <w:p w:rsidR="007353D6" w:rsidRPr="003C537E" w:rsidRDefault="007353D6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7353D6" w:rsidRPr="003C537E" w:rsidRDefault="007353D6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7353D6" w:rsidRPr="003C537E" w:rsidRDefault="007353D6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10 a la calle 12-A</w:t>
            </w:r>
          </w:p>
        </w:tc>
        <w:tc>
          <w:tcPr>
            <w:tcW w:w="2290" w:type="dxa"/>
          </w:tcPr>
          <w:p w:rsidR="007353D6" w:rsidRPr="003C537E" w:rsidRDefault="007353D6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17 a calle 21</w:t>
            </w:r>
          </w:p>
        </w:tc>
        <w:tc>
          <w:tcPr>
            <w:tcW w:w="1275" w:type="dxa"/>
            <w:vMerge/>
          </w:tcPr>
          <w:p w:rsidR="007353D6" w:rsidRPr="003C537E" w:rsidRDefault="007353D6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PERIFERIA</w:t>
            </w: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Resto de la sección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F6425C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56.00</w:t>
            </w:r>
          </w:p>
        </w:tc>
      </w:tr>
    </w:tbl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22"/>
        <w:gridCol w:w="2955"/>
        <w:gridCol w:w="2290"/>
        <w:gridCol w:w="1275"/>
      </w:tblGrid>
      <w:tr w:rsidR="00C82367" w:rsidRPr="003C537E" w:rsidTr="00C82367">
        <w:trPr>
          <w:jc w:val="center"/>
        </w:trPr>
        <w:tc>
          <w:tcPr>
            <w:tcW w:w="2410" w:type="dxa"/>
            <w:gridSpan w:val="2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TERRENO SECCION 2</w:t>
            </w: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TRAMO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ENTRE TRAMO</w:t>
            </w:r>
          </w:p>
        </w:tc>
        <w:tc>
          <w:tcPr>
            <w:tcW w:w="1275" w:type="dxa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 POR M2</w:t>
            </w:r>
          </w:p>
        </w:tc>
      </w:tr>
      <w:tr w:rsidR="00C82367" w:rsidRPr="003C537E" w:rsidTr="00C82367">
        <w:tblPrEx>
          <w:jc w:val="left"/>
        </w:tblPrEx>
        <w:trPr>
          <w:trHeight w:val="76"/>
        </w:trPr>
        <w:tc>
          <w:tcPr>
            <w:tcW w:w="988" w:type="dxa"/>
            <w:vMerge w:val="restart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AREA</w:t>
            </w: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CENTRO</w:t>
            </w: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21 a la calle 23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14 a calle 20</w:t>
            </w:r>
          </w:p>
        </w:tc>
        <w:tc>
          <w:tcPr>
            <w:tcW w:w="1275" w:type="dxa"/>
            <w:vMerge w:val="restart"/>
          </w:tcPr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F6425C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200.00</w:t>
            </w:r>
          </w:p>
        </w:tc>
      </w:tr>
      <w:tr w:rsidR="00C82367" w:rsidRPr="003C537E" w:rsidTr="00C8236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14 a la calle 20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21 a calle 23</w:t>
            </w:r>
          </w:p>
        </w:tc>
        <w:tc>
          <w:tcPr>
            <w:tcW w:w="1275" w:type="dxa"/>
            <w:vMerge/>
          </w:tcPr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48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MEDIA</w:t>
            </w: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21 a la calle 27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10 a calle 14</w:t>
            </w:r>
          </w:p>
        </w:tc>
        <w:tc>
          <w:tcPr>
            <w:tcW w:w="1275" w:type="dxa"/>
            <w:vMerge w:val="restart"/>
          </w:tcPr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F6425C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121.00</w:t>
            </w:r>
          </w:p>
        </w:tc>
      </w:tr>
      <w:tr w:rsidR="00C82367" w:rsidRPr="003C537E" w:rsidTr="00C8236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10 a la calle 12-A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21 a calle 27</w:t>
            </w:r>
          </w:p>
        </w:tc>
        <w:tc>
          <w:tcPr>
            <w:tcW w:w="1275" w:type="dxa"/>
            <w:vMerge/>
          </w:tcPr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25 a la calle 27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14 a calle 20</w:t>
            </w:r>
          </w:p>
        </w:tc>
        <w:tc>
          <w:tcPr>
            <w:tcW w:w="1275" w:type="dxa"/>
            <w:vMerge/>
          </w:tcPr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14 a la calle 20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23 a calle 27</w:t>
            </w:r>
          </w:p>
        </w:tc>
        <w:tc>
          <w:tcPr>
            <w:tcW w:w="1275" w:type="dxa"/>
            <w:vMerge/>
          </w:tcPr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PERIFERIA</w:t>
            </w: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Resto de la sección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F6425C">
              <w:rPr>
                <w:rFonts w:ascii="Arial" w:eastAsia="Times New Roman" w:hAnsi="Arial"/>
                <w:sz w:val="20"/>
                <w:szCs w:val="20"/>
              </w:rPr>
              <w:t xml:space="preserve"> 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56.00</w:t>
            </w:r>
          </w:p>
        </w:tc>
      </w:tr>
    </w:tbl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22"/>
        <w:gridCol w:w="2955"/>
        <w:gridCol w:w="2290"/>
        <w:gridCol w:w="1275"/>
      </w:tblGrid>
      <w:tr w:rsidR="00C82367" w:rsidRPr="003C537E" w:rsidTr="00C82367">
        <w:trPr>
          <w:jc w:val="center"/>
        </w:trPr>
        <w:tc>
          <w:tcPr>
            <w:tcW w:w="2410" w:type="dxa"/>
            <w:gridSpan w:val="2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TERRENO SECCION 3</w:t>
            </w: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TRAMO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ENTRE TRAMO</w:t>
            </w:r>
          </w:p>
        </w:tc>
        <w:tc>
          <w:tcPr>
            <w:tcW w:w="1275" w:type="dxa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 POR M2</w:t>
            </w:r>
          </w:p>
        </w:tc>
      </w:tr>
      <w:tr w:rsidR="00C82367" w:rsidRPr="003C537E" w:rsidTr="00C82367">
        <w:tblPrEx>
          <w:jc w:val="left"/>
        </w:tblPrEx>
        <w:trPr>
          <w:trHeight w:val="76"/>
        </w:trPr>
        <w:tc>
          <w:tcPr>
            <w:tcW w:w="988" w:type="dxa"/>
            <w:vMerge w:val="restart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AREA</w:t>
            </w: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CENTRO</w:t>
            </w: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21 a la calle 23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20 a calle 24</w:t>
            </w:r>
          </w:p>
        </w:tc>
        <w:tc>
          <w:tcPr>
            <w:tcW w:w="1275" w:type="dxa"/>
            <w:vMerge w:val="restart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F6425C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F6425C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200.00</w:t>
            </w:r>
          </w:p>
        </w:tc>
      </w:tr>
      <w:tr w:rsidR="00C82367" w:rsidRPr="003C537E" w:rsidTr="00C8236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20 a la calle 24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21 a calle 23</w:t>
            </w:r>
          </w:p>
        </w:tc>
        <w:tc>
          <w:tcPr>
            <w:tcW w:w="1275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48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MEDIA</w:t>
            </w: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21 a la calle 27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24 a calle 30</w:t>
            </w:r>
          </w:p>
        </w:tc>
        <w:tc>
          <w:tcPr>
            <w:tcW w:w="1275" w:type="dxa"/>
            <w:vMerge w:val="restart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611CA4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121.00</w:t>
            </w:r>
          </w:p>
        </w:tc>
      </w:tr>
      <w:tr w:rsidR="00C82367" w:rsidRPr="003C537E" w:rsidTr="00C8236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26 a la calle 30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21 a calle 27</w:t>
            </w:r>
          </w:p>
        </w:tc>
        <w:tc>
          <w:tcPr>
            <w:tcW w:w="1275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25 a la calle 27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20 a calle 24</w:t>
            </w:r>
          </w:p>
        </w:tc>
        <w:tc>
          <w:tcPr>
            <w:tcW w:w="1275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20 a la calle 24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23 a calle 27</w:t>
            </w:r>
          </w:p>
        </w:tc>
        <w:tc>
          <w:tcPr>
            <w:tcW w:w="1275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PERIFERIA</w:t>
            </w: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Resto de la sección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4565" w:rsidRPr="003C537E" w:rsidRDefault="000D4565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611CA4">
              <w:rPr>
                <w:rFonts w:ascii="Arial" w:eastAsia="Times New Roman" w:hAnsi="Arial"/>
                <w:sz w:val="20"/>
                <w:szCs w:val="20"/>
              </w:rPr>
              <w:t xml:space="preserve"> 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56.00</w:t>
            </w:r>
          </w:p>
        </w:tc>
      </w:tr>
    </w:tbl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22"/>
        <w:gridCol w:w="2955"/>
        <w:gridCol w:w="2290"/>
        <w:gridCol w:w="1275"/>
      </w:tblGrid>
      <w:tr w:rsidR="00C82367" w:rsidRPr="003C537E" w:rsidTr="00C82367">
        <w:trPr>
          <w:jc w:val="center"/>
        </w:trPr>
        <w:tc>
          <w:tcPr>
            <w:tcW w:w="2410" w:type="dxa"/>
            <w:gridSpan w:val="2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TERRENO SECCION 4</w:t>
            </w: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TRAMO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ENTRE TRAMO</w:t>
            </w:r>
          </w:p>
        </w:tc>
        <w:tc>
          <w:tcPr>
            <w:tcW w:w="1275" w:type="dxa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 POR M2</w:t>
            </w:r>
          </w:p>
        </w:tc>
      </w:tr>
      <w:tr w:rsidR="00C82367" w:rsidRPr="003C537E" w:rsidTr="00C82367">
        <w:tblPrEx>
          <w:jc w:val="left"/>
        </w:tblPrEx>
        <w:trPr>
          <w:trHeight w:val="76"/>
        </w:trPr>
        <w:tc>
          <w:tcPr>
            <w:tcW w:w="988" w:type="dxa"/>
            <w:vMerge w:val="restart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AREA</w:t>
            </w: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CENTRO</w:t>
            </w: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17 a la calle 21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20 a calle 24</w:t>
            </w:r>
          </w:p>
        </w:tc>
        <w:tc>
          <w:tcPr>
            <w:tcW w:w="1275" w:type="dxa"/>
            <w:vMerge w:val="restart"/>
          </w:tcPr>
          <w:p w:rsidR="000D4565" w:rsidRPr="003C537E" w:rsidRDefault="000D4565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611CA4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200.00</w:t>
            </w:r>
          </w:p>
        </w:tc>
      </w:tr>
      <w:tr w:rsidR="00C82367" w:rsidRPr="003C537E" w:rsidTr="00C8236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20 a la calle 24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17 a calle 21</w:t>
            </w:r>
          </w:p>
        </w:tc>
        <w:tc>
          <w:tcPr>
            <w:tcW w:w="1275" w:type="dxa"/>
            <w:vMerge/>
          </w:tcPr>
          <w:p w:rsidR="000D4565" w:rsidRPr="003C537E" w:rsidRDefault="000D4565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D4565" w:rsidRPr="003C537E" w:rsidRDefault="000D4565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48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MEDIA</w:t>
            </w: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11 a la calle 15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20 a calle 24</w:t>
            </w:r>
          </w:p>
        </w:tc>
        <w:tc>
          <w:tcPr>
            <w:tcW w:w="1275" w:type="dxa"/>
            <w:vMerge w:val="restart"/>
          </w:tcPr>
          <w:p w:rsidR="000D4565" w:rsidRPr="003C537E" w:rsidRDefault="000D4565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611CA4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121.00</w:t>
            </w:r>
          </w:p>
        </w:tc>
      </w:tr>
      <w:tr w:rsidR="00C82367" w:rsidRPr="003C537E" w:rsidTr="00C8236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20 a la calle 24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11 a calle 17</w:t>
            </w:r>
          </w:p>
        </w:tc>
        <w:tc>
          <w:tcPr>
            <w:tcW w:w="1275" w:type="dxa"/>
            <w:vMerge/>
          </w:tcPr>
          <w:p w:rsidR="000D4565" w:rsidRPr="003C537E" w:rsidRDefault="000D4565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11 a la calle 21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24 a calle 30</w:t>
            </w:r>
          </w:p>
        </w:tc>
        <w:tc>
          <w:tcPr>
            <w:tcW w:w="1275" w:type="dxa"/>
            <w:vMerge/>
          </w:tcPr>
          <w:p w:rsidR="000D4565" w:rsidRPr="003C537E" w:rsidRDefault="000D4565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la calle 26 a la calle 30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de calle 11 a calle 21</w:t>
            </w:r>
          </w:p>
        </w:tc>
        <w:tc>
          <w:tcPr>
            <w:tcW w:w="1275" w:type="dxa"/>
            <w:vMerge/>
          </w:tcPr>
          <w:p w:rsidR="000D4565" w:rsidRPr="003C537E" w:rsidRDefault="000D4565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45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D4565" w:rsidRPr="003C537E" w:rsidRDefault="000D4565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82367" w:rsidRPr="003C537E" w:rsidTr="00C82367">
        <w:tblPrEx>
          <w:jc w:val="left"/>
        </w:tblPrEx>
        <w:trPr>
          <w:trHeight w:val="76"/>
        </w:trPr>
        <w:tc>
          <w:tcPr>
            <w:tcW w:w="988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PERIFERIA</w:t>
            </w:r>
          </w:p>
        </w:tc>
        <w:tc>
          <w:tcPr>
            <w:tcW w:w="2955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Resto de la sección</w:t>
            </w:r>
          </w:p>
        </w:tc>
        <w:tc>
          <w:tcPr>
            <w:tcW w:w="2290" w:type="dxa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4565" w:rsidRPr="003C537E" w:rsidRDefault="000D4565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611CA4">
              <w:rPr>
                <w:rFonts w:ascii="Arial" w:eastAsia="Times New Roman" w:hAnsi="Arial"/>
                <w:sz w:val="20"/>
                <w:szCs w:val="20"/>
              </w:rPr>
              <w:t xml:space="preserve"> 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56.00</w:t>
            </w:r>
          </w:p>
        </w:tc>
      </w:tr>
    </w:tbl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965"/>
        <w:gridCol w:w="1121"/>
        <w:gridCol w:w="995"/>
        <w:gridCol w:w="840"/>
        <w:gridCol w:w="995"/>
        <w:gridCol w:w="982"/>
        <w:gridCol w:w="995"/>
      </w:tblGrid>
      <w:tr w:rsidR="00C82367" w:rsidRPr="003C537E" w:rsidTr="00F6425C">
        <w:trPr>
          <w:trHeight w:val="114"/>
        </w:trPr>
        <w:tc>
          <w:tcPr>
            <w:tcW w:w="2965" w:type="dxa"/>
            <w:vMerge w:val="restart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TIPO DE CONSTRUCCION</w:t>
            </w:r>
          </w:p>
        </w:tc>
        <w:tc>
          <w:tcPr>
            <w:tcW w:w="5928" w:type="dxa"/>
            <w:gridSpan w:val="6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 POR M2 SEGUN AREA</w:t>
            </w:r>
          </w:p>
        </w:tc>
      </w:tr>
      <w:tr w:rsidR="00180759" w:rsidRPr="003C537E" w:rsidTr="00F6425C">
        <w:trPr>
          <w:trHeight w:val="114"/>
        </w:trPr>
        <w:tc>
          <w:tcPr>
            <w:tcW w:w="2965" w:type="dxa"/>
            <w:vMerge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CENTRO</w:t>
            </w:r>
          </w:p>
        </w:tc>
        <w:tc>
          <w:tcPr>
            <w:tcW w:w="1835" w:type="dxa"/>
            <w:gridSpan w:val="2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MEDIA</w:t>
            </w:r>
          </w:p>
        </w:tc>
        <w:tc>
          <w:tcPr>
            <w:tcW w:w="1977" w:type="dxa"/>
            <w:gridSpan w:val="2"/>
          </w:tcPr>
          <w:p w:rsidR="000D4565" w:rsidRPr="003C537E" w:rsidRDefault="000D4565" w:rsidP="003C537E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PERIFERIA</w:t>
            </w:r>
          </w:p>
        </w:tc>
      </w:tr>
      <w:tr w:rsidR="00C67851" w:rsidRPr="003C537E" w:rsidTr="00C67851">
        <w:tc>
          <w:tcPr>
            <w:tcW w:w="2965" w:type="dxa"/>
          </w:tcPr>
          <w:p w:rsidR="00180759" w:rsidRPr="003C537E" w:rsidRDefault="00180759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CONCRETO</w:t>
            </w:r>
          </w:p>
        </w:tc>
        <w:tc>
          <w:tcPr>
            <w:tcW w:w="1121" w:type="dxa"/>
            <w:tcBorders>
              <w:right w:val="nil"/>
            </w:tcBorders>
          </w:tcPr>
          <w:p w:rsidR="00180759" w:rsidRPr="003C537E" w:rsidRDefault="00C67851" w:rsidP="00180759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995" w:type="dxa"/>
            <w:tcBorders>
              <w:left w:val="nil"/>
            </w:tcBorders>
          </w:tcPr>
          <w:p w:rsidR="00180759" w:rsidRPr="003C537E" w:rsidRDefault="00180759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2,890.00</w:t>
            </w:r>
          </w:p>
        </w:tc>
        <w:tc>
          <w:tcPr>
            <w:tcW w:w="840" w:type="dxa"/>
            <w:tcBorders>
              <w:right w:val="nil"/>
            </w:tcBorders>
          </w:tcPr>
          <w:p w:rsidR="00180759" w:rsidRPr="003C537E" w:rsidRDefault="00C67851" w:rsidP="00180759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995" w:type="dxa"/>
            <w:tcBorders>
              <w:left w:val="nil"/>
            </w:tcBorders>
          </w:tcPr>
          <w:p w:rsidR="00180759" w:rsidRPr="003C537E" w:rsidRDefault="00180759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2,080.00</w:t>
            </w:r>
          </w:p>
        </w:tc>
        <w:tc>
          <w:tcPr>
            <w:tcW w:w="982" w:type="dxa"/>
            <w:tcBorders>
              <w:right w:val="nil"/>
            </w:tcBorders>
          </w:tcPr>
          <w:p w:rsidR="00180759" w:rsidRPr="003C537E" w:rsidRDefault="00C67851" w:rsidP="00180759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995" w:type="dxa"/>
            <w:tcBorders>
              <w:left w:val="nil"/>
            </w:tcBorders>
          </w:tcPr>
          <w:p w:rsidR="00180759" w:rsidRPr="003C537E" w:rsidRDefault="00180759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1,200.00</w:t>
            </w:r>
          </w:p>
        </w:tc>
      </w:tr>
      <w:tr w:rsidR="00180759" w:rsidRPr="003C537E" w:rsidTr="00C67851">
        <w:tc>
          <w:tcPr>
            <w:tcW w:w="2965" w:type="dxa"/>
          </w:tcPr>
          <w:p w:rsidR="00180759" w:rsidRPr="003C537E" w:rsidRDefault="00180759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HIERRO Y ROLLIZOS</w:t>
            </w:r>
          </w:p>
        </w:tc>
        <w:tc>
          <w:tcPr>
            <w:tcW w:w="1121" w:type="dxa"/>
            <w:tcBorders>
              <w:right w:val="nil"/>
            </w:tcBorders>
          </w:tcPr>
          <w:p w:rsidR="00180759" w:rsidRPr="003C537E" w:rsidRDefault="00C67851" w:rsidP="00180759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995" w:type="dxa"/>
            <w:tcBorders>
              <w:left w:val="nil"/>
            </w:tcBorders>
          </w:tcPr>
          <w:p w:rsidR="00180759" w:rsidRPr="003C537E" w:rsidRDefault="00180759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1,530.00</w:t>
            </w:r>
          </w:p>
        </w:tc>
        <w:tc>
          <w:tcPr>
            <w:tcW w:w="840" w:type="dxa"/>
            <w:tcBorders>
              <w:right w:val="nil"/>
            </w:tcBorders>
          </w:tcPr>
          <w:p w:rsidR="00180759" w:rsidRPr="003C537E" w:rsidRDefault="00C67851" w:rsidP="00180759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995" w:type="dxa"/>
            <w:tcBorders>
              <w:left w:val="nil"/>
            </w:tcBorders>
          </w:tcPr>
          <w:p w:rsidR="00180759" w:rsidRPr="003C537E" w:rsidRDefault="00180759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1,120.00</w:t>
            </w:r>
          </w:p>
        </w:tc>
        <w:tc>
          <w:tcPr>
            <w:tcW w:w="982" w:type="dxa"/>
            <w:tcBorders>
              <w:right w:val="nil"/>
            </w:tcBorders>
          </w:tcPr>
          <w:p w:rsidR="00180759" w:rsidRPr="003C537E" w:rsidRDefault="00C67851" w:rsidP="00180759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995" w:type="dxa"/>
            <w:tcBorders>
              <w:left w:val="nil"/>
            </w:tcBorders>
          </w:tcPr>
          <w:p w:rsidR="00180759" w:rsidRPr="003C537E" w:rsidRDefault="00180759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750.00</w:t>
            </w:r>
          </w:p>
        </w:tc>
      </w:tr>
      <w:tr w:rsidR="00180759" w:rsidRPr="003C537E" w:rsidTr="00C67851">
        <w:tc>
          <w:tcPr>
            <w:tcW w:w="2965" w:type="dxa"/>
          </w:tcPr>
          <w:p w:rsidR="00180759" w:rsidRPr="003C537E" w:rsidRDefault="00180759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ZINC, ASBESTO, TEJA</w:t>
            </w:r>
          </w:p>
        </w:tc>
        <w:tc>
          <w:tcPr>
            <w:tcW w:w="1121" w:type="dxa"/>
            <w:tcBorders>
              <w:right w:val="nil"/>
            </w:tcBorders>
          </w:tcPr>
          <w:p w:rsidR="00180759" w:rsidRPr="003C537E" w:rsidRDefault="00C67851" w:rsidP="00180759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995" w:type="dxa"/>
            <w:tcBorders>
              <w:left w:val="nil"/>
            </w:tcBorders>
          </w:tcPr>
          <w:p w:rsidR="00180759" w:rsidRPr="003C537E" w:rsidRDefault="00180759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850.00</w:t>
            </w:r>
          </w:p>
        </w:tc>
        <w:tc>
          <w:tcPr>
            <w:tcW w:w="840" w:type="dxa"/>
            <w:tcBorders>
              <w:right w:val="nil"/>
            </w:tcBorders>
          </w:tcPr>
          <w:p w:rsidR="00180759" w:rsidRPr="003C537E" w:rsidRDefault="00C67851" w:rsidP="00180759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995" w:type="dxa"/>
            <w:tcBorders>
              <w:left w:val="nil"/>
            </w:tcBorders>
          </w:tcPr>
          <w:p w:rsidR="00180759" w:rsidRPr="003C537E" w:rsidRDefault="00180759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640.00</w:t>
            </w:r>
          </w:p>
        </w:tc>
        <w:tc>
          <w:tcPr>
            <w:tcW w:w="982" w:type="dxa"/>
            <w:tcBorders>
              <w:right w:val="nil"/>
            </w:tcBorders>
          </w:tcPr>
          <w:p w:rsidR="00180759" w:rsidRPr="003C537E" w:rsidRDefault="00C67851" w:rsidP="00180759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995" w:type="dxa"/>
            <w:tcBorders>
              <w:left w:val="nil"/>
            </w:tcBorders>
          </w:tcPr>
          <w:p w:rsidR="00180759" w:rsidRPr="003C537E" w:rsidRDefault="00180759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450.00</w:t>
            </w:r>
          </w:p>
        </w:tc>
      </w:tr>
      <w:tr w:rsidR="00180759" w:rsidRPr="003C537E" w:rsidTr="00C67851">
        <w:tc>
          <w:tcPr>
            <w:tcW w:w="2965" w:type="dxa"/>
          </w:tcPr>
          <w:p w:rsidR="00180759" w:rsidRPr="003C537E" w:rsidRDefault="00180759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CARTON Y PAJA</w:t>
            </w:r>
          </w:p>
        </w:tc>
        <w:tc>
          <w:tcPr>
            <w:tcW w:w="1121" w:type="dxa"/>
            <w:tcBorders>
              <w:right w:val="nil"/>
            </w:tcBorders>
          </w:tcPr>
          <w:p w:rsidR="00180759" w:rsidRPr="003C537E" w:rsidRDefault="00C67851" w:rsidP="00180759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995" w:type="dxa"/>
            <w:tcBorders>
              <w:left w:val="nil"/>
            </w:tcBorders>
          </w:tcPr>
          <w:p w:rsidR="00180759" w:rsidRPr="003C537E" w:rsidRDefault="00180759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680.00</w:t>
            </w:r>
          </w:p>
        </w:tc>
        <w:tc>
          <w:tcPr>
            <w:tcW w:w="840" w:type="dxa"/>
            <w:tcBorders>
              <w:right w:val="nil"/>
            </w:tcBorders>
          </w:tcPr>
          <w:p w:rsidR="00180759" w:rsidRPr="003C537E" w:rsidRDefault="00C67851" w:rsidP="00180759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995" w:type="dxa"/>
            <w:tcBorders>
              <w:left w:val="nil"/>
            </w:tcBorders>
          </w:tcPr>
          <w:p w:rsidR="00180759" w:rsidRPr="003C537E" w:rsidRDefault="00180759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480.00</w:t>
            </w:r>
          </w:p>
        </w:tc>
        <w:tc>
          <w:tcPr>
            <w:tcW w:w="982" w:type="dxa"/>
            <w:tcBorders>
              <w:right w:val="nil"/>
            </w:tcBorders>
          </w:tcPr>
          <w:p w:rsidR="00180759" w:rsidRPr="003C537E" w:rsidRDefault="00C67851" w:rsidP="00180759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995" w:type="dxa"/>
            <w:tcBorders>
              <w:left w:val="nil"/>
            </w:tcBorders>
          </w:tcPr>
          <w:p w:rsidR="00180759" w:rsidRPr="003C537E" w:rsidRDefault="00180759" w:rsidP="00611CA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300.00</w:t>
            </w:r>
          </w:p>
        </w:tc>
      </w:tr>
    </w:tbl>
    <w:p w:rsidR="007353D6" w:rsidRDefault="007353D6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7353D6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br w:type="column"/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224"/>
        <w:gridCol w:w="2224"/>
        <w:gridCol w:w="2223"/>
        <w:gridCol w:w="2222"/>
      </w:tblGrid>
      <w:tr w:rsidR="00C82367" w:rsidRPr="003C537E" w:rsidTr="00F6425C">
        <w:trPr>
          <w:trHeight w:val="576"/>
        </w:trPr>
        <w:tc>
          <w:tcPr>
            <w:tcW w:w="8893" w:type="dxa"/>
            <w:gridSpan w:val="4"/>
          </w:tcPr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0D4565" w:rsidRPr="003C537E" w:rsidRDefault="000D4565" w:rsidP="00F83374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VALORES UNITARIOS DE TERRENO URBANO Y CONSTRUCCION EN LAS COMISARIAS</w:t>
            </w:r>
          </w:p>
        </w:tc>
      </w:tr>
      <w:tr w:rsidR="00C82367" w:rsidRPr="003C537E" w:rsidTr="00F6425C">
        <w:trPr>
          <w:trHeight w:val="462"/>
        </w:trPr>
        <w:tc>
          <w:tcPr>
            <w:tcW w:w="4448" w:type="dxa"/>
            <w:gridSpan w:val="2"/>
          </w:tcPr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VALOR UNICO DE TERRENO POR M2</w:t>
            </w:r>
          </w:p>
        </w:tc>
        <w:tc>
          <w:tcPr>
            <w:tcW w:w="4445" w:type="dxa"/>
            <w:gridSpan w:val="2"/>
          </w:tcPr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0D4565" w:rsidRPr="003C537E" w:rsidRDefault="000D4565" w:rsidP="00F8337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  <w:r w:rsidR="00F83374">
              <w:rPr>
                <w:rFonts w:ascii="Arial" w:hAnsi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/>
                <w:sz w:val="20"/>
                <w:szCs w:val="20"/>
              </w:rPr>
              <w:t>51.00</w:t>
            </w:r>
          </w:p>
        </w:tc>
      </w:tr>
      <w:tr w:rsidR="00C82367" w:rsidRPr="003C537E" w:rsidTr="00F6425C">
        <w:trPr>
          <w:trHeight w:val="462"/>
        </w:trPr>
        <w:tc>
          <w:tcPr>
            <w:tcW w:w="8893" w:type="dxa"/>
            <w:gridSpan w:val="4"/>
          </w:tcPr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VALORES UNICOS POR TIPO DE CONSTRUCCION POR M2</w:t>
            </w:r>
          </w:p>
        </w:tc>
      </w:tr>
      <w:tr w:rsidR="00C82367" w:rsidRPr="003C537E" w:rsidTr="00F6425C">
        <w:trPr>
          <w:trHeight w:val="234"/>
        </w:trPr>
        <w:tc>
          <w:tcPr>
            <w:tcW w:w="2224" w:type="dxa"/>
          </w:tcPr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CONCRETO</w:t>
            </w:r>
          </w:p>
        </w:tc>
        <w:tc>
          <w:tcPr>
            <w:tcW w:w="2224" w:type="dxa"/>
          </w:tcPr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HIERRO Y ROLLIZOS</w:t>
            </w:r>
          </w:p>
        </w:tc>
        <w:tc>
          <w:tcPr>
            <w:tcW w:w="2223" w:type="dxa"/>
          </w:tcPr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ZINC, ASBESTO, TEJA</w:t>
            </w:r>
          </w:p>
        </w:tc>
        <w:tc>
          <w:tcPr>
            <w:tcW w:w="2222" w:type="dxa"/>
          </w:tcPr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CARTON Y PAJA</w:t>
            </w:r>
          </w:p>
        </w:tc>
      </w:tr>
      <w:tr w:rsidR="00C82367" w:rsidRPr="003C537E" w:rsidTr="00F6425C">
        <w:trPr>
          <w:trHeight w:val="234"/>
        </w:trPr>
        <w:tc>
          <w:tcPr>
            <w:tcW w:w="2224" w:type="dxa"/>
          </w:tcPr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$1,100.00</w:t>
            </w:r>
          </w:p>
        </w:tc>
        <w:tc>
          <w:tcPr>
            <w:tcW w:w="2224" w:type="dxa"/>
          </w:tcPr>
          <w:p w:rsidR="000D4565" w:rsidRPr="003C537E" w:rsidRDefault="000D4565" w:rsidP="00F8337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F83374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700.00</w:t>
            </w:r>
          </w:p>
        </w:tc>
        <w:tc>
          <w:tcPr>
            <w:tcW w:w="2223" w:type="dxa"/>
          </w:tcPr>
          <w:p w:rsidR="000D4565" w:rsidRPr="003C537E" w:rsidRDefault="000D4565" w:rsidP="00F8337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F83374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400.00</w:t>
            </w:r>
          </w:p>
        </w:tc>
        <w:tc>
          <w:tcPr>
            <w:tcW w:w="2222" w:type="dxa"/>
          </w:tcPr>
          <w:p w:rsidR="000D4565" w:rsidRPr="003C537E" w:rsidRDefault="000D4565" w:rsidP="00F8337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F83374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250.00</w:t>
            </w:r>
          </w:p>
        </w:tc>
      </w:tr>
    </w:tbl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224"/>
        <w:gridCol w:w="2207"/>
        <w:gridCol w:w="17"/>
        <w:gridCol w:w="2223"/>
        <w:gridCol w:w="1125"/>
        <w:gridCol w:w="1097"/>
      </w:tblGrid>
      <w:tr w:rsidR="00C82367" w:rsidRPr="003C537E" w:rsidTr="00F83374">
        <w:tc>
          <w:tcPr>
            <w:tcW w:w="8893" w:type="dxa"/>
            <w:gridSpan w:val="6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VALORES UNITARIOS DE TERRENO RUSTICO Y CONSTRUCCION TODO EL MUNICIPIO</w:t>
            </w:r>
          </w:p>
        </w:tc>
      </w:tr>
      <w:tr w:rsidR="00C82367" w:rsidRPr="003C537E" w:rsidTr="00F83374">
        <w:tc>
          <w:tcPr>
            <w:tcW w:w="8893" w:type="dxa"/>
            <w:gridSpan w:val="6"/>
          </w:tcPr>
          <w:p w:rsidR="000D4565" w:rsidRPr="003C537E" w:rsidRDefault="000D4565" w:rsidP="003C537E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VALORES UNICOS DE TERRENO POR HECTAREA.</w:t>
            </w:r>
          </w:p>
        </w:tc>
      </w:tr>
      <w:tr w:rsidR="00F83374" w:rsidRPr="003C537E" w:rsidTr="00F83374">
        <w:tc>
          <w:tcPr>
            <w:tcW w:w="4431" w:type="dxa"/>
            <w:gridSpan w:val="2"/>
          </w:tcPr>
          <w:p w:rsidR="00F83374" w:rsidRPr="003C537E" w:rsidRDefault="00F83374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BRECHA</w:t>
            </w:r>
          </w:p>
        </w:tc>
        <w:tc>
          <w:tcPr>
            <w:tcW w:w="3365" w:type="dxa"/>
            <w:gridSpan w:val="3"/>
            <w:tcBorders>
              <w:right w:val="nil"/>
            </w:tcBorders>
          </w:tcPr>
          <w:p w:rsidR="00F83374" w:rsidRPr="003C537E" w:rsidRDefault="00F83374" w:rsidP="00F8337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097" w:type="dxa"/>
            <w:tcBorders>
              <w:left w:val="nil"/>
            </w:tcBorders>
          </w:tcPr>
          <w:p w:rsidR="00F83374" w:rsidRPr="003C537E" w:rsidRDefault="00F83374" w:rsidP="00F8337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1,500.00</w:t>
            </w:r>
          </w:p>
        </w:tc>
      </w:tr>
      <w:tr w:rsidR="00F83374" w:rsidRPr="003C537E" w:rsidTr="00F83374">
        <w:tc>
          <w:tcPr>
            <w:tcW w:w="4431" w:type="dxa"/>
            <w:gridSpan w:val="2"/>
          </w:tcPr>
          <w:p w:rsidR="00F83374" w:rsidRPr="003C537E" w:rsidRDefault="00F83374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CAMINO BLANCO</w:t>
            </w:r>
          </w:p>
        </w:tc>
        <w:tc>
          <w:tcPr>
            <w:tcW w:w="3365" w:type="dxa"/>
            <w:gridSpan w:val="3"/>
            <w:tcBorders>
              <w:right w:val="nil"/>
            </w:tcBorders>
          </w:tcPr>
          <w:p w:rsidR="00F83374" w:rsidRPr="003C537E" w:rsidRDefault="00F83374" w:rsidP="00F8337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097" w:type="dxa"/>
            <w:tcBorders>
              <w:left w:val="nil"/>
            </w:tcBorders>
          </w:tcPr>
          <w:p w:rsidR="00F83374" w:rsidRPr="003C537E" w:rsidRDefault="00F83374" w:rsidP="00F8337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3,230.00</w:t>
            </w:r>
          </w:p>
        </w:tc>
      </w:tr>
      <w:tr w:rsidR="00F83374" w:rsidRPr="003C537E" w:rsidTr="00F83374">
        <w:tc>
          <w:tcPr>
            <w:tcW w:w="4431" w:type="dxa"/>
            <w:gridSpan w:val="2"/>
          </w:tcPr>
          <w:p w:rsidR="00F83374" w:rsidRPr="003C537E" w:rsidRDefault="00F83374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CARRETERA</w:t>
            </w:r>
          </w:p>
        </w:tc>
        <w:tc>
          <w:tcPr>
            <w:tcW w:w="3365" w:type="dxa"/>
            <w:gridSpan w:val="3"/>
            <w:tcBorders>
              <w:right w:val="nil"/>
            </w:tcBorders>
          </w:tcPr>
          <w:p w:rsidR="00F83374" w:rsidRPr="003C537E" w:rsidRDefault="00F83374" w:rsidP="00F8337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097" w:type="dxa"/>
            <w:tcBorders>
              <w:left w:val="nil"/>
            </w:tcBorders>
          </w:tcPr>
          <w:p w:rsidR="00F83374" w:rsidRPr="003C537E" w:rsidRDefault="00F83374" w:rsidP="00F8337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5,208.00</w:t>
            </w:r>
          </w:p>
        </w:tc>
      </w:tr>
      <w:tr w:rsidR="00C82367" w:rsidRPr="003C537E" w:rsidTr="00F83374">
        <w:trPr>
          <w:trHeight w:val="462"/>
        </w:trPr>
        <w:tc>
          <w:tcPr>
            <w:tcW w:w="8893" w:type="dxa"/>
            <w:gridSpan w:val="6"/>
          </w:tcPr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VALORES UNICOS POR TIPO DE CONSTRUCCION POR M2</w:t>
            </w:r>
          </w:p>
        </w:tc>
      </w:tr>
      <w:tr w:rsidR="00C82367" w:rsidRPr="003C537E" w:rsidTr="00F83374">
        <w:trPr>
          <w:trHeight w:val="234"/>
        </w:trPr>
        <w:tc>
          <w:tcPr>
            <w:tcW w:w="2224" w:type="dxa"/>
          </w:tcPr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CONCRETO</w:t>
            </w:r>
          </w:p>
        </w:tc>
        <w:tc>
          <w:tcPr>
            <w:tcW w:w="2224" w:type="dxa"/>
            <w:gridSpan w:val="2"/>
          </w:tcPr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HIERRO Y ROLLIZOS</w:t>
            </w:r>
          </w:p>
        </w:tc>
        <w:tc>
          <w:tcPr>
            <w:tcW w:w="2223" w:type="dxa"/>
          </w:tcPr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ZINC, ASBESTO, TEJA</w:t>
            </w:r>
          </w:p>
        </w:tc>
        <w:tc>
          <w:tcPr>
            <w:tcW w:w="2222" w:type="dxa"/>
            <w:gridSpan w:val="2"/>
          </w:tcPr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CARTON Y PAJA</w:t>
            </w:r>
          </w:p>
        </w:tc>
      </w:tr>
      <w:tr w:rsidR="00C82367" w:rsidRPr="003C537E" w:rsidTr="00F83374">
        <w:trPr>
          <w:trHeight w:val="234"/>
        </w:trPr>
        <w:tc>
          <w:tcPr>
            <w:tcW w:w="2224" w:type="dxa"/>
          </w:tcPr>
          <w:p w:rsidR="000D4565" w:rsidRPr="003C537E" w:rsidRDefault="000D4565" w:rsidP="003C537E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$1,100.00</w:t>
            </w:r>
          </w:p>
        </w:tc>
        <w:tc>
          <w:tcPr>
            <w:tcW w:w="2224" w:type="dxa"/>
            <w:gridSpan w:val="2"/>
          </w:tcPr>
          <w:p w:rsidR="000D4565" w:rsidRPr="003C537E" w:rsidRDefault="000D4565" w:rsidP="00F8337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F83374">
              <w:rPr>
                <w:rFonts w:ascii="Arial" w:eastAsia="Times New Roman" w:hAnsi="Arial"/>
                <w:sz w:val="20"/>
                <w:szCs w:val="20"/>
              </w:rPr>
              <w:t xml:space="preserve"> 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700.00</w:t>
            </w:r>
          </w:p>
        </w:tc>
        <w:tc>
          <w:tcPr>
            <w:tcW w:w="2223" w:type="dxa"/>
          </w:tcPr>
          <w:p w:rsidR="000D4565" w:rsidRPr="003C537E" w:rsidRDefault="000D4565" w:rsidP="00F8337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F83374">
              <w:rPr>
                <w:rFonts w:ascii="Arial" w:eastAsia="Times New Roman" w:hAnsi="Arial"/>
                <w:sz w:val="20"/>
                <w:szCs w:val="20"/>
              </w:rPr>
              <w:t xml:space="preserve"> 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400.00</w:t>
            </w:r>
          </w:p>
        </w:tc>
        <w:tc>
          <w:tcPr>
            <w:tcW w:w="2222" w:type="dxa"/>
            <w:gridSpan w:val="2"/>
          </w:tcPr>
          <w:p w:rsidR="000D4565" w:rsidRPr="003C537E" w:rsidRDefault="000D4565" w:rsidP="00F8337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eastAsia="Times New Roman" w:hAnsi="Arial"/>
                <w:sz w:val="20"/>
                <w:szCs w:val="20"/>
              </w:rPr>
              <w:t>$</w:t>
            </w:r>
            <w:r w:rsidR="00F83374">
              <w:rPr>
                <w:rFonts w:ascii="Arial" w:eastAsia="Times New Roman" w:hAnsi="Arial"/>
                <w:sz w:val="20"/>
                <w:szCs w:val="20"/>
              </w:rPr>
              <w:t xml:space="preserve">  </w:t>
            </w:r>
            <w:r w:rsidRPr="003C537E">
              <w:rPr>
                <w:rFonts w:ascii="Arial" w:eastAsia="Times New Roman" w:hAnsi="Arial"/>
                <w:sz w:val="20"/>
                <w:szCs w:val="20"/>
              </w:rPr>
              <w:t>250.00</w:t>
            </w:r>
          </w:p>
        </w:tc>
      </w:tr>
    </w:tbl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0D4565" w:rsidRPr="003C537E" w:rsidRDefault="000D4565" w:rsidP="00F6425C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>El impuesto se calculará aplicando al valor catastral el factor del 0.16% (</w:t>
      </w:r>
      <w:proofErr w:type="gramStart"/>
      <w:r w:rsidRPr="003C537E">
        <w:rPr>
          <w:rFonts w:ascii="Arial" w:hAnsi="Arial" w:cs="Arial"/>
          <w:sz w:val="20"/>
          <w:szCs w:val="20"/>
        </w:rPr>
        <w:t>cero punto</w:t>
      </w:r>
      <w:proofErr w:type="gramEnd"/>
      <w:r w:rsidRPr="003C537E">
        <w:rPr>
          <w:rFonts w:ascii="Arial" w:hAnsi="Arial" w:cs="Arial"/>
          <w:sz w:val="20"/>
          <w:szCs w:val="20"/>
        </w:rPr>
        <w:t xml:space="preserve"> dieciséis por ciento).</w:t>
      </w:r>
    </w:p>
    <w:p w:rsidR="00F6425C" w:rsidRDefault="00F6425C" w:rsidP="00F6425C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D4565" w:rsidRPr="003C537E" w:rsidRDefault="000D4565" w:rsidP="00F6425C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6425C">
        <w:rPr>
          <w:rFonts w:ascii="Arial" w:hAnsi="Arial" w:cs="Arial"/>
          <w:b/>
          <w:sz w:val="20"/>
          <w:szCs w:val="20"/>
        </w:rPr>
        <w:t>Artículo 5.-</w:t>
      </w:r>
      <w:r w:rsidRPr="003C537E">
        <w:rPr>
          <w:rFonts w:ascii="Arial" w:hAnsi="Arial" w:cs="Arial"/>
          <w:sz w:val="20"/>
          <w:szCs w:val="20"/>
        </w:rPr>
        <w:t xml:space="preserve"> Todo predio destinado a la producción agropecuaria pagará 10 al millar anual sobre el valor registrado o catastral, sin que la cantidad a pagar resultante exceda a lo establecido por la legislación agraria federal para terrenos ejidales.</w:t>
      </w:r>
    </w:p>
    <w:p w:rsidR="000D4565" w:rsidRPr="003C537E" w:rsidRDefault="000D4565" w:rsidP="00F6425C">
      <w:pPr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F6425C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6425C">
        <w:rPr>
          <w:rFonts w:ascii="Arial" w:hAnsi="Arial" w:cs="Arial"/>
          <w:b/>
          <w:sz w:val="20"/>
          <w:szCs w:val="20"/>
        </w:rPr>
        <w:t>Artículo 6.-</w:t>
      </w:r>
      <w:r w:rsidRPr="003C537E">
        <w:rPr>
          <w:rFonts w:ascii="Arial" w:hAnsi="Arial" w:cs="Arial"/>
          <w:sz w:val="20"/>
          <w:szCs w:val="20"/>
        </w:rPr>
        <w:t xml:space="preserve"> Cuando se pague la totalidad el impuesto predial durante los meses de enero, febrero y marzo el contribuyente gozará de un descuento del 20% sobre la cantidad determinada y del 30% cuando el propietario cuente con más de sesenta años o con credencial INAPAM.</w:t>
      </w:r>
    </w:p>
    <w:p w:rsidR="000D4565" w:rsidRPr="003C537E" w:rsidRDefault="007353D6" w:rsidP="007353D6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br w:type="column"/>
      </w:r>
    </w:p>
    <w:p w:rsidR="000D4565" w:rsidRPr="00F83374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83374">
        <w:rPr>
          <w:rFonts w:ascii="Arial" w:hAnsi="Arial" w:cs="Arial"/>
          <w:b/>
          <w:sz w:val="20"/>
          <w:szCs w:val="20"/>
        </w:rPr>
        <w:t>Sección Segunda</w:t>
      </w:r>
    </w:p>
    <w:p w:rsidR="000D4565" w:rsidRPr="00F83374" w:rsidRDefault="000D4565" w:rsidP="007353D6">
      <w:pPr>
        <w:pStyle w:val="Textoindependiente"/>
        <w:spacing w:before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83374">
        <w:rPr>
          <w:rFonts w:ascii="Arial" w:hAnsi="Arial" w:cs="Arial"/>
          <w:b/>
          <w:sz w:val="20"/>
          <w:szCs w:val="20"/>
        </w:rPr>
        <w:t>Impuesto Sobre Adquisición de Inmuebles</w:t>
      </w:r>
    </w:p>
    <w:p w:rsidR="000D4565" w:rsidRPr="003C537E" w:rsidRDefault="000D4565" w:rsidP="007353D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3374">
        <w:rPr>
          <w:rFonts w:ascii="Arial" w:hAnsi="Arial" w:cs="Arial"/>
          <w:b/>
          <w:sz w:val="20"/>
          <w:szCs w:val="20"/>
        </w:rPr>
        <w:t>Artículo 7.-</w:t>
      </w:r>
      <w:r w:rsidRPr="003C537E">
        <w:rPr>
          <w:rFonts w:ascii="Arial" w:hAnsi="Arial" w:cs="Arial"/>
          <w:sz w:val="20"/>
          <w:szCs w:val="20"/>
        </w:rPr>
        <w:t xml:space="preserve"> El impuesto sobre adquisición de inmuebles se calculará aplicando a la base señalada en la Ley de Hacienda del Municipio de </w:t>
      </w:r>
      <w:proofErr w:type="spellStart"/>
      <w:r w:rsidR="00443E90">
        <w:rPr>
          <w:rFonts w:ascii="Arial" w:hAnsi="Arial" w:cs="Arial"/>
          <w:sz w:val="20"/>
          <w:szCs w:val="20"/>
        </w:rPr>
        <w:t>Buctzotz</w:t>
      </w:r>
      <w:proofErr w:type="spellEnd"/>
      <w:r w:rsidRPr="003C537E">
        <w:rPr>
          <w:rFonts w:ascii="Arial" w:hAnsi="Arial" w:cs="Arial"/>
          <w:sz w:val="20"/>
          <w:szCs w:val="20"/>
        </w:rPr>
        <w:t>, la tasa del 3%.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F83374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83374">
        <w:rPr>
          <w:rFonts w:ascii="Arial" w:hAnsi="Arial" w:cs="Arial"/>
          <w:b/>
          <w:sz w:val="20"/>
          <w:szCs w:val="20"/>
        </w:rPr>
        <w:t>Sección Tercera</w:t>
      </w:r>
    </w:p>
    <w:p w:rsidR="000D4565" w:rsidRPr="00F83374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83374">
        <w:rPr>
          <w:rFonts w:ascii="Arial" w:hAnsi="Arial" w:cs="Arial"/>
          <w:b/>
          <w:sz w:val="20"/>
          <w:szCs w:val="20"/>
        </w:rPr>
        <w:t>Impuesto Sobre Diversiones y Espectáculos Públicos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3374">
        <w:rPr>
          <w:rFonts w:ascii="Arial" w:hAnsi="Arial" w:cs="Arial"/>
          <w:b/>
          <w:sz w:val="20"/>
          <w:szCs w:val="20"/>
        </w:rPr>
        <w:t>Artículo 8.-</w:t>
      </w:r>
      <w:r w:rsidRPr="003C537E">
        <w:rPr>
          <w:rFonts w:ascii="Arial" w:hAnsi="Arial" w:cs="Arial"/>
          <w:sz w:val="20"/>
          <w:szCs w:val="20"/>
        </w:rPr>
        <w:t xml:space="preserve"> El impuesto a las diversiones y espectáculos públicos que se enumeran, se calculará aplicando a las bases establecidas en la Ley de Hacienda del Municipio de </w:t>
      </w:r>
      <w:proofErr w:type="spellStart"/>
      <w:r w:rsidR="00443E90">
        <w:rPr>
          <w:rFonts w:ascii="Arial" w:hAnsi="Arial" w:cs="Arial"/>
          <w:sz w:val="20"/>
          <w:szCs w:val="20"/>
        </w:rPr>
        <w:t>Buctzotz</w:t>
      </w:r>
      <w:proofErr w:type="spellEnd"/>
      <w:r w:rsidRPr="003C537E">
        <w:rPr>
          <w:rFonts w:ascii="Arial" w:hAnsi="Arial" w:cs="Arial"/>
          <w:sz w:val="20"/>
          <w:szCs w:val="20"/>
        </w:rPr>
        <w:t>, Yucatán, las siguientes tasas y cuotas:</w:t>
      </w:r>
    </w:p>
    <w:p w:rsidR="000D4565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15"/>
        <w:gridCol w:w="3004"/>
        <w:gridCol w:w="1392"/>
      </w:tblGrid>
      <w:tr w:rsidR="00F83374" w:rsidTr="00F83374">
        <w:tc>
          <w:tcPr>
            <w:tcW w:w="4673" w:type="dxa"/>
          </w:tcPr>
          <w:p w:rsidR="00F83374" w:rsidRPr="003C537E" w:rsidRDefault="00F83374" w:rsidP="00F8337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4357" w:type="dxa"/>
            <w:gridSpan w:val="2"/>
          </w:tcPr>
          <w:p w:rsidR="00F83374" w:rsidRPr="003C537E" w:rsidRDefault="00F83374" w:rsidP="00F8337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Cuota fija</w:t>
            </w:r>
          </w:p>
        </w:tc>
      </w:tr>
      <w:tr w:rsidR="00F83374" w:rsidTr="00F83374">
        <w:tc>
          <w:tcPr>
            <w:tcW w:w="4673" w:type="dxa"/>
          </w:tcPr>
          <w:p w:rsidR="00F83374" w:rsidRPr="003C537E" w:rsidRDefault="00F83374" w:rsidP="00F8337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Gremios</w:t>
            </w:r>
          </w:p>
        </w:tc>
        <w:tc>
          <w:tcPr>
            <w:tcW w:w="2977" w:type="dxa"/>
            <w:tcBorders>
              <w:right w:val="nil"/>
            </w:tcBorders>
          </w:tcPr>
          <w:p w:rsidR="00F83374" w:rsidRDefault="00F83374" w:rsidP="00F8337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:rsidR="00F83374" w:rsidRPr="003C537E" w:rsidRDefault="00F83374" w:rsidP="00F8337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F83374" w:rsidTr="00F83374">
        <w:tc>
          <w:tcPr>
            <w:tcW w:w="4673" w:type="dxa"/>
          </w:tcPr>
          <w:p w:rsidR="00F83374" w:rsidRPr="003C537E" w:rsidRDefault="00F83374" w:rsidP="00F8337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Luz y sonido</w:t>
            </w:r>
          </w:p>
        </w:tc>
        <w:tc>
          <w:tcPr>
            <w:tcW w:w="2977" w:type="dxa"/>
            <w:tcBorders>
              <w:right w:val="nil"/>
            </w:tcBorders>
          </w:tcPr>
          <w:p w:rsidR="00F83374" w:rsidRDefault="00F83374" w:rsidP="00F8337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:rsidR="00F83374" w:rsidRPr="003C537E" w:rsidRDefault="00F83374" w:rsidP="00F8337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C537E">
              <w:rPr>
                <w:rFonts w:ascii="Arial" w:hAnsi="Arial" w:cs="Arial"/>
                <w:sz w:val="20"/>
                <w:szCs w:val="20"/>
              </w:rPr>
              <w:t>,200.00</w:t>
            </w:r>
          </w:p>
        </w:tc>
      </w:tr>
      <w:tr w:rsidR="00F83374" w:rsidTr="00F83374">
        <w:tc>
          <w:tcPr>
            <w:tcW w:w="4673" w:type="dxa"/>
          </w:tcPr>
          <w:p w:rsidR="00F83374" w:rsidRPr="003C537E" w:rsidRDefault="00F83374" w:rsidP="00F8337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Bailes populares</w:t>
            </w:r>
          </w:p>
        </w:tc>
        <w:tc>
          <w:tcPr>
            <w:tcW w:w="2977" w:type="dxa"/>
            <w:tcBorders>
              <w:right w:val="nil"/>
            </w:tcBorders>
          </w:tcPr>
          <w:p w:rsidR="00F83374" w:rsidRDefault="00F83374" w:rsidP="00F8337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:rsidR="00F83374" w:rsidRPr="003C537E" w:rsidRDefault="00F83374" w:rsidP="00F8337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F83374" w:rsidTr="00F83374">
        <w:tc>
          <w:tcPr>
            <w:tcW w:w="4673" w:type="dxa"/>
          </w:tcPr>
          <w:p w:rsidR="00F83374" w:rsidRPr="003C537E" w:rsidRDefault="00F83374" w:rsidP="00F8337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Bailes internacionales</w:t>
            </w:r>
          </w:p>
        </w:tc>
        <w:tc>
          <w:tcPr>
            <w:tcW w:w="2977" w:type="dxa"/>
            <w:tcBorders>
              <w:right w:val="nil"/>
            </w:tcBorders>
          </w:tcPr>
          <w:p w:rsidR="00F83374" w:rsidRDefault="00F83374" w:rsidP="00F8337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:rsidR="00F83374" w:rsidRPr="003C537E" w:rsidRDefault="00F83374" w:rsidP="00F8337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</w:tr>
      <w:tr w:rsidR="00F83374" w:rsidTr="00F83374">
        <w:tc>
          <w:tcPr>
            <w:tcW w:w="4673" w:type="dxa"/>
          </w:tcPr>
          <w:p w:rsidR="00F83374" w:rsidRPr="003C537E" w:rsidRDefault="00F83374" w:rsidP="00F8337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Verbenas</w:t>
            </w:r>
          </w:p>
        </w:tc>
        <w:tc>
          <w:tcPr>
            <w:tcW w:w="2977" w:type="dxa"/>
            <w:tcBorders>
              <w:right w:val="nil"/>
            </w:tcBorders>
          </w:tcPr>
          <w:p w:rsidR="00F83374" w:rsidRDefault="00F83374" w:rsidP="00F83374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:rsidR="00F83374" w:rsidRPr="003C537E" w:rsidRDefault="00F83374" w:rsidP="00F83374">
            <w:pPr>
              <w:pStyle w:val="TableParagraph"/>
              <w:tabs>
                <w:tab w:val="left" w:pos="38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F83374" w:rsidRDefault="00F83374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58"/>
        <w:gridCol w:w="4253"/>
      </w:tblGrid>
      <w:tr w:rsidR="00F83374" w:rsidTr="00F83374">
        <w:tc>
          <w:tcPr>
            <w:tcW w:w="2666" w:type="pct"/>
          </w:tcPr>
          <w:p w:rsidR="00F83374" w:rsidRDefault="00F83374" w:rsidP="00F83374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Concepto</w:t>
            </w:r>
          </w:p>
        </w:tc>
        <w:tc>
          <w:tcPr>
            <w:tcW w:w="2334" w:type="pct"/>
          </w:tcPr>
          <w:p w:rsidR="00F83374" w:rsidRDefault="00F83374" w:rsidP="00F83374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Tasa</w:t>
            </w:r>
          </w:p>
        </w:tc>
      </w:tr>
      <w:tr w:rsidR="00F83374" w:rsidTr="00F83374">
        <w:tc>
          <w:tcPr>
            <w:tcW w:w="2666" w:type="pct"/>
          </w:tcPr>
          <w:p w:rsidR="00F83374" w:rsidRDefault="00F83374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Circos</w:t>
            </w:r>
          </w:p>
        </w:tc>
        <w:tc>
          <w:tcPr>
            <w:tcW w:w="2334" w:type="pct"/>
          </w:tcPr>
          <w:p w:rsidR="00F83374" w:rsidRDefault="00F83374" w:rsidP="00F83374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8 %</w:t>
            </w:r>
          </w:p>
        </w:tc>
      </w:tr>
      <w:tr w:rsidR="00F83374" w:rsidTr="00F83374">
        <w:tc>
          <w:tcPr>
            <w:tcW w:w="2666" w:type="pct"/>
          </w:tcPr>
          <w:p w:rsidR="00F83374" w:rsidRDefault="00F83374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Carreras de caballos</w:t>
            </w:r>
          </w:p>
        </w:tc>
        <w:tc>
          <w:tcPr>
            <w:tcW w:w="2334" w:type="pct"/>
          </w:tcPr>
          <w:p w:rsidR="00F83374" w:rsidRDefault="00F83374" w:rsidP="00F83374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8 %</w:t>
            </w:r>
          </w:p>
        </w:tc>
      </w:tr>
      <w:tr w:rsidR="00F83374" w:rsidTr="00F83374">
        <w:tc>
          <w:tcPr>
            <w:tcW w:w="2666" w:type="pct"/>
          </w:tcPr>
          <w:p w:rsidR="00F83374" w:rsidRDefault="00F83374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Eventos culturales</w:t>
            </w:r>
          </w:p>
        </w:tc>
        <w:tc>
          <w:tcPr>
            <w:tcW w:w="2334" w:type="pct"/>
          </w:tcPr>
          <w:p w:rsidR="00F83374" w:rsidRDefault="00F83374" w:rsidP="00F83374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0 %</w:t>
            </w:r>
          </w:p>
        </w:tc>
      </w:tr>
    </w:tbl>
    <w:p w:rsidR="00F83374" w:rsidRDefault="00F83374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15"/>
        <w:gridCol w:w="3004"/>
        <w:gridCol w:w="1392"/>
      </w:tblGrid>
      <w:tr w:rsidR="00F83374" w:rsidTr="005C7281">
        <w:tc>
          <w:tcPr>
            <w:tcW w:w="4673" w:type="dxa"/>
          </w:tcPr>
          <w:p w:rsidR="00F83374" w:rsidRPr="003C537E" w:rsidRDefault="00F83374" w:rsidP="005C728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4357" w:type="dxa"/>
            <w:gridSpan w:val="2"/>
          </w:tcPr>
          <w:p w:rsidR="00F83374" w:rsidRPr="003C537E" w:rsidRDefault="00F83374" w:rsidP="005C728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Cuota por día</w:t>
            </w:r>
          </w:p>
        </w:tc>
      </w:tr>
      <w:tr w:rsidR="00F83374" w:rsidTr="005C7281">
        <w:tc>
          <w:tcPr>
            <w:tcW w:w="4673" w:type="dxa"/>
          </w:tcPr>
          <w:p w:rsidR="00F83374" w:rsidRPr="003C537E" w:rsidRDefault="0072710F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Juegos mecánicos grandes (6 en adelante)</w:t>
            </w:r>
          </w:p>
        </w:tc>
        <w:tc>
          <w:tcPr>
            <w:tcW w:w="2977" w:type="dxa"/>
            <w:tcBorders>
              <w:right w:val="nil"/>
            </w:tcBorders>
          </w:tcPr>
          <w:p w:rsidR="00F83374" w:rsidRDefault="00F83374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:rsidR="00F83374" w:rsidRPr="003C537E" w:rsidRDefault="00F83374" w:rsidP="005C728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F83374" w:rsidTr="005C7281">
        <w:tc>
          <w:tcPr>
            <w:tcW w:w="4673" w:type="dxa"/>
          </w:tcPr>
          <w:p w:rsidR="00F83374" w:rsidRPr="003C537E" w:rsidRDefault="0072710F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Juegos mecánicos (1 a 5)</w:t>
            </w:r>
          </w:p>
        </w:tc>
        <w:tc>
          <w:tcPr>
            <w:tcW w:w="2977" w:type="dxa"/>
            <w:tcBorders>
              <w:right w:val="nil"/>
            </w:tcBorders>
          </w:tcPr>
          <w:p w:rsidR="00F83374" w:rsidRDefault="00F83374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:rsidR="00F83374" w:rsidRPr="003C537E" w:rsidRDefault="00F83374" w:rsidP="005C728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F83374" w:rsidTr="005C7281">
        <w:tc>
          <w:tcPr>
            <w:tcW w:w="4673" w:type="dxa"/>
          </w:tcPr>
          <w:p w:rsidR="00F83374" w:rsidRPr="003C537E" w:rsidRDefault="0072710F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Trenecito</w:t>
            </w:r>
          </w:p>
        </w:tc>
        <w:tc>
          <w:tcPr>
            <w:tcW w:w="2977" w:type="dxa"/>
            <w:tcBorders>
              <w:right w:val="nil"/>
            </w:tcBorders>
          </w:tcPr>
          <w:p w:rsidR="00F83374" w:rsidRDefault="00F83374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:rsidR="00F83374" w:rsidRPr="003C537E" w:rsidRDefault="00F83374" w:rsidP="005C728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F83374" w:rsidTr="005C7281">
        <w:tc>
          <w:tcPr>
            <w:tcW w:w="4673" w:type="dxa"/>
          </w:tcPr>
          <w:p w:rsidR="00F83374" w:rsidRPr="003C537E" w:rsidRDefault="0072710F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Carritos y motocicletas hasta 7 carritos</w:t>
            </w:r>
          </w:p>
        </w:tc>
        <w:tc>
          <w:tcPr>
            <w:tcW w:w="2977" w:type="dxa"/>
            <w:tcBorders>
              <w:right w:val="nil"/>
            </w:tcBorders>
          </w:tcPr>
          <w:p w:rsidR="00F83374" w:rsidRDefault="00F83374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:rsidR="00F83374" w:rsidRPr="003C537E" w:rsidRDefault="00F83374" w:rsidP="005C728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</w:tbl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2D2D2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 xml:space="preserve">Para la autorización y pago respectivo tratándose de carreras de caballos, el contribuyente deberá </w:t>
      </w:r>
      <w:r w:rsidRPr="003C537E">
        <w:rPr>
          <w:rFonts w:ascii="Arial" w:hAnsi="Arial" w:cs="Arial"/>
          <w:sz w:val="20"/>
          <w:szCs w:val="20"/>
        </w:rPr>
        <w:lastRenderedPageBreak/>
        <w:t>acreditar haber obtenido el permiso de la autoridad estatal o federal correspondiente.</w:t>
      </w:r>
    </w:p>
    <w:p w:rsidR="000D4565" w:rsidRPr="003C537E" w:rsidRDefault="000D4565" w:rsidP="00D8643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72710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2710F">
        <w:rPr>
          <w:rFonts w:ascii="Arial" w:hAnsi="Arial" w:cs="Arial"/>
          <w:b/>
          <w:sz w:val="20"/>
          <w:szCs w:val="20"/>
        </w:rPr>
        <w:t>CAPÍTULO III</w:t>
      </w:r>
    </w:p>
    <w:p w:rsidR="000D4565" w:rsidRPr="0072710F" w:rsidRDefault="000D4565" w:rsidP="00D86436">
      <w:pPr>
        <w:pStyle w:val="Textoindependiente"/>
        <w:spacing w:before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2710F">
        <w:rPr>
          <w:rFonts w:ascii="Arial" w:hAnsi="Arial" w:cs="Arial"/>
          <w:b/>
          <w:sz w:val="20"/>
          <w:szCs w:val="20"/>
        </w:rPr>
        <w:t>Derechos</w:t>
      </w:r>
    </w:p>
    <w:p w:rsidR="000D4565" w:rsidRPr="003C537E" w:rsidRDefault="000D4565" w:rsidP="00D8643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72710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2710F">
        <w:rPr>
          <w:rFonts w:ascii="Arial" w:hAnsi="Arial" w:cs="Arial"/>
          <w:b/>
          <w:sz w:val="20"/>
          <w:szCs w:val="20"/>
        </w:rPr>
        <w:t>Sección Primera</w:t>
      </w:r>
    </w:p>
    <w:p w:rsidR="000D4565" w:rsidRPr="0072710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2710F">
        <w:rPr>
          <w:rFonts w:ascii="Arial" w:hAnsi="Arial" w:cs="Arial"/>
          <w:b/>
          <w:sz w:val="20"/>
          <w:szCs w:val="20"/>
        </w:rPr>
        <w:t>Derechos por la Expedición de Licencias y Permisos</w:t>
      </w:r>
    </w:p>
    <w:p w:rsidR="000D4565" w:rsidRPr="003C537E" w:rsidRDefault="000D4565" w:rsidP="00D8643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D2D26">
        <w:rPr>
          <w:rFonts w:ascii="Arial" w:hAnsi="Arial" w:cs="Arial"/>
          <w:b/>
          <w:sz w:val="20"/>
          <w:szCs w:val="20"/>
        </w:rPr>
        <w:t>Artículo 9.-</w:t>
      </w:r>
      <w:r w:rsidRPr="003C537E">
        <w:rPr>
          <w:rFonts w:ascii="Arial" w:hAnsi="Arial" w:cs="Arial"/>
          <w:sz w:val="20"/>
          <w:szCs w:val="20"/>
        </w:rPr>
        <w:t xml:space="preserve"> El cobro de derechos por el otorgamiento de licencias o permisos para el funcionamiento de establecimientos o locales, cuyos giros sean la venta de bebidas alcohólicas, se realizará con base en las siguientes tarifas:</w:t>
      </w:r>
    </w:p>
    <w:p w:rsidR="000D4565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8"/>
        <w:gridCol w:w="573"/>
        <w:gridCol w:w="1250"/>
      </w:tblGrid>
      <w:tr w:rsidR="002D2D26" w:rsidTr="002D2D26">
        <w:tc>
          <w:tcPr>
            <w:tcW w:w="7225" w:type="dxa"/>
          </w:tcPr>
          <w:p w:rsidR="002D2D26" w:rsidRDefault="002D2D26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2D2D26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Vinatería o </w:t>
            </w:r>
            <w:r>
              <w:rPr>
                <w:rFonts w:ascii="Arial" w:hAnsi="Arial"/>
                <w:sz w:val="20"/>
                <w:szCs w:val="20"/>
              </w:rPr>
              <w:t>licorerías….</w:t>
            </w:r>
            <w:r w:rsidRPr="003C537E">
              <w:rPr>
                <w:rFonts w:ascii="Arial" w:hAnsi="Arial"/>
                <w:sz w:val="20"/>
                <w:szCs w:val="20"/>
              </w:rPr>
              <w:t>..........................................................</w:t>
            </w:r>
            <w:r>
              <w:rPr>
                <w:rFonts w:ascii="Arial" w:hAnsi="Arial"/>
                <w:sz w:val="20"/>
                <w:szCs w:val="20"/>
              </w:rPr>
              <w:t>...................</w:t>
            </w:r>
            <w:r w:rsidRPr="003C537E">
              <w:rPr>
                <w:rFonts w:ascii="Arial" w:hAnsi="Arial"/>
                <w:sz w:val="20"/>
                <w:szCs w:val="20"/>
              </w:rPr>
              <w:t>.......</w:t>
            </w:r>
          </w:p>
        </w:tc>
        <w:tc>
          <w:tcPr>
            <w:tcW w:w="567" w:type="dxa"/>
          </w:tcPr>
          <w:p w:rsidR="002D2D26" w:rsidRDefault="002D2D26" w:rsidP="002D2D26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238" w:type="dxa"/>
          </w:tcPr>
          <w:p w:rsidR="002D2D26" w:rsidRDefault="002D2D26" w:rsidP="002D2D26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35,000.00</w:t>
            </w:r>
          </w:p>
        </w:tc>
      </w:tr>
      <w:tr w:rsidR="002D2D26" w:rsidTr="002D2D26">
        <w:tc>
          <w:tcPr>
            <w:tcW w:w="7225" w:type="dxa"/>
          </w:tcPr>
          <w:p w:rsidR="002D2D26" w:rsidRDefault="002D2D26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2D2D26">
              <w:rPr>
                <w:rFonts w:ascii="Arial" w:hAnsi="Arial"/>
                <w:b/>
                <w:sz w:val="20"/>
                <w:szCs w:val="20"/>
              </w:rPr>
              <w:t>II.-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/>
                <w:sz w:val="20"/>
                <w:szCs w:val="20"/>
              </w:rPr>
              <w:t>Expendios de cerveza..............................................................</w:t>
            </w:r>
            <w:r>
              <w:rPr>
                <w:rFonts w:ascii="Arial" w:hAnsi="Arial"/>
                <w:sz w:val="20"/>
                <w:szCs w:val="20"/>
              </w:rPr>
              <w:t>.......................</w:t>
            </w:r>
          </w:p>
        </w:tc>
        <w:tc>
          <w:tcPr>
            <w:tcW w:w="567" w:type="dxa"/>
          </w:tcPr>
          <w:p w:rsidR="002D2D26" w:rsidRDefault="002D2D26" w:rsidP="002D2D26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238" w:type="dxa"/>
          </w:tcPr>
          <w:p w:rsidR="002D2D26" w:rsidRDefault="002D2D26" w:rsidP="002D2D26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35,000.00</w:t>
            </w:r>
          </w:p>
        </w:tc>
      </w:tr>
      <w:tr w:rsidR="002D2D26" w:rsidTr="002D2D26">
        <w:tc>
          <w:tcPr>
            <w:tcW w:w="7225" w:type="dxa"/>
          </w:tcPr>
          <w:p w:rsidR="002D2D26" w:rsidRDefault="002D2D26" w:rsidP="002D2D26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2D2D26">
              <w:rPr>
                <w:rFonts w:ascii="Arial" w:hAnsi="Arial"/>
                <w:b/>
                <w:sz w:val="20"/>
                <w:szCs w:val="20"/>
              </w:rPr>
              <w:t>III.-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Supermercados y mini súper con departamento de licores</w:t>
            </w:r>
            <w:r>
              <w:rPr>
                <w:rFonts w:ascii="Arial" w:hAnsi="Arial"/>
                <w:sz w:val="20"/>
                <w:szCs w:val="20"/>
              </w:rPr>
              <w:t>…………………..</w:t>
            </w:r>
          </w:p>
        </w:tc>
        <w:tc>
          <w:tcPr>
            <w:tcW w:w="567" w:type="dxa"/>
          </w:tcPr>
          <w:p w:rsidR="002D2D26" w:rsidRDefault="002D2D26" w:rsidP="002D2D26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238" w:type="dxa"/>
          </w:tcPr>
          <w:p w:rsidR="002D2D26" w:rsidRDefault="002D2D26" w:rsidP="002D2D26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35,000.00</w:t>
            </w:r>
          </w:p>
        </w:tc>
      </w:tr>
    </w:tbl>
    <w:p w:rsidR="002D2D26" w:rsidRPr="003C537E" w:rsidRDefault="002D2D26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D2D26">
        <w:rPr>
          <w:rFonts w:ascii="Arial" w:hAnsi="Arial" w:cs="Arial"/>
          <w:b/>
          <w:sz w:val="20"/>
          <w:szCs w:val="20"/>
        </w:rPr>
        <w:t>Artículo 10.-</w:t>
      </w:r>
      <w:r w:rsidRPr="003C537E">
        <w:rPr>
          <w:rFonts w:ascii="Arial" w:hAnsi="Arial" w:cs="Arial"/>
          <w:sz w:val="20"/>
          <w:szCs w:val="20"/>
        </w:rPr>
        <w:t xml:space="preserve"> Al cobro de derechos por el otorgamiento de licencias o permisos eventuales para el funcionamiento de establecimientos o locales, cuyos giros sean la venta de bebidas alcohólicas, se aplicará la cuota de $ 600.00 por evento.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D2D26">
        <w:rPr>
          <w:rFonts w:ascii="Arial" w:hAnsi="Arial" w:cs="Arial"/>
          <w:b/>
          <w:sz w:val="20"/>
          <w:szCs w:val="20"/>
        </w:rPr>
        <w:t>Artículo 11.-</w:t>
      </w:r>
      <w:r w:rsidRPr="003C537E">
        <w:rPr>
          <w:rFonts w:ascii="Arial" w:hAnsi="Arial" w:cs="Arial"/>
          <w:sz w:val="20"/>
          <w:szCs w:val="20"/>
        </w:rPr>
        <w:t xml:space="preserve"> Para la autorización de funcionamiento en horario extraordinario de giros relacionados con la venta de bebidas alcohólicas se aplicará por cada hora la siguiente tarifa:</w:t>
      </w:r>
    </w:p>
    <w:p w:rsidR="000D4565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8"/>
        <w:gridCol w:w="573"/>
        <w:gridCol w:w="1250"/>
      </w:tblGrid>
      <w:tr w:rsidR="002D2D26" w:rsidTr="005C7281">
        <w:tc>
          <w:tcPr>
            <w:tcW w:w="7225" w:type="dxa"/>
          </w:tcPr>
          <w:p w:rsidR="002D2D26" w:rsidRDefault="002D2D26" w:rsidP="005C7281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2D2D26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Vinaterías</w:t>
            </w:r>
          </w:p>
        </w:tc>
        <w:tc>
          <w:tcPr>
            <w:tcW w:w="567" w:type="dxa"/>
          </w:tcPr>
          <w:p w:rsidR="002D2D26" w:rsidRDefault="002D2D26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238" w:type="dxa"/>
          </w:tcPr>
          <w:p w:rsidR="002D2D26" w:rsidRDefault="002D2D26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600.00</w:t>
            </w:r>
          </w:p>
        </w:tc>
      </w:tr>
      <w:tr w:rsidR="002D2D26" w:rsidTr="005C7281">
        <w:tc>
          <w:tcPr>
            <w:tcW w:w="7225" w:type="dxa"/>
          </w:tcPr>
          <w:p w:rsidR="002D2D26" w:rsidRDefault="002D2D26" w:rsidP="005C7281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2D2D26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Expendio de cerveza</w:t>
            </w:r>
          </w:p>
        </w:tc>
        <w:tc>
          <w:tcPr>
            <w:tcW w:w="567" w:type="dxa"/>
          </w:tcPr>
          <w:p w:rsidR="002D2D26" w:rsidRDefault="002D2D26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238" w:type="dxa"/>
          </w:tcPr>
          <w:p w:rsidR="002D2D26" w:rsidRDefault="002D2D26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600.00</w:t>
            </w:r>
          </w:p>
        </w:tc>
      </w:tr>
      <w:tr w:rsidR="002D2D26" w:rsidTr="005C7281">
        <w:tc>
          <w:tcPr>
            <w:tcW w:w="7225" w:type="dxa"/>
          </w:tcPr>
          <w:p w:rsidR="002D2D26" w:rsidRDefault="002D2D26" w:rsidP="005C7281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2D2D26">
              <w:rPr>
                <w:rFonts w:ascii="Arial" w:hAnsi="Arial"/>
                <w:b/>
                <w:sz w:val="20"/>
                <w:szCs w:val="20"/>
              </w:rPr>
              <w:t>III.-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Área de bebidas alcohólicas en supermercados</w:t>
            </w:r>
          </w:p>
        </w:tc>
        <w:tc>
          <w:tcPr>
            <w:tcW w:w="567" w:type="dxa"/>
          </w:tcPr>
          <w:p w:rsidR="002D2D26" w:rsidRDefault="002D2D26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238" w:type="dxa"/>
          </w:tcPr>
          <w:p w:rsidR="002D2D26" w:rsidRDefault="002D2D26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600.00</w:t>
            </w:r>
          </w:p>
        </w:tc>
      </w:tr>
    </w:tbl>
    <w:p w:rsidR="002D2D26" w:rsidRDefault="002D2D26" w:rsidP="00D8643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D2D26">
        <w:rPr>
          <w:rFonts w:ascii="Arial" w:hAnsi="Arial" w:cs="Arial"/>
          <w:b/>
          <w:sz w:val="20"/>
          <w:szCs w:val="20"/>
        </w:rPr>
        <w:t xml:space="preserve">Artículo 12.- </w:t>
      </w:r>
      <w:r w:rsidRPr="003C537E">
        <w:rPr>
          <w:rFonts w:ascii="Arial" w:hAnsi="Arial" w:cs="Arial"/>
          <w:sz w:val="20"/>
          <w:szCs w:val="20"/>
        </w:rPr>
        <w:t>El cobro de derechos por el otorgamiento de licencias o permisos de funcionamiento a establecimientos cuyo giro sea la prestación de servicios, y que incluyan la venta de bebidas alcohólicas, se realizará con base en las siguientes cuotas:</w:t>
      </w:r>
    </w:p>
    <w:p w:rsidR="000D4565" w:rsidRPr="003C537E" w:rsidRDefault="000D4565" w:rsidP="00D8643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093"/>
        <w:gridCol w:w="850"/>
        <w:gridCol w:w="1178"/>
      </w:tblGrid>
      <w:tr w:rsidR="001D301B" w:rsidRPr="003C537E" w:rsidTr="006A0660">
        <w:trPr>
          <w:trHeight w:hRule="exact" w:val="374"/>
        </w:trPr>
        <w:tc>
          <w:tcPr>
            <w:tcW w:w="3887" w:type="pct"/>
          </w:tcPr>
          <w:p w:rsidR="001D301B" w:rsidRPr="003C537E" w:rsidRDefault="001D301B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A0660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Centros nocturnos cabarets</w:t>
            </w:r>
          </w:p>
        </w:tc>
        <w:tc>
          <w:tcPr>
            <w:tcW w:w="466" w:type="pct"/>
          </w:tcPr>
          <w:p w:rsidR="001D301B" w:rsidRPr="003C537E" w:rsidRDefault="006A0660" w:rsidP="001D301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1D301B" w:rsidRPr="003C537E" w:rsidRDefault="001D301B" w:rsidP="001D301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35,000.00</w:t>
            </w:r>
          </w:p>
        </w:tc>
      </w:tr>
      <w:tr w:rsidR="001D301B" w:rsidRPr="003C537E" w:rsidTr="006A0660">
        <w:trPr>
          <w:trHeight w:hRule="exact" w:val="346"/>
        </w:trPr>
        <w:tc>
          <w:tcPr>
            <w:tcW w:w="3887" w:type="pct"/>
          </w:tcPr>
          <w:p w:rsidR="001D301B" w:rsidRPr="003C537E" w:rsidRDefault="001D301B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A0660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Cantinas bares</w:t>
            </w:r>
          </w:p>
        </w:tc>
        <w:tc>
          <w:tcPr>
            <w:tcW w:w="466" w:type="pct"/>
          </w:tcPr>
          <w:p w:rsidR="001D301B" w:rsidRPr="003C537E" w:rsidRDefault="006A0660" w:rsidP="001D301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1D301B" w:rsidRPr="003C537E" w:rsidRDefault="001D301B" w:rsidP="001D301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35,000.00</w:t>
            </w:r>
          </w:p>
        </w:tc>
      </w:tr>
      <w:tr w:rsidR="001D301B" w:rsidRPr="003C537E" w:rsidTr="006A0660">
        <w:trPr>
          <w:trHeight w:hRule="exact" w:val="346"/>
        </w:trPr>
        <w:tc>
          <w:tcPr>
            <w:tcW w:w="3887" w:type="pct"/>
          </w:tcPr>
          <w:p w:rsidR="001D301B" w:rsidRPr="003C537E" w:rsidRDefault="001D301B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A0660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Restaurante-bar</w:t>
            </w:r>
          </w:p>
        </w:tc>
        <w:tc>
          <w:tcPr>
            <w:tcW w:w="466" w:type="pct"/>
          </w:tcPr>
          <w:p w:rsidR="001D301B" w:rsidRPr="003C537E" w:rsidRDefault="006A0660" w:rsidP="001D301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1D301B" w:rsidRPr="003C537E" w:rsidRDefault="001D301B" w:rsidP="001D301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35,000.00</w:t>
            </w:r>
          </w:p>
        </w:tc>
      </w:tr>
      <w:tr w:rsidR="001D301B" w:rsidRPr="003C537E" w:rsidTr="006A0660">
        <w:trPr>
          <w:trHeight w:hRule="exact" w:val="344"/>
        </w:trPr>
        <w:tc>
          <w:tcPr>
            <w:tcW w:w="3887" w:type="pct"/>
          </w:tcPr>
          <w:p w:rsidR="001D301B" w:rsidRPr="003C537E" w:rsidRDefault="001D301B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A0660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Discotecas y clubes sociales</w:t>
            </w:r>
          </w:p>
        </w:tc>
        <w:tc>
          <w:tcPr>
            <w:tcW w:w="466" w:type="pct"/>
          </w:tcPr>
          <w:p w:rsidR="001D301B" w:rsidRPr="003C537E" w:rsidRDefault="006A0660" w:rsidP="001D301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1D301B" w:rsidRPr="003C537E" w:rsidRDefault="001D301B" w:rsidP="001D301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35,000.00</w:t>
            </w:r>
          </w:p>
        </w:tc>
      </w:tr>
      <w:tr w:rsidR="001D301B" w:rsidRPr="003C537E" w:rsidTr="006A0660">
        <w:trPr>
          <w:trHeight w:hRule="exact" w:val="344"/>
        </w:trPr>
        <w:tc>
          <w:tcPr>
            <w:tcW w:w="3887" w:type="pct"/>
          </w:tcPr>
          <w:p w:rsidR="001D301B" w:rsidRPr="003C537E" w:rsidRDefault="001D301B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A0660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V.-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Salones de baile, billar boliche</w:t>
            </w:r>
          </w:p>
        </w:tc>
        <w:tc>
          <w:tcPr>
            <w:tcW w:w="466" w:type="pct"/>
          </w:tcPr>
          <w:p w:rsidR="001D301B" w:rsidRPr="003C537E" w:rsidRDefault="006A0660" w:rsidP="001D301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1D301B" w:rsidRPr="003C537E" w:rsidRDefault="001D301B" w:rsidP="001D301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35,000.00</w:t>
            </w:r>
          </w:p>
        </w:tc>
      </w:tr>
      <w:tr w:rsidR="001D301B" w:rsidRPr="003C537E" w:rsidTr="006A0660">
        <w:trPr>
          <w:trHeight w:hRule="exact" w:val="346"/>
        </w:trPr>
        <w:tc>
          <w:tcPr>
            <w:tcW w:w="3887" w:type="pct"/>
          </w:tcPr>
          <w:p w:rsidR="001D301B" w:rsidRPr="003C537E" w:rsidRDefault="001D301B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A0660">
              <w:rPr>
                <w:rFonts w:ascii="Arial" w:hAnsi="Arial" w:cs="Arial"/>
                <w:b/>
                <w:sz w:val="20"/>
                <w:szCs w:val="20"/>
                <w:lang w:val="es-MX"/>
              </w:rPr>
              <w:t>VI.-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Restaurantes en general, fondas y loncherías</w:t>
            </w:r>
          </w:p>
        </w:tc>
        <w:tc>
          <w:tcPr>
            <w:tcW w:w="466" w:type="pct"/>
          </w:tcPr>
          <w:p w:rsidR="001D301B" w:rsidRPr="003C537E" w:rsidRDefault="006A0660" w:rsidP="001D301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1D301B" w:rsidRPr="003C537E" w:rsidRDefault="001D301B" w:rsidP="001D301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35,000.00</w:t>
            </w:r>
          </w:p>
        </w:tc>
      </w:tr>
      <w:tr w:rsidR="001D301B" w:rsidRPr="003C537E" w:rsidTr="006A0660">
        <w:trPr>
          <w:trHeight w:hRule="exact" w:val="374"/>
        </w:trPr>
        <w:tc>
          <w:tcPr>
            <w:tcW w:w="3887" w:type="pct"/>
          </w:tcPr>
          <w:p w:rsidR="001D301B" w:rsidRPr="003C537E" w:rsidRDefault="001D301B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A0660">
              <w:rPr>
                <w:rFonts w:ascii="Arial" w:hAnsi="Arial" w:cs="Arial"/>
                <w:b/>
                <w:sz w:val="20"/>
                <w:szCs w:val="20"/>
                <w:lang w:val="es-MX"/>
              </w:rPr>
              <w:t>VII.-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 Hoteles, moteles  y posadas</w:t>
            </w:r>
          </w:p>
        </w:tc>
        <w:tc>
          <w:tcPr>
            <w:tcW w:w="466" w:type="pct"/>
          </w:tcPr>
          <w:p w:rsidR="001D301B" w:rsidRPr="003C537E" w:rsidRDefault="006A0660" w:rsidP="001D301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46" w:type="pct"/>
          </w:tcPr>
          <w:p w:rsidR="001D301B" w:rsidRPr="003C537E" w:rsidRDefault="001D301B" w:rsidP="001D301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35,000.00</w:t>
            </w:r>
          </w:p>
        </w:tc>
      </w:tr>
    </w:tbl>
    <w:p w:rsidR="000D4565" w:rsidRPr="003C537E" w:rsidRDefault="000D4565" w:rsidP="00D8643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A0660">
        <w:rPr>
          <w:rFonts w:ascii="Arial" w:hAnsi="Arial" w:cs="Arial"/>
          <w:b/>
          <w:sz w:val="20"/>
          <w:szCs w:val="20"/>
        </w:rPr>
        <w:t>Artículo 13.-</w:t>
      </w:r>
      <w:r w:rsidRPr="003C537E">
        <w:rPr>
          <w:rFonts w:ascii="Arial" w:hAnsi="Arial" w:cs="Arial"/>
          <w:sz w:val="20"/>
          <w:szCs w:val="20"/>
        </w:rPr>
        <w:t xml:space="preserve"> Por el otorgamiento de la revalidación anual de licencias para el funcionamiento de los establecimientos que se relacionan en los artículos 9 y 12 de la ley se pagará un derecho conforme a las siguientes tarifas:</w:t>
      </w:r>
    </w:p>
    <w:p w:rsidR="000D4565" w:rsidRDefault="000D4565" w:rsidP="00D8643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5"/>
        <w:gridCol w:w="849"/>
        <w:gridCol w:w="1177"/>
      </w:tblGrid>
      <w:tr w:rsidR="006A0660" w:rsidRPr="00F81092" w:rsidTr="007353D6">
        <w:trPr>
          <w:trHeight w:hRule="exact" w:val="374"/>
        </w:trPr>
        <w:tc>
          <w:tcPr>
            <w:tcW w:w="3888" w:type="pct"/>
          </w:tcPr>
          <w:p w:rsidR="006A0660" w:rsidRPr="00F81092" w:rsidRDefault="006A0660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 xml:space="preserve"> Vinatería o licorerías</w:t>
            </w:r>
          </w:p>
        </w:tc>
        <w:tc>
          <w:tcPr>
            <w:tcW w:w="466" w:type="pct"/>
            <w:tcBorders>
              <w:right w:val="nil"/>
            </w:tcBorders>
          </w:tcPr>
          <w:p w:rsidR="006A0660" w:rsidRPr="00F81092" w:rsidRDefault="006A0660" w:rsidP="005C728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:rsidR="006A0660" w:rsidRPr="00F81092" w:rsidRDefault="006A0660" w:rsidP="005C728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  <w:tr w:rsidR="006A0660" w:rsidRPr="00F81092" w:rsidTr="007353D6">
        <w:trPr>
          <w:trHeight w:hRule="exact" w:val="346"/>
        </w:trPr>
        <w:tc>
          <w:tcPr>
            <w:tcW w:w="3888" w:type="pct"/>
          </w:tcPr>
          <w:p w:rsidR="006A0660" w:rsidRPr="00F81092" w:rsidRDefault="006A0660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 xml:space="preserve"> Expendios de cerveza</w:t>
            </w:r>
          </w:p>
        </w:tc>
        <w:tc>
          <w:tcPr>
            <w:tcW w:w="466" w:type="pct"/>
            <w:tcBorders>
              <w:right w:val="nil"/>
            </w:tcBorders>
          </w:tcPr>
          <w:p w:rsidR="006A0660" w:rsidRPr="00F81092" w:rsidRDefault="006A0660" w:rsidP="005C728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:rsidR="006A0660" w:rsidRPr="00F81092" w:rsidRDefault="006A0660" w:rsidP="005C728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  <w:tr w:rsidR="006A0660" w:rsidRPr="00F81092" w:rsidTr="007353D6">
        <w:trPr>
          <w:trHeight w:hRule="exact" w:val="346"/>
        </w:trPr>
        <w:tc>
          <w:tcPr>
            <w:tcW w:w="3888" w:type="pct"/>
          </w:tcPr>
          <w:p w:rsidR="006A0660" w:rsidRPr="00F81092" w:rsidRDefault="006A0660" w:rsidP="006A066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 xml:space="preserve"> Supermercado y mini súper con departamento de licores</w:t>
            </w:r>
          </w:p>
        </w:tc>
        <w:tc>
          <w:tcPr>
            <w:tcW w:w="466" w:type="pct"/>
            <w:tcBorders>
              <w:right w:val="nil"/>
            </w:tcBorders>
          </w:tcPr>
          <w:p w:rsidR="006A0660" w:rsidRPr="00F81092" w:rsidRDefault="006A0660" w:rsidP="006A066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:rsidR="006A0660" w:rsidRPr="00F81092" w:rsidRDefault="006A0660" w:rsidP="006A066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  <w:tr w:rsidR="006A0660" w:rsidRPr="00F81092" w:rsidTr="007353D6">
        <w:trPr>
          <w:trHeight w:hRule="exact" w:val="344"/>
        </w:trPr>
        <w:tc>
          <w:tcPr>
            <w:tcW w:w="3888" w:type="pct"/>
          </w:tcPr>
          <w:p w:rsidR="006A0660" w:rsidRPr="00F81092" w:rsidRDefault="006A0660" w:rsidP="006A066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 xml:space="preserve"> Centros nocturnos y cabarets</w:t>
            </w:r>
          </w:p>
        </w:tc>
        <w:tc>
          <w:tcPr>
            <w:tcW w:w="466" w:type="pct"/>
            <w:tcBorders>
              <w:right w:val="nil"/>
            </w:tcBorders>
          </w:tcPr>
          <w:p w:rsidR="006A0660" w:rsidRPr="00F81092" w:rsidRDefault="006A0660" w:rsidP="006A066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:rsidR="006A0660" w:rsidRPr="00F81092" w:rsidRDefault="006A0660" w:rsidP="006A066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  <w:tr w:rsidR="006A0660" w:rsidRPr="00F81092" w:rsidTr="007353D6">
        <w:trPr>
          <w:trHeight w:hRule="exact" w:val="344"/>
        </w:trPr>
        <w:tc>
          <w:tcPr>
            <w:tcW w:w="3888" w:type="pct"/>
          </w:tcPr>
          <w:p w:rsidR="006A0660" w:rsidRPr="00F81092" w:rsidRDefault="006A0660" w:rsidP="006A066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 xml:space="preserve"> Cantinas o bares</w:t>
            </w:r>
          </w:p>
        </w:tc>
        <w:tc>
          <w:tcPr>
            <w:tcW w:w="466" w:type="pct"/>
            <w:tcBorders>
              <w:right w:val="nil"/>
            </w:tcBorders>
          </w:tcPr>
          <w:p w:rsidR="006A0660" w:rsidRPr="00F81092" w:rsidRDefault="006A0660" w:rsidP="006A066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:rsidR="006A0660" w:rsidRPr="00F81092" w:rsidRDefault="006A0660" w:rsidP="006A066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  <w:tr w:rsidR="006A0660" w:rsidRPr="00F81092" w:rsidTr="007353D6">
        <w:trPr>
          <w:trHeight w:hRule="exact" w:val="346"/>
        </w:trPr>
        <w:tc>
          <w:tcPr>
            <w:tcW w:w="3888" w:type="pct"/>
          </w:tcPr>
          <w:p w:rsidR="006A0660" w:rsidRPr="00F81092" w:rsidRDefault="006A0660" w:rsidP="006A066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b/>
                <w:sz w:val="20"/>
                <w:szCs w:val="20"/>
                <w:lang w:val="es-MX"/>
              </w:rPr>
              <w:t>VI.-</w:t>
            </w: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 xml:space="preserve"> Restaurante-bar</w:t>
            </w:r>
          </w:p>
        </w:tc>
        <w:tc>
          <w:tcPr>
            <w:tcW w:w="466" w:type="pct"/>
            <w:tcBorders>
              <w:right w:val="nil"/>
            </w:tcBorders>
          </w:tcPr>
          <w:p w:rsidR="006A0660" w:rsidRPr="00F81092" w:rsidRDefault="006A0660" w:rsidP="006A066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:rsidR="006A0660" w:rsidRPr="00F81092" w:rsidRDefault="006A0660" w:rsidP="006A066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  <w:tr w:rsidR="006A0660" w:rsidRPr="00F81092" w:rsidTr="007353D6">
        <w:trPr>
          <w:trHeight w:hRule="exact" w:val="374"/>
        </w:trPr>
        <w:tc>
          <w:tcPr>
            <w:tcW w:w="3888" w:type="pct"/>
          </w:tcPr>
          <w:p w:rsidR="006A0660" w:rsidRPr="00F81092" w:rsidRDefault="006A0660" w:rsidP="006A066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b/>
                <w:sz w:val="20"/>
                <w:szCs w:val="20"/>
                <w:lang w:val="es-MX"/>
              </w:rPr>
              <w:t>VII.-</w:t>
            </w: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 xml:space="preserve">  Discotecas y clubes sociales</w:t>
            </w:r>
          </w:p>
        </w:tc>
        <w:tc>
          <w:tcPr>
            <w:tcW w:w="466" w:type="pct"/>
            <w:tcBorders>
              <w:right w:val="nil"/>
            </w:tcBorders>
          </w:tcPr>
          <w:p w:rsidR="006A0660" w:rsidRPr="00F81092" w:rsidRDefault="006A0660" w:rsidP="006A066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:rsidR="006A0660" w:rsidRPr="00F81092" w:rsidRDefault="006A0660" w:rsidP="006A066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  <w:tr w:rsidR="006A0660" w:rsidRPr="00F81092" w:rsidTr="007353D6">
        <w:trPr>
          <w:trHeight w:hRule="exact" w:val="374"/>
        </w:trPr>
        <w:tc>
          <w:tcPr>
            <w:tcW w:w="3888" w:type="pct"/>
          </w:tcPr>
          <w:p w:rsidR="006A0660" w:rsidRPr="00F81092" w:rsidRDefault="006A0660" w:rsidP="006A0660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b/>
                <w:sz w:val="20"/>
                <w:szCs w:val="20"/>
                <w:lang w:val="es-MX"/>
              </w:rPr>
              <w:t>VIII.-</w:t>
            </w: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 xml:space="preserve"> Salones de baile, billar o boliche</w:t>
            </w:r>
          </w:p>
        </w:tc>
        <w:tc>
          <w:tcPr>
            <w:tcW w:w="466" w:type="pct"/>
            <w:tcBorders>
              <w:right w:val="nil"/>
            </w:tcBorders>
          </w:tcPr>
          <w:p w:rsidR="006A0660" w:rsidRPr="00F81092" w:rsidRDefault="006A0660" w:rsidP="006A066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:rsidR="006A0660" w:rsidRPr="00F81092" w:rsidRDefault="006A0660" w:rsidP="006A066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  <w:tr w:rsidR="006A0660" w:rsidRPr="00F81092" w:rsidTr="007353D6">
        <w:trPr>
          <w:trHeight w:hRule="exact" w:val="374"/>
        </w:trPr>
        <w:tc>
          <w:tcPr>
            <w:tcW w:w="3888" w:type="pct"/>
          </w:tcPr>
          <w:p w:rsidR="006A0660" w:rsidRPr="00F81092" w:rsidRDefault="006A0660" w:rsidP="006A0660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b/>
                <w:sz w:val="20"/>
                <w:szCs w:val="20"/>
                <w:lang w:val="es-MX"/>
              </w:rPr>
              <w:t>IX.-</w:t>
            </w: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 xml:space="preserve"> Restaurantes en general, fondas, loncherías, hoteles y moteles</w:t>
            </w:r>
          </w:p>
        </w:tc>
        <w:tc>
          <w:tcPr>
            <w:tcW w:w="466" w:type="pct"/>
            <w:tcBorders>
              <w:right w:val="nil"/>
            </w:tcBorders>
          </w:tcPr>
          <w:p w:rsidR="006A0660" w:rsidRPr="00F81092" w:rsidRDefault="006A0660" w:rsidP="006A066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:rsidR="006A0660" w:rsidRPr="00F81092" w:rsidRDefault="006A0660" w:rsidP="006A066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  <w:tr w:rsidR="006A0660" w:rsidRPr="00F81092" w:rsidTr="007353D6">
        <w:trPr>
          <w:trHeight w:hRule="exact" w:val="374"/>
        </w:trPr>
        <w:tc>
          <w:tcPr>
            <w:tcW w:w="3888" w:type="pct"/>
          </w:tcPr>
          <w:p w:rsidR="006A0660" w:rsidRPr="00F81092" w:rsidRDefault="006A0660" w:rsidP="006A0660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b/>
                <w:sz w:val="20"/>
                <w:szCs w:val="20"/>
                <w:lang w:val="es-MX"/>
              </w:rPr>
              <w:t>X.-</w:t>
            </w: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 xml:space="preserve"> Hoteles, moteles y posadas</w:t>
            </w:r>
          </w:p>
        </w:tc>
        <w:tc>
          <w:tcPr>
            <w:tcW w:w="466" w:type="pct"/>
            <w:tcBorders>
              <w:right w:val="nil"/>
            </w:tcBorders>
          </w:tcPr>
          <w:p w:rsidR="006A0660" w:rsidRPr="00F81092" w:rsidRDefault="006A0660" w:rsidP="006A066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:rsidR="006A0660" w:rsidRPr="00F81092" w:rsidRDefault="006A0660" w:rsidP="006A066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1092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</w:tbl>
    <w:p w:rsidR="006A0660" w:rsidRDefault="006A0660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 w:hanging="3"/>
        <w:jc w:val="both"/>
        <w:rPr>
          <w:rFonts w:ascii="Arial" w:hAnsi="Arial" w:cs="Arial"/>
          <w:sz w:val="20"/>
          <w:szCs w:val="20"/>
        </w:rPr>
      </w:pPr>
      <w:r w:rsidRPr="006A0660">
        <w:rPr>
          <w:rFonts w:ascii="Arial" w:hAnsi="Arial" w:cs="Arial"/>
          <w:b/>
          <w:sz w:val="20"/>
          <w:szCs w:val="20"/>
        </w:rPr>
        <w:t>Artículo 14.-</w:t>
      </w:r>
      <w:r w:rsidRPr="003C537E">
        <w:rPr>
          <w:rFonts w:ascii="Arial" w:hAnsi="Arial" w:cs="Arial"/>
          <w:sz w:val="20"/>
          <w:szCs w:val="20"/>
        </w:rPr>
        <w:t xml:space="preserve"> El cobro de derechos por el otorgamiento licencias, permisos o autorizaciones para el funcionamiento de establecimientos y locales comerciales o de servicios, se realizará con base en las siguientes tarifas:</w:t>
      </w:r>
    </w:p>
    <w:p w:rsidR="00E60F70" w:rsidRDefault="00E60F70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911"/>
        <w:gridCol w:w="2911"/>
        <w:gridCol w:w="2910"/>
      </w:tblGrid>
      <w:tr w:rsidR="00C82367" w:rsidRPr="003C537E" w:rsidTr="00C82367">
        <w:trPr>
          <w:trHeight w:hRule="exact" w:val="701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6A0660">
            <w:pPr>
              <w:pStyle w:val="TableParagraph"/>
              <w:spacing w:line="360" w:lineRule="auto"/>
              <w:ind w:hanging="22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CATEGORIZACIÓN DE LOS GIROS COMERCIALES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6A0660">
            <w:pPr>
              <w:pStyle w:val="TableParagraph"/>
              <w:spacing w:line="360" w:lineRule="auto"/>
              <w:ind w:hanging="25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DERECHO DE INICIO DE FUNCIONAMIENTO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6A0660" w:rsidRDefault="000D4565" w:rsidP="006A0660">
            <w:pPr>
              <w:pStyle w:val="TableParagraph"/>
              <w:spacing w:line="360" w:lineRule="auto"/>
              <w:ind w:left="1021" w:hanging="1021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DERECHO DE</w:t>
            </w:r>
            <w:r w:rsidR="006A0660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0D4565" w:rsidRPr="003C537E" w:rsidRDefault="000D4565" w:rsidP="006A0660">
            <w:pPr>
              <w:pStyle w:val="TableParagraph"/>
              <w:spacing w:line="360" w:lineRule="auto"/>
              <w:ind w:left="1021" w:hanging="1021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RENOVACIÓN ANUAL</w:t>
            </w:r>
          </w:p>
        </w:tc>
      </w:tr>
      <w:tr w:rsidR="00C82367" w:rsidRPr="003C537E" w:rsidTr="00C82367">
        <w:trPr>
          <w:trHeight w:hRule="exact" w:val="355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MICRO  ESTABLECIMIENTO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B43C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8 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4 UMA.</w:t>
            </w:r>
          </w:p>
        </w:tc>
      </w:tr>
      <w:tr w:rsidR="00C82367" w:rsidRPr="003C537E" w:rsidTr="00C82367">
        <w:trPr>
          <w:trHeight w:hRule="exact" w:val="2424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Expendios de Pan, Tortilla, Refrescos, Paletas, Helados, Flores, Loncherías, Taquerías, </w:t>
            </w:r>
            <w:proofErr w:type="spellStart"/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Torterías</w:t>
            </w:r>
            <w:proofErr w:type="spellEnd"/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, Cocinas Económicas, Talabarterías, Tendejón, Miscelánea, Bisutería, Regalos, Bonetería, Avíos para Costura, Novedades, Venta de Plásticos, Peleterías, Compra venta de Sintéticos, </w:t>
            </w:r>
            <w:proofErr w:type="spellStart"/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Ciber</w:t>
            </w:r>
            <w:proofErr w:type="spellEnd"/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Café, Taller de Reparación de Computadoras, Peluquerías, Estéticas, Sastrerías, Puesto de venta de revistas, periódicos, Carpinterías, dulcerías, Taller de Reparaciones de Electrodomésticos, Mudanzas y Fletes, Centros de Foto Estudio y de Grabaciones, Filmaciones, Fruterías y Verdulerías, Sastrerías, Cremería y </w:t>
            </w:r>
            <w:proofErr w:type="spellStart"/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Salchichonerías</w:t>
            </w:r>
            <w:proofErr w:type="spellEnd"/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, Acuarios, Billares, Relojería, </w:t>
            </w:r>
            <w:r w:rsidR="00D71219">
              <w:rPr>
                <w:rFonts w:ascii="Arial" w:hAnsi="Arial" w:cs="Arial"/>
                <w:sz w:val="20"/>
                <w:szCs w:val="20"/>
                <w:lang w:val="es-MX"/>
              </w:rPr>
              <w:t xml:space="preserve"> y 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Gimnasios.</w:t>
            </w:r>
          </w:p>
        </w:tc>
      </w:tr>
      <w:tr w:rsidR="00C82367" w:rsidRPr="003C537E" w:rsidTr="00C82367">
        <w:trPr>
          <w:trHeight w:hRule="exact" w:val="701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6A066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PEQUEÑO ESTABLECIMIENTO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B43C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12 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0D4565" w:rsidRPr="003C537E" w:rsidRDefault="000D4565" w:rsidP="006A066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5 UMA.</w:t>
            </w:r>
          </w:p>
        </w:tc>
      </w:tr>
      <w:tr w:rsidR="00C82367" w:rsidRPr="003C537E" w:rsidTr="00C82367">
        <w:trPr>
          <w:trHeight w:hRule="exact" w:val="2770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0D4565" w:rsidRPr="003C537E" w:rsidRDefault="000D4565" w:rsidP="0059137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Tienda de Abarrotes, Tie</w:t>
            </w:r>
            <w:r w:rsidR="00591379">
              <w:rPr>
                <w:rFonts w:ascii="Arial" w:hAnsi="Arial" w:cs="Arial"/>
                <w:sz w:val="20"/>
                <w:szCs w:val="20"/>
                <w:lang w:val="es-MX"/>
              </w:rPr>
              <w:t>nda de Regalo, Fonda, Cafetería,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Carnicerías, Pescaderías y Pollerías</w:t>
            </w:r>
            <w:r w:rsidR="00591379">
              <w:rPr>
                <w:rFonts w:ascii="Arial" w:hAnsi="Arial" w:cs="Arial"/>
                <w:sz w:val="20"/>
                <w:szCs w:val="20"/>
                <w:lang w:val="es-MX"/>
              </w:rPr>
              <w:t>,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Taller y Expendio de Artesanías, Zapaterías, Tlapalerías, Ferreterías y Pinturas, Imprentas, Papelerías, Librerías y Centros de Copiado Video Juegos, Ópticas, Lavanderías, Talleres Automotrices Mecánicos, Hojalatería, Eléctrico, Refaccionarias y Accesorios, Herrerías, Tornerías, Llanteras, Vulcanizadoras, Tienda de Ropa, Retadoras de Ropa, Sub agencia de refrescos, Venta de Equipos Celulares, Salas de Fiestas Infantiles, Alimentos Balanceados y Cereales, Vidrios y Aluminios, Video Clubs en General, Academias de E</w:t>
            </w:r>
            <w:r w:rsidR="00E11BAB">
              <w:rPr>
                <w:rFonts w:ascii="Arial" w:hAnsi="Arial" w:cs="Arial"/>
                <w:sz w:val="20"/>
                <w:szCs w:val="20"/>
                <w:lang w:val="es-MX"/>
              </w:rPr>
              <w:t>studios Complementarios, Molino-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Tortillería y Talleres de Costura.</w:t>
            </w:r>
          </w:p>
        </w:tc>
      </w:tr>
      <w:tr w:rsidR="00C82367" w:rsidRPr="003C537E" w:rsidTr="00C82367">
        <w:trPr>
          <w:trHeight w:hRule="exact" w:val="701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6A0660">
            <w:pPr>
              <w:pStyle w:val="TableParagraph"/>
              <w:spacing w:line="360" w:lineRule="auto"/>
              <w:ind w:firstLine="4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MEDIANO ESTABLECIMIENTO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B43C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40 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15 UMA.</w:t>
            </w:r>
          </w:p>
        </w:tc>
      </w:tr>
      <w:tr w:rsidR="00C82367" w:rsidRPr="003C537E" w:rsidTr="00C82367">
        <w:trPr>
          <w:trHeight w:hRule="exact" w:val="1735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Mini súper, Mudanzas, Lavadero de Vehículos, Cafetería-Restaurant, Farmacias, Boticas, Veterinarias y Similares, Panadería (artesanal), Estacionamientos, Agencias de Refres</w:t>
            </w:r>
            <w:r w:rsidR="002F2442">
              <w:rPr>
                <w:rFonts w:ascii="Arial" w:hAnsi="Arial" w:cs="Arial"/>
                <w:sz w:val="20"/>
                <w:szCs w:val="20"/>
                <w:lang w:val="es-MX"/>
              </w:rPr>
              <w:t xml:space="preserve">cos, Joyerías en General, </w:t>
            </w:r>
            <w:proofErr w:type="spellStart"/>
            <w:r w:rsidR="002F2442">
              <w:rPr>
                <w:rFonts w:ascii="Arial" w:hAnsi="Arial" w:cs="Arial"/>
                <w:sz w:val="20"/>
                <w:szCs w:val="20"/>
                <w:lang w:val="es-MX"/>
              </w:rPr>
              <w:t>Ferro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tlapalería</w:t>
            </w:r>
            <w:proofErr w:type="spellEnd"/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y Material Eléctrico, Tiendas de Materiales de Construcción en General, Centros de Servicios Varios, Oficinas y Consultorios de Servicios Profesionales y Concesiones  de Taxistas.</w:t>
            </w:r>
          </w:p>
        </w:tc>
      </w:tr>
    </w:tbl>
    <w:p w:rsidR="000D4565" w:rsidRPr="00D86436" w:rsidRDefault="000D4565" w:rsidP="00D86436">
      <w:pPr>
        <w:spacing w:after="0" w:line="240" w:lineRule="auto"/>
        <w:rPr>
          <w:rFonts w:ascii="Arial" w:eastAsia="Times New Roman" w:hAnsi="Arial"/>
          <w:sz w:val="16"/>
          <w:szCs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911"/>
        <w:gridCol w:w="2911"/>
        <w:gridCol w:w="2910"/>
      </w:tblGrid>
      <w:tr w:rsidR="00C82367" w:rsidRPr="003C537E" w:rsidTr="00C82367">
        <w:trPr>
          <w:trHeight w:hRule="exact" w:val="698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6A0660" w:rsidRDefault="000D4565" w:rsidP="006A0660">
            <w:pPr>
              <w:pStyle w:val="TableParagraph"/>
              <w:spacing w:line="360" w:lineRule="auto"/>
              <w:ind w:left="522" w:hanging="52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ESTABLECIMIENTO</w:t>
            </w:r>
          </w:p>
          <w:p w:rsidR="000D4565" w:rsidRPr="003C537E" w:rsidRDefault="000D4565" w:rsidP="006A0660">
            <w:pPr>
              <w:pStyle w:val="TableParagraph"/>
              <w:spacing w:line="360" w:lineRule="auto"/>
              <w:ind w:left="522" w:hanging="52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GRANDE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50 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15  UMA.</w:t>
            </w:r>
          </w:p>
        </w:tc>
      </w:tr>
      <w:tr w:rsidR="00C82367" w:rsidRPr="003C537E" w:rsidTr="00C82367">
        <w:trPr>
          <w:trHeight w:hRule="exact" w:val="1390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Súper, Panadería (Fábrica), Centros de Servicio Automotriz, Servicios para Eventos Sociales, Salones de Eventos Sociales, Bodegas de Almacenamiento de cualquier producto en General, Compraventa de Motos y Bicicletas, Compra venta de Automóviles, Salas de Velación y Servicios Funerarios, Fábricas y Maquiladoras de hasta 15  empleados.</w:t>
            </w:r>
          </w:p>
        </w:tc>
      </w:tr>
      <w:tr w:rsidR="00C82367" w:rsidRPr="003C537E" w:rsidTr="00C82367">
        <w:trPr>
          <w:trHeight w:hRule="exact" w:val="701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6A066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EMPRESA COMERCIAL INDUSTRIAL O DE SERVICIO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120 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60  UMA.</w:t>
            </w:r>
          </w:p>
        </w:tc>
      </w:tr>
      <w:tr w:rsidR="00C82367" w:rsidRPr="003C537E" w:rsidTr="00C82367">
        <w:trPr>
          <w:trHeight w:hRule="exact" w:val="1044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Hoteles, Posadas y Hospedajes, Clínicas y Hospitales. Casa de Cambio, Cinemas. Escuelas Particulares, Fábricas y Maquiladoras de hasta 20 empleados. Mueblería, fábricas de queso y Artículos para el Hogar.</w:t>
            </w:r>
          </w:p>
        </w:tc>
      </w:tr>
      <w:tr w:rsidR="00C82367" w:rsidRPr="00D86436" w:rsidTr="00C82367">
        <w:trPr>
          <w:trHeight w:hRule="exact" w:val="1046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D86436" w:rsidRDefault="000D4565" w:rsidP="003C537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  <w:lang w:val="es-MX"/>
              </w:rPr>
            </w:pPr>
            <w:r w:rsidRPr="00D86436">
              <w:rPr>
                <w:rFonts w:ascii="Arial" w:hAnsi="Arial" w:cs="Arial"/>
                <w:sz w:val="19"/>
                <w:szCs w:val="19"/>
                <w:lang w:val="es-MX"/>
              </w:rPr>
              <w:t>MEDIANA EMPRESA COMERCIAL, INDUSTRIAL O DE SERVICIO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D86436" w:rsidRDefault="000D4565" w:rsidP="003C537E">
            <w:pPr>
              <w:pStyle w:val="TableParagraph"/>
              <w:spacing w:line="360" w:lineRule="auto"/>
              <w:rPr>
                <w:rFonts w:ascii="Arial" w:hAnsi="Arial" w:cs="Arial"/>
                <w:sz w:val="19"/>
                <w:szCs w:val="19"/>
                <w:lang w:val="es-MX"/>
              </w:rPr>
            </w:pPr>
          </w:p>
          <w:p w:rsidR="000D4565" w:rsidRPr="00D86436" w:rsidRDefault="000D4565" w:rsidP="003C537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  <w:lang w:val="es-MX"/>
              </w:rPr>
            </w:pPr>
            <w:r w:rsidRPr="00D86436">
              <w:rPr>
                <w:rFonts w:ascii="Arial" w:hAnsi="Arial" w:cs="Arial"/>
                <w:sz w:val="19"/>
                <w:szCs w:val="19"/>
                <w:lang w:val="es-MX"/>
              </w:rPr>
              <w:t>1950 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0D4565" w:rsidRPr="00D86436" w:rsidRDefault="000D4565" w:rsidP="003C537E">
            <w:pPr>
              <w:pStyle w:val="TableParagraph"/>
              <w:spacing w:line="360" w:lineRule="auto"/>
              <w:rPr>
                <w:rFonts w:ascii="Arial" w:hAnsi="Arial" w:cs="Arial"/>
                <w:sz w:val="19"/>
                <w:szCs w:val="19"/>
                <w:lang w:val="es-MX"/>
              </w:rPr>
            </w:pPr>
          </w:p>
          <w:p w:rsidR="000D4565" w:rsidRPr="00D86436" w:rsidRDefault="000D4565" w:rsidP="003C537E">
            <w:pPr>
              <w:pStyle w:val="TableParagraph"/>
              <w:spacing w:line="360" w:lineRule="auto"/>
              <w:rPr>
                <w:rFonts w:ascii="Arial" w:hAnsi="Arial" w:cs="Arial"/>
                <w:sz w:val="19"/>
                <w:szCs w:val="19"/>
                <w:lang w:val="es-MX"/>
              </w:rPr>
            </w:pPr>
            <w:r w:rsidRPr="00D86436">
              <w:rPr>
                <w:rFonts w:ascii="Arial" w:hAnsi="Arial" w:cs="Arial"/>
                <w:sz w:val="19"/>
                <w:szCs w:val="19"/>
                <w:lang w:val="es-MX"/>
              </w:rPr>
              <w:t xml:space="preserve">           800  UMA.</w:t>
            </w:r>
          </w:p>
        </w:tc>
      </w:tr>
      <w:tr w:rsidR="00C82367" w:rsidRPr="003C537E" w:rsidTr="007353D6">
        <w:trPr>
          <w:trHeight w:hRule="exact" w:val="480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0D4565" w:rsidRPr="003C537E" w:rsidRDefault="000D4565" w:rsidP="007353D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 xml:space="preserve"> Gasolineras, Gaseras</w:t>
            </w:r>
          </w:p>
        </w:tc>
      </w:tr>
      <w:tr w:rsidR="00C82367" w:rsidRPr="003C537E" w:rsidTr="00C82367">
        <w:trPr>
          <w:trHeight w:hRule="exact" w:val="1044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ind w:firstLine="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GRAN EMPRESA COMERCIAL, INDUSTRIAL O DE SERVICIO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D4565" w:rsidRPr="003C537E" w:rsidRDefault="000D4565" w:rsidP="003C537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300 UMA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D4565" w:rsidRPr="003C537E" w:rsidRDefault="000D4565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200 UMA.</w:t>
            </w:r>
          </w:p>
        </w:tc>
      </w:tr>
      <w:tr w:rsidR="00C82367" w:rsidRPr="003C537E" w:rsidTr="00C82367">
        <w:trPr>
          <w:trHeight w:hRule="exact" w:val="992"/>
        </w:trPr>
        <w:tc>
          <w:tcPr>
            <w:tcW w:w="8732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0D4565" w:rsidRPr="003C537E" w:rsidRDefault="000D4565" w:rsidP="002F244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Súper Mercado y/o Tienda Departamental, Sistemas de Comunicación por Cable, Fábricas y Maquiladoras Industriales</w:t>
            </w:r>
            <w:r w:rsidR="002F2442">
              <w:rPr>
                <w:rFonts w:ascii="Arial" w:hAnsi="Arial" w:cs="Arial"/>
                <w:sz w:val="20"/>
                <w:szCs w:val="20"/>
                <w:lang w:val="es-MX"/>
              </w:rPr>
              <w:t>,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Bancos, Fabrica de Blocks e insumos de </w:t>
            </w:r>
            <w:r w:rsidR="00F81092" w:rsidRPr="003C537E">
              <w:rPr>
                <w:rFonts w:ascii="Arial" w:hAnsi="Arial" w:cs="Arial"/>
                <w:sz w:val="20"/>
                <w:szCs w:val="20"/>
                <w:lang w:val="es-MX"/>
              </w:rPr>
              <w:t>Construcción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, Maquiladoras hasta</w:t>
            </w:r>
            <w:r w:rsidR="006A0660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50 Empleados, Tiendas</w:t>
            </w:r>
            <w:r w:rsidR="002F2442">
              <w:rPr>
                <w:rFonts w:ascii="Arial" w:hAnsi="Arial" w:cs="Arial"/>
                <w:sz w:val="20"/>
                <w:szCs w:val="20"/>
                <w:lang w:val="es-MX"/>
              </w:rPr>
              <w:t xml:space="preserve"> de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artículos electrodomésticos, muebles o línea blanca</w:t>
            </w:r>
            <w:r w:rsidR="002F2442">
              <w:rPr>
                <w:rFonts w:ascii="Arial" w:hAnsi="Arial" w:cs="Arial"/>
                <w:sz w:val="20"/>
                <w:szCs w:val="20"/>
                <w:lang w:val="es-MX"/>
              </w:rPr>
              <w:t xml:space="preserve"> y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Bancos</w:t>
            </w:r>
          </w:p>
        </w:tc>
      </w:tr>
      <w:tr w:rsidR="00C82367" w:rsidRPr="003C537E" w:rsidTr="00C82367">
        <w:trPr>
          <w:trHeight w:hRule="exact" w:val="1118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ind w:firstLine="2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Sistemas de telefonía celular, distribución y comercialización de  paneles solares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550 UMA.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295 UMA.</w:t>
            </w:r>
          </w:p>
        </w:tc>
      </w:tr>
    </w:tbl>
    <w:p w:rsidR="006A0660" w:rsidRDefault="006A0660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911"/>
        <w:gridCol w:w="2911"/>
        <w:gridCol w:w="2910"/>
      </w:tblGrid>
      <w:tr w:rsidR="006A0660" w:rsidRPr="003C537E" w:rsidTr="005C7281">
        <w:trPr>
          <w:trHeight w:hRule="exact" w:val="1118"/>
        </w:trPr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6A0660" w:rsidRPr="003C537E" w:rsidRDefault="006A0660" w:rsidP="005C7281">
            <w:pPr>
              <w:pStyle w:val="TableParagraph"/>
              <w:spacing w:line="360" w:lineRule="auto"/>
              <w:ind w:firstLine="2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Torre de energía eólica (UNIDAD)</w:t>
            </w:r>
          </w:p>
        </w:tc>
        <w:tc>
          <w:tcPr>
            <w:tcW w:w="291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6A0660" w:rsidRPr="003C537E" w:rsidRDefault="006A0660" w:rsidP="005C728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1500 UMA</w:t>
            </w:r>
          </w:p>
        </w:tc>
        <w:tc>
          <w:tcPr>
            <w:tcW w:w="2910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4D4D4F"/>
            </w:tcBorders>
          </w:tcPr>
          <w:p w:rsidR="006A0660" w:rsidRPr="003C537E" w:rsidRDefault="006A0660" w:rsidP="00EF33F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650 UMA</w:t>
            </w:r>
          </w:p>
        </w:tc>
      </w:tr>
    </w:tbl>
    <w:p w:rsidR="006A0660" w:rsidRDefault="006A0660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EF33F0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servicios.</w:t>
      </w:r>
    </w:p>
    <w:p w:rsidR="00C82367" w:rsidRPr="003C537E" w:rsidRDefault="00C82367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EF33F0">
        <w:rPr>
          <w:rFonts w:ascii="Arial" w:hAnsi="Arial" w:cs="Arial"/>
          <w:b/>
          <w:sz w:val="20"/>
          <w:szCs w:val="20"/>
        </w:rPr>
        <w:t>Artículo 15.-</w:t>
      </w:r>
      <w:r w:rsidRPr="003C537E">
        <w:rPr>
          <w:rFonts w:ascii="Arial" w:hAnsi="Arial" w:cs="Arial"/>
          <w:sz w:val="20"/>
          <w:szCs w:val="20"/>
        </w:rPr>
        <w:t xml:space="preserve"> El cobro de derechos por el otorgamiento de licencias o permisos para la instalación de anuncios de toda índole, se realizará con base en las siguientes cuotas: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>Clasificación de los anuncios.</w:t>
      </w:r>
    </w:p>
    <w:p w:rsidR="00EF33F0" w:rsidRDefault="00EF33F0" w:rsidP="00EF33F0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EF33F0" w:rsidRPr="003C537E" w:rsidRDefault="00EF33F0" w:rsidP="00EF33F0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>Por su posición o ubicación.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2894"/>
        <w:gridCol w:w="3039"/>
      </w:tblGrid>
      <w:tr w:rsidR="00EF33F0" w:rsidTr="00EF33F0">
        <w:tc>
          <w:tcPr>
            <w:tcW w:w="4411" w:type="dxa"/>
          </w:tcPr>
          <w:p w:rsidR="00EF33F0" w:rsidRDefault="00EF33F0" w:rsidP="007750B4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fachadas, muros y bardas</w:t>
            </w:r>
          </w:p>
        </w:tc>
        <w:tc>
          <w:tcPr>
            <w:tcW w:w="4411" w:type="dxa"/>
          </w:tcPr>
          <w:p w:rsidR="00EF33F0" w:rsidRDefault="00EF33F0" w:rsidP="00EF33F0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4411" w:type="dxa"/>
          </w:tcPr>
          <w:p w:rsidR="00EF33F0" w:rsidRDefault="00EF33F0" w:rsidP="00EF33F0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35.00 por m2.</w:t>
            </w:r>
          </w:p>
        </w:tc>
      </w:tr>
      <w:tr w:rsidR="00EF33F0" w:rsidTr="00EF33F0">
        <w:tc>
          <w:tcPr>
            <w:tcW w:w="4411" w:type="dxa"/>
          </w:tcPr>
          <w:p w:rsidR="00EF33F0" w:rsidRDefault="00EF33F0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vehículos.</w:t>
            </w:r>
          </w:p>
        </w:tc>
        <w:tc>
          <w:tcPr>
            <w:tcW w:w="4411" w:type="dxa"/>
          </w:tcPr>
          <w:p w:rsidR="00EF33F0" w:rsidRDefault="00EF33F0" w:rsidP="00EF33F0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4411" w:type="dxa"/>
          </w:tcPr>
          <w:p w:rsidR="00EF33F0" w:rsidRDefault="00EF33F0" w:rsidP="00EF33F0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13.00 por día.</w:t>
            </w:r>
          </w:p>
        </w:tc>
      </w:tr>
      <w:tr w:rsidR="00EF33F0" w:rsidTr="00EF33F0">
        <w:tc>
          <w:tcPr>
            <w:tcW w:w="4411" w:type="dxa"/>
          </w:tcPr>
          <w:p w:rsidR="00EF33F0" w:rsidRDefault="00EF33F0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Automóvil</w:t>
            </w:r>
          </w:p>
        </w:tc>
        <w:tc>
          <w:tcPr>
            <w:tcW w:w="4411" w:type="dxa"/>
          </w:tcPr>
          <w:p w:rsidR="00EF33F0" w:rsidRDefault="00EF33F0" w:rsidP="00EF33F0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4411" w:type="dxa"/>
          </w:tcPr>
          <w:p w:rsidR="00EF33F0" w:rsidRPr="003C537E" w:rsidRDefault="00EF33F0" w:rsidP="00EF33F0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25.00 por día.</w:t>
            </w:r>
          </w:p>
        </w:tc>
      </w:tr>
    </w:tbl>
    <w:p w:rsidR="00EF33F0" w:rsidRDefault="00EF33F0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>Por su duración.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74"/>
        <w:gridCol w:w="2226"/>
      </w:tblGrid>
      <w:tr w:rsidR="00EF33F0" w:rsidTr="00EF33F0">
        <w:tc>
          <w:tcPr>
            <w:tcW w:w="3575" w:type="pct"/>
          </w:tcPr>
          <w:p w:rsidR="00EF33F0" w:rsidRDefault="00EF33F0" w:rsidP="005C7281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Anuncios temporales: Duración que no exceda los setenta  días:</w:t>
            </w:r>
          </w:p>
        </w:tc>
        <w:tc>
          <w:tcPr>
            <w:tcW w:w="205" w:type="pct"/>
          </w:tcPr>
          <w:p w:rsidR="00EF33F0" w:rsidRDefault="00EF33F0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220" w:type="pct"/>
          </w:tcPr>
          <w:p w:rsidR="00EF33F0" w:rsidRDefault="00EF33F0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20.00 por m2.</w:t>
            </w:r>
          </w:p>
        </w:tc>
      </w:tr>
      <w:tr w:rsidR="00EF33F0" w:rsidTr="00EF33F0">
        <w:tc>
          <w:tcPr>
            <w:tcW w:w="3575" w:type="pct"/>
          </w:tcPr>
          <w:p w:rsidR="00EF33F0" w:rsidRDefault="00EF33F0" w:rsidP="005C7281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lastRenderedPageBreak/>
              <w:t>Anuncios permanentes: Anuncios pintados, placas denominativas, fijados en cercas y muros, cuy</w:t>
            </w:r>
            <w:r>
              <w:rPr>
                <w:rFonts w:ascii="Arial" w:hAnsi="Arial"/>
                <w:sz w:val="20"/>
                <w:szCs w:val="20"/>
              </w:rPr>
              <w:t xml:space="preserve">a  duración exceda los setenta </w:t>
            </w:r>
            <w:r w:rsidRPr="003C537E">
              <w:rPr>
                <w:rFonts w:ascii="Arial" w:hAnsi="Arial"/>
                <w:sz w:val="20"/>
                <w:szCs w:val="20"/>
              </w:rPr>
              <w:t>días:</w:t>
            </w:r>
          </w:p>
        </w:tc>
        <w:tc>
          <w:tcPr>
            <w:tcW w:w="205" w:type="pct"/>
          </w:tcPr>
          <w:p w:rsidR="00EF33F0" w:rsidRDefault="00EF33F0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  <w:p w:rsidR="00EF33F0" w:rsidRDefault="00EF33F0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220" w:type="pct"/>
          </w:tcPr>
          <w:p w:rsidR="00EF33F0" w:rsidRDefault="00EF33F0" w:rsidP="005C728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F33F0" w:rsidRDefault="00EF33F0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70.00 por m2.</w:t>
            </w:r>
          </w:p>
        </w:tc>
      </w:tr>
    </w:tbl>
    <w:p w:rsidR="000D4565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2878"/>
        <w:gridCol w:w="3032"/>
      </w:tblGrid>
      <w:tr w:rsidR="00EF33F0" w:rsidTr="00EF33F0">
        <w:tc>
          <w:tcPr>
            <w:tcW w:w="3211" w:type="dxa"/>
          </w:tcPr>
          <w:p w:rsidR="00EF33F0" w:rsidRDefault="00EF33F0" w:rsidP="005C7281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Por su colocación.</w:t>
            </w:r>
          </w:p>
        </w:tc>
        <w:tc>
          <w:tcPr>
            <w:tcW w:w="2878" w:type="dxa"/>
          </w:tcPr>
          <w:p w:rsidR="00EF33F0" w:rsidRDefault="00EF33F0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032" w:type="dxa"/>
          </w:tcPr>
          <w:p w:rsidR="00EF33F0" w:rsidRDefault="00EF33F0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Hasta por 30 días</w:t>
            </w:r>
          </w:p>
        </w:tc>
      </w:tr>
      <w:tr w:rsidR="00EF33F0" w:rsidTr="00EF33F0">
        <w:tc>
          <w:tcPr>
            <w:tcW w:w="3211" w:type="dxa"/>
          </w:tcPr>
          <w:p w:rsidR="00EF33F0" w:rsidRDefault="00EF33F0" w:rsidP="005C7281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Colgantes</w:t>
            </w:r>
          </w:p>
        </w:tc>
        <w:tc>
          <w:tcPr>
            <w:tcW w:w="2878" w:type="dxa"/>
          </w:tcPr>
          <w:p w:rsidR="00EF33F0" w:rsidRDefault="00EF33F0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3032" w:type="dxa"/>
          </w:tcPr>
          <w:p w:rsidR="00EF33F0" w:rsidRDefault="00EF33F0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15.00 por m2.</w:t>
            </w:r>
          </w:p>
        </w:tc>
      </w:tr>
      <w:tr w:rsidR="00EF33F0" w:rsidTr="00EF33F0">
        <w:tc>
          <w:tcPr>
            <w:tcW w:w="3211" w:type="dxa"/>
          </w:tcPr>
          <w:p w:rsidR="00EF33F0" w:rsidRDefault="00EF33F0" w:rsidP="005C7281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azotea</w:t>
            </w:r>
          </w:p>
        </w:tc>
        <w:tc>
          <w:tcPr>
            <w:tcW w:w="2878" w:type="dxa"/>
          </w:tcPr>
          <w:p w:rsidR="00EF33F0" w:rsidRDefault="00EF33F0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3032" w:type="dxa"/>
          </w:tcPr>
          <w:p w:rsidR="00EF33F0" w:rsidRPr="003C537E" w:rsidRDefault="00EF33F0" w:rsidP="005C728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15.00 por m2.</w:t>
            </w:r>
          </w:p>
        </w:tc>
      </w:tr>
      <w:tr w:rsidR="00EF33F0" w:rsidTr="00EF33F0">
        <w:tc>
          <w:tcPr>
            <w:tcW w:w="3211" w:type="dxa"/>
          </w:tcPr>
          <w:p w:rsidR="00EF33F0" w:rsidRPr="003C537E" w:rsidRDefault="00EF33F0" w:rsidP="005C7281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Pintados</w:t>
            </w:r>
          </w:p>
        </w:tc>
        <w:tc>
          <w:tcPr>
            <w:tcW w:w="2878" w:type="dxa"/>
          </w:tcPr>
          <w:p w:rsidR="00EF33F0" w:rsidRDefault="00EF33F0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3032" w:type="dxa"/>
          </w:tcPr>
          <w:p w:rsidR="00EF33F0" w:rsidRPr="003C537E" w:rsidRDefault="00EF33F0" w:rsidP="005C7281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35.00 por m2.</w:t>
            </w:r>
          </w:p>
        </w:tc>
      </w:tr>
    </w:tbl>
    <w:p w:rsidR="00EF33F0" w:rsidRDefault="00EF33F0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>Anuncios con aparatos de sonido.</w:t>
      </w:r>
    </w:p>
    <w:p w:rsidR="00E4311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 xml:space="preserve">Anuncios que se realicen por medio de aparatos de sonido, ya sean fijos o </w:t>
      </w:r>
      <w:proofErr w:type="spellStart"/>
      <w:r w:rsidRPr="003C537E">
        <w:rPr>
          <w:rFonts w:ascii="Arial" w:hAnsi="Arial" w:cs="Arial"/>
          <w:sz w:val="20"/>
          <w:szCs w:val="20"/>
        </w:rPr>
        <w:t>semi</w:t>
      </w:r>
      <w:proofErr w:type="spellEnd"/>
      <w:r w:rsidRPr="003C537E">
        <w:rPr>
          <w:rFonts w:ascii="Arial" w:hAnsi="Arial" w:cs="Arial"/>
          <w:sz w:val="20"/>
          <w:szCs w:val="20"/>
        </w:rPr>
        <w:t>-fijos.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74"/>
        <w:gridCol w:w="2226"/>
      </w:tblGrid>
      <w:tr w:rsidR="00E4311E" w:rsidTr="005C7281">
        <w:tc>
          <w:tcPr>
            <w:tcW w:w="3575" w:type="pct"/>
          </w:tcPr>
          <w:p w:rsidR="00E4311E" w:rsidRDefault="00E4311E" w:rsidP="005C7281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Fijos</w:t>
            </w:r>
          </w:p>
        </w:tc>
        <w:tc>
          <w:tcPr>
            <w:tcW w:w="205" w:type="pct"/>
          </w:tcPr>
          <w:p w:rsidR="00E4311E" w:rsidRDefault="00E4311E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220" w:type="pct"/>
          </w:tcPr>
          <w:p w:rsidR="00E4311E" w:rsidRDefault="00E4311E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30.00 por día</w:t>
            </w:r>
          </w:p>
        </w:tc>
      </w:tr>
      <w:tr w:rsidR="00E4311E" w:rsidTr="005C7281">
        <w:tc>
          <w:tcPr>
            <w:tcW w:w="3575" w:type="pct"/>
          </w:tcPr>
          <w:p w:rsidR="00E4311E" w:rsidRDefault="00CE2E8A" w:rsidP="005C7281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Triciclo</w:t>
            </w:r>
          </w:p>
        </w:tc>
        <w:tc>
          <w:tcPr>
            <w:tcW w:w="205" w:type="pct"/>
          </w:tcPr>
          <w:p w:rsidR="00E4311E" w:rsidRDefault="00E4311E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220" w:type="pct"/>
          </w:tcPr>
          <w:p w:rsidR="00E4311E" w:rsidRDefault="00E4311E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14.00 por día.</w:t>
            </w:r>
          </w:p>
        </w:tc>
      </w:tr>
      <w:tr w:rsidR="00E4311E" w:rsidTr="005C7281">
        <w:tc>
          <w:tcPr>
            <w:tcW w:w="3575" w:type="pct"/>
          </w:tcPr>
          <w:p w:rsidR="00E4311E" w:rsidRDefault="00CE2E8A" w:rsidP="005C7281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Automóvil</w:t>
            </w:r>
          </w:p>
        </w:tc>
        <w:tc>
          <w:tcPr>
            <w:tcW w:w="205" w:type="pct"/>
          </w:tcPr>
          <w:p w:rsidR="00E4311E" w:rsidRDefault="00CE2E8A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220" w:type="pct"/>
          </w:tcPr>
          <w:p w:rsidR="00E4311E" w:rsidRPr="003C537E" w:rsidRDefault="00E4311E" w:rsidP="00E4311E">
            <w:pPr>
              <w:pStyle w:val="Textoindependiente"/>
              <w:tabs>
                <w:tab w:val="left" w:pos="5465"/>
              </w:tabs>
              <w:spacing w:before="0" w:line="360" w:lineRule="auto"/>
              <w:ind w:left="0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30.00 por día.</w:t>
            </w:r>
          </w:p>
        </w:tc>
      </w:tr>
    </w:tbl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CE2E8A">
        <w:rPr>
          <w:rFonts w:ascii="Arial" w:hAnsi="Arial" w:cs="Arial"/>
          <w:b/>
          <w:sz w:val="20"/>
          <w:szCs w:val="20"/>
        </w:rPr>
        <w:t>Artículo 16.-</w:t>
      </w:r>
      <w:r w:rsidRPr="003C537E">
        <w:rPr>
          <w:rFonts w:ascii="Arial" w:hAnsi="Arial" w:cs="Arial"/>
          <w:sz w:val="20"/>
          <w:szCs w:val="20"/>
        </w:rPr>
        <w:t xml:space="preserve"> Por el permiso de cierre de calles por fiestas o cualquier evento o espectáculo en la vía pública, se pagará la cantidad de $150.00 por día.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7D00D0">
        <w:rPr>
          <w:rFonts w:ascii="Arial" w:hAnsi="Arial" w:cs="Arial"/>
          <w:b/>
          <w:sz w:val="20"/>
          <w:szCs w:val="20"/>
        </w:rPr>
        <w:t xml:space="preserve">Artículo 17.- </w:t>
      </w:r>
      <w:r w:rsidRPr="003C537E">
        <w:rPr>
          <w:rFonts w:ascii="Arial" w:hAnsi="Arial" w:cs="Arial"/>
          <w:sz w:val="20"/>
          <w:szCs w:val="20"/>
        </w:rPr>
        <w:t>Por el otorgamiento de los permisos para cosos taurinos, se causarán y pagarán los siguientes derechos:</w:t>
      </w:r>
    </w:p>
    <w:p w:rsidR="000D4565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74"/>
        <w:gridCol w:w="2226"/>
      </w:tblGrid>
      <w:tr w:rsidR="007D00D0" w:rsidTr="005C7281">
        <w:tc>
          <w:tcPr>
            <w:tcW w:w="3575" w:type="pct"/>
          </w:tcPr>
          <w:p w:rsidR="007D00D0" w:rsidRDefault="007D00D0" w:rsidP="005C7281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7D00D0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Por </w:t>
            </w:r>
            <w:proofErr w:type="spellStart"/>
            <w:r w:rsidRPr="003C537E">
              <w:rPr>
                <w:rFonts w:ascii="Arial" w:hAnsi="Arial"/>
                <w:sz w:val="20"/>
                <w:szCs w:val="20"/>
              </w:rPr>
              <w:t>palquero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………………………………………………………</w:t>
            </w:r>
            <w:r w:rsidR="00A92D67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……..</w:t>
            </w:r>
          </w:p>
        </w:tc>
        <w:tc>
          <w:tcPr>
            <w:tcW w:w="205" w:type="pct"/>
          </w:tcPr>
          <w:p w:rsidR="007D00D0" w:rsidRDefault="007D00D0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220" w:type="pct"/>
          </w:tcPr>
          <w:p w:rsidR="007D00D0" w:rsidRDefault="007D00D0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85.00 por día</w:t>
            </w:r>
          </w:p>
        </w:tc>
      </w:tr>
      <w:tr w:rsidR="007D00D0" w:rsidTr="005C7281">
        <w:tc>
          <w:tcPr>
            <w:tcW w:w="3575" w:type="pct"/>
          </w:tcPr>
          <w:p w:rsidR="007D00D0" w:rsidRDefault="007D00D0" w:rsidP="005C7281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7D00D0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Por coso taurino</w:t>
            </w: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205" w:type="pct"/>
          </w:tcPr>
          <w:p w:rsidR="007D00D0" w:rsidRDefault="007D00D0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220" w:type="pct"/>
          </w:tcPr>
          <w:p w:rsidR="007D00D0" w:rsidRDefault="007D00D0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2,000.00 por día</w:t>
            </w:r>
          </w:p>
        </w:tc>
      </w:tr>
    </w:tbl>
    <w:p w:rsidR="000D4565" w:rsidRPr="003C537E" w:rsidRDefault="000D4565" w:rsidP="003C537E">
      <w:pPr>
        <w:pStyle w:val="Textoindependiente"/>
        <w:tabs>
          <w:tab w:val="left" w:pos="2103"/>
        </w:tabs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0D4565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5C7281">
        <w:rPr>
          <w:rFonts w:ascii="Arial" w:hAnsi="Arial" w:cs="Arial"/>
          <w:b/>
          <w:sz w:val="20"/>
          <w:szCs w:val="20"/>
        </w:rPr>
        <w:t>Artículo 18.-</w:t>
      </w:r>
      <w:r w:rsidRPr="003C537E">
        <w:rPr>
          <w:rFonts w:ascii="Arial" w:hAnsi="Arial" w:cs="Arial"/>
          <w:sz w:val="20"/>
          <w:szCs w:val="20"/>
        </w:rPr>
        <w:t xml:space="preserve"> La tarifa del derecho por los servicios que presta la Dirección de Obras Públicas, se pagará conforme a lo siguiente:</w:t>
      </w:r>
    </w:p>
    <w:p w:rsidR="005C7281" w:rsidRPr="003C537E" w:rsidRDefault="005C7281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5C7281" w:rsidRPr="005C7281" w:rsidRDefault="005C7281" w:rsidP="005C7281">
      <w:pPr>
        <w:pStyle w:val="TableParagraph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C7281">
        <w:rPr>
          <w:rFonts w:ascii="Arial" w:hAnsi="Arial" w:cs="Arial"/>
          <w:b/>
          <w:sz w:val="20"/>
          <w:szCs w:val="20"/>
        </w:rPr>
        <w:t>LICENCIA DE CONSTRUCCIÓN:</w:t>
      </w:r>
    </w:p>
    <w:p w:rsidR="000D4565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77"/>
        <w:gridCol w:w="3672"/>
        <w:gridCol w:w="425"/>
        <w:gridCol w:w="2737"/>
      </w:tblGrid>
      <w:tr w:rsidR="005C7281" w:rsidTr="005C7281">
        <w:tc>
          <w:tcPr>
            <w:tcW w:w="2277" w:type="dxa"/>
          </w:tcPr>
          <w:p w:rsidR="005C7281" w:rsidRDefault="005C7281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Tipo A</w:t>
            </w:r>
          </w:p>
        </w:tc>
        <w:tc>
          <w:tcPr>
            <w:tcW w:w="3672" w:type="dxa"/>
          </w:tcPr>
          <w:p w:rsidR="005C7281" w:rsidRDefault="005C7281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Clase 1</w:t>
            </w:r>
          </w:p>
        </w:tc>
        <w:tc>
          <w:tcPr>
            <w:tcW w:w="425" w:type="dxa"/>
            <w:tcBorders>
              <w:right w:val="nil"/>
            </w:tcBorders>
          </w:tcPr>
          <w:p w:rsidR="005C7281" w:rsidRDefault="005C7281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5C7281" w:rsidRDefault="005C7281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5.50 por metro cuadrado</w:t>
            </w:r>
          </w:p>
        </w:tc>
      </w:tr>
      <w:tr w:rsidR="005C7281" w:rsidTr="005C7281">
        <w:tc>
          <w:tcPr>
            <w:tcW w:w="2277" w:type="dxa"/>
          </w:tcPr>
          <w:p w:rsidR="005C7281" w:rsidRDefault="005C7281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Tipo A</w:t>
            </w:r>
          </w:p>
        </w:tc>
        <w:tc>
          <w:tcPr>
            <w:tcW w:w="3672" w:type="dxa"/>
          </w:tcPr>
          <w:p w:rsidR="005C7281" w:rsidRDefault="005C7281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Clase 2</w:t>
            </w:r>
          </w:p>
        </w:tc>
        <w:tc>
          <w:tcPr>
            <w:tcW w:w="425" w:type="dxa"/>
            <w:tcBorders>
              <w:right w:val="nil"/>
            </w:tcBorders>
          </w:tcPr>
          <w:p w:rsidR="005C7281" w:rsidRDefault="005C7281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5C7281" w:rsidRDefault="005C7281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6.50 por metro cuadrado</w:t>
            </w:r>
          </w:p>
        </w:tc>
      </w:tr>
      <w:tr w:rsidR="005C7281" w:rsidTr="005C7281">
        <w:tc>
          <w:tcPr>
            <w:tcW w:w="2277" w:type="dxa"/>
          </w:tcPr>
          <w:p w:rsidR="005C7281" w:rsidRPr="003C537E" w:rsidRDefault="005C7281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Tipo A</w:t>
            </w:r>
          </w:p>
        </w:tc>
        <w:tc>
          <w:tcPr>
            <w:tcW w:w="3672" w:type="dxa"/>
          </w:tcPr>
          <w:p w:rsidR="005C7281" w:rsidRPr="003C537E" w:rsidRDefault="005C7281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Clase 3</w:t>
            </w:r>
          </w:p>
        </w:tc>
        <w:tc>
          <w:tcPr>
            <w:tcW w:w="425" w:type="dxa"/>
            <w:tcBorders>
              <w:right w:val="nil"/>
            </w:tcBorders>
          </w:tcPr>
          <w:p w:rsidR="005C7281" w:rsidRDefault="005C7281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5C7281" w:rsidRPr="003C537E" w:rsidRDefault="005C7281" w:rsidP="005C728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7.00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5C7281" w:rsidTr="005C7281">
        <w:tc>
          <w:tcPr>
            <w:tcW w:w="2277" w:type="dxa"/>
          </w:tcPr>
          <w:p w:rsidR="005C7281" w:rsidRPr="003C537E" w:rsidRDefault="005C7281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Tipo A</w:t>
            </w:r>
          </w:p>
        </w:tc>
        <w:tc>
          <w:tcPr>
            <w:tcW w:w="3672" w:type="dxa"/>
          </w:tcPr>
          <w:p w:rsidR="005C7281" w:rsidRPr="003C537E" w:rsidRDefault="005C7281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Clase 4</w:t>
            </w:r>
          </w:p>
        </w:tc>
        <w:tc>
          <w:tcPr>
            <w:tcW w:w="425" w:type="dxa"/>
            <w:tcBorders>
              <w:right w:val="nil"/>
            </w:tcBorders>
          </w:tcPr>
          <w:p w:rsidR="005C7281" w:rsidRDefault="005C7281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5C7281" w:rsidRPr="003C537E" w:rsidRDefault="005C7281" w:rsidP="005C728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8.00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5C7281" w:rsidTr="005C7281">
        <w:tc>
          <w:tcPr>
            <w:tcW w:w="2277" w:type="dxa"/>
          </w:tcPr>
          <w:p w:rsidR="005C7281" w:rsidRPr="003C537E" w:rsidRDefault="005C7281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Tipo B</w:t>
            </w:r>
          </w:p>
        </w:tc>
        <w:tc>
          <w:tcPr>
            <w:tcW w:w="3672" w:type="dxa"/>
          </w:tcPr>
          <w:p w:rsidR="005C7281" w:rsidRPr="003C537E" w:rsidRDefault="005C7281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Clase 1</w:t>
            </w:r>
          </w:p>
        </w:tc>
        <w:tc>
          <w:tcPr>
            <w:tcW w:w="425" w:type="dxa"/>
            <w:tcBorders>
              <w:right w:val="nil"/>
            </w:tcBorders>
          </w:tcPr>
          <w:p w:rsidR="005C7281" w:rsidRDefault="005C7281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5C7281" w:rsidRPr="003C537E" w:rsidRDefault="005C7281" w:rsidP="005C728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3.50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5C7281" w:rsidTr="005C7281">
        <w:tc>
          <w:tcPr>
            <w:tcW w:w="2277" w:type="dxa"/>
          </w:tcPr>
          <w:p w:rsidR="005C7281" w:rsidRPr="003C537E" w:rsidRDefault="005C7281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lastRenderedPageBreak/>
              <w:t>Tipo B</w:t>
            </w:r>
          </w:p>
        </w:tc>
        <w:tc>
          <w:tcPr>
            <w:tcW w:w="3672" w:type="dxa"/>
          </w:tcPr>
          <w:p w:rsidR="005C7281" w:rsidRPr="003C537E" w:rsidRDefault="005C7281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Clase 2</w:t>
            </w:r>
          </w:p>
        </w:tc>
        <w:tc>
          <w:tcPr>
            <w:tcW w:w="425" w:type="dxa"/>
            <w:tcBorders>
              <w:right w:val="nil"/>
            </w:tcBorders>
          </w:tcPr>
          <w:p w:rsidR="005C7281" w:rsidRDefault="005C7281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5C7281" w:rsidRPr="003C537E" w:rsidRDefault="005C7281" w:rsidP="005C728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4.00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5C7281" w:rsidTr="005C7281">
        <w:tc>
          <w:tcPr>
            <w:tcW w:w="2277" w:type="dxa"/>
          </w:tcPr>
          <w:p w:rsidR="005C7281" w:rsidRPr="003C537E" w:rsidRDefault="005C7281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Tipo B</w:t>
            </w:r>
          </w:p>
        </w:tc>
        <w:tc>
          <w:tcPr>
            <w:tcW w:w="3672" w:type="dxa"/>
          </w:tcPr>
          <w:p w:rsidR="005C7281" w:rsidRPr="003C537E" w:rsidRDefault="005C7281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Clase 3</w:t>
            </w:r>
          </w:p>
        </w:tc>
        <w:tc>
          <w:tcPr>
            <w:tcW w:w="425" w:type="dxa"/>
            <w:tcBorders>
              <w:right w:val="nil"/>
            </w:tcBorders>
          </w:tcPr>
          <w:p w:rsidR="005C7281" w:rsidRDefault="005C7281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5C7281" w:rsidRPr="003C537E" w:rsidRDefault="005C7281" w:rsidP="005C728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4.50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5C7281" w:rsidTr="005C7281">
        <w:tc>
          <w:tcPr>
            <w:tcW w:w="2277" w:type="dxa"/>
          </w:tcPr>
          <w:p w:rsidR="005C7281" w:rsidRPr="003C537E" w:rsidRDefault="005C7281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Tipo B</w:t>
            </w:r>
          </w:p>
        </w:tc>
        <w:tc>
          <w:tcPr>
            <w:tcW w:w="3672" w:type="dxa"/>
          </w:tcPr>
          <w:p w:rsidR="005C7281" w:rsidRPr="003C537E" w:rsidRDefault="005C7281" w:rsidP="005C728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Clase 4</w:t>
            </w:r>
          </w:p>
        </w:tc>
        <w:tc>
          <w:tcPr>
            <w:tcW w:w="425" w:type="dxa"/>
            <w:tcBorders>
              <w:right w:val="nil"/>
            </w:tcBorders>
          </w:tcPr>
          <w:p w:rsidR="005C7281" w:rsidRDefault="005C7281" w:rsidP="005C7281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5C7281" w:rsidRPr="003C537E" w:rsidRDefault="005C7281" w:rsidP="005C7281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5.00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</w:tbl>
    <w:p w:rsidR="005C7281" w:rsidRDefault="005C7281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5C7281" w:rsidRPr="00F37FAF" w:rsidRDefault="00F37FAF" w:rsidP="00D86436">
      <w:pPr>
        <w:pStyle w:val="TableParagraph"/>
        <w:jc w:val="center"/>
        <w:rPr>
          <w:rFonts w:ascii="Arial" w:hAnsi="Arial" w:cs="Arial"/>
          <w:b/>
          <w:sz w:val="20"/>
          <w:szCs w:val="20"/>
        </w:rPr>
      </w:pPr>
      <w:r w:rsidRPr="00F37FAF">
        <w:rPr>
          <w:rFonts w:ascii="Arial" w:hAnsi="Arial" w:cs="Arial"/>
          <w:b/>
          <w:sz w:val="20"/>
          <w:szCs w:val="20"/>
        </w:rPr>
        <w:t>CONSTANCIA DE DETERMINACIÓN DE OBRA:</w:t>
      </w:r>
    </w:p>
    <w:p w:rsidR="005C7281" w:rsidRDefault="005C7281" w:rsidP="00D8643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77"/>
        <w:gridCol w:w="3672"/>
        <w:gridCol w:w="425"/>
        <w:gridCol w:w="2737"/>
      </w:tblGrid>
      <w:tr w:rsidR="00F37FAF" w:rsidTr="005C7281">
        <w:tc>
          <w:tcPr>
            <w:tcW w:w="2277" w:type="dxa"/>
          </w:tcPr>
          <w:p w:rsidR="00F37FAF" w:rsidRPr="003C537E" w:rsidRDefault="00F37FAF" w:rsidP="00F37FA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Tipo A</w:t>
            </w:r>
          </w:p>
        </w:tc>
        <w:tc>
          <w:tcPr>
            <w:tcW w:w="3672" w:type="dxa"/>
          </w:tcPr>
          <w:p w:rsidR="00F37FAF" w:rsidRPr="003C537E" w:rsidRDefault="00F37FAF" w:rsidP="00F37FA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Clase 1</w:t>
            </w:r>
          </w:p>
        </w:tc>
        <w:tc>
          <w:tcPr>
            <w:tcW w:w="425" w:type="dxa"/>
            <w:tcBorders>
              <w:right w:val="nil"/>
            </w:tcBorders>
          </w:tcPr>
          <w:p w:rsidR="00F37FAF" w:rsidRDefault="00F37FAF" w:rsidP="00F37FA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F37FAF" w:rsidRPr="003C537E" w:rsidRDefault="00F37FAF" w:rsidP="00F37FA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3.00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F37FAF" w:rsidTr="005C7281">
        <w:tc>
          <w:tcPr>
            <w:tcW w:w="2277" w:type="dxa"/>
          </w:tcPr>
          <w:p w:rsidR="00F37FAF" w:rsidRPr="003C537E" w:rsidRDefault="00F37FAF" w:rsidP="00F37FA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Tipo A</w:t>
            </w:r>
          </w:p>
        </w:tc>
        <w:tc>
          <w:tcPr>
            <w:tcW w:w="3672" w:type="dxa"/>
          </w:tcPr>
          <w:p w:rsidR="00F37FAF" w:rsidRPr="003C537E" w:rsidRDefault="00F37FAF" w:rsidP="00F37FA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Clase 2</w:t>
            </w:r>
          </w:p>
        </w:tc>
        <w:tc>
          <w:tcPr>
            <w:tcW w:w="425" w:type="dxa"/>
            <w:tcBorders>
              <w:right w:val="nil"/>
            </w:tcBorders>
          </w:tcPr>
          <w:p w:rsidR="00F37FAF" w:rsidRDefault="00F37FAF" w:rsidP="00F37FA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F37FAF" w:rsidRPr="003C537E" w:rsidRDefault="00F37FAF" w:rsidP="00F37FA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3.10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F37FAF" w:rsidTr="005C7281">
        <w:tc>
          <w:tcPr>
            <w:tcW w:w="2277" w:type="dxa"/>
          </w:tcPr>
          <w:p w:rsidR="00F37FAF" w:rsidRPr="003C537E" w:rsidRDefault="00F37FAF" w:rsidP="00F37FA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Tipo A</w:t>
            </w:r>
          </w:p>
        </w:tc>
        <w:tc>
          <w:tcPr>
            <w:tcW w:w="3672" w:type="dxa"/>
          </w:tcPr>
          <w:p w:rsidR="00F37FAF" w:rsidRPr="003C537E" w:rsidRDefault="00F37FAF" w:rsidP="00F37FA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Clase 3</w:t>
            </w:r>
          </w:p>
        </w:tc>
        <w:tc>
          <w:tcPr>
            <w:tcW w:w="425" w:type="dxa"/>
            <w:tcBorders>
              <w:right w:val="nil"/>
            </w:tcBorders>
          </w:tcPr>
          <w:p w:rsidR="00F37FAF" w:rsidRDefault="00F37FAF" w:rsidP="00F37FA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F37FAF" w:rsidRPr="003C537E" w:rsidRDefault="00F37FAF" w:rsidP="00F37FA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3.30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F37FAF" w:rsidTr="005C7281">
        <w:tc>
          <w:tcPr>
            <w:tcW w:w="2277" w:type="dxa"/>
          </w:tcPr>
          <w:p w:rsidR="00F37FAF" w:rsidRPr="003C537E" w:rsidRDefault="00F37FAF" w:rsidP="00F37FA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Tipo A</w:t>
            </w:r>
          </w:p>
        </w:tc>
        <w:tc>
          <w:tcPr>
            <w:tcW w:w="3672" w:type="dxa"/>
          </w:tcPr>
          <w:p w:rsidR="00F37FAF" w:rsidRPr="003C537E" w:rsidRDefault="00F37FAF" w:rsidP="00F37FA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Clase 4</w:t>
            </w:r>
          </w:p>
        </w:tc>
        <w:tc>
          <w:tcPr>
            <w:tcW w:w="425" w:type="dxa"/>
            <w:tcBorders>
              <w:right w:val="nil"/>
            </w:tcBorders>
          </w:tcPr>
          <w:p w:rsidR="00F37FAF" w:rsidRDefault="00F37FAF" w:rsidP="00F37FA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F37FAF" w:rsidRPr="003C537E" w:rsidRDefault="00F37FAF" w:rsidP="00F37FA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3.50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F37FAF" w:rsidTr="005C7281">
        <w:tc>
          <w:tcPr>
            <w:tcW w:w="2277" w:type="dxa"/>
          </w:tcPr>
          <w:p w:rsidR="00F37FAF" w:rsidRPr="003C537E" w:rsidRDefault="00F37FAF" w:rsidP="00F37FA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Tipo B</w:t>
            </w:r>
          </w:p>
        </w:tc>
        <w:tc>
          <w:tcPr>
            <w:tcW w:w="3672" w:type="dxa"/>
          </w:tcPr>
          <w:p w:rsidR="00F37FAF" w:rsidRPr="003C537E" w:rsidRDefault="00F37FAF" w:rsidP="00F37FA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Clase 1</w:t>
            </w:r>
          </w:p>
        </w:tc>
        <w:tc>
          <w:tcPr>
            <w:tcW w:w="425" w:type="dxa"/>
            <w:tcBorders>
              <w:right w:val="nil"/>
            </w:tcBorders>
          </w:tcPr>
          <w:p w:rsidR="00F37FAF" w:rsidRDefault="00F37FAF" w:rsidP="00F37FA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F37FAF" w:rsidRPr="003C537E" w:rsidRDefault="00F37FAF" w:rsidP="00F37FA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2.40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F37FAF" w:rsidTr="005C7281">
        <w:tc>
          <w:tcPr>
            <w:tcW w:w="2277" w:type="dxa"/>
          </w:tcPr>
          <w:p w:rsidR="00F37FAF" w:rsidRPr="003C537E" w:rsidRDefault="00F37FAF" w:rsidP="00F37FA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Tipo B</w:t>
            </w:r>
          </w:p>
        </w:tc>
        <w:tc>
          <w:tcPr>
            <w:tcW w:w="3672" w:type="dxa"/>
          </w:tcPr>
          <w:p w:rsidR="00F37FAF" w:rsidRPr="003C537E" w:rsidRDefault="00F37FAF" w:rsidP="00F37FA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Clase 2</w:t>
            </w:r>
          </w:p>
        </w:tc>
        <w:tc>
          <w:tcPr>
            <w:tcW w:w="425" w:type="dxa"/>
            <w:tcBorders>
              <w:right w:val="nil"/>
            </w:tcBorders>
          </w:tcPr>
          <w:p w:rsidR="00F37FAF" w:rsidRDefault="00F37FAF" w:rsidP="00F37FA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F37FAF" w:rsidRPr="003C537E" w:rsidRDefault="00F37FAF" w:rsidP="00F37FA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3.50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F37FAF" w:rsidTr="005C7281">
        <w:tc>
          <w:tcPr>
            <w:tcW w:w="2277" w:type="dxa"/>
          </w:tcPr>
          <w:p w:rsidR="00F37FAF" w:rsidRPr="003C537E" w:rsidRDefault="00F37FAF" w:rsidP="00F37FA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Tipo B</w:t>
            </w:r>
          </w:p>
        </w:tc>
        <w:tc>
          <w:tcPr>
            <w:tcW w:w="3672" w:type="dxa"/>
          </w:tcPr>
          <w:p w:rsidR="00F37FAF" w:rsidRPr="003C537E" w:rsidRDefault="00F37FAF" w:rsidP="00F37FA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Clase 3</w:t>
            </w:r>
          </w:p>
        </w:tc>
        <w:tc>
          <w:tcPr>
            <w:tcW w:w="425" w:type="dxa"/>
            <w:tcBorders>
              <w:right w:val="nil"/>
            </w:tcBorders>
          </w:tcPr>
          <w:p w:rsidR="00F37FAF" w:rsidRDefault="00F37FAF" w:rsidP="00F37FA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F37FAF" w:rsidRPr="003C537E" w:rsidRDefault="00F37FAF" w:rsidP="00F37FA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2.60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F37FAF" w:rsidTr="005C7281">
        <w:tc>
          <w:tcPr>
            <w:tcW w:w="2277" w:type="dxa"/>
          </w:tcPr>
          <w:p w:rsidR="00F37FAF" w:rsidRPr="003C537E" w:rsidRDefault="00F37FAF" w:rsidP="00F37FA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Tipo B</w:t>
            </w:r>
          </w:p>
        </w:tc>
        <w:tc>
          <w:tcPr>
            <w:tcW w:w="3672" w:type="dxa"/>
          </w:tcPr>
          <w:p w:rsidR="00F37FAF" w:rsidRPr="003C537E" w:rsidRDefault="00F37FAF" w:rsidP="00F37FA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Clase 4</w:t>
            </w:r>
          </w:p>
        </w:tc>
        <w:tc>
          <w:tcPr>
            <w:tcW w:w="425" w:type="dxa"/>
            <w:tcBorders>
              <w:right w:val="nil"/>
            </w:tcBorders>
          </w:tcPr>
          <w:p w:rsidR="00F37FAF" w:rsidRDefault="00F37FAF" w:rsidP="00F37FA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F37FAF" w:rsidRPr="003C537E" w:rsidRDefault="00F37FAF" w:rsidP="00F37FA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2.80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</w:tbl>
    <w:p w:rsidR="005C7281" w:rsidRDefault="005C7281" w:rsidP="005C7281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F622B6" w:rsidRPr="00F622B6" w:rsidRDefault="00F622B6" w:rsidP="00D86436">
      <w:pPr>
        <w:pStyle w:val="Textoindependiente"/>
        <w:spacing w:before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622B6">
        <w:rPr>
          <w:rFonts w:ascii="Arial" w:hAnsi="Arial" w:cs="Arial"/>
          <w:b/>
          <w:sz w:val="20"/>
          <w:szCs w:val="20"/>
        </w:rPr>
        <w:t>CONSTANCIA DE UNIÓN Y DIVISIÓN DE INMUEBLES SE PAGARÁ:</w:t>
      </w:r>
    </w:p>
    <w:p w:rsidR="00F622B6" w:rsidRDefault="00F622B6" w:rsidP="00D8643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77"/>
        <w:gridCol w:w="3672"/>
        <w:gridCol w:w="425"/>
        <w:gridCol w:w="2737"/>
      </w:tblGrid>
      <w:tr w:rsidR="00F622B6" w:rsidTr="0007292B">
        <w:tc>
          <w:tcPr>
            <w:tcW w:w="2277" w:type="dxa"/>
          </w:tcPr>
          <w:p w:rsidR="00F622B6" w:rsidRPr="003C537E" w:rsidRDefault="00F622B6" w:rsidP="0007292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A</w:t>
            </w:r>
          </w:p>
        </w:tc>
        <w:tc>
          <w:tcPr>
            <w:tcW w:w="3672" w:type="dxa"/>
          </w:tcPr>
          <w:p w:rsidR="00F622B6" w:rsidRPr="003C537E" w:rsidRDefault="00F622B6" w:rsidP="0007292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1</w:t>
            </w:r>
          </w:p>
        </w:tc>
        <w:tc>
          <w:tcPr>
            <w:tcW w:w="425" w:type="dxa"/>
            <w:tcBorders>
              <w:right w:val="nil"/>
            </w:tcBorders>
          </w:tcPr>
          <w:p w:rsidR="00F622B6" w:rsidRDefault="00F622B6" w:rsidP="00F622B6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F622B6" w:rsidRPr="003C537E" w:rsidRDefault="00F622B6" w:rsidP="00F622B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11.80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F622B6" w:rsidTr="0007292B">
        <w:tc>
          <w:tcPr>
            <w:tcW w:w="2277" w:type="dxa"/>
          </w:tcPr>
          <w:p w:rsidR="00F622B6" w:rsidRPr="003C537E" w:rsidRDefault="00F622B6" w:rsidP="0007292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A</w:t>
            </w:r>
          </w:p>
        </w:tc>
        <w:tc>
          <w:tcPr>
            <w:tcW w:w="3672" w:type="dxa"/>
          </w:tcPr>
          <w:p w:rsidR="00F622B6" w:rsidRPr="003C537E" w:rsidRDefault="00F622B6" w:rsidP="0007292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2</w:t>
            </w:r>
          </w:p>
        </w:tc>
        <w:tc>
          <w:tcPr>
            <w:tcW w:w="425" w:type="dxa"/>
            <w:tcBorders>
              <w:right w:val="nil"/>
            </w:tcBorders>
          </w:tcPr>
          <w:p w:rsidR="00F622B6" w:rsidRDefault="00F622B6" w:rsidP="00F622B6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F622B6" w:rsidRPr="003C537E" w:rsidRDefault="00F622B6" w:rsidP="00F622B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21.70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F622B6" w:rsidTr="0007292B">
        <w:tc>
          <w:tcPr>
            <w:tcW w:w="2277" w:type="dxa"/>
          </w:tcPr>
          <w:p w:rsidR="00F622B6" w:rsidRPr="003C537E" w:rsidRDefault="00F622B6" w:rsidP="0007292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A</w:t>
            </w:r>
          </w:p>
        </w:tc>
        <w:tc>
          <w:tcPr>
            <w:tcW w:w="3672" w:type="dxa"/>
          </w:tcPr>
          <w:p w:rsidR="00F622B6" w:rsidRPr="003C537E" w:rsidRDefault="00F622B6" w:rsidP="0007292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3</w:t>
            </w:r>
          </w:p>
        </w:tc>
        <w:tc>
          <w:tcPr>
            <w:tcW w:w="425" w:type="dxa"/>
            <w:tcBorders>
              <w:right w:val="nil"/>
            </w:tcBorders>
          </w:tcPr>
          <w:p w:rsidR="00F622B6" w:rsidRDefault="00F622B6" w:rsidP="00F622B6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F622B6" w:rsidRPr="003C537E" w:rsidRDefault="00F622B6" w:rsidP="00F622B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31.60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F622B6" w:rsidTr="0007292B">
        <w:tc>
          <w:tcPr>
            <w:tcW w:w="2277" w:type="dxa"/>
          </w:tcPr>
          <w:p w:rsidR="00F622B6" w:rsidRPr="003C537E" w:rsidRDefault="00F622B6" w:rsidP="0007292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A</w:t>
            </w:r>
          </w:p>
        </w:tc>
        <w:tc>
          <w:tcPr>
            <w:tcW w:w="3672" w:type="dxa"/>
          </w:tcPr>
          <w:p w:rsidR="00F622B6" w:rsidRPr="003C537E" w:rsidRDefault="00F622B6" w:rsidP="0007292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4</w:t>
            </w:r>
          </w:p>
        </w:tc>
        <w:tc>
          <w:tcPr>
            <w:tcW w:w="425" w:type="dxa"/>
            <w:tcBorders>
              <w:right w:val="nil"/>
            </w:tcBorders>
          </w:tcPr>
          <w:p w:rsidR="00F622B6" w:rsidRDefault="00F622B6" w:rsidP="00F622B6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F622B6" w:rsidRPr="003C537E" w:rsidRDefault="00F622B6" w:rsidP="00F622B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41.50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F622B6" w:rsidTr="0007292B">
        <w:tc>
          <w:tcPr>
            <w:tcW w:w="2277" w:type="dxa"/>
          </w:tcPr>
          <w:p w:rsidR="00F622B6" w:rsidRPr="003C537E" w:rsidRDefault="00F622B6" w:rsidP="0007292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B</w:t>
            </w:r>
          </w:p>
        </w:tc>
        <w:tc>
          <w:tcPr>
            <w:tcW w:w="3672" w:type="dxa"/>
          </w:tcPr>
          <w:p w:rsidR="00F622B6" w:rsidRPr="003C537E" w:rsidRDefault="00F622B6" w:rsidP="0007292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1</w:t>
            </w:r>
          </w:p>
        </w:tc>
        <w:tc>
          <w:tcPr>
            <w:tcW w:w="425" w:type="dxa"/>
            <w:tcBorders>
              <w:right w:val="nil"/>
            </w:tcBorders>
          </w:tcPr>
          <w:p w:rsidR="00F622B6" w:rsidRDefault="00F622B6" w:rsidP="00F622B6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F622B6" w:rsidRPr="003C537E" w:rsidRDefault="00F622B6" w:rsidP="00F622B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6.90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F622B6" w:rsidTr="0007292B">
        <w:tc>
          <w:tcPr>
            <w:tcW w:w="2277" w:type="dxa"/>
          </w:tcPr>
          <w:p w:rsidR="00F622B6" w:rsidRPr="003C537E" w:rsidRDefault="00F622B6" w:rsidP="0007292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B</w:t>
            </w:r>
          </w:p>
        </w:tc>
        <w:tc>
          <w:tcPr>
            <w:tcW w:w="3672" w:type="dxa"/>
          </w:tcPr>
          <w:p w:rsidR="00F622B6" w:rsidRPr="003C537E" w:rsidRDefault="00F622B6" w:rsidP="0007292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2</w:t>
            </w:r>
          </w:p>
        </w:tc>
        <w:tc>
          <w:tcPr>
            <w:tcW w:w="425" w:type="dxa"/>
            <w:tcBorders>
              <w:right w:val="nil"/>
            </w:tcBorders>
          </w:tcPr>
          <w:p w:rsidR="00F622B6" w:rsidRDefault="00F622B6" w:rsidP="00F622B6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F622B6" w:rsidRPr="003C537E" w:rsidRDefault="00F622B6" w:rsidP="00F622B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11.80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F622B6" w:rsidTr="0007292B">
        <w:tc>
          <w:tcPr>
            <w:tcW w:w="2277" w:type="dxa"/>
          </w:tcPr>
          <w:p w:rsidR="00F622B6" w:rsidRPr="003C537E" w:rsidRDefault="00F622B6" w:rsidP="0007292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B</w:t>
            </w:r>
          </w:p>
        </w:tc>
        <w:tc>
          <w:tcPr>
            <w:tcW w:w="3672" w:type="dxa"/>
          </w:tcPr>
          <w:p w:rsidR="00F622B6" w:rsidRPr="003C537E" w:rsidRDefault="00F622B6" w:rsidP="0007292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3</w:t>
            </w:r>
          </w:p>
        </w:tc>
        <w:tc>
          <w:tcPr>
            <w:tcW w:w="425" w:type="dxa"/>
            <w:tcBorders>
              <w:right w:val="nil"/>
            </w:tcBorders>
          </w:tcPr>
          <w:p w:rsidR="00F622B6" w:rsidRDefault="00F622B6" w:rsidP="00F622B6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F622B6" w:rsidRPr="003C537E" w:rsidRDefault="00F622B6" w:rsidP="00F622B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16.80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F622B6" w:rsidTr="0007292B">
        <w:tc>
          <w:tcPr>
            <w:tcW w:w="2277" w:type="dxa"/>
          </w:tcPr>
          <w:p w:rsidR="00F622B6" w:rsidRPr="003C537E" w:rsidRDefault="00F622B6" w:rsidP="0007292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B</w:t>
            </w:r>
          </w:p>
        </w:tc>
        <w:tc>
          <w:tcPr>
            <w:tcW w:w="3672" w:type="dxa"/>
          </w:tcPr>
          <w:p w:rsidR="00F622B6" w:rsidRPr="003C537E" w:rsidRDefault="00F622B6" w:rsidP="0007292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4</w:t>
            </w:r>
          </w:p>
        </w:tc>
        <w:tc>
          <w:tcPr>
            <w:tcW w:w="425" w:type="dxa"/>
            <w:tcBorders>
              <w:right w:val="nil"/>
            </w:tcBorders>
          </w:tcPr>
          <w:p w:rsidR="00F622B6" w:rsidRDefault="00F622B6" w:rsidP="00F622B6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2737" w:type="dxa"/>
            <w:tcBorders>
              <w:left w:val="nil"/>
            </w:tcBorders>
          </w:tcPr>
          <w:p w:rsidR="00F622B6" w:rsidRPr="003C537E" w:rsidRDefault="00F622B6" w:rsidP="00F622B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21.70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</w:tbl>
    <w:p w:rsidR="00F622B6" w:rsidRDefault="00F622B6" w:rsidP="007353D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 w:firstLine="719"/>
        <w:jc w:val="both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 xml:space="preserve">Las características que identifican a las construcciones por su tipo y clase se determinarán de conformidad con lo establecido en el artículo 71 de la Ley de Hacienda del Municipio de </w:t>
      </w:r>
      <w:proofErr w:type="spellStart"/>
      <w:r w:rsidR="00443E90">
        <w:rPr>
          <w:rFonts w:ascii="Arial" w:hAnsi="Arial" w:cs="Arial"/>
          <w:sz w:val="20"/>
          <w:szCs w:val="20"/>
        </w:rPr>
        <w:t>Buctzotz</w:t>
      </w:r>
      <w:proofErr w:type="spellEnd"/>
      <w:r w:rsidRPr="003C537E">
        <w:rPr>
          <w:rFonts w:ascii="Arial" w:hAnsi="Arial" w:cs="Arial"/>
          <w:sz w:val="20"/>
          <w:szCs w:val="20"/>
        </w:rPr>
        <w:t>, Yucatán.</w:t>
      </w:r>
    </w:p>
    <w:p w:rsidR="000D4565" w:rsidRDefault="000D4565" w:rsidP="00D8643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57"/>
        <w:gridCol w:w="425"/>
        <w:gridCol w:w="3729"/>
      </w:tblGrid>
      <w:tr w:rsidR="00C425EB" w:rsidTr="00D42633">
        <w:tc>
          <w:tcPr>
            <w:tcW w:w="4957" w:type="dxa"/>
          </w:tcPr>
          <w:p w:rsidR="00C425EB" w:rsidRDefault="00C425EB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Licencia para realizar demolición</w:t>
            </w:r>
          </w:p>
        </w:tc>
        <w:tc>
          <w:tcPr>
            <w:tcW w:w="425" w:type="dxa"/>
            <w:tcBorders>
              <w:right w:val="nil"/>
            </w:tcBorders>
          </w:tcPr>
          <w:p w:rsidR="00C425EB" w:rsidRDefault="00C425EB" w:rsidP="00C425E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3729" w:type="dxa"/>
            <w:tcBorders>
              <w:left w:val="nil"/>
            </w:tcBorders>
          </w:tcPr>
          <w:p w:rsidR="00C425EB" w:rsidRDefault="00C425EB" w:rsidP="00C425E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12.00 por metro cuadrado</w:t>
            </w:r>
          </w:p>
        </w:tc>
      </w:tr>
      <w:tr w:rsidR="00C425EB" w:rsidTr="00D42633">
        <w:tc>
          <w:tcPr>
            <w:tcW w:w="4957" w:type="dxa"/>
          </w:tcPr>
          <w:p w:rsidR="00C425EB" w:rsidRDefault="00C425EB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Constancia de alineamiento</w:t>
            </w:r>
          </w:p>
        </w:tc>
        <w:tc>
          <w:tcPr>
            <w:tcW w:w="425" w:type="dxa"/>
            <w:tcBorders>
              <w:right w:val="nil"/>
            </w:tcBorders>
          </w:tcPr>
          <w:p w:rsidR="00C425EB" w:rsidRDefault="00C425EB" w:rsidP="00C425E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3729" w:type="dxa"/>
            <w:tcBorders>
              <w:left w:val="nil"/>
            </w:tcBorders>
          </w:tcPr>
          <w:p w:rsidR="00C425EB" w:rsidRDefault="00C425EB" w:rsidP="00C425E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6.00 por metro lineal de frente o frentes del predio que den a la vía pública</w:t>
            </w:r>
          </w:p>
        </w:tc>
      </w:tr>
      <w:tr w:rsidR="00C425EB" w:rsidTr="00D42633">
        <w:tc>
          <w:tcPr>
            <w:tcW w:w="4957" w:type="dxa"/>
          </w:tcPr>
          <w:p w:rsidR="00C425EB" w:rsidRDefault="00596CBF" w:rsidP="003C537E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Sellado de planos</w:t>
            </w:r>
          </w:p>
        </w:tc>
        <w:tc>
          <w:tcPr>
            <w:tcW w:w="425" w:type="dxa"/>
            <w:tcBorders>
              <w:right w:val="nil"/>
            </w:tcBorders>
          </w:tcPr>
          <w:p w:rsidR="00C425EB" w:rsidRDefault="00596CBF" w:rsidP="00C425E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3729" w:type="dxa"/>
            <w:tcBorders>
              <w:left w:val="nil"/>
            </w:tcBorders>
          </w:tcPr>
          <w:p w:rsidR="00C425EB" w:rsidRDefault="00596CBF" w:rsidP="00C425E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47.00 por el servicio</w:t>
            </w:r>
          </w:p>
        </w:tc>
      </w:tr>
      <w:tr w:rsidR="00596CBF" w:rsidTr="00D42633">
        <w:tc>
          <w:tcPr>
            <w:tcW w:w="4957" w:type="dxa"/>
          </w:tcPr>
          <w:p w:rsidR="00596CBF" w:rsidRPr="003C537E" w:rsidRDefault="00596CBF" w:rsidP="003C537E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lastRenderedPageBreak/>
              <w:t>Licencia para hacer cortes en banquetas, pavimento (zanjas) y guarniciones</w:t>
            </w:r>
          </w:p>
        </w:tc>
        <w:tc>
          <w:tcPr>
            <w:tcW w:w="425" w:type="dxa"/>
            <w:tcBorders>
              <w:right w:val="nil"/>
            </w:tcBorders>
          </w:tcPr>
          <w:p w:rsidR="00596CBF" w:rsidRPr="003C537E" w:rsidRDefault="00596CBF" w:rsidP="00C425E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3729" w:type="dxa"/>
            <w:tcBorders>
              <w:left w:val="nil"/>
            </w:tcBorders>
          </w:tcPr>
          <w:p w:rsidR="00596CBF" w:rsidRPr="003C537E" w:rsidRDefault="00596CBF" w:rsidP="00C425E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55.00 por metro lineal</w:t>
            </w:r>
          </w:p>
        </w:tc>
      </w:tr>
      <w:tr w:rsidR="00596CBF" w:rsidTr="00D42633">
        <w:tc>
          <w:tcPr>
            <w:tcW w:w="4957" w:type="dxa"/>
          </w:tcPr>
          <w:p w:rsidR="00596CBF" w:rsidRPr="003C537E" w:rsidRDefault="00596CBF" w:rsidP="003C537E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Constancia de régimen de condominio local</w:t>
            </w:r>
          </w:p>
        </w:tc>
        <w:tc>
          <w:tcPr>
            <w:tcW w:w="425" w:type="dxa"/>
            <w:tcBorders>
              <w:right w:val="nil"/>
            </w:tcBorders>
          </w:tcPr>
          <w:p w:rsidR="00596CBF" w:rsidRPr="003C537E" w:rsidRDefault="00596CBF" w:rsidP="00C425E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3729" w:type="dxa"/>
            <w:tcBorders>
              <w:left w:val="nil"/>
            </w:tcBorders>
          </w:tcPr>
          <w:p w:rsidR="00596CBF" w:rsidRPr="003C537E" w:rsidRDefault="00596CBF" w:rsidP="00596CB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65.00 p</w:t>
            </w:r>
            <w:r>
              <w:rPr>
                <w:rFonts w:ascii="Arial" w:hAnsi="Arial"/>
                <w:sz w:val="20"/>
                <w:szCs w:val="20"/>
              </w:rPr>
              <w:t>or predio, departamento o local</w:t>
            </w:r>
          </w:p>
        </w:tc>
      </w:tr>
      <w:tr w:rsidR="00596CBF" w:rsidTr="00D42633">
        <w:tc>
          <w:tcPr>
            <w:tcW w:w="4957" w:type="dxa"/>
          </w:tcPr>
          <w:p w:rsidR="00596CBF" w:rsidRPr="003C537E" w:rsidRDefault="00596CBF" w:rsidP="003C537E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Constancia para obras de urbanización</w:t>
            </w:r>
          </w:p>
        </w:tc>
        <w:tc>
          <w:tcPr>
            <w:tcW w:w="425" w:type="dxa"/>
            <w:tcBorders>
              <w:right w:val="nil"/>
            </w:tcBorders>
          </w:tcPr>
          <w:p w:rsidR="00596CBF" w:rsidRPr="003C537E" w:rsidRDefault="00596CBF" w:rsidP="00C425E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3729" w:type="dxa"/>
            <w:tcBorders>
              <w:left w:val="nil"/>
            </w:tcBorders>
          </w:tcPr>
          <w:p w:rsidR="00596CBF" w:rsidRPr="003C537E" w:rsidRDefault="00596CBF" w:rsidP="00C425E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6.00 por metro cuadrado de vía pública</w:t>
            </w:r>
          </w:p>
        </w:tc>
      </w:tr>
      <w:tr w:rsidR="00596CBF" w:rsidTr="00D42633">
        <w:tc>
          <w:tcPr>
            <w:tcW w:w="4957" w:type="dxa"/>
          </w:tcPr>
          <w:p w:rsidR="00596CBF" w:rsidRPr="003C537E" w:rsidRDefault="00596CBF" w:rsidP="003C537E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Constancia de uso de suelo</w:t>
            </w:r>
          </w:p>
        </w:tc>
        <w:tc>
          <w:tcPr>
            <w:tcW w:w="425" w:type="dxa"/>
            <w:tcBorders>
              <w:right w:val="nil"/>
            </w:tcBorders>
          </w:tcPr>
          <w:p w:rsidR="00596CBF" w:rsidRPr="003C537E" w:rsidRDefault="00596CBF" w:rsidP="00C425E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3729" w:type="dxa"/>
            <w:tcBorders>
              <w:left w:val="nil"/>
            </w:tcBorders>
          </w:tcPr>
          <w:p w:rsidR="00596CBF" w:rsidRPr="003C537E" w:rsidRDefault="00596CBF" w:rsidP="00C425E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15.00 por metro cuadrado</w:t>
            </w:r>
          </w:p>
        </w:tc>
      </w:tr>
      <w:tr w:rsidR="00596CBF" w:rsidTr="00D42633">
        <w:tc>
          <w:tcPr>
            <w:tcW w:w="4957" w:type="dxa"/>
          </w:tcPr>
          <w:p w:rsidR="00596CBF" w:rsidRPr="003C537E" w:rsidRDefault="00596CBF" w:rsidP="003C537E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Licencias para efectuar excavaciones</w:t>
            </w:r>
          </w:p>
        </w:tc>
        <w:tc>
          <w:tcPr>
            <w:tcW w:w="425" w:type="dxa"/>
            <w:tcBorders>
              <w:right w:val="nil"/>
            </w:tcBorders>
          </w:tcPr>
          <w:p w:rsidR="00596CBF" w:rsidRPr="003C537E" w:rsidRDefault="00596CBF" w:rsidP="00C425E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3729" w:type="dxa"/>
            <w:tcBorders>
              <w:left w:val="nil"/>
            </w:tcBorders>
          </w:tcPr>
          <w:p w:rsidR="00596CBF" w:rsidRPr="003C537E" w:rsidRDefault="00596CBF" w:rsidP="00C425E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15.00 por metro cúbico</w:t>
            </w:r>
          </w:p>
        </w:tc>
      </w:tr>
      <w:tr w:rsidR="00596CBF" w:rsidTr="00D42633">
        <w:tc>
          <w:tcPr>
            <w:tcW w:w="4957" w:type="dxa"/>
          </w:tcPr>
          <w:p w:rsidR="00596CBF" w:rsidRPr="003C537E" w:rsidRDefault="00596CBF" w:rsidP="003C537E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Licencia para construir bardar o colocar pisos</w:t>
            </w:r>
          </w:p>
        </w:tc>
        <w:tc>
          <w:tcPr>
            <w:tcW w:w="425" w:type="dxa"/>
            <w:tcBorders>
              <w:right w:val="nil"/>
            </w:tcBorders>
          </w:tcPr>
          <w:p w:rsidR="00596CBF" w:rsidRPr="003C537E" w:rsidRDefault="00596CBF" w:rsidP="00C425E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3729" w:type="dxa"/>
            <w:tcBorders>
              <w:left w:val="nil"/>
            </w:tcBorders>
          </w:tcPr>
          <w:p w:rsidR="00596CBF" w:rsidRPr="003C537E" w:rsidRDefault="00596CBF" w:rsidP="00596CB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10.0</w:t>
            </w:r>
            <w:r>
              <w:rPr>
                <w:rFonts w:ascii="Arial" w:hAnsi="Arial"/>
                <w:sz w:val="20"/>
                <w:szCs w:val="20"/>
              </w:rPr>
              <w:t xml:space="preserve">0 </w:t>
            </w:r>
            <w:r w:rsidRPr="003C537E">
              <w:rPr>
                <w:rFonts w:ascii="Arial" w:hAnsi="Arial"/>
                <w:sz w:val="20"/>
                <w:szCs w:val="20"/>
              </w:rPr>
              <w:t>por metro cuadrado</w:t>
            </w:r>
          </w:p>
        </w:tc>
      </w:tr>
      <w:tr w:rsidR="00596CBF" w:rsidTr="00D42633">
        <w:tc>
          <w:tcPr>
            <w:tcW w:w="4957" w:type="dxa"/>
          </w:tcPr>
          <w:p w:rsidR="00596CBF" w:rsidRPr="003C537E" w:rsidRDefault="00596CBF" w:rsidP="003C537E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Permiso por construcción de fraccionamientos</w:t>
            </w:r>
          </w:p>
        </w:tc>
        <w:tc>
          <w:tcPr>
            <w:tcW w:w="425" w:type="dxa"/>
            <w:tcBorders>
              <w:right w:val="nil"/>
            </w:tcBorders>
          </w:tcPr>
          <w:p w:rsidR="00596CBF" w:rsidRPr="003C537E" w:rsidRDefault="00596CBF" w:rsidP="00C425E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3729" w:type="dxa"/>
            <w:tcBorders>
              <w:left w:val="nil"/>
            </w:tcBorders>
          </w:tcPr>
          <w:p w:rsidR="00596CBF" w:rsidRPr="003C537E" w:rsidRDefault="00596CBF" w:rsidP="00C425E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9.00 por metro cuadrado</w:t>
            </w:r>
          </w:p>
        </w:tc>
      </w:tr>
      <w:tr w:rsidR="00596CBF" w:rsidTr="00D42633">
        <w:tc>
          <w:tcPr>
            <w:tcW w:w="4957" w:type="dxa"/>
          </w:tcPr>
          <w:p w:rsidR="00596CBF" w:rsidRPr="00596CBF" w:rsidRDefault="00596CBF" w:rsidP="00596CBF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Permiso por cierre de calles por obra en construcció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25" w:type="dxa"/>
            <w:tcBorders>
              <w:right w:val="nil"/>
            </w:tcBorders>
          </w:tcPr>
          <w:p w:rsidR="00596CBF" w:rsidRPr="003C537E" w:rsidRDefault="00596CBF" w:rsidP="00C425E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3729" w:type="dxa"/>
            <w:tcBorders>
              <w:left w:val="nil"/>
            </w:tcBorders>
          </w:tcPr>
          <w:p w:rsidR="00596CBF" w:rsidRPr="003C537E" w:rsidRDefault="00596CBF" w:rsidP="00C425E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350.00 por día</w:t>
            </w:r>
          </w:p>
        </w:tc>
      </w:tr>
      <w:tr w:rsidR="00596CBF" w:rsidTr="00D42633">
        <w:tc>
          <w:tcPr>
            <w:tcW w:w="4957" w:type="dxa"/>
          </w:tcPr>
          <w:p w:rsidR="00596CBF" w:rsidRPr="003C537E" w:rsidRDefault="00596CBF" w:rsidP="00596CBF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Constancia de inspección de uso de suelo</w:t>
            </w:r>
          </w:p>
        </w:tc>
        <w:tc>
          <w:tcPr>
            <w:tcW w:w="425" w:type="dxa"/>
            <w:tcBorders>
              <w:right w:val="nil"/>
            </w:tcBorders>
          </w:tcPr>
          <w:p w:rsidR="00596CBF" w:rsidRDefault="00596CBF" w:rsidP="00C425E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3729" w:type="dxa"/>
            <w:tcBorders>
              <w:left w:val="nil"/>
            </w:tcBorders>
          </w:tcPr>
          <w:p w:rsidR="00596CBF" w:rsidRDefault="00596CBF" w:rsidP="00C425E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18.00 por metro  cuadrado</w:t>
            </w:r>
          </w:p>
        </w:tc>
      </w:tr>
    </w:tbl>
    <w:p w:rsidR="00C425EB" w:rsidRDefault="00C425EB" w:rsidP="007353D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3179F4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179F4">
        <w:rPr>
          <w:rFonts w:ascii="Arial" w:hAnsi="Arial" w:cs="Arial"/>
          <w:b/>
          <w:sz w:val="20"/>
          <w:szCs w:val="20"/>
        </w:rPr>
        <w:t>Sección Segunda</w:t>
      </w:r>
    </w:p>
    <w:p w:rsidR="000D4565" w:rsidRPr="003179F4" w:rsidRDefault="000D4565" w:rsidP="007353D6">
      <w:pPr>
        <w:pStyle w:val="Textoindependiente"/>
        <w:spacing w:before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179F4">
        <w:rPr>
          <w:rFonts w:ascii="Arial" w:hAnsi="Arial" w:cs="Arial"/>
          <w:b/>
          <w:sz w:val="20"/>
          <w:szCs w:val="20"/>
        </w:rPr>
        <w:t>Derechos por los Servicios de Vigilancia</w:t>
      </w:r>
    </w:p>
    <w:p w:rsidR="000D4565" w:rsidRPr="003C537E" w:rsidRDefault="000D4565" w:rsidP="007353D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179F4">
        <w:rPr>
          <w:rFonts w:ascii="Arial" w:hAnsi="Arial" w:cs="Arial"/>
          <w:b/>
          <w:sz w:val="20"/>
          <w:szCs w:val="20"/>
        </w:rPr>
        <w:t>Artículo 19.-</w:t>
      </w:r>
      <w:r w:rsidRPr="003C537E">
        <w:rPr>
          <w:rFonts w:ascii="Arial" w:hAnsi="Arial" w:cs="Arial"/>
          <w:sz w:val="20"/>
          <w:szCs w:val="20"/>
        </w:rPr>
        <w:t xml:space="preserve"> Por los servicios de vigilancia que presta el municipio a particulares a través de la Dirección de Protección y Vialidad, se pagará por cada elemento una cuota de acuerdo a la siguiente tarifa:</w:t>
      </w:r>
    </w:p>
    <w:p w:rsidR="000D4565" w:rsidRDefault="000D4565" w:rsidP="007353D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3"/>
        <w:gridCol w:w="1009"/>
        <w:gridCol w:w="879"/>
      </w:tblGrid>
      <w:tr w:rsidR="003179F4" w:rsidTr="003179F4">
        <w:tc>
          <w:tcPr>
            <w:tcW w:w="3965" w:type="pct"/>
          </w:tcPr>
          <w:p w:rsidR="003179F4" w:rsidRDefault="003179F4" w:rsidP="009623DB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179F4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Por evento de 5 horas de servicio</w:t>
            </w:r>
          </w:p>
        </w:tc>
        <w:tc>
          <w:tcPr>
            <w:tcW w:w="553" w:type="pct"/>
          </w:tcPr>
          <w:p w:rsidR="003179F4" w:rsidRDefault="003179F4" w:rsidP="009623D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482" w:type="pct"/>
          </w:tcPr>
          <w:p w:rsidR="003179F4" w:rsidRDefault="003179F4" w:rsidP="009623D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3179F4" w:rsidTr="003179F4">
        <w:tc>
          <w:tcPr>
            <w:tcW w:w="3965" w:type="pct"/>
          </w:tcPr>
          <w:p w:rsidR="003179F4" w:rsidRDefault="003179F4" w:rsidP="009623DB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179F4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Por hora</w:t>
            </w:r>
          </w:p>
        </w:tc>
        <w:tc>
          <w:tcPr>
            <w:tcW w:w="553" w:type="pct"/>
          </w:tcPr>
          <w:p w:rsidR="003179F4" w:rsidRDefault="003179F4" w:rsidP="009623D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482" w:type="pct"/>
          </w:tcPr>
          <w:p w:rsidR="003179F4" w:rsidRDefault="003179F4" w:rsidP="009623D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90.00</w:t>
            </w:r>
          </w:p>
        </w:tc>
      </w:tr>
    </w:tbl>
    <w:p w:rsidR="000D4565" w:rsidRPr="003C537E" w:rsidRDefault="000D4565" w:rsidP="007353D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>Este servicio no se otorgará a espectáculos consistentes en carreras de caballos</w:t>
      </w:r>
    </w:p>
    <w:p w:rsidR="000D4565" w:rsidRPr="003C537E" w:rsidRDefault="000D4565" w:rsidP="007353D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9623DB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9623DB">
        <w:rPr>
          <w:rFonts w:ascii="Arial" w:hAnsi="Arial" w:cs="Arial"/>
          <w:b/>
          <w:sz w:val="20"/>
          <w:szCs w:val="20"/>
        </w:rPr>
        <w:t>Sección Tercera</w:t>
      </w:r>
    </w:p>
    <w:p w:rsidR="000D4565" w:rsidRPr="009623DB" w:rsidRDefault="000D4565" w:rsidP="007353D6">
      <w:pPr>
        <w:pStyle w:val="Textoindependiente"/>
        <w:spacing w:before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9623DB">
        <w:rPr>
          <w:rFonts w:ascii="Arial" w:hAnsi="Arial" w:cs="Arial"/>
          <w:b/>
          <w:sz w:val="20"/>
          <w:szCs w:val="20"/>
        </w:rPr>
        <w:t>Derechos por expedición de Certificados, Copias y Constancias</w:t>
      </w:r>
    </w:p>
    <w:p w:rsidR="000D4565" w:rsidRPr="003C537E" w:rsidRDefault="000D4565" w:rsidP="007353D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7353D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623DB">
        <w:rPr>
          <w:rFonts w:ascii="Arial" w:hAnsi="Arial" w:cs="Arial"/>
          <w:b/>
          <w:sz w:val="20"/>
          <w:szCs w:val="20"/>
        </w:rPr>
        <w:t>Artículo 20.-</w:t>
      </w:r>
      <w:r w:rsidRPr="003C537E">
        <w:rPr>
          <w:rFonts w:ascii="Arial" w:hAnsi="Arial" w:cs="Arial"/>
          <w:sz w:val="20"/>
          <w:szCs w:val="20"/>
        </w:rPr>
        <w:t xml:space="preserve"> El cobro de derechos por el servicio de Certificados y Constancias que presta el Ayuntamiento, se realizará aplicando las siguientes tarifas: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>Servicio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15"/>
        <w:gridCol w:w="6308"/>
        <w:gridCol w:w="496"/>
        <w:gridCol w:w="1627"/>
      </w:tblGrid>
      <w:tr w:rsidR="009623DB" w:rsidRPr="003C537E" w:rsidTr="00300EA3">
        <w:trPr>
          <w:trHeight w:hRule="exact" w:val="406"/>
        </w:trPr>
        <w:tc>
          <w:tcPr>
            <w:tcW w:w="315" w:type="dxa"/>
          </w:tcPr>
          <w:p w:rsidR="009623DB" w:rsidRPr="009623DB" w:rsidRDefault="009623DB" w:rsidP="00300EA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623DB">
              <w:rPr>
                <w:rFonts w:ascii="Arial" w:hAnsi="Arial" w:cs="Arial"/>
                <w:b/>
                <w:sz w:val="20"/>
                <w:szCs w:val="20"/>
                <w:lang w:val="es-MX"/>
              </w:rPr>
              <w:t>a)</w:t>
            </w:r>
          </w:p>
        </w:tc>
        <w:tc>
          <w:tcPr>
            <w:tcW w:w="6308" w:type="dxa"/>
          </w:tcPr>
          <w:p w:rsidR="009623DB" w:rsidRPr="003C537E" w:rsidRDefault="009623DB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Por  participar en licitaciones:</w:t>
            </w:r>
          </w:p>
        </w:tc>
        <w:tc>
          <w:tcPr>
            <w:tcW w:w="496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627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</w:tr>
      <w:tr w:rsidR="009623DB" w:rsidRPr="003C537E" w:rsidTr="00300EA3">
        <w:trPr>
          <w:trHeight w:hRule="exact" w:val="394"/>
        </w:trPr>
        <w:tc>
          <w:tcPr>
            <w:tcW w:w="315" w:type="dxa"/>
          </w:tcPr>
          <w:p w:rsidR="009623DB" w:rsidRPr="009623DB" w:rsidRDefault="009623DB" w:rsidP="00300EA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623DB">
              <w:rPr>
                <w:rFonts w:ascii="Arial" w:hAnsi="Arial" w:cs="Arial"/>
                <w:b/>
                <w:sz w:val="20"/>
                <w:szCs w:val="20"/>
                <w:lang w:val="es-MX"/>
              </w:rPr>
              <w:t>b)</w:t>
            </w:r>
          </w:p>
        </w:tc>
        <w:tc>
          <w:tcPr>
            <w:tcW w:w="6308" w:type="dxa"/>
          </w:tcPr>
          <w:p w:rsidR="009623DB" w:rsidRPr="003C537E" w:rsidRDefault="009623DB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Certificaciones  y  constancias  expedidas  por el Ayuntamiento:</w:t>
            </w:r>
          </w:p>
        </w:tc>
        <w:tc>
          <w:tcPr>
            <w:tcW w:w="496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627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25.00</w:t>
            </w:r>
          </w:p>
        </w:tc>
      </w:tr>
      <w:tr w:rsidR="009623DB" w:rsidRPr="003C537E" w:rsidTr="00300EA3">
        <w:trPr>
          <w:trHeight w:hRule="exact" w:val="389"/>
        </w:trPr>
        <w:tc>
          <w:tcPr>
            <w:tcW w:w="315" w:type="dxa"/>
          </w:tcPr>
          <w:p w:rsidR="009623DB" w:rsidRPr="009623DB" w:rsidRDefault="009623DB" w:rsidP="00300EA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623DB">
              <w:rPr>
                <w:rFonts w:ascii="Arial" w:hAnsi="Arial" w:cs="Arial"/>
                <w:b/>
                <w:sz w:val="20"/>
                <w:szCs w:val="20"/>
                <w:lang w:val="es-MX"/>
              </w:rPr>
              <w:t>c)</w:t>
            </w:r>
          </w:p>
        </w:tc>
        <w:tc>
          <w:tcPr>
            <w:tcW w:w="6308" w:type="dxa"/>
          </w:tcPr>
          <w:p w:rsidR="009623DB" w:rsidRPr="003C537E" w:rsidRDefault="009623DB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Reposición de constancias</w:t>
            </w:r>
          </w:p>
        </w:tc>
        <w:tc>
          <w:tcPr>
            <w:tcW w:w="496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627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15.00 por hoja</w:t>
            </w:r>
          </w:p>
        </w:tc>
      </w:tr>
      <w:tr w:rsidR="009623DB" w:rsidRPr="003C537E" w:rsidTr="00300EA3">
        <w:trPr>
          <w:trHeight w:hRule="exact" w:val="389"/>
        </w:trPr>
        <w:tc>
          <w:tcPr>
            <w:tcW w:w="315" w:type="dxa"/>
          </w:tcPr>
          <w:p w:rsidR="009623DB" w:rsidRPr="009623DB" w:rsidRDefault="009623DB" w:rsidP="00300EA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623DB">
              <w:rPr>
                <w:rFonts w:ascii="Arial" w:hAnsi="Arial" w:cs="Arial"/>
                <w:b/>
                <w:sz w:val="20"/>
                <w:szCs w:val="20"/>
                <w:lang w:val="es-MX"/>
              </w:rPr>
              <w:t>d)</w:t>
            </w:r>
          </w:p>
        </w:tc>
        <w:tc>
          <w:tcPr>
            <w:tcW w:w="6308" w:type="dxa"/>
          </w:tcPr>
          <w:p w:rsidR="009623DB" w:rsidRPr="003C537E" w:rsidRDefault="009623DB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Compulsa de documentos</w:t>
            </w:r>
          </w:p>
        </w:tc>
        <w:tc>
          <w:tcPr>
            <w:tcW w:w="496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627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4.00 por hoja</w:t>
            </w:r>
          </w:p>
        </w:tc>
      </w:tr>
      <w:tr w:rsidR="009623DB" w:rsidRPr="003C537E" w:rsidTr="00300EA3">
        <w:trPr>
          <w:trHeight w:hRule="exact" w:val="389"/>
        </w:trPr>
        <w:tc>
          <w:tcPr>
            <w:tcW w:w="315" w:type="dxa"/>
          </w:tcPr>
          <w:p w:rsidR="009623DB" w:rsidRPr="009623DB" w:rsidRDefault="009623DB" w:rsidP="00300EA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623DB">
              <w:rPr>
                <w:rFonts w:ascii="Arial" w:hAnsi="Arial" w:cs="Arial"/>
                <w:b/>
                <w:sz w:val="20"/>
                <w:szCs w:val="20"/>
                <w:lang w:val="es-MX"/>
              </w:rPr>
              <w:t>e)</w:t>
            </w:r>
          </w:p>
        </w:tc>
        <w:tc>
          <w:tcPr>
            <w:tcW w:w="6308" w:type="dxa"/>
          </w:tcPr>
          <w:p w:rsidR="009623DB" w:rsidRPr="003C537E" w:rsidRDefault="009623DB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Por certificado de no adeudo de impuestos</w:t>
            </w:r>
          </w:p>
        </w:tc>
        <w:tc>
          <w:tcPr>
            <w:tcW w:w="496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627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50.00.</w:t>
            </w:r>
          </w:p>
        </w:tc>
      </w:tr>
      <w:tr w:rsidR="009623DB" w:rsidRPr="003C537E" w:rsidTr="00300EA3">
        <w:trPr>
          <w:trHeight w:hRule="exact" w:val="389"/>
        </w:trPr>
        <w:tc>
          <w:tcPr>
            <w:tcW w:w="315" w:type="dxa"/>
          </w:tcPr>
          <w:p w:rsidR="009623DB" w:rsidRPr="009623DB" w:rsidRDefault="009623DB" w:rsidP="00300EA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623DB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f)</w:t>
            </w:r>
          </w:p>
        </w:tc>
        <w:tc>
          <w:tcPr>
            <w:tcW w:w="6308" w:type="dxa"/>
          </w:tcPr>
          <w:p w:rsidR="009623DB" w:rsidRPr="003C537E" w:rsidRDefault="009623DB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Por expedición de duplicados de recibos oficiales</w:t>
            </w:r>
          </w:p>
        </w:tc>
        <w:tc>
          <w:tcPr>
            <w:tcW w:w="496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627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15.00 c/u</w:t>
            </w:r>
          </w:p>
        </w:tc>
      </w:tr>
      <w:tr w:rsidR="009623DB" w:rsidRPr="003C537E" w:rsidTr="00300EA3">
        <w:trPr>
          <w:trHeight w:hRule="exact" w:val="404"/>
        </w:trPr>
        <w:tc>
          <w:tcPr>
            <w:tcW w:w="315" w:type="dxa"/>
          </w:tcPr>
          <w:p w:rsidR="009623DB" w:rsidRPr="009623DB" w:rsidRDefault="009623DB" w:rsidP="00300EA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623DB">
              <w:rPr>
                <w:rFonts w:ascii="Arial" w:hAnsi="Arial" w:cs="Arial"/>
                <w:b/>
                <w:sz w:val="20"/>
                <w:szCs w:val="20"/>
                <w:lang w:val="es-MX"/>
              </w:rPr>
              <w:t>g)</w:t>
            </w:r>
          </w:p>
        </w:tc>
        <w:tc>
          <w:tcPr>
            <w:tcW w:w="6308" w:type="dxa"/>
          </w:tcPr>
          <w:p w:rsidR="009623DB" w:rsidRPr="003C537E" w:rsidRDefault="009623DB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Por cada copia simple que expida el ayuntamiento</w:t>
            </w:r>
          </w:p>
        </w:tc>
        <w:tc>
          <w:tcPr>
            <w:tcW w:w="496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627" w:type="dxa"/>
          </w:tcPr>
          <w:p w:rsidR="009623DB" w:rsidRPr="003C537E" w:rsidRDefault="009623DB" w:rsidP="007A7DE0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1.00 por hoja</w:t>
            </w:r>
          </w:p>
        </w:tc>
      </w:tr>
      <w:tr w:rsidR="009623DB" w:rsidRPr="003C537E" w:rsidTr="00300EA3">
        <w:trPr>
          <w:trHeight w:hRule="exact" w:val="404"/>
        </w:trPr>
        <w:tc>
          <w:tcPr>
            <w:tcW w:w="315" w:type="dxa"/>
          </w:tcPr>
          <w:p w:rsidR="009623DB" w:rsidRPr="009623DB" w:rsidRDefault="009623DB" w:rsidP="00300EA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623DB">
              <w:rPr>
                <w:rFonts w:ascii="Arial" w:hAnsi="Arial" w:cs="Arial"/>
                <w:b/>
                <w:sz w:val="20"/>
                <w:szCs w:val="20"/>
                <w:lang w:val="es-MX"/>
              </w:rPr>
              <w:t>h)</w:t>
            </w:r>
          </w:p>
        </w:tc>
        <w:tc>
          <w:tcPr>
            <w:tcW w:w="6308" w:type="dxa"/>
          </w:tcPr>
          <w:p w:rsidR="009623DB" w:rsidRPr="003C537E" w:rsidRDefault="009623DB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Por cada copia certificada que expida el ayuntamiento</w:t>
            </w:r>
          </w:p>
        </w:tc>
        <w:tc>
          <w:tcPr>
            <w:tcW w:w="496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627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3.00 por hoja</w:t>
            </w:r>
          </w:p>
        </w:tc>
      </w:tr>
      <w:tr w:rsidR="009623DB" w:rsidRPr="003C537E" w:rsidTr="00300EA3">
        <w:trPr>
          <w:trHeight w:hRule="exact" w:val="404"/>
        </w:trPr>
        <w:tc>
          <w:tcPr>
            <w:tcW w:w="315" w:type="dxa"/>
          </w:tcPr>
          <w:p w:rsidR="009623DB" w:rsidRPr="009623DB" w:rsidRDefault="009623DB" w:rsidP="00300EA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623DB">
              <w:rPr>
                <w:rFonts w:ascii="Arial" w:hAnsi="Arial" w:cs="Arial"/>
                <w:b/>
                <w:sz w:val="20"/>
                <w:szCs w:val="20"/>
                <w:lang w:val="es-MX"/>
              </w:rPr>
              <w:t>i)</w:t>
            </w:r>
          </w:p>
        </w:tc>
        <w:tc>
          <w:tcPr>
            <w:tcW w:w="6308" w:type="dxa"/>
          </w:tcPr>
          <w:p w:rsidR="009623DB" w:rsidRPr="003C537E" w:rsidRDefault="009623DB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Por registro de fierro para marca de ganado</w:t>
            </w:r>
          </w:p>
        </w:tc>
        <w:tc>
          <w:tcPr>
            <w:tcW w:w="496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627" w:type="dxa"/>
          </w:tcPr>
          <w:p w:rsidR="009623DB" w:rsidRPr="003C537E" w:rsidRDefault="009623DB" w:rsidP="009623D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100.00</w:t>
            </w:r>
          </w:p>
        </w:tc>
      </w:tr>
    </w:tbl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>Por cada certificado que expida cualesquiera de las dependencias del Ayuntamiento, se pagará un derecho de $ 25.00; salvo en aquellos casos en que ésta propia ley señale de manera expresa otra tasa o tarifa y el certificado de estar al corriente en el pago del impuesto predial, que para su expedición requerirá el anexo del recibo de pago de este derecho.</w:t>
      </w:r>
    </w:p>
    <w:p w:rsidR="000D4565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300EA3" w:rsidRPr="00300EA3" w:rsidRDefault="000D4565" w:rsidP="00300EA3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00EA3">
        <w:rPr>
          <w:rFonts w:ascii="Arial" w:hAnsi="Arial" w:cs="Arial"/>
          <w:b/>
          <w:sz w:val="20"/>
          <w:szCs w:val="20"/>
        </w:rPr>
        <w:t>Sección Cuarta</w:t>
      </w:r>
    </w:p>
    <w:p w:rsidR="000D4565" w:rsidRPr="00300EA3" w:rsidRDefault="000D4565" w:rsidP="00300EA3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00EA3">
        <w:rPr>
          <w:rFonts w:ascii="Arial" w:hAnsi="Arial" w:cs="Arial"/>
          <w:b/>
          <w:sz w:val="20"/>
          <w:szCs w:val="20"/>
        </w:rPr>
        <w:t>Derechos por Servicios de Rastro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302FC">
        <w:rPr>
          <w:rFonts w:ascii="Arial" w:hAnsi="Arial" w:cs="Arial"/>
          <w:b/>
          <w:sz w:val="20"/>
          <w:szCs w:val="20"/>
        </w:rPr>
        <w:t>Artículo 21.-</w:t>
      </w:r>
      <w:r w:rsidRPr="003C537E">
        <w:rPr>
          <w:rFonts w:ascii="Arial" w:hAnsi="Arial" w:cs="Arial"/>
          <w:sz w:val="20"/>
          <w:szCs w:val="20"/>
        </w:rPr>
        <w:t xml:space="preserve"> Es objeto de este derecho, la supervisión sanitaria efectuada por la autoridad municipal, para la autorización de matanza de animales.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>Los derechos, se pagarán de acuerdo a la siguiente tarifa:</w:t>
      </w:r>
    </w:p>
    <w:p w:rsidR="000D4565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568"/>
        <w:gridCol w:w="1888"/>
      </w:tblGrid>
      <w:tr w:rsidR="008F45CF" w:rsidTr="00D42633">
        <w:tc>
          <w:tcPr>
            <w:tcW w:w="6658" w:type="dxa"/>
          </w:tcPr>
          <w:p w:rsidR="001302FC" w:rsidRDefault="008F45CF" w:rsidP="0007292B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F45CF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Ganado vacuno</w:t>
            </w:r>
          </w:p>
        </w:tc>
        <w:tc>
          <w:tcPr>
            <w:tcW w:w="567" w:type="dxa"/>
          </w:tcPr>
          <w:p w:rsidR="001302FC" w:rsidRDefault="001302FC" w:rsidP="008F45C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886" w:type="dxa"/>
          </w:tcPr>
          <w:p w:rsidR="001302FC" w:rsidRDefault="008F45CF" w:rsidP="008F45C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55.00 por cabeza</w:t>
            </w:r>
          </w:p>
        </w:tc>
      </w:tr>
      <w:tr w:rsidR="008F45CF" w:rsidTr="00D42633">
        <w:tc>
          <w:tcPr>
            <w:tcW w:w="6658" w:type="dxa"/>
          </w:tcPr>
          <w:p w:rsidR="001302FC" w:rsidRDefault="008F45CF" w:rsidP="0007292B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F45CF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Ganado porcino</w:t>
            </w:r>
          </w:p>
        </w:tc>
        <w:tc>
          <w:tcPr>
            <w:tcW w:w="567" w:type="dxa"/>
          </w:tcPr>
          <w:p w:rsidR="001302FC" w:rsidRDefault="001302FC" w:rsidP="008F45C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886" w:type="dxa"/>
          </w:tcPr>
          <w:p w:rsidR="001302FC" w:rsidRDefault="008F45CF" w:rsidP="008F45C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40.00 por cabeza</w:t>
            </w:r>
          </w:p>
        </w:tc>
      </w:tr>
      <w:tr w:rsidR="008F45CF" w:rsidTr="00D42633">
        <w:tc>
          <w:tcPr>
            <w:tcW w:w="6658" w:type="dxa"/>
          </w:tcPr>
          <w:p w:rsidR="008F45CF" w:rsidRDefault="008F45CF" w:rsidP="0007292B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F45CF">
              <w:rPr>
                <w:rFonts w:ascii="Arial" w:hAnsi="Arial"/>
                <w:b/>
                <w:sz w:val="20"/>
                <w:szCs w:val="20"/>
              </w:rPr>
              <w:t xml:space="preserve">III.- </w:t>
            </w:r>
            <w:r w:rsidRPr="003C537E">
              <w:rPr>
                <w:rFonts w:ascii="Arial" w:hAnsi="Arial"/>
                <w:sz w:val="20"/>
                <w:szCs w:val="20"/>
              </w:rPr>
              <w:t>Ganado caprino</w:t>
            </w:r>
          </w:p>
        </w:tc>
        <w:tc>
          <w:tcPr>
            <w:tcW w:w="567" w:type="dxa"/>
          </w:tcPr>
          <w:p w:rsidR="008F45CF" w:rsidRDefault="008F45CF" w:rsidP="008F45C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886" w:type="dxa"/>
          </w:tcPr>
          <w:p w:rsidR="008F45CF" w:rsidRDefault="008F45CF" w:rsidP="008F45C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30.00 por cabeza</w:t>
            </w:r>
          </w:p>
        </w:tc>
      </w:tr>
      <w:tr w:rsidR="008F45CF" w:rsidTr="00D42633">
        <w:tc>
          <w:tcPr>
            <w:tcW w:w="6658" w:type="dxa"/>
          </w:tcPr>
          <w:p w:rsidR="008F45CF" w:rsidRPr="008F45CF" w:rsidRDefault="008F45CF" w:rsidP="0007292B">
            <w:pPr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</w:rPr>
              <w:t xml:space="preserve">IV.- </w:t>
            </w:r>
            <w:r w:rsidRPr="008F45CF">
              <w:rPr>
                <w:rFonts w:ascii="Arial" w:eastAsia="Times New Roman" w:hAnsi="Arial"/>
                <w:sz w:val="20"/>
                <w:szCs w:val="20"/>
              </w:rPr>
              <w:t>Registro de fierros</w:t>
            </w:r>
          </w:p>
        </w:tc>
        <w:tc>
          <w:tcPr>
            <w:tcW w:w="567" w:type="dxa"/>
          </w:tcPr>
          <w:p w:rsidR="008F45CF" w:rsidRDefault="008F45CF" w:rsidP="008F45C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1886" w:type="dxa"/>
          </w:tcPr>
          <w:p w:rsidR="008F45CF" w:rsidRDefault="008F45CF" w:rsidP="008F45C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50.00 por cabeza</w:t>
            </w:r>
          </w:p>
        </w:tc>
      </w:tr>
    </w:tbl>
    <w:p w:rsidR="001302FC" w:rsidRDefault="001302FC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D42633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42633">
        <w:rPr>
          <w:rFonts w:ascii="Arial" w:hAnsi="Arial" w:cs="Arial"/>
          <w:b/>
          <w:sz w:val="20"/>
          <w:szCs w:val="20"/>
        </w:rPr>
        <w:t>Sección Quinta</w:t>
      </w:r>
    </w:p>
    <w:p w:rsidR="000D4565" w:rsidRPr="003C537E" w:rsidRDefault="000D4565" w:rsidP="003C537E">
      <w:pPr>
        <w:pStyle w:val="Textoindependiente"/>
        <w:spacing w:before="0" w:line="360" w:lineRule="auto"/>
        <w:ind w:left="0" w:firstLine="537"/>
        <w:rPr>
          <w:rFonts w:ascii="Arial" w:hAnsi="Arial" w:cs="Arial"/>
          <w:sz w:val="20"/>
          <w:szCs w:val="20"/>
        </w:rPr>
      </w:pPr>
      <w:r w:rsidRPr="00D42633">
        <w:rPr>
          <w:rFonts w:ascii="Arial" w:hAnsi="Arial" w:cs="Arial"/>
          <w:b/>
          <w:sz w:val="20"/>
          <w:szCs w:val="20"/>
        </w:rPr>
        <w:t>Derechos por el Uso y Aprovechamiento de los Bienes del Dominio Público Municipal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D42633">
        <w:rPr>
          <w:rFonts w:ascii="Arial" w:hAnsi="Arial" w:cs="Arial"/>
          <w:b/>
          <w:sz w:val="20"/>
          <w:szCs w:val="20"/>
        </w:rPr>
        <w:t>Artículo 22.-</w:t>
      </w:r>
      <w:r w:rsidRPr="003C537E">
        <w:rPr>
          <w:rFonts w:ascii="Arial" w:hAnsi="Arial" w:cs="Arial"/>
          <w:sz w:val="20"/>
          <w:szCs w:val="20"/>
        </w:rPr>
        <w:t xml:space="preserve"> El cobro de los derechos por servicios de mercados y centrales de abastos se causará y pagarán de conformidad con las siguientes tarifas: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D42633">
        <w:rPr>
          <w:rFonts w:ascii="Arial" w:hAnsi="Arial" w:cs="Arial"/>
          <w:b/>
          <w:sz w:val="20"/>
          <w:szCs w:val="20"/>
        </w:rPr>
        <w:t>I.-</w:t>
      </w:r>
      <w:r w:rsidRPr="003C537E">
        <w:rPr>
          <w:rFonts w:ascii="Arial" w:hAnsi="Arial" w:cs="Arial"/>
          <w:sz w:val="20"/>
          <w:szCs w:val="20"/>
        </w:rPr>
        <w:t xml:space="preserve"> En el caso de locales comerciales con giros tales como frutería, tienda de abarrotes, de venta de alimentos, etcétera, ubicados en mercados se pagarán por local asignado $ 160.00 mensuales.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D42633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633">
        <w:rPr>
          <w:rFonts w:ascii="Arial" w:hAnsi="Arial" w:cs="Arial"/>
          <w:b/>
          <w:sz w:val="20"/>
          <w:szCs w:val="20"/>
        </w:rPr>
        <w:lastRenderedPageBreak/>
        <w:t>II.-</w:t>
      </w:r>
      <w:r w:rsidRPr="003C537E">
        <w:rPr>
          <w:rFonts w:ascii="Arial" w:hAnsi="Arial" w:cs="Arial"/>
          <w:sz w:val="20"/>
          <w:szCs w:val="20"/>
        </w:rPr>
        <w:t xml:space="preserve"> En el caso de comerciantes que utilicen mesetas ubicadas dentro de mercados pagarán las siguientes cuotas fijas mensuales:</w:t>
      </w:r>
    </w:p>
    <w:p w:rsidR="00D42633" w:rsidRDefault="00D42633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3"/>
        <w:gridCol w:w="773"/>
        <w:gridCol w:w="1235"/>
      </w:tblGrid>
      <w:tr w:rsidR="00D42633" w:rsidTr="00D42633">
        <w:tc>
          <w:tcPr>
            <w:tcW w:w="3899" w:type="pct"/>
          </w:tcPr>
          <w:p w:rsidR="00D42633" w:rsidRPr="00D42633" w:rsidRDefault="00D42633" w:rsidP="00D42633">
            <w:pPr>
              <w:pStyle w:val="Prrafodelista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Carnes</w:t>
            </w:r>
          </w:p>
        </w:tc>
        <w:tc>
          <w:tcPr>
            <w:tcW w:w="424" w:type="pct"/>
          </w:tcPr>
          <w:p w:rsidR="00D42633" w:rsidRDefault="00D42633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677" w:type="pct"/>
          </w:tcPr>
          <w:p w:rsidR="00D42633" w:rsidRDefault="00D42633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30.00</w:t>
            </w:r>
          </w:p>
        </w:tc>
      </w:tr>
      <w:tr w:rsidR="00D42633" w:rsidTr="00D42633">
        <w:tc>
          <w:tcPr>
            <w:tcW w:w="3899" w:type="pct"/>
          </w:tcPr>
          <w:p w:rsidR="00D42633" w:rsidRPr="00D42633" w:rsidRDefault="00D42633" w:rsidP="00D42633">
            <w:pPr>
              <w:pStyle w:val="Prrafodelista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Verduras</w:t>
            </w:r>
          </w:p>
        </w:tc>
        <w:tc>
          <w:tcPr>
            <w:tcW w:w="424" w:type="pct"/>
          </w:tcPr>
          <w:p w:rsidR="00D42633" w:rsidRDefault="00D42633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677" w:type="pct"/>
          </w:tcPr>
          <w:p w:rsidR="00D42633" w:rsidRDefault="00D42633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30.00</w:t>
            </w:r>
          </w:p>
        </w:tc>
      </w:tr>
      <w:tr w:rsidR="00D42633" w:rsidTr="00D42633">
        <w:tc>
          <w:tcPr>
            <w:tcW w:w="3899" w:type="pct"/>
          </w:tcPr>
          <w:p w:rsidR="00D42633" w:rsidRDefault="00D42633" w:rsidP="00D42633">
            <w:pPr>
              <w:pStyle w:val="Prrafodelista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Aves</w:t>
            </w:r>
          </w:p>
        </w:tc>
        <w:tc>
          <w:tcPr>
            <w:tcW w:w="424" w:type="pct"/>
          </w:tcPr>
          <w:p w:rsidR="00D42633" w:rsidRDefault="00D42633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677" w:type="pct"/>
          </w:tcPr>
          <w:p w:rsidR="00D42633" w:rsidRDefault="00D42633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30.00</w:t>
            </w:r>
          </w:p>
        </w:tc>
      </w:tr>
      <w:tr w:rsidR="00D42633" w:rsidTr="00D42633">
        <w:tc>
          <w:tcPr>
            <w:tcW w:w="3899" w:type="pct"/>
          </w:tcPr>
          <w:p w:rsidR="00D42633" w:rsidRPr="00D42633" w:rsidRDefault="00D42633" w:rsidP="00D42633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424" w:type="pct"/>
          </w:tcPr>
          <w:p w:rsidR="00D42633" w:rsidRDefault="00D42633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77" w:type="pct"/>
          </w:tcPr>
          <w:p w:rsidR="00D42633" w:rsidRDefault="00D42633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42633" w:rsidTr="00D42633">
        <w:tc>
          <w:tcPr>
            <w:tcW w:w="3899" w:type="pct"/>
          </w:tcPr>
          <w:p w:rsidR="00D42633" w:rsidRPr="00D42633" w:rsidRDefault="00D42633" w:rsidP="00D42633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D42633">
              <w:rPr>
                <w:rFonts w:ascii="Arial" w:hAnsi="Arial"/>
                <w:b/>
                <w:sz w:val="20"/>
                <w:szCs w:val="20"/>
              </w:rPr>
              <w:t>III.-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Semifijos cuota mensual por cada metro lineal</w:t>
            </w:r>
          </w:p>
        </w:tc>
        <w:tc>
          <w:tcPr>
            <w:tcW w:w="424" w:type="pct"/>
          </w:tcPr>
          <w:p w:rsidR="00D42633" w:rsidRDefault="00D42633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77" w:type="pct"/>
          </w:tcPr>
          <w:p w:rsidR="00D42633" w:rsidRDefault="00D42633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30.00</w:t>
            </w:r>
          </w:p>
        </w:tc>
      </w:tr>
      <w:tr w:rsidR="00D42633" w:rsidTr="00D42633">
        <w:tc>
          <w:tcPr>
            <w:tcW w:w="3899" w:type="pct"/>
          </w:tcPr>
          <w:p w:rsidR="00D42633" w:rsidRPr="00D42633" w:rsidRDefault="00D42633" w:rsidP="00D42633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:rsidR="00D42633" w:rsidRPr="003C537E" w:rsidRDefault="00D42633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7" w:type="pct"/>
          </w:tcPr>
          <w:p w:rsidR="00D42633" w:rsidRPr="003C537E" w:rsidRDefault="00D42633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42633" w:rsidTr="00D42633">
        <w:tc>
          <w:tcPr>
            <w:tcW w:w="3899" w:type="pct"/>
          </w:tcPr>
          <w:p w:rsidR="00D42633" w:rsidRPr="00D42633" w:rsidRDefault="00D42633" w:rsidP="00D42633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D42633">
              <w:rPr>
                <w:rFonts w:ascii="Arial" w:hAnsi="Arial"/>
                <w:b/>
                <w:sz w:val="20"/>
                <w:szCs w:val="20"/>
              </w:rPr>
              <w:t>IV.-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Ambulantes por persona, cuota por día hasta tres metros cuadrados</w:t>
            </w:r>
          </w:p>
        </w:tc>
        <w:tc>
          <w:tcPr>
            <w:tcW w:w="424" w:type="pct"/>
          </w:tcPr>
          <w:p w:rsidR="00D42633" w:rsidRPr="003C537E" w:rsidRDefault="00D42633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77" w:type="pct"/>
          </w:tcPr>
          <w:p w:rsidR="00D42633" w:rsidRPr="003C537E" w:rsidRDefault="00D42633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100.00</w:t>
            </w:r>
          </w:p>
        </w:tc>
      </w:tr>
      <w:tr w:rsidR="00D42633" w:rsidTr="00D42633">
        <w:tc>
          <w:tcPr>
            <w:tcW w:w="3899" w:type="pct"/>
          </w:tcPr>
          <w:p w:rsidR="00D42633" w:rsidRPr="00D42633" w:rsidRDefault="00D42633" w:rsidP="00D42633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:rsidR="00D42633" w:rsidRPr="003C537E" w:rsidRDefault="00D42633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7" w:type="pct"/>
          </w:tcPr>
          <w:p w:rsidR="00D42633" w:rsidRPr="003C537E" w:rsidRDefault="00D42633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42633" w:rsidTr="00D42633">
        <w:tc>
          <w:tcPr>
            <w:tcW w:w="3899" w:type="pct"/>
          </w:tcPr>
          <w:p w:rsidR="00D42633" w:rsidRPr="00D42633" w:rsidRDefault="00D42633" w:rsidP="00D42633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D42633">
              <w:rPr>
                <w:rFonts w:ascii="Arial" w:hAnsi="Arial"/>
                <w:b/>
                <w:sz w:val="20"/>
                <w:szCs w:val="20"/>
              </w:rPr>
              <w:t>V.-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Derechos de piso en cualquier parte de los bienes de dominio municipal</w:t>
            </w:r>
          </w:p>
        </w:tc>
        <w:tc>
          <w:tcPr>
            <w:tcW w:w="1101" w:type="pct"/>
            <w:gridSpan w:val="2"/>
          </w:tcPr>
          <w:p w:rsidR="00D42633" w:rsidRPr="003C537E" w:rsidRDefault="00D42633" w:rsidP="00D4263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C537E">
              <w:rPr>
                <w:rFonts w:ascii="Arial" w:hAnsi="Arial"/>
                <w:sz w:val="20"/>
                <w:szCs w:val="20"/>
              </w:rPr>
              <w:t>20.00 por metro lineal por día.</w:t>
            </w:r>
          </w:p>
        </w:tc>
      </w:tr>
    </w:tbl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D42633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42633">
        <w:rPr>
          <w:rFonts w:ascii="Arial" w:hAnsi="Arial" w:cs="Arial"/>
          <w:b/>
          <w:sz w:val="20"/>
          <w:szCs w:val="20"/>
        </w:rPr>
        <w:t>Sección Sexta</w:t>
      </w:r>
    </w:p>
    <w:p w:rsidR="000D4565" w:rsidRPr="00D42633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42633">
        <w:rPr>
          <w:rFonts w:ascii="Arial" w:hAnsi="Arial" w:cs="Arial"/>
          <w:b/>
          <w:sz w:val="20"/>
          <w:szCs w:val="20"/>
        </w:rPr>
        <w:t>Derechos por Servicios de Limpia y Recolección de Basura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D42633">
        <w:rPr>
          <w:rFonts w:ascii="Arial" w:hAnsi="Arial" w:cs="Arial"/>
          <w:b/>
          <w:sz w:val="20"/>
          <w:szCs w:val="20"/>
        </w:rPr>
        <w:t>Artículo 23.-</w:t>
      </w:r>
      <w:r w:rsidRPr="003C537E">
        <w:rPr>
          <w:rFonts w:ascii="Arial" w:hAnsi="Arial" w:cs="Arial"/>
          <w:sz w:val="20"/>
          <w:szCs w:val="20"/>
        </w:rPr>
        <w:t xml:space="preserve"> Por los derechos correspondientes al servicio de limpia se causarán y pagarán de conformidad con la siguiente clasificación:</w:t>
      </w:r>
    </w:p>
    <w:p w:rsidR="000D4565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3"/>
        <w:gridCol w:w="329"/>
        <w:gridCol w:w="898"/>
      </w:tblGrid>
      <w:tr w:rsidR="00CD1759" w:rsidTr="00660074">
        <w:tc>
          <w:tcPr>
            <w:tcW w:w="4328" w:type="pct"/>
          </w:tcPr>
          <w:p w:rsidR="00D42633" w:rsidRPr="00D42633" w:rsidRDefault="00CD1759" w:rsidP="0007292B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CD1759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Por cada viaje de recolecciones adicionales a los servicios prestados normalmente</w:t>
            </w:r>
          </w:p>
        </w:tc>
        <w:tc>
          <w:tcPr>
            <w:tcW w:w="180" w:type="pct"/>
          </w:tcPr>
          <w:p w:rsidR="00D42633" w:rsidRDefault="00D42633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92" w:type="pct"/>
          </w:tcPr>
          <w:p w:rsidR="00D42633" w:rsidRDefault="00D42633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30.00</w:t>
            </w:r>
          </w:p>
        </w:tc>
      </w:tr>
      <w:tr w:rsidR="00CD1759" w:rsidTr="00660074">
        <w:tc>
          <w:tcPr>
            <w:tcW w:w="4328" w:type="pct"/>
          </w:tcPr>
          <w:p w:rsidR="00CD1759" w:rsidRPr="00CD1759" w:rsidRDefault="00CD1759" w:rsidP="0007292B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CD1759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En el caso de predios baldíos (por metro cuadrado)</w:t>
            </w:r>
          </w:p>
        </w:tc>
        <w:tc>
          <w:tcPr>
            <w:tcW w:w="180" w:type="pct"/>
          </w:tcPr>
          <w:p w:rsidR="00CD1759" w:rsidRPr="003C537E" w:rsidRDefault="00CD1759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92" w:type="pct"/>
          </w:tcPr>
          <w:p w:rsidR="00CD1759" w:rsidRPr="003C537E" w:rsidRDefault="00CD1759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25.00</w:t>
            </w:r>
          </w:p>
        </w:tc>
      </w:tr>
      <w:tr w:rsidR="00CD1759" w:rsidTr="00660074">
        <w:tc>
          <w:tcPr>
            <w:tcW w:w="4328" w:type="pct"/>
          </w:tcPr>
          <w:p w:rsidR="00CD1759" w:rsidRPr="00CD1759" w:rsidRDefault="00CD1759" w:rsidP="00CD1759">
            <w:pPr>
              <w:pStyle w:val="Textoindependiente"/>
              <w:spacing w:before="0" w:line="360" w:lineRule="auto"/>
              <w:ind w:left="0"/>
              <w:rPr>
                <w:rFonts w:ascii="Arial" w:hAnsi="Arial"/>
                <w:b/>
                <w:sz w:val="20"/>
                <w:szCs w:val="20"/>
              </w:rPr>
            </w:pPr>
            <w:r w:rsidRPr="00CD1759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3C537E">
              <w:rPr>
                <w:rFonts w:ascii="Arial" w:hAnsi="Arial" w:cs="Arial"/>
                <w:sz w:val="20"/>
                <w:szCs w:val="20"/>
              </w:rPr>
              <w:t xml:space="preserve"> Tratándose de servicio mensual contratado, se aplicará las siguientes tarifas:</w:t>
            </w:r>
          </w:p>
        </w:tc>
        <w:tc>
          <w:tcPr>
            <w:tcW w:w="180" w:type="pct"/>
          </w:tcPr>
          <w:p w:rsidR="00CD1759" w:rsidRPr="003C537E" w:rsidRDefault="00CD1759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2" w:type="pct"/>
          </w:tcPr>
          <w:p w:rsidR="00CD1759" w:rsidRPr="003C537E" w:rsidRDefault="00CD1759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CD1759" w:rsidTr="00660074">
        <w:tc>
          <w:tcPr>
            <w:tcW w:w="4328" w:type="pct"/>
          </w:tcPr>
          <w:p w:rsidR="00D42633" w:rsidRPr="00D42633" w:rsidRDefault="00CD1759" w:rsidP="00D42633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Habitacional por recolección periódica que no exceda de 40 kilos</w:t>
            </w:r>
          </w:p>
        </w:tc>
        <w:tc>
          <w:tcPr>
            <w:tcW w:w="180" w:type="pct"/>
          </w:tcPr>
          <w:p w:rsidR="00D42633" w:rsidRDefault="00D42633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492" w:type="pct"/>
          </w:tcPr>
          <w:p w:rsidR="00D42633" w:rsidRDefault="00CD1759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15.00</w:t>
            </w:r>
          </w:p>
        </w:tc>
      </w:tr>
      <w:tr w:rsidR="00CD1759" w:rsidTr="00660074">
        <w:tc>
          <w:tcPr>
            <w:tcW w:w="4328" w:type="pct"/>
          </w:tcPr>
          <w:p w:rsidR="00D42633" w:rsidRPr="00D42633" w:rsidRDefault="00CD1759" w:rsidP="00D42633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Comercial por recolección periódica que no exceda de 80 kilos</w:t>
            </w:r>
          </w:p>
        </w:tc>
        <w:tc>
          <w:tcPr>
            <w:tcW w:w="180" w:type="pct"/>
          </w:tcPr>
          <w:p w:rsidR="00D42633" w:rsidRDefault="00D42633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492" w:type="pct"/>
          </w:tcPr>
          <w:p w:rsidR="00D42633" w:rsidRDefault="00CD1759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40.00</w:t>
            </w:r>
          </w:p>
        </w:tc>
      </w:tr>
      <w:tr w:rsidR="00CD1759" w:rsidTr="00660074">
        <w:tc>
          <w:tcPr>
            <w:tcW w:w="4328" w:type="pct"/>
          </w:tcPr>
          <w:p w:rsidR="00D42633" w:rsidRDefault="00CD1759" w:rsidP="00D42633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Industrial por recolección periódica que no exceda de200 kilos</w:t>
            </w:r>
          </w:p>
        </w:tc>
        <w:tc>
          <w:tcPr>
            <w:tcW w:w="180" w:type="pct"/>
          </w:tcPr>
          <w:p w:rsidR="00D42633" w:rsidRDefault="00D42633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492" w:type="pct"/>
          </w:tcPr>
          <w:p w:rsidR="00D42633" w:rsidRDefault="00CD1759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250.00</w:t>
            </w:r>
          </w:p>
        </w:tc>
      </w:tr>
      <w:tr w:rsidR="00CD1759" w:rsidTr="00660074">
        <w:tc>
          <w:tcPr>
            <w:tcW w:w="4328" w:type="pct"/>
          </w:tcPr>
          <w:p w:rsidR="00CD1759" w:rsidRDefault="00CD1759" w:rsidP="00D42633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Comercial por recolección semana</w:t>
            </w:r>
          </w:p>
        </w:tc>
        <w:tc>
          <w:tcPr>
            <w:tcW w:w="180" w:type="pct"/>
          </w:tcPr>
          <w:p w:rsidR="00CD1759" w:rsidRDefault="00CD1759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492" w:type="pct"/>
          </w:tcPr>
          <w:p w:rsidR="00CD1759" w:rsidRDefault="00CD1759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160.00</w:t>
            </w:r>
          </w:p>
        </w:tc>
      </w:tr>
    </w:tbl>
    <w:p w:rsidR="00CD1759" w:rsidRDefault="00CD1759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0D4565" w:rsidRPr="003C537E" w:rsidRDefault="000D4565" w:rsidP="00CD1759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D1759">
        <w:rPr>
          <w:rFonts w:ascii="Arial" w:hAnsi="Arial" w:cs="Arial"/>
          <w:b/>
          <w:sz w:val="20"/>
          <w:szCs w:val="20"/>
        </w:rPr>
        <w:t>Artículo 24.-</w:t>
      </w:r>
      <w:r w:rsidRPr="003C537E">
        <w:rPr>
          <w:rFonts w:ascii="Arial" w:hAnsi="Arial" w:cs="Arial"/>
          <w:sz w:val="20"/>
          <w:szCs w:val="20"/>
        </w:rPr>
        <w:t xml:space="preserve"> El derecho de uso de basureros propiedad del municipio se causará y cobrará de acuerdo a la siguiente clasificación:</w:t>
      </w:r>
    </w:p>
    <w:p w:rsidR="000D4565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7"/>
        <w:gridCol w:w="764"/>
        <w:gridCol w:w="1760"/>
      </w:tblGrid>
      <w:tr w:rsidR="00660074" w:rsidTr="00660074">
        <w:tc>
          <w:tcPr>
            <w:tcW w:w="3615" w:type="pct"/>
          </w:tcPr>
          <w:p w:rsidR="00660074" w:rsidRPr="00D42633" w:rsidRDefault="00660074" w:rsidP="0007292B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660074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Basura domiciliaria</w:t>
            </w:r>
          </w:p>
        </w:tc>
        <w:tc>
          <w:tcPr>
            <w:tcW w:w="419" w:type="pct"/>
          </w:tcPr>
          <w:p w:rsidR="00660074" w:rsidRDefault="00660074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965" w:type="pct"/>
          </w:tcPr>
          <w:p w:rsidR="00660074" w:rsidRDefault="00660074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10.00 por viaje</w:t>
            </w:r>
          </w:p>
        </w:tc>
      </w:tr>
      <w:tr w:rsidR="00660074" w:rsidTr="00660074">
        <w:tc>
          <w:tcPr>
            <w:tcW w:w="3615" w:type="pct"/>
          </w:tcPr>
          <w:p w:rsidR="00660074" w:rsidRPr="00D42633" w:rsidRDefault="00660074" w:rsidP="0007292B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660074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Desechos orgánicos</w:t>
            </w:r>
          </w:p>
        </w:tc>
        <w:tc>
          <w:tcPr>
            <w:tcW w:w="419" w:type="pct"/>
          </w:tcPr>
          <w:p w:rsidR="00660074" w:rsidRDefault="00660074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65" w:type="pct"/>
          </w:tcPr>
          <w:p w:rsidR="00660074" w:rsidRDefault="0053163F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660074" w:rsidRPr="003C537E">
              <w:rPr>
                <w:rFonts w:ascii="Arial" w:hAnsi="Arial"/>
                <w:sz w:val="20"/>
                <w:szCs w:val="20"/>
              </w:rPr>
              <w:t>0.00 por viaje</w:t>
            </w:r>
          </w:p>
        </w:tc>
      </w:tr>
      <w:tr w:rsidR="008115BA" w:rsidTr="00660074">
        <w:tc>
          <w:tcPr>
            <w:tcW w:w="3615" w:type="pct"/>
          </w:tcPr>
          <w:p w:rsidR="008115BA" w:rsidRPr="008115BA" w:rsidRDefault="008115BA" w:rsidP="0007292B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III.- </w:t>
            </w:r>
            <w:r>
              <w:rPr>
                <w:rFonts w:ascii="Arial" w:hAnsi="Arial"/>
                <w:sz w:val="20"/>
                <w:szCs w:val="20"/>
              </w:rPr>
              <w:t>Desechos industriales</w:t>
            </w:r>
          </w:p>
        </w:tc>
        <w:tc>
          <w:tcPr>
            <w:tcW w:w="419" w:type="pct"/>
          </w:tcPr>
          <w:p w:rsidR="008115BA" w:rsidRPr="003C537E" w:rsidRDefault="008115BA" w:rsidP="008115B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65" w:type="pct"/>
          </w:tcPr>
          <w:p w:rsidR="008115BA" w:rsidRPr="003C537E" w:rsidRDefault="008115BA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50.00 por viaje</w:t>
            </w:r>
          </w:p>
        </w:tc>
      </w:tr>
    </w:tbl>
    <w:p w:rsidR="000D4565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5651F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651FF">
        <w:rPr>
          <w:rFonts w:ascii="Arial" w:hAnsi="Arial" w:cs="Arial"/>
          <w:b/>
          <w:sz w:val="20"/>
          <w:szCs w:val="20"/>
        </w:rPr>
        <w:t>Sección Séptima</w:t>
      </w:r>
    </w:p>
    <w:p w:rsidR="000D4565" w:rsidRPr="005651F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651FF">
        <w:rPr>
          <w:rFonts w:ascii="Arial" w:hAnsi="Arial" w:cs="Arial"/>
          <w:b/>
          <w:sz w:val="20"/>
          <w:szCs w:val="20"/>
        </w:rPr>
        <w:t>Derechos por Servicios en Cementerios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5651FF">
        <w:rPr>
          <w:rFonts w:ascii="Arial" w:hAnsi="Arial" w:cs="Arial"/>
          <w:b/>
          <w:sz w:val="20"/>
          <w:szCs w:val="20"/>
        </w:rPr>
        <w:t>Artículo 25.-</w:t>
      </w:r>
      <w:r w:rsidRPr="003C537E">
        <w:rPr>
          <w:rFonts w:ascii="Arial" w:hAnsi="Arial" w:cs="Arial"/>
          <w:sz w:val="20"/>
          <w:szCs w:val="20"/>
        </w:rPr>
        <w:t xml:space="preserve"> El cobro de derechos por los servicios en cementerios que preste el Ayuntamiento, se calculará aplicando las siguientes tarifas: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328"/>
        <w:gridCol w:w="995"/>
      </w:tblGrid>
      <w:tr w:rsidR="0039262B" w:rsidTr="00CF628F">
        <w:tc>
          <w:tcPr>
            <w:tcW w:w="4275" w:type="pct"/>
          </w:tcPr>
          <w:p w:rsidR="0039262B" w:rsidRPr="00D42633" w:rsidRDefault="0039262B" w:rsidP="0007292B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9262B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Servicios de inhumación</w:t>
            </w:r>
          </w:p>
        </w:tc>
        <w:tc>
          <w:tcPr>
            <w:tcW w:w="180" w:type="pct"/>
          </w:tcPr>
          <w:p w:rsidR="0039262B" w:rsidRDefault="0039262B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39262B" w:rsidRDefault="0039262B" w:rsidP="0039262B">
            <w:pPr>
              <w:pStyle w:val="Textoindependiente"/>
              <w:tabs>
                <w:tab w:val="left" w:pos="7572"/>
                <w:tab w:val="left" w:pos="8252"/>
              </w:tabs>
              <w:spacing w:before="0" w:line="360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39262B" w:rsidTr="00CF628F">
        <w:tc>
          <w:tcPr>
            <w:tcW w:w="4275" w:type="pct"/>
          </w:tcPr>
          <w:p w:rsidR="0039262B" w:rsidRPr="00CD1759" w:rsidRDefault="0039262B" w:rsidP="0007292B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39262B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Servicios de exhumación</w:t>
            </w:r>
          </w:p>
        </w:tc>
        <w:tc>
          <w:tcPr>
            <w:tcW w:w="180" w:type="pct"/>
          </w:tcPr>
          <w:p w:rsidR="0039262B" w:rsidRPr="003C537E" w:rsidRDefault="0039262B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39262B" w:rsidRPr="003C537E" w:rsidRDefault="0039262B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450.00</w:t>
            </w:r>
          </w:p>
        </w:tc>
      </w:tr>
      <w:tr w:rsidR="0039262B" w:rsidTr="00CF628F">
        <w:tc>
          <w:tcPr>
            <w:tcW w:w="4275" w:type="pct"/>
          </w:tcPr>
          <w:p w:rsidR="0039262B" w:rsidRPr="00CD1759" w:rsidRDefault="0039262B" w:rsidP="0007292B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39262B">
              <w:rPr>
                <w:rFonts w:ascii="Arial" w:hAnsi="Arial"/>
                <w:b/>
                <w:sz w:val="20"/>
                <w:szCs w:val="20"/>
              </w:rPr>
              <w:t>III.-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Actualización de documentos de concesiones perpetuidad</w:t>
            </w:r>
          </w:p>
        </w:tc>
        <w:tc>
          <w:tcPr>
            <w:tcW w:w="180" w:type="pct"/>
          </w:tcPr>
          <w:p w:rsidR="0039262B" w:rsidRDefault="0039262B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39262B" w:rsidRPr="003C537E" w:rsidRDefault="0039262B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30.00</w:t>
            </w:r>
          </w:p>
        </w:tc>
      </w:tr>
      <w:tr w:rsidR="0039262B" w:rsidTr="00CF628F">
        <w:tc>
          <w:tcPr>
            <w:tcW w:w="4275" w:type="pct"/>
          </w:tcPr>
          <w:p w:rsidR="0039262B" w:rsidRPr="00CD1759" w:rsidRDefault="0039262B" w:rsidP="0007292B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39262B">
              <w:rPr>
                <w:rFonts w:ascii="Arial" w:hAnsi="Arial"/>
                <w:b/>
                <w:sz w:val="20"/>
                <w:szCs w:val="20"/>
              </w:rPr>
              <w:t>IV.-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Expedición de duplicados por documentos de concesiones</w:t>
            </w:r>
          </w:p>
        </w:tc>
        <w:tc>
          <w:tcPr>
            <w:tcW w:w="180" w:type="pct"/>
          </w:tcPr>
          <w:p w:rsidR="0039262B" w:rsidRDefault="0039262B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39262B" w:rsidRPr="003C537E" w:rsidRDefault="0039262B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30.00</w:t>
            </w:r>
          </w:p>
        </w:tc>
      </w:tr>
      <w:tr w:rsidR="0039262B" w:rsidTr="00CF628F">
        <w:tc>
          <w:tcPr>
            <w:tcW w:w="4275" w:type="pct"/>
          </w:tcPr>
          <w:p w:rsidR="0039262B" w:rsidRPr="0039262B" w:rsidRDefault="0039262B" w:rsidP="0007292B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9262B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3C537E">
              <w:rPr>
                <w:rFonts w:ascii="Arial" w:hAnsi="Arial" w:cs="Arial"/>
                <w:sz w:val="20"/>
                <w:szCs w:val="20"/>
              </w:rPr>
              <w:t xml:space="preserve"> Por permisos para efectuar trabajos en el interior del cementerio se cobrará un derecho a los prestadores de servicios, de acue</w:t>
            </w:r>
            <w:r>
              <w:rPr>
                <w:rFonts w:ascii="Arial" w:hAnsi="Arial" w:cs="Arial"/>
                <w:sz w:val="20"/>
                <w:szCs w:val="20"/>
              </w:rPr>
              <w:t>rdo con las siguientes tarifas:</w:t>
            </w:r>
          </w:p>
        </w:tc>
        <w:tc>
          <w:tcPr>
            <w:tcW w:w="180" w:type="pct"/>
          </w:tcPr>
          <w:p w:rsidR="0039262B" w:rsidRPr="003C537E" w:rsidRDefault="0039262B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6" w:type="pct"/>
          </w:tcPr>
          <w:p w:rsidR="0039262B" w:rsidRPr="003C537E" w:rsidRDefault="0039262B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39262B" w:rsidTr="00CF628F">
        <w:tc>
          <w:tcPr>
            <w:tcW w:w="4275" w:type="pct"/>
          </w:tcPr>
          <w:p w:rsidR="0039262B" w:rsidRPr="00D42633" w:rsidRDefault="0039262B" w:rsidP="0039262B">
            <w:pPr>
              <w:pStyle w:val="Prrafodelista"/>
              <w:numPr>
                <w:ilvl w:val="0"/>
                <w:numId w:val="16"/>
              </w:num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Permisos para realizar trabajos de pintura y rotulación</w:t>
            </w:r>
          </w:p>
        </w:tc>
        <w:tc>
          <w:tcPr>
            <w:tcW w:w="180" w:type="pct"/>
          </w:tcPr>
          <w:p w:rsidR="0039262B" w:rsidRDefault="0039262B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39262B" w:rsidRDefault="0039262B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30.00</w:t>
            </w:r>
          </w:p>
        </w:tc>
      </w:tr>
      <w:tr w:rsidR="0039262B" w:rsidTr="00CF628F">
        <w:tc>
          <w:tcPr>
            <w:tcW w:w="4275" w:type="pct"/>
          </w:tcPr>
          <w:p w:rsidR="0039262B" w:rsidRPr="00D42633" w:rsidRDefault="0039262B" w:rsidP="0039262B">
            <w:pPr>
              <w:pStyle w:val="Prrafodelista"/>
              <w:numPr>
                <w:ilvl w:val="0"/>
                <w:numId w:val="16"/>
              </w:num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Permisos para realizar trabajos de restauración e instalación de monumentos en cemento</w:t>
            </w:r>
          </w:p>
        </w:tc>
        <w:tc>
          <w:tcPr>
            <w:tcW w:w="180" w:type="pct"/>
          </w:tcPr>
          <w:p w:rsidR="0039262B" w:rsidRDefault="0039262B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  <w:p w:rsidR="0039262B" w:rsidRDefault="0039262B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39262B" w:rsidRDefault="0039262B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39262B" w:rsidRDefault="0039262B" w:rsidP="003926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Pr="003C537E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39262B" w:rsidTr="00CF628F">
        <w:tc>
          <w:tcPr>
            <w:tcW w:w="4275" w:type="pct"/>
          </w:tcPr>
          <w:p w:rsidR="0039262B" w:rsidRDefault="0039262B" w:rsidP="0039262B">
            <w:pPr>
              <w:pStyle w:val="Prrafodelista"/>
              <w:numPr>
                <w:ilvl w:val="0"/>
                <w:numId w:val="16"/>
              </w:num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Permisos para realizar trabajos de instalación de monumentos en granito</w:t>
            </w:r>
          </w:p>
        </w:tc>
        <w:tc>
          <w:tcPr>
            <w:tcW w:w="180" w:type="pct"/>
          </w:tcPr>
          <w:p w:rsidR="0039262B" w:rsidRDefault="0039262B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39262B" w:rsidRDefault="0039262B" w:rsidP="003926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</w:t>
            </w:r>
            <w:r w:rsidRPr="003C537E">
              <w:rPr>
                <w:rFonts w:ascii="Arial" w:hAnsi="Arial"/>
                <w:sz w:val="20"/>
                <w:szCs w:val="20"/>
              </w:rPr>
              <w:t>.00</w:t>
            </w:r>
          </w:p>
        </w:tc>
      </w:tr>
      <w:tr w:rsidR="0039262B" w:rsidTr="00CF628F">
        <w:tc>
          <w:tcPr>
            <w:tcW w:w="4275" w:type="pct"/>
          </w:tcPr>
          <w:p w:rsidR="0039262B" w:rsidRPr="00D42633" w:rsidRDefault="0039262B" w:rsidP="0039262B">
            <w:pPr>
              <w:pStyle w:val="Textoindependiente"/>
              <w:spacing w:before="0" w:line="360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39262B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3C537E">
              <w:rPr>
                <w:rFonts w:ascii="Arial" w:hAnsi="Arial" w:cs="Arial"/>
                <w:sz w:val="20"/>
                <w:szCs w:val="20"/>
              </w:rPr>
              <w:t xml:space="preserve"> Renta de bóveda por un período de 2 años a su prórroga por el mismo periodo:</w:t>
            </w:r>
          </w:p>
        </w:tc>
        <w:tc>
          <w:tcPr>
            <w:tcW w:w="180" w:type="pct"/>
          </w:tcPr>
          <w:p w:rsidR="0039262B" w:rsidRDefault="0039262B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46" w:type="pct"/>
          </w:tcPr>
          <w:p w:rsidR="0039262B" w:rsidRDefault="0039262B" w:rsidP="0007292B">
            <w:pPr>
              <w:pStyle w:val="Textoindependiente"/>
              <w:tabs>
                <w:tab w:val="left" w:pos="7572"/>
                <w:tab w:val="left" w:pos="8252"/>
              </w:tabs>
              <w:spacing w:before="0" w:line="360" w:lineRule="auto"/>
              <w:ind w:left="0"/>
              <w:rPr>
                <w:rFonts w:ascii="Arial" w:hAnsi="Arial"/>
                <w:sz w:val="20"/>
                <w:szCs w:val="20"/>
              </w:rPr>
            </w:pPr>
          </w:p>
        </w:tc>
      </w:tr>
      <w:tr w:rsidR="0039262B" w:rsidTr="00CF628F">
        <w:tc>
          <w:tcPr>
            <w:tcW w:w="4275" w:type="pct"/>
          </w:tcPr>
          <w:p w:rsidR="0039262B" w:rsidRPr="00D42633" w:rsidRDefault="0039262B" w:rsidP="0039262B">
            <w:pPr>
              <w:pStyle w:val="Prrafodelista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Bóveda grande</w:t>
            </w:r>
          </w:p>
        </w:tc>
        <w:tc>
          <w:tcPr>
            <w:tcW w:w="180" w:type="pct"/>
          </w:tcPr>
          <w:p w:rsidR="0039262B" w:rsidRDefault="0039262B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39262B" w:rsidRDefault="0039262B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200.00</w:t>
            </w:r>
          </w:p>
        </w:tc>
      </w:tr>
      <w:tr w:rsidR="0039262B" w:rsidTr="00CF628F">
        <w:tc>
          <w:tcPr>
            <w:tcW w:w="4275" w:type="pct"/>
          </w:tcPr>
          <w:p w:rsidR="0039262B" w:rsidRDefault="0039262B" w:rsidP="0039262B">
            <w:pPr>
              <w:pStyle w:val="Prrafodelista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Bóveda chica</w:t>
            </w:r>
          </w:p>
        </w:tc>
        <w:tc>
          <w:tcPr>
            <w:tcW w:w="180" w:type="pct"/>
          </w:tcPr>
          <w:p w:rsidR="0039262B" w:rsidRDefault="0039262B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39262B" w:rsidRDefault="0039262B" w:rsidP="003926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100.00</w:t>
            </w:r>
          </w:p>
        </w:tc>
      </w:tr>
      <w:tr w:rsidR="0039262B" w:rsidTr="00CF628F">
        <w:tc>
          <w:tcPr>
            <w:tcW w:w="4275" w:type="pct"/>
          </w:tcPr>
          <w:p w:rsidR="0039262B" w:rsidRPr="00D42633" w:rsidRDefault="0039262B" w:rsidP="0039262B">
            <w:pPr>
              <w:pStyle w:val="Textoindependiente"/>
              <w:spacing w:before="0" w:line="360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39262B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3C537E">
              <w:rPr>
                <w:rFonts w:ascii="Arial" w:hAnsi="Arial" w:cs="Arial"/>
                <w:sz w:val="20"/>
                <w:szCs w:val="20"/>
              </w:rPr>
              <w:t xml:space="preserve"> Por concesión para usar a perpetuidad una sepultura en el cementerio del municipio: Osario, cripta o mural</w:t>
            </w:r>
          </w:p>
        </w:tc>
        <w:tc>
          <w:tcPr>
            <w:tcW w:w="180" w:type="pct"/>
          </w:tcPr>
          <w:p w:rsidR="0039262B" w:rsidRDefault="0039262B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39262B" w:rsidRDefault="0039262B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39262B" w:rsidRDefault="0039262B" w:rsidP="0007292B">
            <w:pPr>
              <w:pStyle w:val="Textoindependiente"/>
              <w:tabs>
                <w:tab w:val="left" w:pos="7572"/>
                <w:tab w:val="left" w:pos="8252"/>
              </w:tabs>
              <w:spacing w:before="0" w:line="360" w:lineRule="auto"/>
              <w:ind w:left="0"/>
              <w:rPr>
                <w:rFonts w:ascii="Arial" w:hAnsi="Arial"/>
                <w:sz w:val="20"/>
                <w:szCs w:val="20"/>
              </w:rPr>
            </w:pPr>
          </w:p>
          <w:p w:rsidR="0039262B" w:rsidRDefault="0039262B" w:rsidP="0007292B">
            <w:pPr>
              <w:pStyle w:val="Textoindependiente"/>
              <w:tabs>
                <w:tab w:val="left" w:pos="7572"/>
                <w:tab w:val="left" w:pos="8252"/>
              </w:tabs>
              <w:spacing w:before="0" w:line="360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1,600.00</w:t>
            </w:r>
          </w:p>
        </w:tc>
      </w:tr>
      <w:tr w:rsidR="00CF628F" w:rsidTr="00CF628F">
        <w:tc>
          <w:tcPr>
            <w:tcW w:w="4275" w:type="pct"/>
          </w:tcPr>
          <w:p w:rsidR="00CF628F" w:rsidRDefault="00CF628F" w:rsidP="00CF628F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628F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Pr="003C53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Costo d</w:t>
            </w:r>
            <w:r w:rsidRPr="003C537E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3C537E">
              <w:rPr>
                <w:rFonts w:ascii="Arial" w:hAnsi="Arial" w:cs="Arial"/>
                <w:sz w:val="20"/>
                <w:szCs w:val="20"/>
              </w:rPr>
              <w:t>otes Cementerio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628F" w:rsidRPr="00CF628F" w:rsidRDefault="00CF628F" w:rsidP="0039262B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ESPACIO DOBLE</w:t>
            </w:r>
          </w:p>
        </w:tc>
        <w:tc>
          <w:tcPr>
            <w:tcW w:w="180" w:type="pct"/>
          </w:tcPr>
          <w:p w:rsidR="00CF628F" w:rsidRDefault="00CF628F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6" w:type="pct"/>
          </w:tcPr>
          <w:p w:rsidR="00CF628F" w:rsidRDefault="00CF628F" w:rsidP="0007292B">
            <w:pPr>
              <w:pStyle w:val="Textoindependiente"/>
              <w:tabs>
                <w:tab w:val="left" w:pos="7572"/>
                <w:tab w:val="left" w:pos="8252"/>
              </w:tabs>
              <w:spacing w:before="0" w:line="360" w:lineRule="auto"/>
              <w:ind w:left="0"/>
              <w:rPr>
                <w:rFonts w:ascii="Arial" w:hAnsi="Arial"/>
                <w:sz w:val="20"/>
                <w:szCs w:val="20"/>
              </w:rPr>
            </w:pPr>
          </w:p>
        </w:tc>
      </w:tr>
      <w:tr w:rsidR="00CF628F" w:rsidTr="00CF628F">
        <w:tc>
          <w:tcPr>
            <w:tcW w:w="4275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FILA A</w:t>
            </w:r>
          </w:p>
        </w:tc>
        <w:tc>
          <w:tcPr>
            <w:tcW w:w="180" w:type="pct"/>
          </w:tcPr>
          <w:p w:rsidR="00CF628F" w:rsidRDefault="00CF628F" w:rsidP="00CF628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</w:tr>
      <w:tr w:rsidR="00CF628F" w:rsidTr="00CF628F">
        <w:tc>
          <w:tcPr>
            <w:tcW w:w="4275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FILA B</w:t>
            </w:r>
          </w:p>
        </w:tc>
        <w:tc>
          <w:tcPr>
            <w:tcW w:w="180" w:type="pct"/>
          </w:tcPr>
          <w:p w:rsidR="00CF628F" w:rsidRDefault="00CF628F" w:rsidP="00CF628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3,600.00</w:t>
            </w:r>
          </w:p>
        </w:tc>
      </w:tr>
      <w:tr w:rsidR="00CF628F" w:rsidTr="00CF628F">
        <w:tc>
          <w:tcPr>
            <w:tcW w:w="4275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FILA C</w:t>
            </w:r>
          </w:p>
        </w:tc>
        <w:tc>
          <w:tcPr>
            <w:tcW w:w="180" w:type="pct"/>
          </w:tcPr>
          <w:p w:rsidR="00CF628F" w:rsidRDefault="00CF628F" w:rsidP="00CF628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3,200.00</w:t>
            </w:r>
          </w:p>
        </w:tc>
      </w:tr>
      <w:tr w:rsidR="00CF628F" w:rsidTr="00CF628F">
        <w:tc>
          <w:tcPr>
            <w:tcW w:w="4275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FILA D</w:t>
            </w:r>
          </w:p>
        </w:tc>
        <w:tc>
          <w:tcPr>
            <w:tcW w:w="180" w:type="pct"/>
          </w:tcPr>
          <w:p w:rsidR="00CF628F" w:rsidRDefault="00CF628F" w:rsidP="00CF628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2,800.00</w:t>
            </w:r>
          </w:p>
        </w:tc>
      </w:tr>
      <w:tr w:rsidR="00CF628F" w:rsidTr="00CF628F">
        <w:tc>
          <w:tcPr>
            <w:tcW w:w="4275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FILA E</w:t>
            </w:r>
          </w:p>
        </w:tc>
        <w:tc>
          <w:tcPr>
            <w:tcW w:w="180" w:type="pct"/>
          </w:tcPr>
          <w:p w:rsidR="00CF628F" w:rsidRDefault="00CF628F" w:rsidP="00CF628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2,400.00</w:t>
            </w:r>
          </w:p>
        </w:tc>
      </w:tr>
      <w:tr w:rsidR="00CF628F" w:rsidTr="00CF628F">
        <w:tc>
          <w:tcPr>
            <w:tcW w:w="4275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FILA F</w:t>
            </w:r>
          </w:p>
        </w:tc>
        <w:tc>
          <w:tcPr>
            <w:tcW w:w="180" w:type="pct"/>
          </w:tcPr>
          <w:p w:rsidR="00CF628F" w:rsidRDefault="00CF628F" w:rsidP="00CF628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CF628F" w:rsidTr="00CF628F">
        <w:tc>
          <w:tcPr>
            <w:tcW w:w="4275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ESPACIO SENCILLO</w:t>
            </w:r>
          </w:p>
        </w:tc>
        <w:tc>
          <w:tcPr>
            <w:tcW w:w="180" w:type="pct"/>
          </w:tcPr>
          <w:p w:rsidR="00CF628F" w:rsidRDefault="00CF628F" w:rsidP="00CF628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6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28F" w:rsidTr="00CF628F">
        <w:tc>
          <w:tcPr>
            <w:tcW w:w="4275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FILA A</w:t>
            </w:r>
          </w:p>
        </w:tc>
        <w:tc>
          <w:tcPr>
            <w:tcW w:w="180" w:type="pct"/>
          </w:tcPr>
          <w:p w:rsidR="00CF628F" w:rsidRDefault="00CF628F" w:rsidP="00CF628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CF628F" w:rsidTr="00CF628F">
        <w:tc>
          <w:tcPr>
            <w:tcW w:w="4275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lastRenderedPageBreak/>
              <w:t>FILA B</w:t>
            </w:r>
          </w:p>
        </w:tc>
        <w:tc>
          <w:tcPr>
            <w:tcW w:w="180" w:type="pct"/>
          </w:tcPr>
          <w:p w:rsidR="00CF628F" w:rsidRDefault="00CF628F" w:rsidP="00CF628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1,800.00</w:t>
            </w:r>
          </w:p>
        </w:tc>
      </w:tr>
      <w:tr w:rsidR="00CF628F" w:rsidTr="00CF628F">
        <w:tc>
          <w:tcPr>
            <w:tcW w:w="4275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FILA C</w:t>
            </w:r>
          </w:p>
        </w:tc>
        <w:tc>
          <w:tcPr>
            <w:tcW w:w="180" w:type="pct"/>
          </w:tcPr>
          <w:p w:rsidR="00CF628F" w:rsidRDefault="00CF628F" w:rsidP="00CF628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1,600.00</w:t>
            </w:r>
          </w:p>
        </w:tc>
      </w:tr>
      <w:tr w:rsidR="00CF628F" w:rsidTr="00CF628F">
        <w:tc>
          <w:tcPr>
            <w:tcW w:w="4275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FILA D</w:t>
            </w:r>
          </w:p>
        </w:tc>
        <w:tc>
          <w:tcPr>
            <w:tcW w:w="180" w:type="pct"/>
          </w:tcPr>
          <w:p w:rsidR="00CF628F" w:rsidRDefault="00CF628F" w:rsidP="00CF628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1,400.00</w:t>
            </w:r>
          </w:p>
        </w:tc>
      </w:tr>
      <w:tr w:rsidR="00CF628F" w:rsidTr="00CF628F">
        <w:tc>
          <w:tcPr>
            <w:tcW w:w="4275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FILA E</w:t>
            </w:r>
          </w:p>
        </w:tc>
        <w:tc>
          <w:tcPr>
            <w:tcW w:w="180" w:type="pct"/>
          </w:tcPr>
          <w:p w:rsidR="00CF628F" w:rsidRDefault="00CF628F" w:rsidP="00CF628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</w:tr>
      <w:tr w:rsidR="00CF628F" w:rsidTr="00CF628F">
        <w:tc>
          <w:tcPr>
            <w:tcW w:w="4275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FILA F</w:t>
            </w:r>
          </w:p>
        </w:tc>
        <w:tc>
          <w:tcPr>
            <w:tcW w:w="180" w:type="pct"/>
          </w:tcPr>
          <w:p w:rsidR="00CF628F" w:rsidRDefault="00CF628F" w:rsidP="00CF628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CF628F" w:rsidRPr="003C537E" w:rsidRDefault="00CF628F" w:rsidP="00CF628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</w:tbl>
    <w:p w:rsidR="0039262B" w:rsidRDefault="0039262B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CF628F" w:rsidRDefault="006F6F8A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entenderá por espacio doble </w:t>
      </w:r>
      <w:r w:rsidR="000D4565" w:rsidRPr="003C537E">
        <w:rPr>
          <w:rFonts w:ascii="Arial" w:hAnsi="Arial" w:cs="Arial"/>
          <w:sz w:val="20"/>
          <w:szCs w:val="20"/>
        </w:rPr>
        <w:t xml:space="preserve">1.60 </w:t>
      </w:r>
      <w:r>
        <w:rPr>
          <w:rFonts w:ascii="Arial" w:hAnsi="Arial" w:cs="Arial"/>
          <w:sz w:val="20"/>
          <w:szCs w:val="20"/>
        </w:rPr>
        <w:t xml:space="preserve">metros de ancho por </w:t>
      </w:r>
      <w:r w:rsidR="000D4565" w:rsidRPr="003C537E">
        <w:rPr>
          <w:rFonts w:ascii="Arial" w:hAnsi="Arial" w:cs="Arial"/>
          <w:sz w:val="20"/>
          <w:szCs w:val="20"/>
        </w:rPr>
        <w:t>1.50</w:t>
      </w:r>
      <w:r>
        <w:rPr>
          <w:rFonts w:ascii="Arial" w:hAnsi="Arial" w:cs="Arial"/>
          <w:sz w:val="20"/>
          <w:szCs w:val="20"/>
        </w:rPr>
        <w:t xml:space="preserve"> metros de largo </w:t>
      </w:r>
    </w:p>
    <w:p w:rsidR="006F6F8A" w:rsidRDefault="006F6F8A" w:rsidP="006F6F8A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entenderá por espacio sencillo 80 centímetros de ancho por </w:t>
      </w:r>
      <w:r w:rsidRPr="003C537E">
        <w:rPr>
          <w:rFonts w:ascii="Arial" w:hAnsi="Arial" w:cs="Arial"/>
          <w:sz w:val="20"/>
          <w:szCs w:val="20"/>
        </w:rPr>
        <w:t>1.50</w:t>
      </w:r>
      <w:r>
        <w:rPr>
          <w:rFonts w:ascii="Arial" w:hAnsi="Arial" w:cs="Arial"/>
          <w:sz w:val="20"/>
          <w:szCs w:val="20"/>
        </w:rPr>
        <w:t xml:space="preserve"> metros de largo 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CF628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F628F">
        <w:rPr>
          <w:rFonts w:ascii="Arial" w:hAnsi="Arial" w:cs="Arial"/>
          <w:b/>
          <w:sz w:val="20"/>
          <w:szCs w:val="20"/>
        </w:rPr>
        <w:t>Sección Octava</w:t>
      </w:r>
    </w:p>
    <w:p w:rsidR="000D4565" w:rsidRPr="00CF628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F628F">
        <w:rPr>
          <w:rFonts w:ascii="Arial" w:hAnsi="Arial" w:cs="Arial"/>
          <w:b/>
          <w:sz w:val="20"/>
          <w:szCs w:val="20"/>
        </w:rPr>
        <w:t>Derechos por Servicio de Alumbrado Público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64B30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F628F">
        <w:rPr>
          <w:rFonts w:ascii="Arial" w:hAnsi="Arial" w:cs="Arial"/>
          <w:b/>
          <w:sz w:val="20"/>
          <w:szCs w:val="20"/>
        </w:rPr>
        <w:t>Artículo 26.-</w:t>
      </w:r>
      <w:r w:rsidRPr="003C537E">
        <w:rPr>
          <w:rFonts w:ascii="Arial" w:hAnsi="Arial" w:cs="Arial"/>
          <w:sz w:val="20"/>
          <w:szCs w:val="20"/>
        </w:rPr>
        <w:t xml:space="preserve"> La cuota del derecho de alumbrado público que preste el Ayuntamiento, será la que señale la Ley de Hacienda del Municipio de </w:t>
      </w:r>
      <w:proofErr w:type="spellStart"/>
      <w:r w:rsidR="00443E90">
        <w:rPr>
          <w:rFonts w:ascii="Arial" w:hAnsi="Arial" w:cs="Arial"/>
          <w:sz w:val="20"/>
          <w:szCs w:val="20"/>
        </w:rPr>
        <w:t>Buctzotz</w:t>
      </w:r>
      <w:proofErr w:type="spellEnd"/>
      <w:r w:rsidRPr="003C537E">
        <w:rPr>
          <w:rFonts w:ascii="Arial" w:hAnsi="Arial" w:cs="Arial"/>
          <w:sz w:val="20"/>
          <w:szCs w:val="20"/>
        </w:rPr>
        <w:t>, Yucatán.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64B30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64B30">
        <w:rPr>
          <w:rFonts w:ascii="Arial" w:hAnsi="Arial" w:cs="Arial"/>
          <w:b/>
          <w:sz w:val="20"/>
          <w:szCs w:val="20"/>
        </w:rPr>
        <w:t>Sección Novena</w:t>
      </w:r>
    </w:p>
    <w:p w:rsidR="000D4565" w:rsidRPr="00364B30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64B30">
        <w:rPr>
          <w:rFonts w:ascii="Arial" w:hAnsi="Arial" w:cs="Arial"/>
          <w:b/>
          <w:sz w:val="20"/>
          <w:szCs w:val="20"/>
        </w:rPr>
        <w:t>Derechos por Servicios de Agua Potable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4B30">
        <w:rPr>
          <w:rFonts w:ascii="Arial" w:hAnsi="Arial" w:cs="Arial"/>
          <w:b/>
          <w:sz w:val="20"/>
          <w:szCs w:val="20"/>
        </w:rPr>
        <w:t>Artículo 27.-</w:t>
      </w:r>
      <w:r w:rsidRPr="003C537E">
        <w:rPr>
          <w:rFonts w:ascii="Arial" w:hAnsi="Arial" w:cs="Arial"/>
          <w:sz w:val="20"/>
          <w:szCs w:val="20"/>
        </w:rPr>
        <w:t xml:space="preserve"> Los propietarios de predios que cuenten con aparatos de medición, pagarán una tarifa mensual con base a su consumo de agua del periodo, siendo el mínimo a pagar la cantidad de $10.00 por cada 40 m3.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4B30">
        <w:rPr>
          <w:rFonts w:ascii="Arial" w:hAnsi="Arial" w:cs="Arial"/>
          <w:b/>
          <w:sz w:val="20"/>
          <w:szCs w:val="20"/>
        </w:rPr>
        <w:t>I.-</w:t>
      </w:r>
      <w:r w:rsidRPr="003C537E">
        <w:rPr>
          <w:rFonts w:ascii="Arial" w:hAnsi="Arial" w:cs="Arial"/>
          <w:sz w:val="20"/>
          <w:szCs w:val="20"/>
        </w:rPr>
        <w:t xml:space="preserve"> Si no cuentan con medidores pagarán cuotas mensuales por cada toma siempre y cuando en las visitas a realizarse se cercioren que no se consume más de la tarifa mínima antes descrita la cantidad de $ 10.00</w:t>
      </w:r>
    </w:p>
    <w:p w:rsidR="00364B30" w:rsidRDefault="00364B30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4B30">
        <w:rPr>
          <w:rFonts w:ascii="Arial" w:hAnsi="Arial" w:cs="Arial"/>
          <w:b/>
          <w:sz w:val="20"/>
          <w:szCs w:val="20"/>
        </w:rPr>
        <w:t>II.-</w:t>
      </w:r>
      <w:r w:rsidRPr="003C537E">
        <w:rPr>
          <w:rFonts w:ascii="Arial" w:hAnsi="Arial" w:cs="Arial"/>
          <w:sz w:val="20"/>
          <w:szCs w:val="20"/>
        </w:rPr>
        <w:t xml:space="preserve"> Para los usuarios que no cuenten con sistema de medición y que en las visitas a realizarse arrojare que consumen más de la tarifa mínima pagará cuotas mensuales de $15.00 por el mínimo más la fracción calculada.</w:t>
      </w:r>
    </w:p>
    <w:p w:rsidR="00364B30" w:rsidRDefault="00364B30" w:rsidP="003C537E">
      <w:pPr>
        <w:pStyle w:val="Textoindependiente"/>
        <w:spacing w:before="0" w:line="360" w:lineRule="auto"/>
        <w:ind w:left="0" w:hanging="3"/>
        <w:rPr>
          <w:rFonts w:ascii="Arial" w:hAnsi="Arial" w:cs="Arial"/>
          <w:b/>
          <w:sz w:val="20"/>
          <w:szCs w:val="20"/>
        </w:rPr>
      </w:pPr>
    </w:p>
    <w:p w:rsidR="000D4565" w:rsidRDefault="000D4565" w:rsidP="003C537E">
      <w:pPr>
        <w:pStyle w:val="Textoindependiente"/>
        <w:spacing w:before="0" w:line="360" w:lineRule="auto"/>
        <w:ind w:left="0" w:hanging="3"/>
        <w:rPr>
          <w:rFonts w:ascii="Arial" w:hAnsi="Arial" w:cs="Arial"/>
          <w:sz w:val="20"/>
          <w:szCs w:val="20"/>
        </w:rPr>
      </w:pPr>
      <w:r w:rsidRPr="00364B30">
        <w:rPr>
          <w:rFonts w:ascii="Arial" w:hAnsi="Arial" w:cs="Arial"/>
          <w:b/>
          <w:sz w:val="20"/>
          <w:szCs w:val="20"/>
        </w:rPr>
        <w:t>III.-</w:t>
      </w:r>
      <w:r w:rsidRPr="003C537E">
        <w:rPr>
          <w:rFonts w:ascii="Arial" w:hAnsi="Arial" w:cs="Arial"/>
          <w:sz w:val="20"/>
          <w:szCs w:val="20"/>
        </w:rPr>
        <w:t xml:space="preserve"> Para los usuarios que carecen de sistema de medición y que cuenten con albercas o piscinas se aplicarán las siguientes cuotas mensuales.</w:t>
      </w:r>
    </w:p>
    <w:p w:rsidR="00364B30" w:rsidRDefault="00364B30" w:rsidP="003C537E">
      <w:pPr>
        <w:pStyle w:val="Textoindependiente"/>
        <w:spacing w:before="0" w:line="360" w:lineRule="auto"/>
        <w:ind w:left="0" w:hanging="3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328"/>
        <w:gridCol w:w="994"/>
      </w:tblGrid>
      <w:tr w:rsidR="00364B30" w:rsidTr="00364B30">
        <w:tc>
          <w:tcPr>
            <w:tcW w:w="4275" w:type="pct"/>
          </w:tcPr>
          <w:p w:rsidR="00364B30" w:rsidRPr="00D42633" w:rsidRDefault="00364B30" w:rsidP="00364B30">
            <w:pPr>
              <w:pStyle w:val="Prrafodelista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lastRenderedPageBreak/>
              <w:t>De uso familiar por cada uno</w:t>
            </w:r>
          </w:p>
        </w:tc>
        <w:tc>
          <w:tcPr>
            <w:tcW w:w="180" w:type="pct"/>
          </w:tcPr>
          <w:p w:rsidR="00364B30" w:rsidRDefault="00364B30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545" w:type="pct"/>
          </w:tcPr>
          <w:p w:rsidR="00364B30" w:rsidRDefault="00364B30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30.00</w:t>
            </w:r>
          </w:p>
        </w:tc>
      </w:tr>
      <w:tr w:rsidR="00364B30" w:rsidTr="00364B30">
        <w:tc>
          <w:tcPr>
            <w:tcW w:w="4275" w:type="pct"/>
          </w:tcPr>
          <w:p w:rsidR="00364B30" w:rsidRPr="00D42633" w:rsidRDefault="00364B30" w:rsidP="00364B30">
            <w:pPr>
              <w:pStyle w:val="Prrafodelista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De uso comercial por cada uno</w:t>
            </w:r>
          </w:p>
        </w:tc>
        <w:tc>
          <w:tcPr>
            <w:tcW w:w="180" w:type="pct"/>
          </w:tcPr>
          <w:p w:rsidR="00364B30" w:rsidRDefault="00364B30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$</w:t>
            </w:r>
          </w:p>
        </w:tc>
        <w:tc>
          <w:tcPr>
            <w:tcW w:w="545" w:type="pct"/>
          </w:tcPr>
          <w:p w:rsidR="00364B30" w:rsidRDefault="00364B30" w:rsidP="0007292B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Pr="003C537E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</w:tbl>
    <w:p w:rsidR="00364B30" w:rsidRDefault="00364B30" w:rsidP="003C537E">
      <w:pPr>
        <w:pStyle w:val="Textoindependiente"/>
        <w:spacing w:before="0" w:line="360" w:lineRule="auto"/>
        <w:ind w:left="0" w:hanging="3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328"/>
        <w:gridCol w:w="994"/>
      </w:tblGrid>
      <w:tr w:rsidR="00364B30" w:rsidTr="0007292B">
        <w:tc>
          <w:tcPr>
            <w:tcW w:w="4275" w:type="pct"/>
          </w:tcPr>
          <w:p w:rsidR="00364B30" w:rsidRPr="00CD1759" w:rsidRDefault="00364B30" w:rsidP="0007292B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364B30">
              <w:rPr>
                <w:rFonts w:ascii="Arial" w:hAnsi="Arial"/>
                <w:b/>
                <w:sz w:val="20"/>
                <w:szCs w:val="20"/>
              </w:rPr>
              <w:t>IV.-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Por instalación y conexión de toma   nueva</w:t>
            </w:r>
          </w:p>
        </w:tc>
        <w:tc>
          <w:tcPr>
            <w:tcW w:w="180" w:type="pct"/>
          </w:tcPr>
          <w:p w:rsidR="00364B30" w:rsidRDefault="00364B30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364B30" w:rsidRPr="003C537E" w:rsidRDefault="00364B30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750.00</w:t>
            </w:r>
          </w:p>
        </w:tc>
      </w:tr>
      <w:tr w:rsidR="00364B30" w:rsidTr="0007292B">
        <w:tc>
          <w:tcPr>
            <w:tcW w:w="4275" w:type="pct"/>
          </w:tcPr>
          <w:p w:rsidR="00364B30" w:rsidRDefault="00364B30" w:rsidP="0007292B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364B30" w:rsidRPr="00364B30" w:rsidRDefault="00364B30" w:rsidP="0007292B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364B30">
              <w:rPr>
                <w:rFonts w:ascii="Arial" w:hAnsi="Arial"/>
                <w:b/>
                <w:sz w:val="20"/>
                <w:szCs w:val="20"/>
              </w:rPr>
              <w:t>V.-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Por reconexión de toma</w:t>
            </w:r>
          </w:p>
        </w:tc>
        <w:tc>
          <w:tcPr>
            <w:tcW w:w="180" w:type="pct"/>
          </w:tcPr>
          <w:p w:rsidR="00364B30" w:rsidRDefault="00364B30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364B30" w:rsidRDefault="00364B30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364B30" w:rsidRDefault="00364B30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364B30" w:rsidRPr="003C537E" w:rsidRDefault="00364B30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200.00</w:t>
            </w:r>
          </w:p>
        </w:tc>
      </w:tr>
      <w:tr w:rsidR="00364B30" w:rsidTr="0007292B">
        <w:tc>
          <w:tcPr>
            <w:tcW w:w="4275" w:type="pct"/>
          </w:tcPr>
          <w:p w:rsidR="00364B30" w:rsidRDefault="00364B30" w:rsidP="0007292B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364B30" w:rsidRPr="00364B30" w:rsidRDefault="00364B30" w:rsidP="0007292B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364B30">
              <w:rPr>
                <w:rFonts w:ascii="Arial" w:hAnsi="Arial"/>
                <w:b/>
                <w:sz w:val="20"/>
                <w:szCs w:val="20"/>
              </w:rPr>
              <w:t>VI.-</w:t>
            </w:r>
            <w:r w:rsidRPr="003C537E">
              <w:rPr>
                <w:rFonts w:ascii="Arial" w:hAnsi="Arial"/>
                <w:sz w:val="20"/>
                <w:szCs w:val="20"/>
              </w:rPr>
              <w:t xml:space="preserve"> Toma doméstica</w:t>
            </w:r>
          </w:p>
        </w:tc>
        <w:tc>
          <w:tcPr>
            <w:tcW w:w="180" w:type="pct"/>
          </w:tcPr>
          <w:p w:rsidR="00364B30" w:rsidRDefault="00364B30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364B30" w:rsidRDefault="00364B30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364B30" w:rsidRDefault="00364B30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364B30" w:rsidRPr="003C537E" w:rsidRDefault="00364B30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3C537E">
              <w:rPr>
                <w:rFonts w:ascii="Arial" w:hAnsi="Arial"/>
                <w:sz w:val="20"/>
                <w:szCs w:val="20"/>
              </w:rPr>
              <w:t>15.0</w:t>
            </w: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364B30" w:rsidTr="0007292B">
        <w:tc>
          <w:tcPr>
            <w:tcW w:w="4275" w:type="pct"/>
          </w:tcPr>
          <w:p w:rsidR="00364B30" w:rsidRDefault="00364B30" w:rsidP="0007292B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364B30" w:rsidRPr="00364B30" w:rsidRDefault="00364B30" w:rsidP="0007292B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364B30">
              <w:rPr>
                <w:rFonts w:ascii="Arial" w:hAnsi="Arial"/>
                <w:b/>
                <w:sz w:val="20"/>
                <w:szCs w:val="20"/>
              </w:rPr>
              <w:t xml:space="preserve">VII.- </w:t>
            </w:r>
            <w:r w:rsidRPr="003C537E">
              <w:rPr>
                <w:rFonts w:ascii="Arial" w:hAnsi="Arial"/>
                <w:sz w:val="20"/>
                <w:szCs w:val="20"/>
              </w:rPr>
              <w:t>Para comercios</w:t>
            </w:r>
          </w:p>
        </w:tc>
        <w:tc>
          <w:tcPr>
            <w:tcW w:w="180" w:type="pct"/>
          </w:tcPr>
          <w:p w:rsidR="00364B30" w:rsidRDefault="00364B30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364B30" w:rsidRDefault="00364B30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46" w:type="pct"/>
          </w:tcPr>
          <w:p w:rsidR="00364B30" w:rsidRDefault="00364B30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364B30" w:rsidRPr="003C537E" w:rsidRDefault="00364B30" w:rsidP="0007292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50.00</w:t>
            </w:r>
          </w:p>
        </w:tc>
      </w:tr>
    </w:tbl>
    <w:p w:rsidR="00364B30" w:rsidRDefault="00364B30" w:rsidP="003C537E">
      <w:pPr>
        <w:pStyle w:val="Textoindependiente"/>
        <w:spacing w:before="0" w:line="360" w:lineRule="auto"/>
        <w:ind w:left="0" w:hanging="3"/>
        <w:rPr>
          <w:rFonts w:ascii="Arial" w:hAnsi="Arial" w:cs="Arial"/>
          <w:sz w:val="20"/>
          <w:szCs w:val="20"/>
        </w:rPr>
      </w:pPr>
    </w:p>
    <w:p w:rsidR="000D4565" w:rsidRDefault="000D4565" w:rsidP="003C537E">
      <w:pPr>
        <w:pStyle w:val="Textoindependiente"/>
        <w:spacing w:before="0" w:line="360" w:lineRule="auto"/>
        <w:ind w:left="0" w:firstLine="719"/>
        <w:jc w:val="both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>Los usuarios que realicen el pago durante los meses de enero, febrero y marzo, gozarán de un descuento del 30%. Cuando el usuario cuente con más de sesenta años o con credencial INAPAM dicho descuento será permanentemente del 50% en los pagos del servicio, siempre y cuando no rebasen del consumo mínimo y se encuentre al corriente en sus pagos.</w:t>
      </w:r>
    </w:p>
    <w:p w:rsidR="00364B30" w:rsidRDefault="00364B30" w:rsidP="003C537E">
      <w:pPr>
        <w:pStyle w:val="Textoindependiente"/>
        <w:spacing w:before="0" w:line="360" w:lineRule="auto"/>
        <w:ind w:left="0" w:firstLine="719"/>
        <w:jc w:val="both"/>
        <w:rPr>
          <w:rFonts w:ascii="Arial" w:hAnsi="Arial" w:cs="Arial"/>
          <w:sz w:val="20"/>
          <w:szCs w:val="20"/>
        </w:rPr>
      </w:pPr>
    </w:p>
    <w:p w:rsidR="006A2C88" w:rsidRDefault="00CA09C9" w:rsidP="00CA09C9">
      <w:pPr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D8679C">
        <w:rPr>
          <w:rFonts w:ascii="Arial" w:hAnsi="Arial"/>
          <w:b/>
          <w:bCs/>
          <w:sz w:val="20"/>
          <w:szCs w:val="20"/>
        </w:rPr>
        <w:t xml:space="preserve">Sección Décima </w:t>
      </w:r>
    </w:p>
    <w:p w:rsidR="00CA09C9" w:rsidRDefault="00CA09C9" w:rsidP="00CA09C9">
      <w:pPr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D8679C">
        <w:rPr>
          <w:rFonts w:ascii="Arial" w:hAnsi="Arial"/>
          <w:b/>
          <w:bCs/>
          <w:sz w:val="20"/>
          <w:szCs w:val="20"/>
        </w:rPr>
        <w:t>Derechos por Acceso a la Información Pública</w:t>
      </w:r>
    </w:p>
    <w:p w:rsidR="00CA09C9" w:rsidRPr="00D8679C" w:rsidRDefault="00CA09C9" w:rsidP="00CA09C9">
      <w:pPr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CA09C9" w:rsidRDefault="00CA09C9" w:rsidP="00CA09C9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D8679C">
        <w:rPr>
          <w:rFonts w:ascii="Arial" w:hAnsi="Arial"/>
          <w:b/>
          <w:bCs/>
          <w:sz w:val="20"/>
          <w:szCs w:val="20"/>
        </w:rPr>
        <w:t>Artículo 2</w:t>
      </w:r>
      <w:r>
        <w:rPr>
          <w:rFonts w:ascii="Arial" w:hAnsi="Arial"/>
          <w:b/>
          <w:bCs/>
          <w:sz w:val="20"/>
          <w:szCs w:val="20"/>
        </w:rPr>
        <w:t>8.-</w:t>
      </w:r>
      <w:r w:rsidRPr="00D8679C">
        <w:rPr>
          <w:rFonts w:ascii="Arial" w:hAnsi="Arial"/>
          <w:sz w:val="20"/>
          <w:szCs w:val="20"/>
        </w:rPr>
        <w:t xml:space="preserve"> El derecho por acceso a la información pública que proporciona la unidad de Transparencia municipal será gratuito.</w:t>
      </w:r>
    </w:p>
    <w:p w:rsidR="00CA09C9" w:rsidRPr="00D8679C" w:rsidRDefault="00CA09C9" w:rsidP="00CA09C9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CA09C9" w:rsidRDefault="00CA09C9" w:rsidP="00CA09C9">
      <w:pPr>
        <w:spacing w:after="0"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D8679C">
        <w:rPr>
          <w:rFonts w:ascii="Arial" w:hAnsi="Arial"/>
          <w:sz w:val="20"/>
          <w:szCs w:val="20"/>
        </w:rPr>
        <w:t xml:space="preserve">La unidad de Transparencia municipal únicamente podrá requerir pago por concepto de costo de recuperación cuando la información requerida sea entrega en documento impreso proporcionado por el ayuntamiento y sea mayor a 20 hojas simples o certificadas, o cuando el solicitante no proporcione el medio físico, electrónico o magnético a través del cual se le haga llegar dicha información.  </w:t>
      </w:r>
    </w:p>
    <w:p w:rsidR="00CA09C9" w:rsidRPr="00D8679C" w:rsidRDefault="00CA09C9" w:rsidP="00CA09C9">
      <w:pPr>
        <w:spacing w:after="0" w:line="360" w:lineRule="auto"/>
        <w:ind w:firstLine="708"/>
        <w:jc w:val="both"/>
        <w:rPr>
          <w:rFonts w:ascii="Arial" w:hAnsi="Arial"/>
          <w:sz w:val="20"/>
          <w:szCs w:val="20"/>
        </w:rPr>
      </w:pPr>
    </w:p>
    <w:p w:rsidR="00CA09C9" w:rsidRDefault="00CA09C9" w:rsidP="00CA09C9">
      <w:pPr>
        <w:spacing w:after="0"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D8679C">
        <w:rPr>
          <w:rFonts w:ascii="Arial" w:hAnsi="Arial"/>
          <w:sz w:val="20"/>
          <w:szCs w:val="20"/>
        </w:rPr>
        <w:t xml:space="preserve">El costo de recuperación que deberá cubrir el solicitante por la modalidad de entrega de reproducción de la información a que se refiere este capítulo, no podrá ser superior a la suma del precio total del medio utilizado, y será de acuerdo con la siguiente tabla: </w:t>
      </w:r>
    </w:p>
    <w:p w:rsidR="00CA09C9" w:rsidRPr="00D8679C" w:rsidRDefault="00D86436" w:rsidP="00CA09C9">
      <w:pPr>
        <w:spacing w:after="0" w:line="360" w:lineRule="auto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column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127"/>
        <w:gridCol w:w="752"/>
      </w:tblGrid>
      <w:tr w:rsidR="00CA09C9" w:rsidRPr="00D8679C" w:rsidTr="002D5F96">
        <w:trPr>
          <w:trHeight w:val="20"/>
          <w:jc w:val="center"/>
        </w:trPr>
        <w:tc>
          <w:tcPr>
            <w:tcW w:w="6232" w:type="dxa"/>
            <w:shd w:val="clear" w:color="auto" w:fill="D9D9D9" w:themeFill="background1" w:themeFillShade="D9"/>
          </w:tcPr>
          <w:p w:rsidR="00CA09C9" w:rsidRPr="00D8679C" w:rsidRDefault="00CA09C9" w:rsidP="002D5F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8679C">
              <w:rPr>
                <w:rFonts w:ascii="Arial" w:hAnsi="Arial"/>
                <w:b/>
                <w:bCs/>
                <w:sz w:val="20"/>
                <w:szCs w:val="20"/>
              </w:rPr>
              <w:t>Medio de reproducción</w:t>
            </w:r>
          </w:p>
        </w:tc>
        <w:tc>
          <w:tcPr>
            <w:tcW w:w="2879" w:type="dxa"/>
            <w:gridSpan w:val="2"/>
            <w:shd w:val="clear" w:color="auto" w:fill="D9D9D9" w:themeFill="background1" w:themeFillShade="D9"/>
          </w:tcPr>
          <w:p w:rsidR="00CA09C9" w:rsidRPr="00D8679C" w:rsidRDefault="00CA09C9" w:rsidP="002D5F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8679C">
              <w:rPr>
                <w:rFonts w:ascii="Arial" w:hAnsi="Arial"/>
                <w:b/>
                <w:bCs/>
                <w:sz w:val="20"/>
                <w:szCs w:val="20"/>
              </w:rPr>
              <w:t>Costo aplicable</w:t>
            </w:r>
          </w:p>
        </w:tc>
      </w:tr>
      <w:tr w:rsidR="00CA09C9" w:rsidRPr="00D8679C" w:rsidTr="002D5F96">
        <w:trPr>
          <w:trHeight w:val="20"/>
          <w:jc w:val="center"/>
        </w:trPr>
        <w:tc>
          <w:tcPr>
            <w:tcW w:w="6232" w:type="dxa"/>
            <w:shd w:val="clear" w:color="auto" w:fill="auto"/>
          </w:tcPr>
          <w:p w:rsidR="00CA09C9" w:rsidRPr="00D8679C" w:rsidRDefault="00CA09C9" w:rsidP="002D5F96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D8679C">
              <w:rPr>
                <w:rFonts w:ascii="Arial" w:hAnsi="Arial"/>
                <w:sz w:val="20"/>
                <w:szCs w:val="20"/>
              </w:rPr>
              <w:t>Copia simple o impresa a partir de la vigesimoprimera hoja proporcionada por la unidad de Transparencia.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CA09C9" w:rsidRPr="00D8679C" w:rsidRDefault="00CA09C9" w:rsidP="002D5F9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52" w:type="dxa"/>
            <w:tcBorders>
              <w:left w:val="nil"/>
            </w:tcBorders>
            <w:shd w:val="clear" w:color="auto" w:fill="auto"/>
          </w:tcPr>
          <w:p w:rsidR="00CA09C9" w:rsidRPr="00D8679C" w:rsidRDefault="00CA09C9" w:rsidP="002D5F96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8679C">
              <w:rPr>
                <w:rFonts w:ascii="Arial" w:hAnsi="Arial"/>
                <w:sz w:val="20"/>
                <w:szCs w:val="20"/>
              </w:rPr>
              <w:t>1.00</w:t>
            </w:r>
          </w:p>
        </w:tc>
      </w:tr>
      <w:tr w:rsidR="00CA09C9" w:rsidRPr="00D8679C" w:rsidTr="002D5F96">
        <w:trPr>
          <w:trHeight w:val="20"/>
          <w:jc w:val="center"/>
        </w:trPr>
        <w:tc>
          <w:tcPr>
            <w:tcW w:w="6232" w:type="dxa"/>
            <w:shd w:val="clear" w:color="auto" w:fill="auto"/>
          </w:tcPr>
          <w:p w:rsidR="00CA09C9" w:rsidRPr="00D8679C" w:rsidRDefault="00CA09C9" w:rsidP="002D5F96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D8679C">
              <w:rPr>
                <w:rFonts w:ascii="Arial" w:hAnsi="Arial"/>
                <w:sz w:val="20"/>
                <w:szCs w:val="20"/>
              </w:rPr>
              <w:t>Copia certificada a partir de la vigesimoprimera hoja proporcionada por la unidad de Transparencia.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CA09C9" w:rsidRPr="00D8679C" w:rsidRDefault="00CA09C9" w:rsidP="002D5F9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52" w:type="dxa"/>
            <w:tcBorders>
              <w:left w:val="nil"/>
            </w:tcBorders>
            <w:shd w:val="clear" w:color="auto" w:fill="auto"/>
          </w:tcPr>
          <w:p w:rsidR="00CA09C9" w:rsidRPr="00D8679C" w:rsidRDefault="00CA09C9" w:rsidP="002D5F96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8679C">
              <w:rPr>
                <w:rFonts w:ascii="Arial" w:hAnsi="Arial"/>
                <w:sz w:val="20"/>
                <w:szCs w:val="20"/>
              </w:rPr>
              <w:t>3.00</w:t>
            </w:r>
          </w:p>
        </w:tc>
      </w:tr>
      <w:tr w:rsidR="00CA09C9" w:rsidRPr="00D8679C" w:rsidTr="002D5F96">
        <w:trPr>
          <w:trHeight w:val="20"/>
          <w:jc w:val="center"/>
        </w:trPr>
        <w:tc>
          <w:tcPr>
            <w:tcW w:w="6232" w:type="dxa"/>
            <w:shd w:val="clear" w:color="auto" w:fill="auto"/>
          </w:tcPr>
          <w:p w:rsidR="00CA09C9" w:rsidRPr="00D8679C" w:rsidRDefault="00CA09C9" w:rsidP="002D5F96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D8679C">
              <w:rPr>
                <w:rFonts w:ascii="Arial" w:hAnsi="Arial"/>
                <w:sz w:val="20"/>
                <w:szCs w:val="20"/>
              </w:rPr>
              <w:t xml:space="preserve">Disco compacto o multimedia (CD </w:t>
            </w:r>
            <w:proofErr w:type="spellStart"/>
            <w:r w:rsidRPr="00D8679C">
              <w:rPr>
                <w:rFonts w:ascii="Arial" w:hAnsi="Arial"/>
                <w:sz w:val="20"/>
                <w:szCs w:val="20"/>
              </w:rPr>
              <w:t>ó</w:t>
            </w:r>
            <w:proofErr w:type="spellEnd"/>
            <w:r w:rsidRPr="00D8679C">
              <w:rPr>
                <w:rFonts w:ascii="Arial" w:hAnsi="Arial"/>
                <w:sz w:val="20"/>
                <w:szCs w:val="20"/>
              </w:rPr>
              <w:t xml:space="preserve"> DVD) proporcionada por la unidad de Transparencia.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CA09C9" w:rsidRPr="00D8679C" w:rsidRDefault="00CA09C9" w:rsidP="002D5F9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52" w:type="dxa"/>
            <w:tcBorders>
              <w:left w:val="nil"/>
            </w:tcBorders>
            <w:shd w:val="clear" w:color="auto" w:fill="auto"/>
          </w:tcPr>
          <w:p w:rsidR="00CA09C9" w:rsidRPr="00D8679C" w:rsidRDefault="00CA09C9" w:rsidP="002D5F96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8679C">
              <w:rPr>
                <w:rFonts w:ascii="Arial" w:hAnsi="Arial"/>
                <w:sz w:val="20"/>
                <w:szCs w:val="20"/>
              </w:rPr>
              <w:t>10.00</w:t>
            </w:r>
          </w:p>
        </w:tc>
      </w:tr>
    </w:tbl>
    <w:p w:rsidR="00CA09C9" w:rsidRDefault="00CA09C9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0D4565" w:rsidRPr="00261816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CAPÍTULO IV</w:t>
      </w:r>
    </w:p>
    <w:p w:rsidR="000D4565" w:rsidRPr="00261816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Contribuciones Especiales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Artículo 2</w:t>
      </w:r>
      <w:r w:rsidR="006A2C88">
        <w:rPr>
          <w:rFonts w:ascii="Arial" w:hAnsi="Arial" w:cs="Arial"/>
          <w:b/>
          <w:sz w:val="20"/>
          <w:szCs w:val="20"/>
        </w:rPr>
        <w:t>9</w:t>
      </w:r>
      <w:r w:rsidRPr="00261816">
        <w:rPr>
          <w:rFonts w:ascii="Arial" w:hAnsi="Arial" w:cs="Arial"/>
          <w:b/>
          <w:sz w:val="20"/>
          <w:szCs w:val="20"/>
        </w:rPr>
        <w:t xml:space="preserve">.- </w:t>
      </w:r>
      <w:r w:rsidRPr="003C537E">
        <w:rPr>
          <w:rFonts w:ascii="Arial" w:hAnsi="Arial" w:cs="Arial"/>
          <w:sz w:val="20"/>
          <w:szCs w:val="20"/>
        </w:rPr>
        <w:t xml:space="preserve">Una vez determinado el costo de la obra, en términos de los dispuesto por la Ley de Hacienda del Municipio de </w:t>
      </w:r>
      <w:proofErr w:type="spellStart"/>
      <w:r w:rsidR="00443E90">
        <w:rPr>
          <w:rFonts w:ascii="Arial" w:hAnsi="Arial" w:cs="Arial"/>
          <w:sz w:val="20"/>
          <w:szCs w:val="20"/>
        </w:rPr>
        <w:t>Buctzotz</w:t>
      </w:r>
      <w:proofErr w:type="spellEnd"/>
      <w:r w:rsidRPr="003C537E">
        <w:rPr>
          <w:rFonts w:ascii="Arial" w:hAnsi="Arial" w:cs="Arial"/>
          <w:sz w:val="20"/>
          <w:szCs w:val="20"/>
        </w:rPr>
        <w:t>, Yucatán, se aplicará la tasa que la autoridad haya convenido con los beneficiarios, procurando que la aportación económica no sea ruinosa o desproporcionada; la cantidad que resulte se dividirá entre el número de metros lineales, cuadrados o cúbicos, según corresponda al tipo de la obra, con el objeto de determinar la cuota unitaria que deberán pagar los sujetos obligados.</w:t>
      </w:r>
    </w:p>
    <w:p w:rsidR="000D4565" w:rsidRPr="003C537E" w:rsidRDefault="000D4565" w:rsidP="00D8643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261816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CAPÍTULO V</w:t>
      </w:r>
    </w:p>
    <w:p w:rsidR="000D4565" w:rsidRPr="00261816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Productos</w:t>
      </w:r>
    </w:p>
    <w:p w:rsidR="000D4565" w:rsidRPr="003C537E" w:rsidRDefault="000D4565" w:rsidP="00D8643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421861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Artículo 30</w:t>
      </w:r>
      <w:r w:rsidR="000D4565" w:rsidRPr="00261816">
        <w:rPr>
          <w:rFonts w:ascii="Arial" w:hAnsi="Arial" w:cs="Arial"/>
          <w:b/>
          <w:sz w:val="20"/>
          <w:szCs w:val="20"/>
        </w:rPr>
        <w:t>.-</w:t>
      </w:r>
      <w:r w:rsidR="000D4565" w:rsidRPr="003C537E">
        <w:rPr>
          <w:rFonts w:ascii="Arial" w:hAnsi="Arial" w:cs="Arial"/>
          <w:sz w:val="20"/>
          <w:szCs w:val="20"/>
        </w:rPr>
        <w:t xml:space="preserve"> La hacienda pública municipal percibirá Productos derivados de sus Bienes Muebles e Inmuebles, así como financieros, de conformidad a lo dispuesto en la Ley de Hacienda del Municipio de </w:t>
      </w:r>
      <w:proofErr w:type="spellStart"/>
      <w:r w:rsidR="00443E90">
        <w:rPr>
          <w:rFonts w:ascii="Arial" w:hAnsi="Arial" w:cs="Arial"/>
          <w:sz w:val="20"/>
          <w:szCs w:val="20"/>
        </w:rPr>
        <w:t>Buctzotz</w:t>
      </w:r>
      <w:proofErr w:type="spellEnd"/>
      <w:r w:rsidR="000D4565" w:rsidRPr="003C537E">
        <w:rPr>
          <w:rFonts w:ascii="Arial" w:hAnsi="Arial" w:cs="Arial"/>
          <w:sz w:val="20"/>
          <w:szCs w:val="20"/>
        </w:rPr>
        <w:t>, Yucatán.</w:t>
      </w:r>
    </w:p>
    <w:p w:rsidR="000D4565" w:rsidRPr="00261816" w:rsidRDefault="000D4565" w:rsidP="00D86436">
      <w:pPr>
        <w:pStyle w:val="Textoindependiente"/>
        <w:spacing w:before="0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0D4565" w:rsidRPr="00261816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CAPÍTULO VI</w:t>
      </w:r>
    </w:p>
    <w:p w:rsidR="000D4565" w:rsidRPr="00261816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Aprovechamientos</w:t>
      </w:r>
    </w:p>
    <w:p w:rsidR="000D4565" w:rsidRPr="003C537E" w:rsidRDefault="000D4565" w:rsidP="00D86436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4565" w:rsidRPr="00261816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Sección Primera</w:t>
      </w:r>
    </w:p>
    <w:p w:rsidR="000D4565" w:rsidRPr="00261816" w:rsidRDefault="000D4565" w:rsidP="00D86436">
      <w:pPr>
        <w:pStyle w:val="Textoindependiente"/>
        <w:spacing w:before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Aprovechamientos derivados por Sanciones Municipales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261816">
      <w:pPr>
        <w:pStyle w:val="Textoindependiente"/>
        <w:spacing w:before="0" w:line="360" w:lineRule="auto"/>
        <w:ind w:left="0" w:hanging="3"/>
        <w:jc w:val="both"/>
        <w:rPr>
          <w:rFonts w:ascii="Arial" w:hAnsi="Arial" w:cs="Arial"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Artículo 3</w:t>
      </w:r>
      <w:r w:rsidR="00421861">
        <w:rPr>
          <w:rFonts w:ascii="Arial" w:hAnsi="Arial" w:cs="Arial"/>
          <w:b/>
          <w:sz w:val="20"/>
          <w:szCs w:val="20"/>
        </w:rPr>
        <w:t>1</w:t>
      </w:r>
      <w:r w:rsidRPr="00261816">
        <w:rPr>
          <w:rFonts w:ascii="Arial" w:hAnsi="Arial" w:cs="Arial"/>
          <w:b/>
          <w:sz w:val="20"/>
          <w:szCs w:val="20"/>
        </w:rPr>
        <w:t>.-</w:t>
      </w:r>
      <w:r w:rsidRPr="003C537E">
        <w:rPr>
          <w:rFonts w:ascii="Arial" w:hAnsi="Arial" w:cs="Arial"/>
          <w:sz w:val="20"/>
          <w:szCs w:val="20"/>
        </w:rPr>
        <w:t xml:space="preserve"> Son aprovechamientos los ingresos que percibe el Municipio por funciones de derecho público distintos de las contribuciones, los ingresos derivados de financiamientos y de los que obtengan los organismos descentralizados.</w:t>
      </w:r>
    </w:p>
    <w:p w:rsidR="000D4565" w:rsidRPr="003C537E" w:rsidRDefault="000D4565" w:rsidP="00261816">
      <w:pPr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26181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>Las infracciones están expresadas en veces de unidades de medida y actualización a la fecha de pago.</w:t>
      </w:r>
    </w:p>
    <w:p w:rsidR="000D4565" w:rsidRPr="003C537E" w:rsidRDefault="000D4565" w:rsidP="00261816">
      <w:pPr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26181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>El Municipio percibirá aprovechamientos derivados de:</w:t>
      </w:r>
    </w:p>
    <w:p w:rsidR="000D4565" w:rsidRPr="003C537E" w:rsidRDefault="000D4565" w:rsidP="00261816">
      <w:pPr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I.-</w:t>
      </w:r>
      <w:r w:rsidRPr="003C537E">
        <w:rPr>
          <w:rFonts w:ascii="Arial" w:hAnsi="Arial" w:cs="Arial"/>
          <w:sz w:val="20"/>
          <w:szCs w:val="20"/>
        </w:rPr>
        <w:t xml:space="preserve"> Infracciones por faltas administrativas:</w:t>
      </w:r>
    </w:p>
    <w:p w:rsidR="00261816" w:rsidRDefault="00261816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>Por violación a las disposiciones legales y reglamentarias contenidas en los ordenamientos jurídicos de la aplicación Municipal, se cobrarán las multas establecidas en cada uno de dichos ordenamientos.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II.-</w:t>
      </w:r>
      <w:r w:rsidRPr="003C537E">
        <w:rPr>
          <w:rFonts w:ascii="Arial" w:hAnsi="Arial" w:cs="Arial"/>
          <w:sz w:val="20"/>
          <w:szCs w:val="20"/>
        </w:rPr>
        <w:t xml:space="preserve"> Infracciones por faltas de carácter fiscal: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C537E">
        <w:rPr>
          <w:rFonts w:ascii="Arial" w:hAnsi="Arial" w:cs="Arial"/>
          <w:sz w:val="20"/>
          <w:szCs w:val="20"/>
        </w:rPr>
        <w:t>Falta de renovación de licencia de funcionamiento en los siguientes giros: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1.-</w:t>
      </w:r>
      <w:r w:rsidRPr="003C537E">
        <w:rPr>
          <w:rFonts w:ascii="Arial" w:hAnsi="Arial" w:cs="Arial"/>
          <w:sz w:val="20"/>
          <w:szCs w:val="20"/>
        </w:rPr>
        <w:t xml:space="preserve"> Fondas y Loncherías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2.-</w:t>
      </w:r>
      <w:r w:rsidRPr="003C537E">
        <w:rPr>
          <w:rFonts w:ascii="Arial" w:hAnsi="Arial" w:cs="Arial"/>
          <w:sz w:val="20"/>
          <w:szCs w:val="20"/>
        </w:rPr>
        <w:t xml:space="preserve"> Restaurantes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3.-</w:t>
      </w:r>
      <w:r w:rsidRPr="003C537E">
        <w:rPr>
          <w:rFonts w:ascii="Arial" w:hAnsi="Arial" w:cs="Arial"/>
          <w:sz w:val="20"/>
          <w:szCs w:val="20"/>
        </w:rPr>
        <w:t xml:space="preserve"> Restaurante-bar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4.-</w:t>
      </w:r>
      <w:r w:rsidRPr="003C537E">
        <w:rPr>
          <w:rFonts w:ascii="Arial" w:hAnsi="Arial" w:cs="Arial"/>
          <w:sz w:val="20"/>
          <w:szCs w:val="20"/>
        </w:rPr>
        <w:t xml:space="preserve"> Cantinas, expendios de cerveza y los demás considerados en los artículos 9 y 12 de esta ley.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421861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Artículo 32</w:t>
      </w:r>
      <w:r w:rsidR="000D4565" w:rsidRPr="00261816">
        <w:rPr>
          <w:rFonts w:ascii="Arial" w:hAnsi="Arial" w:cs="Arial"/>
          <w:b/>
          <w:sz w:val="20"/>
          <w:szCs w:val="20"/>
        </w:rPr>
        <w:t>.-</w:t>
      </w:r>
      <w:r w:rsidR="000D4565" w:rsidRPr="003C537E">
        <w:rPr>
          <w:rFonts w:ascii="Arial" w:hAnsi="Arial" w:cs="Arial"/>
          <w:sz w:val="20"/>
          <w:szCs w:val="20"/>
        </w:rPr>
        <w:t xml:space="preserve"> A quien cometa las infracciones a que se refiere la fracción II del artículo anterior se hace acreedor de las siguientes sanciones: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261816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I.-</w:t>
      </w:r>
      <w:r w:rsidRPr="003C537E">
        <w:rPr>
          <w:rFonts w:ascii="Arial" w:hAnsi="Arial" w:cs="Arial"/>
          <w:sz w:val="20"/>
          <w:szCs w:val="20"/>
        </w:rPr>
        <w:t xml:space="preserve"> Multa de 3 a 5 veces la Unidad de Medida de Actualización a los comprendidos en el apartado 1; 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II.-</w:t>
      </w:r>
      <w:r w:rsidRPr="003C537E">
        <w:rPr>
          <w:rFonts w:ascii="Arial" w:hAnsi="Arial" w:cs="Arial"/>
          <w:sz w:val="20"/>
          <w:szCs w:val="20"/>
        </w:rPr>
        <w:t xml:space="preserve"> Multa de 4 a 6 veces la Unidad de Medida de Actualización a l</w:t>
      </w:r>
      <w:r w:rsidR="00261816">
        <w:rPr>
          <w:rFonts w:ascii="Arial" w:hAnsi="Arial" w:cs="Arial"/>
          <w:sz w:val="20"/>
          <w:szCs w:val="20"/>
        </w:rPr>
        <w:t xml:space="preserve">os comprendidos en el apartado </w:t>
      </w:r>
      <w:r w:rsidRPr="003C537E">
        <w:rPr>
          <w:rFonts w:ascii="Arial" w:hAnsi="Arial" w:cs="Arial"/>
          <w:sz w:val="20"/>
          <w:szCs w:val="20"/>
        </w:rPr>
        <w:t>2, y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261816">
        <w:rPr>
          <w:rFonts w:ascii="Arial" w:hAnsi="Arial" w:cs="Arial"/>
          <w:b/>
          <w:sz w:val="20"/>
          <w:szCs w:val="20"/>
        </w:rPr>
        <w:t>III.-</w:t>
      </w:r>
      <w:r w:rsidRPr="003C537E">
        <w:rPr>
          <w:rFonts w:ascii="Arial" w:hAnsi="Arial" w:cs="Arial"/>
          <w:sz w:val="20"/>
          <w:szCs w:val="20"/>
        </w:rPr>
        <w:t xml:space="preserve"> Multa de 6 a 12 veces la Unidad de Medida de Actualización a los comprendidos en el apartado 3 y 4.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B179B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Sección Segunda</w:t>
      </w:r>
    </w:p>
    <w:p w:rsidR="000D4565" w:rsidRPr="00B179B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Aprovechamientos Derivados de Recursos Transferidos al Municipio</w:t>
      </w:r>
    </w:p>
    <w:p w:rsidR="000D4565" w:rsidRPr="00B179BF" w:rsidRDefault="000D4565" w:rsidP="003C537E">
      <w:pPr>
        <w:spacing w:after="0" w:line="360" w:lineRule="auto"/>
        <w:rPr>
          <w:rFonts w:ascii="Arial" w:eastAsia="Times New Roman" w:hAnsi="Arial"/>
          <w:b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Artículo 3</w:t>
      </w:r>
      <w:r w:rsidR="00421861">
        <w:rPr>
          <w:rFonts w:ascii="Arial" w:hAnsi="Arial" w:cs="Arial"/>
          <w:b/>
          <w:sz w:val="20"/>
          <w:szCs w:val="20"/>
        </w:rPr>
        <w:t>3</w:t>
      </w:r>
      <w:r w:rsidRPr="00B179BF">
        <w:rPr>
          <w:rFonts w:ascii="Arial" w:hAnsi="Arial" w:cs="Arial"/>
          <w:b/>
          <w:sz w:val="20"/>
          <w:szCs w:val="20"/>
        </w:rPr>
        <w:t>.-</w:t>
      </w:r>
      <w:r w:rsidRPr="003C537E">
        <w:rPr>
          <w:rFonts w:ascii="Arial" w:hAnsi="Arial" w:cs="Arial"/>
          <w:sz w:val="20"/>
          <w:szCs w:val="20"/>
        </w:rPr>
        <w:t xml:space="preserve"> Corresponderán a este capítulo de ingresos, los que perciba el municipio por cuenta de: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I.-</w:t>
      </w:r>
      <w:r w:rsidRPr="003C537E">
        <w:rPr>
          <w:rFonts w:ascii="Arial" w:hAnsi="Arial" w:cs="Arial"/>
          <w:sz w:val="20"/>
          <w:szCs w:val="20"/>
        </w:rPr>
        <w:t xml:space="preserve"> Cesiones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II.-</w:t>
      </w:r>
      <w:r w:rsidRPr="003C537E">
        <w:rPr>
          <w:rFonts w:ascii="Arial" w:hAnsi="Arial" w:cs="Arial"/>
          <w:sz w:val="20"/>
          <w:szCs w:val="20"/>
        </w:rPr>
        <w:t xml:space="preserve"> Herencias;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lastRenderedPageBreak/>
        <w:t>III.-</w:t>
      </w:r>
      <w:r w:rsidRPr="003C537E">
        <w:rPr>
          <w:rFonts w:ascii="Arial" w:hAnsi="Arial" w:cs="Arial"/>
          <w:sz w:val="20"/>
          <w:szCs w:val="20"/>
        </w:rPr>
        <w:t xml:space="preserve"> Legados;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IV.-</w:t>
      </w:r>
      <w:r w:rsidRPr="003C537E">
        <w:rPr>
          <w:rFonts w:ascii="Arial" w:hAnsi="Arial" w:cs="Arial"/>
          <w:sz w:val="20"/>
          <w:szCs w:val="20"/>
        </w:rPr>
        <w:t xml:space="preserve"> Donaciones;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V.-</w:t>
      </w:r>
      <w:r w:rsidR="00B179BF">
        <w:rPr>
          <w:rFonts w:ascii="Arial" w:hAnsi="Arial" w:cs="Arial"/>
          <w:sz w:val="20"/>
          <w:szCs w:val="20"/>
        </w:rPr>
        <w:t xml:space="preserve"> </w:t>
      </w:r>
      <w:r w:rsidRPr="003C537E">
        <w:rPr>
          <w:rFonts w:ascii="Arial" w:hAnsi="Arial" w:cs="Arial"/>
          <w:sz w:val="20"/>
          <w:szCs w:val="20"/>
        </w:rPr>
        <w:t>Adjudicaciones Judiciales;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VI.-</w:t>
      </w:r>
      <w:r w:rsidRPr="003C537E">
        <w:rPr>
          <w:rFonts w:ascii="Arial" w:hAnsi="Arial" w:cs="Arial"/>
          <w:sz w:val="20"/>
          <w:szCs w:val="20"/>
        </w:rPr>
        <w:t xml:space="preserve"> Adjudicaciones Administrativas;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VII.-</w:t>
      </w:r>
      <w:r w:rsidRPr="003C537E">
        <w:rPr>
          <w:rFonts w:ascii="Arial" w:hAnsi="Arial" w:cs="Arial"/>
          <w:sz w:val="20"/>
          <w:szCs w:val="20"/>
        </w:rPr>
        <w:t xml:space="preserve"> Subsidios de Otro Nivel de Gobierno;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VIII.-</w:t>
      </w:r>
      <w:r w:rsidRPr="003C537E">
        <w:rPr>
          <w:rFonts w:ascii="Arial" w:hAnsi="Arial" w:cs="Arial"/>
          <w:sz w:val="20"/>
          <w:szCs w:val="20"/>
        </w:rPr>
        <w:t xml:space="preserve"> Subsidios de Organismos Públicos y Privados, y</w:t>
      </w: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IX.-</w:t>
      </w:r>
      <w:r w:rsidRPr="003C537E">
        <w:rPr>
          <w:rFonts w:ascii="Arial" w:hAnsi="Arial" w:cs="Arial"/>
          <w:sz w:val="20"/>
          <w:szCs w:val="20"/>
        </w:rPr>
        <w:t xml:space="preserve"> Multas Impuestas por Autoridades Administrativas Federales no Fiscales.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B179BF" w:rsidRPr="00B179BF" w:rsidRDefault="000D4565" w:rsidP="003C537E">
      <w:pPr>
        <w:pStyle w:val="Textoindependiente"/>
        <w:spacing w:before="0" w:line="360" w:lineRule="auto"/>
        <w:ind w:left="0" w:hanging="1"/>
        <w:jc w:val="center"/>
        <w:rPr>
          <w:rFonts w:ascii="Arial" w:hAnsi="Arial" w:cs="Arial"/>
          <w:b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 xml:space="preserve">Sección Tercera </w:t>
      </w:r>
    </w:p>
    <w:p w:rsidR="000D4565" w:rsidRPr="00B179BF" w:rsidRDefault="000D4565" w:rsidP="003C537E">
      <w:pPr>
        <w:pStyle w:val="Textoindependiente"/>
        <w:spacing w:before="0" w:line="360" w:lineRule="auto"/>
        <w:ind w:left="0" w:hanging="1"/>
        <w:jc w:val="center"/>
        <w:rPr>
          <w:rFonts w:ascii="Arial" w:hAnsi="Arial" w:cs="Arial"/>
          <w:b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Aprovechamientos diversos</w:t>
      </w:r>
    </w:p>
    <w:p w:rsidR="000D4565" w:rsidRPr="00B179BF" w:rsidRDefault="000D4565" w:rsidP="003C537E">
      <w:pPr>
        <w:spacing w:after="0" w:line="360" w:lineRule="auto"/>
        <w:rPr>
          <w:rFonts w:ascii="Arial" w:eastAsia="Times New Roman" w:hAnsi="Arial"/>
          <w:b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 xml:space="preserve">Artículo </w:t>
      </w:r>
      <w:r w:rsidR="00E265AE">
        <w:rPr>
          <w:rFonts w:ascii="Arial" w:hAnsi="Arial" w:cs="Arial"/>
          <w:b/>
          <w:sz w:val="20"/>
          <w:szCs w:val="20"/>
        </w:rPr>
        <w:t>34</w:t>
      </w:r>
      <w:r w:rsidRPr="00B179BF">
        <w:rPr>
          <w:rFonts w:ascii="Arial" w:hAnsi="Arial" w:cs="Arial"/>
          <w:b/>
          <w:sz w:val="20"/>
          <w:szCs w:val="20"/>
        </w:rPr>
        <w:t>.-</w:t>
      </w:r>
      <w:r w:rsidRPr="003C537E">
        <w:rPr>
          <w:rFonts w:ascii="Arial" w:hAnsi="Arial" w:cs="Arial"/>
          <w:sz w:val="20"/>
          <w:szCs w:val="20"/>
        </w:rPr>
        <w:t xml:space="preserve"> 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B179B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CAPÍTULO VII</w:t>
      </w:r>
    </w:p>
    <w:p w:rsidR="000D4565" w:rsidRPr="00B179B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Participaciones y Aportaciones</w:t>
      </w:r>
    </w:p>
    <w:p w:rsidR="000D4565" w:rsidRPr="00B179BF" w:rsidRDefault="000D4565" w:rsidP="003C537E">
      <w:pPr>
        <w:spacing w:after="0" w:line="360" w:lineRule="auto"/>
        <w:rPr>
          <w:rFonts w:ascii="Arial" w:eastAsia="Times New Roman" w:hAnsi="Arial"/>
          <w:b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Artículo 3</w:t>
      </w:r>
      <w:r w:rsidR="00E265AE">
        <w:rPr>
          <w:rFonts w:ascii="Arial" w:hAnsi="Arial" w:cs="Arial"/>
          <w:b/>
          <w:sz w:val="20"/>
          <w:szCs w:val="20"/>
        </w:rPr>
        <w:t>5</w:t>
      </w:r>
      <w:r w:rsidRPr="00B179BF">
        <w:rPr>
          <w:rFonts w:ascii="Arial" w:hAnsi="Arial" w:cs="Arial"/>
          <w:b/>
          <w:sz w:val="20"/>
          <w:szCs w:val="20"/>
        </w:rPr>
        <w:t>.-</w:t>
      </w:r>
      <w:r w:rsidRPr="003C537E">
        <w:rPr>
          <w:rFonts w:ascii="Arial" w:hAnsi="Arial" w:cs="Arial"/>
          <w:sz w:val="20"/>
          <w:szCs w:val="20"/>
        </w:rPr>
        <w:t xml:space="preserve"> El Municipio de </w:t>
      </w:r>
      <w:proofErr w:type="spellStart"/>
      <w:r w:rsidR="00443E90">
        <w:rPr>
          <w:rFonts w:ascii="Arial" w:hAnsi="Arial" w:cs="Arial"/>
          <w:sz w:val="20"/>
          <w:szCs w:val="20"/>
        </w:rPr>
        <w:t>Buctzotz</w:t>
      </w:r>
      <w:proofErr w:type="spellEnd"/>
      <w:r w:rsidRPr="003C537E">
        <w:rPr>
          <w:rFonts w:ascii="Arial" w:hAnsi="Arial" w:cs="Arial"/>
          <w:sz w:val="20"/>
          <w:szCs w:val="20"/>
        </w:rPr>
        <w:t>, Yucatán, percibirá participaciones federales y estatales, así como aportaciones federales, de conformidad con lo establecido por la Ley de Coordinación Fiscal y la Ley de Coordinación Fiscal del Estado de Yucatán.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B179B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CAPÍTULO VIII</w:t>
      </w:r>
    </w:p>
    <w:p w:rsidR="000D4565" w:rsidRPr="00B179B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Ingresos Extraordinarios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Artículo 3</w:t>
      </w:r>
      <w:r w:rsidR="00E265AE">
        <w:rPr>
          <w:rFonts w:ascii="Arial" w:hAnsi="Arial" w:cs="Arial"/>
          <w:b/>
          <w:sz w:val="20"/>
          <w:szCs w:val="20"/>
        </w:rPr>
        <w:t>6</w:t>
      </w:r>
      <w:r w:rsidRPr="00B179BF">
        <w:rPr>
          <w:rFonts w:ascii="Arial" w:hAnsi="Arial" w:cs="Arial"/>
          <w:b/>
          <w:sz w:val="20"/>
          <w:szCs w:val="20"/>
        </w:rPr>
        <w:t>.-</w:t>
      </w:r>
      <w:r w:rsidRPr="003C537E">
        <w:rPr>
          <w:rFonts w:ascii="Arial" w:hAnsi="Arial" w:cs="Arial"/>
          <w:sz w:val="20"/>
          <w:szCs w:val="20"/>
        </w:rPr>
        <w:t xml:space="preserve"> El Municipio de </w:t>
      </w:r>
      <w:proofErr w:type="spellStart"/>
      <w:r w:rsidR="00443E90">
        <w:rPr>
          <w:rFonts w:ascii="Arial" w:hAnsi="Arial" w:cs="Arial"/>
          <w:sz w:val="20"/>
          <w:szCs w:val="20"/>
        </w:rPr>
        <w:t>Buctzotz</w:t>
      </w:r>
      <w:proofErr w:type="spellEnd"/>
      <w:r w:rsidRPr="003C537E">
        <w:rPr>
          <w:rFonts w:ascii="Arial" w:hAnsi="Arial" w:cs="Arial"/>
          <w:sz w:val="20"/>
          <w:szCs w:val="20"/>
        </w:rPr>
        <w:t>, Yucatán podrá percibir ingresos extraordinarios vía empréstitos o financiamientos; o a través de la federación o el estado, por conceptos diferentes a las participaciones y aportaciones; de conformidad con lo establecido por las leyes respectivas.</w:t>
      </w:r>
    </w:p>
    <w:p w:rsidR="000D4565" w:rsidRPr="003C537E" w:rsidRDefault="007353D6" w:rsidP="007353D6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br w:type="column"/>
      </w:r>
    </w:p>
    <w:p w:rsidR="000D4565" w:rsidRPr="00B179B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TÍTULO TERCERO</w:t>
      </w:r>
    </w:p>
    <w:p w:rsidR="000D4565" w:rsidRPr="00B179B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DEL PRONÓSTICO DE INGRESOS</w:t>
      </w:r>
    </w:p>
    <w:p w:rsidR="000D4565" w:rsidRPr="00B179BF" w:rsidRDefault="000D4565" w:rsidP="007353D6">
      <w:pPr>
        <w:spacing w:after="0" w:line="240" w:lineRule="auto"/>
        <w:rPr>
          <w:rFonts w:ascii="Arial" w:eastAsia="Times New Roman" w:hAnsi="Arial"/>
          <w:b/>
          <w:sz w:val="20"/>
          <w:szCs w:val="20"/>
        </w:rPr>
      </w:pPr>
    </w:p>
    <w:p w:rsidR="000D4565" w:rsidRPr="00B179B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CAPÍTULO ÚNICO</w:t>
      </w:r>
    </w:p>
    <w:p w:rsidR="000D4565" w:rsidRPr="00B179BF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De los Ingresos a Percibir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179BF">
        <w:rPr>
          <w:rFonts w:ascii="Arial" w:hAnsi="Arial" w:cs="Arial"/>
          <w:b/>
          <w:sz w:val="20"/>
          <w:szCs w:val="20"/>
        </w:rPr>
        <w:t>Artículo 3</w:t>
      </w:r>
      <w:r w:rsidR="00831F3D">
        <w:rPr>
          <w:rFonts w:ascii="Arial" w:hAnsi="Arial" w:cs="Arial"/>
          <w:b/>
          <w:sz w:val="20"/>
          <w:szCs w:val="20"/>
        </w:rPr>
        <w:t>7</w:t>
      </w:r>
      <w:r w:rsidRPr="00B179BF">
        <w:rPr>
          <w:rFonts w:ascii="Arial" w:hAnsi="Arial" w:cs="Arial"/>
          <w:b/>
          <w:sz w:val="20"/>
          <w:szCs w:val="20"/>
        </w:rPr>
        <w:t>.-</w:t>
      </w:r>
      <w:r w:rsidRPr="003C537E">
        <w:rPr>
          <w:rFonts w:ascii="Arial" w:hAnsi="Arial" w:cs="Arial"/>
          <w:sz w:val="20"/>
          <w:szCs w:val="20"/>
        </w:rPr>
        <w:t xml:space="preserve"> Los ingresos que la Tesorería Municipal de </w:t>
      </w:r>
      <w:proofErr w:type="spellStart"/>
      <w:r w:rsidR="00443E90">
        <w:rPr>
          <w:rFonts w:ascii="Arial" w:hAnsi="Arial" w:cs="Arial"/>
          <w:sz w:val="20"/>
          <w:szCs w:val="20"/>
        </w:rPr>
        <w:t>Buctzotz</w:t>
      </w:r>
      <w:proofErr w:type="spellEnd"/>
      <w:r w:rsidRPr="003C537E">
        <w:rPr>
          <w:rFonts w:ascii="Arial" w:hAnsi="Arial" w:cs="Arial"/>
          <w:sz w:val="20"/>
          <w:szCs w:val="20"/>
        </w:rPr>
        <w:t>, Yucatán, calcula percibir durante el Ejercicio Fiscal del año 2024, en concepto de Impuestos, son los   siguientes: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224"/>
        <w:gridCol w:w="567"/>
        <w:gridCol w:w="1318"/>
      </w:tblGrid>
      <w:tr w:rsidR="004D7EFD" w:rsidRPr="003C537E" w:rsidTr="00ED0750">
        <w:trPr>
          <w:trHeight w:val="20"/>
        </w:trPr>
        <w:tc>
          <w:tcPr>
            <w:tcW w:w="722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auto"/>
            </w:tcBorders>
          </w:tcPr>
          <w:p w:rsidR="004D7EFD" w:rsidRPr="003C537E" w:rsidRDefault="004D7EFD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</w:t>
            </w:r>
          </w:p>
        </w:tc>
        <w:tc>
          <w:tcPr>
            <w:tcW w:w="567" w:type="dxa"/>
            <w:tcBorders>
              <w:top w:val="single" w:sz="6" w:space="0" w:color="4D4D4F"/>
              <w:left w:val="single" w:sz="4" w:space="0" w:color="auto"/>
              <w:bottom w:val="single" w:sz="6" w:space="0" w:color="4D4D4F"/>
            </w:tcBorders>
          </w:tcPr>
          <w:p w:rsidR="004D7EFD" w:rsidRPr="003C537E" w:rsidRDefault="0007292B" w:rsidP="00ED075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4D7EFD" w:rsidRPr="003C537E" w:rsidRDefault="004D7EFD" w:rsidP="00ED0750">
            <w:pPr>
              <w:pStyle w:val="TableParagraph"/>
              <w:tabs>
                <w:tab w:val="left" w:pos="52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1,045,020.00</w:t>
            </w:r>
          </w:p>
        </w:tc>
      </w:tr>
      <w:tr w:rsidR="004D7EFD" w:rsidRPr="003C537E" w:rsidTr="00ED0750">
        <w:trPr>
          <w:trHeight w:val="20"/>
        </w:trPr>
        <w:tc>
          <w:tcPr>
            <w:tcW w:w="722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auto"/>
            </w:tcBorders>
          </w:tcPr>
          <w:p w:rsidR="004D7EFD" w:rsidRPr="003C537E" w:rsidRDefault="004D7EFD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 sobre los ingresos</w:t>
            </w:r>
          </w:p>
        </w:tc>
        <w:tc>
          <w:tcPr>
            <w:tcW w:w="567" w:type="dxa"/>
            <w:tcBorders>
              <w:top w:val="single" w:sz="6" w:space="0" w:color="4D4D4F"/>
              <w:left w:val="single" w:sz="4" w:space="0" w:color="auto"/>
              <w:bottom w:val="single" w:sz="6" w:space="0" w:color="4D4D4F"/>
            </w:tcBorders>
          </w:tcPr>
          <w:p w:rsidR="004D7EFD" w:rsidRPr="003C537E" w:rsidRDefault="0007292B" w:rsidP="00ED075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4D7EFD" w:rsidRPr="003C537E" w:rsidRDefault="004D7EFD" w:rsidP="00ED0750">
            <w:pPr>
              <w:pStyle w:val="TableParagraph"/>
              <w:tabs>
                <w:tab w:val="left" w:pos="64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4D7EFD" w:rsidRPr="003C537E" w:rsidTr="00ED0750">
        <w:trPr>
          <w:trHeight w:val="20"/>
        </w:trPr>
        <w:tc>
          <w:tcPr>
            <w:tcW w:w="722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auto"/>
            </w:tcBorders>
          </w:tcPr>
          <w:p w:rsidR="004D7EFD" w:rsidRPr="003C537E" w:rsidRDefault="004D7EFD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Impuesto sobre Espectáculos y Diversiones Públicas</w:t>
            </w:r>
          </w:p>
        </w:tc>
        <w:tc>
          <w:tcPr>
            <w:tcW w:w="567" w:type="dxa"/>
            <w:tcBorders>
              <w:top w:val="single" w:sz="6" w:space="0" w:color="4D4D4F"/>
              <w:left w:val="single" w:sz="4" w:space="0" w:color="auto"/>
              <w:bottom w:val="single" w:sz="6" w:space="0" w:color="4D4D4F"/>
            </w:tcBorders>
          </w:tcPr>
          <w:p w:rsidR="004D7EFD" w:rsidRPr="003C537E" w:rsidRDefault="0007292B" w:rsidP="00ED075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4D7EFD" w:rsidRPr="003C537E" w:rsidRDefault="004D7EFD" w:rsidP="00ED0750">
            <w:pPr>
              <w:pStyle w:val="TableParagraph"/>
              <w:tabs>
                <w:tab w:val="left" w:pos="6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4D7EFD" w:rsidRPr="003C537E" w:rsidTr="00ED0750">
        <w:trPr>
          <w:trHeight w:val="20"/>
        </w:trPr>
        <w:tc>
          <w:tcPr>
            <w:tcW w:w="722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auto"/>
            </w:tcBorders>
          </w:tcPr>
          <w:p w:rsidR="004D7EFD" w:rsidRPr="003C537E" w:rsidRDefault="004D7EFD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 sobre el patrimonio</w:t>
            </w:r>
          </w:p>
        </w:tc>
        <w:tc>
          <w:tcPr>
            <w:tcW w:w="567" w:type="dxa"/>
            <w:tcBorders>
              <w:top w:val="single" w:sz="6" w:space="0" w:color="4D4D4F"/>
              <w:left w:val="single" w:sz="4" w:space="0" w:color="auto"/>
              <w:bottom w:val="single" w:sz="6" w:space="0" w:color="4D4D4F"/>
            </w:tcBorders>
          </w:tcPr>
          <w:p w:rsidR="004D7EFD" w:rsidRPr="003C537E" w:rsidRDefault="0007292B" w:rsidP="00ED075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4D7EFD" w:rsidRPr="003C537E" w:rsidRDefault="004D7EFD" w:rsidP="00ED0750">
            <w:pPr>
              <w:pStyle w:val="TableParagraph"/>
              <w:tabs>
                <w:tab w:val="left" w:pos="53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315,880.00</w:t>
            </w:r>
          </w:p>
        </w:tc>
      </w:tr>
      <w:tr w:rsidR="004D7EFD" w:rsidRPr="003C537E" w:rsidTr="00ED0750">
        <w:trPr>
          <w:trHeight w:val="20"/>
        </w:trPr>
        <w:tc>
          <w:tcPr>
            <w:tcW w:w="722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auto"/>
            </w:tcBorders>
          </w:tcPr>
          <w:p w:rsidR="004D7EFD" w:rsidRPr="003C537E" w:rsidRDefault="004D7EFD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Impuesto Predial</w:t>
            </w:r>
          </w:p>
        </w:tc>
        <w:tc>
          <w:tcPr>
            <w:tcW w:w="567" w:type="dxa"/>
            <w:tcBorders>
              <w:top w:val="single" w:sz="6" w:space="0" w:color="4D4D4F"/>
              <w:left w:val="single" w:sz="4" w:space="0" w:color="auto"/>
              <w:bottom w:val="single" w:sz="6" w:space="0" w:color="4D4D4F"/>
            </w:tcBorders>
          </w:tcPr>
          <w:p w:rsidR="004D7EFD" w:rsidRPr="003C537E" w:rsidRDefault="0007292B" w:rsidP="00ED075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4D7EFD" w:rsidRPr="003C537E" w:rsidRDefault="004D7EFD" w:rsidP="00ED0750">
            <w:pPr>
              <w:pStyle w:val="TableParagraph"/>
              <w:tabs>
                <w:tab w:val="left" w:pos="53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315,880.00</w:t>
            </w:r>
          </w:p>
        </w:tc>
      </w:tr>
      <w:tr w:rsidR="004D7EFD" w:rsidRPr="003C537E" w:rsidTr="00ED0750">
        <w:trPr>
          <w:trHeight w:val="20"/>
        </w:trPr>
        <w:tc>
          <w:tcPr>
            <w:tcW w:w="722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auto"/>
            </w:tcBorders>
          </w:tcPr>
          <w:p w:rsidR="004D7EFD" w:rsidRPr="003C537E" w:rsidRDefault="004D7EFD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 sobre la producción, el consumo y las transacciones</w:t>
            </w:r>
          </w:p>
        </w:tc>
        <w:tc>
          <w:tcPr>
            <w:tcW w:w="567" w:type="dxa"/>
            <w:tcBorders>
              <w:top w:val="single" w:sz="6" w:space="0" w:color="4D4D4F"/>
              <w:left w:val="single" w:sz="4" w:space="0" w:color="auto"/>
              <w:bottom w:val="single" w:sz="6" w:space="0" w:color="4D4D4F"/>
            </w:tcBorders>
          </w:tcPr>
          <w:p w:rsidR="004D7EFD" w:rsidRPr="003C537E" w:rsidRDefault="0007292B" w:rsidP="00ED075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4D7EFD" w:rsidRPr="003C537E" w:rsidRDefault="004D7EFD" w:rsidP="00ED0750">
            <w:pPr>
              <w:pStyle w:val="TableParagraph"/>
              <w:tabs>
                <w:tab w:val="left" w:pos="64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729,140.00</w:t>
            </w:r>
          </w:p>
        </w:tc>
      </w:tr>
      <w:tr w:rsidR="004D7EFD" w:rsidRPr="003C537E" w:rsidTr="00ED0750">
        <w:trPr>
          <w:trHeight w:val="20"/>
        </w:trPr>
        <w:tc>
          <w:tcPr>
            <w:tcW w:w="722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auto"/>
            </w:tcBorders>
          </w:tcPr>
          <w:p w:rsidR="004D7EFD" w:rsidRPr="003C537E" w:rsidRDefault="004D7EFD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Impuesto sobre Adquisición de Inmuebles</w:t>
            </w:r>
          </w:p>
        </w:tc>
        <w:tc>
          <w:tcPr>
            <w:tcW w:w="567" w:type="dxa"/>
            <w:tcBorders>
              <w:top w:val="single" w:sz="6" w:space="0" w:color="4D4D4F"/>
              <w:left w:val="single" w:sz="4" w:space="0" w:color="auto"/>
              <w:bottom w:val="single" w:sz="6" w:space="0" w:color="4D4D4F"/>
            </w:tcBorders>
          </w:tcPr>
          <w:p w:rsidR="004D7EFD" w:rsidRPr="003C537E" w:rsidRDefault="0007292B" w:rsidP="00ED075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4D7EFD" w:rsidRPr="003C537E" w:rsidRDefault="004D7EFD" w:rsidP="00ED0750">
            <w:pPr>
              <w:pStyle w:val="TableParagraph"/>
              <w:tabs>
                <w:tab w:val="left" w:pos="6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729,140.00</w:t>
            </w:r>
          </w:p>
        </w:tc>
      </w:tr>
      <w:tr w:rsidR="004D7EFD" w:rsidRPr="003C537E" w:rsidTr="00ED0750">
        <w:trPr>
          <w:trHeight w:val="20"/>
        </w:trPr>
        <w:tc>
          <w:tcPr>
            <w:tcW w:w="722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auto"/>
            </w:tcBorders>
          </w:tcPr>
          <w:p w:rsidR="004D7EFD" w:rsidRPr="003C537E" w:rsidRDefault="004D7EFD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Accesorios</w:t>
            </w:r>
          </w:p>
        </w:tc>
        <w:tc>
          <w:tcPr>
            <w:tcW w:w="567" w:type="dxa"/>
            <w:tcBorders>
              <w:top w:val="single" w:sz="6" w:space="0" w:color="4D4D4F"/>
              <w:left w:val="single" w:sz="4" w:space="0" w:color="auto"/>
              <w:bottom w:val="single" w:sz="6" w:space="0" w:color="4D4D4F"/>
            </w:tcBorders>
          </w:tcPr>
          <w:p w:rsidR="004D7EFD" w:rsidRPr="003C537E" w:rsidRDefault="0007292B" w:rsidP="00ED075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4D7EFD" w:rsidRPr="003C537E" w:rsidRDefault="004D7EFD" w:rsidP="00ED0750">
            <w:pPr>
              <w:pStyle w:val="TableParagraph"/>
              <w:tabs>
                <w:tab w:val="left" w:pos="113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4D7EFD" w:rsidRPr="003C537E" w:rsidTr="00ED0750">
        <w:trPr>
          <w:trHeight w:val="20"/>
        </w:trPr>
        <w:tc>
          <w:tcPr>
            <w:tcW w:w="722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auto"/>
            </w:tcBorders>
          </w:tcPr>
          <w:p w:rsidR="004D7EFD" w:rsidRPr="003C537E" w:rsidRDefault="004D7EFD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Actualizaciones y Recargos de Impuestos</w:t>
            </w:r>
          </w:p>
        </w:tc>
        <w:tc>
          <w:tcPr>
            <w:tcW w:w="567" w:type="dxa"/>
            <w:tcBorders>
              <w:top w:val="single" w:sz="6" w:space="0" w:color="4D4D4F"/>
              <w:left w:val="single" w:sz="4" w:space="0" w:color="auto"/>
              <w:bottom w:val="single" w:sz="6" w:space="0" w:color="4D4D4F"/>
            </w:tcBorders>
          </w:tcPr>
          <w:p w:rsidR="004D7EFD" w:rsidRPr="003C537E" w:rsidRDefault="0007292B" w:rsidP="00ED075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4D7EFD" w:rsidRPr="003C537E" w:rsidRDefault="004D7EFD" w:rsidP="00ED0750">
            <w:pPr>
              <w:pStyle w:val="TableParagraph"/>
              <w:tabs>
                <w:tab w:val="left" w:pos="114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4D7EFD" w:rsidRPr="003C537E" w:rsidTr="00ED0750">
        <w:trPr>
          <w:trHeight w:val="20"/>
        </w:trPr>
        <w:tc>
          <w:tcPr>
            <w:tcW w:w="722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auto"/>
            </w:tcBorders>
          </w:tcPr>
          <w:p w:rsidR="004D7EFD" w:rsidRPr="003C537E" w:rsidRDefault="004D7EFD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Multas de Impuestos</w:t>
            </w:r>
          </w:p>
        </w:tc>
        <w:tc>
          <w:tcPr>
            <w:tcW w:w="567" w:type="dxa"/>
            <w:tcBorders>
              <w:top w:val="single" w:sz="6" w:space="0" w:color="4D4D4F"/>
              <w:left w:val="single" w:sz="4" w:space="0" w:color="auto"/>
              <w:bottom w:val="single" w:sz="6" w:space="0" w:color="4D4D4F"/>
            </w:tcBorders>
          </w:tcPr>
          <w:p w:rsidR="004D7EFD" w:rsidRPr="003C537E" w:rsidRDefault="0007292B" w:rsidP="00ED075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4D7EFD" w:rsidRPr="003C537E" w:rsidRDefault="004D7EFD" w:rsidP="00ED0750">
            <w:pPr>
              <w:pStyle w:val="TableParagraph"/>
              <w:tabs>
                <w:tab w:val="left" w:pos="11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4D7EFD" w:rsidRPr="003C537E" w:rsidTr="00ED0750">
        <w:trPr>
          <w:trHeight w:val="20"/>
        </w:trPr>
        <w:tc>
          <w:tcPr>
            <w:tcW w:w="722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auto"/>
            </w:tcBorders>
          </w:tcPr>
          <w:p w:rsidR="004D7EFD" w:rsidRPr="003C537E" w:rsidRDefault="004D7EFD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Gastos de Ejecución de Impuestos</w:t>
            </w:r>
          </w:p>
        </w:tc>
        <w:tc>
          <w:tcPr>
            <w:tcW w:w="567" w:type="dxa"/>
            <w:tcBorders>
              <w:top w:val="single" w:sz="6" w:space="0" w:color="4D4D4F"/>
              <w:left w:val="single" w:sz="4" w:space="0" w:color="auto"/>
              <w:bottom w:val="single" w:sz="6" w:space="0" w:color="4D4D4F"/>
            </w:tcBorders>
          </w:tcPr>
          <w:p w:rsidR="004D7EFD" w:rsidRPr="003C537E" w:rsidRDefault="0007292B" w:rsidP="00ED075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4D7EFD" w:rsidRPr="003C537E" w:rsidRDefault="004D7EFD" w:rsidP="00ED0750">
            <w:pPr>
              <w:pStyle w:val="TableParagraph"/>
              <w:tabs>
                <w:tab w:val="left" w:pos="11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4D7EFD" w:rsidRPr="003C537E" w:rsidTr="00ED0750">
        <w:trPr>
          <w:trHeight w:val="20"/>
        </w:trPr>
        <w:tc>
          <w:tcPr>
            <w:tcW w:w="722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auto"/>
            </w:tcBorders>
          </w:tcPr>
          <w:p w:rsidR="004D7EFD" w:rsidRPr="003C537E" w:rsidRDefault="004D7EFD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Otros Impuestos</w:t>
            </w:r>
          </w:p>
        </w:tc>
        <w:tc>
          <w:tcPr>
            <w:tcW w:w="567" w:type="dxa"/>
            <w:tcBorders>
              <w:top w:val="single" w:sz="6" w:space="0" w:color="4D4D4F"/>
              <w:left w:val="single" w:sz="4" w:space="0" w:color="auto"/>
              <w:bottom w:val="single" w:sz="6" w:space="0" w:color="4D4D4F"/>
            </w:tcBorders>
          </w:tcPr>
          <w:p w:rsidR="004D7EFD" w:rsidRPr="003C537E" w:rsidRDefault="0007292B" w:rsidP="00ED075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4D7EFD" w:rsidRPr="003C537E" w:rsidRDefault="004D7EFD" w:rsidP="00ED0750">
            <w:pPr>
              <w:pStyle w:val="TableParagraph"/>
              <w:tabs>
                <w:tab w:val="left" w:pos="113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4D7EFD" w:rsidRPr="003C537E" w:rsidTr="00ED0750">
        <w:trPr>
          <w:trHeight w:val="20"/>
        </w:trPr>
        <w:tc>
          <w:tcPr>
            <w:tcW w:w="7224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4" w:space="0" w:color="auto"/>
            </w:tcBorders>
          </w:tcPr>
          <w:p w:rsidR="004D7EFD" w:rsidRPr="003C537E" w:rsidRDefault="004D7EFD" w:rsidP="00ED0750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Impuestos no comprendidos en las fracciones de la Ley de Ingresos causadas en ejercicios fiscales anteriores pendientes de  liquidación o pago</w:t>
            </w:r>
          </w:p>
        </w:tc>
        <w:tc>
          <w:tcPr>
            <w:tcW w:w="567" w:type="dxa"/>
            <w:tcBorders>
              <w:top w:val="single" w:sz="6" w:space="0" w:color="4D4D4F"/>
              <w:left w:val="single" w:sz="4" w:space="0" w:color="auto"/>
              <w:bottom w:val="single" w:sz="6" w:space="0" w:color="4D4D4F"/>
            </w:tcBorders>
          </w:tcPr>
          <w:p w:rsidR="004D7EFD" w:rsidRDefault="004D7EFD" w:rsidP="00ED0750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es-MX"/>
              </w:rPr>
            </w:pPr>
          </w:p>
          <w:p w:rsidR="004D7EFD" w:rsidRPr="003C537E" w:rsidRDefault="0007292B" w:rsidP="00ED075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1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Default="00ED0750" w:rsidP="00ED0750">
            <w:pPr>
              <w:pStyle w:val="TableParagraph"/>
              <w:tabs>
                <w:tab w:val="left" w:pos="11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7EFD" w:rsidRPr="003C537E" w:rsidRDefault="004D7EFD" w:rsidP="00ED0750">
            <w:pPr>
              <w:pStyle w:val="TableParagraph"/>
              <w:tabs>
                <w:tab w:val="left" w:pos="11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ED0750">
        <w:rPr>
          <w:rFonts w:ascii="Arial" w:hAnsi="Arial" w:cs="Arial"/>
          <w:b/>
          <w:sz w:val="20"/>
          <w:szCs w:val="20"/>
        </w:rPr>
        <w:t>Artículo 3</w:t>
      </w:r>
      <w:r w:rsidR="00831F3D">
        <w:rPr>
          <w:rFonts w:ascii="Arial" w:hAnsi="Arial" w:cs="Arial"/>
          <w:b/>
          <w:sz w:val="20"/>
          <w:szCs w:val="20"/>
        </w:rPr>
        <w:t>8</w:t>
      </w:r>
      <w:r w:rsidRPr="00ED0750">
        <w:rPr>
          <w:rFonts w:ascii="Arial" w:hAnsi="Arial" w:cs="Arial"/>
          <w:b/>
          <w:sz w:val="20"/>
          <w:szCs w:val="20"/>
        </w:rPr>
        <w:t>.-</w:t>
      </w:r>
      <w:r w:rsidRPr="003C537E">
        <w:rPr>
          <w:rFonts w:ascii="Arial" w:hAnsi="Arial" w:cs="Arial"/>
          <w:sz w:val="20"/>
          <w:szCs w:val="20"/>
        </w:rPr>
        <w:t xml:space="preserve"> Los Derechos que el municipio percibirá, se causarán por los siguientes conceptos:</w:t>
      </w:r>
    </w:p>
    <w:p w:rsidR="00F247F0" w:rsidRDefault="00F247F0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507"/>
        <w:gridCol w:w="351"/>
        <w:gridCol w:w="1251"/>
      </w:tblGrid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Derechos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66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66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562,070.00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Derechos por el uso, goce, aprovechamiento o  explotación  de  bienes de dominio público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76,400.00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Por el uso de locales o pisos de mercados, espacios en la vía o parques públicos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18,710.00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Por el uso y aprovechamiento de los bienes de dominio público del patrimonio municipal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57,690.00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Derechos por prestación de servicios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66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7353D6" w:rsidP="00ED0750">
            <w:pPr>
              <w:pStyle w:val="TableParagraph"/>
              <w:tabs>
                <w:tab w:val="left" w:pos="66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ED0750"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58,360.00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Servicios de Agua potable, drenaje y  alcantarillado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84,410.00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Servicio de Alumbrado público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6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6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97,790.00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Servicio de Limpia, Recolección, Traslado y disposición final de residuos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Servicio de Mercados y centrales de abasto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F247F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Servicio de Panteones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F247F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Servicio de Rastro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76,160.00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Servicio de Catastro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Otros Derechos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66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66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227,310.00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Licencias de funcionamiento y Permisos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169,390.00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Servicios que presta la Dirección de Obras Públicas y Desarrollo Urbano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17,330.00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Expedición de certificados, constancias, copias, fotografías y formas oficiales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23,890.00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Servicios que presta la Unidad de Acceso a la Información Pública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Servicio de Supervisión Sanitaria de Matanza de Ganado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16,700.00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Accesorios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Actualizaciones y Recargos de Derechos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Multas de Derechos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ED0750" w:rsidRPr="003C537E" w:rsidTr="00F247F0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ED0750" w:rsidRPr="003C537E" w:rsidRDefault="00ED075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Gastos de Ejecución de Derechos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ED0750" w:rsidRPr="003C537E" w:rsidRDefault="00ED0750" w:rsidP="00F247F0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ED0750" w:rsidRPr="003C537E" w:rsidRDefault="00ED0750" w:rsidP="00ED0750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0D4565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507"/>
        <w:gridCol w:w="351"/>
        <w:gridCol w:w="1251"/>
      </w:tblGrid>
      <w:tr w:rsidR="00F247F0" w:rsidRPr="003C537E" w:rsidTr="007353D6">
        <w:trPr>
          <w:trHeight w:val="20"/>
        </w:trPr>
        <w:tc>
          <w:tcPr>
            <w:tcW w:w="750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F247F0" w:rsidRPr="003C537E" w:rsidRDefault="00F247F0" w:rsidP="00F247F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351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F247F0" w:rsidRDefault="00F247F0" w:rsidP="007353D6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247F0" w:rsidRPr="003C537E" w:rsidRDefault="00F247F0" w:rsidP="007353D6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51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F247F0" w:rsidRDefault="00F247F0" w:rsidP="007353D6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247F0" w:rsidRPr="003C537E" w:rsidRDefault="00F247F0" w:rsidP="007353D6">
            <w:pPr>
              <w:pStyle w:val="TableParagraph"/>
              <w:tabs>
                <w:tab w:val="left" w:pos="12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F247F0" w:rsidRDefault="00F247F0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F247F0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7F0">
        <w:rPr>
          <w:rFonts w:ascii="Arial" w:hAnsi="Arial" w:cs="Arial"/>
          <w:b/>
          <w:sz w:val="20"/>
          <w:szCs w:val="20"/>
        </w:rPr>
        <w:t>Artículo 3</w:t>
      </w:r>
      <w:r w:rsidR="00831F3D">
        <w:rPr>
          <w:rFonts w:ascii="Arial" w:hAnsi="Arial" w:cs="Arial"/>
          <w:b/>
          <w:sz w:val="20"/>
          <w:szCs w:val="20"/>
        </w:rPr>
        <w:t>9</w:t>
      </w:r>
      <w:r w:rsidRPr="00F247F0">
        <w:rPr>
          <w:rFonts w:ascii="Arial" w:hAnsi="Arial" w:cs="Arial"/>
          <w:b/>
          <w:sz w:val="20"/>
          <w:szCs w:val="20"/>
        </w:rPr>
        <w:t>.-</w:t>
      </w:r>
      <w:r w:rsidRPr="003C537E">
        <w:rPr>
          <w:rFonts w:ascii="Arial" w:hAnsi="Arial" w:cs="Arial"/>
          <w:sz w:val="20"/>
          <w:szCs w:val="20"/>
        </w:rPr>
        <w:t xml:space="preserve"> Las Contribuciones Especiales por mejoras que la Hacienda Pública Municipal tiene derecho de percibir, serán las siguientes: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508"/>
        <w:gridCol w:w="1601"/>
      </w:tblGrid>
      <w:tr w:rsidR="00C82367" w:rsidRPr="003C537E" w:rsidTr="00F247F0">
        <w:trPr>
          <w:trHeight w:hRule="exact" w:val="374"/>
        </w:trPr>
        <w:tc>
          <w:tcPr>
            <w:tcW w:w="4121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Contribuciones de mejoras</w:t>
            </w:r>
          </w:p>
        </w:tc>
        <w:tc>
          <w:tcPr>
            <w:tcW w:w="879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F247F0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C82367" w:rsidRPr="003C537E" w:rsidTr="00F247F0">
        <w:trPr>
          <w:trHeight w:hRule="exact" w:val="374"/>
        </w:trPr>
        <w:tc>
          <w:tcPr>
            <w:tcW w:w="4121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Contribución de mejoras por obras públicas</w:t>
            </w:r>
          </w:p>
        </w:tc>
        <w:tc>
          <w:tcPr>
            <w:tcW w:w="879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F247F0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C82367" w:rsidRPr="003C537E" w:rsidTr="00F247F0">
        <w:trPr>
          <w:trHeight w:hRule="exact" w:val="374"/>
        </w:trPr>
        <w:tc>
          <w:tcPr>
            <w:tcW w:w="4121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Contribuciones de mejoras por obras públicas</w:t>
            </w:r>
          </w:p>
        </w:tc>
        <w:tc>
          <w:tcPr>
            <w:tcW w:w="879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F247F0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C82367" w:rsidRPr="003C537E" w:rsidTr="00F247F0">
        <w:trPr>
          <w:trHeight w:hRule="exact" w:val="377"/>
        </w:trPr>
        <w:tc>
          <w:tcPr>
            <w:tcW w:w="4121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Contribuciones de mejoras por servicios públicos</w:t>
            </w:r>
          </w:p>
        </w:tc>
        <w:tc>
          <w:tcPr>
            <w:tcW w:w="879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B67E37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C82367" w:rsidRPr="003C537E" w:rsidTr="00B67E37">
        <w:trPr>
          <w:trHeight w:hRule="exact" w:val="723"/>
        </w:trPr>
        <w:tc>
          <w:tcPr>
            <w:tcW w:w="4121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879" w:type="pc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</w:tcPr>
          <w:p w:rsidR="000D4565" w:rsidRPr="003C537E" w:rsidRDefault="000D4565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D4565" w:rsidRPr="003C537E" w:rsidRDefault="000D4565" w:rsidP="003C537E">
            <w:pPr>
              <w:pStyle w:val="TableParagraph"/>
              <w:tabs>
                <w:tab w:val="left" w:pos="66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</w:tbl>
    <w:p w:rsidR="000D4565" w:rsidRPr="008A67E7" w:rsidRDefault="000D4565" w:rsidP="003C537E">
      <w:pPr>
        <w:spacing w:after="0" w:line="360" w:lineRule="auto"/>
        <w:rPr>
          <w:rFonts w:ascii="Arial" w:eastAsia="Times New Roman" w:hAnsi="Arial"/>
          <w:b/>
          <w:sz w:val="20"/>
          <w:szCs w:val="20"/>
        </w:rPr>
      </w:pPr>
    </w:p>
    <w:p w:rsidR="000D4565" w:rsidRPr="003C537E" w:rsidRDefault="000D4565" w:rsidP="00D8643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A67E7">
        <w:rPr>
          <w:rFonts w:ascii="Arial" w:hAnsi="Arial" w:cs="Arial"/>
          <w:b/>
          <w:sz w:val="20"/>
          <w:szCs w:val="20"/>
        </w:rPr>
        <w:lastRenderedPageBreak/>
        <w:t xml:space="preserve">Artículo </w:t>
      </w:r>
      <w:r w:rsidR="00831F3D">
        <w:rPr>
          <w:rFonts w:ascii="Arial" w:hAnsi="Arial" w:cs="Arial"/>
          <w:b/>
          <w:sz w:val="20"/>
          <w:szCs w:val="20"/>
        </w:rPr>
        <w:t>40</w:t>
      </w:r>
      <w:r w:rsidRPr="008A67E7">
        <w:rPr>
          <w:rFonts w:ascii="Arial" w:hAnsi="Arial" w:cs="Arial"/>
          <w:b/>
          <w:sz w:val="20"/>
          <w:szCs w:val="20"/>
        </w:rPr>
        <w:t>.</w:t>
      </w:r>
      <w:r w:rsidR="00F247F0" w:rsidRPr="008A67E7">
        <w:rPr>
          <w:rFonts w:ascii="Arial" w:hAnsi="Arial" w:cs="Arial"/>
          <w:b/>
          <w:sz w:val="20"/>
          <w:szCs w:val="20"/>
        </w:rPr>
        <w:t>-</w:t>
      </w:r>
      <w:r w:rsidR="00F247F0" w:rsidRPr="003C537E">
        <w:rPr>
          <w:rFonts w:ascii="Arial" w:hAnsi="Arial" w:cs="Arial"/>
          <w:sz w:val="20"/>
          <w:szCs w:val="20"/>
        </w:rPr>
        <w:t xml:space="preserve"> Los</w:t>
      </w:r>
      <w:r w:rsidRPr="003C537E">
        <w:rPr>
          <w:rFonts w:ascii="Arial" w:hAnsi="Arial" w:cs="Arial"/>
          <w:sz w:val="20"/>
          <w:szCs w:val="20"/>
        </w:rPr>
        <w:t xml:space="preserve"> Ingresos que la Hacienda Públi</w:t>
      </w:r>
      <w:r w:rsidR="00F247F0">
        <w:rPr>
          <w:rFonts w:ascii="Arial" w:hAnsi="Arial" w:cs="Arial"/>
          <w:sz w:val="20"/>
          <w:szCs w:val="20"/>
        </w:rPr>
        <w:t xml:space="preserve">ca Municipal percibirá por los </w:t>
      </w:r>
      <w:r w:rsidRPr="003C537E">
        <w:rPr>
          <w:rFonts w:ascii="Arial" w:hAnsi="Arial" w:cs="Arial"/>
          <w:sz w:val="20"/>
          <w:szCs w:val="20"/>
        </w:rPr>
        <w:t>conceptos de</w:t>
      </w:r>
      <w:r w:rsidR="00F247F0">
        <w:rPr>
          <w:rFonts w:ascii="Arial" w:hAnsi="Arial" w:cs="Arial"/>
          <w:sz w:val="20"/>
          <w:szCs w:val="20"/>
        </w:rPr>
        <w:t xml:space="preserve"> </w:t>
      </w:r>
      <w:r w:rsidRPr="003C537E">
        <w:rPr>
          <w:rFonts w:ascii="Arial" w:hAnsi="Arial" w:cs="Arial"/>
          <w:sz w:val="20"/>
          <w:szCs w:val="20"/>
        </w:rPr>
        <w:t>productos serán los siguientes: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4"/>
        <w:gridCol w:w="567"/>
        <w:gridCol w:w="740"/>
      </w:tblGrid>
      <w:tr w:rsidR="00F247F0" w:rsidRPr="003C537E" w:rsidTr="00F247F0">
        <w:trPr>
          <w:trHeight w:hRule="exact" w:val="377"/>
        </w:trPr>
        <w:tc>
          <w:tcPr>
            <w:tcW w:w="7394" w:type="dxa"/>
          </w:tcPr>
          <w:p w:rsidR="00F247F0" w:rsidRPr="003C537E" w:rsidRDefault="00F247F0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Productos</w:t>
            </w:r>
          </w:p>
        </w:tc>
        <w:tc>
          <w:tcPr>
            <w:tcW w:w="567" w:type="dxa"/>
            <w:tcBorders>
              <w:right w:val="nil"/>
            </w:tcBorders>
          </w:tcPr>
          <w:p w:rsidR="00F247F0" w:rsidRPr="003C537E" w:rsidRDefault="00F247F0" w:rsidP="00F247F0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740" w:type="dxa"/>
            <w:tcBorders>
              <w:left w:val="nil"/>
            </w:tcBorders>
          </w:tcPr>
          <w:p w:rsidR="00F247F0" w:rsidRPr="003C537E" w:rsidRDefault="00F247F0" w:rsidP="00F247F0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F247F0" w:rsidRPr="003C537E" w:rsidTr="00F247F0">
        <w:trPr>
          <w:trHeight w:hRule="exact" w:val="374"/>
        </w:trPr>
        <w:tc>
          <w:tcPr>
            <w:tcW w:w="7394" w:type="dxa"/>
          </w:tcPr>
          <w:p w:rsidR="00F247F0" w:rsidRPr="003C537E" w:rsidRDefault="00F247F0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Productos de tipo corriente</w:t>
            </w:r>
          </w:p>
        </w:tc>
        <w:tc>
          <w:tcPr>
            <w:tcW w:w="567" w:type="dxa"/>
            <w:tcBorders>
              <w:right w:val="nil"/>
            </w:tcBorders>
          </w:tcPr>
          <w:p w:rsidR="00F247F0" w:rsidRPr="003C537E" w:rsidRDefault="00F247F0" w:rsidP="00F247F0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740" w:type="dxa"/>
            <w:tcBorders>
              <w:left w:val="nil"/>
            </w:tcBorders>
          </w:tcPr>
          <w:p w:rsidR="00F247F0" w:rsidRPr="003C537E" w:rsidRDefault="00F247F0" w:rsidP="00F247F0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F247F0" w:rsidRPr="003C537E" w:rsidTr="00F247F0">
        <w:trPr>
          <w:trHeight w:hRule="exact" w:val="374"/>
        </w:trPr>
        <w:tc>
          <w:tcPr>
            <w:tcW w:w="7394" w:type="dxa"/>
          </w:tcPr>
          <w:p w:rsidR="00F247F0" w:rsidRPr="003C537E" w:rsidRDefault="00F247F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&gt;Derivados de Productos Financieros</w:t>
            </w:r>
          </w:p>
        </w:tc>
        <w:tc>
          <w:tcPr>
            <w:tcW w:w="567" w:type="dxa"/>
            <w:tcBorders>
              <w:right w:val="nil"/>
            </w:tcBorders>
          </w:tcPr>
          <w:p w:rsidR="00F247F0" w:rsidRPr="003C537E" w:rsidRDefault="00F247F0" w:rsidP="00F247F0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40" w:type="dxa"/>
            <w:tcBorders>
              <w:left w:val="nil"/>
            </w:tcBorders>
          </w:tcPr>
          <w:p w:rsidR="00F247F0" w:rsidRPr="003C537E" w:rsidRDefault="00F247F0" w:rsidP="00F247F0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F247F0" w:rsidRPr="003C537E" w:rsidTr="00F247F0">
        <w:trPr>
          <w:trHeight w:hRule="exact" w:val="505"/>
        </w:trPr>
        <w:tc>
          <w:tcPr>
            <w:tcW w:w="7394" w:type="dxa"/>
          </w:tcPr>
          <w:p w:rsidR="00F247F0" w:rsidRPr="003C537E" w:rsidRDefault="00F247F0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Productos de capital</w:t>
            </w:r>
          </w:p>
        </w:tc>
        <w:tc>
          <w:tcPr>
            <w:tcW w:w="567" w:type="dxa"/>
            <w:tcBorders>
              <w:right w:val="nil"/>
            </w:tcBorders>
          </w:tcPr>
          <w:p w:rsidR="00F247F0" w:rsidRPr="003C537E" w:rsidRDefault="00F247F0" w:rsidP="00F247F0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740" w:type="dxa"/>
            <w:tcBorders>
              <w:left w:val="nil"/>
            </w:tcBorders>
          </w:tcPr>
          <w:p w:rsidR="00F247F0" w:rsidRPr="003C537E" w:rsidRDefault="00F247F0" w:rsidP="00F247F0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0 .00</w:t>
            </w:r>
          </w:p>
        </w:tc>
      </w:tr>
      <w:tr w:rsidR="00F247F0" w:rsidRPr="003C537E" w:rsidTr="00F247F0">
        <w:trPr>
          <w:trHeight w:hRule="exact" w:val="720"/>
        </w:trPr>
        <w:tc>
          <w:tcPr>
            <w:tcW w:w="7394" w:type="dxa"/>
          </w:tcPr>
          <w:p w:rsidR="00F247F0" w:rsidRPr="003C537E" w:rsidRDefault="00F247F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Arrendamiento, enajenación, uso y explotación de bienes muebles del dominio privado del Municipio.</w:t>
            </w:r>
          </w:p>
        </w:tc>
        <w:tc>
          <w:tcPr>
            <w:tcW w:w="567" w:type="dxa"/>
            <w:tcBorders>
              <w:right w:val="nil"/>
            </w:tcBorders>
          </w:tcPr>
          <w:p w:rsidR="00F247F0" w:rsidRPr="003C537E" w:rsidRDefault="00F247F0" w:rsidP="00F247F0">
            <w:pPr>
              <w:pStyle w:val="TableParagraph"/>
              <w:tabs>
                <w:tab w:val="left" w:pos="115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40" w:type="dxa"/>
            <w:tcBorders>
              <w:left w:val="nil"/>
            </w:tcBorders>
          </w:tcPr>
          <w:p w:rsidR="00F247F0" w:rsidRPr="003C537E" w:rsidRDefault="00F247F0" w:rsidP="00F247F0">
            <w:pPr>
              <w:pStyle w:val="TableParagraph"/>
              <w:tabs>
                <w:tab w:val="left" w:pos="115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F247F0" w:rsidRPr="003C537E" w:rsidTr="00F247F0">
        <w:trPr>
          <w:trHeight w:hRule="exact" w:val="720"/>
        </w:trPr>
        <w:tc>
          <w:tcPr>
            <w:tcW w:w="7394" w:type="dxa"/>
          </w:tcPr>
          <w:p w:rsidR="00F247F0" w:rsidRPr="003C537E" w:rsidRDefault="00F247F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Arrendamiento, enajenación, uso y explotación de bienes Inmuebles del dominio privado del Municipio.</w:t>
            </w:r>
          </w:p>
        </w:tc>
        <w:tc>
          <w:tcPr>
            <w:tcW w:w="567" w:type="dxa"/>
            <w:tcBorders>
              <w:right w:val="nil"/>
            </w:tcBorders>
          </w:tcPr>
          <w:p w:rsidR="00F247F0" w:rsidRPr="003C537E" w:rsidRDefault="00F247F0" w:rsidP="00F247F0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40" w:type="dxa"/>
            <w:tcBorders>
              <w:left w:val="nil"/>
            </w:tcBorders>
          </w:tcPr>
          <w:p w:rsidR="00F247F0" w:rsidRPr="003C537E" w:rsidRDefault="00F247F0" w:rsidP="00F247F0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F247F0" w:rsidRPr="003C537E" w:rsidTr="008A67E7">
        <w:trPr>
          <w:trHeight w:hRule="exact" w:val="763"/>
        </w:trPr>
        <w:tc>
          <w:tcPr>
            <w:tcW w:w="7394" w:type="dxa"/>
          </w:tcPr>
          <w:p w:rsidR="00F247F0" w:rsidRPr="003C537E" w:rsidRDefault="00F247F0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567" w:type="dxa"/>
            <w:tcBorders>
              <w:right w:val="nil"/>
            </w:tcBorders>
          </w:tcPr>
          <w:p w:rsidR="00F247F0" w:rsidRPr="003C537E" w:rsidRDefault="00F247F0" w:rsidP="00F247F0">
            <w:pPr>
              <w:pStyle w:val="TableParagraph"/>
              <w:tabs>
                <w:tab w:val="left" w:pos="1159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740" w:type="dxa"/>
            <w:tcBorders>
              <w:left w:val="nil"/>
            </w:tcBorders>
          </w:tcPr>
          <w:p w:rsidR="00F247F0" w:rsidRPr="003C537E" w:rsidRDefault="00F247F0" w:rsidP="00F247F0">
            <w:pPr>
              <w:pStyle w:val="TableParagraph"/>
              <w:tabs>
                <w:tab w:val="left" w:pos="1159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F247F0" w:rsidRPr="003C537E" w:rsidTr="00F247F0">
        <w:trPr>
          <w:trHeight w:hRule="exact" w:val="374"/>
        </w:trPr>
        <w:tc>
          <w:tcPr>
            <w:tcW w:w="7394" w:type="dxa"/>
          </w:tcPr>
          <w:p w:rsidR="00F247F0" w:rsidRPr="003C537E" w:rsidRDefault="00F247F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Otros Productos</w:t>
            </w:r>
          </w:p>
        </w:tc>
        <w:tc>
          <w:tcPr>
            <w:tcW w:w="567" w:type="dxa"/>
            <w:tcBorders>
              <w:right w:val="nil"/>
            </w:tcBorders>
          </w:tcPr>
          <w:p w:rsidR="00F247F0" w:rsidRPr="003C537E" w:rsidRDefault="00F247F0" w:rsidP="00F247F0">
            <w:pPr>
              <w:pStyle w:val="TableParagraph"/>
              <w:tabs>
                <w:tab w:val="left" w:pos="115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40" w:type="dxa"/>
            <w:tcBorders>
              <w:left w:val="nil"/>
            </w:tcBorders>
          </w:tcPr>
          <w:p w:rsidR="00F247F0" w:rsidRPr="003C537E" w:rsidRDefault="00F247F0" w:rsidP="00F247F0">
            <w:pPr>
              <w:pStyle w:val="TableParagraph"/>
              <w:tabs>
                <w:tab w:val="left" w:pos="115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8A67E7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A67E7">
        <w:rPr>
          <w:rFonts w:ascii="Arial" w:hAnsi="Arial" w:cs="Arial"/>
          <w:b/>
          <w:sz w:val="20"/>
          <w:szCs w:val="20"/>
        </w:rPr>
        <w:t>Artículo 4</w:t>
      </w:r>
      <w:r w:rsidR="00831F3D">
        <w:rPr>
          <w:rFonts w:ascii="Arial" w:hAnsi="Arial" w:cs="Arial"/>
          <w:b/>
          <w:sz w:val="20"/>
          <w:szCs w:val="20"/>
        </w:rPr>
        <w:t>1</w:t>
      </w:r>
      <w:r w:rsidRPr="008A67E7">
        <w:rPr>
          <w:rFonts w:ascii="Arial" w:hAnsi="Arial" w:cs="Arial"/>
          <w:b/>
          <w:sz w:val="20"/>
          <w:szCs w:val="20"/>
        </w:rPr>
        <w:t>.-</w:t>
      </w:r>
      <w:r w:rsidR="008A67E7">
        <w:rPr>
          <w:rFonts w:ascii="Arial" w:hAnsi="Arial" w:cs="Arial"/>
          <w:sz w:val="20"/>
          <w:szCs w:val="20"/>
        </w:rPr>
        <w:t xml:space="preserve"> </w:t>
      </w:r>
      <w:r w:rsidRPr="003C537E">
        <w:rPr>
          <w:rFonts w:ascii="Arial" w:hAnsi="Arial" w:cs="Arial"/>
          <w:sz w:val="20"/>
          <w:szCs w:val="20"/>
        </w:rPr>
        <w:t>Los Ingresos que la Hacienda Pública Muni</w:t>
      </w:r>
      <w:r w:rsidR="008A67E7">
        <w:rPr>
          <w:rFonts w:ascii="Arial" w:hAnsi="Arial" w:cs="Arial"/>
          <w:sz w:val="20"/>
          <w:szCs w:val="20"/>
        </w:rPr>
        <w:t xml:space="preserve">cipal percibirá por los </w:t>
      </w:r>
      <w:r w:rsidRPr="003C537E">
        <w:rPr>
          <w:rFonts w:ascii="Arial" w:hAnsi="Arial" w:cs="Arial"/>
          <w:sz w:val="20"/>
          <w:szCs w:val="20"/>
        </w:rPr>
        <w:t>conceptos de</w:t>
      </w:r>
      <w:r w:rsidR="008A67E7">
        <w:rPr>
          <w:rFonts w:ascii="Arial" w:hAnsi="Arial" w:cs="Arial"/>
          <w:sz w:val="20"/>
          <w:szCs w:val="20"/>
        </w:rPr>
        <w:t xml:space="preserve"> </w:t>
      </w:r>
      <w:r w:rsidRPr="003C537E">
        <w:rPr>
          <w:rFonts w:ascii="Arial" w:hAnsi="Arial" w:cs="Arial"/>
          <w:sz w:val="20"/>
          <w:szCs w:val="20"/>
        </w:rPr>
        <w:t>Aprovechamientos, se clasificarán de la siguiente manera:</w:t>
      </w:r>
    </w:p>
    <w:p w:rsidR="00B46A83" w:rsidRDefault="00B46A83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0"/>
        <w:gridCol w:w="351"/>
        <w:gridCol w:w="1067"/>
      </w:tblGrid>
      <w:tr w:rsidR="008A67E7" w:rsidRPr="003C537E" w:rsidTr="00B46A83">
        <w:trPr>
          <w:trHeight w:hRule="exact" w:val="374"/>
        </w:trPr>
        <w:tc>
          <w:tcPr>
            <w:tcW w:w="7140" w:type="dxa"/>
          </w:tcPr>
          <w:p w:rsidR="008A67E7" w:rsidRPr="003C537E" w:rsidRDefault="008A67E7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Aprovechamientos</w:t>
            </w:r>
          </w:p>
        </w:tc>
        <w:tc>
          <w:tcPr>
            <w:tcW w:w="351" w:type="dxa"/>
            <w:tcBorders>
              <w:right w:val="nil"/>
            </w:tcBorders>
          </w:tcPr>
          <w:p w:rsidR="008A67E7" w:rsidRPr="003C537E" w:rsidRDefault="008A67E7" w:rsidP="008A67E7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8A67E7" w:rsidRPr="003C537E" w:rsidRDefault="008A67E7" w:rsidP="008A67E7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14,420.00</w:t>
            </w:r>
          </w:p>
        </w:tc>
      </w:tr>
      <w:tr w:rsidR="008A67E7" w:rsidRPr="003C537E" w:rsidTr="00B46A83">
        <w:trPr>
          <w:trHeight w:hRule="exact" w:val="377"/>
        </w:trPr>
        <w:tc>
          <w:tcPr>
            <w:tcW w:w="7140" w:type="dxa"/>
          </w:tcPr>
          <w:p w:rsidR="008A67E7" w:rsidRPr="003C537E" w:rsidRDefault="008A67E7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Aprovechamientos de tipo corriente</w:t>
            </w:r>
          </w:p>
        </w:tc>
        <w:tc>
          <w:tcPr>
            <w:tcW w:w="351" w:type="dxa"/>
            <w:tcBorders>
              <w:right w:val="nil"/>
            </w:tcBorders>
          </w:tcPr>
          <w:p w:rsidR="008A67E7" w:rsidRPr="003C537E" w:rsidRDefault="008A67E7" w:rsidP="008A67E7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8A67E7" w:rsidRPr="003C537E" w:rsidRDefault="008A67E7" w:rsidP="008A67E7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14,420.00</w:t>
            </w:r>
          </w:p>
        </w:tc>
      </w:tr>
      <w:tr w:rsidR="008A67E7" w:rsidRPr="003C537E" w:rsidTr="00B46A83">
        <w:trPr>
          <w:trHeight w:hRule="exact" w:val="374"/>
        </w:trPr>
        <w:tc>
          <w:tcPr>
            <w:tcW w:w="7140" w:type="dxa"/>
          </w:tcPr>
          <w:p w:rsidR="008A67E7" w:rsidRPr="003C537E" w:rsidRDefault="008A67E7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Infracciones por faltas administrativas</w:t>
            </w:r>
          </w:p>
        </w:tc>
        <w:tc>
          <w:tcPr>
            <w:tcW w:w="351" w:type="dxa"/>
            <w:tcBorders>
              <w:right w:val="nil"/>
            </w:tcBorders>
          </w:tcPr>
          <w:p w:rsidR="008A67E7" w:rsidRPr="003C537E" w:rsidRDefault="008A67E7" w:rsidP="008A67E7">
            <w:pPr>
              <w:pStyle w:val="TableParagraph"/>
              <w:tabs>
                <w:tab w:val="left" w:pos="51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8A67E7" w:rsidRPr="003C537E" w:rsidRDefault="008A67E7" w:rsidP="008A67E7">
            <w:pPr>
              <w:pStyle w:val="TableParagraph"/>
              <w:tabs>
                <w:tab w:val="left" w:pos="51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A67E7" w:rsidRPr="003C537E" w:rsidTr="00B46A83">
        <w:trPr>
          <w:trHeight w:hRule="exact" w:val="374"/>
        </w:trPr>
        <w:tc>
          <w:tcPr>
            <w:tcW w:w="7140" w:type="dxa"/>
          </w:tcPr>
          <w:p w:rsidR="008A67E7" w:rsidRPr="003C537E" w:rsidRDefault="008A67E7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Sanciones por faltas al reglamento de tránsito</w:t>
            </w:r>
          </w:p>
        </w:tc>
        <w:tc>
          <w:tcPr>
            <w:tcW w:w="351" w:type="dxa"/>
            <w:tcBorders>
              <w:right w:val="nil"/>
            </w:tcBorders>
          </w:tcPr>
          <w:p w:rsidR="008A67E7" w:rsidRPr="003C537E" w:rsidRDefault="008A67E7" w:rsidP="008A67E7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8A67E7" w:rsidRPr="003C537E" w:rsidRDefault="008A67E7" w:rsidP="008A67E7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14,420.00</w:t>
            </w:r>
          </w:p>
        </w:tc>
      </w:tr>
      <w:tr w:rsidR="008A67E7" w:rsidRPr="003C537E" w:rsidTr="00B46A83">
        <w:trPr>
          <w:trHeight w:hRule="exact" w:val="374"/>
        </w:trPr>
        <w:tc>
          <w:tcPr>
            <w:tcW w:w="7140" w:type="dxa"/>
          </w:tcPr>
          <w:p w:rsidR="008A67E7" w:rsidRPr="003C537E" w:rsidRDefault="008A67E7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Cesiones</w:t>
            </w:r>
          </w:p>
        </w:tc>
        <w:tc>
          <w:tcPr>
            <w:tcW w:w="351" w:type="dxa"/>
            <w:tcBorders>
              <w:right w:val="nil"/>
            </w:tcBorders>
          </w:tcPr>
          <w:p w:rsidR="008A67E7" w:rsidRPr="003C537E" w:rsidRDefault="008A67E7" w:rsidP="008A67E7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8A67E7" w:rsidRPr="003C537E" w:rsidRDefault="008A67E7" w:rsidP="008A67E7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0.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00</w:t>
            </w:r>
          </w:p>
        </w:tc>
      </w:tr>
      <w:tr w:rsidR="008A67E7" w:rsidRPr="003C537E" w:rsidTr="00B46A83">
        <w:trPr>
          <w:trHeight w:hRule="exact" w:val="374"/>
        </w:trPr>
        <w:tc>
          <w:tcPr>
            <w:tcW w:w="7140" w:type="dxa"/>
          </w:tcPr>
          <w:p w:rsidR="008A67E7" w:rsidRPr="003C537E" w:rsidRDefault="008A67E7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Herencias</w:t>
            </w:r>
          </w:p>
        </w:tc>
        <w:tc>
          <w:tcPr>
            <w:tcW w:w="351" w:type="dxa"/>
            <w:tcBorders>
              <w:right w:val="nil"/>
            </w:tcBorders>
          </w:tcPr>
          <w:p w:rsidR="008A67E7" w:rsidRPr="003C537E" w:rsidRDefault="008A67E7" w:rsidP="008A67E7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8A67E7" w:rsidRPr="003C537E" w:rsidRDefault="008A67E7" w:rsidP="008A67E7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0.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00</w:t>
            </w:r>
          </w:p>
        </w:tc>
      </w:tr>
      <w:tr w:rsidR="008A67E7" w:rsidRPr="003C537E" w:rsidTr="00B46A83">
        <w:trPr>
          <w:trHeight w:hRule="exact" w:val="377"/>
        </w:trPr>
        <w:tc>
          <w:tcPr>
            <w:tcW w:w="7140" w:type="dxa"/>
          </w:tcPr>
          <w:p w:rsidR="008A67E7" w:rsidRPr="003C537E" w:rsidRDefault="008A67E7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Legados</w:t>
            </w:r>
          </w:p>
        </w:tc>
        <w:tc>
          <w:tcPr>
            <w:tcW w:w="351" w:type="dxa"/>
            <w:tcBorders>
              <w:right w:val="nil"/>
            </w:tcBorders>
          </w:tcPr>
          <w:p w:rsidR="008A67E7" w:rsidRPr="003C537E" w:rsidRDefault="008A67E7" w:rsidP="008A67E7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8A67E7" w:rsidRPr="003C537E" w:rsidRDefault="008A67E7" w:rsidP="008A67E7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0.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00</w:t>
            </w:r>
          </w:p>
        </w:tc>
      </w:tr>
      <w:tr w:rsidR="008A67E7" w:rsidRPr="003C537E" w:rsidTr="00B46A83">
        <w:trPr>
          <w:trHeight w:hRule="exact" w:val="374"/>
        </w:trPr>
        <w:tc>
          <w:tcPr>
            <w:tcW w:w="7140" w:type="dxa"/>
          </w:tcPr>
          <w:p w:rsidR="008A67E7" w:rsidRPr="003C537E" w:rsidRDefault="008A67E7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Donaciones</w:t>
            </w:r>
          </w:p>
        </w:tc>
        <w:tc>
          <w:tcPr>
            <w:tcW w:w="351" w:type="dxa"/>
            <w:tcBorders>
              <w:right w:val="nil"/>
            </w:tcBorders>
          </w:tcPr>
          <w:p w:rsidR="008A67E7" w:rsidRPr="003C537E" w:rsidRDefault="008A67E7" w:rsidP="008A67E7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8A67E7" w:rsidRPr="003C537E" w:rsidRDefault="008A67E7" w:rsidP="008A67E7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0.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00</w:t>
            </w:r>
          </w:p>
        </w:tc>
      </w:tr>
      <w:tr w:rsidR="00B46A83" w:rsidRPr="003C537E" w:rsidTr="00B46A83">
        <w:trPr>
          <w:trHeight w:hRule="exact" w:val="374"/>
        </w:trPr>
        <w:tc>
          <w:tcPr>
            <w:tcW w:w="7140" w:type="dxa"/>
          </w:tcPr>
          <w:p w:rsidR="00B46A83" w:rsidRPr="003C537E" w:rsidRDefault="00B46A83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Adjudicaciones Judiciales</w:t>
            </w:r>
          </w:p>
        </w:tc>
        <w:tc>
          <w:tcPr>
            <w:tcW w:w="351" w:type="dxa"/>
            <w:tcBorders>
              <w:right w:val="nil"/>
            </w:tcBorders>
          </w:tcPr>
          <w:p w:rsidR="00B46A83" w:rsidRPr="003C537E" w:rsidRDefault="00B46A83" w:rsidP="00B46A83">
            <w:pPr>
              <w:pStyle w:val="TableParagraph"/>
              <w:tabs>
                <w:tab w:val="left" w:pos="10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B46A83" w:rsidRPr="003C537E" w:rsidRDefault="00B46A83" w:rsidP="00B46A83">
            <w:pPr>
              <w:pStyle w:val="TableParagraph"/>
              <w:tabs>
                <w:tab w:val="left" w:pos="10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46A83" w:rsidRPr="003C537E" w:rsidTr="00B46A83">
        <w:trPr>
          <w:trHeight w:hRule="exact" w:val="377"/>
        </w:trPr>
        <w:tc>
          <w:tcPr>
            <w:tcW w:w="7140" w:type="dxa"/>
          </w:tcPr>
          <w:p w:rsidR="00B46A83" w:rsidRPr="003C537E" w:rsidRDefault="00B46A83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Adjudicaciones administrativas</w:t>
            </w:r>
          </w:p>
        </w:tc>
        <w:tc>
          <w:tcPr>
            <w:tcW w:w="351" w:type="dxa"/>
            <w:tcBorders>
              <w:right w:val="nil"/>
            </w:tcBorders>
          </w:tcPr>
          <w:p w:rsidR="00B46A83" w:rsidRPr="003C537E" w:rsidRDefault="00B46A83" w:rsidP="00B46A83">
            <w:pPr>
              <w:pStyle w:val="TableParagraph"/>
              <w:tabs>
                <w:tab w:val="left" w:pos="10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B46A83" w:rsidRPr="003C537E" w:rsidRDefault="00B46A83" w:rsidP="00B46A83">
            <w:pPr>
              <w:pStyle w:val="TableParagraph"/>
              <w:tabs>
                <w:tab w:val="left" w:pos="10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46A83" w:rsidRPr="003C537E" w:rsidTr="00B46A83">
        <w:trPr>
          <w:trHeight w:hRule="exact" w:val="374"/>
        </w:trPr>
        <w:tc>
          <w:tcPr>
            <w:tcW w:w="7140" w:type="dxa"/>
          </w:tcPr>
          <w:p w:rsidR="00B46A83" w:rsidRPr="003C537E" w:rsidRDefault="00B46A83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Subsidios de otro nivel de gobierno</w:t>
            </w:r>
          </w:p>
        </w:tc>
        <w:tc>
          <w:tcPr>
            <w:tcW w:w="351" w:type="dxa"/>
            <w:tcBorders>
              <w:right w:val="nil"/>
            </w:tcBorders>
          </w:tcPr>
          <w:p w:rsidR="00B46A83" w:rsidRPr="003C537E" w:rsidRDefault="00B46A83" w:rsidP="00B46A83">
            <w:pPr>
              <w:pStyle w:val="TableParagraph"/>
              <w:tabs>
                <w:tab w:val="left" w:pos="10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B46A83" w:rsidRPr="003C537E" w:rsidRDefault="00B46A83" w:rsidP="00B46A83">
            <w:pPr>
              <w:pStyle w:val="TableParagraph"/>
              <w:tabs>
                <w:tab w:val="left" w:pos="10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46A83" w:rsidRPr="003C537E" w:rsidTr="00B46A83">
        <w:trPr>
          <w:trHeight w:hRule="exact" w:val="374"/>
        </w:trPr>
        <w:tc>
          <w:tcPr>
            <w:tcW w:w="7140" w:type="dxa"/>
          </w:tcPr>
          <w:p w:rsidR="00B46A83" w:rsidRPr="003C537E" w:rsidRDefault="00B46A83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Subsidios de organismos públicos y privados</w:t>
            </w:r>
          </w:p>
        </w:tc>
        <w:tc>
          <w:tcPr>
            <w:tcW w:w="351" w:type="dxa"/>
            <w:tcBorders>
              <w:right w:val="nil"/>
            </w:tcBorders>
          </w:tcPr>
          <w:p w:rsidR="00B46A83" w:rsidRPr="003C537E" w:rsidRDefault="00B46A83" w:rsidP="00B46A83">
            <w:pPr>
              <w:pStyle w:val="TableParagraph"/>
              <w:tabs>
                <w:tab w:val="left" w:pos="10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B46A83" w:rsidRPr="003C537E" w:rsidRDefault="00B46A83" w:rsidP="00B46A83">
            <w:pPr>
              <w:pStyle w:val="TableParagraph"/>
              <w:tabs>
                <w:tab w:val="left" w:pos="10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46A83" w:rsidRPr="003C537E" w:rsidTr="00B46A83">
        <w:trPr>
          <w:trHeight w:hRule="exact" w:val="374"/>
        </w:trPr>
        <w:tc>
          <w:tcPr>
            <w:tcW w:w="7140" w:type="dxa"/>
          </w:tcPr>
          <w:p w:rsidR="00B46A83" w:rsidRPr="003C537E" w:rsidRDefault="00B46A83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&gt; Multas impuestas por autoridades federales, no fiscales</w:t>
            </w:r>
          </w:p>
        </w:tc>
        <w:tc>
          <w:tcPr>
            <w:tcW w:w="351" w:type="dxa"/>
            <w:tcBorders>
              <w:right w:val="nil"/>
            </w:tcBorders>
          </w:tcPr>
          <w:p w:rsidR="00B46A83" w:rsidRPr="003C537E" w:rsidRDefault="00B46A83" w:rsidP="00B46A83">
            <w:pPr>
              <w:pStyle w:val="TableParagraph"/>
              <w:tabs>
                <w:tab w:val="left" w:pos="101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B46A83" w:rsidRPr="003C537E" w:rsidRDefault="00B46A83" w:rsidP="00B46A83">
            <w:pPr>
              <w:pStyle w:val="TableParagraph"/>
              <w:tabs>
                <w:tab w:val="left" w:pos="101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46A83" w:rsidRPr="003C537E" w:rsidTr="00B46A83">
        <w:trPr>
          <w:trHeight w:hRule="exact" w:val="377"/>
        </w:trPr>
        <w:tc>
          <w:tcPr>
            <w:tcW w:w="7140" w:type="dxa"/>
          </w:tcPr>
          <w:p w:rsidR="00B46A83" w:rsidRPr="003C537E" w:rsidRDefault="00B46A83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Convenidos con la Federación y el Estado (</w:t>
            </w:r>
            <w:proofErr w:type="spellStart"/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Zofemat</w:t>
            </w:r>
            <w:proofErr w:type="spellEnd"/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Capufe</w:t>
            </w:r>
            <w:proofErr w:type="spellEnd"/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, entre otros)</w:t>
            </w:r>
          </w:p>
        </w:tc>
        <w:tc>
          <w:tcPr>
            <w:tcW w:w="351" w:type="dxa"/>
            <w:tcBorders>
              <w:right w:val="nil"/>
            </w:tcBorders>
          </w:tcPr>
          <w:p w:rsidR="00B46A83" w:rsidRPr="003C537E" w:rsidRDefault="00B46A83" w:rsidP="00B46A83">
            <w:pPr>
              <w:pStyle w:val="TableParagraph"/>
              <w:tabs>
                <w:tab w:val="left" w:pos="101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B46A83" w:rsidRPr="003C537E" w:rsidRDefault="00B46A83" w:rsidP="00B46A83">
            <w:pPr>
              <w:pStyle w:val="TableParagraph"/>
              <w:tabs>
                <w:tab w:val="left" w:pos="101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46A83" w:rsidRPr="003C537E" w:rsidTr="00B46A83">
        <w:trPr>
          <w:trHeight w:hRule="exact" w:val="374"/>
        </w:trPr>
        <w:tc>
          <w:tcPr>
            <w:tcW w:w="7140" w:type="dxa"/>
          </w:tcPr>
          <w:p w:rsidR="00B46A83" w:rsidRPr="003C537E" w:rsidRDefault="00B46A83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Aprovechamientos diversos de tipo corriente</w:t>
            </w:r>
          </w:p>
        </w:tc>
        <w:tc>
          <w:tcPr>
            <w:tcW w:w="351" w:type="dxa"/>
            <w:tcBorders>
              <w:right w:val="nil"/>
            </w:tcBorders>
          </w:tcPr>
          <w:p w:rsidR="00B46A83" w:rsidRPr="003C537E" w:rsidRDefault="00B46A83" w:rsidP="00B46A83">
            <w:pPr>
              <w:pStyle w:val="TableParagraph"/>
              <w:tabs>
                <w:tab w:val="left" w:pos="101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B46A83" w:rsidRPr="003C537E" w:rsidRDefault="00B46A83" w:rsidP="00B46A83">
            <w:pPr>
              <w:pStyle w:val="TableParagraph"/>
              <w:tabs>
                <w:tab w:val="left" w:pos="101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46A83" w:rsidRPr="003C537E" w:rsidTr="00B46A83">
        <w:trPr>
          <w:trHeight w:hRule="exact" w:val="374"/>
        </w:trPr>
        <w:tc>
          <w:tcPr>
            <w:tcW w:w="7140" w:type="dxa"/>
          </w:tcPr>
          <w:p w:rsidR="00B46A83" w:rsidRPr="003C537E" w:rsidRDefault="00B46A83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Aprovechamientos de capital</w:t>
            </w:r>
          </w:p>
        </w:tc>
        <w:tc>
          <w:tcPr>
            <w:tcW w:w="351" w:type="dxa"/>
            <w:tcBorders>
              <w:right w:val="nil"/>
            </w:tcBorders>
          </w:tcPr>
          <w:p w:rsidR="00B46A83" w:rsidRPr="003C537E" w:rsidRDefault="00B46A83" w:rsidP="00B46A83">
            <w:pPr>
              <w:pStyle w:val="TableParagraph"/>
              <w:tabs>
                <w:tab w:val="left" w:pos="101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B46A83" w:rsidRPr="003C537E" w:rsidRDefault="00B46A83" w:rsidP="00B46A83">
            <w:pPr>
              <w:pStyle w:val="TableParagraph"/>
              <w:tabs>
                <w:tab w:val="left" w:pos="101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B46A83" w:rsidRPr="003C537E" w:rsidTr="00B46A83">
        <w:trPr>
          <w:trHeight w:hRule="exact" w:val="707"/>
        </w:trPr>
        <w:tc>
          <w:tcPr>
            <w:tcW w:w="7140" w:type="dxa"/>
          </w:tcPr>
          <w:p w:rsidR="00B46A83" w:rsidRPr="003C537E" w:rsidRDefault="00B46A83" w:rsidP="00B67E37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Aprovechamientos no comprendidos en las fracciones de la Ley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Ingresos causadas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en  ejercicios  fiscales anteriores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pendientes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 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liquidación o pago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51" w:type="dxa"/>
            <w:tcBorders>
              <w:right w:val="nil"/>
            </w:tcBorders>
          </w:tcPr>
          <w:p w:rsidR="00B46A83" w:rsidRDefault="00B46A83" w:rsidP="00B46A83">
            <w:pPr>
              <w:pStyle w:val="TableParagraph"/>
              <w:tabs>
                <w:tab w:val="left" w:pos="10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46A83" w:rsidRPr="003C537E" w:rsidRDefault="00B46A83" w:rsidP="00B46A83">
            <w:pPr>
              <w:pStyle w:val="TableParagraph"/>
              <w:tabs>
                <w:tab w:val="left" w:pos="10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67" w:type="dxa"/>
            <w:tcBorders>
              <w:left w:val="nil"/>
            </w:tcBorders>
          </w:tcPr>
          <w:p w:rsidR="00B46A83" w:rsidRDefault="00B46A83" w:rsidP="00B46A83">
            <w:pPr>
              <w:pStyle w:val="TableParagraph"/>
              <w:tabs>
                <w:tab w:val="left" w:pos="10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46A83" w:rsidRPr="003C537E" w:rsidRDefault="00B46A83" w:rsidP="00B46A83">
            <w:pPr>
              <w:pStyle w:val="TableParagraph"/>
              <w:tabs>
                <w:tab w:val="left" w:pos="10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</w:tbl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831F3D" w:rsidP="00B46A83">
      <w:pPr>
        <w:pStyle w:val="Textoindependiente"/>
        <w:spacing w:before="0" w:line="360" w:lineRule="auto"/>
        <w:ind w:left="0" w:hanging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Artículo 42</w:t>
      </w:r>
      <w:r w:rsidR="000D4565" w:rsidRPr="00B46A83">
        <w:rPr>
          <w:rFonts w:ascii="Arial" w:hAnsi="Arial" w:cs="Arial"/>
          <w:b/>
          <w:sz w:val="20"/>
          <w:szCs w:val="20"/>
        </w:rPr>
        <w:t>.-</w:t>
      </w:r>
      <w:r w:rsidR="000D4565" w:rsidRPr="003C537E">
        <w:rPr>
          <w:rFonts w:ascii="Arial" w:hAnsi="Arial" w:cs="Arial"/>
          <w:sz w:val="20"/>
          <w:szCs w:val="20"/>
        </w:rPr>
        <w:t xml:space="preserve"> Los Ingresos por Participaciones que percibirá la Hacienda Pública Municipal, se integrarán por los siguientes conceptos: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6515"/>
        <w:gridCol w:w="1134"/>
        <w:gridCol w:w="1460"/>
      </w:tblGrid>
      <w:tr w:rsidR="00B87B00" w:rsidRPr="003C537E" w:rsidTr="00B87B00">
        <w:trPr>
          <w:trHeight w:val="20"/>
        </w:trPr>
        <w:tc>
          <w:tcPr>
            <w:tcW w:w="651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B87B00" w:rsidRPr="003C537E" w:rsidRDefault="00B87B00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Participaciones Federales y  Estatales</w:t>
            </w:r>
          </w:p>
        </w:tc>
        <w:tc>
          <w:tcPr>
            <w:tcW w:w="1134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B87B00" w:rsidRPr="003C537E" w:rsidRDefault="00B87B00" w:rsidP="00B87B0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60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B87B00" w:rsidRPr="003C537E" w:rsidRDefault="00B87B00" w:rsidP="00B87B0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27,428,067.00</w:t>
            </w:r>
          </w:p>
        </w:tc>
      </w:tr>
      <w:tr w:rsidR="00B87B00" w:rsidRPr="003C537E" w:rsidTr="00B87B00">
        <w:trPr>
          <w:trHeight w:val="20"/>
        </w:trPr>
        <w:tc>
          <w:tcPr>
            <w:tcW w:w="651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B87B00" w:rsidRPr="003C537E" w:rsidRDefault="00B87B00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 de Participaciones</w:t>
            </w:r>
          </w:p>
        </w:tc>
        <w:tc>
          <w:tcPr>
            <w:tcW w:w="1134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B87B00" w:rsidRPr="003C537E" w:rsidRDefault="00B87B00" w:rsidP="00B87B0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1460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B87B00" w:rsidRPr="003C537E" w:rsidRDefault="00B87B00" w:rsidP="00B87B0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27,428,067.00</w:t>
            </w:r>
          </w:p>
        </w:tc>
      </w:tr>
    </w:tbl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0D4565" w:rsidRPr="003C537E" w:rsidRDefault="000D4565" w:rsidP="003C537E">
      <w:pPr>
        <w:spacing w:after="0" w:line="360" w:lineRule="auto"/>
        <w:rPr>
          <w:rFonts w:ascii="Arial" w:hAnsi="Arial"/>
          <w:sz w:val="20"/>
          <w:szCs w:val="20"/>
        </w:rPr>
      </w:pPr>
      <w:r w:rsidRPr="00B87B00">
        <w:rPr>
          <w:rFonts w:ascii="Arial" w:hAnsi="Arial"/>
          <w:b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9BFC7FF" wp14:editId="6D68351C">
                <wp:simplePos x="0" y="0"/>
                <wp:positionH relativeFrom="page">
                  <wp:posOffset>5605145</wp:posOffset>
                </wp:positionH>
                <wp:positionV relativeFrom="page">
                  <wp:posOffset>5317490</wp:posOffset>
                </wp:positionV>
                <wp:extent cx="906780" cy="231775"/>
                <wp:effectExtent l="4445" t="2540" r="3175" b="381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231775"/>
                          <a:chOff x="8827" y="8374"/>
                          <a:chExt cx="1428" cy="365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8827" y="8374"/>
                            <a:ext cx="1428" cy="365"/>
                          </a:xfrm>
                          <a:custGeom>
                            <a:avLst/>
                            <a:gdLst>
                              <a:gd name="T0" fmla="+- 0 8842 8827"/>
                              <a:gd name="T1" fmla="*/ T0 w 1428"/>
                              <a:gd name="T2" fmla="+- 0 8738 8374"/>
                              <a:gd name="T3" fmla="*/ 8738 h 365"/>
                              <a:gd name="T4" fmla="+- 0 8827 8827"/>
                              <a:gd name="T5" fmla="*/ T4 w 1428"/>
                              <a:gd name="T6" fmla="+- 0 8738 8374"/>
                              <a:gd name="T7" fmla="*/ 8738 h 365"/>
                              <a:gd name="T8" fmla="+- 0 8827 8827"/>
                              <a:gd name="T9" fmla="*/ T8 w 1428"/>
                              <a:gd name="T10" fmla="+- 0 8374 8374"/>
                              <a:gd name="T11" fmla="*/ 8374 h 365"/>
                              <a:gd name="T12" fmla="+- 0 8842 8827"/>
                              <a:gd name="T13" fmla="*/ T12 w 1428"/>
                              <a:gd name="T14" fmla="+- 0 8374 8374"/>
                              <a:gd name="T15" fmla="*/ 8374 h 365"/>
                              <a:gd name="T16" fmla="+- 0 8842 8827"/>
                              <a:gd name="T17" fmla="*/ T16 w 1428"/>
                              <a:gd name="T18" fmla="+- 0 8738 8374"/>
                              <a:gd name="T19" fmla="*/ 8738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8" h="365">
                                <a:moveTo>
                                  <a:pt x="15" y="364"/>
                                </a:moveTo>
                                <a:lnTo>
                                  <a:pt x="0" y="364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8827" y="8374"/>
                            <a:ext cx="1428" cy="365"/>
                          </a:xfrm>
                          <a:custGeom>
                            <a:avLst/>
                            <a:gdLst>
                              <a:gd name="T0" fmla="+- 0 10253 8827"/>
                              <a:gd name="T1" fmla="*/ T0 w 1428"/>
                              <a:gd name="T2" fmla="+- 0 8738 8374"/>
                              <a:gd name="T3" fmla="*/ 8738 h 365"/>
                              <a:gd name="T4" fmla="+- 0 10253 8827"/>
                              <a:gd name="T5" fmla="*/ T4 w 1428"/>
                              <a:gd name="T6" fmla="+- 0 8374 8374"/>
                              <a:gd name="T7" fmla="*/ 8374 h 365"/>
                              <a:gd name="T8" fmla="+- 0 10255 8827"/>
                              <a:gd name="T9" fmla="*/ T8 w 1428"/>
                              <a:gd name="T10" fmla="+- 0 8374 8374"/>
                              <a:gd name="T11" fmla="*/ 8374 h 365"/>
                              <a:gd name="T12" fmla="+- 0 10253 8827"/>
                              <a:gd name="T13" fmla="*/ T12 w 1428"/>
                              <a:gd name="T14" fmla="+- 0 8738 8374"/>
                              <a:gd name="T15" fmla="*/ 8738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28" h="365">
                                <a:moveTo>
                                  <a:pt x="1426" y="364"/>
                                </a:moveTo>
                                <a:lnTo>
                                  <a:pt x="1426" y="0"/>
                                </a:lnTo>
                                <a:lnTo>
                                  <a:pt x="1428" y="0"/>
                                </a:lnTo>
                                <a:lnTo>
                                  <a:pt x="142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37FC0" id="Group 17" o:spid="_x0000_s1026" style="position:absolute;margin-left:441.35pt;margin-top:418.7pt;width:71.4pt;height:18.25pt;z-index:-251656192;mso-position-horizontal-relative:page;mso-position-vertical-relative:page" coordorigin="8827,8374" coordsize="1428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">
                <v:shape id="Freeform 19" o:spid="_x0000_s1027" style="position:absolute;left:8827;top:8374;width:1428;height:365;visibility:visible;mso-wrap-style:square;v-text-anchor:top" coordsize="1428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YsQA&#10;AADbAAAADwAAAGRycy9kb3ducmV2LnhtbESP3WrCQBSE7wu+w3IE7+om2qpEVxFBkHpR/HmAQ/a4&#10;CWbPxuwaY5++KxR6OczMN8xi1dlKtNT40rGCdJiAIM6dLtkoOJ+27zMQPiBrrByTgid5WC17bwvM&#10;tHvwgdpjMCJC2GeooAihzqT0eUEW/dDVxNG7uMZiiLIxUjf4iHBbyVGSTKTFkuNCgTVtCsqvx7tV&#10;8PFzm615SrlJP3eGxrd2/7X5VmrQ79ZzEIG68B/+a++0glEKr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STWLEAAAA2wAAAA8AAAAAAAAAAAAAAAAAmAIAAGRycy9k&#10;b3ducmV2LnhtbFBLBQYAAAAABAAEAPUAAACJAwAAAAA=&#10;" path="m15,364l,364,,,15,r,364xe" fillcolor="#cfcfd1" stroked="f">
                  <v:path arrowok="t" o:connecttype="custom" o:connectlocs="15,8738;0,8738;0,8374;15,8374;15,8738" o:connectangles="0,0,0,0,0"/>
                </v:shape>
                <v:shape id="Freeform 18" o:spid="_x0000_s1028" style="position:absolute;left:8827;top:8374;width:1428;height:365;visibility:visible;mso-wrap-style:square;v-text-anchor:top" coordsize="1428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DTFcQA&#10;AADbAAAADwAAAGRycy9kb3ducmV2LnhtbESP0WrCQBRE3wv9h+UW+lY3ibZKzCoiCKIPResHXLLX&#10;TWj2bsxuY+rXu0Khj8PMnGGK5WAb0VPna8cK0lECgrh0umaj4PS1eZuB8AFZY+OYFPySh+Xi+anA&#10;XLsrH6g/BiMihH2OCqoQ2lxKX1Zk0Y9cSxy9s+sshig7I3WH1wi3jcyS5ENarDkuVNjSuqLy+/hj&#10;FUxul9mKp1Sa9H1raHzp97v1p1KvL8NqDiLQEP7Df+2tVpBl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A0xXEAAAA2wAAAA8AAAAAAAAAAAAAAAAAmAIAAGRycy9k&#10;b3ducmV2LnhtbFBLBQYAAAAABAAEAPUAAACJAwAAAAA=&#10;" path="m1426,364l1426,r2,l1426,364xe" fillcolor="#cfcfd1" stroked="f">
                  <v:path arrowok="t" o:connecttype="custom" o:connectlocs="1426,8738;1426,8374;1428,8374;1426,8738" o:connectangles="0,0,0,0"/>
                </v:shape>
                <w10:wrap anchorx="page" anchory="page"/>
              </v:group>
            </w:pict>
          </mc:Fallback>
        </mc:AlternateContent>
      </w:r>
      <w:r w:rsidRPr="00B87B00">
        <w:rPr>
          <w:rFonts w:ascii="Arial" w:hAnsi="Arial"/>
          <w:b/>
          <w:sz w:val="20"/>
          <w:szCs w:val="20"/>
        </w:rPr>
        <w:t>Artículo 4</w:t>
      </w:r>
      <w:r w:rsidR="00831F3D">
        <w:rPr>
          <w:rFonts w:ascii="Arial" w:hAnsi="Arial"/>
          <w:b/>
          <w:sz w:val="20"/>
          <w:szCs w:val="20"/>
        </w:rPr>
        <w:t>3</w:t>
      </w:r>
      <w:r w:rsidRPr="00B87B00">
        <w:rPr>
          <w:rFonts w:ascii="Arial" w:hAnsi="Arial"/>
          <w:b/>
          <w:sz w:val="20"/>
          <w:szCs w:val="20"/>
        </w:rPr>
        <w:t>.-</w:t>
      </w:r>
      <w:r w:rsidRPr="003C537E">
        <w:rPr>
          <w:rFonts w:ascii="Arial" w:hAnsi="Arial"/>
          <w:sz w:val="20"/>
          <w:szCs w:val="20"/>
        </w:rPr>
        <w:t xml:space="preserve"> Las Aportaciones que recaudará la Hacienda Pública Municipal, se integraran por los siguientes conceptos: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401"/>
        <w:gridCol w:w="992"/>
        <w:gridCol w:w="1288"/>
      </w:tblGrid>
      <w:tr w:rsidR="00807346" w:rsidRPr="003C537E" w:rsidTr="00807346">
        <w:trPr>
          <w:trHeight w:hRule="exact" w:val="374"/>
        </w:trPr>
        <w:tc>
          <w:tcPr>
            <w:tcW w:w="64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807346" w:rsidRPr="003C537E" w:rsidRDefault="00807346" w:rsidP="00B87B0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87B0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I.- 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Fondo de aportaciones para la Infraestructura Social municipal</w:t>
            </w:r>
          </w:p>
        </w:tc>
        <w:tc>
          <w:tcPr>
            <w:tcW w:w="992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807346" w:rsidRPr="003C537E" w:rsidRDefault="00807346" w:rsidP="0080734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8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807346" w:rsidRPr="003C537E" w:rsidRDefault="00807346" w:rsidP="0080734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15,137,000.00</w:t>
            </w:r>
          </w:p>
        </w:tc>
      </w:tr>
      <w:tr w:rsidR="00807346" w:rsidRPr="003C537E" w:rsidTr="00807346">
        <w:trPr>
          <w:trHeight w:hRule="exact" w:val="386"/>
        </w:trPr>
        <w:tc>
          <w:tcPr>
            <w:tcW w:w="64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87B00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 xml:space="preserve"> Fondo de aportaciones para el Fortalecimiento Municipal</w:t>
            </w:r>
          </w:p>
        </w:tc>
        <w:tc>
          <w:tcPr>
            <w:tcW w:w="992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807346" w:rsidRPr="003C537E" w:rsidRDefault="00807346" w:rsidP="0080734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8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807346" w:rsidRPr="003C537E" w:rsidRDefault="00807346" w:rsidP="0080734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8,827,000.00</w:t>
            </w:r>
          </w:p>
        </w:tc>
      </w:tr>
      <w:tr w:rsidR="00807346" w:rsidRPr="003C537E" w:rsidTr="00807346">
        <w:trPr>
          <w:trHeight w:hRule="exact" w:val="420"/>
        </w:trPr>
        <w:tc>
          <w:tcPr>
            <w:tcW w:w="6401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 de Aportaciones</w:t>
            </w:r>
          </w:p>
        </w:tc>
        <w:tc>
          <w:tcPr>
            <w:tcW w:w="992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807346" w:rsidRPr="003C537E" w:rsidRDefault="00807346" w:rsidP="0080734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1288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807346" w:rsidRPr="003C537E" w:rsidRDefault="00807346" w:rsidP="0080734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23,964,000.00</w:t>
            </w:r>
          </w:p>
        </w:tc>
      </w:tr>
    </w:tbl>
    <w:p w:rsidR="000D4565" w:rsidRPr="00807346" w:rsidRDefault="000D4565" w:rsidP="003C537E">
      <w:pPr>
        <w:spacing w:after="0" w:line="360" w:lineRule="auto"/>
        <w:rPr>
          <w:rFonts w:ascii="Arial" w:eastAsia="Times New Roman" w:hAnsi="Arial"/>
          <w:b/>
          <w:sz w:val="20"/>
          <w:szCs w:val="20"/>
        </w:rPr>
      </w:pPr>
    </w:p>
    <w:p w:rsidR="000D4565" w:rsidRPr="003C537E" w:rsidRDefault="00831F3D" w:rsidP="003C537E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Artículo 44</w:t>
      </w:r>
      <w:r w:rsidR="000D4565" w:rsidRPr="00807346">
        <w:rPr>
          <w:rFonts w:ascii="Arial" w:hAnsi="Arial" w:cs="Arial"/>
          <w:b/>
          <w:sz w:val="20"/>
          <w:szCs w:val="20"/>
        </w:rPr>
        <w:t>.-</w:t>
      </w:r>
      <w:r w:rsidR="000D4565" w:rsidRPr="003C537E">
        <w:rPr>
          <w:rFonts w:ascii="Arial" w:hAnsi="Arial" w:cs="Arial"/>
          <w:sz w:val="20"/>
          <w:szCs w:val="20"/>
        </w:rPr>
        <w:t xml:space="preserve"> Los Ingresos Extraordinarios que podrá percibir la Hacienda Pública Municipal, serán los siguientes:</w:t>
      </w:r>
    </w:p>
    <w:p w:rsidR="00807346" w:rsidRDefault="00807346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857"/>
        <w:gridCol w:w="277"/>
        <w:gridCol w:w="24"/>
        <w:gridCol w:w="1413"/>
      </w:tblGrid>
      <w:tr w:rsidR="00C82367" w:rsidRPr="003C537E" w:rsidTr="00807346">
        <w:trPr>
          <w:trHeight w:hRule="exact" w:val="374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  <w:shd w:val="clear" w:color="auto" w:fill="CFCFD1"/>
          </w:tcPr>
          <w:p w:rsidR="000D4565" w:rsidRPr="003C537E" w:rsidRDefault="000D4565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Ingresos por ventas de bienes y servicios</w:t>
            </w:r>
          </w:p>
        </w:tc>
        <w:tc>
          <w:tcPr>
            <w:tcW w:w="277" w:type="dxa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  <w:shd w:val="clear" w:color="auto" w:fill="CFCFD1"/>
          </w:tcPr>
          <w:p w:rsidR="000D4565" w:rsidRPr="003C537E" w:rsidRDefault="00807346" w:rsidP="0080734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37" w:type="dxa"/>
            <w:gridSpan w:val="2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  <w:shd w:val="clear" w:color="auto" w:fill="CFCFD1"/>
          </w:tcPr>
          <w:p w:rsidR="000D4565" w:rsidRPr="003C537E" w:rsidRDefault="000D4565" w:rsidP="0080734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07346" w:rsidRPr="003C537E" w:rsidTr="00807346">
        <w:trPr>
          <w:trHeight w:hRule="exact" w:val="423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Ingresos por ventas de bienes y servicios de organismos descentralizados</w:t>
            </w:r>
          </w:p>
        </w:tc>
        <w:tc>
          <w:tcPr>
            <w:tcW w:w="301" w:type="dxa"/>
            <w:gridSpan w:val="2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1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13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1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07346" w:rsidRPr="003C537E" w:rsidTr="00807346">
        <w:trPr>
          <w:trHeight w:hRule="exact" w:val="374"/>
        </w:trPr>
        <w:tc>
          <w:tcPr>
            <w:tcW w:w="6857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6" w:space="0" w:color="4D4D4F"/>
            </w:tcBorders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Ingresos de operación de entidades paraestatales empresariales</w:t>
            </w:r>
          </w:p>
        </w:tc>
        <w:tc>
          <w:tcPr>
            <w:tcW w:w="301" w:type="dxa"/>
            <w:gridSpan w:val="2"/>
            <w:tcBorders>
              <w:top w:val="single" w:sz="6" w:space="0" w:color="4D4D4F"/>
              <w:left w:val="single" w:sz="6" w:space="0" w:color="4D4D4F"/>
              <w:bottom w:val="single" w:sz="6" w:space="0" w:color="4D4D4F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1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13" w:type="dxa"/>
            <w:tcBorders>
              <w:top w:val="single" w:sz="5" w:space="0" w:color="4D4D4F"/>
              <w:left w:val="nil"/>
              <w:bottom w:val="single" w:sz="5" w:space="0" w:color="4D4D4F"/>
              <w:right w:val="single" w:sz="5" w:space="0" w:color="4D4D4F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1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7"/>
        <w:gridCol w:w="739"/>
        <w:gridCol w:w="963"/>
      </w:tblGrid>
      <w:tr w:rsidR="00807346" w:rsidRPr="003C537E" w:rsidTr="00807346">
        <w:trPr>
          <w:trHeight w:hRule="exact" w:val="374"/>
        </w:trPr>
        <w:tc>
          <w:tcPr>
            <w:tcW w:w="6857" w:type="dxa"/>
            <w:shd w:val="clear" w:color="auto" w:fill="D9D9D9" w:themeFill="background1" w:themeFillShade="D9"/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Transferencias, Asignaciones, Subsidios y Otras Ayudas</w:t>
            </w:r>
          </w:p>
        </w:tc>
        <w:tc>
          <w:tcPr>
            <w:tcW w:w="739" w:type="dxa"/>
            <w:tcBorders>
              <w:right w:val="nil"/>
            </w:tcBorders>
            <w:shd w:val="clear" w:color="auto" w:fill="CFCFD1"/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3" w:type="dxa"/>
            <w:tcBorders>
              <w:left w:val="nil"/>
            </w:tcBorders>
            <w:shd w:val="clear" w:color="auto" w:fill="CFCFD1"/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07346" w:rsidRPr="003C537E" w:rsidTr="00807346">
        <w:trPr>
          <w:trHeight w:hRule="exact" w:val="374"/>
        </w:trPr>
        <w:tc>
          <w:tcPr>
            <w:tcW w:w="6857" w:type="dxa"/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Transferencias Internas y Asignaciones del Sector Público</w:t>
            </w:r>
          </w:p>
        </w:tc>
        <w:tc>
          <w:tcPr>
            <w:tcW w:w="739" w:type="dxa"/>
            <w:tcBorders>
              <w:righ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3" w:type="dxa"/>
            <w:tcBorders>
              <w:lef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07346" w:rsidRPr="003C537E" w:rsidTr="00807346">
        <w:trPr>
          <w:trHeight w:hRule="exact" w:val="720"/>
        </w:trPr>
        <w:tc>
          <w:tcPr>
            <w:tcW w:w="6857" w:type="dxa"/>
          </w:tcPr>
          <w:p w:rsidR="00807346" w:rsidRPr="003C537E" w:rsidRDefault="00807346" w:rsidP="00807346">
            <w:pPr>
              <w:pStyle w:val="TableParagraph"/>
              <w:tabs>
                <w:tab w:val="left" w:pos="364"/>
                <w:tab w:val="left" w:pos="955"/>
                <w:tab w:val="left" w:pos="2082"/>
                <w:tab w:val="left" w:pos="2651"/>
                <w:tab w:val="left" w:pos="3896"/>
                <w:tab w:val="left" w:pos="4967"/>
                <w:tab w:val="left" w:pos="53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Las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recibidas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por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conceptos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diversos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participaciones, aportaciones  o aprovechamientos</w:t>
            </w:r>
          </w:p>
        </w:tc>
        <w:tc>
          <w:tcPr>
            <w:tcW w:w="739" w:type="dxa"/>
            <w:tcBorders>
              <w:right w:val="nil"/>
            </w:tcBorders>
          </w:tcPr>
          <w:p w:rsidR="00807346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3" w:type="dxa"/>
            <w:tcBorders>
              <w:left w:val="nil"/>
            </w:tcBorders>
          </w:tcPr>
          <w:p w:rsidR="00807346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07346" w:rsidRPr="003C537E" w:rsidTr="00807346">
        <w:trPr>
          <w:trHeight w:hRule="exact" w:val="374"/>
        </w:trPr>
        <w:tc>
          <w:tcPr>
            <w:tcW w:w="6857" w:type="dxa"/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Transferencias del Sector Público</w:t>
            </w:r>
          </w:p>
        </w:tc>
        <w:tc>
          <w:tcPr>
            <w:tcW w:w="739" w:type="dxa"/>
            <w:tcBorders>
              <w:righ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3" w:type="dxa"/>
            <w:tcBorders>
              <w:lef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07346" w:rsidRPr="003C537E" w:rsidTr="00807346">
        <w:trPr>
          <w:trHeight w:hRule="exact" w:val="374"/>
        </w:trPr>
        <w:tc>
          <w:tcPr>
            <w:tcW w:w="6857" w:type="dxa"/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Subsidios y Subvenciones</w:t>
            </w:r>
          </w:p>
        </w:tc>
        <w:tc>
          <w:tcPr>
            <w:tcW w:w="739" w:type="dxa"/>
            <w:tcBorders>
              <w:righ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3" w:type="dxa"/>
            <w:tcBorders>
              <w:lef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07346" w:rsidRPr="003C537E" w:rsidTr="00807346">
        <w:trPr>
          <w:trHeight w:hRule="exact" w:val="377"/>
        </w:trPr>
        <w:tc>
          <w:tcPr>
            <w:tcW w:w="6857" w:type="dxa"/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Ayudas sociales</w:t>
            </w:r>
          </w:p>
        </w:tc>
        <w:tc>
          <w:tcPr>
            <w:tcW w:w="739" w:type="dxa"/>
            <w:tcBorders>
              <w:righ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3" w:type="dxa"/>
            <w:tcBorders>
              <w:lef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07346" w:rsidRPr="003C537E" w:rsidTr="00807346">
        <w:trPr>
          <w:trHeight w:hRule="exact" w:val="374"/>
        </w:trPr>
        <w:tc>
          <w:tcPr>
            <w:tcW w:w="6857" w:type="dxa"/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Transferencias de Fideicomisos, mandatos y análogos</w:t>
            </w:r>
          </w:p>
        </w:tc>
        <w:tc>
          <w:tcPr>
            <w:tcW w:w="739" w:type="dxa"/>
            <w:tcBorders>
              <w:righ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3" w:type="dxa"/>
            <w:tcBorders>
              <w:lef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07346" w:rsidRPr="003C537E" w:rsidTr="00807346">
        <w:trPr>
          <w:trHeight w:hRule="exact" w:val="374"/>
        </w:trPr>
        <w:tc>
          <w:tcPr>
            <w:tcW w:w="6857" w:type="dxa"/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Convenios</w:t>
            </w:r>
          </w:p>
        </w:tc>
        <w:tc>
          <w:tcPr>
            <w:tcW w:w="739" w:type="dxa"/>
            <w:tcBorders>
              <w:righ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41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963" w:type="dxa"/>
            <w:tcBorders>
              <w:lef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41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537E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807346" w:rsidRPr="003C537E" w:rsidTr="00807346">
        <w:trPr>
          <w:trHeight w:hRule="exact" w:val="720"/>
        </w:trPr>
        <w:tc>
          <w:tcPr>
            <w:tcW w:w="6857" w:type="dxa"/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Con la Federación o el Estado: Hábitat, Tu Casa, 3x1 migrantes, Rescate de Espacios Públicos, entre otros.</w:t>
            </w:r>
          </w:p>
        </w:tc>
        <w:tc>
          <w:tcPr>
            <w:tcW w:w="739" w:type="dxa"/>
            <w:tcBorders>
              <w:right w:val="nil"/>
            </w:tcBorders>
          </w:tcPr>
          <w:p w:rsidR="00807346" w:rsidRDefault="00807346" w:rsidP="00807346">
            <w:pPr>
              <w:pStyle w:val="TableParagraph"/>
              <w:tabs>
                <w:tab w:val="left" w:pos="41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07346" w:rsidRPr="003C537E" w:rsidRDefault="00807346" w:rsidP="00807346">
            <w:pPr>
              <w:pStyle w:val="TableParagraph"/>
              <w:tabs>
                <w:tab w:val="left" w:pos="41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3" w:type="dxa"/>
            <w:tcBorders>
              <w:left w:val="nil"/>
            </w:tcBorders>
          </w:tcPr>
          <w:p w:rsidR="00807346" w:rsidRDefault="00807346" w:rsidP="00807346">
            <w:pPr>
              <w:pStyle w:val="TableParagraph"/>
              <w:tabs>
                <w:tab w:val="left" w:pos="41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07346" w:rsidRPr="003C537E" w:rsidRDefault="00807346" w:rsidP="00807346">
            <w:pPr>
              <w:pStyle w:val="TableParagraph"/>
              <w:tabs>
                <w:tab w:val="left" w:pos="41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07346" w:rsidRPr="003C537E" w:rsidTr="00807346">
        <w:trPr>
          <w:trHeight w:hRule="exact" w:val="720"/>
        </w:trPr>
        <w:tc>
          <w:tcPr>
            <w:tcW w:w="6857" w:type="dxa"/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&gt;Convenios con el gobierno del estado para el pago de laudos de trabajadores</w:t>
            </w:r>
          </w:p>
        </w:tc>
        <w:tc>
          <w:tcPr>
            <w:tcW w:w="739" w:type="dxa"/>
            <w:tcBorders>
              <w:right w:val="nil"/>
            </w:tcBorders>
          </w:tcPr>
          <w:p w:rsidR="00807346" w:rsidRDefault="00807346" w:rsidP="00807346">
            <w:pPr>
              <w:pStyle w:val="TableParagraph"/>
              <w:tabs>
                <w:tab w:val="left" w:pos="130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07346" w:rsidRPr="003C537E" w:rsidRDefault="00807346" w:rsidP="00807346">
            <w:pPr>
              <w:pStyle w:val="TableParagraph"/>
              <w:tabs>
                <w:tab w:val="left" w:pos="130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3" w:type="dxa"/>
            <w:tcBorders>
              <w:left w:val="nil"/>
            </w:tcBorders>
          </w:tcPr>
          <w:p w:rsidR="00807346" w:rsidRDefault="00807346" w:rsidP="00807346">
            <w:pPr>
              <w:pStyle w:val="TableParagraph"/>
              <w:tabs>
                <w:tab w:val="left" w:pos="130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07346" w:rsidRPr="003C537E" w:rsidRDefault="00807346" w:rsidP="00807346">
            <w:pPr>
              <w:pStyle w:val="TableParagraph"/>
              <w:tabs>
                <w:tab w:val="left" w:pos="130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07346" w:rsidRPr="003C537E" w:rsidTr="00807346">
        <w:trPr>
          <w:trHeight w:hRule="exact" w:val="374"/>
        </w:trPr>
        <w:tc>
          <w:tcPr>
            <w:tcW w:w="6857" w:type="dxa"/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Ingresos derivados de Financiamientos</w:t>
            </w:r>
          </w:p>
        </w:tc>
        <w:tc>
          <w:tcPr>
            <w:tcW w:w="739" w:type="dxa"/>
            <w:tcBorders>
              <w:righ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3" w:type="dxa"/>
            <w:tcBorders>
              <w:lef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07346" w:rsidRPr="003C537E" w:rsidTr="00807346">
        <w:trPr>
          <w:trHeight w:hRule="exact" w:val="377"/>
        </w:trPr>
        <w:tc>
          <w:tcPr>
            <w:tcW w:w="6857" w:type="dxa"/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Endeudamiento interno</w:t>
            </w:r>
          </w:p>
        </w:tc>
        <w:tc>
          <w:tcPr>
            <w:tcW w:w="739" w:type="dxa"/>
            <w:tcBorders>
              <w:righ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3" w:type="dxa"/>
            <w:tcBorders>
              <w:lef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07346" w:rsidRPr="003C537E" w:rsidTr="00807346">
        <w:trPr>
          <w:trHeight w:hRule="exact" w:val="374"/>
        </w:trPr>
        <w:tc>
          <w:tcPr>
            <w:tcW w:w="6857" w:type="dxa"/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Empréstitos o anticipos del Gobierno del Estado</w:t>
            </w:r>
          </w:p>
        </w:tc>
        <w:tc>
          <w:tcPr>
            <w:tcW w:w="739" w:type="dxa"/>
            <w:tcBorders>
              <w:righ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3" w:type="dxa"/>
            <w:tcBorders>
              <w:lef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07346" w:rsidRPr="003C537E" w:rsidTr="00807346">
        <w:trPr>
          <w:trHeight w:hRule="exact" w:val="374"/>
        </w:trPr>
        <w:tc>
          <w:tcPr>
            <w:tcW w:w="6857" w:type="dxa"/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Empréstitos o financiamientos de Banca de Desarrollo</w:t>
            </w:r>
          </w:p>
        </w:tc>
        <w:tc>
          <w:tcPr>
            <w:tcW w:w="739" w:type="dxa"/>
            <w:tcBorders>
              <w:right w:val="nil"/>
            </w:tcBorders>
          </w:tcPr>
          <w:p w:rsidR="00807346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3" w:type="dxa"/>
            <w:tcBorders>
              <w:left w:val="nil"/>
            </w:tcBorders>
          </w:tcPr>
          <w:p w:rsidR="00807346" w:rsidRPr="003C537E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807346" w:rsidRPr="003C537E" w:rsidTr="00807346">
        <w:trPr>
          <w:trHeight w:hRule="exact" w:val="374"/>
        </w:trPr>
        <w:tc>
          <w:tcPr>
            <w:tcW w:w="6857" w:type="dxa"/>
          </w:tcPr>
          <w:p w:rsidR="00807346" w:rsidRPr="003C537E" w:rsidRDefault="00807346" w:rsidP="003C53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37E">
              <w:rPr>
                <w:rFonts w:ascii="Arial" w:hAnsi="Arial" w:cs="Arial"/>
                <w:sz w:val="20"/>
                <w:szCs w:val="20"/>
                <w:lang w:val="es-MX"/>
              </w:rPr>
              <w:t>&gt; Empréstitos o financiamientos de Banca Comercial</w:t>
            </w:r>
          </w:p>
        </w:tc>
        <w:tc>
          <w:tcPr>
            <w:tcW w:w="739" w:type="dxa"/>
            <w:tcBorders>
              <w:right w:val="nil"/>
            </w:tcBorders>
          </w:tcPr>
          <w:p w:rsidR="00807346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63" w:type="dxa"/>
            <w:tcBorders>
              <w:left w:val="nil"/>
            </w:tcBorders>
          </w:tcPr>
          <w:p w:rsidR="00807346" w:rsidRDefault="00807346" w:rsidP="00807346">
            <w:pPr>
              <w:pStyle w:val="TableParagraph"/>
              <w:tabs>
                <w:tab w:val="left" w:pos="13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0D4565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674"/>
        <w:gridCol w:w="1496"/>
      </w:tblGrid>
      <w:tr w:rsidR="00A53613" w:rsidRPr="00C1460C" w:rsidTr="00C1460C">
        <w:tc>
          <w:tcPr>
            <w:tcW w:w="6941" w:type="dxa"/>
          </w:tcPr>
          <w:p w:rsidR="00A53613" w:rsidRPr="00C1460C" w:rsidRDefault="00A53613" w:rsidP="00C1460C">
            <w:pPr>
              <w:spacing w:after="0" w:line="360" w:lineRule="auto"/>
              <w:jc w:val="both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C1460C">
              <w:rPr>
                <w:rFonts w:ascii="Arial" w:eastAsia="Times New Roman" w:hAnsi="Arial"/>
                <w:b/>
                <w:sz w:val="20"/>
                <w:szCs w:val="20"/>
              </w:rPr>
              <w:t>EL TOTAL DE INGRESOS QUE EL MUNICIPIO DE BUCTZOTZ, YUCATÁN PERCIBIRÁ DURANTE EL EJERCICIO FISCAL 2024</w:t>
            </w:r>
          </w:p>
        </w:tc>
        <w:tc>
          <w:tcPr>
            <w:tcW w:w="674" w:type="dxa"/>
            <w:tcBorders>
              <w:right w:val="nil"/>
            </w:tcBorders>
          </w:tcPr>
          <w:p w:rsidR="00A53613" w:rsidRPr="00C1460C" w:rsidRDefault="00A53613" w:rsidP="00A53613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C1460C">
              <w:rPr>
                <w:rFonts w:ascii="Arial" w:eastAsia="Times New Roman" w:hAnsi="Arial"/>
                <w:b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A53613" w:rsidRPr="00C1460C" w:rsidRDefault="00A53613" w:rsidP="00A53613">
            <w:pPr>
              <w:spacing w:after="0" w:line="360" w:lineRule="auto"/>
              <w:jc w:val="right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C1460C">
              <w:rPr>
                <w:rFonts w:ascii="Arial" w:eastAsia="Times New Roman" w:hAnsi="Arial"/>
                <w:b/>
                <w:sz w:val="20"/>
                <w:szCs w:val="20"/>
              </w:rPr>
              <w:t>53,013,577.00</w:t>
            </w:r>
          </w:p>
        </w:tc>
      </w:tr>
    </w:tbl>
    <w:p w:rsidR="00C1460C" w:rsidRPr="00C1460C" w:rsidRDefault="00C1460C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0D4565" w:rsidRPr="00C1460C" w:rsidRDefault="000D4565" w:rsidP="003C537E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1460C">
        <w:rPr>
          <w:rFonts w:ascii="Arial" w:hAnsi="Arial" w:cs="Arial"/>
          <w:b/>
          <w:sz w:val="20"/>
          <w:szCs w:val="20"/>
        </w:rPr>
        <w:t>T r a n s</w:t>
      </w:r>
      <w:r w:rsidR="00C1460C">
        <w:rPr>
          <w:rFonts w:ascii="Arial" w:hAnsi="Arial" w:cs="Arial"/>
          <w:b/>
          <w:sz w:val="20"/>
          <w:szCs w:val="20"/>
        </w:rPr>
        <w:t xml:space="preserve"> i t o r i o</w:t>
      </w:r>
    </w:p>
    <w:p w:rsidR="000D4565" w:rsidRPr="00C1460C" w:rsidRDefault="000D4565" w:rsidP="003C537E">
      <w:pPr>
        <w:spacing w:after="0" w:line="360" w:lineRule="auto"/>
        <w:rPr>
          <w:rFonts w:ascii="Arial" w:eastAsia="Times New Roman" w:hAnsi="Arial"/>
          <w:b/>
          <w:sz w:val="20"/>
          <w:szCs w:val="20"/>
        </w:rPr>
      </w:pPr>
    </w:p>
    <w:p w:rsidR="000D4565" w:rsidRPr="003C537E" w:rsidRDefault="00C1460C" w:rsidP="003C537E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Artículo </w:t>
      </w:r>
      <w:proofErr w:type="gramStart"/>
      <w:r>
        <w:rPr>
          <w:rFonts w:ascii="Arial" w:hAnsi="Arial" w:cs="Arial"/>
          <w:b/>
          <w:sz w:val="20"/>
          <w:szCs w:val="20"/>
        </w:rPr>
        <w:t>único.</w:t>
      </w:r>
      <w:r w:rsidRPr="00C1460C">
        <w:rPr>
          <w:rFonts w:ascii="Arial" w:hAnsi="Arial" w:cs="Arial"/>
          <w:b/>
          <w:sz w:val="20"/>
          <w:szCs w:val="20"/>
        </w:rPr>
        <w:t>-</w:t>
      </w:r>
      <w:proofErr w:type="gramEnd"/>
      <w:r w:rsidRPr="003C537E">
        <w:rPr>
          <w:rFonts w:ascii="Arial" w:hAnsi="Arial" w:cs="Arial"/>
          <w:sz w:val="20"/>
          <w:szCs w:val="20"/>
        </w:rPr>
        <w:t xml:space="preserve"> Para</w:t>
      </w:r>
      <w:r w:rsidR="000D4565" w:rsidRPr="003C537E">
        <w:rPr>
          <w:rFonts w:ascii="Arial" w:hAnsi="Arial" w:cs="Arial"/>
          <w:sz w:val="20"/>
          <w:szCs w:val="20"/>
        </w:rPr>
        <w:t xml:space="preserve"> poder percibir aprovechamientos vía infracciones por faltas administrativas, el Ayuntamiento de </w:t>
      </w:r>
      <w:proofErr w:type="spellStart"/>
      <w:r w:rsidR="00443E90">
        <w:rPr>
          <w:rFonts w:ascii="Arial" w:hAnsi="Arial" w:cs="Arial"/>
          <w:sz w:val="20"/>
          <w:szCs w:val="20"/>
        </w:rPr>
        <w:t>Buctzotz</w:t>
      </w:r>
      <w:proofErr w:type="spellEnd"/>
      <w:r w:rsidR="000D4565" w:rsidRPr="003C537E">
        <w:rPr>
          <w:rFonts w:ascii="Arial" w:hAnsi="Arial" w:cs="Arial"/>
          <w:sz w:val="20"/>
          <w:szCs w:val="20"/>
        </w:rPr>
        <w:t>, Yucatán deberá contar con los reglamentos municipales correspondientes, los que establecerán los montos de las sanciones respectivas.</w:t>
      </w:r>
    </w:p>
    <w:p w:rsidR="000D4565" w:rsidRPr="003C537E" w:rsidRDefault="000D4565" w:rsidP="003C537E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B67D6D" w:rsidRPr="003C537E" w:rsidRDefault="00B67D6D" w:rsidP="003C53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0"/>
          <w:szCs w:val="20"/>
        </w:rPr>
      </w:pPr>
    </w:p>
    <w:sectPr w:rsidR="00B67D6D" w:rsidRPr="003C537E" w:rsidSect="001E34E0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D6" w:rsidRDefault="007353D6">
      <w:pPr>
        <w:spacing w:after="0" w:line="240" w:lineRule="auto"/>
      </w:pPr>
      <w:r>
        <w:separator/>
      </w:r>
    </w:p>
  </w:endnote>
  <w:endnote w:type="continuationSeparator" w:id="0">
    <w:p w:rsidR="007353D6" w:rsidRDefault="0073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D6" w:rsidRPr="009C3E88" w:rsidRDefault="007353D6">
    <w:pPr>
      <w:pStyle w:val="Piedepgina"/>
      <w:jc w:val="center"/>
      <w:rPr>
        <w:rFonts w:ascii="Arial" w:hAnsi="Arial"/>
        <w:sz w:val="20"/>
        <w:szCs w:val="20"/>
      </w:rPr>
    </w:pPr>
    <w:r w:rsidRPr="009C3E88">
      <w:rPr>
        <w:rFonts w:ascii="Arial" w:hAnsi="Arial"/>
        <w:sz w:val="20"/>
        <w:szCs w:val="20"/>
      </w:rPr>
      <w:fldChar w:fldCharType="begin"/>
    </w:r>
    <w:r w:rsidRPr="009C3E88">
      <w:rPr>
        <w:rFonts w:ascii="Arial" w:hAnsi="Arial"/>
        <w:sz w:val="20"/>
        <w:szCs w:val="20"/>
      </w:rPr>
      <w:instrText>PAGE   \* MERGEFORMAT</w:instrText>
    </w:r>
    <w:r w:rsidRPr="009C3E88">
      <w:rPr>
        <w:rFonts w:ascii="Arial" w:hAnsi="Arial"/>
        <w:sz w:val="20"/>
        <w:szCs w:val="20"/>
      </w:rPr>
      <w:fldChar w:fldCharType="separate"/>
    </w:r>
    <w:r w:rsidR="00D86436" w:rsidRPr="00D86436">
      <w:rPr>
        <w:rFonts w:ascii="Arial" w:hAnsi="Arial"/>
        <w:noProof/>
        <w:sz w:val="20"/>
        <w:szCs w:val="20"/>
        <w:lang w:val="es-ES"/>
      </w:rPr>
      <w:t>25</w:t>
    </w:r>
    <w:r w:rsidRPr="009C3E88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D6" w:rsidRDefault="007353D6">
      <w:pPr>
        <w:spacing w:after="0" w:line="240" w:lineRule="auto"/>
      </w:pPr>
      <w:r>
        <w:separator/>
      </w:r>
    </w:p>
  </w:footnote>
  <w:footnote w:type="continuationSeparator" w:id="0">
    <w:p w:rsidR="007353D6" w:rsidRDefault="0073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D6" w:rsidRDefault="007353D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3D6" w:rsidRPr="001E34E0" w:rsidRDefault="007353D6" w:rsidP="001E34E0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7353D6" w:rsidRDefault="007353D6" w:rsidP="001E34E0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3D6" w:rsidRDefault="007353D6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7353D6" w:rsidRDefault="007353D6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7353D6" w:rsidRPr="00603AF2" w:rsidRDefault="007353D6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-13.6pt;margin-top:-17.25pt;width:463.45pt;height:116.65pt;z-index:251657728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lOv+XBAAAxg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07292B" w:rsidRPr="001E34E0" w:rsidRDefault="0007292B" w:rsidP="001E34E0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07292B" w:rsidRDefault="0007292B" w:rsidP="001E34E0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07292B" w:rsidRDefault="0007292B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07292B" w:rsidRDefault="0007292B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07292B" w:rsidRPr="00603AF2" w:rsidRDefault="0007292B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</w:lvl>
    <w:lvl w:ilvl="2">
      <w:numFmt w:val="bullet"/>
      <w:lvlText w:val="•"/>
      <w:lvlJc w:val="left"/>
      <w:pPr>
        <w:ind w:left="2062" w:hanging="212"/>
      </w:pPr>
    </w:lvl>
    <w:lvl w:ilvl="3">
      <w:numFmt w:val="bullet"/>
      <w:lvlText w:val="•"/>
      <w:lvlJc w:val="left"/>
      <w:pPr>
        <w:ind w:left="2937" w:hanging="212"/>
      </w:pPr>
    </w:lvl>
    <w:lvl w:ilvl="4">
      <w:numFmt w:val="bullet"/>
      <w:lvlText w:val="•"/>
      <w:lvlJc w:val="left"/>
      <w:pPr>
        <w:ind w:left="3812" w:hanging="212"/>
      </w:pPr>
    </w:lvl>
    <w:lvl w:ilvl="5">
      <w:numFmt w:val="bullet"/>
      <w:lvlText w:val="•"/>
      <w:lvlJc w:val="left"/>
      <w:pPr>
        <w:ind w:left="4686" w:hanging="212"/>
      </w:pPr>
    </w:lvl>
    <w:lvl w:ilvl="6">
      <w:numFmt w:val="bullet"/>
      <w:lvlText w:val="•"/>
      <w:lvlJc w:val="left"/>
      <w:pPr>
        <w:ind w:left="5561" w:hanging="212"/>
      </w:pPr>
    </w:lvl>
    <w:lvl w:ilvl="7">
      <w:numFmt w:val="bullet"/>
      <w:lvlText w:val="•"/>
      <w:lvlJc w:val="left"/>
      <w:pPr>
        <w:ind w:left="6436" w:hanging="212"/>
      </w:pPr>
    </w:lvl>
    <w:lvl w:ilvl="8">
      <w:numFmt w:val="bullet"/>
      <w:lvlText w:val="•"/>
      <w:lvlJc w:val="left"/>
      <w:pPr>
        <w:ind w:left="7310" w:hanging="21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02" w:hanging="200"/>
      </w:pPr>
      <w:rPr>
        <w:rFonts w:ascii="Arial Narrow" w:hAnsi="Arial Narrow" w:cs="Arial Narrow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997" w:hanging="200"/>
      </w:pPr>
    </w:lvl>
    <w:lvl w:ilvl="2">
      <w:numFmt w:val="bullet"/>
      <w:lvlText w:val="•"/>
      <w:lvlJc w:val="left"/>
      <w:pPr>
        <w:ind w:left="1893" w:hanging="200"/>
      </w:pPr>
    </w:lvl>
    <w:lvl w:ilvl="3">
      <w:numFmt w:val="bullet"/>
      <w:lvlText w:val="•"/>
      <w:lvlJc w:val="left"/>
      <w:pPr>
        <w:ind w:left="2789" w:hanging="200"/>
      </w:pPr>
    </w:lvl>
    <w:lvl w:ilvl="4">
      <w:numFmt w:val="bullet"/>
      <w:lvlText w:val="•"/>
      <w:lvlJc w:val="left"/>
      <w:pPr>
        <w:ind w:left="3685" w:hanging="200"/>
      </w:pPr>
    </w:lvl>
    <w:lvl w:ilvl="5">
      <w:numFmt w:val="bullet"/>
      <w:lvlText w:val="•"/>
      <w:lvlJc w:val="left"/>
      <w:pPr>
        <w:ind w:left="4581" w:hanging="200"/>
      </w:pPr>
    </w:lvl>
    <w:lvl w:ilvl="6">
      <w:numFmt w:val="bullet"/>
      <w:lvlText w:val="•"/>
      <w:lvlJc w:val="left"/>
      <w:pPr>
        <w:ind w:left="5476" w:hanging="200"/>
      </w:pPr>
    </w:lvl>
    <w:lvl w:ilvl="7">
      <w:numFmt w:val="bullet"/>
      <w:lvlText w:val="•"/>
      <w:lvlJc w:val="left"/>
      <w:pPr>
        <w:ind w:left="6372" w:hanging="200"/>
      </w:pPr>
    </w:lvl>
    <w:lvl w:ilvl="8">
      <w:numFmt w:val="bullet"/>
      <w:lvlText w:val="•"/>
      <w:lvlJc w:val="left"/>
      <w:pPr>
        <w:ind w:left="7268" w:hanging="20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02" w:hanging="207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997" w:hanging="207"/>
      </w:pPr>
    </w:lvl>
    <w:lvl w:ilvl="2">
      <w:numFmt w:val="bullet"/>
      <w:lvlText w:val="•"/>
      <w:lvlJc w:val="left"/>
      <w:pPr>
        <w:ind w:left="1893" w:hanging="207"/>
      </w:pPr>
    </w:lvl>
    <w:lvl w:ilvl="3">
      <w:numFmt w:val="bullet"/>
      <w:lvlText w:val="•"/>
      <w:lvlJc w:val="left"/>
      <w:pPr>
        <w:ind w:left="2789" w:hanging="207"/>
      </w:pPr>
    </w:lvl>
    <w:lvl w:ilvl="4">
      <w:numFmt w:val="bullet"/>
      <w:lvlText w:val="•"/>
      <w:lvlJc w:val="left"/>
      <w:pPr>
        <w:ind w:left="3685" w:hanging="207"/>
      </w:pPr>
    </w:lvl>
    <w:lvl w:ilvl="5">
      <w:numFmt w:val="bullet"/>
      <w:lvlText w:val="•"/>
      <w:lvlJc w:val="left"/>
      <w:pPr>
        <w:ind w:left="4581" w:hanging="207"/>
      </w:pPr>
    </w:lvl>
    <w:lvl w:ilvl="6">
      <w:numFmt w:val="bullet"/>
      <w:lvlText w:val="•"/>
      <w:lvlJc w:val="left"/>
      <w:pPr>
        <w:ind w:left="5476" w:hanging="207"/>
      </w:pPr>
    </w:lvl>
    <w:lvl w:ilvl="7">
      <w:numFmt w:val="bullet"/>
      <w:lvlText w:val="•"/>
      <w:lvlJc w:val="left"/>
      <w:pPr>
        <w:ind w:left="6372" w:hanging="207"/>
      </w:pPr>
    </w:lvl>
    <w:lvl w:ilvl="8">
      <w:numFmt w:val="bullet"/>
      <w:lvlText w:val="•"/>
      <w:lvlJc w:val="left"/>
      <w:pPr>
        <w:ind w:left="7268" w:hanging="207"/>
      </w:pPr>
    </w:lvl>
  </w:abstractNum>
  <w:abstractNum w:abstractNumId="4" w15:restartNumberingAfterBreak="0">
    <w:nsid w:val="022F7F64"/>
    <w:multiLevelType w:val="hybridMultilevel"/>
    <w:tmpl w:val="D0AC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6E7E"/>
    <w:multiLevelType w:val="hybridMultilevel"/>
    <w:tmpl w:val="02C24C36"/>
    <w:lvl w:ilvl="0" w:tplc="6E506E4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91E2E"/>
    <w:multiLevelType w:val="hybridMultilevel"/>
    <w:tmpl w:val="02C24C36"/>
    <w:lvl w:ilvl="0" w:tplc="6E506E4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D2411"/>
    <w:multiLevelType w:val="hybridMultilevel"/>
    <w:tmpl w:val="02C24C36"/>
    <w:lvl w:ilvl="0" w:tplc="6E506E4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83EE2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9" w15:restartNumberingAfterBreak="0">
    <w:nsid w:val="322737D4"/>
    <w:multiLevelType w:val="hybridMultilevel"/>
    <w:tmpl w:val="FC420A36"/>
    <w:lvl w:ilvl="0" w:tplc="FF2858CE">
      <w:start w:val="1"/>
      <w:numFmt w:val="lowerLetter"/>
      <w:lvlText w:val="%1)"/>
      <w:lvlJc w:val="left"/>
      <w:pPr>
        <w:ind w:left="267" w:hanging="236"/>
      </w:pPr>
      <w:rPr>
        <w:rFonts w:ascii="Times New Roman" w:eastAsia="Times New Roman" w:hAnsi="Times New Roman" w:hint="default"/>
        <w:color w:val="4D4D4F"/>
        <w:w w:val="126"/>
        <w:sz w:val="20"/>
        <w:szCs w:val="20"/>
      </w:rPr>
    </w:lvl>
    <w:lvl w:ilvl="1" w:tplc="646A9F8C">
      <w:start w:val="1"/>
      <w:numFmt w:val="bullet"/>
      <w:lvlText w:val="•"/>
      <w:lvlJc w:val="left"/>
      <w:pPr>
        <w:ind w:left="1138" w:hanging="236"/>
      </w:pPr>
      <w:rPr>
        <w:rFonts w:hint="default"/>
      </w:rPr>
    </w:lvl>
    <w:lvl w:ilvl="2" w:tplc="407AE6DA">
      <w:start w:val="1"/>
      <w:numFmt w:val="bullet"/>
      <w:lvlText w:val="•"/>
      <w:lvlJc w:val="left"/>
      <w:pPr>
        <w:ind w:left="2016" w:hanging="236"/>
      </w:pPr>
      <w:rPr>
        <w:rFonts w:hint="default"/>
      </w:rPr>
    </w:lvl>
    <w:lvl w:ilvl="3" w:tplc="E69813C0">
      <w:start w:val="1"/>
      <w:numFmt w:val="bullet"/>
      <w:lvlText w:val="•"/>
      <w:lvlJc w:val="left"/>
      <w:pPr>
        <w:ind w:left="2894" w:hanging="236"/>
      </w:pPr>
      <w:rPr>
        <w:rFonts w:hint="default"/>
      </w:rPr>
    </w:lvl>
    <w:lvl w:ilvl="4" w:tplc="108A0330">
      <w:start w:val="1"/>
      <w:numFmt w:val="bullet"/>
      <w:lvlText w:val="•"/>
      <w:lvlJc w:val="left"/>
      <w:pPr>
        <w:ind w:left="3772" w:hanging="236"/>
      </w:pPr>
      <w:rPr>
        <w:rFonts w:hint="default"/>
      </w:rPr>
    </w:lvl>
    <w:lvl w:ilvl="5" w:tplc="8F1EF15A">
      <w:start w:val="1"/>
      <w:numFmt w:val="bullet"/>
      <w:lvlText w:val="•"/>
      <w:lvlJc w:val="left"/>
      <w:pPr>
        <w:ind w:left="4650" w:hanging="236"/>
      </w:pPr>
      <w:rPr>
        <w:rFonts w:hint="default"/>
      </w:rPr>
    </w:lvl>
    <w:lvl w:ilvl="6" w:tplc="98125490">
      <w:start w:val="1"/>
      <w:numFmt w:val="bullet"/>
      <w:lvlText w:val="•"/>
      <w:lvlJc w:val="left"/>
      <w:pPr>
        <w:ind w:left="5528" w:hanging="236"/>
      </w:pPr>
      <w:rPr>
        <w:rFonts w:hint="default"/>
      </w:rPr>
    </w:lvl>
    <w:lvl w:ilvl="7" w:tplc="8BB05014">
      <w:start w:val="1"/>
      <w:numFmt w:val="bullet"/>
      <w:lvlText w:val="•"/>
      <w:lvlJc w:val="left"/>
      <w:pPr>
        <w:ind w:left="6406" w:hanging="236"/>
      </w:pPr>
      <w:rPr>
        <w:rFonts w:hint="default"/>
      </w:rPr>
    </w:lvl>
    <w:lvl w:ilvl="8" w:tplc="663C7D7E">
      <w:start w:val="1"/>
      <w:numFmt w:val="bullet"/>
      <w:lvlText w:val="•"/>
      <w:lvlJc w:val="left"/>
      <w:pPr>
        <w:ind w:left="7284" w:hanging="236"/>
      </w:pPr>
      <w:rPr>
        <w:rFonts w:hint="default"/>
      </w:rPr>
    </w:lvl>
  </w:abstractNum>
  <w:abstractNum w:abstractNumId="10" w15:restartNumberingAfterBreak="0">
    <w:nsid w:val="38E207D9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81DB7"/>
    <w:multiLevelType w:val="hybridMultilevel"/>
    <w:tmpl w:val="4FC47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73DDD"/>
    <w:multiLevelType w:val="multilevel"/>
    <w:tmpl w:val="7B98F640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  <w:rPr>
        <w:rFonts w:hint="default"/>
      </w:rPr>
    </w:lvl>
    <w:lvl w:ilvl="2">
      <w:numFmt w:val="bullet"/>
      <w:lvlText w:val="•"/>
      <w:lvlJc w:val="left"/>
      <w:pPr>
        <w:ind w:left="2062" w:hanging="212"/>
      </w:pPr>
      <w:rPr>
        <w:rFonts w:hint="default"/>
      </w:rPr>
    </w:lvl>
    <w:lvl w:ilvl="3">
      <w:numFmt w:val="bullet"/>
      <w:lvlText w:val="•"/>
      <w:lvlJc w:val="left"/>
      <w:pPr>
        <w:ind w:left="2937" w:hanging="212"/>
      </w:pPr>
      <w:rPr>
        <w:rFonts w:hint="default"/>
      </w:rPr>
    </w:lvl>
    <w:lvl w:ilvl="4">
      <w:numFmt w:val="bullet"/>
      <w:lvlText w:val="•"/>
      <w:lvlJc w:val="left"/>
      <w:pPr>
        <w:ind w:left="3812" w:hanging="212"/>
      </w:pPr>
      <w:rPr>
        <w:rFonts w:hint="default"/>
      </w:rPr>
    </w:lvl>
    <w:lvl w:ilvl="5">
      <w:numFmt w:val="bullet"/>
      <w:lvlText w:val="•"/>
      <w:lvlJc w:val="left"/>
      <w:pPr>
        <w:ind w:left="4686" w:hanging="212"/>
      </w:pPr>
      <w:rPr>
        <w:rFonts w:hint="default"/>
      </w:rPr>
    </w:lvl>
    <w:lvl w:ilvl="6">
      <w:numFmt w:val="bullet"/>
      <w:lvlText w:val="•"/>
      <w:lvlJc w:val="left"/>
      <w:pPr>
        <w:ind w:left="5561" w:hanging="212"/>
      </w:pPr>
      <w:rPr>
        <w:rFonts w:hint="default"/>
      </w:rPr>
    </w:lvl>
    <w:lvl w:ilvl="7">
      <w:numFmt w:val="bullet"/>
      <w:lvlText w:val="•"/>
      <w:lvlJc w:val="left"/>
      <w:pPr>
        <w:ind w:left="6436" w:hanging="212"/>
      </w:pPr>
      <w:rPr>
        <w:rFonts w:hint="default"/>
      </w:rPr>
    </w:lvl>
    <w:lvl w:ilvl="8">
      <w:numFmt w:val="bullet"/>
      <w:lvlText w:val="•"/>
      <w:lvlJc w:val="left"/>
      <w:pPr>
        <w:ind w:left="7310" w:hanging="212"/>
      </w:pPr>
      <w:rPr>
        <w:rFonts w:hint="default"/>
      </w:rPr>
    </w:lvl>
  </w:abstractNum>
  <w:abstractNum w:abstractNumId="13" w15:restartNumberingAfterBreak="0">
    <w:nsid w:val="57400843"/>
    <w:multiLevelType w:val="hybridMultilevel"/>
    <w:tmpl w:val="379CD80A"/>
    <w:lvl w:ilvl="0" w:tplc="9604C3B2">
      <w:start w:val="1"/>
      <w:numFmt w:val="lowerLetter"/>
      <w:lvlText w:val="%1)"/>
      <w:lvlJc w:val="left"/>
      <w:pPr>
        <w:ind w:left="502" w:hanging="236"/>
      </w:pPr>
      <w:rPr>
        <w:rFonts w:ascii="Times New Roman" w:eastAsia="Times New Roman" w:hAnsi="Times New Roman" w:hint="default"/>
        <w:color w:val="4D4D4F"/>
        <w:w w:val="126"/>
        <w:sz w:val="20"/>
        <w:szCs w:val="20"/>
      </w:rPr>
    </w:lvl>
    <w:lvl w:ilvl="1" w:tplc="22DEE7B8">
      <w:start w:val="1"/>
      <w:numFmt w:val="bullet"/>
      <w:lvlText w:val="•"/>
      <w:lvlJc w:val="left"/>
      <w:pPr>
        <w:ind w:left="1354" w:hanging="236"/>
      </w:pPr>
      <w:rPr>
        <w:rFonts w:hint="default"/>
      </w:rPr>
    </w:lvl>
    <w:lvl w:ilvl="2" w:tplc="26B8C23C">
      <w:start w:val="1"/>
      <w:numFmt w:val="bullet"/>
      <w:lvlText w:val="•"/>
      <w:lvlJc w:val="left"/>
      <w:pPr>
        <w:ind w:left="2208" w:hanging="236"/>
      </w:pPr>
      <w:rPr>
        <w:rFonts w:hint="default"/>
      </w:rPr>
    </w:lvl>
    <w:lvl w:ilvl="3" w:tplc="F43AEE2E">
      <w:start w:val="1"/>
      <w:numFmt w:val="bullet"/>
      <w:lvlText w:val="•"/>
      <w:lvlJc w:val="left"/>
      <w:pPr>
        <w:ind w:left="3062" w:hanging="236"/>
      </w:pPr>
      <w:rPr>
        <w:rFonts w:hint="default"/>
      </w:rPr>
    </w:lvl>
    <w:lvl w:ilvl="4" w:tplc="0B9EE73E">
      <w:start w:val="1"/>
      <w:numFmt w:val="bullet"/>
      <w:lvlText w:val="•"/>
      <w:lvlJc w:val="left"/>
      <w:pPr>
        <w:ind w:left="3916" w:hanging="236"/>
      </w:pPr>
      <w:rPr>
        <w:rFonts w:hint="default"/>
      </w:rPr>
    </w:lvl>
    <w:lvl w:ilvl="5" w:tplc="F878BDF0">
      <w:start w:val="1"/>
      <w:numFmt w:val="bullet"/>
      <w:lvlText w:val="•"/>
      <w:lvlJc w:val="left"/>
      <w:pPr>
        <w:ind w:left="4770" w:hanging="236"/>
      </w:pPr>
      <w:rPr>
        <w:rFonts w:hint="default"/>
      </w:rPr>
    </w:lvl>
    <w:lvl w:ilvl="6" w:tplc="2CECE2AE">
      <w:start w:val="1"/>
      <w:numFmt w:val="bullet"/>
      <w:lvlText w:val="•"/>
      <w:lvlJc w:val="left"/>
      <w:pPr>
        <w:ind w:left="5624" w:hanging="236"/>
      </w:pPr>
      <w:rPr>
        <w:rFonts w:hint="default"/>
      </w:rPr>
    </w:lvl>
    <w:lvl w:ilvl="7" w:tplc="BE602414">
      <w:start w:val="1"/>
      <w:numFmt w:val="bullet"/>
      <w:lvlText w:val="•"/>
      <w:lvlJc w:val="left"/>
      <w:pPr>
        <w:ind w:left="6478" w:hanging="236"/>
      </w:pPr>
      <w:rPr>
        <w:rFonts w:hint="default"/>
      </w:rPr>
    </w:lvl>
    <w:lvl w:ilvl="8" w:tplc="5638152A">
      <w:start w:val="1"/>
      <w:numFmt w:val="bullet"/>
      <w:lvlText w:val="•"/>
      <w:lvlJc w:val="left"/>
      <w:pPr>
        <w:ind w:left="7332" w:hanging="236"/>
      </w:pPr>
      <w:rPr>
        <w:rFonts w:hint="default"/>
      </w:rPr>
    </w:lvl>
  </w:abstractNum>
  <w:abstractNum w:abstractNumId="14" w15:restartNumberingAfterBreak="0">
    <w:nsid w:val="59374928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246F"/>
    <w:multiLevelType w:val="hybridMultilevel"/>
    <w:tmpl w:val="BB682B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854B2"/>
    <w:multiLevelType w:val="hybridMultilevel"/>
    <w:tmpl w:val="02C24C36"/>
    <w:lvl w:ilvl="0" w:tplc="6E506E4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B1DF5"/>
    <w:multiLevelType w:val="hybridMultilevel"/>
    <w:tmpl w:val="02C24C36"/>
    <w:lvl w:ilvl="0" w:tplc="6E506E4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8"/>
  </w:num>
  <w:num w:numId="12">
    <w:abstractNumId w:val="13"/>
  </w:num>
  <w:num w:numId="13">
    <w:abstractNumId w:val="9"/>
  </w:num>
  <w:num w:numId="14">
    <w:abstractNumId w:val="7"/>
  </w:num>
  <w:num w:numId="15">
    <w:abstractNumId w:val="17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B"/>
    <w:rsid w:val="000004E7"/>
    <w:rsid w:val="000016F8"/>
    <w:rsid w:val="00012130"/>
    <w:rsid w:val="00020978"/>
    <w:rsid w:val="000222EC"/>
    <w:rsid w:val="00027985"/>
    <w:rsid w:val="00032FF9"/>
    <w:rsid w:val="00033923"/>
    <w:rsid w:val="00033EDC"/>
    <w:rsid w:val="00034470"/>
    <w:rsid w:val="000377F7"/>
    <w:rsid w:val="00043C5F"/>
    <w:rsid w:val="00044766"/>
    <w:rsid w:val="00051650"/>
    <w:rsid w:val="000524D5"/>
    <w:rsid w:val="00060E11"/>
    <w:rsid w:val="00060E8A"/>
    <w:rsid w:val="0006366B"/>
    <w:rsid w:val="000700DE"/>
    <w:rsid w:val="00070EE9"/>
    <w:rsid w:val="0007292B"/>
    <w:rsid w:val="00081D8B"/>
    <w:rsid w:val="00090B12"/>
    <w:rsid w:val="000A0BC3"/>
    <w:rsid w:val="000B1BA1"/>
    <w:rsid w:val="000B1BCA"/>
    <w:rsid w:val="000C6AA7"/>
    <w:rsid w:val="000C6B69"/>
    <w:rsid w:val="000D2B2B"/>
    <w:rsid w:val="000D4565"/>
    <w:rsid w:val="000E21FA"/>
    <w:rsid w:val="000E7474"/>
    <w:rsid w:val="000E7FDB"/>
    <w:rsid w:val="000F1FEB"/>
    <w:rsid w:val="000F3D1B"/>
    <w:rsid w:val="000F6B3A"/>
    <w:rsid w:val="00105B19"/>
    <w:rsid w:val="00107D67"/>
    <w:rsid w:val="00116209"/>
    <w:rsid w:val="00121F26"/>
    <w:rsid w:val="0012468C"/>
    <w:rsid w:val="001255F9"/>
    <w:rsid w:val="001260A4"/>
    <w:rsid w:val="00127DD6"/>
    <w:rsid w:val="001302FC"/>
    <w:rsid w:val="0013357D"/>
    <w:rsid w:val="00140524"/>
    <w:rsid w:val="001449B1"/>
    <w:rsid w:val="001477BC"/>
    <w:rsid w:val="00150EF4"/>
    <w:rsid w:val="00151468"/>
    <w:rsid w:val="001652F1"/>
    <w:rsid w:val="0016546C"/>
    <w:rsid w:val="00171EA7"/>
    <w:rsid w:val="00174A9A"/>
    <w:rsid w:val="00176F84"/>
    <w:rsid w:val="00177E90"/>
    <w:rsid w:val="00180759"/>
    <w:rsid w:val="00181996"/>
    <w:rsid w:val="001848E5"/>
    <w:rsid w:val="00190BB3"/>
    <w:rsid w:val="00191C91"/>
    <w:rsid w:val="00193BF8"/>
    <w:rsid w:val="001A03DB"/>
    <w:rsid w:val="001A2BA5"/>
    <w:rsid w:val="001A331B"/>
    <w:rsid w:val="001A36D8"/>
    <w:rsid w:val="001A485F"/>
    <w:rsid w:val="001C1E31"/>
    <w:rsid w:val="001C34DE"/>
    <w:rsid w:val="001C67A3"/>
    <w:rsid w:val="001D11F7"/>
    <w:rsid w:val="001D18CF"/>
    <w:rsid w:val="001D301B"/>
    <w:rsid w:val="001D4387"/>
    <w:rsid w:val="001D4CF8"/>
    <w:rsid w:val="001D5E62"/>
    <w:rsid w:val="001D73E1"/>
    <w:rsid w:val="001E34E0"/>
    <w:rsid w:val="001E5F90"/>
    <w:rsid w:val="001F1226"/>
    <w:rsid w:val="001F21BF"/>
    <w:rsid w:val="001F23E2"/>
    <w:rsid w:val="001F2F84"/>
    <w:rsid w:val="001F7035"/>
    <w:rsid w:val="0020197D"/>
    <w:rsid w:val="00202E97"/>
    <w:rsid w:val="00204073"/>
    <w:rsid w:val="002049E1"/>
    <w:rsid w:val="00205AF9"/>
    <w:rsid w:val="00210EEC"/>
    <w:rsid w:val="002147F8"/>
    <w:rsid w:val="002175EE"/>
    <w:rsid w:val="00221955"/>
    <w:rsid w:val="00222E9D"/>
    <w:rsid w:val="00226345"/>
    <w:rsid w:val="002327EE"/>
    <w:rsid w:val="002328FC"/>
    <w:rsid w:val="00234148"/>
    <w:rsid w:val="002408D7"/>
    <w:rsid w:val="00242DB7"/>
    <w:rsid w:val="00244C55"/>
    <w:rsid w:val="00257082"/>
    <w:rsid w:val="00261816"/>
    <w:rsid w:val="00265508"/>
    <w:rsid w:val="002664DC"/>
    <w:rsid w:val="0027176F"/>
    <w:rsid w:val="00271F1A"/>
    <w:rsid w:val="002774FC"/>
    <w:rsid w:val="002842D8"/>
    <w:rsid w:val="002855E7"/>
    <w:rsid w:val="00287FEB"/>
    <w:rsid w:val="00297926"/>
    <w:rsid w:val="002A236D"/>
    <w:rsid w:val="002B1603"/>
    <w:rsid w:val="002B5045"/>
    <w:rsid w:val="002B7B9A"/>
    <w:rsid w:val="002C1A76"/>
    <w:rsid w:val="002C1D1A"/>
    <w:rsid w:val="002C753B"/>
    <w:rsid w:val="002C7EAD"/>
    <w:rsid w:val="002D0DE7"/>
    <w:rsid w:val="002D0F79"/>
    <w:rsid w:val="002D10D3"/>
    <w:rsid w:val="002D2D26"/>
    <w:rsid w:val="002D6181"/>
    <w:rsid w:val="002F2442"/>
    <w:rsid w:val="002F4B9D"/>
    <w:rsid w:val="002F5C7A"/>
    <w:rsid w:val="002F73A5"/>
    <w:rsid w:val="00300EA3"/>
    <w:rsid w:val="00306843"/>
    <w:rsid w:val="00310150"/>
    <w:rsid w:val="00315884"/>
    <w:rsid w:val="00315C10"/>
    <w:rsid w:val="003179F4"/>
    <w:rsid w:val="003224C1"/>
    <w:rsid w:val="00322BBB"/>
    <w:rsid w:val="00330338"/>
    <w:rsid w:val="00334499"/>
    <w:rsid w:val="003359B6"/>
    <w:rsid w:val="00335C58"/>
    <w:rsid w:val="0033687E"/>
    <w:rsid w:val="003379D4"/>
    <w:rsid w:val="00342BAC"/>
    <w:rsid w:val="00343D4A"/>
    <w:rsid w:val="003462B1"/>
    <w:rsid w:val="003641FF"/>
    <w:rsid w:val="00364B30"/>
    <w:rsid w:val="00375C08"/>
    <w:rsid w:val="003875B6"/>
    <w:rsid w:val="00390E24"/>
    <w:rsid w:val="00390FB5"/>
    <w:rsid w:val="003921AC"/>
    <w:rsid w:val="00392386"/>
    <w:rsid w:val="0039262B"/>
    <w:rsid w:val="003A010F"/>
    <w:rsid w:val="003A641B"/>
    <w:rsid w:val="003B034E"/>
    <w:rsid w:val="003C3C30"/>
    <w:rsid w:val="003C409F"/>
    <w:rsid w:val="003C537E"/>
    <w:rsid w:val="003D0334"/>
    <w:rsid w:val="003D06C8"/>
    <w:rsid w:val="003D6880"/>
    <w:rsid w:val="003E04EC"/>
    <w:rsid w:val="003E0CE3"/>
    <w:rsid w:val="003E44DC"/>
    <w:rsid w:val="003E579C"/>
    <w:rsid w:val="003E5843"/>
    <w:rsid w:val="003F3651"/>
    <w:rsid w:val="003F67E5"/>
    <w:rsid w:val="004040A6"/>
    <w:rsid w:val="00405A10"/>
    <w:rsid w:val="00407AEA"/>
    <w:rsid w:val="00415F63"/>
    <w:rsid w:val="00416C72"/>
    <w:rsid w:val="00421861"/>
    <w:rsid w:val="00424BD6"/>
    <w:rsid w:val="00435F10"/>
    <w:rsid w:val="00436348"/>
    <w:rsid w:val="004373B0"/>
    <w:rsid w:val="00440B1B"/>
    <w:rsid w:val="00441AC3"/>
    <w:rsid w:val="0044392A"/>
    <w:rsid w:val="00443E90"/>
    <w:rsid w:val="0044426B"/>
    <w:rsid w:val="0044571A"/>
    <w:rsid w:val="004514D6"/>
    <w:rsid w:val="004533ED"/>
    <w:rsid w:val="00461017"/>
    <w:rsid w:val="00466173"/>
    <w:rsid w:val="00470BAB"/>
    <w:rsid w:val="00480F45"/>
    <w:rsid w:val="00485003"/>
    <w:rsid w:val="004858C2"/>
    <w:rsid w:val="004860C0"/>
    <w:rsid w:val="00494528"/>
    <w:rsid w:val="0049709A"/>
    <w:rsid w:val="004A051F"/>
    <w:rsid w:val="004C0727"/>
    <w:rsid w:val="004C4792"/>
    <w:rsid w:val="004C58A3"/>
    <w:rsid w:val="004D2BCC"/>
    <w:rsid w:val="004D3CAB"/>
    <w:rsid w:val="004D7EFD"/>
    <w:rsid w:val="004E0723"/>
    <w:rsid w:val="004E09AE"/>
    <w:rsid w:val="004E67A0"/>
    <w:rsid w:val="004F004A"/>
    <w:rsid w:val="004F0D7E"/>
    <w:rsid w:val="004F2748"/>
    <w:rsid w:val="004F4CCA"/>
    <w:rsid w:val="004F6EFC"/>
    <w:rsid w:val="00500073"/>
    <w:rsid w:val="005013D6"/>
    <w:rsid w:val="00502C86"/>
    <w:rsid w:val="00503B83"/>
    <w:rsid w:val="00503C99"/>
    <w:rsid w:val="0050478B"/>
    <w:rsid w:val="00505D6F"/>
    <w:rsid w:val="005135DD"/>
    <w:rsid w:val="00516110"/>
    <w:rsid w:val="00516307"/>
    <w:rsid w:val="00521620"/>
    <w:rsid w:val="0052602F"/>
    <w:rsid w:val="0053163F"/>
    <w:rsid w:val="0055233D"/>
    <w:rsid w:val="00552EA7"/>
    <w:rsid w:val="0055382F"/>
    <w:rsid w:val="00553E6D"/>
    <w:rsid w:val="00555554"/>
    <w:rsid w:val="0055600D"/>
    <w:rsid w:val="00556F68"/>
    <w:rsid w:val="005602EF"/>
    <w:rsid w:val="005651FF"/>
    <w:rsid w:val="00566360"/>
    <w:rsid w:val="00573B88"/>
    <w:rsid w:val="00575120"/>
    <w:rsid w:val="00580A07"/>
    <w:rsid w:val="00581542"/>
    <w:rsid w:val="00584BC7"/>
    <w:rsid w:val="00586C2B"/>
    <w:rsid w:val="00591379"/>
    <w:rsid w:val="005924A3"/>
    <w:rsid w:val="0059269A"/>
    <w:rsid w:val="00596CBF"/>
    <w:rsid w:val="005A16BB"/>
    <w:rsid w:val="005A32B3"/>
    <w:rsid w:val="005A6F86"/>
    <w:rsid w:val="005A7F65"/>
    <w:rsid w:val="005B3826"/>
    <w:rsid w:val="005B3D33"/>
    <w:rsid w:val="005B4AEA"/>
    <w:rsid w:val="005C0C96"/>
    <w:rsid w:val="005C7281"/>
    <w:rsid w:val="005D4958"/>
    <w:rsid w:val="005D4DCA"/>
    <w:rsid w:val="005F06A3"/>
    <w:rsid w:val="005F212F"/>
    <w:rsid w:val="005F4435"/>
    <w:rsid w:val="0060515E"/>
    <w:rsid w:val="00611CA4"/>
    <w:rsid w:val="00620093"/>
    <w:rsid w:val="006220C9"/>
    <w:rsid w:val="00622BF7"/>
    <w:rsid w:val="00625106"/>
    <w:rsid w:val="00625F37"/>
    <w:rsid w:val="00627FCB"/>
    <w:rsid w:val="00627FE7"/>
    <w:rsid w:val="006354DC"/>
    <w:rsid w:val="006366D6"/>
    <w:rsid w:val="006430A7"/>
    <w:rsid w:val="00643330"/>
    <w:rsid w:val="00660074"/>
    <w:rsid w:val="00691BBA"/>
    <w:rsid w:val="00692BCD"/>
    <w:rsid w:val="0069377B"/>
    <w:rsid w:val="006964C8"/>
    <w:rsid w:val="006A0660"/>
    <w:rsid w:val="006A2C88"/>
    <w:rsid w:val="006A4CD2"/>
    <w:rsid w:val="006A628C"/>
    <w:rsid w:val="006B17E5"/>
    <w:rsid w:val="006B3653"/>
    <w:rsid w:val="006C022F"/>
    <w:rsid w:val="006D364C"/>
    <w:rsid w:val="006E53FC"/>
    <w:rsid w:val="006E5FFF"/>
    <w:rsid w:val="006F3383"/>
    <w:rsid w:val="006F470D"/>
    <w:rsid w:val="006F6F8A"/>
    <w:rsid w:val="00715309"/>
    <w:rsid w:val="0071590F"/>
    <w:rsid w:val="00726303"/>
    <w:rsid w:val="0072710F"/>
    <w:rsid w:val="00732D06"/>
    <w:rsid w:val="007353D6"/>
    <w:rsid w:val="00736980"/>
    <w:rsid w:val="00740E2D"/>
    <w:rsid w:val="00744A68"/>
    <w:rsid w:val="00760B63"/>
    <w:rsid w:val="00761368"/>
    <w:rsid w:val="007627C5"/>
    <w:rsid w:val="00762F3C"/>
    <w:rsid w:val="00770835"/>
    <w:rsid w:val="007750B4"/>
    <w:rsid w:val="0077587B"/>
    <w:rsid w:val="00780EA0"/>
    <w:rsid w:val="007A0506"/>
    <w:rsid w:val="007A7DE0"/>
    <w:rsid w:val="007B2A9B"/>
    <w:rsid w:val="007B5895"/>
    <w:rsid w:val="007B6320"/>
    <w:rsid w:val="007C66B7"/>
    <w:rsid w:val="007D00D0"/>
    <w:rsid w:val="007D3C2B"/>
    <w:rsid w:val="007D6679"/>
    <w:rsid w:val="007D7E52"/>
    <w:rsid w:val="007E391C"/>
    <w:rsid w:val="007E4376"/>
    <w:rsid w:val="007E5EFF"/>
    <w:rsid w:val="00807346"/>
    <w:rsid w:val="008115BA"/>
    <w:rsid w:val="00815781"/>
    <w:rsid w:val="00816014"/>
    <w:rsid w:val="0082640A"/>
    <w:rsid w:val="00831F3D"/>
    <w:rsid w:val="00833F1F"/>
    <w:rsid w:val="008357AE"/>
    <w:rsid w:val="00836762"/>
    <w:rsid w:val="008408C8"/>
    <w:rsid w:val="00840A48"/>
    <w:rsid w:val="0085058E"/>
    <w:rsid w:val="00856337"/>
    <w:rsid w:val="008632A4"/>
    <w:rsid w:val="008654D1"/>
    <w:rsid w:val="00865685"/>
    <w:rsid w:val="00874450"/>
    <w:rsid w:val="00893B76"/>
    <w:rsid w:val="008A2145"/>
    <w:rsid w:val="008A321D"/>
    <w:rsid w:val="008A67E7"/>
    <w:rsid w:val="008A7B0A"/>
    <w:rsid w:val="008B0EEE"/>
    <w:rsid w:val="008B367A"/>
    <w:rsid w:val="008B3E03"/>
    <w:rsid w:val="008C57D6"/>
    <w:rsid w:val="008D0BE8"/>
    <w:rsid w:val="008D261E"/>
    <w:rsid w:val="008D4D5A"/>
    <w:rsid w:val="008D4E65"/>
    <w:rsid w:val="008D5E72"/>
    <w:rsid w:val="008E04A5"/>
    <w:rsid w:val="008E4E58"/>
    <w:rsid w:val="008F0306"/>
    <w:rsid w:val="008F2894"/>
    <w:rsid w:val="008F3BB3"/>
    <w:rsid w:val="008F45CF"/>
    <w:rsid w:val="008F5E6B"/>
    <w:rsid w:val="009035F2"/>
    <w:rsid w:val="00912CE9"/>
    <w:rsid w:val="009143C8"/>
    <w:rsid w:val="009153EA"/>
    <w:rsid w:val="00926244"/>
    <w:rsid w:val="009414E9"/>
    <w:rsid w:val="00950DF1"/>
    <w:rsid w:val="00951969"/>
    <w:rsid w:val="009578EB"/>
    <w:rsid w:val="00961361"/>
    <w:rsid w:val="009623DB"/>
    <w:rsid w:val="00965B9A"/>
    <w:rsid w:val="00966078"/>
    <w:rsid w:val="00967C20"/>
    <w:rsid w:val="00983CD2"/>
    <w:rsid w:val="00993AB3"/>
    <w:rsid w:val="00994A1C"/>
    <w:rsid w:val="00996208"/>
    <w:rsid w:val="009A0A9C"/>
    <w:rsid w:val="009A6374"/>
    <w:rsid w:val="009B4AE2"/>
    <w:rsid w:val="009B787C"/>
    <w:rsid w:val="009C14F1"/>
    <w:rsid w:val="009C3A85"/>
    <w:rsid w:val="009C3E88"/>
    <w:rsid w:val="009C76E2"/>
    <w:rsid w:val="009D2222"/>
    <w:rsid w:val="009D6F2F"/>
    <w:rsid w:val="009E65BF"/>
    <w:rsid w:val="009E6DDA"/>
    <w:rsid w:val="009F11D8"/>
    <w:rsid w:val="009F6D59"/>
    <w:rsid w:val="00A01712"/>
    <w:rsid w:val="00A040D6"/>
    <w:rsid w:val="00A141B1"/>
    <w:rsid w:val="00A14E10"/>
    <w:rsid w:val="00A2266E"/>
    <w:rsid w:val="00A249E6"/>
    <w:rsid w:val="00A25193"/>
    <w:rsid w:val="00A273AF"/>
    <w:rsid w:val="00A3046D"/>
    <w:rsid w:val="00A31DF9"/>
    <w:rsid w:val="00A35464"/>
    <w:rsid w:val="00A35D71"/>
    <w:rsid w:val="00A503AF"/>
    <w:rsid w:val="00A53613"/>
    <w:rsid w:val="00A53B7E"/>
    <w:rsid w:val="00A54CBA"/>
    <w:rsid w:val="00A6091A"/>
    <w:rsid w:val="00A73CC3"/>
    <w:rsid w:val="00A76B17"/>
    <w:rsid w:val="00A80A95"/>
    <w:rsid w:val="00A84626"/>
    <w:rsid w:val="00A851D1"/>
    <w:rsid w:val="00A8762D"/>
    <w:rsid w:val="00A92D67"/>
    <w:rsid w:val="00A93A8B"/>
    <w:rsid w:val="00A94EC6"/>
    <w:rsid w:val="00A97092"/>
    <w:rsid w:val="00AA02FD"/>
    <w:rsid w:val="00AA1BB2"/>
    <w:rsid w:val="00AA21E5"/>
    <w:rsid w:val="00AA2E97"/>
    <w:rsid w:val="00AA6159"/>
    <w:rsid w:val="00AA7EA6"/>
    <w:rsid w:val="00AA7EB6"/>
    <w:rsid w:val="00AB3FA8"/>
    <w:rsid w:val="00AC0ED4"/>
    <w:rsid w:val="00AE4E12"/>
    <w:rsid w:val="00AE6DE7"/>
    <w:rsid w:val="00AE7059"/>
    <w:rsid w:val="00AF1FE2"/>
    <w:rsid w:val="00AF5BEC"/>
    <w:rsid w:val="00AF7F2D"/>
    <w:rsid w:val="00B0371C"/>
    <w:rsid w:val="00B0628E"/>
    <w:rsid w:val="00B066FB"/>
    <w:rsid w:val="00B079D5"/>
    <w:rsid w:val="00B11035"/>
    <w:rsid w:val="00B13589"/>
    <w:rsid w:val="00B13912"/>
    <w:rsid w:val="00B14DD6"/>
    <w:rsid w:val="00B179BF"/>
    <w:rsid w:val="00B25D1B"/>
    <w:rsid w:val="00B300CF"/>
    <w:rsid w:val="00B31B19"/>
    <w:rsid w:val="00B43C67"/>
    <w:rsid w:val="00B46A83"/>
    <w:rsid w:val="00B53C51"/>
    <w:rsid w:val="00B63C82"/>
    <w:rsid w:val="00B67D6D"/>
    <w:rsid w:val="00B67E37"/>
    <w:rsid w:val="00B70DF2"/>
    <w:rsid w:val="00B710A4"/>
    <w:rsid w:val="00B81554"/>
    <w:rsid w:val="00B85DA6"/>
    <w:rsid w:val="00B87B00"/>
    <w:rsid w:val="00B90219"/>
    <w:rsid w:val="00BA1EA1"/>
    <w:rsid w:val="00BA5546"/>
    <w:rsid w:val="00BA7CE0"/>
    <w:rsid w:val="00BB1EF2"/>
    <w:rsid w:val="00BD1172"/>
    <w:rsid w:val="00BD20A3"/>
    <w:rsid w:val="00BD2DF8"/>
    <w:rsid w:val="00BD6690"/>
    <w:rsid w:val="00BF3C76"/>
    <w:rsid w:val="00C025DB"/>
    <w:rsid w:val="00C057DA"/>
    <w:rsid w:val="00C1460C"/>
    <w:rsid w:val="00C159F8"/>
    <w:rsid w:val="00C1690E"/>
    <w:rsid w:val="00C20F6A"/>
    <w:rsid w:val="00C3333A"/>
    <w:rsid w:val="00C35621"/>
    <w:rsid w:val="00C425EB"/>
    <w:rsid w:val="00C44FA7"/>
    <w:rsid w:val="00C50F66"/>
    <w:rsid w:val="00C519C3"/>
    <w:rsid w:val="00C529FE"/>
    <w:rsid w:val="00C612D1"/>
    <w:rsid w:val="00C61DE0"/>
    <w:rsid w:val="00C64E1B"/>
    <w:rsid w:val="00C66231"/>
    <w:rsid w:val="00C67851"/>
    <w:rsid w:val="00C704CA"/>
    <w:rsid w:val="00C77EFB"/>
    <w:rsid w:val="00C81255"/>
    <w:rsid w:val="00C82367"/>
    <w:rsid w:val="00C82AAD"/>
    <w:rsid w:val="00C96252"/>
    <w:rsid w:val="00CA09C9"/>
    <w:rsid w:val="00CA2380"/>
    <w:rsid w:val="00CA35B0"/>
    <w:rsid w:val="00CA7C8E"/>
    <w:rsid w:val="00CB3CF2"/>
    <w:rsid w:val="00CB55B5"/>
    <w:rsid w:val="00CB6510"/>
    <w:rsid w:val="00CC31FE"/>
    <w:rsid w:val="00CC722D"/>
    <w:rsid w:val="00CD1759"/>
    <w:rsid w:val="00CD3082"/>
    <w:rsid w:val="00CD34EB"/>
    <w:rsid w:val="00CE27E8"/>
    <w:rsid w:val="00CE2E8A"/>
    <w:rsid w:val="00CE5480"/>
    <w:rsid w:val="00CF628F"/>
    <w:rsid w:val="00CF7044"/>
    <w:rsid w:val="00CF7FC2"/>
    <w:rsid w:val="00D07256"/>
    <w:rsid w:val="00D10348"/>
    <w:rsid w:val="00D13B49"/>
    <w:rsid w:val="00D1424A"/>
    <w:rsid w:val="00D21481"/>
    <w:rsid w:val="00D23470"/>
    <w:rsid w:val="00D26C63"/>
    <w:rsid w:val="00D334EE"/>
    <w:rsid w:val="00D3686A"/>
    <w:rsid w:val="00D40EB0"/>
    <w:rsid w:val="00D4146F"/>
    <w:rsid w:val="00D42633"/>
    <w:rsid w:val="00D556C9"/>
    <w:rsid w:val="00D55D07"/>
    <w:rsid w:val="00D61AD6"/>
    <w:rsid w:val="00D63A75"/>
    <w:rsid w:val="00D70E9A"/>
    <w:rsid w:val="00D71219"/>
    <w:rsid w:val="00D756DE"/>
    <w:rsid w:val="00D75CA4"/>
    <w:rsid w:val="00D81B44"/>
    <w:rsid w:val="00D82063"/>
    <w:rsid w:val="00D84B74"/>
    <w:rsid w:val="00D86436"/>
    <w:rsid w:val="00D9105A"/>
    <w:rsid w:val="00D92FD1"/>
    <w:rsid w:val="00D93419"/>
    <w:rsid w:val="00DA632F"/>
    <w:rsid w:val="00DB2DD9"/>
    <w:rsid w:val="00DB676B"/>
    <w:rsid w:val="00DC028C"/>
    <w:rsid w:val="00DD31B2"/>
    <w:rsid w:val="00DD7A21"/>
    <w:rsid w:val="00DE0A12"/>
    <w:rsid w:val="00DE24F7"/>
    <w:rsid w:val="00DE60DA"/>
    <w:rsid w:val="00DF4EFB"/>
    <w:rsid w:val="00DF7DFB"/>
    <w:rsid w:val="00E01079"/>
    <w:rsid w:val="00E02886"/>
    <w:rsid w:val="00E04572"/>
    <w:rsid w:val="00E047C4"/>
    <w:rsid w:val="00E11BAB"/>
    <w:rsid w:val="00E12CA7"/>
    <w:rsid w:val="00E13150"/>
    <w:rsid w:val="00E14143"/>
    <w:rsid w:val="00E16E84"/>
    <w:rsid w:val="00E21BFC"/>
    <w:rsid w:val="00E25061"/>
    <w:rsid w:val="00E265AE"/>
    <w:rsid w:val="00E26BA6"/>
    <w:rsid w:val="00E26C1C"/>
    <w:rsid w:val="00E27305"/>
    <w:rsid w:val="00E2742F"/>
    <w:rsid w:val="00E32234"/>
    <w:rsid w:val="00E36711"/>
    <w:rsid w:val="00E3766D"/>
    <w:rsid w:val="00E4311E"/>
    <w:rsid w:val="00E43FED"/>
    <w:rsid w:val="00E467A7"/>
    <w:rsid w:val="00E53B20"/>
    <w:rsid w:val="00E548AB"/>
    <w:rsid w:val="00E60F70"/>
    <w:rsid w:val="00E65897"/>
    <w:rsid w:val="00E7148C"/>
    <w:rsid w:val="00E72939"/>
    <w:rsid w:val="00E75F53"/>
    <w:rsid w:val="00E807D3"/>
    <w:rsid w:val="00E92A73"/>
    <w:rsid w:val="00E92D4A"/>
    <w:rsid w:val="00E93886"/>
    <w:rsid w:val="00E952E3"/>
    <w:rsid w:val="00EA2308"/>
    <w:rsid w:val="00EA46BC"/>
    <w:rsid w:val="00EB4F44"/>
    <w:rsid w:val="00EC69D5"/>
    <w:rsid w:val="00ED0750"/>
    <w:rsid w:val="00ED24B5"/>
    <w:rsid w:val="00ED2DCF"/>
    <w:rsid w:val="00EF1343"/>
    <w:rsid w:val="00EF33F0"/>
    <w:rsid w:val="00EF7346"/>
    <w:rsid w:val="00F02DCB"/>
    <w:rsid w:val="00F04807"/>
    <w:rsid w:val="00F06907"/>
    <w:rsid w:val="00F101FA"/>
    <w:rsid w:val="00F12D0A"/>
    <w:rsid w:val="00F13F84"/>
    <w:rsid w:val="00F16D56"/>
    <w:rsid w:val="00F20830"/>
    <w:rsid w:val="00F222EC"/>
    <w:rsid w:val="00F247F0"/>
    <w:rsid w:val="00F26360"/>
    <w:rsid w:val="00F32F77"/>
    <w:rsid w:val="00F37FAF"/>
    <w:rsid w:val="00F508DA"/>
    <w:rsid w:val="00F52A46"/>
    <w:rsid w:val="00F548DE"/>
    <w:rsid w:val="00F60661"/>
    <w:rsid w:val="00F60DCD"/>
    <w:rsid w:val="00F61910"/>
    <w:rsid w:val="00F622B6"/>
    <w:rsid w:val="00F6425C"/>
    <w:rsid w:val="00F647F5"/>
    <w:rsid w:val="00F67DCE"/>
    <w:rsid w:val="00F77CF9"/>
    <w:rsid w:val="00F81092"/>
    <w:rsid w:val="00F83374"/>
    <w:rsid w:val="00F83C4A"/>
    <w:rsid w:val="00F83E69"/>
    <w:rsid w:val="00F85527"/>
    <w:rsid w:val="00FA1FCF"/>
    <w:rsid w:val="00FA700B"/>
    <w:rsid w:val="00FC4B24"/>
    <w:rsid w:val="00FC6898"/>
    <w:rsid w:val="00FD05E7"/>
    <w:rsid w:val="00FD0BB9"/>
    <w:rsid w:val="00FD1718"/>
    <w:rsid w:val="00FD626A"/>
    <w:rsid w:val="00FE1A17"/>
    <w:rsid w:val="00FE1C05"/>
    <w:rsid w:val="00FE64F9"/>
    <w:rsid w:val="00FF37E2"/>
    <w:rsid w:val="00FF46BC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1EA8A9BB"/>
  <w15:chartTrackingRefBased/>
  <w15:docId w15:val="{86C091DD-E51D-4D66-B4C3-C1490017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8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D1424A"/>
    <w:pPr>
      <w:widowControl w:val="0"/>
      <w:autoSpaceDE w:val="0"/>
      <w:autoSpaceDN w:val="0"/>
      <w:adjustRightInd w:val="0"/>
      <w:spacing w:before="179" w:after="0" w:line="240" w:lineRule="auto"/>
      <w:ind w:left="1701"/>
      <w:outlineLvl w:val="0"/>
    </w:pPr>
    <w:rPr>
      <w:rFonts w:ascii="Arial Narrow" w:eastAsia="Times New Roman" w:hAnsi="Arial Narrow" w:cs="Arial Narrow"/>
      <w:b/>
      <w:bCs/>
      <w:lang w:eastAsia="es-MX"/>
    </w:rPr>
  </w:style>
  <w:style w:type="paragraph" w:styleId="Ttulo5">
    <w:name w:val="heading 5"/>
    <w:basedOn w:val="Normal"/>
    <w:next w:val="Normal"/>
    <w:link w:val="Ttulo5Car"/>
    <w:qFormat/>
    <w:rsid w:val="001E34E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3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3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A8B"/>
  </w:style>
  <w:style w:type="paragraph" w:styleId="Prrafodelista">
    <w:name w:val="List Paragraph"/>
    <w:basedOn w:val="Normal"/>
    <w:uiPriority w:val="1"/>
    <w:qFormat/>
    <w:rsid w:val="00A93A8B"/>
    <w:pPr>
      <w:ind w:left="720"/>
      <w:contextualSpacing/>
    </w:pPr>
  </w:style>
  <w:style w:type="paragraph" w:styleId="Sinespaciado">
    <w:name w:val="No Spacing"/>
    <w:uiPriority w:val="1"/>
    <w:qFormat/>
    <w:rsid w:val="00A93A8B"/>
    <w:rPr>
      <w:rFonts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3A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7E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3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C82"/>
  </w:style>
  <w:style w:type="paragraph" w:customStyle="1" w:styleId="ecxmsolistparagraph">
    <w:name w:val="ecxmsolistparagraph"/>
    <w:basedOn w:val="Normal"/>
    <w:rsid w:val="00CD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link w:val="Ttulo1"/>
    <w:uiPriority w:val="9"/>
    <w:rsid w:val="00D1424A"/>
    <w:rPr>
      <w:rFonts w:ascii="Arial Narrow" w:eastAsia="Times New Roman" w:hAnsi="Arial Narrow" w:cs="Arial Narrow"/>
      <w:b/>
      <w:bCs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1424A"/>
    <w:pPr>
      <w:widowControl w:val="0"/>
      <w:autoSpaceDE w:val="0"/>
      <w:autoSpaceDN w:val="0"/>
      <w:adjustRightInd w:val="0"/>
      <w:spacing w:before="163" w:after="0" w:line="240" w:lineRule="auto"/>
      <w:ind w:left="102"/>
    </w:pPr>
    <w:rPr>
      <w:rFonts w:ascii="Arial Narrow" w:eastAsia="Times New Roman" w:hAnsi="Arial Narrow" w:cs="Arial Narrow"/>
      <w:lang w:eastAsia="es-MX"/>
    </w:rPr>
  </w:style>
  <w:style w:type="character" w:customStyle="1" w:styleId="TextoindependienteCar">
    <w:name w:val="Texto independiente Car"/>
    <w:link w:val="Textoindependiente"/>
    <w:uiPriority w:val="99"/>
    <w:rsid w:val="00D1424A"/>
    <w:rPr>
      <w:rFonts w:ascii="Arial Narrow" w:eastAsia="Times New Roman" w:hAnsi="Arial Narrow" w:cs="Arial Narrow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4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81">
    <w:name w:val="estilo81"/>
    <w:rsid w:val="001A03DB"/>
    <w:rPr>
      <w:sz w:val="20"/>
      <w:szCs w:val="20"/>
    </w:rPr>
  </w:style>
  <w:style w:type="character" w:customStyle="1" w:styleId="Ttulo5Car">
    <w:name w:val="Título 5 Car"/>
    <w:link w:val="Ttulo5"/>
    <w:rsid w:val="001E34E0"/>
    <w:rPr>
      <w:rFonts w:ascii="Arial" w:eastAsia="Times New Roman" w:hAnsi="Arial" w:cs="Times New Roman"/>
      <w:b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0D45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7794-8CA4-4FAE-ADB8-7BBF11C7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25</Pages>
  <Words>5385</Words>
  <Characters>29621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Delmy</cp:lastModifiedBy>
  <cp:revision>71</cp:revision>
  <cp:lastPrinted>2021-10-22T17:09:00Z</cp:lastPrinted>
  <dcterms:created xsi:type="dcterms:W3CDTF">2023-11-23T19:55:00Z</dcterms:created>
  <dcterms:modified xsi:type="dcterms:W3CDTF">2023-12-02T01:17:00Z</dcterms:modified>
</cp:coreProperties>
</file>