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FA" w:rsidRPr="00896C3C" w:rsidRDefault="00F47EFE" w:rsidP="00896C3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III.- </w:t>
      </w:r>
      <w:r w:rsidR="00C456FA" w:rsidRPr="00896C3C">
        <w:rPr>
          <w:rFonts w:ascii="Arial" w:hAnsi="Arial" w:cs="Arial"/>
          <w:b/>
          <w:sz w:val="20"/>
          <w:szCs w:val="20"/>
        </w:rPr>
        <w:t>LEY DE INGRESOS DEL MUNICIPIO DE AKIL, YUCATÁN, PARA EL EJERCICIO FISCAL 202</w:t>
      </w:r>
      <w:r w:rsidR="009B11BB" w:rsidRPr="00896C3C">
        <w:rPr>
          <w:rFonts w:ascii="Arial" w:hAnsi="Arial" w:cs="Arial"/>
          <w:b/>
          <w:sz w:val="20"/>
          <w:szCs w:val="20"/>
        </w:rPr>
        <w:t>3</w:t>
      </w:r>
      <w:r w:rsidR="00A76D7E">
        <w:rPr>
          <w:rFonts w:ascii="Arial" w:hAnsi="Arial" w:cs="Arial"/>
          <w:b/>
          <w:sz w:val="20"/>
          <w:szCs w:val="20"/>
        </w:rPr>
        <w:t>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TÍTULO PRIMERO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 LOS CONCEPTOS DE INGRESOS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CAPÍTULO ÚNICO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Del Objeto de la Ley y los Conceptos de Ingresos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1.- </w:t>
      </w:r>
      <w:r w:rsidRPr="00896C3C">
        <w:rPr>
          <w:rFonts w:ascii="Arial" w:hAnsi="Arial" w:cs="Arial"/>
          <w:sz w:val="20"/>
          <w:szCs w:val="20"/>
        </w:rPr>
        <w:t xml:space="preserve">La presente Ley tiene por objeto establecer los conceptos por los que la Hacienda Pública del Municipio de </w:t>
      </w:r>
      <w:proofErr w:type="spellStart"/>
      <w:r w:rsidRPr="00896C3C">
        <w:rPr>
          <w:rFonts w:ascii="Arial" w:hAnsi="Arial" w:cs="Arial"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sz w:val="20"/>
          <w:szCs w:val="20"/>
        </w:rPr>
        <w:t xml:space="preserve"> percibirá ingresos durante el Ejercicio Fiscal 202</w:t>
      </w:r>
      <w:r w:rsidR="009B11BB" w:rsidRPr="00896C3C">
        <w:rPr>
          <w:rFonts w:ascii="Arial" w:hAnsi="Arial" w:cs="Arial"/>
          <w:sz w:val="20"/>
          <w:szCs w:val="20"/>
        </w:rPr>
        <w:t>3</w:t>
      </w:r>
      <w:r w:rsidRPr="00896C3C">
        <w:rPr>
          <w:rFonts w:ascii="Arial" w:hAnsi="Arial" w:cs="Arial"/>
          <w:sz w:val="20"/>
          <w:szCs w:val="20"/>
        </w:rPr>
        <w:t>; determinar las tasas, cuotas y tarifas aplicables para el cobro de las contribuciones; así como proponer el pronóstico de ingresos a percibir en el mismo período.</w:t>
      </w:r>
    </w:p>
    <w:p w:rsidR="009A57AE" w:rsidRPr="00896C3C" w:rsidRDefault="009A57AE" w:rsidP="00896C3C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2.- </w:t>
      </w:r>
      <w:r w:rsidRPr="00896C3C">
        <w:rPr>
          <w:rFonts w:ascii="Arial" w:hAnsi="Arial" w:cs="Arial"/>
          <w:sz w:val="20"/>
          <w:szCs w:val="20"/>
        </w:rPr>
        <w:t>De conformidad con lo establecido por el Código Fiscal y la Ley de Coordinación Fisc</w:t>
      </w:r>
      <w:r w:rsidR="00842209">
        <w:rPr>
          <w:rFonts w:ascii="Arial" w:hAnsi="Arial" w:cs="Arial"/>
          <w:sz w:val="20"/>
          <w:szCs w:val="20"/>
        </w:rPr>
        <w:t>al, ambas del Estado de Yucatán</w:t>
      </w:r>
      <w:r w:rsidRPr="00896C3C">
        <w:rPr>
          <w:rFonts w:ascii="Arial" w:hAnsi="Arial" w:cs="Arial"/>
          <w:sz w:val="20"/>
          <w:szCs w:val="20"/>
        </w:rPr>
        <w:t xml:space="preserve"> y la </w:t>
      </w:r>
      <w:r w:rsidR="00484AA9">
        <w:rPr>
          <w:rFonts w:ascii="Arial" w:hAnsi="Arial" w:cs="Arial"/>
          <w:sz w:val="20"/>
          <w:szCs w:val="20"/>
        </w:rPr>
        <w:t xml:space="preserve">Ley de Hacienda para el Municipio de </w:t>
      </w:r>
      <w:proofErr w:type="spellStart"/>
      <w:r w:rsidR="00484AA9">
        <w:rPr>
          <w:rFonts w:ascii="Arial" w:hAnsi="Arial" w:cs="Arial"/>
          <w:sz w:val="20"/>
          <w:szCs w:val="20"/>
        </w:rPr>
        <w:t>Akil</w:t>
      </w:r>
      <w:proofErr w:type="spellEnd"/>
      <w:r w:rsidR="00484AA9">
        <w:rPr>
          <w:rFonts w:ascii="Arial" w:hAnsi="Arial" w:cs="Arial"/>
          <w:sz w:val="20"/>
          <w:szCs w:val="20"/>
        </w:rPr>
        <w:t>, Yucatán</w:t>
      </w:r>
      <w:r w:rsidRPr="00896C3C">
        <w:rPr>
          <w:rFonts w:ascii="Arial" w:hAnsi="Arial" w:cs="Arial"/>
          <w:sz w:val="20"/>
          <w:szCs w:val="20"/>
        </w:rPr>
        <w:t xml:space="preserve">; para cubrir el gasto público y demás obligaciones a su cargo, la Hacienda Pública del Municipio de </w:t>
      </w:r>
      <w:proofErr w:type="spellStart"/>
      <w:r w:rsidRPr="00896C3C">
        <w:rPr>
          <w:rFonts w:ascii="Arial" w:hAnsi="Arial" w:cs="Arial"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sz w:val="20"/>
          <w:szCs w:val="20"/>
        </w:rPr>
        <w:t xml:space="preserve"> percibirá ingresos durante el ejercicio fiscal 202</w:t>
      </w:r>
      <w:r w:rsidR="009B11BB" w:rsidRPr="00896C3C">
        <w:rPr>
          <w:rFonts w:ascii="Arial" w:hAnsi="Arial" w:cs="Arial"/>
          <w:sz w:val="20"/>
          <w:szCs w:val="20"/>
        </w:rPr>
        <w:t>3</w:t>
      </w:r>
      <w:r w:rsidRPr="00896C3C">
        <w:rPr>
          <w:rFonts w:ascii="Arial" w:hAnsi="Arial" w:cs="Arial"/>
          <w:sz w:val="20"/>
          <w:szCs w:val="20"/>
        </w:rPr>
        <w:t>, por los siguientes conceptos: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Prrafodelista"/>
        <w:numPr>
          <w:ilvl w:val="0"/>
          <w:numId w:val="29"/>
        </w:numPr>
        <w:tabs>
          <w:tab w:val="left" w:pos="1161"/>
          <w:tab w:val="left" w:pos="1162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Impuestos</w:t>
      </w:r>
      <w:r w:rsidR="00484AA9">
        <w:rPr>
          <w:rFonts w:ascii="Arial" w:hAnsi="Arial" w:cs="Arial"/>
          <w:sz w:val="20"/>
          <w:szCs w:val="20"/>
        </w:rPr>
        <w:t>.</w:t>
      </w:r>
    </w:p>
    <w:p w:rsidR="00C456FA" w:rsidRPr="00896C3C" w:rsidRDefault="00C456FA" w:rsidP="00896C3C">
      <w:pPr>
        <w:pStyle w:val="Prrafodelista"/>
        <w:numPr>
          <w:ilvl w:val="0"/>
          <w:numId w:val="29"/>
        </w:numPr>
        <w:tabs>
          <w:tab w:val="left" w:pos="1162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Derechos</w:t>
      </w:r>
      <w:r w:rsidR="00484AA9">
        <w:rPr>
          <w:rFonts w:ascii="Arial" w:hAnsi="Arial" w:cs="Arial"/>
          <w:sz w:val="20"/>
          <w:szCs w:val="20"/>
        </w:rPr>
        <w:t>.</w:t>
      </w:r>
    </w:p>
    <w:p w:rsidR="00C456FA" w:rsidRPr="00896C3C" w:rsidRDefault="00C456FA" w:rsidP="00896C3C">
      <w:pPr>
        <w:pStyle w:val="Prrafodelista"/>
        <w:numPr>
          <w:ilvl w:val="0"/>
          <w:numId w:val="29"/>
        </w:numPr>
        <w:tabs>
          <w:tab w:val="left" w:pos="1162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Contribuciones Especiales</w:t>
      </w:r>
      <w:r w:rsidR="00484AA9">
        <w:rPr>
          <w:rFonts w:ascii="Arial" w:hAnsi="Arial" w:cs="Arial"/>
          <w:sz w:val="20"/>
          <w:szCs w:val="20"/>
        </w:rPr>
        <w:t>.</w:t>
      </w:r>
    </w:p>
    <w:p w:rsidR="00C456FA" w:rsidRPr="00896C3C" w:rsidRDefault="00C456FA" w:rsidP="00896C3C">
      <w:pPr>
        <w:pStyle w:val="Prrafodelista"/>
        <w:numPr>
          <w:ilvl w:val="0"/>
          <w:numId w:val="29"/>
        </w:numPr>
        <w:tabs>
          <w:tab w:val="left" w:pos="1162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Productos</w:t>
      </w:r>
      <w:r w:rsidR="00484AA9">
        <w:rPr>
          <w:rFonts w:ascii="Arial" w:hAnsi="Arial" w:cs="Arial"/>
          <w:sz w:val="20"/>
          <w:szCs w:val="20"/>
        </w:rPr>
        <w:t>.</w:t>
      </w:r>
    </w:p>
    <w:p w:rsidR="00C456FA" w:rsidRPr="00896C3C" w:rsidRDefault="00C456FA" w:rsidP="00896C3C">
      <w:pPr>
        <w:pStyle w:val="Prrafodelista"/>
        <w:numPr>
          <w:ilvl w:val="0"/>
          <w:numId w:val="29"/>
        </w:numPr>
        <w:tabs>
          <w:tab w:val="left" w:pos="1162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Aprovechamientos</w:t>
      </w:r>
      <w:r w:rsidR="00484AA9">
        <w:rPr>
          <w:rFonts w:ascii="Arial" w:hAnsi="Arial" w:cs="Arial"/>
          <w:sz w:val="20"/>
          <w:szCs w:val="20"/>
        </w:rPr>
        <w:t>.</w:t>
      </w:r>
    </w:p>
    <w:p w:rsidR="00C456FA" w:rsidRPr="00896C3C" w:rsidRDefault="00C456FA" w:rsidP="00896C3C">
      <w:pPr>
        <w:pStyle w:val="Prrafodelista"/>
        <w:numPr>
          <w:ilvl w:val="0"/>
          <w:numId w:val="29"/>
        </w:numPr>
        <w:tabs>
          <w:tab w:val="left" w:pos="1162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Participaciones Federales</w:t>
      </w:r>
      <w:r w:rsidR="00484AA9">
        <w:rPr>
          <w:rFonts w:ascii="Arial" w:hAnsi="Arial" w:cs="Arial"/>
          <w:sz w:val="20"/>
          <w:szCs w:val="20"/>
        </w:rPr>
        <w:t>.</w:t>
      </w:r>
    </w:p>
    <w:p w:rsidR="00842209" w:rsidRDefault="00C456FA" w:rsidP="00842209">
      <w:pPr>
        <w:pStyle w:val="Prrafodelista"/>
        <w:numPr>
          <w:ilvl w:val="0"/>
          <w:numId w:val="29"/>
        </w:numPr>
        <w:tabs>
          <w:tab w:val="left" w:pos="1162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Participaciones Estatales</w:t>
      </w:r>
      <w:r w:rsidR="00484AA9">
        <w:rPr>
          <w:rFonts w:ascii="Arial" w:hAnsi="Arial" w:cs="Arial"/>
          <w:sz w:val="20"/>
          <w:szCs w:val="20"/>
        </w:rPr>
        <w:t>.</w:t>
      </w:r>
    </w:p>
    <w:p w:rsidR="00C456FA" w:rsidRPr="00842209" w:rsidRDefault="00C456FA" w:rsidP="00842209">
      <w:pPr>
        <w:pStyle w:val="Prrafodelista"/>
        <w:numPr>
          <w:ilvl w:val="0"/>
          <w:numId w:val="29"/>
        </w:numPr>
        <w:tabs>
          <w:tab w:val="left" w:pos="1162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42209">
        <w:rPr>
          <w:rFonts w:ascii="Arial" w:hAnsi="Arial" w:cs="Arial"/>
          <w:sz w:val="20"/>
          <w:szCs w:val="20"/>
        </w:rPr>
        <w:t>Aportaciones Federales</w:t>
      </w:r>
      <w:r w:rsidR="00484AA9" w:rsidRPr="00842209">
        <w:rPr>
          <w:rFonts w:ascii="Arial" w:hAnsi="Arial" w:cs="Arial"/>
          <w:sz w:val="20"/>
          <w:szCs w:val="20"/>
        </w:rPr>
        <w:t>.</w:t>
      </w:r>
      <w:r w:rsidRPr="00842209">
        <w:rPr>
          <w:rFonts w:ascii="Arial" w:hAnsi="Arial" w:cs="Arial"/>
          <w:sz w:val="20"/>
          <w:szCs w:val="20"/>
        </w:rPr>
        <w:t xml:space="preserve"> </w:t>
      </w:r>
    </w:p>
    <w:p w:rsidR="00C456FA" w:rsidRPr="00896C3C" w:rsidRDefault="00C456FA" w:rsidP="00896C3C">
      <w:pPr>
        <w:pStyle w:val="Prrafodelista"/>
        <w:numPr>
          <w:ilvl w:val="0"/>
          <w:numId w:val="29"/>
        </w:numPr>
        <w:tabs>
          <w:tab w:val="left" w:pos="1162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Ingresos Extraordinarios</w:t>
      </w:r>
      <w:r w:rsidR="00484AA9">
        <w:rPr>
          <w:rFonts w:ascii="Arial" w:hAnsi="Arial" w:cs="Arial"/>
          <w:sz w:val="20"/>
          <w:szCs w:val="20"/>
        </w:rPr>
        <w:t>.</w:t>
      </w:r>
    </w:p>
    <w:p w:rsidR="009B11BB" w:rsidRPr="00896C3C" w:rsidRDefault="009B11BB" w:rsidP="00484AA9">
      <w:pPr>
        <w:pStyle w:val="Prrafodelista"/>
        <w:tabs>
          <w:tab w:val="left" w:pos="1162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C456FA" w:rsidRPr="00896C3C" w:rsidRDefault="00A76D7E" w:rsidP="00A76D7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C456FA" w:rsidRPr="00896C3C">
        <w:rPr>
          <w:rFonts w:ascii="Arial" w:hAnsi="Arial" w:cs="Arial"/>
          <w:b/>
          <w:sz w:val="20"/>
          <w:szCs w:val="20"/>
        </w:rPr>
        <w:lastRenderedPageBreak/>
        <w:t>TÍTULO SEGUNDO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 LAS TASAS, CUOTAS Y TARIFAS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CAPÍTULO I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 la Determinación de las Tasas, Cuotas y Tarifas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3.- </w:t>
      </w:r>
      <w:r w:rsidRPr="00896C3C">
        <w:rPr>
          <w:rFonts w:ascii="Arial" w:hAnsi="Arial" w:cs="Arial"/>
          <w:sz w:val="20"/>
          <w:szCs w:val="20"/>
        </w:rPr>
        <w:t xml:space="preserve">En términos de lo dispuesto por la </w:t>
      </w:r>
      <w:r w:rsidR="00484AA9">
        <w:rPr>
          <w:rFonts w:ascii="Arial" w:hAnsi="Arial" w:cs="Arial"/>
          <w:sz w:val="20"/>
          <w:szCs w:val="20"/>
        </w:rPr>
        <w:t xml:space="preserve">Ley de Hacienda para el Municipio de </w:t>
      </w:r>
      <w:proofErr w:type="spellStart"/>
      <w:r w:rsidR="00484AA9">
        <w:rPr>
          <w:rFonts w:ascii="Arial" w:hAnsi="Arial" w:cs="Arial"/>
          <w:sz w:val="20"/>
          <w:szCs w:val="20"/>
        </w:rPr>
        <w:t>Akil</w:t>
      </w:r>
      <w:proofErr w:type="spellEnd"/>
      <w:r w:rsidR="00484AA9">
        <w:rPr>
          <w:rFonts w:ascii="Arial" w:hAnsi="Arial" w:cs="Arial"/>
          <w:sz w:val="20"/>
          <w:szCs w:val="20"/>
        </w:rPr>
        <w:t>, Yucatán</w:t>
      </w:r>
      <w:r w:rsidRPr="00896C3C">
        <w:rPr>
          <w:rFonts w:ascii="Arial" w:hAnsi="Arial" w:cs="Arial"/>
          <w:sz w:val="20"/>
          <w:szCs w:val="20"/>
        </w:rPr>
        <w:t xml:space="preserve">, las tasas, cuotas y tarifas aplicables para el cálculo de impuestos, derechos y contribuciones especiales a percibir por la Hacienda Pública Municipal, durante el ejercicio </w:t>
      </w:r>
      <w:r w:rsidR="00EF3CF5" w:rsidRPr="00896C3C">
        <w:rPr>
          <w:rFonts w:ascii="Arial" w:hAnsi="Arial" w:cs="Arial"/>
          <w:sz w:val="20"/>
          <w:szCs w:val="20"/>
        </w:rPr>
        <w:t>fiscal 202</w:t>
      </w:r>
      <w:r w:rsidR="009B11BB" w:rsidRPr="00896C3C">
        <w:rPr>
          <w:rFonts w:ascii="Arial" w:hAnsi="Arial" w:cs="Arial"/>
          <w:sz w:val="20"/>
          <w:szCs w:val="20"/>
        </w:rPr>
        <w:t>3</w:t>
      </w:r>
      <w:r w:rsidRPr="00896C3C">
        <w:rPr>
          <w:rFonts w:ascii="Arial" w:hAnsi="Arial" w:cs="Arial"/>
          <w:sz w:val="20"/>
          <w:szCs w:val="20"/>
        </w:rPr>
        <w:t>, serán las determinadas en esta Ley.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CAPÍTULO II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Impuestos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A76D7E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Sección Primera 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Impuesto Predial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4.- </w:t>
      </w:r>
      <w:r w:rsidRPr="00896C3C">
        <w:rPr>
          <w:rFonts w:ascii="Arial" w:hAnsi="Arial" w:cs="Arial"/>
          <w:sz w:val="20"/>
          <w:szCs w:val="20"/>
        </w:rPr>
        <w:t>El impuesto predial calculado con base en el valor catastral de los predios rústicos y urbanos, con o sin construcción, se determinará aplicando las siguientes tasas:</w:t>
      </w:r>
    </w:p>
    <w:p w:rsidR="00C456FA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3827"/>
        <w:gridCol w:w="1603"/>
      </w:tblGrid>
      <w:tr w:rsidR="008526C3" w:rsidTr="00B73014">
        <w:tc>
          <w:tcPr>
            <w:tcW w:w="9111" w:type="dxa"/>
            <w:gridSpan w:val="4"/>
          </w:tcPr>
          <w:p w:rsidR="008526C3" w:rsidRPr="00896C3C" w:rsidRDefault="008526C3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VALORES UNITARIOS DE TERRENO (TABLA A)</w:t>
            </w:r>
          </w:p>
        </w:tc>
      </w:tr>
      <w:tr w:rsidR="008526C3" w:rsidTr="00B73014">
        <w:tc>
          <w:tcPr>
            <w:tcW w:w="9111" w:type="dxa"/>
            <w:gridSpan w:val="4"/>
          </w:tcPr>
          <w:p w:rsidR="008526C3" w:rsidRPr="008526C3" w:rsidRDefault="008526C3" w:rsidP="008526C3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AKIL</w:t>
            </w:r>
          </w:p>
        </w:tc>
      </w:tr>
      <w:tr w:rsidR="008526C3" w:rsidTr="00B73014">
        <w:tc>
          <w:tcPr>
            <w:tcW w:w="1696" w:type="dxa"/>
          </w:tcPr>
          <w:p w:rsidR="008526C3" w:rsidRDefault="00C068AA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985" w:type="dxa"/>
          </w:tcPr>
          <w:p w:rsidR="008526C3" w:rsidRDefault="00C068AA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3827" w:type="dxa"/>
          </w:tcPr>
          <w:p w:rsidR="008526C3" w:rsidRDefault="00C068AA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MANZANA</w:t>
            </w:r>
          </w:p>
        </w:tc>
        <w:tc>
          <w:tcPr>
            <w:tcW w:w="1603" w:type="dxa"/>
          </w:tcPr>
          <w:p w:rsidR="008526C3" w:rsidRDefault="00C068AA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POR M2</w:t>
            </w:r>
          </w:p>
        </w:tc>
      </w:tr>
      <w:tr w:rsidR="00C332DE" w:rsidTr="00B73014">
        <w:tc>
          <w:tcPr>
            <w:tcW w:w="1696" w:type="dxa"/>
            <w:vMerge w:val="restart"/>
            <w:vAlign w:val="center"/>
          </w:tcPr>
          <w:p w:rsidR="00C332DE" w:rsidRDefault="00C332DE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332DE" w:rsidRDefault="00C332DE" w:rsidP="00896C3C">
            <w:pPr>
              <w:pStyle w:val="Textoindependiente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</w:t>
            </w:r>
          </w:p>
        </w:tc>
        <w:tc>
          <w:tcPr>
            <w:tcW w:w="3827" w:type="dxa"/>
          </w:tcPr>
          <w:p w:rsidR="00C332DE" w:rsidRDefault="00C332DE" w:rsidP="00C068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1, 2, 3, 4, 11, 12, 21, 22, 23, 41,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42, 43, 51, 52, 53, 61,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62, 64, 65, 66</w:t>
            </w:r>
          </w:p>
        </w:tc>
        <w:tc>
          <w:tcPr>
            <w:tcW w:w="1603" w:type="dxa"/>
          </w:tcPr>
          <w:p w:rsidR="00C332DE" w:rsidRDefault="00C332DE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114.00</w:t>
            </w:r>
          </w:p>
        </w:tc>
      </w:tr>
      <w:tr w:rsidR="00C332DE" w:rsidTr="00B73014">
        <w:tc>
          <w:tcPr>
            <w:tcW w:w="1696" w:type="dxa"/>
            <w:vMerge/>
            <w:vAlign w:val="center"/>
          </w:tcPr>
          <w:p w:rsidR="00C332DE" w:rsidRDefault="00C332DE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32DE" w:rsidRDefault="00C332DE" w:rsidP="00896C3C">
            <w:pPr>
              <w:pStyle w:val="Textoindependiente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3827" w:type="dxa"/>
          </w:tcPr>
          <w:p w:rsidR="00C332DE" w:rsidRPr="00896C3C" w:rsidRDefault="00C332DE" w:rsidP="00C068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RESTO DE SECCIÓN</w:t>
            </w:r>
          </w:p>
        </w:tc>
        <w:tc>
          <w:tcPr>
            <w:tcW w:w="1603" w:type="dxa"/>
          </w:tcPr>
          <w:p w:rsidR="00C332DE" w:rsidRPr="00896C3C" w:rsidRDefault="00C332DE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49.00</w:t>
            </w:r>
          </w:p>
        </w:tc>
      </w:tr>
      <w:tr w:rsidR="00C332DE" w:rsidTr="00B73014">
        <w:tc>
          <w:tcPr>
            <w:tcW w:w="1696" w:type="dxa"/>
            <w:vMerge w:val="restart"/>
            <w:vAlign w:val="center"/>
          </w:tcPr>
          <w:p w:rsidR="00C332DE" w:rsidRDefault="00C332DE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C332DE" w:rsidRDefault="00C332DE" w:rsidP="00896C3C">
            <w:pPr>
              <w:pStyle w:val="Textoindependiente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3827" w:type="dxa"/>
          </w:tcPr>
          <w:p w:rsidR="00C332DE" w:rsidRDefault="00C332DE" w:rsidP="00C332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1, 2, 3, 11, 12, 131, 2, 3, 11, 12, 13</w:t>
            </w:r>
          </w:p>
        </w:tc>
        <w:tc>
          <w:tcPr>
            <w:tcW w:w="1603" w:type="dxa"/>
          </w:tcPr>
          <w:p w:rsidR="00C332DE" w:rsidRDefault="00C332DE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114.00</w:t>
            </w:r>
          </w:p>
        </w:tc>
      </w:tr>
      <w:tr w:rsidR="00C332DE" w:rsidTr="00B73014">
        <w:tc>
          <w:tcPr>
            <w:tcW w:w="1696" w:type="dxa"/>
            <w:vMerge/>
            <w:vAlign w:val="center"/>
          </w:tcPr>
          <w:p w:rsidR="00C332DE" w:rsidRDefault="00C332DE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32DE" w:rsidRDefault="00C332DE" w:rsidP="00896C3C">
            <w:pPr>
              <w:pStyle w:val="Textoindependiente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3827" w:type="dxa"/>
          </w:tcPr>
          <w:p w:rsidR="00C332DE" w:rsidRPr="00896C3C" w:rsidRDefault="00C332DE" w:rsidP="00C332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RESTO DE SECCIÓN</w:t>
            </w:r>
          </w:p>
        </w:tc>
        <w:tc>
          <w:tcPr>
            <w:tcW w:w="1603" w:type="dxa"/>
          </w:tcPr>
          <w:p w:rsidR="00C332DE" w:rsidRDefault="00C332DE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49.00</w:t>
            </w:r>
          </w:p>
        </w:tc>
      </w:tr>
      <w:tr w:rsidR="00C332DE" w:rsidTr="00B73014">
        <w:tc>
          <w:tcPr>
            <w:tcW w:w="1696" w:type="dxa"/>
            <w:vMerge w:val="restart"/>
            <w:vAlign w:val="center"/>
          </w:tcPr>
          <w:p w:rsidR="00C332DE" w:rsidRDefault="00C332DE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C332DE" w:rsidRDefault="00C332DE" w:rsidP="00896C3C">
            <w:pPr>
              <w:pStyle w:val="Textoindependiente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3827" w:type="dxa"/>
          </w:tcPr>
          <w:p w:rsidR="00C332DE" w:rsidRDefault="00C332DE" w:rsidP="00C332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1, 2, 3, 4, 5, 6, </w:t>
            </w:r>
            <w:r>
              <w:rPr>
                <w:rFonts w:ascii="Arial" w:hAnsi="Arial" w:cs="Arial"/>
                <w:sz w:val="20"/>
                <w:szCs w:val="20"/>
              </w:rPr>
              <w:t>7, 8, 9, 16, 21, 22, 23, 24, 25</w:t>
            </w:r>
          </w:p>
        </w:tc>
        <w:tc>
          <w:tcPr>
            <w:tcW w:w="1603" w:type="dxa"/>
          </w:tcPr>
          <w:p w:rsidR="00C332DE" w:rsidRDefault="00C332DE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114.00</w:t>
            </w:r>
          </w:p>
        </w:tc>
      </w:tr>
      <w:tr w:rsidR="00C332DE" w:rsidTr="00B73014">
        <w:tc>
          <w:tcPr>
            <w:tcW w:w="1696" w:type="dxa"/>
            <w:vMerge/>
            <w:vAlign w:val="center"/>
          </w:tcPr>
          <w:p w:rsidR="00C332DE" w:rsidRDefault="00C332DE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32DE" w:rsidRDefault="00C332DE" w:rsidP="00896C3C">
            <w:pPr>
              <w:pStyle w:val="Textoindependiente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3827" w:type="dxa"/>
          </w:tcPr>
          <w:p w:rsidR="00C332DE" w:rsidRPr="00896C3C" w:rsidRDefault="00C332DE" w:rsidP="00C332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RESTO DE SECCIÓN</w:t>
            </w:r>
          </w:p>
        </w:tc>
        <w:tc>
          <w:tcPr>
            <w:tcW w:w="1603" w:type="dxa"/>
          </w:tcPr>
          <w:p w:rsidR="00C332DE" w:rsidRDefault="00C332DE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49.00</w:t>
            </w:r>
          </w:p>
        </w:tc>
      </w:tr>
      <w:tr w:rsidR="00B73014" w:rsidTr="00B73014">
        <w:tc>
          <w:tcPr>
            <w:tcW w:w="1696" w:type="dxa"/>
            <w:vMerge w:val="restart"/>
            <w:vAlign w:val="center"/>
          </w:tcPr>
          <w:p w:rsidR="00B73014" w:rsidRDefault="00B73014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</w:tcPr>
          <w:p w:rsidR="00B73014" w:rsidRDefault="00B73014" w:rsidP="00896C3C">
            <w:pPr>
              <w:pStyle w:val="Textoindependiente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3827" w:type="dxa"/>
          </w:tcPr>
          <w:p w:rsidR="00B73014" w:rsidRDefault="00B73014" w:rsidP="00B730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37,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38,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39,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40,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41,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42,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43,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44,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45,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46,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47,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48,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49,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50,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51,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52,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70,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71,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72,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73,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74,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80,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81,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82,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83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96C3C">
              <w:rPr>
                <w:rFonts w:ascii="Arial" w:hAnsi="Arial" w:cs="Arial"/>
                <w:sz w:val="20"/>
                <w:szCs w:val="20"/>
              </w:rPr>
              <w:t>84,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87,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88,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89,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90,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91,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104,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105,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107,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108,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109,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110,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111,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112,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119,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120,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121,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122,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603" w:type="dxa"/>
          </w:tcPr>
          <w:p w:rsidR="00B73014" w:rsidRDefault="003D0E04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245.00</w:t>
            </w:r>
          </w:p>
        </w:tc>
      </w:tr>
      <w:tr w:rsidR="00B73014" w:rsidTr="00B73014">
        <w:tc>
          <w:tcPr>
            <w:tcW w:w="1696" w:type="dxa"/>
            <w:vMerge/>
            <w:vAlign w:val="center"/>
          </w:tcPr>
          <w:p w:rsidR="00B73014" w:rsidRDefault="00B73014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3014" w:rsidRDefault="00B73014" w:rsidP="00896C3C">
            <w:pPr>
              <w:pStyle w:val="Textoindependiente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3827" w:type="dxa"/>
          </w:tcPr>
          <w:p w:rsidR="00B73014" w:rsidRPr="00896C3C" w:rsidRDefault="00B73014" w:rsidP="00B730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1,2,3,4,5,6,7,8,9,10,11,12,13,14,15,16,24,53,54,55,56,59,60,75,85,86,92,93,94,95,96,113,124</w:t>
            </w:r>
          </w:p>
        </w:tc>
        <w:tc>
          <w:tcPr>
            <w:tcW w:w="1603" w:type="dxa"/>
          </w:tcPr>
          <w:p w:rsidR="00B73014" w:rsidRDefault="003D0E04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114.00</w:t>
            </w:r>
          </w:p>
        </w:tc>
      </w:tr>
      <w:tr w:rsidR="00B73014" w:rsidTr="00B73014">
        <w:tc>
          <w:tcPr>
            <w:tcW w:w="1696" w:type="dxa"/>
            <w:vMerge/>
            <w:vAlign w:val="center"/>
          </w:tcPr>
          <w:p w:rsidR="00B73014" w:rsidRDefault="00B73014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3014" w:rsidRDefault="00B73014" w:rsidP="00896C3C">
            <w:pPr>
              <w:pStyle w:val="Textoindependiente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3827" w:type="dxa"/>
          </w:tcPr>
          <w:p w:rsidR="00B73014" w:rsidRPr="00896C3C" w:rsidRDefault="003D0E04" w:rsidP="00B730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RESTO DE SECCIÓN</w:t>
            </w:r>
          </w:p>
        </w:tc>
        <w:tc>
          <w:tcPr>
            <w:tcW w:w="1603" w:type="dxa"/>
          </w:tcPr>
          <w:p w:rsidR="00B73014" w:rsidRDefault="003D0E04" w:rsidP="00C068AA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49.00</w:t>
            </w:r>
          </w:p>
        </w:tc>
      </w:tr>
    </w:tbl>
    <w:p w:rsidR="00A76D7E" w:rsidRDefault="00A76D7E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4412"/>
        <w:gridCol w:w="4802"/>
      </w:tblGrid>
      <w:tr w:rsidR="00655980" w:rsidRPr="00896C3C" w:rsidTr="003D0E04">
        <w:trPr>
          <w:trHeight w:val="20"/>
          <w:jc w:val="center"/>
        </w:trPr>
        <w:tc>
          <w:tcPr>
            <w:tcW w:w="4412" w:type="dxa"/>
          </w:tcPr>
          <w:p w:rsidR="00655980" w:rsidRPr="00896C3C" w:rsidRDefault="003D0E04" w:rsidP="00896C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 LAS COMISARÍ</w:t>
            </w:r>
            <w:r w:rsidR="00655980" w:rsidRPr="00896C3C"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4802" w:type="dxa"/>
          </w:tcPr>
          <w:p w:rsidR="00655980" w:rsidRPr="00896C3C" w:rsidRDefault="00655980" w:rsidP="00896C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876E9" w:rsidRPr="00896C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D0E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6E9" w:rsidRPr="00896C3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96C3C">
              <w:rPr>
                <w:rFonts w:ascii="Arial" w:hAnsi="Arial" w:cs="Arial"/>
                <w:sz w:val="20"/>
                <w:szCs w:val="20"/>
              </w:rPr>
              <w:t>49.00</w:t>
            </w:r>
          </w:p>
        </w:tc>
      </w:tr>
      <w:tr w:rsidR="00655980" w:rsidRPr="00896C3C" w:rsidTr="003D0E04">
        <w:trPr>
          <w:trHeight w:val="20"/>
          <w:jc w:val="center"/>
        </w:trPr>
        <w:tc>
          <w:tcPr>
            <w:tcW w:w="4412" w:type="dxa"/>
            <w:shd w:val="clear" w:color="auto" w:fill="D9D9D9" w:themeFill="background1" w:themeFillShade="D9"/>
          </w:tcPr>
          <w:p w:rsidR="00655980" w:rsidRPr="00896C3C" w:rsidRDefault="003D0E04" w:rsidP="00896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RÚ</w:t>
            </w:r>
            <w:r w:rsidR="00655980" w:rsidRPr="00896C3C">
              <w:rPr>
                <w:rFonts w:ascii="Arial" w:hAnsi="Arial" w:cs="Arial"/>
                <w:b/>
                <w:sz w:val="20"/>
                <w:szCs w:val="20"/>
              </w:rPr>
              <w:t>STICOS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:rsidR="00655980" w:rsidRPr="00896C3C" w:rsidRDefault="00655980" w:rsidP="00896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VXHAS</w:t>
            </w:r>
          </w:p>
        </w:tc>
      </w:tr>
      <w:tr w:rsidR="00655980" w:rsidRPr="00896C3C" w:rsidTr="003D0E04">
        <w:trPr>
          <w:trHeight w:val="20"/>
          <w:jc w:val="center"/>
        </w:trPr>
        <w:tc>
          <w:tcPr>
            <w:tcW w:w="4412" w:type="dxa"/>
          </w:tcPr>
          <w:p w:rsidR="00655980" w:rsidRPr="00896C3C" w:rsidRDefault="00655980" w:rsidP="00896C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4802" w:type="dxa"/>
          </w:tcPr>
          <w:p w:rsidR="00655980" w:rsidRPr="00896C3C" w:rsidRDefault="00655980" w:rsidP="00896C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896C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8,100.00</w:t>
            </w:r>
          </w:p>
        </w:tc>
      </w:tr>
      <w:tr w:rsidR="00655980" w:rsidRPr="00896C3C" w:rsidTr="003D0E04">
        <w:trPr>
          <w:trHeight w:val="20"/>
          <w:jc w:val="center"/>
        </w:trPr>
        <w:tc>
          <w:tcPr>
            <w:tcW w:w="4412" w:type="dxa"/>
          </w:tcPr>
          <w:p w:rsidR="00655980" w:rsidRPr="00896C3C" w:rsidRDefault="00655980" w:rsidP="00896C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CAMINO BLANCO</w:t>
            </w:r>
          </w:p>
        </w:tc>
        <w:tc>
          <w:tcPr>
            <w:tcW w:w="4802" w:type="dxa"/>
          </w:tcPr>
          <w:p w:rsidR="00655980" w:rsidRPr="00896C3C" w:rsidRDefault="00655980" w:rsidP="00896C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$ 12,150.00</w:t>
            </w:r>
          </w:p>
        </w:tc>
      </w:tr>
      <w:tr w:rsidR="00655980" w:rsidRPr="00896C3C" w:rsidTr="003D0E04">
        <w:trPr>
          <w:trHeight w:val="20"/>
          <w:jc w:val="center"/>
        </w:trPr>
        <w:tc>
          <w:tcPr>
            <w:tcW w:w="4412" w:type="dxa"/>
          </w:tcPr>
          <w:p w:rsidR="00655980" w:rsidRPr="00896C3C" w:rsidRDefault="00655980" w:rsidP="00896C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4802" w:type="dxa"/>
          </w:tcPr>
          <w:p w:rsidR="00655980" w:rsidRPr="00896C3C" w:rsidRDefault="00655980" w:rsidP="00896C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$ 16,200.00</w:t>
            </w:r>
          </w:p>
        </w:tc>
      </w:tr>
    </w:tbl>
    <w:p w:rsidR="00655980" w:rsidRPr="00896C3C" w:rsidRDefault="00655980" w:rsidP="00896C3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5.- </w:t>
      </w:r>
      <w:r w:rsidRPr="00896C3C">
        <w:rPr>
          <w:rFonts w:ascii="Arial" w:hAnsi="Arial" w:cs="Arial"/>
          <w:sz w:val="20"/>
          <w:szCs w:val="20"/>
        </w:rPr>
        <w:t xml:space="preserve">Para efectos de la determinación del impuesto predial con base en el valor catastral, los valores que corresponderán a los inmuebles durante el año </w:t>
      </w:r>
      <w:r w:rsidR="00655980" w:rsidRPr="00896C3C">
        <w:rPr>
          <w:rFonts w:ascii="Arial" w:hAnsi="Arial" w:cs="Arial"/>
          <w:sz w:val="20"/>
          <w:szCs w:val="20"/>
        </w:rPr>
        <w:t>2023</w:t>
      </w:r>
      <w:r w:rsidRPr="00896C3C">
        <w:rPr>
          <w:rFonts w:ascii="Arial" w:hAnsi="Arial" w:cs="Arial"/>
          <w:sz w:val="20"/>
          <w:szCs w:val="20"/>
        </w:rPr>
        <w:t>, serán los siguientes: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Tabla de valores unitarios de terreno y construcción.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843"/>
        <w:gridCol w:w="1559"/>
        <w:gridCol w:w="1603"/>
      </w:tblGrid>
      <w:tr w:rsidR="00655980" w:rsidRPr="00896C3C" w:rsidTr="003D0E04">
        <w:trPr>
          <w:jc w:val="center"/>
        </w:trPr>
        <w:tc>
          <w:tcPr>
            <w:tcW w:w="9111" w:type="dxa"/>
            <w:gridSpan w:val="4"/>
          </w:tcPr>
          <w:p w:rsidR="00655980" w:rsidRPr="00896C3C" w:rsidRDefault="003D0E04" w:rsidP="003D0E04">
            <w:pPr>
              <w:tabs>
                <w:tab w:val="left" w:pos="51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VALORES UNITARIOS DE CONSTRUCCIÓ</w:t>
            </w:r>
            <w:r w:rsidR="00655980" w:rsidRPr="00896C3C">
              <w:rPr>
                <w:rFonts w:ascii="Arial" w:hAnsi="Arial" w:cs="Arial"/>
                <w:sz w:val="20"/>
                <w:szCs w:val="20"/>
              </w:rPr>
              <w:t>N (TABLA B)</w:t>
            </w:r>
          </w:p>
        </w:tc>
      </w:tr>
      <w:tr w:rsidR="003D0E04" w:rsidRPr="00896C3C" w:rsidTr="003D0E04">
        <w:trPr>
          <w:jc w:val="center"/>
        </w:trPr>
        <w:tc>
          <w:tcPr>
            <w:tcW w:w="4106" w:type="dxa"/>
          </w:tcPr>
          <w:p w:rsidR="003D0E04" w:rsidRDefault="003D0E04" w:rsidP="00896C3C">
            <w:pPr>
              <w:tabs>
                <w:tab w:val="left" w:pos="5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3"/>
          </w:tcPr>
          <w:p w:rsidR="003D0E04" w:rsidRPr="00896C3C" w:rsidRDefault="003D0E04" w:rsidP="00896C3C">
            <w:pPr>
              <w:tabs>
                <w:tab w:val="left" w:pos="51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POR M2</w:t>
            </w:r>
          </w:p>
        </w:tc>
      </w:tr>
      <w:tr w:rsidR="003D0E04" w:rsidRPr="00896C3C" w:rsidTr="003D0E04">
        <w:trPr>
          <w:jc w:val="center"/>
        </w:trPr>
        <w:tc>
          <w:tcPr>
            <w:tcW w:w="4106" w:type="dxa"/>
          </w:tcPr>
          <w:p w:rsidR="003D0E04" w:rsidRPr="00896C3C" w:rsidRDefault="003D0E04" w:rsidP="00896C3C">
            <w:pPr>
              <w:tabs>
                <w:tab w:val="left" w:pos="5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CONSTRUCCIÓ</w:t>
            </w:r>
            <w:r w:rsidRPr="00896C3C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:rsidR="003D0E04" w:rsidRPr="00896C3C" w:rsidRDefault="003D0E04" w:rsidP="00896C3C">
            <w:pPr>
              <w:tabs>
                <w:tab w:val="left" w:pos="51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559" w:type="dxa"/>
          </w:tcPr>
          <w:p w:rsidR="003D0E04" w:rsidRPr="00896C3C" w:rsidRDefault="003D0E04" w:rsidP="00896C3C">
            <w:pPr>
              <w:tabs>
                <w:tab w:val="left" w:pos="51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1603" w:type="dxa"/>
          </w:tcPr>
          <w:p w:rsidR="003D0E04" w:rsidRPr="00896C3C" w:rsidRDefault="004D0A1B" w:rsidP="00896C3C">
            <w:pPr>
              <w:tabs>
                <w:tab w:val="left" w:pos="51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</w:t>
            </w:r>
            <w:r w:rsidR="003D0E04" w:rsidRPr="00896C3C">
              <w:rPr>
                <w:rFonts w:ascii="Arial" w:hAnsi="Arial" w:cs="Arial"/>
                <w:sz w:val="20"/>
                <w:szCs w:val="20"/>
              </w:rPr>
              <w:t>FERIA</w:t>
            </w:r>
          </w:p>
        </w:tc>
      </w:tr>
      <w:tr w:rsidR="00655980" w:rsidRPr="00896C3C" w:rsidTr="003D0E04">
        <w:trPr>
          <w:jc w:val="center"/>
        </w:trPr>
        <w:tc>
          <w:tcPr>
            <w:tcW w:w="4106" w:type="dxa"/>
          </w:tcPr>
          <w:p w:rsidR="00655980" w:rsidRPr="00896C3C" w:rsidRDefault="00655980" w:rsidP="00896C3C">
            <w:pPr>
              <w:tabs>
                <w:tab w:val="left" w:pos="5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CONCRETO</w:t>
            </w:r>
          </w:p>
        </w:tc>
        <w:tc>
          <w:tcPr>
            <w:tcW w:w="1843" w:type="dxa"/>
          </w:tcPr>
          <w:p w:rsidR="00655980" w:rsidRPr="00896C3C" w:rsidRDefault="00655980" w:rsidP="003D0E04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4,320.00</w:t>
            </w:r>
          </w:p>
        </w:tc>
        <w:tc>
          <w:tcPr>
            <w:tcW w:w="1559" w:type="dxa"/>
          </w:tcPr>
          <w:p w:rsidR="00655980" w:rsidRPr="00896C3C" w:rsidRDefault="00655980" w:rsidP="003D0E04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2,916.00</w:t>
            </w:r>
          </w:p>
        </w:tc>
        <w:tc>
          <w:tcPr>
            <w:tcW w:w="1603" w:type="dxa"/>
          </w:tcPr>
          <w:p w:rsidR="00655980" w:rsidRPr="00896C3C" w:rsidRDefault="00655980" w:rsidP="003D0E04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1,620.00</w:t>
            </w:r>
          </w:p>
        </w:tc>
      </w:tr>
      <w:tr w:rsidR="00655980" w:rsidRPr="00896C3C" w:rsidTr="003D0E04">
        <w:trPr>
          <w:jc w:val="center"/>
        </w:trPr>
        <w:tc>
          <w:tcPr>
            <w:tcW w:w="4106" w:type="dxa"/>
          </w:tcPr>
          <w:p w:rsidR="00655980" w:rsidRPr="00896C3C" w:rsidRDefault="00655980" w:rsidP="00896C3C">
            <w:pPr>
              <w:tabs>
                <w:tab w:val="left" w:pos="5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HIERRO Y ROLLIZOS</w:t>
            </w:r>
          </w:p>
        </w:tc>
        <w:tc>
          <w:tcPr>
            <w:tcW w:w="1843" w:type="dxa"/>
          </w:tcPr>
          <w:p w:rsidR="00655980" w:rsidRPr="00896C3C" w:rsidRDefault="00655980" w:rsidP="003D0E04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3,240.00</w:t>
            </w:r>
          </w:p>
        </w:tc>
        <w:tc>
          <w:tcPr>
            <w:tcW w:w="1559" w:type="dxa"/>
          </w:tcPr>
          <w:p w:rsidR="00655980" w:rsidRPr="00896C3C" w:rsidRDefault="00655980" w:rsidP="003D0E04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1,620.00</w:t>
            </w:r>
          </w:p>
        </w:tc>
        <w:tc>
          <w:tcPr>
            <w:tcW w:w="1603" w:type="dxa"/>
          </w:tcPr>
          <w:p w:rsidR="00655980" w:rsidRPr="00896C3C" w:rsidRDefault="00655980" w:rsidP="003D0E04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1,080.00</w:t>
            </w:r>
          </w:p>
        </w:tc>
      </w:tr>
      <w:tr w:rsidR="00655980" w:rsidRPr="00896C3C" w:rsidTr="003D0E04">
        <w:trPr>
          <w:jc w:val="center"/>
        </w:trPr>
        <w:tc>
          <w:tcPr>
            <w:tcW w:w="4106" w:type="dxa"/>
          </w:tcPr>
          <w:p w:rsidR="00655980" w:rsidRPr="00896C3C" w:rsidRDefault="00655980" w:rsidP="00896C3C">
            <w:pPr>
              <w:tabs>
                <w:tab w:val="left" w:pos="5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ZINC, ASBESTO, TEJA, FIBRA CEMENTO</w:t>
            </w:r>
          </w:p>
        </w:tc>
        <w:tc>
          <w:tcPr>
            <w:tcW w:w="1843" w:type="dxa"/>
          </w:tcPr>
          <w:p w:rsidR="00655980" w:rsidRPr="00896C3C" w:rsidRDefault="00655980" w:rsidP="003D0E04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1,080.00</w:t>
            </w:r>
          </w:p>
        </w:tc>
        <w:tc>
          <w:tcPr>
            <w:tcW w:w="1559" w:type="dxa"/>
          </w:tcPr>
          <w:p w:rsidR="00655980" w:rsidRPr="00896C3C" w:rsidRDefault="00655980" w:rsidP="003D0E04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867.00</w:t>
            </w:r>
          </w:p>
        </w:tc>
        <w:tc>
          <w:tcPr>
            <w:tcW w:w="1603" w:type="dxa"/>
          </w:tcPr>
          <w:p w:rsidR="00655980" w:rsidRPr="00896C3C" w:rsidRDefault="00655980" w:rsidP="003D0E04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646.00</w:t>
            </w:r>
          </w:p>
        </w:tc>
      </w:tr>
      <w:tr w:rsidR="00655980" w:rsidRPr="00896C3C" w:rsidTr="003D0E04">
        <w:trPr>
          <w:jc w:val="center"/>
        </w:trPr>
        <w:tc>
          <w:tcPr>
            <w:tcW w:w="4106" w:type="dxa"/>
          </w:tcPr>
          <w:p w:rsidR="00655980" w:rsidRPr="00896C3C" w:rsidRDefault="00BA6B80" w:rsidP="00896C3C">
            <w:pPr>
              <w:tabs>
                <w:tab w:val="left" w:pos="5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CARTÓ</w:t>
            </w:r>
            <w:r w:rsidR="00655980" w:rsidRPr="00896C3C">
              <w:rPr>
                <w:rFonts w:ascii="Arial" w:hAnsi="Arial" w:cs="Arial"/>
                <w:sz w:val="20"/>
                <w:szCs w:val="20"/>
              </w:rPr>
              <w:t>N, PAJA Y ZACATE</w:t>
            </w:r>
          </w:p>
        </w:tc>
        <w:tc>
          <w:tcPr>
            <w:tcW w:w="1843" w:type="dxa"/>
          </w:tcPr>
          <w:p w:rsidR="00655980" w:rsidRPr="00896C3C" w:rsidRDefault="00655980" w:rsidP="003D0E04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621.00</w:t>
            </w:r>
          </w:p>
        </w:tc>
        <w:tc>
          <w:tcPr>
            <w:tcW w:w="1559" w:type="dxa"/>
          </w:tcPr>
          <w:p w:rsidR="00655980" w:rsidRPr="00896C3C" w:rsidRDefault="00655980" w:rsidP="003D0E04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502.00</w:t>
            </w:r>
          </w:p>
        </w:tc>
        <w:tc>
          <w:tcPr>
            <w:tcW w:w="1603" w:type="dxa"/>
          </w:tcPr>
          <w:p w:rsidR="00655980" w:rsidRPr="00896C3C" w:rsidRDefault="00655980" w:rsidP="003D0E04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398.00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 xml:space="preserve">El cálculo de la cantidad a pagar se realizará de la siguiente manera: el valor de los predios se situará entre los rangos determinados por los límites inferior y superior; en cada rango se aplicará la cuota fija aplicable; a la cantidad excedente del límite inferior se aplicará al factor señalado al rango; finalmente </w:t>
      </w:r>
      <w:r w:rsidRPr="00896C3C">
        <w:rPr>
          <w:rFonts w:ascii="Arial" w:hAnsi="Arial" w:cs="Arial"/>
          <w:sz w:val="20"/>
          <w:szCs w:val="20"/>
        </w:rPr>
        <w:lastRenderedPageBreak/>
        <w:t>se sumará a la cuota fija la cantidad resultante al aplicar el factor.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</w:t>
      </w:r>
      <w:r w:rsidR="00137D19" w:rsidRPr="00896C3C">
        <w:rPr>
          <w:rFonts w:ascii="Arial" w:hAnsi="Arial" w:cs="Arial"/>
          <w:b/>
          <w:sz w:val="20"/>
          <w:szCs w:val="20"/>
        </w:rPr>
        <w:t>6.</w:t>
      </w:r>
      <w:r w:rsidRPr="00896C3C">
        <w:rPr>
          <w:rFonts w:ascii="Arial" w:hAnsi="Arial" w:cs="Arial"/>
          <w:b/>
          <w:sz w:val="20"/>
          <w:szCs w:val="20"/>
        </w:rPr>
        <w:t xml:space="preserve">- </w:t>
      </w:r>
      <w:r w:rsidRPr="00896C3C">
        <w:rPr>
          <w:rFonts w:ascii="Arial" w:hAnsi="Arial" w:cs="Arial"/>
          <w:sz w:val="20"/>
          <w:szCs w:val="20"/>
        </w:rPr>
        <w:t xml:space="preserve">Para efectos de la determinación del impuesto predial con base en el valor catastral, los valores que corresponderán a los inmuebles durante el año </w:t>
      </w:r>
      <w:r w:rsidR="002E778B" w:rsidRPr="00896C3C">
        <w:rPr>
          <w:rFonts w:ascii="Arial" w:hAnsi="Arial" w:cs="Arial"/>
          <w:sz w:val="20"/>
          <w:szCs w:val="20"/>
        </w:rPr>
        <w:t>202</w:t>
      </w:r>
      <w:r w:rsidR="007404C3" w:rsidRPr="00896C3C">
        <w:rPr>
          <w:rFonts w:ascii="Arial" w:hAnsi="Arial" w:cs="Arial"/>
          <w:sz w:val="20"/>
          <w:szCs w:val="20"/>
        </w:rPr>
        <w:t>3</w:t>
      </w:r>
      <w:r w:rsidRPr="00896C3C">
        <w:rPr>
          <w:rFonts w:ascii="Arial" w:hAnsi="Arial" w:cs="Arial"/>
          <w:sz w:val="20"/>
          <w:szCs w:val="20"/>
        </w:rPr>
        <w:t>, serán los siguientes:</w:t>
      </w:r>
    </w:p>
    <w:p w:rsidR="00DE6C7D" w:rsidRDefault="00DE6C7D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Tabla de valores unitarios de terreno y construcción.</w:t>
      </w:r>
    </w:p>
    <w:p w:rsidR="00C456FA" w:rsidRPr="00896C3C" w:rsidRDefault="00C456FA" w:rsidP="00896C3C">
      <w:pPr>
        <w:pStyle w:val="Textoindependiente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843"/>
        <w:gridCol w:w="1559"/>
        <w:gridCol w:w="1603"/>
      </w:tblGrid>
      <w:tr w:rsidR="00137D19" w:rsidRPr="00896C3C" w:rsidTr="00A76D7E">
        <w:trPr>
          <w:jc w:val="center"/>
        </w:trPr>
        <w:tc>
          <w:tcPr>
            <w:tcW w:w="9111" w:type="dxa"/>
            <w:gridSpan w:val="4"/>
          </w:tcPr>
          <w:p w:rsidR="00137D19" w:rsidRPr="00896C3C" w:rsidRDefault="00137D19" w:rsidP="00D87C2D">
            <w:pPr>
              <w:tabs>
                <w:tab w:val="left" w:pos="51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VALORES UNITARIOS DE CONSTRUCCI</w:t>
            </w:r>
            <w:r w:rsidR="00D87C2D">
              <w:rPr>
                <w:rFonts w:ascii="Arial" w:hAnsi="Arial" w:cs="Arial"/>
                <w:sz w:val="20"/>
                <w:szCs w:val="20"/>
              </w:rPr>
              <w:t>Ó</w:t>
            </w:r>
            <w:r w:rsidRPr="00896C3C">
              <w:rPr>
                <w:rFonts w:ascii="Arial" w:hAnsi="Arial" w:cs="Arial"/>
                <w:sz w:val="20"/>
                <w:szCs w:val="20"/>
              </w:rPr>
              <w:t>N (TABLA B)</w:t>
            </w:r>
          </w:p>
        </w:tc>
      </w:tr>
      <w:tr w:rsidR="00D87C2D" w:rsidRPr="00896C3C" w:rsidTr="00DE6C7D">
        <w:trPr>
          <w:jc w:val="center"/>
        </w:trPr>
        <w:tc>
          <w:tcPr>
            <w:tcW w:w="4106" w:type="dxa"/>
          </w:tcPr>
          <w:p w:rsidR="00D87C2D" w:rsidRPr="00896C3C" w:rsidRDefault="00D87C2D" w:rsidP="00896C3C">
            <w:pPr>
              <w:tabs>
                <w:tab w:val="left" w:pos="5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3"/>
          </w:tcPr>
          <w:p w:rsidR="00D87C2D" w:rsidRPr="00896C3C" w:rsidRDefault="00D87C2D" w:rsidP="00D87C2D">
            <w:pPr>
              <w:tabs>
                <w:tab w:val="left" w:pos="51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POR M2</w:t>
            </w:r>
          </w:p>
        </w:tc>
      </w:tr>
      <w:tr w:rsidR="00D87C2D" w:rsidRPr="00896C3C" w:rsidTr="00DE6C7D">
        <w:trPr>
          <w:jc w:val="center"/>
        </w:trPr>
        <w:tc>
          <w:tcPr>
            <w:tcW w:w="4106" w:type="dxa"/>
          </w:tcPr>
          <w:p w:rsidR="00D87C2D" w:rsidRPr="00896C3C" w:rsidRDefault="00D87C2D" w:rsidP="00896C3C">
            <w:pPr>
              <w:tabs>
                <w:tab w:val="left" w:pos="5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CONSTRUCCIÓ</w:t>
            </w:r>
            <w:r w:rsidRPr="00896C3C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:rsidR="00D87C2D" w:rsidRPr="00896C3C" w:rsidRDefault="00D87C2D" w:rsidP="00896C3C">
            <w:pPr>
              <w:tabs>
                <w:tab w:val="left" w:pos="51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559" w:type="dxa"/>
          </w:tcPr>
          <w:p w:rsidR="00D87C2D" w:rsidRPr="00896C3C" w:rsidRDefault="00D87C2D" w:rsidP="00896C3C">
            <w:pPr>
              <w:tabs>
                <w:tab w:val="left" w:pos="51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1603" w:type="dxa"/>
          </w:tcPr>
          <w:p w:rsidR="00D87C2D" w:rsidRPr="00896C3C" w:rsidRDefault="00D87C2D" w:rsidP="00D87C2D">
            <w:pPr>
              <w:tabs>
                <w:tab w:val="left" w:pos="51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96C3C">
              <w:rPr>
                <w:rFonts w:ascii="Arial" w:hAnsi="Arial" w:cs="Arial"/>
                <w:sz w:val="20"/>
                <w:szCs w:val="20"/>
              </w:rPr>
              <w:t>FERIA</w:t>
            </w:r>
          </w:p>
        </w:tc>
      </w:tr>
      <w:tr w:rsidR="00137D19" w:rsidRPr="00896C3C" w:rsidTr="00DE6C7D">
        <w:trPr>
          <w:jc w:val="center"/>
        </w:trPr>
        <w:tc>
          <w:tcPr>
            <w:tcW w:w="4106" w:type="dxa"/>
          </w:tcPr>
          <w:p w:rsidR="00137D19" w:rsidRPr="00896C3C" w:rsidRDefault="00137D19" w:rsidP="00896C3C">
            <w:pPr>
              <w:tabs>
                <w:tab w:val="left" w:pos="5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CONCRETO</w:t>
            </w:r>
          </w:p>
        </w:tc>
        <w:tc>
          <w:tcPr>
            <w:tcW w:w="1843" w:type="dxa"/>
          </w:tcPr>
          <w:p w:rsidR="00137D19" w:rsidRPr="00896C3C" w:rsidRDefault="00137D19" w:rsidP="00D87C2D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4,320.00</w:t>
            </w:r>
          </w:p>
        </w:tc>
        <w:tc>
          <w:tcPr>
            <w:tcW w:w="1559" w:type="dxa"/>
          </w:tcPr>
          <w:p w:rsidR="00137D19" w:rsidRPr="00896C3C" w:rsidRDefault="00137D19" w:rsidP="00D87C2D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2,916.00</w:t>
            </w:r>
          </w:p>
        </w:tc>
        <w:tc>
          <w:tcPr>
            <w:tcW w:w="1603" w:type="dxa"/>
          </w:tcPr>
          <w:p w:rsidR="00137D19" w:rsidRPr="00896C3C" w:rsidRDefault="00137D19" w:rsidP="00D87C2D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1,620.00</w:t>
            </w:r>
          </w:p>
        </w:tc>
      </w:tr>
      <w:tr w:rsidR="00137D19" w:rsidRPr="00896C3C" w:rsidTr="00DE6C7D">
        <w:trPr>
          <w:jc w:val="center"/>
        </w:trPr>
        <w:tc>
          <w:tcPr>
            <w:tcW w:w="4106" w:type="dxa"/>
          </w:tcPr>
          <w:p w:rsidR="00137D19" w:rsidRPr="00896C3C" w:rsidRDefault="00137D19" w:rsidP="00896C3C">
            <w:pPr>
              <w:tabs>
                <w:tab w:val="left" w:pos="5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HIERRO Y ROLLIZOS</w:t>
            </w:r>
          </w:p>
        </w:tc>
        <w:tc>
          <w:tcPr>
            <w:tcW w:w="1843" w:type="dxa"/>
          </w:tcPr>
          <w:p w:rsidR="00137D19" w:rsidRPr="00896C3C" w:rsidRDefault="00137D19" w:rsidP="00D87C2D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3,240.00</w:t>
            </w:r>
          </w:p>
        </w:tc>
        <w:tc>
          <w:tcPr>
            <w:tcW w:w="1559" w:type="dxa"/>
          </w:tcPr>
          <w:p w:rsidR="00137D19" w:rsidRPr="00896C3C" w:rsidRDefault="00137D19" w:rsidP="00D87C2D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1,620.00</w:t>
            </w:r>
          </w:p>
        </w:tc>
        <w:tc>
          <w:tcPr>
            <w:tcW w:w="1603" w:type="dxa"/>
          </w:tcPr>
          <w:p w:rsidR="00137D19" w:rsidRPr="00896C3C" w:rsidRDefault="00137D19" w:rsidP="00D87C2D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1,080.00</w:t>
            </w:r>
          </w:p>
        </w:tc>
      </w:tr>
      <w:tr w:rsidR="00137D19" w:rsidRPr="00896C3C" w:rsidTr="00DE6C7D">
        <w:trPr>
          <w:jc w:val="center"/>
        </w:trPr>
        <w:tc>
          <w:tcPr>
            <w:tcW w:w="4106" w:type="dxa"/>
          </w:tcPr>
          <w:p w:rsidR="00137D19" w:rsidRPr="00896C3C" w:rsidRDefault="00137D19" w:rsidP="00896C3C">
            <w:pPr>
              <w:tabs>
                <w:tab w:val="left" w:pos="5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ZINC, ASBESTO, TEJA, FIBRA CEMENTO</w:t>
            </w:r>
          </w:p>
        </w:tc>
        <w:tc>
          <w:tcPr>
            <w:tcW w:w="1843" w:type="dxa"/>
          </w:tcPr>
          <w:p w:rsidR="00137D19" w:rsidRPr="00896C3C" w:rsidRDefault="00137D19" w:rsidP="00D87C2D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1,080.00</w:t>
            </w:r>
          </w:p>
        </w:tc>
        <w:tc>
          <w:tcPr>
            <w:tcW w:w="1559" w:type="dxa"/>
          </w:tcPr>
          <w:p w:rsidR="00137D19" w:rsidRPr="00896C3C" w:rsidRDefault="00137D19" w:rsidP="00D87C2D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867.00</w:t>
            </w:r>
          </w:p>
        </w:tc>
        <w:tc>
          <w:tcPr>
            <w:tcW w:w="1603" w:type="dxa"/>
          </w:tcPr>
          <w:p w:rsidR="00137D19" w:rsidRPr="00896C3C" w:rsidRDefault="00137D19" w:rsidP="00D87C2D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646.00</w:t>
            </w:r>
          </w:p>
        </w:tc>
      </w:tr>
      <w:tr w:rsidR="00137D19" w:rsidRPr="00896C3C" w:rsidTr="00DE6C7D">
        <w:trPr>
          <w:jc w:val="center"/>
        </w:trPr>
        <w:tc>
          <w:tcPr>
            <w:tcW w:w="4106" w:type="dxa"/>
          </w:tcPr>
          <w:p w:rsidR="00137D19" w:rsidRPr="00896C3C" w:rsidRDefault="00137D19" w:rsidP="00D87C2D">
            <w:pPr>
              <w:tabs>
                <w:tab w:val="left" w:pos="5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CART</w:t>
            </w:r>
            <w:r w:rsidR="00D87C2D">
              <w:rPr>
                <w:rFonts w:ascii="Arial" w:hAnsi="Arial" w:cs="Arial"/>
                <w:sz w:val="20"/>
                <w:szCs w:val="20"/>
              </w:rPr>
              <w:t>Ó</w:t>
            </w:r>
            <w:r w:rsidRPr="00896C3C">
              <w:rPr>
                <w:rFonts w:ascii="Arial" w:hAnsi="Arial" w:cs="Arial"/>
                <w:sz w:val="20"/>
                <w:szCs w:val="20"/>
              </w:rPr>
              <w:t>N, PAJA Y ZACATE</w:t>
            </w:r>
          </w:p>
        </w:tc>
        <w:tc>
          <w:tcPr>
            <w:tcW w:w="1843" w:type="dxa"/>
          </w:tcPr>
          <w:p w:rsidR="00137D19" w:rsidRPr="00896C3C" w:rsidRDefault="00137D19" w:rsidP="00D87C2D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621.00</w:t>
            </w:r>
          </w:p>
        </w:tc>
        <w:tc>
          <w:tcPr>
            <w:tcW w:w="1559" w:type="dxa"/>
          </w:tcPr>
          <w:p w:rsidR="00137D19" w:rsidRPr="00896C3C" w:rsidRDefault="00137D19" w:rsidP="00D87C2D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502.00</w:t>
            </w:r>
          </w:p>
        </w:tc>
        <w:tc>
          <w:tcPr>
            <w:tcW w:w="1603" w:type="dxa"/>
          </w:tcPr>
          <w:p w:rsidR="00137D19" w:rsidRPr="00896C3C" w:rsidRDefault="00137D19" w:rsidP="00D87C2D">
            <w:pPr>
              <w:tabs>
                <w:tab w:val="left" w:pos="5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398.00</w:t>
            </w:r>
          </w:p>
        </w:tc>
      </w:tr>
    </w:tbl>
    <w:p w:rsidR="00B71D17" w:rsidRPr="00896C3C" w:rsidRDefault="00B71D17" w:rsidP="00896C3C">
      <w:pPr>
        <w:pStyle w:val="Textoindependiente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984"/>
        <w:gridCol w:w="5005"/>
      </w:tblGrid>
      <w:tr w:rsidR="00137D19" w:rsidRPr="00896C3C" w:rsidTr="00DF4719">
        <w:trPr>
          <w:jc w:val="center"/>
        </w:trPr>
        <w:tc>
          <w:tcPr>
            <w:tcW w:w="2122" w:type="dxa"/>
            <w:vMerge w:val="restart"/>
            <w:vAlign w:val="center"/>
          </w:tcPr>
          <w:p w:rsidR="00137D19" w:rsidRPr="00896C3C" w:rsidRDefault="00137D19" w:rsidP="00896C3C">
            <w:pPr>
              <w:tabs>
                <w:tab w:val="left" w:pos="51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CONSTRUCCIONES</w:t>
            </w:r>
          </w:p>
        </w:tc>
        <w:tc>
          <w:tcPr>
            <w:tcW w:w="1984" w:type="dxa"/>
            <w:vAlign w:val="center"/>
          </w:tcPr>
          <w:p w:rsidR="00137D19" w:rsidRPr="00896C3C" w:rsidRDefault="00137D19" w:rsidP="00DF4719">
            <w:pPr>
              <w:tabs>
                <w:tab w:val="left" w:pos="51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CONCRETO</w:t>
            </w:r>
          </w:p>
        </w:tc>
        <w:tc>
          <w:tcPr>
            <w:tcW w:w="5005" w:type="dxa"/>
          </w:tcPr>
          <w:p w:rsidR="00137D19" w:rsidRPr="00896C3C" w:rsidRDefault="00137D19" w:rsidP="003D30A7">
            <w:pPr>
              <w:tabs>
                <w:tab w:val="left" w:pos="511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Muros de mampostería o block o paredes prefabricadas de concreto; techos de concreto armado, block; muebles de baños completos de buena calidad; drenaje entubado; aplanados con estuco o molduras; </w:t>
            </w:r>
            <w:proofErr w:type="spellStart"/>
            <w:r w:rsidRPr="00896C3C">
              <w:rPr>
                <w:rFonts w:ascii="Arial" w:hAnsi="Arial" w:cs="Arial"/>
                <w:sz w:val="20"/>
                <w:szCs w:val="20"/>
              </w:rPr>
              <w:t>lambrines</w:t>
            </w:r>
            <w:proofErr w:type="spellEnd"/>
            <w:r w:rsidRPr="00896C3C">
              <w:rPr>
                <w:rFonts w:ascii="Arial" w:hAnsi="Arial" w:cs="Arial"/>
                <w:sz w:val="20"/>
                <w:szCs w:val="20"/>
              </w:rPr>
              <w:t xml:space="preserve"> de pasta, azulejos, pisos de cerámica, mármol o cantera; puertas y ventanas de madera, herrería o aluminio</w:t>
            </w:r>
          </w:p>
        </w:tc>
      </w:tr>
      <w:tr w:rsidR="00137D19" w:rsidRPr="00896C3C" w:rsidTr="00DF4719">
        <w:trPr>
          <w:jc w:val="center"/>
        </w:trPr>
        <w:tc>
          <w:tcPr>
            <w:tcW w:w="2122" w:type="dxa"/>
            <w:vMerge/>
          </w:tcPr>
          <w:p w:rsidR="00137D19" w:rsidRPr="00896C3C" w:rsidRDefault="00137D19" w:rsidP="00896C3C">
            <w:pPr>
              <w:tabs>
                <w:tab w:val="left" w:pos="5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37D19" w:rsidRPr="00896C3C" w:rsidRDefault="00137D19" w:rsidP="00DF4719">
            <w:pPr>
              <w:tabs>
                <w:tab w:val="left" w:pos="51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HIERRO Y ROLLIZOS</w:t>
            </w:r>
          </w:p>
        </w:tc>
        <w:tc>
          <w:tcPr>
            <w:tcW w:w="5005" w:type="dxa"/>
          </w:tcPr>
          <w:p w:rsidR="00137D19" w:rsidRPr="00896C3C" w:rsidRDefault="00137D19" w:rsidP="00DE6C7D">
            <w:pPr>
              <w:tabs>
                <w:tab w:val="left" w:pos="511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Muros de mampostería o block; techos de con vigas de madera o hierro; muebles de baño completos de mediana calidad; </w:t>
            </w:r>
            <w:proofErr w:type="spellStart"/>
            <w:r w:rsidRPr="00896C3C">
              <w:rPr>
                <w:rFonts w:ascii="Arial" w:hAnsi="Arial" w:cs="Arial"/>
                <w:sz w:val="20"/>
                <w:szCs w:val="20"/>
              </w:rPr>
              <w:t>lambrines</w:t>
            </w:r>
            <w:proofErr w:type="spellEnd"/>
            <w:r w:rsidRPr="00896C3C">
              <w:rPr>
                <w:rFonts w:ascii="Arial" w:hAnsi="Arial" w:cs="Arial"/>
                <w:sz w:val="20"/>
                <w:szCs w:val="20"/>
              </w:rPr>
              <w:t xml:space="preserve"> de pasta, azulejos o cerámicos; pisos de cerámicos, puerta y ventanas de madera o herrería.</w:t>
            </w:r>
          </w:p>
        </w:tc>
      </w:tr>
      <w:tr w:rsidR="00137D19" w:rsidRPr="00896C3C" w:rsidTr="00DF4719">
        <w:trPr>
          <w:jc w:val="center"/>
        </w:trPr>
        <w:tc>
          <w:tcPr>
            <w:tcW w:w="2122" w:type="dxa"/>
            <w:vMerge/>
          </w:tcPr>
          <w:p w:rsidR="00137D19" w:rsidRPr="00896C3C" w:rsidRDefault="00137D19" w:rsidP="00896C3C">
            <w:pPr>
              <w:tabs>
                <w:tab w:val="left" w:pos="5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37D19" w:rsidRPr="00896C3C" w:rsidRDefault="00137D19" w:rsidP="00DF4719">
            <w:pPr>
              <w:tabs>
                <w:tab w:val="left" w:pos="51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ZINC, ASBESTO TEJA</w:t>
            </w:r>
          </w:p>
        </w:tc>
        <w:tc>
          <w:tcPr>
            <w:tcW w:w="5005" w:type="dxa"/>
          </w:tcPr>
          <w:p w:rsidR="00137D19" w:rsidRPr="00896C3C" w:rsidRDefault="00137D19" w:rsidP="00DF4719">
            <w:pPr>
              <w:tabs>
                <w:tab w:val="left" w:pos="511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Muros de mampostería o block; techos de teja, paja, zacate, lamina o similares; muebles de baño completos, pisos de pasta, puertas y ventanas de madera o herrería.</w:t>
            </w:r>
          </w:p>
        </w:tc>
      </w:tr>
      <w:tr w:rsidR="00137D19" w:rsidRPr="00896C3C" w:rsidTr="00DF4719">
        <w:trPr>
          <w:jc w:val="center"/>
        </w:trPr>
        <w:tc>
          <w:tcPr>
            <w:tcW w:w="2122" w:type="dxa"/>
            <w:vMerge/>
          </w:tcPr>
          <w:p w:rsidR="00137D19" w:rsidRPr="00896C3C" w:rsidRDefault="00137D19" w:rsidP="00896C3C">
            <w:pPr>
              <w:tabs>
                <w:tab w:val="left" w:pos="5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37D19" w:rsidRPr="00896C3C" w:rsidRDefault="00DE6C7D" w:rsidP="00DF4719">
            <w:pPr>
              <w:tabs>
                <w:tab w:val="left" w:pos="51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CARTÓ</w:t>
            </w:r>
            <w:r w:rsidR="00137D19" w:rsidRPr="00896C3C">
              <w:rPr>
                <w:rFonts w:ascii="Arial" w:hAnsi="Arial" w:cs="Arial"/>
                <w:sz w:val="20"/>
                <w:szCs w:val="20"/>
              </w:rPr>
              <w:t>N Y PAJA</w:t>
            </w:r>
          </w:p>
        </w:tc>
        <w:tc>
          <w:tcPr>
            <w:tcW w:w="5005" w:type="dxa"/>
          </w:tcPr>
          <w:p w:rsidR="00137D19" w:rsidRPr="00896C3C" w:rsidRDefault="00137D19" w:rsidP="00DF4719">
            <w:pPr>
              <w:tabs>
                <w:tab w:val="left" w:pos="511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Muros de madera, techos de teja, paja, zacate, lamina o similar; pisos de tierra; puertas y ventanas de madera o herrería.</w:t>
            </w:r>
          </w:p>
        </w:tc>
      </w:tr>
    </w:tbl>
    <w:p w:rsidR="00137D19" w:rsidRPr="00896C3C" w:rsidRDefault="00137D19" w:rsidP="00896C3C">
      <w:pPr>
        <w:pStyle w:val="Textoindependiente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456FA" w:rsidRPr="00896C3C" w:rsidRDefault="00A76D7E" w:rsidP="00896C3C">
      <w:pPr>
        <w:pStyle w:val="Textoindependiente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HECTÁ</w:t>
      </w:r>
      <w:r w:rsidR="00B71D17" w:rsidRPr="00896C3C">
        <w:rPr>
          <w:rFonts w:ascii="Arial" w:hAnsi="Arial" w:cs="Arial"/>
          <w:b/>
          <w:sz w:val="20"/>
          <w:szCs w:val="20"/>
        </w:rPr>
        <w:t>REA</w:t>
      </w:r>
    </w:p>
    <w:p w:rsidR="00C456FA" w:rsidRPr="00896C3C" w:rsidRDefault="00C456FA" w:rsidP="00896C3C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72" w:type="dxa"/>
        <w:jc w:val="center"/>
        <w:tblLayout w:type="fixed"/>
        <w:tblLook w:val="04A0" w:firstRow="1" w:lastRow="0" w:firstColumn="1" w:lastColumn="0" w:noHBand="0" w:noVBand="1"/>
      </w:tblPr>
      <w:tblGrid>
        <w:gridCol w:w="4440"/>
        <w:gridCol w:w="4832"/>
      </w:tblGrid>
      <w:tr w:rsidR="00655980" w:rsidRPr="00896C3C" w:rsidTr="00E876E9">
        <w:trPr>
          <w:jc w:val="center"/>
        </w:trPr>
        <w:tc>
          <w:tcPr>
            <w:tcW w:w="4412" w:type="dxa"/>
          </w:tcPr>
          <w:p w:rsidR="00655980" w:rsidRPr="00896C3C" w:rsidRDefault="00A76D7E" w:rsidP="00896C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 LAS COMISARÍ</w:t>
            </w:r>
            <w:r w:rsidR="00655980" w:rsidRPr="00896C3C"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4802" w:type="dxa"/>
          </w:tcPr>
          <w:p w:rsidR="00655980" w:rsidRPr="00896C3C" w:rsidRDefault="00655980" w:rsidP="00896C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896C3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49.00</w:t>
            </w:r>
          </w:p>
        </w:tc>
      </w:tr>
      <w:tr w:rsidR="00655980" w:rsidRPr="00896C3C" w:rsidTr="00E876E9">
        <w:trPr>
          <w:jc w:val="center"/>
        </w:trPr>
        <w:tc>
          <w:tcPr>
            <w:tcW w:w="4412" w:type="dxa"/>
            <w:shd w:val="clear" w:color="auto" w:fill="D9D9D9" w:themeFill="background1" w:themeFillShade="D9"/>
          </w:tcPr>
          <w:p w:rsidR="00655980" w:rsidRPr="00896C3C" w:rsidRDefault="00A76D7E" w:rsidP="00896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RÚ</w:t>
            </w:r>
            <w:r w:rsidR="00655980" w:rsidRPr="00896C3C">
              <w:rPr>
                <w:rFonts w:ascii="Arial" w:hAnsi="Arial" w:cs="Arial"/>
                <w:b/>
                <w:sz w:val="20"/>
                <w:szCs w:val="20"/>
              </w:rPr>
              <w:t>STICOS</w:t>
            </w:r>
          </w:p>
        </w:tc>
        <w:tc>
          <w:tcPr>
            <w:tcW w:w="4797" w:type="dxa"/>
            <w:shd w:val="clear" w:color="auto" w:fill="D9D9D9" w:themeFill="background1" w:themeFillShade="D9"/>
          </w:tcPr>
          <w:p w:rsidR="00655980" w:rsidRPr="00896C3C" w:rsidRDefault="00655980" w:rsidP="00896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VXHAS</w:t>
            </w:r>
          </w:p>
        </w:tc>
      </w:tr>
      <w:tr w:rsidR="00655980" w:rsidRPr="00896C3C" w:rsidTr="00E876E9">
        <w:trPr>
          <w:jc w:val="center"/>
        </w:trPr>
        <w:tc>
          <w:tcPr>
            <w:tcW w:w="4412" w:type="dxa"/>
          </w:tcPr>
          <w:p w:rsidR="00655980" w:rsidRPr="00896C3C" w:rsidRDefault="00655980" w:rsidP="00896C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4797" w:type="dxa"/>
          </w:tcPr>
          <w:p w:rsidR="00655980" w:rsidRPr="00896C3C" w:rsidRDefault="00655980" w:rsidP="00896C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E876E9" w:rsidRPr="00896C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8,100.00</w:t>
            </w:r>
          </w:p>
        </w:tc>
      </w:tr>
      <w:tr w:rsidR="00655980" w:rsidRPr="00896C3C" w:rsidTr="00E876E9">
        <w:trPr>
          <w:jc w:val="center"/>
        </w:trPr>
        <w:tc>
          <w:tcPr>
            <w:tcW w:w="4412" w:type="dxa"/>
          </w:tcPr>
          <w:p w:rsidR="00655980" w:rsidRPr="00896C3C" w:rsidRDefault="00655980" w:rsidP="00896C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CAMINO BLANCO</w:t>
            </w:r>
          </w:p>
        </w:tc>
        <w:tc>
          <w:tcPr>
            <w:tcW w:w="4797" w:type="dxa"/>
          </w:tcPr>
          <w:p w:rsidR="00655980" w:rsidRPr="00896C3C" w:rsidRDefault="00655980" w:rsidP="00896C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$ 12,150.00</w:t>
            </w:r>
          </w:p>
        </w:tc>
      </w:tr>
      <w:tr w:rsidR="00655980" w:rsidRPr="00896C3C" w:rsidTr="00E876E9">
        <w:trPr>
          <w:jc w:val="center"/>
        </w:trPr>
        <w:tc>
          <w:tcPr>
            <w:tcW w:w="4412" w:type="dxa"/>
          </w:tcPr>
          <w:p w:rsidR="00655980" w:rsidRPr="00896C3C" w:rsidRDefault="00655980" w:rsidP="00896C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4797" w:type="dxa"/>
          </w:tcPr>
          <w:p w:rsidR="00655980" w:rsidRPr="00896C3C" w:rsidRDefault="00655980" w:rsidP="00896C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$ 16,200.00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7.- </w:t>
      </w:r>
      <w:r w:rsidRPr="00896C3C">
        <w:rPr>
          <w:rFonts w:ascii="Arial" w:hAnsi="Arial" w:cs="Arial"/>
          <w:sz w:val="20"/>
          <w:szCs w:val="20"/>
        </w:rPr>
        <w:t>Todo predio destinado a la producción agropecuaria se pagará 10 al millar anual sobre el valor registrado o catastral, sin que la cantidad a pagar resultante</w:t>
      </w:r>
      <w:r w:rsidR="005219A9" w:rsidRPr="00896C3C">
        <w:rPr>
          <w:rFonts w:ascii="Arial" w:hAnsi="Arial" w:cs="Arial"/>
          <w:sz w:val="20"/>
          <w:szCs w:val="20"/>
        </w:rPr>
        <w:t>,</w:t>
      </w:r>
      <w:r w:rsidRPr="00896C3C">
        <w:rPr>
          <w:rFonts w:ascii="Arial" w:hAnsi="Arial" w:cs="Arial"/>
          <w:sz w:val="20"/>
          <w:szCs w:val="20"/>
        </w:rPr>
        <w:t xml:space="preserve"> exceda lo establecido por la legislación agraria federal para terrenos ejidales.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8.- </w:t>
      </w:r>
      <w:r w:rsidRPr="00896C3C">
        <w:rPr>
          <w:rFonts w:ascii="Arial" w:hAnsi="Arial" w:cs="Arial"/>
          <w:sz w:val="20"/>
          <w:szCs w:val="20"/>
        </w:rPr>
        <w:t>Cuando se pague la totalidad del impuesto predial durante los meses de enero, febrero y marzo el contribuyente gozará de un descuento del 30% sobre la cantidad determinada y el 40% cuando el contribuyente cuente con más de setenta años o sea jubilado.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Sección Segunda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Del Impuesto Sobre Adquisición de Inmuebles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A76D7E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Artículo 9</w:t>
      </w:r>
      <w:r w:rsidR="00C456FA" w:rsidRPr="00896C3C">
        <w:rPr>
          <w:rFonts w:ascii="Arial" w:hAnsi="Arial" w:cs="Arial"/>
          <w:b/>
          <w:sz w:val="20"/>
          <w:szCs w:val="20"/>
        </w:rPr>
        <w:t xml:space="preserve">.- </w:t>
      </w:r>
      <w:r w:rsidR="00C456FA" w:rsidRPr="00896C3C">
        <w:rPr>
          <w:rFonts w:ascii="Arial" w:hAnsi="Arial" w:cs="Arial"/>
          <w:sz w:val="20"/>
          <w:szCs w:val="20"/>
        </w:rPr>
        <w:t xml:space="preserve">El impuesto sobre adquisición de inmuebles se calculará aplicando a la base señalada en la Ley de Hacienda para el Municipio de </w:t>
      </w:r>
      <w:proofErr w:type="spellStart"/>
      <w:r w:rsidR="00C456FA" w:rsidRPr="00896C3C">
        <w:rPr>
          <w:rFonts w:ascii="Arial" w:hAnsi="Arial" w:cs="Arial"/>
          <w:sz w:val="20"/>
          <w:szCs w:val="20"/>
        </w:rPr>
        <w:t>Akil</w:t>
      </w:r>
      <w:proofErr w:type="spellEnd"/>
      <w:r w:rsidR="00C456FA" w:rsidRPr="00896C3C">
        <w:rPr>
          <w:rFonts w:ascii="Arial" w:hAnsi="Arial" w:cs="Arial"/>
          <w:sz w:val="20"/>
          <w:szCs w:val="20"/>
        </w:rPr>
        <w:t xml:space="preserve">, Yucatán, la tasa del </w:t>
      </w:r>
      <w:r w:rsidR="003D419D" w:rsidRPr="00896C3C">
        <w:rPr>
          <w:rFonts w:ascii="Arial" w:hAnsi="Arial" w:cs="Arial"/>
          <w:sz w:val="20"/>
          <w:szCs w:val="20"/>
        </w:rPr>
        <w:t>5</w:t>
      </w:r>
      <w:r w:rsidR="00C456FA" w:rsidRPr="00896C3C">
        <w:rPr>
          <w:rFonts w:ascii="Arial" w:hAnsi="Arial" w:cs="Arial"/>
          <w:sz w:val="20"/>
          <w:szCs w:val="20"/>
        </w:rPr>
        <w:t>%.</w:t>
      </w:r>
    </w:p>
    <w:p w:rsidR="00A76D7E" w:rsidRDefault="00A76D7E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Sección Tercera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Impuesto sobre Diversiones y Espectáculos Públicos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10.- </w:t>
      </w:r>
      <w:r w:rsidRPr="00896C3C">
        <w:rPr>
          <w:rFonts w:ascii="Arial" w:hAnsi="Arial" w:cs="Arial"/>
          <w:sz w:val="20"/>
          <w:szCs w:val="20"/>
        </w:rPr>
        <w:t xml:space="preserve">El impuesto a los espectáculos y diversiones públicas se calculará aplicando a la base establecida en la Ley de Hacienda para el Municipio de </w:t>
      </w:r>
      <w:proofErr w:type="spellStart"/>
      <w:r w:rsidRPr="00896C3C">
        <w:rPr>
          <w:rFonts w:ascii="Arial" w:hAnsi="Arial" w:cs="Arial"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sz w:val="20"/>
          <w:szCs w:val="20"/>
        </w:rPr>
        <w:t>, Yucatán, las siguientes tasas y cuotas: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549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3755"/>
      </w:tblGrid>
      <w:tr w:rsidR="00C456FA" w:rsidRPr="00896C3C" w:rsidTr="00F76C25">
        <w:trPr>
          <w:trHeight w:val="20"/>
        </w:trPr>
        <w:tc>
          <w:tcPr>
            <w:tcW w:w="4794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3755" w:type="dxa"/>
          </w:tcPr>
          <w:p w:rsidR="00C456FA" w:rsidRPr="00896C3C" w:rsidRDefault="00C456FA" w:rsidP="00DF471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Tasa (% del monto total</w:t>
            </w:r>
            <w:r w:rsidR="00DF4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del ingreso recaudado)</w:t>
            </w:r>
          </w:p>
        </w:tc>
      </w:tr>
      <w:tr w:rsidR="00C456FA" w:rsidRPr="00896C3C" w:rsidTr="00F76C25">
        <w:trPr>
          <w:trHeight w:val="20"/>
        </w:trPr>
        <w:tc>
          <w:tcPr>
            <w:tcW w:w="4794" w:type="dxa"/>
          </w:tcPr>
          <w:p w:rsidR="00C456FA" w:rsidRPr="00896C3C" w:rsidRDefault="00DF4719" w:rsidP="00896C3C">
            <w:pPr>
              <w:pStyle w:val="TableParagraph"/>
              <w:tabs>
                <w:tab w:val="left" w:pos="72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 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Gremios</w:t>
            </w:r>
          </w:p>
        </w:tc>
        <w:tc>
          <w:tcPr>
            <w:tcW w:w="3755" w:type="dxa"/>
          </w:tcPr>
          <w:p w:rsidR="00C456FA" w:rsidRPr="00896C3C" w:rsidRDefault="00D45738" w:rsidP="00F76C25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C456FA" w:rsidRPr="00896C3C" w:rsidTr="00F76C25">
        <w:trPr>
          <w:trHeight w:val="20"/>
        </w:trPr>
        <w:tc>
          <w:tcPr>
            <w:tcW w:w="4794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896C3C">
              <w:rPr>
                <w:rFonts w:ascii="Arial" w:hAnsi="Arial" w:cs="Arial"/>
                <w:sz w:val="20"/>
                <w:szCs w:val="20"/>
              </w:rPr>
              <w:t>Luz y sonido</w:t>
            </w:r>
          </w:p>
        </w:tc>
        <w:tc>
          <w:tcPr>
            <w:tcW w:w="3755" w:type="dxa"/>
          </w:tcPr>
          <w:p w:rsidR="00C456FA" w:rsidRPr="00896C3C" w:rsidRDefault="00424CED" w:rsidP="00896C3C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10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456FA" w:rsidRPr="00896C3C" w:rsidTr="00F76C25">
        <w:trPr>
          <w:trHeight w:val="20"/>
        </w:trPr>
        <w:tc>
          <w:tcPr>
            <w:tcW w:w="4794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Pr="00896C3C">
              <w:rPr>
                <w:rFonts w:ascii="Arial" w:hAnsi="Arial" w:cs="Arial"/>
                <w:sz w:val="20"/>
                <w:szCs w:val="20"/>
              </w:rPr>
              <w:t>Bailes populares</w:t>
            </w:r>
          </w:p>
        </w:tc>
        <w:tc>
          <w:tcPr>
            <w:tcW w:w="3755" w:type="dxa"/>
          </w:tcPr>
          <w:p w:rsidR="00C456FA" w:rsidRPr="00896C3C" w:rsidRDefault="00424CED" w:rsidP="00896C3C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10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456FA" w:rsidRPr="00896C3C" w:rsidTr="00F76C25">
        <w:trPr>
          <w:trHeight w:val="20"/>
        </w:trPr>
        <w:tc>
          <w:tcPr>
            <w:tcW w:w="4794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IV. </w:t>
            </w:r>
            <w:r w:rsidRPr="00896C3C">
              <w:rPr>
                <w:rFonts w:ascii="Arial" w:hAnsi="Arial" w:cs="Arial"/>
                <w:sz w:val="20"/>
                <w:szCs w:val="20"/>
              </w:rPr>
              <w:t>Bailes internacionales</w:t>
            </w:r>
          </w:p>
        </w:tc>
        <w:tc>
          <w:tcPr>
            <w:tcW w:w="3755" w:type="dxa"/>
          </w:tcPr>
          <w:p w:rsidR="00C456FA" w:rsidRPr="00896C3C" w:rsidRDefault="00424CED" w:rsidP="00896C3C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10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456FA" w:rsidRPr="00896C3C" w:rsidTr="00F76C25">
        <w:trPr>
          <w:trHeight w:val="20"/>
        </w:trPr>
        <w:tc>
          <w:tcPr>
            <w:tcW w:w="4794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V. </w:t>
            </w:r>
            <w:r w:rsidRPr="00896C3C">
              <w:rPr>
                <w:rFonts w:ascii="Arial" w:hAnsi="Arial" w:cs="Arial"/>
                <w:sz w:val="20"/>
                <w:szCs w:val="20"/>
              </w:rPr>
              <w:t>Verbenas y otros semejantes</w:t>
            </w:r>
          </w:p>
        </w:tc>
        <w:tc>
          <w:tcPr>
            <w:tcW w:w="3755" w:type="dxa"/>
          </w:tcPr>
          <w:p w:rsidR="00C456FA" w:rsidRPr="00896C3C" w:rsidRDefault="00424CED" w:rsidP="00896C3C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10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456FA" w:rsidRPr="00896C3C" w:rsidTr="00F76C25">
        <w:trPr>
          <w:trHeight w:val="20"/>
        </w:trPr>
        <w:tc>
          <w:tcPr>
            <w:tcW w:w="4794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VI. </w:t>
            </w:r>
            <w:r w:rsidRPr="00896C3C">
              <w:rPr>
                <w:rFonts w:ascii="Arial" w:hAnsi="Arial" w:cs="Arial"/>
                <w:sz w:val="20"/>
                <w:szCs w:val="20"/>
              </w:rPr>
              <w:t>Circos</w:t>
            </w:r>
          </w:p>
        </w:tc>
        <w:tc>
          <w:tcPr>
            <w:tcW w:w="3755" w:type="dxa"/>
          </w:tcPr>
          <w:p w:rsidR="00C456FA" w:rsidRPr="00896C3C" w:rsidRDefault="00C87ACB" w:rsidP="00896C3C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527">
              <w:rPr>
                <w:rFonts w:ascii="Arial" w:hAnsi="Arial" w:cs="Arial"/>
                <w:sz w:val="20"/>
                <w:szCs w:val="20"/>
              </w:rPr>
              <w:t>8</w:t>
            </w:r>
            <w:r w:rsidR="00C456FA" w:rsidRPr="00F935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456FA" w:rsidRPr="00896C3C" w:rsidTr="00F76C25">
        <w:trPr>
          <w:trHeight w:val="20"/>
        </w:trPr>
        <w:tc>
          <w:tcPr>
            <w:tcW w:w="4794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VII. </w:t>
            </w:r>
            <w:r w:rsidRPr="00896C3C">
              <w:rPr>
                <w:rFonts w:ascii="Arial" w:hAnsi="Arial" w:cs="Arial"/>
                <w:sz w:val="20"/>
                <w:szCs w:val="20"/>
              </w:rPr>
              <w:t>Carreras de caballos y peleas de gallos</w:t>
            </w:r>
          </w:p>
        </w:tc>
        <w:tc>
          <w:tcPr>
            <w:tcW w:w="3755" w:type="dxa"/>
          </w:tcPr>
          <w:p w:rsidR="00C456FA" w:rsidRPr="00896C3C" w:rsidRDefault="005219A9" w:rsidP="00896C3C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</w:t>
            </w:r>
            <w:r w:rsidR="00F76C25">
              <w:rPr>
                <w:rFonts w:ascii="Arial" w:hAnsi="Arial" w:cs="Arial"/>
                <w:sz w:val="20"/>
                <w:szCs w:val="20"/>
              </w:rPr>
              <w:t>5</w:t>
            </w:r>
            <w:r w:rsidR="00424CED" w:rsidRPr="00896C3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456FA" w:rsidRPr="00896C3C" w:rsidTr="00F76C25">
        <w:trPr>
          <w:trHeight w:val="20"/>
        </w:trPr>
        <w:tc>
          <w:tcPr>
            <w:tcW w:w="4794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VIII. </w:t>
            </w:r>
            <w:r w:rsidRPr="00896C3C">
              <w:rPr>
                <w:rFonts w:ascii="Arial" w:hAnsi="Arial" w:cs="Arial"/>
                <w:sz w:val="20"/>
                <w:szCs w:val="20"/>
              </w:rPr>
              <w:t>Eventos culturales</w:t>
            </w:r>
          </w:p>
        </w:tc>
        <w:tc>
          <w:tcPr>
            <w:tcW w:w="3755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C456FA" w:rsidRPr="00896C3C" w:rsidTr="00F76C25">
        <w:trPr>
          <w:trHeight w:val="20"/>
        </w:trPr>
        <w:tc>
          <w:tcPr>
            <w:tcW w:w="4794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IX. </w:t>
            </w:r>
            <w:r w:rsidRPr="00896C3C">
              <w:rPr>
                <w:rFonts w:ascii="Arial" w:hAnsi="Arial" w:cs="Arial"/>
                <w:sz w:val="20"/>
                <w:szCs w:val="20"/>
              </w:rPr>
              <w:t>Juegos mecánicos grandes (6 en adelante)</w:t>
            </w:r>
          </w:p>
        </w:tc>
        <w:tc>
          <w:tcPr>
            <w:tcW w:w="3755" w:type="dxa"/>
          </w:tcPr>
          <w:p w:rsidR="00C456FA" w:rsidRPr="00896C3C" w:rsidRDefault="00424CED" w:rsidP="00896C3C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10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456FA" w:rsidRPr="00896C3C" w:rsidTr="00F76C25">
        <w:trPr>
          <w:trHeight w:val="20"/>
        </w:trPr>
        <w:tc>
          <w:tcPr>
            <w:tcW w:w="4794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X. </w:t>
            </w:r>
            <w:r w:rsidRPr="00896C3C">
              <w:rPr>
                <w:rFonts w:ascii="Arial" w:hAnsi="Arial" w:cs="Arial"/>
                <w:sz w:val="20"/>
                <w:szCs w:val="20"/>
              </w:rPr>
              <w:t>Juegos mecánicos (1 a 5)</w:t>
            </w:r>
          </w:p>
        </w:tc>
        <w:tc>
          <w:tcPr>
            <w:tcW w:w="3755" w:type="dxa"/>
          </w:tcPr>
          <w:p w:rsidR="00C456FA" w:rsidRPr="00896C3C" w:rsidRDefault="00424CED" w:rsidP="00896C3C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C456FA" w:rsidRPr="00896C3C" w:rsidTr="00F76C25">
        <w:trPr>
          <w:trHeight w:val="20"/>
        </w:trPr>
        <w:tc>
          <w:tcPr>
            <w:tcW w:w="4794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XI. </w:t>
            </w:r>
            <w:r w:rsidRPr="00896C3C">
              <w:rPr>
                <w:rFonts w:ascii="Arial" w:hAnsi="Arial" w:cs="Arial"/>
                <w:sz w:val="20"/>
                <w:szCs w:val="20"/>
              </w:rPr>
              <w:t>Trenecito</w:t>
            </w:r>
          </w:p>
        </w:tc>
        <w:tc>
          <w:tcPr>
            <w:tcW w:w="3755" w:type="dxa"/>
          </w:tcPr>
          <w:p w:rsidR="00C456FA" w:rsidRPr="00896C3C" w:rsidRDefault="00424CED" w:rsidP="00896C3C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10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456FA" w:rsidRPr="00896C3C" w:rsidTr="00F76C25">
        <w:trPr>
          <w:trHeight w:val="20"/>
        </w:trPr>
        <w:tc>
          <w:tcPr>
            <w:tcW w:w="4794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XII. </w:t>
            </w:r>
            <w:r w:rsidRPr="00896C3C">
              <w:rPr>
                <w:rFonts w:ascii="Arial" w:hAnsi="Arial" w:cs="Arial"/>
                <w:sz w:val="20"/>
                <w:szCs w:val="20"/>
              </w:rPr>
              <w:t>Carritos y motocicletas hasta 7 carritos</w:t>
            </w:r>
          </w:p>
        </w:tc>
        <w:tc>
          <w:tcPr>
            <w:tcW w:w="3755" w:type="dxa"/>
          </w:tcPr>
          <w:p w:rsidR="00C456FA" w:rsidRPr="00896C3C" w:rsidRDefault="00424CED" w:rsidP="00896C3C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10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5219A9" w:rsidRPr="00896C3C" w:rsidRDefault="005219A9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 xml:space="preserve">Para los gremios se </w:t>
      </w:r>
      <w:r w:rsidR="002F6FAC" w:rsidRPr="00896C3C">
        <w:rPr>
          <w:rFonts w:ascii="Arial" w:hAnsi="Arial" w:cs="Arial"/>
          <w:sz w:val="20"/>
          <w:szCs w:val="20"/>
        </w:rPr>
        <w:t>cobrará</w:t>
      </w:r>
      <w:r w:rsidRPr="00896C3C">
        <w:rPr>
          <w:rFonts w:ascii="Arial" w:hAnsi="Arial" w:cs="Arial"/>
          <w:sz w:val="20"/>
          <w:szCs w:val="20"/>
        </w:rPr>
        <w:t xml:space="preserve"> la </w:t>
      </w:r>
      <w:r w:rsidR="002F6FAC" w:rsidRPr="00896C3C">
        <w:rPr>
          <w:rFonts w:ascii="Arial" w:hAnsi="Arial" w:cs="Arial"/>
          <w:sz w:val="20"/>
          <w:szCs w:val="20"/>
        </w:rPr>
        <w:t>cantidad establecida en esta ley, cuando haya venta</w:t>
      </w:r>
      <w:r w:rsidR="00EC1B16">
        <w:rPr>
          <w:rFonts w:ascii="Arial" w:hAnsi="Arial" w:cs="Arial"/>
          <w:sz w:val="20"/>
          <w:szCs w:val="20"/>
        </w:rPr>
        <w:t xml:space="preserve"> </w:t>
      </w:r>
      <w:r w:rsidR="002F6FAC" w:rsidRPr="00896C3C">
        <w:rPr>
          <w:rFonts w:ascii="Arial" w:hAnsi="Arial" w:cs="Arial"/>
          <w:sz w:val="20"/>
          <w:szCs w:val="20"/>
        </w:rPr>
        <w:t>de bebidas alcohólicas, cuando no exista dicha venta no tendrá costo por ser un evento cultural.</w:t>
      </w:r>
    </w:p>
    <w:p w:rsidR="002F6FAC" w:rsidRPr="00896C3C" w:rsidRDefault="002F6FAC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Para la autorización y pago respectivo tratándose de carreras de caballos y peleas de gallos, el contribuyente deberá acreditar haber obtenido el permiso de la autoridad estatal o federal correspondiente.</w:t>
      </w:r>
    </w:p>
    <w:p w:rsidR="00C456FA" w:rsidRPr="00896C3C" w:rsidRDefault="00C456FA" w:rsidP="0054554D">
      <w:pPr>
        <w:pStyle w:val="Textoindependiente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CAPÍTULO III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Derechos</w:t>
      </w:r>
    </w:p>
    <w:p w:rsidR="00C456FA" w:rsidRPr="00896C3C" w:rsidRDefault="00C456FA" w:rsidP="0054554D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Sección primera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Derechos por Servicios de Licencias y Permisos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11.- </w:t>
      </w:r>
      <w:r w:rsidRPr="00896C3C">
        <w:rPr>
          <w:rFonts w:ascii="Arial" w:hAnsi="Arial" w:cs="Arial"/>
          <w:sz w:val="20"/>
          <w:szCs w:val="20"/>
        </w:rPr>
        <w:t>El cobro de derechos por expedición y revalidación de licencias y permisos para el funcionamiento de establecimientos o locales, que vendan bebidas alcohólicas, se realizará con base en las siguientes tarifas:</w:t>
      </w:r>
    </w:p>
    <w:p w:rsidR="00EC1B16" w:rsidRDefault="00EC1B16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67CC" w:rsidRPr="00896C3C" w:rsidRDefault="008667CC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41"/>
        <w:gridCol w:w="142"/>
        <w:gridCol w:w="142"/>
        <w:gridCol w:w="142"/>
        <w:gridCol w:w="850"/>
        <w:gridCol w:w="284"/>
        <w:gridCol w:w="141"/>
        <w:gridCol w:w="142"/>
        <w:gridCol w:w="1276"/>
      </w:tblGrid>
      <w:tr w:rsidR="00C456FA" w:rsidRPr="00896C3C" w:rsidTr="00D56CC3">
        <w:trPr>
          <w:trHeight w:val="443"/>
          <w:jc w:val="center"/>
        </w:trPr>
        <w:tc>
          <w:tcPr>
            <w:tcW w:w="8217" w:type="dxa"/>
            <w:gridSpan w:val="10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I.- Establecimientos cuyo giro sea la venta de bebidas alcohólicas en envase cerrado:</w:t>
            </w:r>
          </w:p>
        </w:tc>
      </w:tr>
      <w:tr w:rsidR="00766213" w:rsidRPr="00896C3C" w:rsidTr="00D56CC3">
        <w:trPr>
          <w:trHeight w:val="793"/>
          <w:jc w:val="center"/>
        </w:trPr>
        <w:tc>
          <w:tcPr>
            <w:tcW w:w="4957" w:type="dxa"/>
          </w:tcPr>
          <w:p w:rsidR="00766213" w:rsidRPr="00896C3C" w:rsidRDefault="00766213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Giro del Establecimiento</w:t>
            </w:r>
          </w:p>
        </w:tc>
        <w:tc>
          <w:tcPr>
            <w:tcW w:w="1417" w:type="dxa"/>
            <w:gridSpan w:val="5"/>
          </w:tcPr>
          <w:p w:rsidR="00766213" w:rsidRPr="00896C3C" w:rsidRDefault="00766213" w:rsidP="00F76C25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  <w:p w:rsidR="00766213" w:rsidRPr="00896C3C" w:rsidRDefault="00766213" w:rsidP="00F76C25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(En Pesos)</w:t>
            </w:r>
          </w:p>
        </w:tc>
        <w:tc>
          <w:tcPr>
            <w:tcW w:w="1843" w:type="dxa"/>
            <w:gridSpan w:val="4"/>
          </w:tcPr>
          <w:p w:rsidR="00766213" w:rsidRPr="00896C3C" w:rsidRDefault="00766213" w:rsidP="00F76C25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Revalidación</w:t>
            </w:r>
          </w:p>
          <w:p w:rsidR="00766213" w:rsidRPr="00896C3C" w:rsidRDefault="00766213" w:rsidP="00F76C25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(En Pesos)</w:t>
            </w:r>
          </w:p>
        </w:tc>
      </w:tr>
      <w:tr w:rsidR="00766213" w:rsidRPr="00896C3C" w:rsidTr="00D56CC3">
        <w:trPr>
          <w:trHeight w:val="443"/>
          <w:jc w:val="center"/>
        </w:trPr>
        <w:tc>
          <w:tcPr>
            <w:tcW w:w="4957" w:type="dxa"/>
          </w:tcPr>
          <w:p w:rsidR="00766213" w:rsidRPr="00896C3C" w:rsidRDefault="00766213" w:rsidP="00896C3C">
            <w:pPr>
              <w:pStyle w:val="TableParagraph"/>
              <w:tabs>
                <w:tab w:val="left" w:pos="45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Vinos y licores</w:t>
            </w:r>
          </w:p>
        </w:tc>
        <w:tc>
          <w:tcPr>
            <w:tcW w:w="283" w:type="dxa"/>
            <w:gridSpan w:val="2"/>
            <w:tcBorders>
              <w:right w:val="nil"/>
            </w:tcBorders>
          </w:tcPr>
          <w:p w:rsidR="00766213" w:rsidRPr="00896C3C" w:rsidRDefault="00766213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gridSpan w:val="3"/>
            <w:tcBorders>
              <w:left w:val="nil"/>
            </w:tcBorders>
          </w:tcPr>
          <w:p w:rsidR="00766213" w:rsidRPr="00896C3C" w:rsidRDefault="00766213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65,000.00</w:t>
            </w:r>
          </w:p>
        </w:tc>
        <w:tc>
          <w:tcPr>
            <w:tcW w:w="284" w:type="dxa"/>
            <w:tcBorders>
              <w:right w:val="nil"/>
            </w:tcBorders>
          </w:tcPr>
          <w:p w:rsidR="00766213" w:rsidRPr="00896C3C" w:rsidRDefault="00766213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766213" w:rsidRPr="00896C3C" w:rsidRDefault="00766213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</w:t>
            </w:r>
            <w:r w:rsidR="00C87ACB">
              <w:rPr>
                <w:rFonts w:ascii="Arial" w:hAnsi="Arial" w:cs="Arial"/>
                <w:sz w:val="20"/>
                <w:szCs w:val="20"/>
              </w:rPr>
              <w:t>,</w:t>
            </w:r>
            <w:r w:rsidRPr="00896C3C">
              <w:rPr>
                <w:rFonts w:ascii="Arial" w:hAnsi="Arial" w:cs="Arial"/>
                <w:sz w:val="20"/>
                <w:szCs w:val="20"/>
              </w:rPr>
              <w:t>000.00</w:t>
            </w:r>
          </w:p>
        </w:tc>
      </w:tr>
      <w:tr w:rsidR="00766213" w:rsidRPr="00896C3C" w:rsidTr="00D56CC3">
        <w:trPr>
          <w:trHeight w:val="443"/>
          <w:jc w:val="center"/>
        </w:trPr>
        <w:tc>
          <w:tcPr>
            <w:tcW w:w="4957" w:type="dxa"/>
          </w:tcPr>
          <w:p w:rsidR="00766213" w:rsidRPr="00896C3C" w:rsidRDefault="00766213" w:rsidP="00896C3C">
            <w:pPr>
              <w:pStyle w:val="TableParagraph"/>
              <w:tabs>
                <w:tab w:val="left" w:pos="45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283" w:type="dxa"/>
            <w:gridSpan w:val="2"/>
            <w:tcBorders>
              <w:right w:val="nil"/>
            </w:tcBorders>
          </w:tcPr>
          <w:p w:rsidR="00766213" w:rsidRPr="00896C3C" w:rsidRDefault="00766213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gridSpan w:val="3"/>
            <w:tcBorders>
              <w:left w:val="nil"/>
            </w:tcBorders>
          </w:tcPr>
          <w:p w:rsidR="00766213" w:rsidRPr="00896C3C" w:rsidRDefault="00766213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55,000.00</w:t>
            </w:r>
          </w:p>
        </w:tc>
        <w:tc>
          <w:tcPr>
            <w:tcW w:w="284" w:type="dxa"/>
            <w:tcBorders>
              <w:right w:val="nil"/>
            </w:tcBorders>
          </w:tcPr>
          <w:p w:rsidR="00766213" w:rsidRPr="00896C3C" w:rsidRDefault="00766213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766213" w:rsidRPr="00896C3C" w:rsidRDefault="00766213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</w:t>
            </w:r>
            <w:r w:rsidR="00C87ACB">
              <w:rPr>
                <w:rFonts w:ascii="Arial" w:hAnsi="Arial" w:cs="Arial"/>
                <w:sz w:val="20"/>
                <w:szCs w:val="20"/>
              </w:rPr>
              <w:t>,</w:t>
            </w:r>
            <w:r w:rsidRPr="00896C3C">
              <w:rPr>
                <w:rFonts w:ascii="Arial" w:hAnsi="Arial" w:cs="Arial"/>
                <w:sz w:val="20"/>
                <w:szCs w:val="20"/>
              </w:rPr>
              <w:t>000.00</w:t>
            </w:r>
          </w:p>
        </w:tc>
      </w:tr>
      <w:tr w:rsidR="00C456FA" w:rsidRPr="00896C3C" w:rsidTr="00D56CC3">
        <w:trPr>
          <w:trHeight w:val="669"/>
          <w:jc w:val="center"/>
        </w:trPr>
        <w:tc>
          <w:tcPr>
            <w:tcW w:w="8217" w:type="dxa"/>
            <w:gridSpan w:val="10"/>
          </w:tcPr>
          <w:p w:rsidR="00C456FA" w:rsidRPr="00896C3C" w:rsidRDefault="00C456FA" w:rsidP="00F76C25">
            <w:pPr>
              <w:pStyle w:val="TableParagraph"/>
              <w:tabs>
                <w:tab w:val="left" w:pos="453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  <w:t>Establecimientos cuyo giro sea la prestación de servicios que incluyan la venta de</w:t>
            </w:r>
            <w:r w:rsidR="00F76C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>bebidas alcohólicas:</w:t>
            </w:r>
          </w:p>
        </w:tc>
      </w:tr>
      <w:tr w:rsidR="00E7030A" w:rsidRPr="00896C3C" w:rsidTr="00D56CC3">
        <w:trPr>
          <w:trHeight w:val="702"/>
          <w:jc w:val="center"/>
        </w:trPr>
        <w:tc>
          <w:tcPr>
            <w:tcW w:w="5098" w:type="dxa"/>
            <w:gridSpan w:val="2"/>
          </w:tcPr>
          <w:p w:rsidR="00E7030A" w:rsidRPr="00896C3C" w:rsidRDefault="00E7030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Giro del Establecimiento</w:t>
            </w:r>
          </w:p>
        </w:tc>
        <w:tc>
          <w:tcPr>
            <w:tcW w:w="1560" w:type="dxa"/>
            <w:gridSpan w:val="5"/>
          </w:tcPr>
          <w:p w:rsidR="00E7030A" w:rsidRPr="00896C3C" w:rsidRDefault="00E7030A" w:rsidP="00F76C25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  <w:p w:rsidR="00E7030A" w:rsidRPr="00896C3C" w:rsidRDefault="00E7030A" w:rsidP="00F76C25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(En Pesos)</w:t>
            </w:r>
          </w:p>
        </w:tc>
        <w:tc>
          <w:tcPr>
            <w:tcW w:w="1559" w:type="dxa"/>
            <w:gridSpan w:val="3"/>
          </w:tcPr>
          <w:p w:rsidR="00E7030A" w:rsidRPr="00896C3C" w:rsidRDefault="00E7030A" w:rsidP="00F76C25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Revalidación</w:t>
            </w:r>
          </w:p>
          <w:p w:rsidR="00E7030A" w:rsidRPr="00896C3C" w:rsidRDefault="00E7030A" w:rsidP="00F76C25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(En Pesos)</w:t>
            </w:r>
          </w:p>
        </w:tc>
      </w:tr>
      <w:tr w:rsidR="00E7030A" w:rsidRPr="00896C3C" w:rsidTr="00D56CC3">
        <w:trPr>
          <w:trHeight w:val="444"/>
          <w:jc w:val="center"/>
        </w:trPr>
        <w:tc>
          <w:tcPr>
            <w:tcW w:w="5098" w:type="dxa"/>
            <w:gridSpan w:val="2"/>
          </w:tcPr>
          <w:p w:rsidR="00E7030A" w:rsidRPr="00896C3C" w:rsidRDefault="00E7030A" w:rsidP="00E7030A">
            <w:pPr>
              <w:pStyle w:val="TableParagraph"/>
              <w:tabs>
                <w:tab w:val="left" w:pos="45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Cabaret o centro nocturno</w:t>
            </w:r>
          </w:p>
        </w:tc>
        <w:tc>
          <w:tcPr>
            <w:tcW w:w="284" w:type="dxa"/>
            <w:gridSpan w:val="2"/>
            <w:tcBorders>
              <w:righ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140,000.00</w:t>
            </w:r>
          </w:p>
        </w:tc>
        <w:tc>
          <w:tcPr>
            <w:tcW w:w="283" w:type="dxa"/>
            <w:gridSpan w:val="2"/>
            <w:tcBorders>
              <w:righ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D2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E7030A" w:rsidRPr="00896C3C" w:rsidTr="00D56CC3">
        <w:trPr>
          <w:trHeight w:val="443"/>
          <w:jc w:val="center"/>
        </w:trPr>
        <w:tc>
          <w:tcPr>
            <w:tcW w:w="5098" w:type="dxa"/>
            <w:gridSpan w:val="2"/>
          </w:tcPr>
          <w:p w:rsidR="00E7030A" w:rsidRPr="00896C3C" w:rsidRDefault="00E7030A" w:rsidP="00E7030A">
            <w:pPr>
              <w:pStyle w:val="TableParagraph"/>
              <w:tabs>
                <w:tab w:val="left" w:pos="45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Cantina o bar</w:t>
            </w:r>
          </w:p>
        </w:tc>
        <w:tc>
          <w:tcPr>
            <w:tcW w:w="284" w:type="dxa"/>
            <w:gridSpan w:val="2"/>
            <w:tcBorders>
              <w:righ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64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  <w:tc>
          <w:tcPr>
            <w:tcW w:w="283" w:type="dxa"/>
            <w:gridSpan w:val="2"/>
            <w:tcBorders>
              <w:righ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D2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</w:tr>
      <w:tr w:rsidR="00E7030A" w:rsidRPr="00896C3C" w:rsidTr="00D56CC3">
        <w:trPr>
          <w:trHeight w:val="443"/>
          <w:jc w:val="center"/>
        </w:trPr>
        <w:tc>
          <w:tcPr>
            <w:tcW w:w="5098" w:type="dxa"/>
            <w:gridSpan w:val="2"/>
          </w:tcPr>
          <w:p w:rsidR="00E7030A" w:rsidRPr="00896C3C" w:rsidRDefault="00E7030A" w:rsidP="00E7030A">
            <w:pPr>
              <w:pStyle w:val="TableParagraph"/>
              <w:tabs>
                <w:tab w:val="left" w:pos="45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Salones de baile</w:t>
            </w:r>
          </w:p>
        </w:tc>
        <w:tc>
          <w:tcPr>
            <w:tcW w:w="284" w:type="dxa"/>
            <w:gridSpan w:val="2"/>
            <w:tcBorders>
              <w:righ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64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60,000.00</w:t>
            </w:r>
          </w:p>
        </w:tc>
        <w:tc>
          <w:tcPr>
            <w:tcW w:w="283" w:type="dxa"/>
            <w:gridSpan w:val="2"/>
            <w:tcBorders>
              <w:righ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D2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</w:tr>
      <w:tr w:rsidR="00E7030A" w:rsidRPr="00896C3C" w:rsidTr="00D56CC3">
        <w:trPr>
          <w:trHeight w:val="444"/>
          <w:jc w:val="center"/>
        </w:trPr>
        <w:tc>
          <w:tcPr>
            <w:tcW w:w="5098" w:type="dxa"/>
            <w:gridSpan w:val="2"/>
          </w:tcPr>
          <w:p w:rsidR="00E7030A" w:rsidRPr="00896C3C" w:rsidRDefault="00E7030A" w:rsidP="00E7030A">
            <w:pPr>
              <w:pStyle w:val="TableParagraph"/>
              <w:tabs>
                <w:tab w:val="left" w:pos="45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Discotecas y clubes sociales</w:t>
            </w:r>
          </w:p>
        </w:tc>
        <w:tc>
          <w:tcPr>
            <w:tcW w:w="284" w:type="dxa"/>
            <w:gridSpan w:val="2"/>
            <w:tcBorders>
              <w:righ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64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80,000.00</w:t>
            </w:r>
          </w:p>
        </w:tc>
        <w:tc>
          <w:tcPr>
            <w:tcW w:w="283" w:type="dxa"/>
            <w:gridSpan w:val="2"/>
            <w:tcBorders>
              <w:righ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D2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</w:tr>
      <w:tr w:rsidR="00E7030A" w:rsidRPr="00896C3C" w:rsidTr="00D56CC3">
        <w:trPr>
          <w:trHeight w:val="443"/>
          <w:jc w:val="center"/>
        </w:trPr>
        <w:tc>
          <w:tcPr>
            <w:tcW w:w="5098" w:type="dxa"/>
            <w:gridSpan w:val="2"/>
          </w:tcPr>
          <w:p w:rsidR="00E7030A" w:rsidRPr="00896C3C" w:rsidRDefault="00E7030A" w:rsidP="00E7030A">
            <w:pPr>
              <w:pStyle w:val="TableParagraph"/>
              <w:tabs>
                <w:tab w:val="left" w:pos="45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Restaurantes, hoteles y moteles</w:t>
            </w:r>
          </w:p>
        </w:tc>
        <w:tc>
          <w:tcPr>
            <w:tcW w:w="284" w:type="dxa"/>
            <w:gridSpan w:val="2"/>
            <w:tcBorders>
              <w:righ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64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65,500.00</w:t>
            </w:r>
          </w:p>
        </w:tc>
        <w:tc>
          <w:tcPr>
            <w:tcW w:w="283" w:type="dxa"/>
            <w:gridSpan w:val="2"/>
            <w:tcBorders>
              <w:righ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D2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5,500.00</w:t>
            </w:r>
          </w:p>
        </w:tc>
      </w:tr>
      <w:tr w:rsidR="00E7030A" w:rsidRPr="00896C3C" w:rsidTr="00D56CC3">
        <w:trPr>
          <w:trHeight w:val="443"/>
          <w:jc w:val="center"/>
        </w:trPr>
        <w:tc>
          <w:tcPr>
            <w:tcW w:w="5098" w:type="dxa"/>
            <w:gridSpan w:val="2"/>
          </w:tcPr>
          <w:p w:rsidR="00E7030A" w:rsidRPr="00896C3C" w:rsidRDefault="00E7030A" w:rsidP="00E7030A">
            <w:pPr>
              <w:pStyle w:val="TableParagraph"/>
              <w:tabs>
                <w:tab w:val="left" w:pos="4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f)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Departamento de licores en supermercados</w:t>
            </w:r>
          </w:p>
        </w:tc>
        <w:tc>
          <w:tcPr>
            <w:tcW w:w="284" w:type="dxa"/>
            <w:gridSpan w:val="2"/>
            <w:tcBorders>
              <w:righ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64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75,000.00</w:t>
            </w:r>
          </w:p>
        </w:tc>
        <w:tc>
          <w:tcPr>
            <w:tcW w:w="283" w:type="dxa"/>
            <w:gridSpan w:val="2"/>
            <w:tcBorders>
              <w:righ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D2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</w:tr>
      <w:tr w:rsidR="00E7030A" w:rsidRPr="00896C3C" w:rsidTr="00D56CC3">
        <w:trPr>
          <w:trHeight w:val="444"/>
          <w:jc w:val="center"/>
        </w:trPr>
        <w:tc>
          <w:tcPr>
            <w:tcW w:w="5098" w:type="dxa"/>
            <w:gridSpan w:val="2"/>
            <w:tcBorders>
              <w:bottom w:val="single" w:sz="2" w:space="0" w:color="000000"/>
            </w:tcBorders>
          </w:tcPr>
          <w:p w:rsidR="00E7030A" w:rsidRPr="00896C3C" w:rsidRDefault="00E7030A" w:rsidP="00E7030A">
            <w:pPr>
              <w:pStyle w:val="TableParagraph"/>
              <w:tabs>
                <w:tab w:val="left" w:pos="45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g)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Departamento de licores en minisúper</w:t>
            </w:r>
          </w:p>
        </w:tc>
        <w:tc>
          <w:tcPr>
            <w:tcW w:w="284" w:type="dxa"/>
            <w:gridSpan w:val="2"/>
            <w:tcBorders>
              <w:bottom w:val="single" w:sz="2" w:space="0" w:color="000000"/>
              <w:righ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64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gridSpan w:val="3"/>
            <w:tcBorders>
              <w:left w:val="nil"/>
              <w:bottom w:val="single" w:sz="2" w:space="0" w:color="000000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75,000.00</w:t>
            </w:r>
          </w:p>
        </w:tc>
        <w:tc>
          <w:tcPr>
            <w:tcW w:w="283" w:type="dxa"/>
            <w:gridSpan w:val="2"/>
            <w:tcBorders>
              <w:bottom w:val="single" w:sz="2" w:space="0" w:color="000000"/>
              <w:righ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D2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  <w:bottom w:val="single" w:sz="2" w:space="0" w:color="000000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</w:tr>
      <w:tr w:rsidR="00E7030A" w:rsidRPr="00896C3C" w:rsidTr="00D56CC3">
        <w:trPr>
          <w:trHeight w:val="448"/>
          <w:jc w:val="center"/>
        </w:trPr>
        <w:tc>
          <w:tcPr>
            <w:tcW w:w="5098" w:type="dxa"/>
            <w:gridSpan w:val="2"/>
            <w:tcBorders>
              <w:top w:val="single" w:sz="2" w:space="0" w:color="000000"/>
            </w:tcBorders>
          </w:tcPr>
          <w:p w:rsidR="00E7030A" w:rsidRPr="00896C3C" w:rsidRDefault="00E7030A" w:rsidP="00E7030A">
            <w:pPr>
              <w:pStyle w:val="TableParagraph"/>
              <w:tabs>
                <w:tab w:val="left" w:pos="45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h)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Fondas, loncherías</w:t>
            </w:r>
          </w:p>
        </w:tc>
        <w:tc>
          <w:tcPr>
            <w:tcW w:w="284" w:type="dxa"/>
            <w:gridSpan w:val="2"/>
            <w:tcBorders>
              <w:top w:val="single" w:sz="2" w:space="0" w:color="000000"/>
              <w:righ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64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45,000.00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righ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D2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</w:tcBorders>
          </w:tcPr>
          <w:p w:rsidR="00E7030A" w:rsidRPr="00896C3C" w:rsidRDefault="00E7030A" w:rsidP="00E7030A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</w:tr>
      <w:tr w:rsidR="00C456FA" w:rsidRPr="00896C3C" w:rsidTr="00D56CC3">
        <w:trPr>
          <w:trHeight w:val="673"/>
          <w:jc w:val="center"/>
        </w:trPr>
        <w:tc>
          <w:tcPr>
            <w:tcW w:w="8217" w:type="dxa"/>
            <w:gridSpan w:val="10"/>
          </w:tcPr>
          <w:p w:rsidR="00C456FA" w:rsidRPr="00896C3C" w:rsidRDefault="00C456FA" w:rsidP="00D56CC3">
            <w:pPr>
              <w:pStyle w:val="TableParagraph"/>
              <w:tabs>
                <w:tab w:val="left" w:pos="533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  <w:t>Permiso para funcionam</w:t>
            </w:r>
            <w:r w:rsidR="003D30A7">
              <w:rPr>
                <w:rFonts w:ascii="Arial" w:hAnsi="Arial" w:cs="Arial"/>
                <w:b/>
                <w:sz w:val="20"/>
                <w:szCs w:val="20"/>
              </w:rPr>
              <w:t>iento en horario extraordinario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 de establecimientos cuyo</w:t>
            </w:r>
            <w:r w:rsidR="000817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>giro sea la venta de bebidas alcohólicas (por cada hora extra):</w:t>
            </w:r>
          </w:p>
        </w:tc>
      </w:tr>
      <w:tr w:rsidR="00D56CC3" w:rsidRPr="00896C3C" w:rsidTr="00D56CC3">
        <w:trPr>
          <w:trHeight w:val="696"/>
          <w:jc w:val="center"/>
        </w:trPr>
        <w:tc>
          <w:tcPr>
            <w:tcW w:w="5098" w:type="dxa"/>
            <w:gridSpan w:val="2"/>
          </w:tcPr>
          <w:p w:rsidR="00D56CC3" w:rsidRPr="00896C3C" w:rsidRDefault="00D56CC3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Giro del Establecimiento</w:t>
            </w:r>
          </w:p>
        </w:tc>
        <w:tc>
          <w:tcPr>
            <w:tcW w:w="1701" w:type="dxa"/>
            <w:gridSpan w:val="6"/>
          </w:tcPr>
          <w:p w:rsidR="00D56CC3" w:rsidRPr="00896C3C" w:rsidRDefault="00D56CC3" w:rsidP="00D56CC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  <w:p w:rsidR="00D56CC3" w:rsidRPr="00896C3C" w:rsidRDefault="00D56CC3" w:rsidP="00D56CC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(En Pesos)</w:t>
            </w:r>
          </w:p>
        </w:tc>
        <w:tc>
          <w:tcPr>
            <w:tcW w:w="1418" w:type="dxa"/>
            <w:gridSpan w:val="2"/>
          </w:tcPr>
          <w:p w:rsidR="00D56CC3" w:rsidRPr="00896C3C" w:rsidRDefault="00D56CC3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Revalidación</w:t>
            </w:r>
          </w:p>
          <w:p w:rsidR="00D56CC3" w:rsidRPr="00896C3C" w:rsidRDefault="00D56CC3" w:rsidP="0054554D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(En Pesos)</w:t>
            </w:r>
          </w:p>
        </w:tc>
      </w:tr>
      <w:tr w:rsidR="00D56CC3" w:rsidRPr="00896C3C" w:rsidTr="00D56CC3">
        <w:trPr>
          <w:trHeight w:val="444"/>
          <w:jc w:val="center"/>
        </w:trPr>
        <w:tc>
          <w:tcPr>
            <w:tcW w:w="5098" w:type="dxa"/>
            <w:gridSpan w:val="2"/>
          </w:tcPr>
          <w:p w:rsidR="00D56CC3" w:rsidRPr="00896C3C" w:rsidRDefault="00D56CC3" w:rsidP="00D56CC3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896C3C">
              <w:rPr>
                <w:rFonts w:ascii="Arial" w:hAnsi="Arial" w:cs="Arial"/>
                <w:sz w:val="20"/>
                <w:szCs w:val="20"/>
              </w:rPr>
              <w:t>En envase cerrado</w:t>
            </w:r>
          </w:p>
        </w:tc>
        <w:tc>
          <w:tcPr>
            <w:tcW w:w="426" w:type="dxa"/>
            <w:gridSpan w:val="3"/>
            <w:tcBorders>
              <w:right w:val="nil"/>
            </w:tcBorders>
          </w:tcPr>
          <w:p w:rsidR="00D56CC3" w:rsidRPr="00896C3C" w:rsidRDefault="00D56CC3" w:rsidP="00D56CC3">
            <w:pPr>
              <w:pStyle w:val="TableParagraph"/>
              <w:tabs>
                <w:tab w:val="left" w:pos="44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gridSpan w:val="3"/>
            <w:tcBorders>
              <w:left w:val="nil"/>
            </w:tcBorders>
          </w:tcPr>
          <w:p w:rsidR="00D56CC3" w:rsidRPr="00896C3C" w:rsidRDefault="00D56CC3" w:rsidP="00D56CC3">
            <w:pPr>
              <w:pStyle w:val="TableParagraph"/>
              <w:tabs>
                <w:tab w:val="left" w:pos="44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418" w:type="dxa"/>
            <w:gridSpan w:val="2"/>
          </w:tcPr>
          <w:p w:rsidR="00D56CC3" w:rsidRPr="00896C3C" w:rsidRDefault="00D56CC3" w:rsidP="00D56CC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D56CC3" w:rsidRPr="00896C3C" w:rsidTr="00D56CC3">
        <w:trPr>
          <w:trHeight w:val="443"/>
          <w:jc w:val="center"/>
        </w:trPr>
        <w:tc>
          <w:tcPr>
            <w:tcW w:w="5098" w:type="dxa"/>
            <w:gridSpan w:val="2"/>
          </w:tcPr>
          <w:p w:rsidR="00D56CC3" w:rsidRPr="00896C3C" w:rsidRDefault="00D56CC3" w:rsidP="00D56CC3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896C3C">
              <w:rPr>
                <w:rFonts w:ascii="Arial" w:hAnsi="Arial" w:cs="Arial"/>
                <w:sz w:val="20"/>
                <w:szCs w:val="20"/>
              </w:rPr>
              <w:t>Para consumo en el mismo lugar</w:t>
            </w:r>
          </w:p>
        </w:tc>
        <w:tc>
          <w:tcPr>
            <w:tcW w:w="426" w:type="dxa"/>
            <w:gridSpan w:val="3"/>
            <w:tcBorders>
              <w:right w:val="nil"/>
            </w:tcBorders>
          </w:tcPr>
          <w:p w:rsidR="00D56CC3" w:rsidRPr="00896C3C" w:rsidRDefault="00D56CC3" w:rsidP="00D56CC3">
            <w:pPr>
              <w:pStyle w:val="TableParagraph"/>
              <w:tabs>
                <w:tab w:val="left" w:pos="44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AE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gridSpan w:val="3"/>
            <w:tcBorders>
              <w:left w:val="nil"/>
            </w:tcBorders>
          </w:tcPr>
          <w:p w:rsidR="00D56CC3" w:rsidRPr="00896C3C" w:rsidRDefault="00D56CC3" w:rsidP="00D56CC3">
            <w:pPr>
              <w:pStyle w:val="TableParagraph"/>
              <w:tabs>
                <w:tab w:val="left" w:pos="44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330.00</w:t>
            </w:r>
          </w:p>
        </w:tc>
        <w:tc>
          <w:tcPr>
            <w:tcW w:w="1418" w:type="dxa"/>
            <w:gridSpan w:val="2"/>
          </w:tcPr>
          <w:p w:rsidR="00D56CC3" w:rsidRPr="00896C3C" w:rsidRDefault="00D56CC3" w:rsidP="00D56CC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D56CC3" w:rsidRPr="00896C3C" w:rsidTr="00D56CC3">
        <w:trPr>
          <w:trHeight w:val="444"/>
          <w:jc w:val="center"/>
        </w:trPr>
        <w:tc>
          <w:tcPr>
            <w:tcW w:w="5098" w:type="dxa"/>
            <w:gridSpan w:val="2"/>
          </w:tcPr>
          <w:p w:rsidR="00D56CC3" w:rsidRPr="00896C3C" w:rsidRDefault="00D56CC3" w:rsidP="00D56CC3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896C3C">
              <w:rPr>
                <w:rFonts w:ascii="Arial" w:hAnsi="Arial" w:cs="Arial"/>
                <w:sz w:val="20"/>
                <w:szCs w:val="20"/>
              </w:rPr>
              <w:t>Área de bebidas alcohólicas en supermercados</w:t>
            </w:r>
          </w:p>
        </w:tc>
        <w:tc>
          <w:tcPr>
            <w:tcW w:w="426" w:type="dxa"/>
            <w:gridSpan w:val="3"/>
            <w:tcBorders>
              <w:right w:val="nil"/>
            </w:tcBorders>
          </w:tcPr>
          <w:p w:rsidR="00D56CC3" w:rsidRPr="00896C3C" w:rsidRDefault="00D56CC3" w:rsidP="00D56CC3">
            <w:pPr>
              <w:pStyle w:val="TableParagraph"/>
              <w:tabs>
                <w:tab w:val="left" w:pos="44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AE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gridSpan w:val="3"/>
            <w:tcBorders>
              <w:left w:val="nil"/>
            </w:tcBorders>
          </w:tcPr>
          <w:p w:rsidR="00D56CC3" w:rsidRPr="00896C3C" w:rsidRDefault="00D56CC3" w:rsidP="00D56CC3">
            <w:pPr>
              <w:pStyle w:val="TableParagraph"/>
              <w:tabs>
                <w:tab w:val="left" w:pos="44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418" w:type="dxa"/>
            <w:gridSpan w:val="2"/>
          </w:tcPr>
          <w:p w:rsidR="00D56CC3" w:rsidRPr="00896C3C" w:rsidRDefault="00D56CC3" w:rsidP="00D56CC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12.- </w:t>
      </w:r>
      <w:r w:rsidRPr="00896C3C">
        <w:rPr>
          <w:rFonts w:ascii="Arial" w:hAnsi="Arial" w:cs="Arial"/>
          <w:sz w:val="20"/>
          <w:szCs w:val="20"/>
        </w:rPr>
        <w:t>La diferenciación de las tarifas establecidas en la presente sección, se justifica por</w:t>
      </w:r>
      <w:r w:rsidR="004444A1" w:rsidRPr="00896C3C">
        <w:rPr>
          <w:rFonts w:ascii="Arial" w:hAnsi="Arial" w:cs="Arial"/>
          <w:sz w:val="20"/>
          <w:szCs w:val="20"/>
        </w:rPr>
        <w:t xml:space="preserve"> </w:t>
      </w:r>
      <w:r w:rsidRPr="00896C3C">
        <w:rPr>
          <w:rFonts w:ascii="Arial" w:hAnsi="Arial" w:cs="Arial"/>
          <w:sz w:val="20"/>
          <w:szCs w:val="20"/>
        </w:rPr>
        <w:t>el costo individual que representan para el Ayuntamiento las visitas, inspecciones, peritajes y traslados a los diversos establecimientos obligados.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13.- </w:t>
      </w:r>
      <w:r w:rsidRPr="00896C3C">
        <w:rPr>
          <w:rFonts w:ascii="Arial" w:hAnsi="Arial" w:cs="Arial"/>
          <w:sz w:val="20"/>
          <w:szCs w:val="20"/>
        </w:rPr>
        <w:t>El cobro de derechos por el otorgamiento de licencias, permisos o autorizaciones para el funcionamiento de establecimientos o locales comerciales, industriales o de servicios, se realizará con base en las siguientes tarifas: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19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521"/>
        <w:gridCol w:w="283"/>
        <w:gridCol w:w="1134"/>
        <w:gridCol w:w="284"/>
        <w:gridCol w:w="1417"/>
      </w:tblGrid>
      <w:tr w:rsidR="00893431" w:rsidRPr="00896C3C" w:rsidTr="0054554D">
        <w:trPr>
          <w:trHeight w:val="720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31" w:rsidRPr="00896C3C" w:rsidRDefault="00893431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31" w:rsidRPr="00896C3C" w:rsidRDefault="00893431" w:rsidP="00896C3C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3431" w:rsidRPr="00896C3C" w:rsidRDefault="00893431" w:rsidP="0089343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Expedición Pesos ($)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93431" w:rsidRPr="00896C3C" w:rsidRDefault="00893431" w:rsidP="0089343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Renovación Pesos ($)</w:t>
            </w:r>
          </w:p>
        </w:tc>
      </w:tr>
      <w:tr w:rsidR="002D3BD6" w:rsidRPr="00896C3C" w:rsidTr="00893431">
        <w:trPr>
          <w:trHeight w:val="385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FB483D" w:rsidRDefault="00FB483D" w:rsidP="00FB483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83D">
              <w:rPr>
                <w:rFonts w:ascii="Arial" w:hAnsi="Arial" w:cs="Arial"/>
                <w:sz w:val="20"/>
                <w:szCs w:val="20"/>
              </w:rPr>
              <w:t>Farmacias, boticas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</w:tr>
      <w:tr w:rsidR="002D3BD6" w:rsidRPr="00896C3C" w:rsidTr="00893431">
        <w:trPr>
          <w:trHeight w:val="38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Carnicerías, pollerías y pescaderías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rPr>
          <w:trHeight w:val="38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Panaderías, molinos y tortillerías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rPr>
          <w:trHeight w:val="38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Expendio de refrescos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2D3BD6" w:rsidRPr="00896C3C" w:rsidTr="00893431">
        <w:trPr>
          <w:trHeight w:val="38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6C3C">
              <w:rPr>
                <w:rFonts w:ascii="Arial" w:hAnsi="Arial" w:cs="Arial"/>
                <w:sz w:val="20"/>
                <w:szCs w:val="20"/>
              </w:rPr>
              <w:t>Paleterías</w:t>
            </w:r>
            <w:proofErr w:type="spellEnd"/>
            <w:r w:rsidRPr="00896C3C">
              <w:rPr>
                <w:rFonts w:ascii="Arial" w:hAnsi="Arial" w:cs="Arial"/>
                <w:sz w:val="20"/>
                <w:szCs w:val="20"/>
              </w:rPr>
              <w:t>, helados, nevería y machacados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284" w:type="dxa"/>
            <w:tcBorders>
              <w:top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2D3BD6" w:rsidRPr="00896C3C" w:rsidTr="00893431">
        <w:trPr>
          <w:trHeight w:val="392"/>
          <w:jc w:val="center"/>
        </w:trPr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21" w:type="dxa"/>
            <w:tcBorders>
              <w:left w:val="single" w:sz="4" w:space="0" w:color="000000"/>
              <w:right w:val="single" w:sz="4" w:space="0" w:color="000000"/>
            </w:tcBorders>
          </w:tcPr>
          <w:p w:rsidR="002D3BD6" w:rsidRPr="00896C3C" w:rsidRDefault="00893431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2D3BD6" w:rsidRPr="00896C3C">
              <w:rPr>
                <w:rFonts w:ascii="Arial" w:hAnsi="Arial" w:cs="Arial"/>
                <w:sz w:val="20"/>
                <w:szCs w:val="20"/>
              </w:rPr>
              <w:t>oyerías</w:t>
            </w:r>
          </w:p>
        </w:tc>
        <w:tc>
          <w:tcPr>
            <w:tcW w:w="283" w:type="dxa"/>
            <w:tcBorders>
              <w:left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2D3BD6" w:rsidRPr="00896C3C" w:rsidTr="00893431">
        <w:trPr>
          <w:trHeight w:val="390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Loncherías, taquería, cocina económica y pizzería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rPr>
          <w:trHeight w:val="38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Taller y expendio de artesanías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rPr>
          <w:trHeight w:val="38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Talabarterías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2D3BD6" w:rsidRPr="00896C3C" w:rsidTr="00893431">
        <w:trPr>
          <w:trHeight w:val="38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Zapatería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rPr>
          <w:trHeight w:val="38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Tlapalerías, ferreterías y pinturas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rPr>
          <w:trHeight w:val="38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Venta de materiales de construcción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2D3BD6" w:rsidRPr="00896C3C" w:rsidTr="00893431">
        <w:trPr>
          <w:trHeight w:val="38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Tiendas, tendejón y misceláneas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rPr>
          <w:trHeight w:val="59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Bisutería, regalos, boneterías, novedades, venta de plástic</w:t>
            </w:r>
            <w:r w:rsidR="003E0B04">
              <w:rPr>
                <w:rFonts w:ascii="Arial" w:hAnsi="Arial" w:cs="Arial"/>
                <w:sz w:val="20"/>
                <w:szCs w:val="20"/>
              </w:rPr>
              <w:t>os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rPr>
          <w:trHeight w:val="44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Compraventa de motos, bicicletas y refacciones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2D3BD6" w:rsidRPr="00896C3C" w:rsidTr="00893431">
        <w:trPr>
          <w:trHeight w:val="44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Imprentas, papelerías, librerías y centros de copiado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rPr>
          <w:trHeight w:val="59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Hoteles, posadas, hospedajes sin venta de bebidas</w:t>
            </w:r>
            <w:r>
              <w:rPr>
                <w:rFonts w:ascii="Arial" w:hAnsi="Arial" w:cs="Arial"/>
                <w:sz w:val="20"/>
                <w:szCs w:val="20"/>
              </w:rPr>
              <w:t xml:space="preserve"> alcohólicas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2D3BD6" w:rsidRPr="00896C3C" w:rsidTr="00893431">
        <w:trPr>
          <w:trHeight w:val="44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Peleterías, compraventa de sintéticos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2D3BD6" w:rsidRPr="00896C3C" w:rsidTr="00893431">
        <w:trPr>
          <w:trHeight w:val="44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Terminal de autobuses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2D3BD6" w:rsidRPr="00896C3C" w:rsidTr="00893431">
        <w:trPr>
          <w:trHeight w:val="59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Cibercafé, centro de cómputo y taller de reparación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computadoras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2D3BD6" w:rsidRPr="00896C3C" w:rsidTr="00893431">
        <w:trPr>
          <w:trHeight w:val="33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Peluquerías y estéticas unisex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521" w:type="dxa"/>
          </w:tcPr>
          <w:p w:rsidR="002D3BD6" w:rsidRPr="00896C3C" w:rsidRDefault="002D3BD6" w:rsidP="002D3BD6">
            <w:pPr>
              <w:pStyle w:val="TableParagraph"/>
              <w:tabs>
                <w:tab w:val="left" w:pos="928"/>
                <w:tab w:val="left" w:pos="973"/>
                <w:tab w:val="left" w:pos="1696"/>
                <w:tab w:val="left" w:pos="2153"/>
                <w:tab w:val="left" w:pos="2798"/>
                <w:tab w:val="left" w:pos="2849"/>
                <w:tab w:val="left" w:pos="3281"/>
                <w:tab w:val="left" w:pos="3758"/>
                <w:tab w:val="left" w:pos="4182"/>
                <w:tab w:val="left" w:pos="4217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Talleres </w:t>
            </w:r>
            <w:r w:rsidRPr="00896C3C">
              <w:rPr>
                <w:rFonts w:ascii="Arial" w:hAnsi="Arial" w:cs="Arial"/>
                <w:sz w:val="20"/>
                <w:szCs w:val="20"/>
              </w:rPr>
              <w:t>mecánicos,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taller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eléctrico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vehículos, refaccionarias de vehículos, accesorios para vehículos, herrería,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torno,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hojalatería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general, </w:t>
            </w:r>
            <w:r w:rsidRPr="00896C3C">
              <w:rPr>
                <w:rFonts w:ascii="Arial" w:hAnsi="Arial" w:cs="Arial"/>
                <w:sz w:val="20"/>
                <w:szCs w:val="20"/>
              </w:rPr>
              <w:t>llanteras,</w:t>
            </w:r>
            <w:r>
              <w:rPr>
                <w:rFonts w:ascii="Arial" w:hAnsi="Arial" w:cs="Arial"/>
                <w:sz w:val="20"/>
                <w:szCs w:val="20"/>
              </w:rPr>
              <w:t xml:space="preserve"> vulcanizadoras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21" w:type="dxa"/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Tienda de ropa, almacenes, boutique, renta de trajes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21" w:type="dxa"/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Florerías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4"/>
          <w:jc w:val="center"/>
        </w:trPr>
        <w:tc>
          <w:tcPr>
            <w:tcW w:w="557" w:type="dxa"/>
            <w:tcBorders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521" w:type="dxa"/>
            <w:tcBorders>
              <w:bottom w:val="single" w:sz="2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Funerarias</w:t>
            </w:r>
          </w:p>
        </w:tc>
        <w:tc>
          <w:tcPr>
            <w:tcW w:w="283" w:type="dxa"/>
            <w:tcBorders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284" w:type="dxa"/>
            <w:tcBorders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8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21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Bancos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8"/>
          <w:jc w:val="center"/>
        </w:trPr>
        <w:tc>
          <w:tcPr>
            <w:tcW w:w="557" w:type="dxa"/>
            <w:tcBorders>
              <w:top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521" w:type="dxa"/>
            <w:tcBorders>
              <w:top w:val="single" w:sz="2" w:space="0" w:color="000000"/>
            </w:tcBorders>
          </w:tcPr>
          <w:p w:rsidR="002D3BD6" w:rsidRPr="00896C3C" w:rsidRDefault="002D3BD6" w:rsidP="003E0B0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Puestos de venta de revistas, periódicos, </w:t>
            </w:r>
            <w:proofErr w:type="spellStart"/>
            <w:r w:rsidRPr="00896C3C">
              <w:rPr>
                <w:rFonts w:ascii="Arial" w:hAnsi="Arial" w:cs="Arial"/>
                <w:sz w:val="20"/>
                <w:szCs w:val="20"/>
              </w:rPr>
              <w:t>CD’s</w:t>
            </w:r>
            <w:proofErr w:type="spellEnd"/>
            <w:r w:rsidRPr="00896C3C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896C3C">
              <w:rPr>
                <w:rFonts w:ascii="Arial" w:hAnsi="Arial" w:cs="Arial"/>
                <w:sz w:val="20"/>
                <w:szCs w:val="20"/>
              </w:rPr>
              <w:t>DVD´s</w:t>
            </w:r>
            <w:proofErr w:type="spellEnd"/>
          </w:p>
        </w:tc>
        <w:tc>
          <w:tcPr>
            <w:tcW w:w="283" w:type="dxa"/>
            <w:tcBorders>
              <w:top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9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9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284" w:type="dxa"/>
            <w:tcBorders>
              <w:top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4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Videoclub en general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9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39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9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39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Bodegas de refrescos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4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Sub-agencia de refrescos y bebidas no alcohólicas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2,250.00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1,125.00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7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Consultorios y clínicas, dentistas, análisis clínicos,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Laboratorio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Dulcerías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Negocios de telefonía celular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Cinemas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Talleres de reparación de electrodomésticos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Escuelas particulares y academias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Salas de fiestas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521" w:type="dxa"/>
          </w:tcPr>
          <w:p w:rsidR="002D3BD6" w:rsidRPr="00FB483D" w:rsidRDefault="002D3BD6" w:rsidP="00FB483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483D">
              <w:rPr>
                <w:rFonts w:ascii="Arial" w:hAnsi="Arial" w:cs="Arial"/>
                <w:sz w:val="20"/>
                <w:szCs w:val="20"/>
              </w:rPr>
              <w:t>Expe</w:t>
            </w:r>
            <w:r w:rsidR="00FB483D" w:rsidRPr="00FB483D">
              <w:rPr>
                <w:rFonts w:ascii="Arial" w:hAnsi="Arial" w:cs="Arial"/>
                <w:sz w:val="20"/>
                <w:szCs w:val="20"/>
              </w:rPr>
              <w:t>ndios de alimentos balanceados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Gaseras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18,000.00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9,000.00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Gasolineras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Mudanzas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  <w:jc w:val="center"/>
        </w:trPr>
        <w:tc>
          <w:tcPr>
            <w:tcW w:w="557" w:type="dxa"/>
            <w:tcBorders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521" w:type="dxa"/>
            <w:tcBorders>
              <w:bottom w:val="single" w:sz="2" w:space="0" w:color="000000"/>
            </w:tcBorders>
          </w:tcPr>
          <w:p w:rsidR="002D3BD6" w:rsidRPr="00FB483D" w:rsidRDefault="002D3BD6" w:rsidP="005F181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483D">
              <w:rPr>
                <w:rFonts w:ascii="Arial" w:hAnsi="Arial" w:cs="Arial"/>
                <w:sz w:val="20"/>
                <w:szCs w:val="20"/>
              </w:rPr>
              <w:t>Oficinas de sistema de televisión por cable</w:t>
            </w:r>
          </w:p>
        </w:tc>
        <w:tc>
          <w:tcPr>
            <w:tcW w:w="283" w:type="dxa"/>
            <w:tcBorders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  <w:tc>
          <w:tcPr>
            <w:tcW w:w="284" w:type="dxa"/>
            <w:tcBorders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1,750.00</w:t>
            </w:r>
          </w:p>
        </w:tc>
      </w:tr>
      <w:tr w:rsidR="002D3BD6" w:rsidRPr="00896C3C" w:rsidTr="00FB48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4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5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D3BD6" w:rsidRPr="008A6345" w:rsidRDefault="002D3BD6" w:rsidP="005F1819">
            <w:pPr>
              <w:pStyle w:val="TableParagraph"/>
              <w:tabs>
                <w:tab w:val="right" w:pos="451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B483D">
              <w:rPr>
                <w:rFonts w:ascii="Arial" w:hAnsi="Arial" w:cs="Arial"/>
                <w:sz w:val="20"/>
                <w:szCs w:val="20"/>
              </w:rPr>
              <w:t>Centro de foto estudio y grabación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  <w:jc w:val="center"/>
        </w:trPr>
        <w:tc>
          <w:tcPr>
            <w:tcW w:w="557" w:type="dxa"/>
            <w:tcBorders>
              <w:top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521" w:type="dxa"/>
            <w:tcBorders>
              <w:top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Despachos de asesoría</w:t>
            </w:r>
          </w:p>
        </w:tc>
        <w:tc>
          <w:tcPr>
            <w:tcW w:w="283" w:type="dxa"/>
            <w:tcBorders>
              <w:top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top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521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Fruterías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Agencia de automóviles </w:t>
            </w:r>
            <w:r w:rsidR="0067405E">
              <w:rPr>
                <w:rFonts w:ascii="Arial" w:hAnsi="Arial" w:cs="Arial"/>
                <w:sz w:val="20"/>
                <w:szCs w:val="20"/>
              </w:rPr>
              <w:t>o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lotes de autos usados y/o </w:t>
            </w:r>
            <w:proofErr w:type="spellStart"/>
            <w:r w:rsidRPr="00896C3C">
              <w:rPr>
                <w:rFonts w:ascii="Arial" w:hAnsi="Arial" w:cs="Arial"/>
                <w:sz w:val="20"/>
                <w:szCs w:val="20"/>
              </w:rPr>
              <w:t>seminuevos</w:t>
            </w:r>
            <w:proofErr w:type="spellEnd"/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17,000.00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6,000.00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Lavadero de coches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Lavanderías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Maquiladoras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521" w:type="dxa"/>
          </w:tcPr>
          <w:p w:rsidR="002D3BD6" w:rsidRPr="0067405E" w:rsidRDefault="00FB483D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B483D">
              <w:rPr>
                <w:rFonts w:ascii="Arial" w:hAnsi="Arial" w:cs="Arial"/>
                <w:sz w:val="20"/>
                <w:szCs w:val="20"/>
              </w:rPr>
              <w:t>M</w:t>
            </w:r>
            <w:r w:rsidR="002D3BD6" w:rsidRPr="00FB483D">
              <w:rPr>
                <w:rFonts w:ascii="Arial" w:hAnsi="Arial" w:cs="Arial"/>
                <w:sz w:val="20"/>
                <w:szCs w:val="20"/>
              </w:rPr>
              <w:t>inisúper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Fábricas de agua purificada y hielo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Vidrios y aluminios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Carnicería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Acuarios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557" w:type="dxa"/>
            <w:tcBorders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521" w:type="dxa"/>
            <w:tcBorders>
              <w:bottom w:val="single" w:sz="2" w:space="0" w:color="000000"/>
            </w:tcBorders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Videojuegos</w:t>
            </w:r>
          </w:p>
        </w:tc>
        <w:tc>
          <w:tcPr>
            <w:tcW w:w="283" w:type="dxa"/>
            <w:tcBorders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521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Billares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521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Ópticas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900.00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590.00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"/>
          <w:jc w:val="center"/>
        </w:trPr>
        <w:tc>
          <w:tcPr>
            <w:tcW w:w="557" w:type="dxa"/>
            <w:tcBorders>
              <w:top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521" w:type="dxa"/>
            <w:tcBorders>
              <w:top w:val="single" w:sz="2" w:space="0" w:color="000000"/>
            </w:tcBorders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Relojerías</w:t>
            </w:r>
          </w:p>
        </w:tc>
        <w:tc>
          <w:tcPr>
            <w:tcW w:w="283" w:type="dxa"/>
            <w:tcBorders>
              <w:top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top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Gimnasio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Mueblerías y línea blanca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Expendio de Refrescos naturales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Casas de Empeño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1,550.00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Bodegas de Cervezas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Granjas Avícolas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2,550.00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557" w:type="dxa"/>
            <w:tcBorders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521" w:type="dxa"/>
            <w:tcBorders>
              <w:bottom w:val="single" w:sz="2" w:space="0" w:color="000000"/>
            </w:tcBorders>
          </w:tcPr>
          <w:p w:rsidR="002D3BD6" w:rsidRPr="00896C3C" w:rsidRDefault="005F1819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Franquicias (</w:t>
            </w:r>
            <w:proofErr w:type="spellStart"/>
            <w:r w:rsidR="002D3BD6" w:rsidRPr="00896C3C">
              <w:rPr>
                <w:rFonts w:ascii="Arial" w:hAnsi="Arial" w:cs="Arial"/>
                <w:sz w:val="20"/>
                <w:szCs w:val="20"/>
              </w:rPr>
              <w:t>Pizzerias</w:t>
            </w:r>
            <w:proofErr w:type="spellEnd"/>
            <w:r w:rsidR="002D3BD6" w:rsidRPr="00896C3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D3BD6" w:rsidRPr="00896C3C">
              <w:rPr>
                <w:rFonts w:ascii="Arial" w:hAnsi="Arial" w:cs="Arial"/>
                <w:sz w:val="20"/>
                <w:szCs w:val="20"/>
              </w:rPr>
              <w:t>Oxxo</w:t>
            </w:r>
            <w:proofErr w:type="spellEnd"/>
            <w:r w:rsidR="002D3BD6" w:rsidRPr="00896C3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D3BD6" w:rsidRPr="00896C3C">
              <w:rPr>
                <w:rFonts w:ascii="Arial" w:hAnsi="Arial" w:cs="Arial"/>
                <w:sz w:val="20"/>
                <w:szCs w:val="20"/>
              </w:rPr>
              <w:t>Burguer</w:t>
            </w:r>
            <w:proofErr w:type="spellEnd"/>
            <w:r w:rsidR="002D3BD6" w:rsidRPr="00896C3C">
              <w:rPr>
                <w:rFonts w:ascii="Arial" w:hAnsi="Arial" w:cs="Arial"/>
                <w:sz w:val="20"/>
                <w:szCs w:val="20"/>
              </w:rPr>
              <w:t xml:space="preserve"> King, </w:t>
            </w:r>
            <w:proofErr w:type="spellStart"/>
            <w:r w:rsidR="002D3BD6" w:rsidRPr="00896C3C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2D3BD6" w:rsidRPr="00896C3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  <w:tc>
          <w:tcPr>
            <w:tcW w:w="284" w:type="dxa"/>
            <w:tcBorders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  <w:jc w:val="center"/>
        </w:trPr>
        <w:tc>
          <w:tcPr>
            <w:tcW w:w="557" w:type="dxa"/>
            <w:tcBorders>
              <w:top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521" w:type="dxa"/>
            <w:tcBorders>
              <w:top w:val="single" w:sz="2" w:space="0" w:color="000000"/>
            </w:tcBorders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Sistema de Voceo Móvil o Fijo</w:t>
            </w:r>
          </w:p>
        </w:tc>
        <w:tc>
          <w:tcPr>
            <w:tcW w:w="283" w:type="dxa"/>
            <w:tcBorders>
              <w:top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284" w:type="dxa"/>
            <w:tcBorders>
              <w:top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521" w:type="dxa"/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Antenas de Telefonía Convencional o Celular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2,550.00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557" w:type="dxa"/>
            <w:tcBorders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521" w:type="dxa"/>
            <w:tcBorders>
              <w:bottom w:val="single" w:sz="2" w:space="0" w:color="000000"/>
            </w:tcBorders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Maquiladoras Industriales</w:t>
            </w:r>
          </w:p>
        </w:tc>
        <w:tc>
          <w:tcPr>
            <w:tcW w:w="283" w:type="dxa"/>
            <w:tcBorders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84" w:type="dxa"/>
            <w:tcBorders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  <w:bottom w:val="single" w:sz="2" w:space="0" w:color="000000"/>
            </w:tcBorders>
          </w:tcPr>
          <w:p w:rsidR="002D3BD6" w:rsidRPr="00FB483D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483D">
              <w:rPr>
                <w:rFonts w:ascii="Arial" w:hAnsi="Arial" w:cs="Arial"/>
                <w:sz w:val="20"/>
                <w:szCs w:val="20"/>
              </w:rPr>
              <w:t>5</w:t>
            </w:r>
            <w:r w:rsidR="003E0B04" w:rsidRPr="00FB483D">
              <w:rPr>
                <w:rFonts w:ascii="Arial" w:hAnsi="Arial" w:cs="Arial"/>
                <w:sz w:val="20"/>
                <w:szCs w:val="20"/>
              </w:rPr>
              <w:t>,</w:t>
            </w:r>
            <w:r w:rsidRPr="00FB483D">
              <w:rPr>
                <w:rFonts w:ascii="Arial" w:hAnsi="Arial" w:cs="Arial"/>
                <w:sz w:val="20"/>
                <w:szCs w:val="20"/>
              </w:rPr>
              <w:t>000.00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521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Estacionamientos Públicos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521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FB483D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83D">
              <w:rPr>
                <w:rFonts w:ascii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521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Financieras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521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Servicio de grúas de arrastre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5,800.00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"/>
          <w:jc w:val="center"/>
        </w:trPr>
        <w:tc>
          <w:tcPr>
            <w:tcW w:w="557" w:type="dxa"/>
            <w:tcBorders>
              <w:top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521" w:type="dxa"/>
            <w:tcBorders>
              <w:top w:val="single" w:sz="2" w:space="0" w:color="000000"/>
            </w:tcBorders>
          </w:tcPr>
          <w:p w:rsidR="002D3BD6" w:rsidRPr="00FB483D" w:rsidRDefault="002D3BD6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83D">
              <w:rPr>
                <w:rFonts w:ascii="Arial" w:hAnsi="Arial" w:cs="Arial"/>
                <w:sz w:val="20"/>
                <w:szCs w:val="20"/>
              </w:rPr>
              <w:t>Sistema de Televisión por cable, internet y telefonía</w:t>
            </w:r>
          </w:p>
        </w:tc>
        <w:tc>
          <w:tcPr>
            <w:tcW w:w="283" w:type="dxa"/>
            <w:tcBorders>
              <w:top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  <w:tc>
          <w:tcPr>
            <w:tcW w:w="284" w:type="dxa"/>
            <w:tcBorders>
              <w:top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21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Restaurant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3E0B04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521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Servicio de Banquetes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521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6C3C">
              <w:rPr>
                <w:rFonts w:ascii="Arial" w:hAnsi="Arial" w:cs="Arial"/>
                <w:sz w:val="20"/>
                <w:szCs w:val="20"/>
              </w:rPr>
              <w:t>Salchichonería</w:t>
            </w:r>
            <w:proofErr w:type="spellEnd"/>
            <w:r w:rsidRPr="00896C3C">
              <w:rPr>
                <w:rFonts w:ascii="Arial" w:hAnsi="Arial" w:cs="Arial"/>
                <w:sz w:val="20"/>
                <w:szCs w:val="20"/>
              </w:rPr>
              <w:t xml:space="preserve"> y carnes frías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521" w:type="dxa"/>
          </w:tcPr>
          <w:p w:rsidR="002D3BD6" w:rsidRPr="00896C3C" w:rsidRDefault="002D3BD6" w:rsidP="00BF0A6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Telas 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3E0B04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521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Tienda de deportes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5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521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Venta de boletos de Transporte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760.00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521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Vestidos de Novias y de XV Años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420.00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521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Diseño Gráfico, Serigrafía y Rótulos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420.00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521" w:type="dxa"/>
          </w:tcPr>
          <w:p w:rsidR="002D3BD6" w:rsidRPr="00FB483D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483D">
              <w:rPr>
                <w:rFonts w:ascii="Arial" w:hAnsi="Arial" w:cs="Arial"/>
                <w:sz w:val="20"/>
                <w:szCs w:val="20"/>
              </w:rPr>
              <w:t>Semillas, Cereales / Granos y Semillas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420.00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521" w:type="dxa"/>
          </w:tcPr>
          <w:p w:rsidR="002D3BD6" w:rsidRPr="00FB483D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483D">
              <w:rPr>
                <w:rFonts w:ascii="Arial" w:hAnsi="Arial" w:cs="Arial"/>
                <w:sz w:val="20"/>
                <w:szCs w:val="20"/>
              </w:rPr>
              <w:t>Estudio Fotográficos y Filmaciones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850.00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440.00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521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Radiotécnicos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850.00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440.00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521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Renta de Mesas y Sillas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550.00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340.00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521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Renta de Equipo de Audio y Video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550.00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340.00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  <w:jc w:val="center"/>
        </w:trPr>
        <w:tc>
          <w:tcPr>
            <w:tcW w:w="557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521" w:type="dxa"/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Reparación de Bicicletas</w:t>
            </w:r>
          </w:p>
        </w:tc>
        <w:tc>
          <w:tcPr>
            <w:tcW w:w="283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284" w:type="dxa"/>
            <w:tcBorders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  <w:jc w:val="center"/>
        </w:trPr>
        <w:tc>
          <w:tcPr>
            <w:tcW w:w="557" w:type="dxa"/>
            <w:tcBorders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521" w:type="dxa"/>
            <w:tcBorders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Reparación de Calzado</w:t>
            </w:r>
          </w:p>
        </w:tc>
        <w:tc>
          <w:tcPr>
            <w:tcW w:w="283" w:type="dxa"/>
            <w:tcBorders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284" w:type="dxa"/>
            <w:tcBorders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521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Pastelerías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850.00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440.00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521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Inmobiliarias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2,600.00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521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Chatarrerías y deshuesadoras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521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Subasta Ganadera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805.00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4521" w:type="dxa"/>
            <w:tcBorders>
              <w:top w:val="single" w:sz="2" w:space="0" w:color="000000"/>
              <w:bottom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Agroquímicos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2D3BD6" w:rsidRPr="00896C3C" w:rsidTr="00893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  <w:jc w:val="center"/>
        </w:trPr>
        <w:tc>
          <w:tcPr>
            <w:tcW w:w="557" w:type="dxa"/>
            <w:tcBorders>
              <w:top w:val="single" w:sz="2" w:space="0" w:color="000000"/>
            </w:tcBorders>
          </w:tcPr>
          <w:p w:rsidR="002D3BD6" w:rsidRPr="00896C3C" w:rsidRDefault="002D3BD6" w:rsidP="002D3BD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521" w:type="dxa"/>
            <w:tcBorders>
              <w:top w:val="single" w:sz="2" w:space="0" w:color="000000"/>
            </w:tcBorders>
          </w:tcPr>
          <w:p w:rsidR="002D3BD6" w:rsidRPr="008A6345" w:rsidRDefault="002D3BD6" w:rsidP="00BF0A6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B483D">
              <w:rPr>
                <w:rFonts w:ascii="Arial" w:hAnsi="Arial" w:cs="Arial"/>
                <w:sz w:val="20"/>
                <w:szCs w:val="20"/>
              </w:rPr>
              <w:t xml:space="preserve">Veterinarias </w:t>
            </w:r>
          </w:p>
        </w:tc>
        <w:tc>
          <w:tcPr>
            <w:tcW w:w="283" w:type="dxa"/>
            <w:tcBorders>
              <w:top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D3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2D3BD6" w:rsidRPr="00896C3C" w:rsidRDefault="00FB483D" w:rsidP="002D3BD6">
            <w:pPr>
              <w:pStyle w:val="TableParagraph"/>
              <w:tabs>
                <w:tab w:val="left" w:pos="4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="002D3BD6" w:rsidRPr="00896C3C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284" w:type="dxa"/>
            <w:tcBorders>
              <w:top w:val="single" w:sz="2" w:space="0" w:color="000000"/>
              <w:right w:val="nil"/>
            </w:tcBorders>
          </w:tcPr>
          <w:p w:rsidR="002D3BD6" w:rsidRPr="00896C3C" w:rsidRDefault="002D3BD6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758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</w:tcBorders>
          </w:tcPr>
          <w:p w:rsidR="002D3BD6" w:rsidRPr="00896C3C" w:rsidRDefault="00FB483D" w:rsidP="00893431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D3BD6" w:rsidRPr="00896C3C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BD0F87" w:rsidRDefault="00BD0F87" w:rsidP="00896C3C">
      <w:pPr>
        <w:pStyle w:val="Textoindependiente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En cumplimiento a lo dispuesto por el artículo 10-A de la Ley de </w:t>
      </w:r>
      <w:r w:rsidR="00AD44E8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oordinación Fiscal Federal, el cobro de los derechos a que se refiere este artículo</w:t>
      </w:r>
      <w:r w:rsidR="00AD44E8">
        <w:rPr>
          <w:rFonts w:ascii="Arial" w:hAnsi="Arial" w:cs="Arial"/>
          <w:bCs/>
          <w:sz w:val="20"/>
          <w:szCs w:val="20"/>
        </w:rPr>
        <w:t>, no condiciona el ejercicio de las actividades comerciales, industriales o de prestación de servicios.</w:t>
      </w:r>
    </w:p>
    <w:p w:rsidR="00AD44E8" w:rsidRPr="00BD0F87" w:rsidRDefault="00AD44E8" w:rsidP="00896C3C">
      <w:pPr>
        <w:pStyle w:val="Textoindependiente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14.- </w:t>
      </w:r>
      <w:r w:rsidRPr="00896C3C">
        <w:rPr>
          <w:rFonts w:ascii="Arial" w:hAnsi="Arial" w:cs="Arial"/>
          <w:sz w:val="20"/>
          <w:szCs w:val="20"/>
        </w:rPr>
        <w:t>El cobro de los derechos por el otorgamiento de licencias o permisos para la instalación de anuncios de toda índole, se realizará de conformidad con lo establecido en el reglamento de la materia, y</w:t>
      </w:r>
      <w:r w:rsidR="00DC093B" w:rsidRPr="00896C3C">
        <w:rPr>
          <w:rFonts w:ascii="Arial" w:hAnsi="Arial" w:cs="Arial"/>
          <w:sz w:val="20"/>
          <w:szCs w:val="20"/>
        </w:rPr>
        <w:t>/o por reglamentos supletori</w:t>
      </w:r>
      <w:r w:rsidR="00BD0F87">
        <w:rPr>
          <w:rFonts w:ascii="Arial" w:hAnsi="Arial" w:cs="Arial"/>
          <w:sz w:val="20"/>
          <w:szCs w:val="20"/>
        </w:rPr>
        <w:t>o</w:t>
      </w:r>
      <w:r w:rsidR="00DC093B" w:rsidRPr="00896C3C">
        <w:rPr>
          <w:rFonts w:ascii="Arial" w:hAnsi="Arial" w:cs="Arial"/>
          <w:sz w:val="20"/>
          <w:szCs w:val="20"/>
        </w:rPr>
        <w:t xml:space="preserve">s del </w:t>
      </w:r>
      <w:r w:rsidR="00BD0F87">
        <w:rPr>
          <w:rFonts w:ascii="Arial" w:hAnsi="Arial" w:cs="Arial"/>
          <w:sz w:val="20"/>
          <w:szCs w:val="20"/>
        </w:rPr>
        <w:t>G</w:t>
      </w:r>
      <w:r w:rsidR="00DC093B" w:rsidRPr="00896C3C">
        <w:rPr>
          <w:rFonts w:ascii="Arial" w:hAnsi="Arial" w:cs="Arial"/>
          <w:sz w:val="20"/>
          <w:szCs w:val="20"/>
        </w:rPr>
        <w:t xml:space="preserve">obierno del </w:t>
      </w:r>
      <w:r w:rsidR="00BD0F87">
        <w:rPr>
          <w:rFonts w:ascii="Arial" w:hAnsi="Arial" w:cs="Arial"/>
          <w:sz w:val="20"/>
          <w:szCs w:val="20"/>
        </w:rPr>
        <w:t>E</w:t>
      </w:r>
      <w:r w:rsidR="00DC093B" w:rsidRPr="00896C3C">
        <w:rPr>
          <w:rFonts w:ascii="Arial" w:hAnsi="Arial" w:cs="Arial"/>
          <w:sz w:val="20"/>
          <w:szCs w:val="20"/>
        </w:rPr>
        <w:t>stado de Yucatán</w:t>
      </w:r>
      <w:r w:rsidR="00BD0F87">
        <w:rPr>
          <w:rFonts w:ascii="Arial" w:hAnsi="Arial" w:cs="Arial"/>
          <w:sz w:val="20"/>
          <w:szCs w:val="20"/>
        </w:rPr>
        <w:t>,</w:t>
      </w:r>
      <w:r w:rsidRPr="00896C3C">
        <w:rPr>
          <w:rFonts w:ascii="Arial" w:hAnsi="Arial" w:cs="Arial"/>
          <w:sz w:val="20"/>
          <w:szCs w:val="20"/>
        </w:rPr>
        <w:t xml:space="preserve"> se estará al cálculo que resulte de aplicar la siguiente tabla: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BD0F87" w:rsidRDefault="00C456FA" w:rsidP="00BD0F87">
      <w:pPr>
        <w:pStyle w:val="Prrafodelista"/>
        <w:numPr>
          <w:ilvl w:val="0"/>
          <w:numId w:val="30"/>
        </w:numPr>
        <w:tabs>
          <w:tab w:val="left" w:pos="731"/>
        </w:tabs>
        <w:spacing w:line="360" w:lineRule="auto"/>
        <w:rPr>
          <w:rFonts w:ascii="Arial" w:hAnsi="Arial" w:cs="Arial"/>
          <w:sz w:val="20"/>
          <w:szCs w:val="20"/>
        </w:rPr>
      </w:pPr>
      <w:r w:rsidRPr="00BD0F87">
        <w:rPr>
          <w:rFonts w:ascii="Arial" w:hAnsi="Arial" w:cs="Arial"/>
          <w:sz w:val="20"/>
          <w:szCs w:val="20"/>
        </w:rPr>
        <w:t>Por su posición o ubicación</w:t>
      </w:r>
    </w:p>
    <w:p w:rsidR="00C456FA" w:rsidRPr="003D30A7" w:rsidRDefault="00C456FA" w:rsidP="00BA0116">
      <w:pPr>
        <w:pStyle w:val="Textoindependiente"/>
        <w:numPr>
          <w:ilvl w:val="0"/>
          <w:numId w:val="28"/>
        </w:numPr>
        <w:tabs>
          <w:tab w:val="left" w:pos="76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30A7">
        <w:rPr>
          <w:rFonts w:ascii="Arial" w:hAnsi="Arial" w:cs="Arial"/>
          <w:sz w:val="20"/>
          <w:szCs w:val="20"/>
        </w:rPr>
        <w:t>De fachadas, muros, y bardas</w:t>
      </w:r>
      <w:r w:rsidRPr="003D30A7">
        <w:rPr>
          <w:rFonts w:ascii="Arial" w:hAnsi="Arial" w:cs="Arial"/>
          <w:sz w:val="20"/>
          <w:szCs w:val="20"/>
        </w:rPr>
        <w:tab/>
        <w:t>$ 48.00 por m2</w:t>
      </w:r>
    </w:p>
    <w:p w:rsidR="00C456FA" w:rsidRPr="00BD0F87" w:rsidRDefault="00C456FA" w:rsidP="00BD0F87">
      <w:pPr>
        <w:pStyle w:val="Prrafodelista"/>
        <w:numPr>
          <w:ilvl w:val="0"/>
          <w:numId w:val="30"/>
        </w:numPr>
        <w:tabs>
          <w:tab w:val="left" w:pos="742"/>
        </w:tabs>
        <w:spacing w:line="360" w:lineRule="auto"/>
        <w:rPr>
          <w:rFonts w:ascii="Arial" w:hAnsi="Arial" w:cs="Arial"/>
          <w:sz w:val="20"/>
          <w:szCs w:val="20"/>
        </w:rPr>
      </w:pPr>
      <w:r w:rsidRPr="00BD0F87">
        <w:rPr>
          <w:rFonts w:ascii="Arial" w:hAnsi="Arial" w:cs="Arial"/>
          <w:sz w:val="20"/>
          <w:szCs w:val="20"/>
        </w:rPr>
        <w:t>Por su duración</w:t>
      </w:r>
    </w:p>
    <w:tbl>
      <w:tblPr>
        <w:tblStyle w:val="TableNormal1"/>
        <w:tblW w:w="8369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9"/>
        <w:gridCol w:w="1620"/>
      </w:tblGrid>
      <w:tr w:rsidR="00C456FA" w:rsidRPr="00896C3C" w:rsidTr="005F1819">
        <w:trPr>
          <w:trHeight w:val="455"/>
        </w:trPr>
        <w:tc>
          <w:tcPr>
            <w:tcW w:w="6749" w:type="dxa"/>
          </w:tcPr>
          <w:p w:rsidR="00C456FA" w:rsidRPr="00896C3C" w:rsidRDefault="00BD0F87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C456FA" w:rsidRPr="00896C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Anuncios temporales: duración que no exceda los setenta días</w:t>
            </w:r>
          </w:p>
        </w:tc>
        <w:tc>
          <w:tcPr>
            <w:tcW w:w="1620" w:type="dxa"/>
          </w:tcPr>
          <w:p w:rsidR="00C456FA" w:rsidRPr="00896C3C" w:rsidRDefault="00C456FA" w:rsidP="005F181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$ 38.00 por m2</w:t>
            </w:r>
          </w:p>
        </w:tc>
      </w:tr>
      <w:tr w:rsidR="00C456FA" w:rsidRPr="00896C3C" w:rsidTr="005F1819">
        <w:trPr>
          <w:trHeight w:val="664"/>
        </w:trPr>
        <w:tc>
          <w:tcPr>
            <w:tcW w:w="6749" w:type="dxa"/>
          </w:tcPr>
          <w:p w:rsidR="00C456FA" w:rsidRPr="00896C3C" w:rsidRDefault="00BD0F87" w:rsidP="005F181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="00C456FA" w:rsidRPr="00896C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Anuncios permanentes: anuncios pintados, placas denominativas, fijados en</w:t>
            </w:r>
            <w:r w:rsidR="005F18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cercas y muros, cuya duración exceda los setenta días</w:t>
            </w:r>
          </w:p>
        </w:tc>
        <w:tc>
          <w:tcPr>
            <w:tcW w:w="1620" w:type="dxa"/>
          </w:tcPr>
          <w:p w:rsidR="00C456FA" w:rsidRPr="00896C3C" w:rsidRDefault="00C456FA" w:rsidP="005F181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$ 88.00 por m2</w:t>
            </w:r>
          </w:p>
        </w:tc>
      </w:tr>
    </w:tbl>
    <w:p w:rsidR="00CE53C1" w:rsidRDefault="00CE53C1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BD0F87" w:rsidRDefault="000C76FC" w:rsidP="00BD0F87">
      <w:pPr>
        <w:pStyle w:val="Prrafodelista"/>
        <w:numPr>
          <w:ilvl w:val="0"/>
          <w:numId w:val="30"/>
        </w:numPr>
        <w:tabs>
          <w:tab w:val="left" w:pos="73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su colocación h</w:t>
      </w:r>
      <w:r w:rsidR="00C456FA" w:rsidRPr="00BD0F87">
        <w:rPr>
          <w:rFonts w:ascii="Arial" w:hAnsi="Arial" w:cs="Arial"/>
          <w:sz w:val="20"/>
          <w:szCs w:val="20"/>
        </w:rPr>
        <w:t>asta por 30 días</w:t>
      </w:r>
    </w:p>
    <w:tbl>
      <w:tblPr>
        <w:tblStyle w:val="TableNormal1"/>
        <w:tblW w:w="8338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7"/>
        <w:gridCol w:w="1701"/>
      </w:tblGrid>
      <w:tr w:rsidR="00C456FA" w:rsidRPr="00896C3C" w:rsidTr="005F1819">
        <w:trPr>
          <w:trHeight w:val="345"/>
        </w:trPr>
        <w:tc>
          <w:tcPr>
            <w:tcW w:w="6637" w:type="dxa"/>
          </w:tcPr>
          <w:p w:rsidR="00C456FA" w:rsidRPr="00896C3C" w:rsidRDefault="00BD0F87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C456FA" w:rsidRPr="00896C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Colgantes</w:t>
            </w:r>
          </w:p>
        </w:tc>
        <w:tc>
          <w:tcPr>
            <w:tcW w:w="1701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$ 24.00 por m2</w:t>
            </w:r>
          </w:p>
        </w:tc>
      </w:tr>
      <w:tr w:rsidR="00C456FA" w:rsidRPr="00896C3C" w:rsidTr="005F1819">
        <w:trPr>
          <w:trHeight w:val="342"/>
        </w:trPr>
        <w:tc>
          <w:tcPr>
            <w:tcW w:w="6637" w:type="dxa"/>
          </w:tcPr>
          <w:p w:rsidR="00C456FA" w:rsidRPr="00896C3C" w:rsidRDefault="00BD0F87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="00C456FA" w:rsidRPr="00896C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De azotea</w:t>
            </w:r>
          </w:p>
        </w:tc>
        <w:tc>
          <w:tcPr>
            <w:tcW w:w="1701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$ 23.00 por m2</w:t>
            </w:r>
          </w:p>
        </w:tc>
      </w:tr>
      <w:tr w:rsidR="00C456FA" w:rsidRPr="00896C3C" w:rsidTr="005F1819">
        <w:trPr>
          <w:trHeight w:val="347"/>
        </w:trPr>
        <w:tc>
          <w:tcPr>
            <w:tcW w:w="6637" w:type="dxa"/>
          </w:tcPr>
          <w:p w:rsidR="00C456FA" w:rsidRPr="00896C3C" w:rsidRDefault="00BD0F87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="00C456FA" w:rsidRPr="00896C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Pintados</w:t>
            </w:r>
          </w:p>
        </w:tc>
        <w:tc>
          <w:tcPr>
            <w:tcW w:w="1701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$ 49.00 por m2</w:t>
            </w:r>
          </w:p>
        </w:tc>
      </w:tr>
    </w:tbl>
    <w:p w:rsidR="003F58C4" w:rsidRPr="00896C3C" w:rsidRDefault="003F58C4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58C4" w:rsidRPr="00896C3C" w:rsidRDefault="00DC093B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 xml:space="preserve">Los permisos serán otorgados previa </w:t>
      </w:r>
      <w:r w:rsidR="003F58C4" w:rsidRPr="00896C3C">
        <w:rPr>
          <w:rFonts w:ascii="Arial" w:hAnsi="Arial" w:cs="Arial"/>
          <w:sz w:val="20"/>
          <w:szCs w:val="20"/>
        </w:rPr>
        <w:t>supervisión</w:t>
      </w:r>
      <w:r w:rsidR="000C76FC">
        <w:rPr>
          <w:rFonts w:ascii="Arial" w:hAnsi="Arial" w:cs="Arial"/>
          <w:sz w:val="20"/>
          <w:szCs w:val="20"/>
        </w:rPr>
        <w:t xml:space="preserve"> de la D</w:t>
      </w:r>
      <w:r w:rsidRPr="00896C3C">
        <w:rPr>
          <w:rFonts w:ascii="Arial" w:hAnsi="Arial" w:cs="Arial"/>
          <w:sz w:val="20"/>
          <w:szCs w:val="20"/>
        </w:rPr>
        <w:t xml:space="preserve">irección de </w:t>
      </w:r>
      <w:r w:rsidR="000C76FC">
        <w:rPr>
          <w:rFonts w:ascii="Arial" w:hAnsi="Arial" w:cs="Arial"/>
          <w:sz w:val="20"/>
          <w:szCs w:val="20"/>
        </w:rPr>
        <w:t>P</w:t>
      </w:r>
      <w:r w:rsidRPr="00896C3C">
        <w:rPr>
          <w:rFonts w:ascii="Arial" w:hAnsi="Arial" w:cs="Arial"/>
          <w:sz w:val="20"/>
          <w:szCs w:val="20"/>
        </w:rPr>
        <w:t xml:space="preserve">rotección </w:t>
      </w:r>
      <w:r w:rsidR="000C76FC">
        <w:rPr>
          <w:rFonts w:ascii="Arial" w:hAnsi="Arial" w:cs="Arial"/>
          <w:sz w:val="20"/>
          <w:szCs w:val="20"/>
        </w:rPr>
        <w:t>C</w:t>
      </w:r>
      <w:r w:rsidRPr="00896C3C">
        <w:rPr>
          <w:rFonts w:ascii="Arial" w:hAnsi="Arial" w:cs="Arial"/>
          <w:sz w:val="20"/>
          <w:szCs w:val="20"/>
        </w:rPr>
        <w:t xml:space="preserve">ivil cuando </w:t>
      </w:r>
      <w:r w:rsidR="003F58C4" w:rsidRPr="00896C3C">
        <w:rPr>
          <w:rFonts w:ascii="Arial" w:hAnsi="Arial" w:cs="Arial"/>
          <w:sz w:val="20"/>
          <w:szCs w:val="20"/>
        </w:rPr>
        <w:t>así</w:t>
      </w:r>
      <w:r w:rsidRPr="00896C3C">
        <w:rPr>
          <w:rFonts w:ascii="Arial" w:hAnsi="Arial" w:cs="Arial"/>
          <w:sz w:val="20"/>
          <w:szCs w:val="20"/>
        </w:rPr>
        <w:t xml:space="preserve"> se </w:t>
      </w:r>
      <w:r w:rsidR="003F58C4" w:rsidRPr="00896C3C">
        <w:rPr>
          <w:rFonts w:ascii="Arial" w:hAnsi="Arial" w:cs="Arial"/>
          <w:sz w:val="20"/>
          <w:szCs w:val="20"/>
        </w:rPr>
        <w:t>requiera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15.- </w:t>
      </w:r>
      <w:r w:rsidRPr="00896C3C">
        <w:rPr>
          <w:rFonts w:ascii="Arial" w:hAnsi="Arial" w:cs="Arial"/>
          <w:sz w:val="20"/>
          <w:szCs w:val="20"/>
        </w:rPr>
        <w:t xml:space="preserve">Por el permiso de cierre de calles por fiestas o cualquier evento o espectáculo en la vía pública, se pagará la cantidad de $ </w:t>
      </w:r>
      <w:r w:rsidR="003F58C4" w:rsidRPr="00896C3C">
        <w:rPr>
          <w:rFonts w:ascii="Arial" w:hAnsi="Arial" w:cs="Arial"/>
          <w:sz w:val="20"/>
          <w:szCs w:val="20"/>
        </w:rPr>
        <w:t>250</w:t>
      </w:r>
      <w:r w:rsidRPr="00896C3C">
        <w:rPr>
          <w:rFonts w:ascii="Arial" w:hAnsi="Arial" w:cs="Arial"/>
          <w:sz w:val="20"/>
          <w:szCs w:val="20"/>
        </w:rPr>
        <w:t>.00 por día.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16.- </w:t>
      </w:r>
      <w:r w:rsidRPr="00896C3C">
        <w:rPr>
          <w:rFonts w:ascii="Arial" w:hAnsi="Arial" w:cs="Arial"/>
          <w:sz w:val="20"/>
          <w:szCs w:val="20"/>
        </w:rPr>
        <w:t>Por el otorgamiento de los permisos para luz y sonido, bailes populares y verbenas, se causarán y pagarán derechos de $ 1,</w:t>
      </w:r>
      <w:r w:rsidR="003F58C4" w:rsidRPr="00896C3C">
        <w:rPr>
          <w:rFonts w:ascii="Arial" w:hAnsi="Arial" w:cs="Arial"/>
          <w:sz w:val="20"/>
          <w:szCs w:val="20"/>
        </w:rPr>
        <w:t>600</w:t>
      </w:r>
      <w:r w:rsidRPr="00896C3C">
        <w:rPr>
          <w:rFonts w:ascii="Arial" w:hAnsi="Arial" w:cs="Arial"/>
          <w:sz w:val="20"/>
          <w:szCs w:val="20"/>
        </w:rPr>
        <w:t>.00 por día.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17.- </w:t>
      </w:r>
      <w:r w:rsidRPr="00896C3C">
        <w:rPr>
          <w:rFonts w:ascii="Arial" w:hAnsi="Arial" w:cs="Arial"/>
          <w:sz w:val="20"/>
          <w:szCs w:val="20"/>
        </w:rPr>
        <w:t>Por el otorgamiento de los permisos para cosos taurinos, se causarán y pagarán los siguientes derechos: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7"/>
        <w:gridCol w:w="1974"/>
      </w:tblGrid>
      <w:tr w:rsidR="00C456FA" w:rsidRPr="00896C3C" w:rsidTr="00DC30B8">
        <w:trPr>
          <w:trHeight w:val="345"/>
        </w:trPr>
        <w:tc>
          <w:tcPr>
            <w:tcW w:w="6957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 w:rsidRPr="00896C3C">
              <w:rPr>
                <w:rFonts w:ascii="Arial" w:hAnsi="Arial" w:cs="Arial"/>
                <w:sz w:val="20"/>
                <w:szCs w:val="20"/>
              </w:rPr>
              <w:t>palquero</w:t>
            </w:r>
            <w:proofErr w:type="spellEnd"/>
          </w:p>
        </w:tc>
        <w:tc>
          <w:tcPr>
            <w:tcW w:w="1974" w:type="dxa"/>
          </w:tcPr>
          <w:p w:rsidR="00C456FA" w:rsidRPr="00896C3C" w:rsidRDefault="00C456FA" w:rsidP="00865328">
            <w:pPr>
              <w:pStyle w:val="TableParagraph"/>
              <w:tabs>
                <w:tab w:val="left" w:pos="39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4928B8" w:rsidRPr="00896C3C">
              <w:rPr>
                <w:rFonts w:ascii="Arial" w:hAnsi="Arial" w:cs="Arial"/>
                <w:sz w:val="20"/>
                <w:szCs w:val="20"/>
              </w:rPr>
              <w:t>4</w:t>
            </w:r>
            <w:r w:rsidR="003F58C4" w:rsidRPr="00896C3C">
              <w:rPr>
                <w:rFonts w:ascii="Arial" w:hAnsi="Arial" w:cs="Arial"/>
                <w:sz w:val="20"/>
                <w:szCs w:val="20"/>
              </w:rPr>
              <w:t>50</w:t>
            </w:r>
            <w:r w:rsidRPr="00896C3C">
              <w:rPr>
                <w:rFonts w:ascii="Arial" w:hAnsi="Arial" w:cs="Arial"/>
                <w:sz w:val="20"/>
                <w:szCs w:val="20"/>
              </w:rPr>
              <w:t>.00 por día</w:t>
            </w:r>
          </w:p>
        </w:tc>
      </w:tr>
      <w:tr w:rsidR="00C456FA" w:rsidRPr="00896C3C" w:rsidTr="00DC30B8">
        <w:trPr>
          <w:trHeight w:val="345"/>
        </w:trPr>
        <w:tc>
          <w:tcPr>
            <w:tcW w:w="6957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896C3C">
              <w:rPr>
                <w:rFonts w:ascii="Arial" w:hAnsi="Arial" w:cs="Arial"/>
                <w:sz w:val="20"/>
                <w:szCs w:val="20"/>
              </w:rPr>
              <w:t>Por coso taurino</w:t>
            </w:r>
          </w:p>
        </w:tc>
        <w:tc>
          <w:tcPr>
            <w:tcW w:w="1974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5455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8B8" w:rsidRPr="00896C3C">
              <w:rPr>
                <w:rFonts w:ascii="Arial" w:hAnsi="Arial" w:cs="Arial"/>
                <w:sz w:val="20"/>
                <w:szCs w:val="20"/>
              </w:rPr>
              <w:t>4</w:t>
            </w:r>
            <w:r w:rsidR="009A3C42" w:rsidRPr="00896C3C">
              <w:rPr>
                <w:rFonts w:ascii="Arial" w:hAnsi="Arial" w:cs="Arial"/>
                <w:sz w:val="20"/>
                <w:szCs w:val="20"/>
              </w:rPr>
              <w:t>,</w:t>
            </w:r>
            <w:r w:rsidR="004928B8" w:rsidRPr="00896C3C">
              <w:rPr>
                <w:rFonts w:ascii="Arial" w:hAnsi="Arial" w:cs="Arial"/>
                <w:sz w:val="20"/>
                <w:szCs w:val="20"/>
              </w:rPr>
              <w:t>250</w:t>
            </w:r>
            <w:r w:rsidRPr="00896C3C">
              <w:rPr>
                <w:rFonts w:ascii="Arial" w:hAnsi="Arial" w:cs="Arial"/>
                <w:sz w:val="20"/>
                <w:szCs w:val="20"/>
              </w:rPr>
              <w:t>.00 por día</w:t>
            </w:r>
          </w:p>
        </w:tc>
      </w:tr>
    </w:tbl>
    <w:p w:rsidR="00C456FA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AD44E8" w:rsidRDefault="00AD44E8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A45B7" w:rsidRDefault="00CA45B7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Sección Segunda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Derechos por servicios que presta la Dirección de Obras Públicas</w:t>
      </w:r>
    </w:p>
    <w:p w:rsidR="00C456FA" w:rsidRPr="00896C3C" w:rsidRDefault="00C456FA" w:rsidP="008667CC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18.- </w:t>
      </w:r>
      <w:r w:rsidRPr="00896C3C">
        <w:rPr>
          <w:rFonts w:ascii="Arial" w:hAnsi="Arial" w:cs="Arial"/>
          <w:sz w:val="20"/>
          <w:szCs w:val="20"/>
        </w:rPr>
        <w:t>El cobro de derechos por los servicios que proporciona la Dirección de Obras Públicas y Desarrollo Urbano se realizará con base en las siguientes tarifas:</w:t>
      </w:r>
    </w:p>
    <w:p w:rsidR="00C456FA" w:rsidRPr="00896C3C" w:rsidRDefault="00C456FA" w:rsidP="008667CC">
      <w:pPr>
        <w:pStyle w:val="Textoindependiente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4110"/>
      </w:tblGrid>
      <w:tr w:rsidR="00C456FA" w:rsidRPr="00896C3C" w:rsidTr="00D935D0">
        <w:trPr>
          <w:trHeight w:val="345"/>
        </w:trPr>
        <w:tc>
          <w:tcPr>
            <w:tcW w:w="8820" w:type="dxa"/>
            <w:gridSpan w:val="2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I.- Licencia de construcción:</w:t>
            </w:r>
          </w:p>
        </w:tc>
      </w:tr>
      <w:tr w:rsidR="00C456FA" w:rsidRPr="00896C3C" w:rsidTr="00D935D0">
        <w:trPr>
          <w:trHeight w:val="345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4110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8653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8.00 por metro cuadrado</w:t>
            </w:r>
          </w:p>
        </w:tc>
      </w:tr>
      <w:tr w:rsidR="00C456FA" w:rsidRPr="00896C3C" w:rsidTr="00D935D0">
        <w:trPr>
          <w:trHeight w:val="345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4110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8653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9.00 por metro cuadrado</w:t>
            </w:r>
          </w:p>
        </w:tc>
      </w:tr>
      <w:tr w:rsidR="00C456FA" w:rsidRPr="00896C3C" w:rsidTr="00D935D0">
        <w:trPr>
          <w:trHeight w:val="343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4110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8653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9.50 por metro cuadrado</w:t>
            </w:r>
          </w:p>
        </w:tc>
      </w:tr>
      <w:tr w:rsidR="00C456FA" w:rsidRPr="00896C3C" w:rsidTr="00D935D0">
        <w:trPr>
          <w:trHeight w:val="344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d)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4110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$ 10.50 por metro cuadrado</w:t>
            </w:r>
          </w:p>
        </w:tc>
      </w:tr>
      <w:tr w:rsidR="00C456FA" w:rsidRPr="00896C3C" w:rsidTr="00D935D0">
        <w:trPr>
          <w:trHeight w:val="345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e)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4110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8653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5.50 por metro cuadrado</w:t>
            </w:r>
          </w:p>
        </w:tc>
      </w:tr>
      <w:tr w:rsidR="00C456FA" w:rsidRPr="00896C3C" w:rsidTr="00D935D0">
        <w:trPr>
          <w:trHeight w:val="345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f)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B Clase 2</w:t>
            </w:r>
          </w:p>
        </w:tc>
        <w:tc>
          <w:tcPr>
            <w:tcW w:w="4110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8653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6.00 por metro cuadrado</w:t>
            </w:r>
          </w:p>
        </w:tc>
      </w:tr>
      <w:tr w:rsidR="00C456FA" w:rsidRPr="00896C3C" w:rsidTr="00D935D0">
        <w:trPr>
          <w:trHeight w:val="345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g)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B Clase 3</w:t>
            </w:r>
          </w:p>
        </w:tc>
        <w:tc>
          <w:tcPr>
            <w:tcW w:w="4110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8653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6.50 por metro cuadrado</w:t>
            </w:r>
          </w:p>
        </w:tc>
      </w:tr>
      <w:tr w:rsidR="00C456FA" w:rsidRPr="00896C3C" w:rsidTr="00D935D0">
        <w:trPr>
          <w:trHeight w:val="343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h)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4110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8653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7.00 por metro cuadrado</w:t>
            </w:r>
          </w:p>
        </w:tc>
      </w:tr>
      <w:tr w:rsidR="00C456FA" w:rsidRPr="00896C3C" w:rsidTr="00D935D0">
        <w:trPr>
          <w:trHeight w:val="345"/>
        </w:trPr>
        <w:tc>
          <w:tcPr>
            <w:tcW w:w="8820" w:type="dxa"/>
            <w:gridSpan w:val="2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II.- Constancia de terminación de obra:</w:t>
            </w:r>
          </w:p>
        </w:tc>
      </w:tr>
      <w:tr w:rsidR="00C456FA" w:rsidRPr="00896C3C" w:rsidTr="00D935D0">
        <w:trPr>
          <w:trHeight w:val="345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4110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8653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5.00 por metro cuadrado</w:t>
            </w:r>
          </w:p>
        </w:tc>
      </w:tr>
      <w:tr w:rsidR="00C456FA" w:rsidRPr="00896C3C" w:rsidTr="00D935D0">
        <w:trPr>
          <w:trHeight w:val="344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4110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8653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>5.50 por metro cuadrado</w:t>
            </w:r>
          </w:p>
        </w:tc>
      </w:tr>
      <w:tr w:rsidR="00C456FA" w:rsidRPr="00896C3C" w:rsidTr="00D935D0">
        <w:trPr>
          <w:trHeight w:val="345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4110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8653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>5.50 por metro cuadrado</w:t>
            </w:r>
          </w:p>
        </w:tc>
      </w:tr>
      <w:tr w:rsidR="00C456FA" w:rsidRPr="00896C3C" w:rsidTr="00D935D0">
        <w:trPr>
          <w:trHeight w:val="343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d)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4110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8653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>4.50 por metro cuadrado</w:t>
            </w:r>
          </w:p>
        </w:tc>
      </w:tr>
      <w:tr w:rsidR="00C456FA" w:rsidRPr="00896C3C" w:rsidTr="00D935D0">
        <w:trPr>
          <w:trHeight w:val="345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e)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4110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8653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>4.50 por metro cuadrado</w:t>
            </w:r>
          </w:p>
        </w:tc>
      </w:tr>
      <w:tr w:rsidR="00C456FA" w:rsidRPr="00896C3C" w:rsidTr="00D935D0">
        <w:trPr>
          <w:trHeight w:val="345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f)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B Clase 2</w:t>
            </w:r>
          </w:p>
        </w:tc>
        <w:tc>
          <w:tcPr>
            <w:tcW w:w="4110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8653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>4.50 por metro cuadrado</w:t>
            </w:r>
          </w:p>
        </w:tc>
      </w:tr>
      <w:tr w:rsidR="00C456FA" w:rsidRPr="00896C3C" w:rsidTr="00D935D0">
        <w:trPr>
          <w:trHeight w:val="345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g)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B Clase 3</w:t>
            </w:r>
          </w:p>
        </w:tc>
        <w:tc>
          <w:tcPr>
            <w:tcW w:w="4110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8653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>4.50 por metro cuadrado</w:t>
            </w:r>
          </w:p>
        </w:tc>
      </w:tr>
      <w:tr w:rsidR="00C456FA" w:rsidRPr="00896C3C" w:rsidTr="00D935D0">
        <w:trPr>
          <w:trHeight w:val="343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h)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4110" w:type="dxa"/>
          </w:tcPr>
          <w:p w:rsidR="00C456FA" w:rsidRPr="00896C3C" w:rsidRDefault="00C456FA" w:rsidP="0086532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8653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>4.50 por metro cuadrado</w:t>
            </w:r>
          </w:p>
        </w:tc>
      </w:tr>
      <w:tr w:rsidR="00C456FA" w:rsidRPr="00896C3C" w:rsidTr="00D935D0">
        <w:trPr>
          <w:trHeight w:val="345"/>
        </w:trPr>
        <w:tc>
          <w:tcPr>
            <w:tcW w:w="8820" w:type="dxa"/>
            <w:gridSpan w:val="2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III.- Constancia de unión y división de inmuebles se pagará:</w:t>
            </w:r>
          </w:p>
        </w:tc>
      </w:tr>
      <w:tr w:rsidR="00C456FA" w:rsidRPr="00896C3C" w:rsidTr="00D935D0">
        <w:trPr>
          <w:trHeight w:val="343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4110" w:type="dxa"/>
          </w:tcPr>
          <w:p w:rsidR="00C456FA" w:rsidRPr="00896C3C" w:rsidRDefault="00C456FA" w:rsidP="009942F2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$ 13.50 por metro cuadrado</w:t>
            </w:r>
          </w:p>
        </w:tc>
      </w:tr>
      <w:tr w:rsidR="00C456FA" w:rsidRPr="00896C3C" w:rsidTr="00D935D0">
        <w:trPr>
          <w:trHeight w:val="345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4110" w:type="dxa"/>
          </w:tcPr>
          <w:p w:rsidR="00C456FA" w:rsidRPr="00896C3C" w:rsidRDefault="00C456FA" w:rsidP="009942F2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$ 23.50 por metro cuadrado</w:t>
            </w:r>
          </w:p>
        </w:tc>
      </w:tr>
      <w:tr w:rsidR="00C456FA" w:rsidRPr="00896C3C" w:rsidTr="00D935D0">
        <w:trPr>
          <w:trHeight w:val="345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4110" w:type="dxa"/>
          </w:tcPr>
          <w:p w:rsidR="00C456FA" w:rsidRPr="00896C3C" w:rsidRDefault="00C456FA" w:rsidP="009942F2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$ 33.50 por metro cuadrado</w:t>
            </w:r>
          </w:p>
        </w:tc>
      </w:tr>
      <w:tr w:rsidR="00C456FA" w:rsidRPr="00896C3C" w:rsidTr="00D935D0">
        <w:trPr>
          <w:trHeight w:val="343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d)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4110" w:type="dxa"/>
          </w:tcPr>
          <w:p w:rsidR="00C456FA" w:rsidRPr="00896C3C" w:rsidRDefault="00C456FA" w:rsidP="009942F2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$ 44.50 por metro cuadrado</w:t>
            </w:r>
          </w:p>
        </w:tc>
      </w:tr>
      <w:tr w:rsidR="00C456FA" w:rsidRPr="00896C3C" w:rsidTr="00D935D0">
        <w:trPr>
          <w:trHeight w:val="344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e)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4110" w:type="dxa"/>
          </w:tcPr>
          <w:p w:rsidR="00C456FA" w:rsidRPr="00896C3C" w:rsidRDefault="00C456FA" w:rsidP="009942F2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9942F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8.50 por metro cuadrado</w:t>
            </w:r>
          </w:p>
        </w:tc>
      </w:tr>
      <w:tr w:rsidR="00C456FA" w:rsidRPr="00896C3C" w:rsidTr="00D935D0">
        <w:trPr>
          <w:trHeight w:val="345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f)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B Clase 2</w:t>
            </w:r>
          </w:p>
        </w:tc>
        <w:tc>
          <w:tcPr>
            <w:tcW w:w="4110" w:type="dxa"/>
          </w:tcPr>
          <w:p w:rsidR="00C456FA" w:rsidRPr="00896C3C" w:rsidRDefault="00C456FA" w:rsidP="009942F2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$ 13.50 por metro cuadrado</w:t>
            </w:r>
          </w:p>
        </w:tc>
      </w:tr>
      <w:tr w:rsidR="00C456FA" w:rsidRPr="00896C3C" w:rsidTr="00D935D0">
        <w:trPr>
          <w:trHeight w:val="343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g)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B Clase 3</w:t>
            </w:r>
          </w:p>
        </w:tc>
        <w:tc>
          <w:tcPr>
            <w:tcW w:w="4110" w:type="dxa"/>
          </w:tcPr>
          <w:p w:rsidR="00C456FA" w:rsidRPr="00896C3C" w:rsidRDefault="00C456FA" w:rsidP="009942F2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$ 18.50 por metro cuadrado</w:t>
            </w:r>
          </w:p>
        </w:tc>
      </w:tr>
      <w:tr w:rsidR="00C456FA" w:rsidRPr="00896C3C" w:rsidTr="00D935D0">
        <w:trPr>
          <w:trHeight w:val="346"/>
        </w:trPr>
        <w:tc>
          <w:tcPr>
            <w:tcW w:w="471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h) </w:t>
            </w:r>
            <w:r w:rsidRPr="00896C3C">
              <w:rPr>
                <w:rFonts w:ascii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4110" w:type="dxa"/>
          </w:tcPr>
          <w:p w:rsidR="00C456FA" w:rsidRPr="00896C3C" w:rsidRDefault="00C456FA" w:rsidP="009942F2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$ 23.50 por metro cuadrado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9942F2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 xml:space="preserve">Las características que identifican a las construcciones por su tipo y clase se determinarán de conformidad con lo establecido en el artículo 68 de la Ley de Hacienda para el Municipio de </w:t>
      </w:r>
      <w:proofErr w:type="spellStart"/>
      <w:r w:rsidRPr="00896C3C">
        <w:rPr>
          <w:rFonts w:ascii="Arial" w:hAnsi="Arial" w:cs="Arial"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sz w:val="20"/>
          <w:szCs w:val="20"/>
        </w:rPr>
        <w:t>, Yucatán</w:t>
      </w:r>
      <w:r w:rsidR="002770E3">
        <w:rPr>
          <w:rFonts w:ascii="Arial" w:hAnsi="Arial" w:cs="Arial"/>
          <w:sz w:val="20"/>
          <w:szCs w:val="20"/>
        </w:rPr>
        <w:t>, l</w:t>
      </w:r>
      <w:r w:rsidRPr="00896C3C">
        <w:rPr>
          <w:rFonts w:ascii="Arial" w:hAnsi="Arial" w:cs="Arial"/>
          <w:sz w:val="20"/>
          <w:szCs w:val="20"/>
        </w:rPr>
        <w:t>a cual establece que, para los efectos de esta sección, las construcciones se clasificarán en dos tipos:</w:t>
      </w:r>
    </w:p>
    <w:p w:rsidR="009942F2" w:rsidRDefault="009942F2" w:rsidP="009942F2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9942F2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Construcción Tipo A: </w:t>
      </w:r>
      <w:r w:rsidRPr="00896C3C">
        <w:rPr>
          <w:rFonts w:ascii="Arial" w:hAnsi="Arial" w:cs="Arial"/>
          <w:sz w:val="20"/>
          <w:szCs w:val="20"/>
        </w:rPr>
        <w:t>Es aquella construcción estructurada, cubierta con concreto armado o cualquier otro elemento especial, con excepción de las señaladas como tipo B.</w:t>
      </w:r>
    </w:p>
    <w:p w:rsidR="009942F2" w:rsidRDefault="009942F2" w:rsidP="009942F2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9942F2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Construcción tipo B: </w:t>
      </w:r>
      <w:r w:rsidRPr="00896C3C">
        <w:rPr>
          <w:rFonts w:ascii="Arial" w:hAnsi="Arial" w:cs="Arial"/>
          <w:sz w:val="20"/>
          <w:szCs w:val="20"/>
        </w:rPr>
        <w:t>es aquella construcción estructurada cubierta de madera, cartón, paja, lámina metálica, lámina de asbesto o lámina de cartón.</w:t>
      </w:r>
    </w:p>
    <w:p w:rsidR="00C456FA" w:rsidRPr="00896C3C" w:rsidRDefault="00C456FA" w:rsidP="009942F2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Ambos tipos de construcción podrán ser:</w:t>
      </w:r>
    </w:p>
    <w:p w:rsidR="003F58C4" w:rsidRPr="00896C3C" w:rsidRDefault="003F58C4" w:rsidP="009942F2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56FA" w:rsidRPr="00896C3C" w:rsidRDefault="00C456FA" w:rsidP="009942F2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Clase 1: </w:t>
      </w:r>
      <w:r w:rsidRPr="00896C3C">
        <w:rPr>
          <w:rFonts w:ascii="Arial" w:hAnsi="Arial" w:cs="Arial"/>
          <w:sz w:val="20"/>
          <w:szCs w:val="20"/>
        </w:rPr>
        <w:t>Con construcción hasta de 60.00 metros cuadrados.</w:t>
      </w:r>
    </w:p>
    <w:p w:rsidR="00DC30B8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Clase 2: </w:t>
      </w:r>
      <w:r w:rsidRPr="00896C3C">
        <w:rPr>
          <w:rFonts w:ascii="Arial" w:hAnsi="Arial" w:cs="Arial"/>
          <w:sz w:val="20"/>
          <w:szCs w:val="20"/>
        </w:rPr>
        <w:t>Con construcción desde 61.00</w:t>
      </w:r>
      <w:r w:rsidR="00DC30B8">
        <w:rPr>
          <w:rFonts w:ascii="Arial" w:hAnsi="Arial" w:cs="Arial"/>
          <w:sz w:val="20"/>
          <w:szCs w:val="20"/>
        </w:rPr>
        <w:t xml:space="preserve"> hasta 120.00 metros cuadrados.</w:t>
      </w:r>
    </w:p>
    <w:p w:rsidR="00DC30B8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Clase 3: </w:t>
      </w:r>
      <w:r w:rsidRPr="00896C3C">
        <w:rPr>
          <w:rFonts w:ascii="Arial" w:hAnsi="Arial" w:cs="Arial"/>
          <w:sz w:val="20"/>
          <w:szCs w:val="20"/>
        </w:rPr>
        <w:t>Con construcción desde 121.00</w:t>
      </w:r>
      <w:r w:rsidR="00DC30B8">
        <w:rPr>
          <w:rFonts w:ascii="Arial" w:hAnsi="Arial" w:cs="Arial"/>
          <w:sz w:val="20"/>
          <w:szCs w:val="20"/>
        </w:rPr>
        <w:t xml:space="preserve"> hasta 240.00 metros cuadrados.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Clase 4: </w:t>
      </w:r>
      <w:r w:rsidRPr="00896C3C">
        <w:rPr>
          <w:rFonts w:ascii="Arial" w:hAnsi="Arial" w:cs="Arial"/>
          <w:sz w:val="20"/>
          <w:szCs w:val="20"/>
        </w:rPr>
        <w:t>Con construcción desde 241.00 metros cuadrados en adelante.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992"/>
        <w:gridCol w:w="3118"/>
      </w:tblGrid>
      <w:tr w:rsidR="00D935D0" w:rsidRPr="00896C3C" w:rsidTr="008436A8">
        <w:trPr>
          <w:trHeight w:val="20"/>
          <w:jc w:val="center"/>
        </w:trPr>
        <w:tc>
          <w:tcPr>
            <w:tcW w:w="4957" w:type="dxa"/>
          </w:tcPr>
          <w:p w:rsidR="00D935D0" w:rsidRPr="00896C3C" w:rsidRDefault="00D935D0" w:rsidP="00896C3C">
            <w:pPr>
              <w:pStyle w:val="TableParagraph"/>
              <w:tabs>
                <w:tab w:val="left" w:pos="57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Licencia para realizar demolición</w:t>
            </w:r>
          </w:p>
        </w:tc>
        <w:tc>
          <w:tcPr>
            <w:tcW w:w="992" w:type="dxa"/>
            <w:tcBorders>
              <w:right w:val="nil"/>
            </w:tcBorders>
          </w:tcPr>
          <w:p w:rsidR="00D935D0" w:rsidRPr="00896C3C" w:rsidRDefault="00D935D0" w:rsidP="00FA07C1">
            <w:pPr>
              <w:pStyle w:val="TableParagraph"/>
              <w:tabs>
                <w:tab w:val="left" w:pos="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6.50</w:t>
            </w:r>
          </w:p>
        </w:tc>
        <w:tc>
          <w:tcPr>
            <w:tcW w:w="3118" w:type="dxa"/>
            <w:tcBorders>
              <w:left w:val="nil"/>
            </w:tcBorders>
          </w:tcPr>
          <w:p w:rsidR="00D935D0" w:rsidRPr="00896C3C" w:rsidRDefault="00D935D0" w:rsidP="00FA07C1">
            <w:pPr>
              <w:pStyle w:val="TableParagraph"/>
              <w:tabs>
                <w:tab w:val="left" w:pos="33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D935D0" w:rsidRPr="00896C3C" w:rsidTr="008436A8">
        <w:trPr>
          <w:trHeight w:val="20"/>
          <w:jc w:val="center"/>
        </w:trPr>
        <w:tc>
          <w:tcPr>
            <w:tcW w:w="4957" w:type="dxa"/>
          </w:tcPr>
          <w:p w:rsidR="00D935D0" w:rsidRPr="00896C3C" w:rsidRDefault="00D935D0" w:rsidP="00896C3C">
            <w:pPr>
              <w:pStyle w:val="TableParagraph"/>
              <w:tabs>
                <w:tab w:val="left" w:pos="57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Constancia de alineamiento</w:t>
            </w:r>
          </w:p>
        </w:tc>
        <w:tc>
          <w:tcPr>
            <w:tcW w:w="992" w:type="dxa"/>
            <w:tcBorders>
              <w:right w:val="nil"/>
            </w:tcBorders>
          </w:tcPr>
          <w:p w:rsidR="00D935D0" w:rsidRPr="00896C3C" w:rsidRDefault="00D935D0" w:rsidP="00FA07C1">
            <w:pPr>
              <w:pStyle w:val="TableParagraph"/>
              <w:tabs>
                <w:tab w:val="left" w:pos="44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8.00</w:t>
            </w:r>
          </w:p>
        </w:tc>
        <w:tc>
          <w:tcPr>
            <w:tcW w:w="3118" w:type="dxa"/>
            <w:tcBorders>
              <w:left w:val="nil"/>
            </w:tcBorders>
          </w:tcPr>
          <w:p w:rsidR="00D935D0" w:rsidRPr="00896C3C" w:rsidRDefault="00D935D0" w:rsidP="00FA07C1">
            <w:pPr>
              <w:pStyle w:val="TableParagraph"/>
              <w:tabs>
                <w:tab w:val="left" w:pos="44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por metro lineal de frente o frentes del predio que den a la vía pública</w:t>
            </w:r>
          </w:p>
        </w:tc>
      </w:tr>
      <w:tr w:rsidR="00D935D0" w:rsidRPr="00896C3C" w:rsidTr="008436A8">
        <w:trPr>
          <w:trHeight w:val="20"/>
          <w:jc w:val="center"/>
        </w:trPr>
        <w:tc>
          <w:tcPr>
            <w:tcW w:w="4957" w:type="dxa"/>
          </w:tcPr>
          <w:p w:rsidR="00D935D0" w:rsidRPr="00896C3C" w:rsidRDefault="00D935D0" w:rsidP="00896C3C">
            <w:pPr>
              <w:pStyle w:val="TableParagraph"/>
              <w:tabs>
                <w:tab w:val="left" w:pos="57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Sellado de planos</w:t>
            </w:r>
          </w:p>
        </w:tc>
        <w:tc>
          <w:tcPr>
            <w:tcW w:w="992" w:type="dxa"/>
            <w:tcBorders>
              <w:right w:val="nil"/>
            </w:tcBorders>
          </w:tcPr>
          <w:p w:rsidR="00D935D0" w:rsidRPr="00896C3C" w:rsidRDefault="00D935D0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$ 100.00</w:t>
            </w:r>
          </w:p>
        </w:tc>
        <w:tc>
          <w:tcPr>
            <w:tcW w:w="3118" w:type="dxa"/>
            <w:tcBorders>
              <w:left w:val="nil"/>
            </w:tcBorders>
          </w:tcPr>
          <w:p w:rsidR="00D935D0" w:rsidRPr="00896C3C" w:rsidRDefault="00D935D0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por el servicio</w:t>
            </w:r>
          </w:p>
        </w:tc>
      </w:tr>
      <w:tr w:rsidR="00D935D0" w:rsidRPr="00896C3C" w:rsidTr="008436A8">
        <w:trPr>
          <w:trHeight w:val="20"/>
          <w:jc w:val="center"/>
        </w:trPr>
        <w:tc>
          <w:tcPr>
            <w:tcW w:w="4957" w:type="dxa"/>
          </w:tcPr>
          <w:p w:rsidR="00D935D0" w:rsidRPr="00896C3C" w:rsidRDefault="00D935D0" w:rsidP="00896C3C">
            <w:pPr>
              <w:pStyle w:val="TableParagraph"/>
              <w:tabs>
                <w:tab w:val="left" w:pos="62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Licencia para hacer cortes en banquetas, pavimento (zanjas) y guarniciones</w:t>
            </w:r>
          </w:p>
        </w:tc>
        <w:tc>
          <w:tcPr>
            <w:tcW w:w="992" w:type="dxa"/>
            <w:tcBorders>
              <w:right w:val="nil"/>
            </w:tcBorders>
          </w:tcPr>
          <w:p w:rsidR="00D935D0" w:rsidRDefault="00D935D0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935D0" w:rsidRPr="00896C3C" w:rsidRDefault="00D935D0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$ 100.00</w:t>
            </w:r>
          </w:p>
        </w:tc>
        <w:tc>
          <w:tcPr>
            <w:tcW w:w="3118" w:type="dxa"/>
            <w:tcBorders>
              <w:left w:val="nil"/>
            </w:tcBorders>
          </w:tcPr>
          <w:p w:rsidR="00D935D0" w:rsidRPr="00896C3C" w:rsidRDefault="00D935D0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935D0" w:rsidRPr="00896C3C" w:rsidRDefault="00D935D0" w:rsidP="00FA07C1">
            <w:pPr>
              <w:pStyle w:val="TableParagraph"/>
              <w:tabs>
                <w:tab w:val="left" w:pos="33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por metro lineal</w:t>
            </w:r>
          </w:p>
        </w:tc>
      </w:tr>
      <w:tr w:rsidR="00D935D0" w:rsidRPr="00896C3C" w:rsidTr="008436A8">
        <w:trPr>
          <w:trHeight w:val="20"/>
          <w:jc w:val="center"/>
        </w:trPr>
        <w:tc>
          <w:tcPr>
            <w:tcW w:w="4957" w:type="dxa"/>
          </w:tcPr>
          <w:p w:rsidR="00D935D0" w:rsidRPr="00896C3C" w:rsidRDefault="00D935D0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VIII.- </w:t>
            </w:r>
            <w:r w:rsidRPr="00896C3C">
              <w:rPr>
                <w:rFonts w:ascii="Arial" w:hAnsi="Arial" w:cs="Arial"/>
                <w:sz w:val="20"/>
                <w:szCs w:val="20"/>
              </w:rPr>
              <w:t>Constancia de régimen de condominio</w:t>
            </w:r>
          </w:p>
        </w:tc>
        <w:tc>
          <w:tcPr>
            <w:tcW w:w="992" w:type="dxa"/>
            <w:tcBorders>
              <w:right w:val="nil"/>
            </w:tcBorders>
          </w:tcPr>
          <w:p w:rsidR="00D935D0" w:rsidRPr="00896C3C" w:rsidRDefault="00D935D0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46.00</w:t>
            </w:r>
          </w:p>
        </w:tc>
        <w:tc>
          <w:tcPr>
            <w:tcW w:w="3118" w:type="dxa"/>
            <w:tcBorders>
              <w:left w:val="nil"/>
            </w:tcBorders>
          </w:tcPr>
          <w:p w:rsidR="00D935D0" w:rsidRPr="00896C3C" w:rsidRDefault="00D935D0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por predio, departamento o local</w:t>
            </w:r>
          </w:p>
        </w:tc>
      </w:tr>
      <w:tr w:rsidR="00D935D0" w:rsidRPr="00896C3C" w:rsidTr="008436A8">
        <w:trPr>
          <w:trHeight w:val="20"/>
          <w:jc w:val="center"/>
        </w:trPr>
        <w:tc>
          <w:tcPr>
            <w:tcW w:w="4957" w:type="dxa"/>
          </w:tcPr>
          <w:p w:rsidR="00D935D0" w:rsidRPr="00896C3C" w:rsidRDefault="00D935D0" w:rsidP="00896C3C">
            <w:pPr>
              <w:pStyle w:val="TableParagraph"/>
              <w:tabs>
                <w:tab w:val="left" w:pos="57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IX.-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Constancia para obras de urbanización</w:t>
            </w:r>
          </w:p>
        </w:tc>
        <w:tc>
          <w:tcPr>
            <w:tcW w:w="992" w:type="dxa"/>
            <w:tcBorders>
              <w:right w:val="nil"/>
            </w:tcBorders>
          </w:tcPr>
          <w:p w:rsidR="00D935D0" w:rsidRPr="00896C3C" w:rsidRDefault="00D935D0" w:rsidP="00FA07C1">
            <w:pPr>
              <w:pStyle w:val="TableParagraph"/>
              <w:tabs>
                <w:tab w:val="left" w:pos="39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8.00</w:t>
            </w:r>
          </w:p>
        </w:tc>
        <w:tc>
          <w:tcPr>
            <w:tcW w:w="3118" w:type="dxa"/>
            <w:tcBorders>
              <w:left w:val="nil"/>
            </w:tcBorders>
          </w:tcPr>
          <w:p w:rsidR="00D935D0" w:rsidRPr="00896C3C" w:rsidRDefault="00D935D0" w:rsidP="00FA07C1">
            <w:pPr>
              <w:pStyle w:val="TableParagraph"/>
              <w:tabs>
                <w:tab w:val="left" w:pos="39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por metro cuadrado de vía pública</w:t>
            </w:r>
          </w:p>
        </w:tc>
      </w:tr>
      <w:tr w:rsidR="00D935D0" w:rsidRPr="00896C3C" w:rsidTr="008436A8">
        <w:trPr>
          <w:trHeight w:val="20"/>
          <w:jc w:val="center"/>
        </w:trPr>
        <w:tc>
          <w:tcPr>
            <w:tcW w:w="4957" w:type="dxa"/>
          </w:tcPr>
          <w:p w:rsidR="00D935D0" w:rsidRPr="00896C3C" w:rsidRDefault="00D935D0" w:rsidP="00896C3C">
            <w:pPr>
              <w:pStyle w:val="TableParagraph"/>
              <w:tabs>
                <w:tab w:val="left" w:pos="57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X.-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Constancia de uso de suelo</w:t>
            </w:r>
          </w:p>
        </w:tc>
        <w:tc>
          <w:tcPr>
            <w:tcW w:w="992" w:type="dxa"/>
            <w:tcBorders>
              <w:right w:val="nil"/>
            </w:tcBorders>
          </w:tcPr>
          <w:p w:rsidR="00D935D0" w:rsidRPr="00896C3C" w:rsidRDefault="00D935D0" w:rsidP="00FA07C1">
            <w:pPr>
              <w:pStyle w:val="TableParagraph"/>
              <w:tabs>
                <w:tab w:val="left" w:pos="39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9.00</w:t>
            </w:r>
          </w:p>
        </w:tc>
        <w:tc>
          <w:tcPr>
            <w:tcW w:w="3118" w:type="dxa"/>
            <w:tcBorders>
              <w:left w:val="nil"/>
            </w:tcBorders>
          </w:tcPr>
          <w:p w:rsidR="00D935D0" w:rsidRPr="00896C3C" w:rsidRDefault="00D935D0" w:rsidP="00FA07C1">
            <w:pPr>
              <w:pStyle w:val="TableParagraph"/>
              <w:tabs>
                <w:tab w:val="left" w:pos="39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D935D0" w:rsidRPr="00896C3C" w:rsidTr="008436A8">
        <w:trPr>
          <w:trHeight w:val="20"/>
          <w:jc w:val="center"/>
        </w:trPr>
        <w:tc>
          <w:tcPr>
            <w:tcW w:w="4957" w:type="dxa"/>
          </w:tcPr>
          <w:p w:rsidR="00D935D0" w:rsidRPr="00896C3C" w:rsidRDefault="00D935D0" w:rsidP="00896C3C">
            <w:pPr>
              <w:pStyle w:val="TableParagraph"/>
              <w:tabs>
                <w:tab w:val="left" w:pos="57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XI.-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Licencias para efectuar excavaciones</w:t>
            </w:r>
          </w:p>
        </w:tc>
        <w:tc>
          <w:tcPr>
            <w:tcW w:w="992" w:type="dxa"/>
            <w:tcBorders>
              <w:right w:val="nil"/>
            </w:tcBorders>
          </w:tcPr>
          <w:p w:rsidR="00D935D0" w:rsidRPr="00896C3C" w:rsidRDefault="00D935D0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25.00</w:t>
            </w:r>
          </w:p>
        </w:tc>
        <w:tc>
          <w:tcPr>
            <w:tcW w:w="3118" w:type="dxa"/>
            <w:tcBorders>
              <w:left w:val="nil"/>
            </w:tcBorders>
          </w:tcPr>
          <w:p w:rsidR="00D935D0" w:rsidRPr="00896C3C" w:rsidRDefault="00D935D0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por metro cúbico</w:t>
            </w:r>
          </w:p>
        </w:tc>
      </w:tr>
      <w:tr w:rsidR="00D935D0" w:rsidRPr="00896C3C" w:rsidTr="008436A8">
        <w:trPr>
          <w:trHeight w:val="20"/>
          <w:jc w:val="center"/>
        </w:trPr>
        <w:tc>
          <w:tcPr>
            <w:tcW w:w="4957" w:type="dxa"/>
          </w:tcPr>
          <w:p w:rsidR="00D935D0" w:rsidRPr="00896C3C" w:rsidRDefault="00D935D0" w:rsidP="00D935D0">
            <w:pPr>
              <w:pStyle w:val="TableParagraph"/>
              <w:tabs>
                <w:tab w:val="left" w:pos="572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XII.-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C3C">
              <w:rPr>
                <w:rFonts w:ascii="Arial" w:hAnsi="Arial" w:cs="Arial"/>
                <w:sz w:val="20"/>
                <w:szCs w:val="20"/>
              </w:rPr>
              <w:t>Licencia para construir bardas o colocar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pisos</w:t>
            </w:r>
          </w:p>
        </w:tc>
        <w:tc>
          <w:tcPr>
            <w:tcW w:w="992" w:type="dxa"/>
            <w:tcBorders>
              <w:right w:val="nil"/>
            </w:tcBorders>
          </w:tcPr>
          <w:p w:rsidR="00D935D0" w:rsidRPr="00896C3C" w:rsidRDefault="00D935D0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10.00</w:t>
            </w:r>
          </w:p>
        </w:tc>
        <w:tc>
          <w:tcPr>
            <w:tcW w:w="3118" w:type="dxa"/>
            <w:tcBorders>
              <w:left w:val="nil"/>
            </w:tcBorders>
          </w:tcPr>
          <w:p w:rsidR="00D935D0" w:rsidRPr="00896C3C" w:rsidRDefault="00D935D0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D935D0" w:rsidRPr="00896C3C" w:rsidTr="008436A8">
        <w:trPr>
          <w:trHeight w:val="20"/>
          <w:jc w:val="center"/>
        </w:trPr>
        <w:tc>
          <w:tcPr>
            <w:tcW w:w="4957" w:type="dxa"/>
          </w:tcPr>
          <w:p w:rsidR="00D935D0" w:rsidRPr="00896C3C" w:rsidRDefault="00D935D0" w:rsidP="00D935D0">
            <w:pPr>
              <w:pStyle w:val="TableParagraph"/>
              <w:tabs>
                <w:tab w:val="left" w:pos="1773"/>
                <w:tab w:val="left" w:pos="2529"/>
                <w:tab w:val="left" w:pos="4118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XIII.- </w:t>
            </w:r>
            <w:r w:rsidRPr="00896C3C">
              <w:rPr>
                <w:rFonts w:ascii="Arial" w:hAnsi="Arial" w:cs="Arial"/>
                <w:sz w:val="20"/>
                <w:szCs w:val="20"/>
              </w:rPr>
              <w:t>Permiso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por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construcción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de fraccionamientos</w:t>
            </w:r>
          </w:p>
        </w:tc>
        <w:tc>
          <w:tcPr>
            <w:tcW w:w="992" w:type="dxa"/>
            <w:tcBorders>
              <w:right w:val="nil"/>
            </w:tcBorders>
          </w:tcPr>
          <w:p w:rsidR="00D935D0" w:rsidRPr="00896C3C" w:rsidRDefault="00D935D0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A07C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3118" w:type="dxa"/>
            <w:tcBorders>
              <w:left w:val="nil"/>
            </w:tcBorders>
          </w:tcPr>
          <w:p w:rsidR="00D935D0" w:rsidRPr="00896C3C" w:rsidRDefault="00D935D0" w:rsidP="00FA07C1">
            <w:pPr>
              <w:pStyle w:val="TableParagraph"/>
              <w:tabs>
                <w:tab w:val="left" w:pos="39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FA07C1" w:rsidRPr="00896C3C" w:rsidTr="008436A8">
        <w:trPr>
          <w:trHeight w:val="20"/>
          <w:jc w:val="center"/>
        </w:trPr>
        <w:tc>
          <w:tcPr>
            <w:tcW w:w="4957" w:type="dxa"/>
          </w:tcPr>
          <w:p w:rsidR="00FA07C1" w:rsidRPr="00896C3C" w:rsidRDefault="00FA07C1" w:rsidP="00D935D0">
            <w:pPr>
              <w:pStyle w:val="TableParagraph"/>
              <w:tabs>
                <w:tab w:val="left" w:pos="1773"/>
                <w:tab w:val="left" w:pos="2529"/>
                <w:tab w:val="left" w:pos="4118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XIV.- </w:t>
            </w:r>
            <w:r w:rsidRPr="00896C3C">
              <w:rPr>
                <w:rFonts w:ascii="Arial" w:hAnsi="Arial" w:cs="Arial"/>
                <w:sz w:val="20"/>
                <w:szCs w:val="20"/>
              </w:rPr>
              <w:t>Permiso por cierre de calles por obra en construcción</w:t>
            </w:r>
          </w:p>
        </w:tc>
        <w:tc>
          <w:tcPr>
            <w:tcW w:w="992" w:type="dxa"/>
            <w:tcBorders>
              <w:right w:val="nil"/>
            </w:tcBorders>
          </w:tcPr>
          <w:p w:rsidR="00BE5860" w:rsidRDefault="00BE5860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07C1" w:rsidRDefault="00FA07C1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$ 240.00</w:t>
            </w:r>
          </w:p>
        </w:tc>
        <w:tc>
          <w:tcPr>
            <w:tcW w:w="3118" w:type="dxa"/>
            <w:tcBorders>
              <w:left w:val="nil"/>
            </w:tcBorders>
          </w:tcPr>
          <w:p w:rsidR="00BE5860" w:rsidRDefault="00BE5860" w:rsidP="00FA07C1">
            <w:pPr>
              <w:pStyle w:val="TableParagraph"/>
              <w:tabs>
                <w:tab w:val="left" w:pos="39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07C1" w:rsidRPr="00896C3C" w:rsidRDefault="00FA07C1" w:rsidP="00FA07C1">
            <w:pPr>
              <w:pStyle w:val="TableParagraph"/>
              <w:tabs>
                <w:tab w:val="left" w:pos="39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por día</w:t>
            </w:r>
          </w:p>
        </w:tc>
      </w:tr>
      <w:tr w:rsidR="00FA07C1" w:rsidRPr="00896C3C" w:rsidTr="008436A8">
        <w:trPr>
          <w:trHeight w:val="20"/>
          <w:jc w:val="center"/>
        </w:trPr>
        <w:tc>
          <w:tcPr>
            <w:tcW w:w="4957" w:type="dxa"/>
          </w:tcPr>
          <w:p w:rsidR="00FA07C1" w:rsidRPr="00896C3C" w:rsidRDefault="00FA07C1" w:rsidP="00D935D0">
            <w:pPr>
              <w:pStyle w:val="TableParagraph"/>
              <w:tabs>
                <w:tab w:val="left" w:pos="1773"/>
                <w:tab w:val="left" w:pos="2529"/>
                <w:tab w:val="left" w:pos="4118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XV.- </w:t>
            </w:r>
            <w:r w:rsidRPr="00896C3C">
              <w:rPr>
                <w:rFonts w:ascii="Arial" w:hAnsi="Arial" w:cs="Arial"/>
                <w:sz w:val="20"/>
                <w:szCs w:val="20"/>
              </w:rPr>
              <w:t>Constancia de inspección de uso de suelo</w:t>
            </w:r>
          </w:p>
        </w:tc>
        <w:tc>
          <w:tcPr>
            <w:tcW w:w="992" w:type="dxa"/>
            <w:tcBorders>
              <w:right w:val="nil"/>
            </w:tcBorders>
          </w:tcPr>
          <w:p w:rsidR="00FA07C1" w:rsidRDefault="00FA07C1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96C3C">
              <w:rPr>
                <w:rFonts w:ascii="Arial" w:hAnsi="Arial" w:cs="Arial"/>
                <w:sz w:val="20"/>
                <w:szCs w:val="20"/>
              </w:rPr>
              <w:t>28.00</w:t>
            </w:r>
          </w:p>
        </w:tc>
        <w:tc>
          <w:tcPr>
            <w:tcW w:w="3118" w:type="dxa"/>
            <w:tcBorders>
              <w:left w:val="nil"/>
            </w:tcBorders>
          </w:tcPr>
          <w:p w:rsidR="00FA07C1" w:rsidRPr="00896C3C" w:rsidRDefault="00FA07C1" w:rsidP="00FA07C1">
            <w:pPr>
              <w:pStyle w:val="TableParagraph"/>
              <w:tabs>
                <w:tab w:val="left" w:pos="39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BE5860" w:rsidRPr="00896C3C" w:rsidTr="008436A8">
        <w:trPr>
          <w:trHeight w:val="20"/>
          <w:jc w:val="center"/>
        </w:trPr>
        <w:tc>
          <w:tcPr>
            <w:tcW w:w="9067" w:type="dxa"/>
            <w:gridSpan w:val="3"/>
          </w:tcPr>
          <w:p w:rsidR="00BE5860" w:rsidRPr="00896C3C" w:rsidRDefault="00BE5860" w:rsidP="00FA07C1">
            <w:pPr>
              <w:pStyle w:val="TableParagraph"/>
              <w:tabs>
                <w:tab w:val="left" w:pos="39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XVI.- </w:t>
            </w:r>
            <w:r w:rsidRPr="00896C3C">
              <w:rPr>
                <w:rFonts w:ascii="Arial" w:hAnsi="Arial" w:cs="Arial"/>
                <w:sz w:val="20"/>
                <w:szCs w:val="20"/>
              </w:rPr>
              <w:t>Expedición de otro tipo de permisos:</w:t>
            </w:r>
          </w:p>
        </w:tc>
      </w:tr>
      <w:tr w:rsidR="00BE5860" w:rsidRPr="00896C3C" w:rsidTr="008436A8">
        <w:trPr>
          <w:trHeight w:val="20"/>
          <w:jc w:val="center"/>
        </w:trPr>
        <w:tc>
          <w:tcPr>
            <w:tcW w:w="4957" w:type="dxa"/>
          </w:tcPr>
          <w:p w:rsidR="00BE5860" w:rsidRPr="00896C3C" w:rsidRDefault="00BE5860" w:rsidP="00D935D0">
            <w:pPr>
              <w:pStyle w:val="TableParagraph"/>
              <w:tabs>
                <w:tab w:val="left" w:pos="1773"/>
                <w:tab w:val="left" w:pos="2529"/>
                <w:tab w:val="left" w:pos="4118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896C3C">
              <w:rPr>
                <w:rFonts w:ascii="Arial" w:hAnsi="Arial" w:cs="Arial"/>
                <w:sz w:val="20"/>
                <w:szCs w:val="20"/>
              </w:rPr>
              <w:t>Construcción de albercas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BE5860" w:rsidRPr="00896C3C" w:rsidRDefault="00BE5860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96C3C">
              <w:rPr>
                <w:rFonts w:ascii="Arial" w:hAnsi="Arial" w:cs="Arial"/>
                <w:sz w:val="20"/>
                <w:szCs w:val="20"/>
              </w:rPr>
              <w:t>8.50</w:t>
            </w:r>
          </w:p>
        </w:tc>
        <w:tc>
          <w:tcPr>
            <w:tcW w:w="3118" w:type="dxa"/>
            <w:tcBorders>
              <w:left w:val="nil"/>
            </w:tcBorders>
          </w:tcPr>
          <w:p w:rsidR="00BE5860" w:rsidRPr="00896C3C" w:rsidRDefault="00BE5860" w:rsidP="00FA07C1">
            <w:pPr>
              <w:pStyle w:val="TableParagraph"/>
              <w:tabs>
                <w:tab w:val="left" w:pos="39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por m3 de capacidad</w:t>
            </w:r>
          </w:p>
        </w:tc>
      </w:tr>
      <w:tr w:rsidR="00BE5860" w:rsidRPr="00896C3C" w:rsidTr="008436A8">
        <w:trPr>
          <w:trHeight w:val="20"/>
          <w:jc w:val="center"/>
        </w:trPr>
        <w:tc>
          <w:tcPr>
            <w:tcW w:w="4957" w:type="dxa"/>
          </w:tcPr>
          <w:p w:rsidR="00BE5860" w:rsidRPr="00896C3C" w:rsidRDefault="00BE5860" w:rsidP="00D935D0">
            <w:pPr>
              <w:pStyle w:val="TableParagraph"/>
              <w:tabs>
                <w:tab w:val="left" w:pos="1773"/>
                <w:tab w:val="left" w:pos="2529"/>
                <w:tab w:val="left" w:pos="4118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896C3C">
              <w:rPr>
                <w:rFonts w:ascii="Arial" w:hAnsi="Arial" w:cs="Arial"/>
                <w:sz w:val="20"/>
                <w:szCs w:val="20"/>
              </w:rPr>
              <w:t>Construcción de pozos</w:t>
            </w:r>
          </w:p>
        </w:tc>
        <w:tc>
          <w:tcPr>
            <w:tcW w:w="992" w:type="dxa"/>
            <w:tcBorders>
              <w:right w:val="nil"/>
            </w:tcBorders>
          </w:tcPr>
          <w:p w:rsidR="00BE5860" w:rsidRPr="00896C3C" w:rsidRDefault="00BE5860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16.00</w:t>
            </w:r>
          </w:p>
        </w:tc>
        <w:tc>
          <w:tcPr>
            <w:tcW w:w="3118" w:type="dxa"/>
            <w:tcBorders>
              <w:left w:val="nil"/>
            </w:tcBorders>
          </w:tcPr>
          <w:p w:rsidR="00BE5860" w:rsidRPr="00896C3C" w:rsidRDefault="00BE5860" w:rsidP="00FA07C1">
            <w:pPr>
              <w:pStyle w:val="TableParagraph"/>
              <w:tabs>
                <w:tab w:val="left" w:pos="39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por metro lineal</w:t>
            </w:r>
          </w:p>
        </w:tc>
      </w:tr>
      <w:tr w:rsidR="00BE5860" w:rsidRPr="00896C3C" w:rsidTr="008436A8">
        <w:trPr>
          <w:trHeight w:val="20"/>
          <w:jc w:val="center"/>
        </w:trPr>
        <w:tc>
          <w:tcPr>
            <w:tcW w:w="4957" w:type="dxa"/>
          </w:tcPr>
          <w:p w:rsidR="00BE5860" w:rsidRPr="00896C3C" w:rsidRDefault="00BE5860" w:rsidP="00D935D0">
            <w:pPr>
              <w:pStyle w:val="TableParagraph"/>
              <w:tabs>
                <w:tab w:val="left" w:pos="1773"/>
                <w:tab w:val="left" w:pos="2529"/>
                <w:tab w:val="left" w:pos="4118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896C3C">
              <w:rPr>
                <w:rFonts w:ascii="Arial" w:hAnsi="Arial" w:cs="Arial"/>
                <w:sz w:val="20"/>
                <w:szCs w:val="20"/>
              </w:rPr>
              <w:t>Construcción de fosa séptica</w:t>
            </w:r>
          </w:p>
        </w:tc>
        <w:tc>
          <w:tcPr>
            <w:tcW w:w="992" w:type="dxa"/>
            <w:tcBorders>
              <w:right w:val="nil"/>
            </w:tcBorders>
          </w:tcPr>
          <w:p w:rsidR="00BE5860" w:rsidRPr="00896C3C" w:rsidRDefault="00BE5860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14.50</w:t>
            </w:r>
          </w:p>
        </w:tc>
        <w:tc>
          <w:tcPr>
            <w:tcW w:w="3118" w:type="dxa"/>
            <w:tcBorders>
              <w:left w:val="nil"/>
            </w:tcBorders>
          </w:tcPr>
          <w:p w:rsidR="00BE5860" w:rsidRPr="00896C3C" w:rsidRDefault="00BE5860" w:rsidP="00FA07C1">
            <w:pPr>
              <w:pStyle w:val="TableParagraph"/>
              <w:tabs>
                <w:tab w:val="left" w:pos="39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por m3 de capacidad</w:t>
            </w:r>
          </w:p>
        </w:tc>
      </w:tr>
      <w:tr w:rsidR="00BE5860" w:rsidRPr="00896C3C" w:rsidTr="008436A8">
        <w:trPr>
          <w:trHeight w:val="20"/>
          <w:jc w:val="center"/>
        </w:trPr>
        <w:tc>
          <w:tcPr>
            <w:tcW w:w="4957" w:type="dxa"/>
          </w:tcPr>
          <w:p w:rsidR="00BE5860" w:rsidRPr="00896C3C" w:rsidRDefault="00BE5860" w:rsidP="00D935D0">
            <w:pPr>
              <w:pStyle w:val="TableParagraph"/>
              <w:tabs>
                <w:tab w:val="left" w:pos="1773"/>
                <w:tab w:val="left" w:pos="2529"/>
                <w:tab w:val="left" w:pos="4118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d) </w:t>
            </w:r>
            <w:r w:rsidRPr="00896C3C">
              <w:rPr>
                <w:rFonts w:ascii="Arial" w:hAnsi="Arial" w:cs="Arial"/>
                <w:sz w:val="20"/>
                <w:szCs w:val="20"/>
              </w:rPr>
              <w:t>Construcción o demolición de bardas u obras lineales</w:t>
            </w:r>
          </w:p>
        </w:tc>
        <w:tc>
          <w:tcPr>
            <w:tcW w:w="992" w:type="dxa"/>
            <w:tcBorders>
              <w:right w:val="nil"/>
            </w:tcBorders>
          </w:tcPr>
          <w:p w:rsidR="00BE5860" w:rsidRPr="00896C3C" w:rsidRDefault="00BE5860" w:rsidP="00FA07C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96C3C"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3118" w:type="dxa"/>
            <w:tcBorders>
              <w:left w:val="nil"/>
            </w:tcBorders>
          </w:tcPr>
          <w:p w:rsidR="00BE5860" w:rsidRPr="00896C3C" w:rsidRDefault="00BE5860" w:rsidP="00FA07C1">
            <w:pPr>
              <w:pStyle w:val="TableParagraph"/>
              <w:tabs>
                <w:tab w:val="left" w:pos="39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por metro lineal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Sección Tercera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Derechos por Servicios de Vigilancia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19.- </w:t>
      </w:r>
      <w:r w:rsidRPr="00896C3C">
        <w:rPr>
          <w:rFonts w:ascii="Arial" w:hAnsi="Arial" w:cs="Arial"/>
          <w:sz w:val="20"/>
          <w:szCs w:val="20"/>
        </w:rPr>
        <w:t>Por los servicios de vigilancia que presta el Municipio a particulares a través de la Dirección de Protección y Vialidad, se pagará por cada elemento una cuota de acuerdo a la siguiente tarifa: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549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4050"/>
      </w:tblGrid>
      <w:tr w:rsidR="00C456FA" w:rsidRPr="00896C3C" w:rsidTr="008436A8">
        <w:trPr>
          <w:trHeight w:val="345"/>
        </w:trPr>
        <w:tc>
          <w:tcPr>
            <w:tcW w:w="4499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896C3C">
              <w:rPr>
                <w:rFonts w:ascii="Arial" w:hAnsi="Arial" w:cs="Arial"/>
                <w:sz w:val="20"/>
                <w:szCs w:val="20"/>
              </w:rPr>
              <w:t>Por evento de 5 horas de servicio</w:t>
            </w:r>
          </w:p>
        </w:tc>
        <w:tc>
          <w:tcPr>
            <w:tcW w:w="4050" w:type="dxa"/>
          </w:tcPr>
          <w:p w:rsidR="00C456FA" w:rsidRPr="00896C3C" w:rsidRDefault="003F58C4" w:rsidP="00896C3C">
            <w:pPr>
              <w:pStyle w:val="TableParagraph"/>
              <w:tabs>
                <w:tab w:val="left" w:pos="38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AC6DDD" w:rsidRPr="00896C3C">
              <w:rPr>
                <w:rFonts w:ascii="Arial" w:hAnsi="Arial" w:cs="Arial"/>
                <w:sz w:val="20"/>
                <w:szCs w:val="20"/>
              </w:rPr>
              <w:t>7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10.00 por elemento</w:t>
            </w:r>
          </w:p>
        </w:tc>
      </w:tr>
      <w:tr w:rsidR="00C456FA" w:rsidRPr="00896C3C" w:rsidTr="008436A8">
        <w:trPr>
          <w:trHeight w:val="345"/>
        </w:trPr>
        <w:tc>
          <w:tcPr>
            <w:tcW w:w="4499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896C3C">
              <w:rPr>
                <w:rFonts w:ascii="Arial" w:hAnsi="Arial" w:cs="Arial"/>
                <w:sz w:val="20"/>
                <w:szCs w:val="20"/>
              </w:rPr>
              <w:t>Por hora</w:t>
            </w:r>
          </w:p>
        </w:tc>
        <w:tc>
          <w:tcPr>
            <w:tcW w:w="4050" w:type="dxa"/>
          </w:tcPr>
          <w:p w:rsidR="00C456FA" w:rsidRPr="00896C3C" w:rsidRDefault="003F58C4" w:rsidP="00896C3C">
            <w:pPr>
              <w:pStyle w:val="TableParagraph"/>
              <w:tabs>
                <w:tab w:val="left" w:pos="39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AC6DDD" w:rsidRPr="00896C3C">
              <w:rPr>
                <w:rFonts w:ascii="Arial" w:hAnsi="Arial" w:cs="Arial"/>
                <w:sz w:val="20"/>
                <w:szCs w:val="20"/>
              </w:rPr>
              <w:t>2</w:t>
            </w:r>
            <w:r w:rsidRPr="00896C3C">
              <w:rPr>
                <w:rFonts w:ascii="Arial" w:hAnsi="Arial" w:cs="Arial"/>
                <w:sz w:val="20"/>
                <w:szCs w:val="20"/>
              </w:rPr>
              <w:t>30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.00 por elemento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Sección Cuarta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Derechos por Servicios de Certificaciones y Constancias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436A8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20.- </w:t>
      </w:r>
      <w:r w:rsidRPr="00896C3C">
        <w:rPr>
          <w:rFonts w:ascii="Arial" w:hAnsi="Arial" w:cs="Arial"/>
          <w:sz w:val="20"/>
          <w:szCs w:val="20"/>
        </w:rPr>
        <w:t>Por el cobro de derechos por expedición de certificaciones, constancias, copias y formas oficiales, se causarán y pagarán conforme a lo siguiente: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484" w:type="dxa"/>
        <w:tblInd w:w="4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400"/>
        <w:gridCol w:w="1276"/>
      </w:tblGrid>
      <w:tr w:rsidR="008436A8" w:rsidRPr="00896C3C" w:rsidTr="008436A8">
        <w:trPr>
          <w:trHeight w:val="399"/>
        </w:trPr>
        <w:tc>
          <w:tcPr>
            <w:tcW w:w="6808" w:type="dxa"/>
            <w:tcBorders>
              <w:bottom w:val="single" w:sz="4" w:space="0" w:color="000000"/>
              <w:right w:val="single" w:sz="4" w:space="0" w:color="000000"/>
            </w:tcBorders>
          </w:tcPr>
          <w:p w:rsidR="008436A8" w:rsidRPr="00896C3C" w:rsidRDefault="008436A8" w:rsidP="00896C3C">
            <w:pPr>
              <w:pStyle w:val="TableParagraph"/>
              <w:tabs>
                <w:tab w:val="left" w:pos="72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896C3C">
              <w:rPr>
                <w:rFonts w:ascii="Arial" w:hAnsi="Arial" w:cs="Arial"/>
                <w:sz w:val="20"/>
                <w:szCs w:val="20"/>
              </w:rPr>
              <w:t>Por copia certificada por hoja</w:t>
            </w:r>
          </w:p>
        </w:tc>
        <w:tc>
          <w:tcPr>
            <w:tcW w:w="400" w:type="dxa"/>
            <w:tcBorders>
              <w:bottom w:val="single" w:sz="4" w:space="0" w:color="000000"/>
              <w:right w:val="nil"/>
            </w:tcBorders>
          </w:tcPr>
          <w:p w:rsidR="008436A8" w:rsidRPr="00896C3C" w:rsidRDefault="008436A8" w:rsidP="00896C3C">
            <w:pPr>
              <w:pStyle w:val="TableParagraph"/>
              <w:tabs>
                <w:tab w:val="left" w:pos="68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436A8" w:rsidRPr="00896C3C" w:rsidRDefault="00FF3639" w:rsidP="008436A8">
            <w:pPr>
              <w:pStyle w:val="TableParagraph"/>
              <w:tabs>
                <w:tab w:val="left" w:pos="68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436A8"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8436A8" w:rsidRPr="00896C3C" w:rsidTr="008436A8">
        <w:trPr>
          <w:trHeight w:val="258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A8" w:rsidRPr="00896C3C" w:rsidRDefault="008436A8" w:rsidP="008436A8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896C3C">
              <w:rPr>
                <w:rFonts w:ascii="Arial" w:hAnsi="Arial" w:cs="Arial"/>
                <w:sz w:val="20"/>
                <w:szCs w:val="20"/>
              </w:rPr>
              <w:t>Por participar en licitaciones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436A8" w:rsidRDefault="008436A8" w:rsidP="008436A8">
            <w:r w:rsidRPr="009763C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36A8" w:rsidRPr="00896C3C" w:rsidRDefault="008436A8" w:rsidP="008436A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4,600.00</w:t>
            </w:r>
          </w:p>
        </w:tc>
      </w:tr>
      <w:tr w:rsidR="008436A8" w:rsidRPr="00896C3C" w:rsidTr="008436A8">
        <w:trPr>
          <w:trHeight w:val="315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A8" w:rsidRPr="00896C3C" w:rsidRDefault="008436A8" w:rsidP="008436A8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Pr="00896C3C">
              <w:rPr>
                <w:rFonts w:ascii="Arial" w:hAnsi="Arial" w:cs="Arial"/>
                <w:sz w:val="20"/>
                <w:szCs w:val="20"/>
              </w:rPr>
              <w:t>Certificaciones y constancias expedidas por el Ayuntamiento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436A8" w:rsidRDefault="008436A8" w:rsidP="008436A8">
            <w:r w:rsidRPr="009763C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36A8" w:rsidRPr="00896C3C" w:rsidRDefault="008436A8" w:rsidP="008436A8">
            <w:pPr>
              <w:pStyle w:val="TableParagraph"/>
              <w:tabs>
                <w:tab w:val="left" w:pos="55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</w:tr>
      <w:tr w:rsidR="008436A8" w:rsidRPr="00896C3C" w:rsidTr="008436A8">
        <w:trPr>
          <w:trHeight w:val="268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A8" w:rsidRPr="00896C3C" w:rsidRDefault="008436A8" w:rsidP="008436A8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IV. </w:t>
            </w:r>
            <w:r w:rsidRPr="00896C3C">
              <w:rPr>
                <w:rFonts w:ascii="Arial" w:hAnsi="Arial" w:cs="Arial"/>
                <w:sz w:val="20"/>
                <w:szCs w:val="20"/>
              </w:rPr>
              <w:t>Compulsa de documentos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436A8" w:rsidRDefault="008436A8" w:rsidP="008436A8">
            <w:r w:rsidRPr="009763C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36A8" w:rsidRPr="00896C3C" w:rsidRDefault="008436A8" w:rsidP="008436A8">
            <w:pPr>
              <w:pStyle w:val="TableParagraph"/>
              <w:tabs>
                <w:tab w:val="left" w:pos="55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8436A8" w:rsidRPr="00896C3C" w:rsidTr="008436A8">
        <w:trPr>
          <w:trHeight w:val="273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A8" w:rsidRPr="00896C3C" w:rsidRDefault="008436A8" w:rsidP="008436A8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V. </w:t>
            </w:r>
            <w:r w:rsidRPr="00896C3C">
              <w:rPr>
                <w:rFonts w:ascii="Arial" w:hAnsi="Arial" w:cs="Arial"/>
                <w:sz w:val="20"/>
                <w:szCs w:val="20"/>
              </w:rPr>
              <w:t>Por certificado de no adeudo de impuestos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436A8" w:rsidRDefault="008436A8" w:rsidP="008436A8">
            <w:r w:rsidRPr="009763C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36A8" w:rsidRPr="00896C3C" w:rsidRDefault="008436A8" w:rsidP="008436A8">
            <w:pPr>
              <w:pStyle w:val="TableParagraph"/>
              <w:tabs>
                <w:tab w:val="left" w:pos="55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8436A8" w:rsidRPr="00896C3C" w:rsidTr="008436A8">
        <w:trPr>
          <w:trHeight w:val="276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A8" w:rsidRPr="00896C3C" w:rsidRDefault="008436A8" w:rsidP="008436A8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VI. </w:t>
            </w:r>
            <w:r w:rsidRPr="00896C3C">
              <w:rPr>
                <w:rFonts w:ascii="Arial" w:hAnsi="Arial" w:cs="Arial"/>
                <w:sz w:val="20"/>
                <w:szCs w:val="20"/>
              </w:rPr>
              <w:t>Por expedición de duplicados de recibos oficiales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436A8" w:rsidRDefault="008436A8" w:rsidP="008436A8">
            <w:r w:rsidRPr="009763C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36A8" w:rsidRPr="00896C3C" w:rsidRDefault="008436A8" w:rsidP="008436A8">
            <w:pPr>
              <w:pStyle w:val="TableParagraph"/>
              <w:tabs>
                <w:tab w:val="left" w:pos="55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</w:tr>
      <w:tr w:rsidR="008436A8" w:rsidRPr="00896C3C" w:rsidTr="008436A8">
        <w:trPr>
          <w:trHeight w:val="277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A8" w:rsidRPr="00896C3C" w:rsidRDefault="008436A8" w:rsidP="008436A8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VII. </w:t>
            </w:r>
            <w:r w:rsidRPr="00896C3C">
              <w:rPr>
                <w:rFonts w:ascii="Arial" w:hAnsi="Arial" w:cs="Arial"/>
                <w:sz w:val="20"/>
                <w:szCs w:val="20"/>
              </w:rPr>
              <w:t>Derecho de adjudicación de fondo legal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436A8" w:rsidRDefault="008436A8" w:rsidP="008436A8">
            <w:r w:rsidRPr="009763C2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36A8" w:rsidRPr="00896C3C" w:rsidRDefault="008436A8" w:rsidP="008436A8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Por cada certificado que expida cualquiera de las dependencias del Ayuntamiento, se pagará un derecho de $</w:t>
      </w:r>
      <w:r w:rsidR="00DB5BB1" w:rsidRPr="00896C3C">
        <w:rPr>
          <w:rFonts w:ascii="Arial" w:hAnsi="Arial" w:cs="Arial"/>
          <w:sz w:val="20"/>
          <w:szCs w:val="20"/>
        </w:rPr>
        <w:t xml:space="preserve"> 8</w:t>
      </w:r>
      <w:r w:rsidRPr="00896C3C">
        <w:rPr>
          <w:rFonts w:ascii="Arial" w:hAnsi="Arial" w:cs="Arial"/>
          <w:sz w:val="20"/>
          <w:szCs w:val="20"/>
        </w:rPr>
        <w:t>0.00 salvo en aquellos casos en que ésta propia ley señale de manera expresa otra</w:t>
      </w:r>
      <w:r w:rsidR="00DB5BB1" w:rsidRPr="00896C3C">
        <w:rPr>
          <w:rFonts w:ascii="Arial" w:hAnsi="Arial" w:cs="Arial"/>
          <w:sz w:val="20"/>
          <w:szCs w:val="20"/>
        </w:rPr>
        <w:t xml:space="preserve"> </w:t>
      </w:r>
      <w:r w:rsidRPr="00896C3C">
        <w:rPr>
          <w:rFonts w:ascii="Arial" w:hAnsi="Arial" w:cs="Arial"/>
          <w:sz w:val="20"/>
          <w:szCs w:val="20"/>
        </w:rPr>
        <w:t>tasa o tarifa y el certificado de estar al corriente en el pago de impuesto predial, que para su expedición requerirá el anexo del recibo de pago de este derecho.</w:t>
      </w:r>
    </w:p>
    <w:p w:rsidR="00C456FA" w:rsidRDefault="00C456FA" w:rsidP="00896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Sección Quinta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Derechos por el Servicio de Supervisión Sanitaria de Matanza de Animales de Consumo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21.- </w:t>
      </w:r>
      <w:r w:rsidRPr="00896C3C">
        <w:rPr>
          <w:rFonts w:ascii="Arial" w:hAnsi="Arial" w:cs="Arial"/>
          <w:sz w:val="20"/>
          <w:szCs w:val="20"/>
        </w:rPr>
        <w:t xml:space="preserve">Es objeto de este derecho, la </w:t>
      </w:r>
      <w:r w:rsidR="000A4B52">
        <w:rPr>
          <w:rFonts w:ascii="Arial" w:hAnsi="Arial" w:cs="Arial"/>
          <w:sz w:val="20"/>
          <w:szCs w:val="20"/>
        </w:rPr>
        <w:t>s</w:t>
      </w:r>
      <w:r w:rsidRPr="00896C3C">
        <w:rPr>
          <w:rFonts w:ascii="Arial" w:hAnsi="Arial" w:cs="Arial"/>
          <w:sz w:val="20"/>
          <w:szCs w:val="20"/>
        </w:rPr>
        <w:t xml:space="preserve">upervisión </w:t>
      </w:r>
      <w:r w:rsidR="000A4B52">
        <w:rPr>
          <w:rFonts w:ascii="Arial" w:hAnsi="Arial" w:cs="Arial"/>
          <w:sz w:val="20"/>
          <w:szCs w:val="20"/>
        </w:rPr>
        <w:t>s</w:t>
      </w:r>
      <w:r w:rsidRPr="00896C3C">
        <w:rPr>
          <w:rFonts w:ascii="Arial" w:hAnsi="Arial" w:cs="Arial"/>
          <w:sz w:val="20"/>
          <w:szCs w:val="20"/>
        </w:rPr>
        <w:t>anitaria efectuada por la autoridad municipal, para la autorización de matanza de animales. Los derechos, se pagarán de acuerdo a la siguiente tarifa: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9"/>
        <w:gridCol w:w="1703"/>
      </w:tblGrid>
      <w:tr w:rsidR="00C456FA" w:rsidRPr="00896C3C" w:rsidTr="00C456FA">
        <w:trPr>
          <w:trHeight w:val="276"/>
        </w:trPr>
        <w:tc>
          <w:tcPr>
            <w:tcW w:w="6809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896C3C">
              <w:rPr>
                <w:rFonts w:ascii="Arial" w:hAnsi="Arial" w:cs="Arial"/>
                <w:sz w:val="20"/>
                <w:szCs w:val="20"/>
              </w:rPr>
              <w:t>Por matanza, por cabeza de ganado:</w:t>
            </w:r>
          </w:p>
        </w:tc>
        <w:tc>
          <w:tcPr>
            <w:tcW w:w="1703" w:type="dxa"/>
          </w:tcPr>
          <w:p w:rsidR="00C456FA" w:rsidRPr="00896C3C" w:rsidRDefault="00C456FA" w:rsidP="008436A8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</w:tr>
      <w:tr w:rsidR="00C456FA" w:rsidRPr="00896C3C" w:rsidTr="00C456FA">
        <w:trPr>
          <w:trHeight w:val="270"/>
        </w:trPr>
        <w:tc>
          <w:tcPr>
            <w:tcW w:w="6809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896C3C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1703" w:type="dxa"/>
          </w:tcPr>
          <w:p w:rsidR="00C456FA" w:rsidRPr="00896C3C" w:rsidRDefault="00C456FA" w:rsidP="008436A8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3F58C4" w:rsidRPr="00896C3C">
              <w:rPr>
                <w:rFonts w:ascii="Arial" w:hAnsi="Arial" w:cs="Arial"/>
                <w:sz w:val="20"/>
                <w:szCs w:val="20"/>
              </w:rPr>
              <w:t>1</w:t>
            </w:r>
            <w:r w:rsidR="00DB5BB1" w:rsidRPr="00896C3C">
              <w:rPr>
                <w:rFonts w:ascii="Arial" w:hAnsi="Arial" w:cs="Arial"/>
                <w:sz w:val="20"/>
                <w:szCs w:val="20"/>
              </w:rPr>
              <w:t>5</w:t>
            </w: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896C3C" w:rsidTr="00C456FA">
        <w:trPr>
          <w:trHeight w:val="249"/>
        </w:trPr>
        <w:tc>
          <w:tcPr>
            <w:tcW w:w="6809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896C3C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1703" w:type="dxa"/>
          </w:tcPr>
          <w:p w:rsidR="00C456FA" w:rsidRPr="00896C3C" w:rsidRDefault="00C456FA" w:rsidP="008436A8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DB5BB1" w:rsidRPr="00896C3C">
              <w:rPr>
                <w:rFonts w:ascii="Arial" w:hAnsi="Arial" w:cs="Arial"/>
                <w:sz w:val="20"/>
                <w:szCs w:val="20"/>
              </w:rPr>
              <w:t>12</w:t>
            </w: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896C3C" w:rsidTr="00C456FA">
        <w:trPr>
          <w:trHeight w:val="268"/>
        </w:trPr>
        <w:tc>
          <w:tcPr>
            <w:tcW w:w="6809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896C3C">
              <w:rPr>
                <w:rFonts w:ascii="Arial" w:hAnsi="Arial" w:cs="Arial"/>
                <w:sz w:val="20"/>
                <w:szCs w:val="20"/>
              </w:rPr>
              <w:t>Caprino</w:t>
            </w:r>
          </w:p>
        </w:tc>
        <w:tc>
          <w:tcPr>
            <w:tcW w:w="1703" w:type="dxa"/>
          </w:tcPr>
          <w:p w:rsidR="00C456FA" w:rsidRPr="00896C3C" w:rsidRDefault="00C456FA" w:rsidP="008436A8">
            <w:pPr>
              <w:pStyle w:val="TableParagraph"/>
              <w:tabs>
                <w:tab w:val="left" w:pos="3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DB5BB1" w:rsidRPr="00896C3C">
              <w:rPr>
                <w:rFonts w:ascii="Arial" w:hAnsi="Arial" w:cs="Arial"/>
                <w:sz w:val="20"/>
                <w:szCs w:val="20"/>
              </w:rPr>
              <w:t>10</w:t>
            </w: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Sección Sexta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Derechos por el Uso y Aprovechamiento de los Bienes de Dominio Público Municipal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6238D4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22.- </w:t>
      </w:r>
      <w:r w:rsidRPr="00896C3C">
        <w:rPr>
          <w:rFonts w:ascii="Arial" w:hAnsi="Arial" w:cs="Arial"/>
          <w:sz w:val="20"/>
          <w:szCs w:val="20"/>
        </w:rPr>
        <w:t>El cobro de derechos por el servicio público de mercados y centrales de abastos se calculará y pagarán de acuerdo a las siguientes tarifas: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1703"/>
      </w:tblGrid>
      <w:tr w:rsidR="00C456FA" w:rsidRPr="00896C3C" w:rsidTr="00C456FA">
        <w:trPr>
          <w:trHeight w:val="671"/>
        </w:trPr>
        <w:tc>
          <w:tcPr>
            <w:tcW w:w="6874" w:type="dxa"/>
          </w:tcPr>
          <w:p w:rsidR="00C456FA" w:rsidRPr="00896C3C" w:rsidRDefault="00C456FA" w:rsidP="000A4B52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En el caso de locales comerciales ubicados en mercados se pagarán </w:t>
            </w:r>
            <w:r w:rsidR="000A4B52">
              <w:rPr>
                <w:rFonts w:ascii="Arial" w:hAnsi="Arial" w:cs="Arial"/>
                <w:sz w:val="20"/>
                <w:szCs w:val="20"/>
              </w:rPr>
              <w:t xml:space="preserve">mensualmente </w:t>
            </w:r>
            <w:r w:rsidRPr="00896C3C">
              <w:rPr>
                <w:rFonts w:ascii="Arial" w:hAnsi="Arial" w:cs="Arial"/>
                <w:sz w:val="20"/>
                <w:szCs w:val="20"/>
              </w:rPr>
              <w:t>por</w:t>
            </w:r>
            <w:r w:rsidR="000A4B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local asignado</w:t>
            </w:r>
            <w:r w:rsidR="000A4B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3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$ 1</w:t>
            </w:r>
            <w:r w:rsidR="003F58C4" w:rsidRPr="00896C3C">
              <w:rPr>
                <w:rFonts w:ascii="Arial" w:hAnsi="Arial" w:cs="Arial"/>
                <w:sz w:val="20"/>
                <w:szCs w:val="20"/>
              </w:rPr>
              <w:t>50</w:t>
            </w:r>
            <w:r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C456FA">
        <w:trPr>
          <w:trHeight w:val="708"/>
        </w:trPr>
        <w:tc>
          <w:tcPr>
            <w:tcW w:w="8577" w:type="dxa"/>
            <w:gridSpan w:val="2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896C3C">
              <w:rPr>
                <w:rFonts w:ascii="Arial" w:hAnsi="Arial" w:cs="Arial"/>
                <w:sz w:val="20"/>
                <w:szCs w:val="20"/>
              </w:rPr>
              <w:t>En el caso de comerciantes que utilicen mesetas ubicadas dentro de mercados pagarán las siguientes cuotas fijas mensuales:</w:t>
            </w:r>
          </w:p>
        </w:tc>
      </w:tr>
      <w:tr w:rsidR="00C456FA" w:rsidRPr="00896C3C" w:rsidTr="00C456FA">
        <w:trPr>
          <w:trHeight w:val="299"/>
        </w:trPr>
        <w:tc>
          <w:tcPr>
            <w:tcW w:w="6874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896C3C">
              <w:rPr>
                <w:rFonts w:ascii="Arial" w:hAnsi="Arial" w:cs="Arial"/>
                <w:sz w:val="20"/>
                <w:szCs w:val="20"/>
              </w:rPr>
              <w:t>Carnes</w:t>
            </w:r>
          </w:p>
        </w:tc>
        <w:tc>
          <w:tcPr>
            <w:tcW w:w="1703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$ 1</w:t>
            </w:r>
            <w:r w:rsidR="003F58C4" w:rsidRPr="00896C3C">
              <w:rPr>
                <w:rFonts w:ascii="Arial" w:hAnsi="Arial" w:cs="Arial"/>
                <w:sz w:val="20"/>
                <w:szCs w:val="20"/>
              </w:rPr>
              <w:t>45</w:t>
            </w:r>
            <w:r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C456FA">
        <w:trPr>
          <w:trHeight w:val="300"/>
        </w:trPr>
        <w:tc>
          <w:tcPr>
            <w:tcW w:w="6874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896C3C">
              <w:rPr>
                <w:rFonts w:ascii="Arial" w:hAnsi="Arial" w:cs="Arial"/>
                <w:sz w:val="20"/>
                <w:szCs w:val="20"/>
              </w:rPr>
              <w:t>Verduras</w:t>
            </w:r>
          </w:p>
        </w:tc>
        <w:tc>
          <w:tcPr>
            <w:tcW w:w="1703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B5BB1" w:rsidRPr="00896C3C">
              <w:rPr>
                <w:rFonts w:ascii="Arial" w:hAnsi="Arial" w:cs="Arial"/>
                <w:sz w:val="20"/>
                <w:szCs w:val="20"/>
              </w:rPr>
              <w:t>10</w:t>
            </w:r>
            <w:r w:rsidR="003F58C4" w:rsidRPr="00896C3C">
              <w:rPr>
                <w:rFonts w:ascii="Arial" w:hAnsi="Arial" w:cs="Arial"/>
                <w:sz w:val="20"/>
                <w:szCs w:val="20"/>
              </w:rPr>
              <w:t>0</w:t>
            </w:r>
            <w:r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C456FA">
        <w:trPr>
          <w:trHeight w:val="300"/>
        </w:trPr>
        <w:tc>
          <w:tcPr>
            <w:tcW w:w="6874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896C3C">
              <w:rPr>
                <w:rFonts w:ascii="Arial" w:hAnsi="Arial" w:cs="Arial"/>
                <w:sz w:val="20"/>
                <w:szCs w:val="20"/>
              </w:rPr>
              <w:t>Aves</w:t>
            </w:r>
          </w:p>
        </w:tc>
        <w:tc>
          <w:tcPr>
            <w:tcW w:w="1703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B5BB1" w:rsidRPr="00896C3C">
              <w:rPr>
                <w:rFonts w:ascii="Arial" w:hAnsi="Arial" w:cs="Arial"/>
                <w:sz w:val="20"/>
                <w:szCs w:val="20"/>
              </w:rPr>
              <w:t>100</w:t>
            </w:r>
            <w:r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C456FA">
        <w:trPr>
          <w:trHeight w:val="279"/>
        </w:trPr>
        <w:tc>
          <w:tcPr>
            <w:tcW w:w="6874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896C3C">
              <w:rPr>
                <w:rFonts w:ascii="Arial" w:hAnsi="Arial" w:cs="Arial"/>
                <w:sz w:val="20"/>
                <w:szCs w:val="20"/>
              </w:rPr>
              <w:t>Semifijos</w:t>
            </w:r>
            <w:r w:rsidR="000A4B52">
              <w:rPr>
                <w:rFonts w:ascii="Arial" w:hAnsi="Arial" w:cs="Arial"/>
                <w:sz w:val="20"/>
                <w:szCs w:val="20"/>
              </w:rPr>
              <w:t>, pagarán una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cuota mensual por cada metro lineal</w:t>
            </w:r>
          </w:p>
        </w:tc>
        <w:tc>
          <w:tcPr>
            <w:tcW w:w="1703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7D2A72" w:rsidRPr="00896C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BB1" w:rsidRPr="00896C3C">
              <w:rPr>
                <w:rFonts w:ascii="Arial" w:hAnsi="Arial" w:cs="Arial"/>
                <w:sz w:val="20"/>
                <w:szCs w:val="20"/>
              </w:rPr>
              <w:t>55</w:t>
            </w:r>
            <w:r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C456FA">
        <w:trPr>
          <w:trHeight w:val="321"/>
        </w:trPr>
        <w:tc>
          <w:tcPr>
            <w:tcW w:w="6874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896C3C">
              <w:rPr>
                <w:rFonts w:ascii="Arial" w:hAnsi="Arial" w:cs="Arial"/>
                <w:sz w:val="20"/>
                <w:szCs w:val="20"/>
              </w:rPr>
              <w:t>Ambulantes por persona, cuota por día hasta tres metros cuadrados</w:t>
            </w:r>
          </w:p>
        </w:tc>
        <w:tc>
          <w:tcPr>
            <w:tcW w:w="1703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B5BB1" w:rsidRPr="00896C3C">
              <w:rPr>
                <w:rFonts w:ascii="Arial" w:hAnsi="Arial" w:cs="Arial"/>
                <w:sz w:val="20"/>
                <w:szCs w:val="20"/>
              </w:rPr>
              <w:t>120</w:t>
            </w:r>
            <w:r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C456FA">
        <w:trPr>
          <w:trHeight w:val="561"/>
        </w:trPr>
        <w:tc>
          <w:tcPr>
            <w:tcW w:w="6874" w:type="dxa"/>
          </w:tcPr>
          <w:p w:rsidR="00C456FA" w:rsidRPr="00896C3C" w:rsidRDefault="00C456FA" w:rsidP="00C9380B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896C3C">
              <w:rPr>
                <w:rFonts w:ascii="Arial" w:hAnsi="Arial" w:cs="Arial"/>
                <w:sz w:val="20"/>
                <w:szCs w:val="20"/>
              </w:rPr>
              <w:t>Derechos de piso en cualquier parte de los bienes de dominio municipal</w:t>
            </w:r>
            <w:r w:rsidR="00C938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(metro lineal por día)</w:t>
            </w:r>
          </w:p>
        </w:tc>
        <w:tc>
          <w:tcPr>
            <w:tcW w:w="1703" w:type="dxa"/>
          </w:tcPr>
          <w:p w:rsidR="00C456FA" w:rsidRPr="00896C3C" w:rsidRDefault="003F58C4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7D2A72" w:rsidRPr="00896C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BB1" w:rsidRPr="00896C3C">
              <w:rPr>
                <w:rFonts w:ascii="Arial" w:hAnsi="Arial" w:cs="Arial"/>
                <w:sz w:val="20"/>
                <w:szCs w:val="20"/>
              </w:rPr>
              <w:t>45</w:t>
            </w:r>
            <w:r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C456FA" w:rsidRDefault="00C456FA" w:rsidP="006238D4">
      <w:pPr>
        <w:pStyle w:val="Textoindependiente"/>
        <w:rPr>
          <w:rFonts w:ascii="Arial" w:hAnsi="Arial" w:cs="Arial"/>
          <w:sz w:val="20"/>
          <w:szCs w:val="20"/>
        </w:rPr>
      </w:pPr>
    </w:p>
    <w:p w:rsidR="008667CC" w:rsidRPr="00896C3C" w:rsidRDefault="008667CC" w:rsidP="006238D4">
      <w:pPr>
        <w:pStyle w:val="Textoindependiente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Sección Séptima</w:t>
      </w:r>
    </w:p>
    <w:p w:rsidR="00C456FA" w:rsidRPr="00896C3C" w:rsidRDefault="00C456FA" w:rsidP="006238D4">
      <w:pPr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Derechos por Servicio de Limpia y Recolección de Basura</w:t>
      </w:r>
    </w:p>
    <w:p w:rsidR="00C456FA" w:rsidRPr="00896C3C" w:rsidRDefault="00C456FA" w:rsidP="006238D4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23.- </w:t>
      </w:r>
      <w:r w:rsidRPr="00896C3C">
        <w:rPr>
          <w:rFonts w:ascii="Arial" w:hAnsi="Arial" w:cs="Arial"/>
          <w:sz w:val="20"/>
          <w:szCs w:val="20"/>
        </w:rPr>
        <w:t xml:space="preserve">Los derechos por el servicio de limpia y recolección de </w:t>
      </w:r>
      <w:r w:rsidR="003F58C4" w:rsidRPr="00896C3C">
        <w:rPr>
          <w:rFonts w:ascii="Arial" w:hAnsi="Arial" w:cs="Arial"/>
          <w:sz w:val="20"/>
          <w:szCs w:val="20"/>
        </w:rPr>
        <w:t xml:space="preserve">residuos </w:t>
      </w:r>
      <w:r w:rsidR="00616B8A" w:rsidRPr="00896C3C">
        <w:rPr>
          <w:rFonts w:ascii="Arial" w:hAnsi="Arial" w:cs="Arial"/>
          <w:sz w:val="20"/>
          <w:szCs w:val="20"/>
        </w:rPr>
        <w:t>sólidos</w:t>
      </w:r>
      <w:r w:rsidRPr="00896C3C">
        <w:rPr>
          <w:rFonts w:ascii="Arial" w:hAnsi="Arial" w:cs="Arial"/>
          <w:sz w:val="20"/>
          <w:szCs w:val="20"/>
        </w:rPr>
        <w:t xml:space="preserve"> se pagarán de conformidad con las siguientes tarifas: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5"/>
        <w:gridCol w:w="360"/>
        <w:gridCol w:w="720"/>
      </w:tblGrid>
      <w:tr w:rsidR="006238D4" w:rsidRPr="00896C3C" w:rsidTr="006238D4">
        <w:trPr>
          <w:trHeight w:val="20"/>
          <w:jc w:val="center"/>
        </w:trPr>
        <w:tc>
          <w:tcPr>
            <w:tcW w:w="7735" w:type="dxa"/>
          </w:tcPr>
          <w:p w:rsidR="006238D4" w:rsidRPr="00896C3C" w:rsidRDefault="006238D4" w:rsidP="006238D4">
            <w:pPr>
              <w:pStyle w:val="TableParagraph"/>
              <w:tabs>
                <w:tab w:val="left" w:pos="72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Por cada viaje de recolección adicional a los servicios prestados normalmente</w:t>
            </w:r>
          </w:p>
        </w:tc>
        <w:tc>
          <w:tcPr>
            <w:tcW w:w="360" w:type="dxa"/>
            <w:tcBorders>
              <w:right w:val="nil"/>
            </w:tcBorders>
          </w:tcPr>
          <w:p w:rsidR="006238D4" w:rsidRPr="00896C3C" w:rsidRDefault="006238D4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  <w:tcBorders>
              <w:left w:val="nil"/>
            </w:tcBorders>
          </w:tcPr>
          <w:p w:rsidR="006238D4" w:rsidRPr="00896C3C" w:rsidRDefault="006238D4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6238D4" w:rsidRPr="00896C3C" w:rsidTr="006238D4">
        <w:trPr>
          <w:trHeight w:val="20"/>
          <w:jc w:val="center"/>
        </w:trPr>
        <w:tc>
          <w:tcPr>
            <w:tcW w:w="7735" w:type="dxa"/>
          </w:tcPr>
          <w:p w:rsidR="006238D4" w:rsidRPr="00896C3C" w:rsidRDefault="006238D4" w:rsidP="006238D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896C3C">
              <w:rPr>
                <w:rFonts w:ascii="Arial" w:hAnsi="Arial" w:cs="Arial"/>
                <w:sz w:val="20"/>
                <w:szCs w:val="20"/>
              </w:rPr>
              <w:t>En el caso de predios baldíos (por metro cuadrado)</w:t>
            </w:r>
          </w:p>
        </w:tc>
        <w:tc>
          <w:tcPr>
            <w:tcW w:w="360" w:type="dxa"/>
            <w:tcBorders>
              <w:right w:val="nil"/>
            </w:tcBorders>
          </w:tcPr>
          <w:p w:rsidR="006238D4" w:rsidRDefault="006238D4" w:rsidP="006238D4">
            <w:pPr>
              <w:jc w:val="right"/>
            </w:pPr>
            <w:r w:rsidRPr="00EC5FB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  <w:tcBorders>
              <w:left w:val="nil"/>
            </w:tcBorders>
          </w:tcPr>
          <w:p w:rsidR="006238D4" w:rsidRPr="00896C3C" w:rsidRDefault="006238D4" w:rsidP="006238D4">
            <w:pPr>
              <w:pStyle w:val="TableParagraph"/>
              <w:tabs>
                <w:tab w:val="left" w:pos="38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35.00</w:t>
            </w:r>
          </w:p>
        </w:tc>
      </w:tr>
      <w:tr w:rsidR="006238D4" w:rsidRPr="00896C3C" w:rsidTr="006238D4">
        <w:trPr>
          <w:trHeight w:val="20"/>
          <w:jc w:val="center"/>
        </w:trPr>
        <w:tc>
          <w:tcPr>
            <w:tcW w:w="7735" w:type="dxa"/>
          </w:tcPr>
          <w:p w:rsidR="006238D4" w:rsidRPr="00896C3C" w:rsidRDefault="006238D4" w:rsidP="006238D4">
            <w:pPr>
              <w:pStyle w:val="TableParagraph"/>
              <w:tabs>
                <w:tab w:val="left" w:pos="725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Pr="00896C3C">
              <w:rPr>
                <w:rFonts w:ascii="Arial" w:hAnsi="Arial" w:cs="Arial"/>
                <w:sz w:val="20"/>
                <w:szCs w:val="20"/>
              </w:rPr>
              <w:t>Tratándose de servicio mensual contratado, se aplicará la siguiente</w:t>
            </w:r>
            <w:r w:rsidR="006A1638">
              <w:rPr>
                <w:rFonts w:ascii="Arial" w:hAnsi="Arial" w:cs="Arial"/>
                <w:sz w:val="20"/>
                <w:szCs w:val="20"/>
              </w:rPr>
              <w:t xml:space="preserve"> tarifa:</w:t>
            </w:r>
          </w:p>
        </w:tc>
        <w:tc>
          <w:tcPr>
            <w:tcW w:w="360" w:type="dxa"/>
            <w:tcBorders>
              <w:right w:val="nil"/>
            </w:tcBorders>
          </w:tcPr>
          <w:p w:rsidR="006238D4" w:rsidRDefault="006238D4" w:rsidP="006238D4">
            <w:pPr>
              <w:jc w:val="right"/>
            </w:pPr>
            <w:r w:rsidRPr="00EC5FB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  <w:tcBorders>
              <w:left w:val="nil"/>
            </w:tcBorders>
          </w:tcPr>
          <w:p w:rsidR="006238D4" w:rsidRPr="00896C3C" w:rsidRDefault="006238D4" w:rsidP="006238D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D4" w:rsidRPr="00896C3C" w:rsidTr="006238D4">
        <w:trPr>
          <w:trHeight w:val="20"/>
          <w:jc w:val="center"/>
        </w:trPr>
        <w:tc>
          <w:tcPr>
            <w:tcW w:w="7735" w:type="dxa"/>
          </w:tcPr>
          <w:p w:rsidR="006238D4" w:rsidRPr="00896C3C" w:rsidRDefault="006238D4" w:rsidP="006238D4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896C3C">
              <w:rPr>
                <w:rFonts w:ascii="Arial" w:hAnsi="Arial" w:cs="Arial"/>
                <w:sz w:val="20"/>
                <w:szCs w:val="20"/>
              </w:rPr>
              <w:t>Habitacional por recolección periódica que no exceda de 40 kilos</w:t>
            </w:r>
          </w:p>
        </w:tc>
        <w:tc>
          <w:tcPr>
            <w:tcW w:w="360" w:type="dxa"/>
            <w:tcBorders>
              <w:right w:val="nil"/>
            </w:tcBorders>
          </w:tcPr>
          <w:p w:rsidR="006238D4" w:rsidRDefault="006238D4" w:rsidP="006238D4">
            <w:pPr>
              <w:jc w:val="right"/>
            </w:pPr>
            <w:r w:rsidRPr="00EC5FB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  <w:tcBorders>
              <w:left w:val="nil"/>
            </w:tcBorders>
          </w:tcPr>
          <w:p w:rsidR="006238D4" w:rsidRPr="00896C3C" w:rsidRDefault="006238D4" w:rsidP="006238D4">
            <w:pPr>
              <w:pStyle w:val="TableParagraph"/>
              <w:tabs>
                <w:tab w:val="left" w:pos="33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6238D4" w:rsidRPr="00896C3C" w:rsidTr="006238D4">
        <w:trPr>
          <w:trHeight w:val="20"/>
          <w:jc w:val="center"/>
        </w:trPr>
        <w:tc>
          <w:tcPr>
            <w:tcW w:w="7735" w:type="dxa"/>
          </w:tcPr>
          <w:p w:rsidR="006238D4" w:rsidRPr="00896C3C" w:rsidRDefault="006238D4" w:rsidP="006238D4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896C3C">
              <w:rPr>
                <w:rFonts w:ascii="Arial" w:hAnsi="Arial" w:cs="Arial"/>
                <w:sz w:val="20"/>
                <w:szCs w:val="20"/>
              </w:rPr>
              <w:t>Comercial por recolección periódica que no exceda de 80 kilos mensuales</w:t>
            </w:r>
          </w:p>
        </w:tc>
        <w:tc>
          <w:tcPr>
            <w:tcW w:w="360" w:type="dxa"/>
            <w:tcBorders>
              <w:right w:val="nil"/>
            </w:tcBorders>
          </w:tcPr>
          <w:p w:rsidR="006238D4" w:rsidRDefault="006238D4" w:rsidP="006238D4">
            <w:pPr>
              <w:jc w:val="right"/>
            </w:pPr>
            <w:r w:rsidRPr="00EC5FB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  <w:tcBorders>
              <w:left w:val="nil"/>
            </w:tcBorders>
          </w:tcPr>
          <w:p w:rsidR="006238D4" w:rsidRPr="00896C3C" w:rsidRDefault="006238D4" w:rsidP="006238D4">
            <w:pPr>
              <w:pStyle w:val="TableParagraph"/>
              <w:tabs>
                <w:tab w:val="left" w:pos="33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6238D4" w:rsidRPr="00896C3C" w:rsidTr="006238D4">
        <w:trPr>
          <w:trHeight w:val="20"/>
          <w:jc w:val="center"/>
        </w:trPr>
        <w:tc>
          <w:tcPr>
            <w:tcW w:w="7735" w:type="dxa"/>
          </w:tcPr>
          <w:p w:rsidR="006238D4" w:rsidRPr="00896C3C" w:rsidRDefault="006238D4" w:rsidP="006238D4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896C3C">
              <w:rPr>
                <w:rFonts w:ascii="Arial" w:hAnsi="Arial" w:cs="Arial"/>
                <w:sz w:val="20"/>
                <w:szCs w:val="20"/>
              </w:rPr>
              <w:t>Industrial por recolección periódica que no exceda de 200 kilos mensual</w:t>
            </w:r>
          </w:p>
        </w:tc>
        <w:tc>
          <w:tcPr>
            <w:tcW w:w="360" w:type="dxa"/>
            <w:tcBorders>
              <w:right w:val="nil"/>
            </w:tcBorders>
          </w:tcPr>
          <w:p w:rsidR="006238D4" w:rsidRDefault="006238D4" w:rsidP="006238D4">
            <w:pPr>
              <w:jc w:val="right"/>
            </w:pPr>
            <w:r w:rsidRPr="00EC5FB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  <w:tcBorders>
              <w:left w:val="nil"/>
            </w:tcBorders>
          </w:tcPr>
          <w:p w:rsidR="006238D4" w:rsidRPr="00896C3C" w:rsidRDefault="006238D4" w:rsidP="006238D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6238D4" w:rsidRPr="00896C3C" w:rsidTr="006238D4">
        <w:trPr>
          <w:trHeight w:val="20"/>
          <w:jc w:val="center"/>
        </w:trPr>
        <w:tc>
          <w:tcPr>
            <w:tcW w:w="7735" w:type="dxa"/>
          </w:tcPr>
          <w:p w:rsidR="006238D4" w:rsidRPr="00896C3C" w:rsidRDefault="006238D4" w:rsidP="006238D4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8D4">
              <w:rPr>
                <w:rFonts w:ascii="Arial" w:hAnsi="Arial" w:cs="Arial"/>
                <w:b/>
                <w:sz w:val="20"/>
                <w:szCs w:val="20"/>
              </w:rPr>
              <w:t xml:space="preserve">d) </w:t>
            </w:r>
            <w:r w:rsidRPr="00896C3C">
              <w:rPr>
                <w:rFonts w:ascii="Arial" w:hAnsi="Arial" w:cs="Arial"/>
                <w:sz w:val="20"/>
                <w:szCs w:val="20"/>
              </w:rPr>
              <w:t>En el caso de los camiones que descarguen desechos de sumideros en las instalaciones del basurero municipal , por descarga</w:t>
            </w:r>
          </w:p>
        </w:tc>
        <w:tc>
          <w:tcPr>
            <w:tcW w:w="360" w:type="dxa"/>
            <w:tcBorders>
              <w:right w:val="nil"/>
            </w:tcBorders>
          </w:tcPr>
          <w:p w:rsidR="006238D4" w:rsidRDefault="006238D4" w:rsidP="006238D4">
            <w:pPr>
              <w:jc w:val="right"/>
            </w:pPr>
            <w:r w:rsidRPr="00EC5FB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  <w:tcBorders>
              <w:left w:val="nil"/>
            </w:tcBorders>
          </w:tcPr>
          <w:p w:rsidR="006238D4" w:rsidRPr="00896C3C" w:rsidRDefault="006238D4" w:rsidP="006238D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6238D4" w:rsidRPr="00896C3C" w:rsidTr="006238D4">
        <w:trPr>
          <w:trHeight w:val="20"/>
          <w:jc w:val="center"/>
        </w:trPr>
        <w:tc>
          <w:tcPr>
            <w:tcW w:w="7735" w:type="dxa"/>
          </w:tcPr>
          <w:p w:rsidR="006238D4" w:rsidRPr="00896C3C" w:rsidRDefault="006238D4" w:rsidP="006238D4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e)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En el caso de que la recolección </w:t>
            </w:r>
            <w:r w:rsidRPr="00BF0A69">
              <w:rPr>
                <w:rFonts w:ascii="Arial" w:hAnsi="Arial" w:cs="Arial"/>
                <w:sz w:val="20"/>
                <w:szCs w:val="20"/>
              </w:rPr>
              <w:t>ex</w:t>
            </w:r>
            <w:r w:rsidR="00810875" w:rsidRPr="00BF0A69">
              <w:rPr>
                <w:rFonts w:ascii="Arial" w:hAnsi="Arial" w:cs="Arial"/>
                <w:sz w:val="20"/>
                <w:szCs w:val="20"/>
              </w:rPr>
              <w:t>c</w:t>
            </w:r>
            <w:r w:rsidRPr="00BF0A69">
              <w:rPr>
                <w:rFonts w:ascii="Arial" w:hAnsi="Arial" w:cs="Arial"/>
                <w:sz w:val="20"/>
                <w:szCs w:val="20"/>
              </w:rPr>
              <w:t>eda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los kilos que marcan</w:t>
            </w:r>
            <w:r w:rsidR="00FD7FD1">
              <w:rPr>
                <w:rFonts w:ascii="Arial" w:hAnsi="Arial" w:cs="Arial"/>
                <w:sz w:val="20"/>
                <w:szCs w:val="20"/>
              </w:rPr>
              <w:t xml:space="preserve"> los incisos </w:t>
            </w:r>
            <w:r w:rsidRPr="00896C3C">
              <w:rPr>
                <w:rFonts w:ascii="Arial" w:hAnsi="Arial" w:cs="Arial"/>
                <w:sz w:val="20"/>
                <w:szCs w:val="20"/>
              </w:rPr>
              <w:t>a, b, c</w:t>
            </w:r>
            <w:r w:rsidR="00FD7FD1">
              <w:rPr>
                <w:rFonts w:ascii="Arial" w:hAnsi="Arial" w:cs="Arial"/>
                <w:sz w:val="20"/>
                <w:szCs w:val="20"/>
              </w:rPr>
              <w:t xml:space="preserve"> de esta fracción, </w:t>
            </w:r>
            <w:r w:rsidRPr="00896C3C">
              <w:rPr>
                <w:rFonts w:ascii="Arial" w:hAnsi="Arial" w:cs="Arial"/>
                <w:sz w:val="20"/>
                <w:szCs w:val="20"/>
              </w:rPr>
              <w:t>por cada 10 kilos de excedente</w:t>
            </w:r>
          </w:p>
        </w:tc>
        <w:tc>
          <w:tcPr>
            <w:tcW w:w="360" w:type="dxa"/>
            <w:tcBorders>
              <w:right w:val="nil"/>
            </w:tcBorders>
          </w:tcPr>
          <w:p w:rsidR="006238D4" w:rsidRDefault="006238D4" w:rsidP="006238D4">
            <w:pPr>
              <w:jc w:val="right"/>
            </w:pPr>
            <w:r w:rsidRPr="00EC5FB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0" w:type="dxa"/>
            <w:tcBorders>
              <w:left w:val="nil"/>
            </w:tcBorders>
          </w:tcPr>
          <w:p w:rsidR="006238D4" w:rsidRPr="00896C3C" w:rsidRDefault="006238D4" w:rsidP="006238D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</w:tr>
    </w:tbl>
    <w:p w:rsidR="0051379F" w:rsidRPr="00896C3C" w:rsidRDefault="0051379F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E5799E" w:rsidP="00966191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En el caso de la fracción II de</w:t>
      </w:r>
      <w:r w:rsidR="00FD7FD1">
        <w:rPr>
          <w:rFonts w:ascii="Arial" w:hAnsi="Arial" w:cs="Arial"/>
          <w:sz w:val="20"/>
          <w:szCs w:val="20"/>
        </w:rPr>
        <w:t xml:space="preserve"> este</w:t>
      </w:r>
      <w:r w:rsidRPr="00896C3C">
        <w:rPr>
          <w:rFonts w:ascii="Arial" w:hAnsi="Arial" w:cs="Arial"/>
          <w:sz w:val="20"/>
          <w:szCs w:val="20"/>
        </w:rPr>
        <w:t xml:space="preserve"> </w:t>
      </w:r>
      <w:r w:rsidR="008747C3" w:rsidRPr="00896C3C">
        <w:rPr>
          <w:rFonts w:ascii="Arial" w:hAnsi="Arial" w:cs="Arial"/>
          <w:sz w:val="20"/>
          <w:szCs w:val="20"/>
        </w:rPr>
        <w:t>artículo</w:t>
      </w:r>
      <w:r w:rsidR="00C218A6">
        <w:rPr>
          <w:rFonts w:ascii="Arial" w:hAnsi="Arial" w:cs="Arial"/>
          <w:sz w:val="20"/>
          <w:szCs w:val="20"/>
        </w:rPr>
        <w:t>,</w:t>
      </w:r>
      <w:r w:rsidRPr="00896C3C">
        <w:rPr>
          <w:rFonts w:ascii="Arial" w:hAnsi="Arial" w:cs="Arial"/>
          <w:sz w:val="20"/>
          <w:szCs w:val="20"/>
        </w:rPr>
        <w:t xml:space="preserve"> los propietarios que tengan en abando</w:t>
      </w:r>
      <w:r w:rsidR="008747C3" w:rsidRPr="00896C3C">
        <w:rPr>
          <w:rFonts w:ascii="Arial" w:hAnsi="Arial" w:cs="Arial"/>
          <w:sz w:val="20"/>
          <w:szCs w:val="20"/>
        </w:rPr>
        <w:t>no su terreno generando maleza, hierba y/o basura o que se convierta en basurero será responsabilidad del propietario. El Ayuntamiento podrá colaborar previo pago de los derechos correspondientes con el propietario.</w:t>
      </w:r>
    </w:p>
    <w:p w:rsidR="0051379F" w:rsidRPr="00896C3C" w:rsidRDefault="0051379F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966191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24.- </w:t>
      </w:r>
      <w:r w:rsidRPr="00896C3C">
        <w:rPr>
          <w:rFonts w:ascii="Arial" w:hAnsi="Arial" w:cs="Arial"/>
          <w:sz w:val="20"/>
          <w:szCs w:val="20"/>
        </w:rPr>
        <w:t>El derecho de uso de basureros propiedad del municipio se pagarán de acuerdo a la siguiente clasificación: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338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330"/>
        <w:gridCol w:w="1134"/>
      </w:tblGrid>
      <w:tr w:rsidR="00966191" w:rsidRPr="00896C3C" w:rsidTr="00966191">
        <w:trPr>
          <w:trHeight w:val="343"/>
        </w:trPr>
        <w:tc>
          <w:tcPr>
            <w:tcW w:w="6874" w:type="dxa"/>
          </w:tcPr>
          <w:p w:rsidR="00966191" w:rsidRPr="00896C3C" w:rsidRDefault="00966191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896C3C">
              <w:rPr>
                <w:rFonts w:ascii="Arial" w:hAnsi="Arial" w:cs="Arial"/>
                <w:sz w:val="20"/>
                <w:szCs w:val="20"/>
              </w:rPr>
              <w:t>Basura domiciliaria (por viaje) máximo 40 kilos</w:t>
            </w:r>
          </w:p>
        </w:tc>
        <w:tc>
          <w:tcPr>
            <w:tcW w:w="330" w:type="dxa"/>
            <w:tcBorders>
              <w:right w:val="nil"/>
            </w:tcBorders>
          </w:tcPr>
          <w:p w:rsidR="00966191" w:rsidRPr="00896C3C" w:rsidRDefault="00966191" w:rsidP="00896C3C">
            <w:pPr>
              <w:pStyle w:val="TableParagraph"/>
              <w:tabs>
                <w:tab w:val="left" w:pos="33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966191" w:rsidRPr="00896C3C" w:rsidRDefault="00966191" w:rsidP="00896C3C">
            <w:pPr>
              <w:pStyle w:val="TableParagraph"/>
              <w:tabs>
                <w:tab w:val="left" w:pos="33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966191" w:rsidRPr="00896C3C" w:rsidTr="00966191">
        <w:trPr>
          <w:trHeight w:val="345"/>
        </w:trPr>
        <w:tc>
          <w:tcPr>
            <w:tcW w:w="6874" w:type="dxa"/>
          </w:tcPr>
          <w:p w:rsidR="00966191" w:rsidRPr="00896C3C" w:rsidRDefault="00966191" w:rsidP="0096619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896C3C">
              <w:rPr>
                <w:rFonts w:ascii="Arial" w:hAnsi="Arial" w:cs="Arial"/>
                <w:sz w:val="20"/>
                <w:szCs w:val="20"/>
              </w:rPr>
              <w:t>Desechos orgánicos (por viaje)</w:t>
            </w:r>
          </w:p>
        </w:tc>
        <w:tc>
          <w:tcPr>
            <w:tcW w:w="330" w:type="dxa"/>
            <w:tcBorders>
              <w:right w:val="nil"/>
            </w:tcBorders>
          </w:tcPr>
          <w:p w:rsidR="00966191" w:rsidRDefault="00966191" w:rsidP="00966191">
            <w:pPr>
              <w:jc w:val="right"/>
            </w:pPr>
            <w:r w:rsidRPr="00913F0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966191" w:rsidRPr="00896C3C" w:rsidRDefault="00966191" w:rsidP="00966191">
            <w:pPr>
              <w:pStyle w:val="TableParagraph"/>
              <w:tabs>
                <w:tab w:val="left" w:pos="33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966191" w:rsidRPr="00896C3C" w:rsidTr="00966191">
        <w:trPr>
          <w:trHeight w:val="345"/>
        </w:trPr>
        <w:tc>
          <w:tcPr>
            <w:tcW w:w="6874" w:type="dxa"/>
          </w:tcPr>
          <w:p w:rsidR="00966191" w:rsidRPr="00896C3C" w:rsidRDefault="00966191" w:rsidP="0096619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896C3C">
              <w:rPr>
                <w:rFonts w:ascii="Arial" w:hAnsi="Arial" w:cs="Arial"/>
                <w:sz w:val="20"/>
                <w:szCs w:val="20"/>
              </w:rPr>
              <w:t>Desechos industriales (por viaje)</w:t>
            </w:r>
          </w:p>
        </w:tc>
        <w:tc>
          <w:tcPr>
            <w:tcW w:w="330" w:type="dxa"/>
            <w:tcBorders>
              <w:right w:val="nil"/>
            </w:tcBorders>
          </w:tcPr>
          <w:p w:rsidR="00966191" w:rsidRDefault="00966191" w:rsidP="00966191">
            <w:pPr>
              <w:jc w:val="right"/>
            </w:pPr>
            <w:r w:rsidRPr="00913F0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966191" w:rsidRPr="00896C3C" w:rsidRDefault="00966191" w:rsidP="00966191">
            <w:pPr>
              <w:pStyle w:val="TableParagraph"/>
              <w:tabs>
                <w:tab w:val="left" w:pos="33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Sección Octava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Derechos por Servicios de Panteones</w:t>
      </w:r>
    </w:p>
    <w:p w:rsidR="00C456FA" w:rsidRPr="00896C3C" w:rsidRDefault="00C456FA" w:rsidP="008667CC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966191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25.- </w:t>
      </w:r>
      <w:r w:rsidRPr="00896C3C">
        <w:rPr>
          <w:rFonts w:ascii="Arial" w:hAnsi="Arial" w:cs="Arial"/>
          <w:sz w:val="20"/>
          <w:szCs w:val="20"/>
        </w:rPr>
        <w:t>Los derechos por el servicio público de panteones se pagarán de conformidad con las siguientes tarifas: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338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0"/>
        <w:gridCol w:w="284"/>
        <w:gridCol w:w="1134"/>
      </w:tblGrid>
      <w:tr w:rsidR="00966191" w:rsidRPr="00896C3C" w:rsidTr="00966191">
        <w:trPr>
          <w:trHeight w:val="20"/>
        </w:trPr>
        <w:tc>
          <w:tcPr>
            <w:tcW w:w="6920" w:type="dxa"/>
          </w:tcPr>
          <w:p w:rsidR="00966191" w:rsidRPr="00896C3C" w:rsidRDefault="00966191" w:rsidP="0096619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896C3C">
              <w:rPr>
                <w:rFonts w:ascii="Arial" w:hAnsi="Arial" w:cs="Arial"/>
                <w:sz w:val="20"/>
                <w:szCs w:val="20"/>
              </w:rPr>
              <w:t>Por inhumación</w:t>
            </w:r>
          </w:p>
        </w:tc>
        <w:tc>
          <w:tcPr>
            <w:tcW w:w="284" w:type="dxa"/>
            <w:tcBorders>
              <w:right w:val="nil"/>
            </w:tcBorders>
          </w:tcPr>
          <w:p w:rsidR="00966191" w:rsidRDefault="00966191" w:rsidP="00966191">
            <w:pPr>
              <w:jc w:val="right"/>
            </w:pPr>
            <w:r w:rsidRPr="00953F14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966191" w:rsidRPr="00896C3C" w:rsidRDefault="00966191" w:rsidP="0096619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966191" w:rsidRPr="00896C3C" w:rsidTr="00966191">
        <w:trPr>
          <w:trHeight w:val="20"/>
        </w:trPr>
        <w:tc>
          <w:tcPr>
            <w:tcW w:w="6920" w:type="dxa"/>
          </w:tcPr>
          <w:p w:rsidR="00966191" w:rsidRPr="00896C3C" w:rsidRDefault="00966191" w:rsidP="0096619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896C3C">
              <w:rPr>
                <w:rFonts w:ascii="Arial" w:hAnsi="Arial" w:cs="Arial"/>
                <w:sz w:val="20"/>
                <w:szCs w:val="20"/>
              </w:rPr>
              <w:t>Por exhumación</w:t>
            </w:r>
          </w:p>
        </w:tc>
        <w:tc>
          <w:tcPr>
            <w:tcW w:w="284" w:type="dxa"/>
            <w:tcBorders>
              <w:right w:val="nil"/>
            </w:tcBorders>
          </w:tcPr>
          <w:p w:rsidR="00966191" w:rsidRDefault="00966191" w:rsidP="00966191">
            <w:pPr>
              <w:jc w:val="right"/>
            </w:pPr>
            <w:r w:rsidRPr="00953F14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966191" w:rsidRPr="00896C3C" w:rsidRDefault="00966191" w:rsidP="0096619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966191" w:rsidRPr="00896C3C" w:rsidTr="00966191">
        <w:trPr>
          <w:trHeight w:val="20"/>
        </w:trPr>
        <w:tc>
          <w:tcPr>
            <w:tcW w:w="6920" w:type="dxa"/>
          </w:tcPr>
          <w:p w:rsidR="00966191" w:rsidRPr="00896C3C" w:rsidRDefault="00966191" w:rsidP="00C75B1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896C3C">
              <w:rPr>
                <w:rFonts w:ascii="Arial" w:hAnsi="Arial" w:cs="Arial"/>
                <w:sz w:val="20"/>
                <w:szCs w:val="20"/>
              </w:rPr>
              <w:t>Por actualización de documentos de concesiones a perpetuidad</w:t>
            </w:r>
          </w:p>
        </w:tc>
        <w:tc>
          <w:tcPr>
            <w:tcW w:w="284" w:type="dxa"/>
            <w:tcBorders>
              <w:right w:val="nil"/>
            </w:tcBorders>
          </w:tcPr>
          <w:p w:rsidR="00966191" w:rsidRDefault="00966191" w:rsidP="00966191">
            <w:pPr>
              <w:jc w:val="right"/>
            </w:pPr>
            <w:r w:rsidRPr="00CC0AB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966191" w:rsidRPr="00896C3C" w:rsidRDefault="00966191" w:rsidP="0096619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</w:tr>
      <w:tr w:rsidR="00966191" w:rsidRPr="00896C3C" w:rsidTr="00966191">
        <w:trPr>
          <w:trHeight w:val="20"/>
        </w:trPr>
        <w:tc>
          <w:tcPr>
            <w:tcW w:w="6920" w:type="dxa"/>
          </w:tcPr>
          <w:p w:rsidR="00966191" w:rsidRPr="00896C3C" w:rsidRDefault="00966191" w:rsidP="00C75B1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896C3C">
              <w:rPr>
                <w:rFonts w:ascii="Arial" w:hAnsi="Arial" w:cs="Arial"/>
                <w:sz w:val="20"/>
                <w:szCs w:val="20"/>
              </w:rPr>
              <w:t>Expedición de duplicados por documentos de concesiones</w:t>
            </w:r>
          </w:p>
        </w:tc>
        <w:tc>
          <w:tcPr>
            <w:tcW w:w="284" w:type="dxa"/>
            <w:tcBorders>
              <w:right w:val="nil"/>
            </w:tcBorders>
          </w:tcPr>
          <w:p w:rsidR="00966191" w:rsidRDefault="00966191" w:rsidP="00966191">
            <w:pPr>
              <w:jc w:val="right"/>
            </w:pPr>
            <w:r w:rsidRPr="00CC0AB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966191" w:rsidRPr="00896C3C" w:rsidRDefault="00966191" w:rsidP="0096619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966191" w:rsidRPr="00896C3C" w:rsidTr="00966191">
        <w:trPr>
          <w:trHeight w:val="20"/>
        </w:trPr>
        <w:tc>
          <w:tcPr>
            <w:tcW w:w="6920" w:type="dxa"/>
          </w:tcPr>
          <w:p w:rsidR="00966191" w:rsidRPr="00896C3C" w:rsidRDefault="00966191" w:rsidP="00C75B1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896C3C">
              <w:rPr>
                <w:rFonts w:ascii="Arial" w:hAnsi="Arial" w:cs="Arial"/>
                <w:sz w:val="20"/>
                <w:szCs w:val="20"/>
              </w:rPr>
              <w:t>Por permisos para efectuar trabajos en el interior del panteón se cobrará un derecho a los prestadores de servicios, de acuerdo con las siguientes tarifas:</w:t>
            </w:r>
          </w:p>
        </w:tc>
        <w:tc>
          <w:tcPr>
            <w:tcW w:w="284" w:type="dxa"/>
            <w:tcBorders>
              <w:right w:val="nil"/>
            </w:tcBorders>
          </w:tcPr>
          <w:p w:rsidR="00966191" w:rsidRDefault="00966191" w:rsidP="00966191">
            <w:pPr>
              <w:jc w:val="right"/>
            </w:pPr>
          </w:p>
        </w:tc>
        <w:tc>
          <w:tcPr>
            <w:tcW w:w="1134" w:type="dxa"/>
            <w:tcBorders>
              <w:left w:val="nil"/>
            </w:tcBorders>
          </w:tcPr>
          <w:p w:rsidR="00966191" w:rsidRPr="00896C3C" w:rsidRDefault="00966191" w:rsidP="0096619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91" w:rsidRPr="00896C3C" w:rsidTr="00966191">
        <w:trPr>
          <w:trHeight w:val="20"/>
        </w:trPr>
        <w:tc>
          <w:tcPr>
            <w:tcW w:w="6920" w:type="dxa"/>
          </w:tcPr>
          <w:p w:rsidR="00966191" w:rsidRPr="00896C3C" w:rsidRDefault="00966191" w:rsidP="00C75B1D">
            <w:pPr>
              <w:pStyle w:val="TableParagraph"/>
              <w:spacing w:line="360" w:lineRule="auto"/>
              <w:ind w:left="1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896C3C">
              <w:rPr>
                <w:rFonts w:ascii="Arial" w:hAnsi="Arial" w:cs="Arial"/>
                <w:sz w:val="20"/>
                <w:szCs w:val="20"/>
              </w:rPr>
              <w:t>Permisos para realizar trabajos de pintura y rotulación</w:t>
            </w:r>
          </w:p>
        </w:tc>
        <w:tc>
          <w:tcPr>
            <w:tcW w:w="284" w:type="dxa"/>
            <w:tcBorders>
              <w:right w:val="nil"/>
            </w:tcBorders>
          </w:tcPr>
          <w:p w:rsidR="00966191" w:rsidRDefault="00966191" w:rsidP="00966191">
            <w:pPr>
              <w:jc w:val="right"/>
            </w:pPr>
            <w:r w:rsidRPr="00CC0AB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966191" w:rsidRPr="00896C3C" w:rsidRDefault="00966191" w:rsidP="00966191">
            <w:pPr>
              <w:pStyle w:val="TableParagraph"/>
              <w:tabs>
                <w:tab w:val="left" w:pos="38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966191" w:rsidRPr="00896C3C" w:rsidTr="00966191">
        <w:trPr>
          <w:trHeight w:val="20"/>
        </w:trPr>
        <w:tc>
          <w:tcPr>
            <w:tcW w:w="6920" w:type="dxa"/>
          </w:tcPr>
          <w:p w:rsidR="00966191" w:rsidRPr="00896C3C" w:rsidRDefault="00966191" w:rsidP="00C75B1D">
            <w:pPr>
              <w:pStyle w:val="TableParagraph"/>
              <w:spacing w:line="360" w:lineRule="auto"/>
              <w:ind w:left="1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896C3C">
              <w:rPr>
                <w:rFonts w:ascii="Arial" w:hAnsi="Arial" w:cs="Arial"/>
                <w:sz w:val="20"/>
                <w:szCs w:val="20"/>
              </w:rPr>
              <w:t>Permisos para realizar trabajos de restauración e instalación de monumentos en cemento</w:t>
            </w:r>
          </w:p>
        </w:tc>
        <w:tc>
          <w:tcPr>
            <w:tcW w:w="284" w:type="dxa"/>
            <w:tcBorders>
              <w:right w:val="nil"/>
            </w:tcBorders>
          </w:tcPr>
          <w:p w:rsidR="00966191" w:rsidRDefault="00966191" w:rsidP="00966191">
            <w:pPr>
              <w:jc w:val="right"/>
            </w:pPr>
            <w:r w:rsidRPr="00CC0AB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966191" w:rsidRPr="00896C3C" w:rsidRDefault="00966191" w:rsidP="00966191">
            <w:pPr>
              <w:pStyle w:val="TableParagraph"/>
              <w:tabs>
                <w:tab w:val="left" w:pos="39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966191" w:rsidRPr="00896C3C" w:rsidTr="00966191">
        <w:trPr>
          <w:trHeight w:val="20"/>
        </w:trPr>
        <w:tc>
          <w:tcPr>
            <w:tcW w:w="6920" w:type="dxa"/>
          </w:tcPr>
          <w:p w:rsidR="00966191" w:rsidRPr="00896C3C" w:rsidRDefault="00966191" w:rsidP="00C75B1D">
            <w:pPr>
              <w:pStyle w:val="TableParagraph"/>
              <w:spacing w:line="360" w:lineRule="auto"/>
              <w:ind w:left="1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896C3C">
              <w:rPr>
                <w:rFonts w:ascii="Arial" w:hAnsi="Arial" w:cs="Arial"/>
                <w:sz w:val="20"/>
                <w:szCs w:val="20"/>
              </w:rPr>
              <w:t>Permisos para realizar trabajos de instalación de monumentos en</w:t>
            </w:r>
            <w:r w:rsidR="00C75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granito</w:t>
            </w:r>
          </w:p>
        </w:tc>
        <w:tc>
          <w:tcPr>
            <w:tcW w:w="284" w:type="dxa"/>
            <w:tcBorders>
              <w:right w:val="nil"/>
            </w:tcBorders>
          </w:tcPr>
          <w:p w:rsidR="00966191" w:rsidRDefault="00966191" w:rsidP="00966191">
            <w:pPr>
              <w:jc w:val="right"/>
            </w:pPr>
            <w:r w:rsidRPr="00CC0AB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966191" w:rsidRPr="00896C3C" w:rsidRDefault="00966191" w:rsidP="0096619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966191" w:rsidRPr="00896C3C" w:rsidTr="00966191">
        <w:trPr>
          <w:trHeight w:val="20"/>
        </w:trPr>
        <w:tc>
          <w:tcPr>
            <w:tcW w:w="6920" w:type="dxa"/>
          </w:tcPr>
          <w:p w:rsidR="00966191" w:rsidRPr="00896C3C" w:rsidRDefault="00966191" w:rsidP="00C75B1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Pr="00896C3C">
              <w:rPr>
                <w:rFonts w:ascii="Arial" w:hAnsi="Arial" w:cs="Arial"/>
                <w:sz w:val="20"/>
                <w:szCs w:val="20"/>
              </w:rPr>
              <w:t>Renta de bóveda por un período de 3 años</w:t>
            </w:r>
          </w:p>
        </w:tc>
        <w:tc>
          <w:tcPr>
            <w:tcW w:w="284" w:type="dxa"/>
            <w:tcBorders>
              <w:right w:val="nil"/>
            </w:tcBorders>
          </w:tcPr>
          <w:p w:rsidR="00966191" w:rsidRDefault="00966191" w:rsidP="00966191">
            <w:pPr>
              <w:jc w:val="right"/>
            </w:pPr>
            <w:r w:rsidRPr="00CC0AB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966191" w:rsidRPr="00896C3C" w:rsidRDefault="00966191" w:rsidP="0096619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91" w:rsidRPr="00896C3C" w:rsidTr="00966191">
        <w:trPr>
          <w:trHeight w:val="20"/>
        </w:trPr>
        <w:tc>
          <w:tcPr>
            <w:tcW w:w="6920" w:type="dxa"/>
          </w:tcPr>
          <w:p w:rsidR="00966191" w:rsidRPr="00896C3C" w:rsidRDefault="00966191" w:rsidP="00C75B1D">
            <w:pPr>
              <w:pStyle w:val="TableParagraph"/>
              <w:spacing w:line="360" w:lineRule="auto"/>
              <w:ind w:left="1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896C3C">
              <w:rPr>
                <w:rFonts w:ascii="Arial" w:hAnsi="Arial" w:cs="Arial"/>
                <w:sz w:val="20"/>
                <w:szCs w:val="20"/>
              </w:rPr>
              <w:t>Bóveda grande</w:t>
            </w:r>
          </w:p>
        </w:tc>
        <w:tc>
          <w:tcPr>
            <w:tcW w:w="284" w:type="dxa"/>
            <w:tcBorders>
              <w:right w:val="nil"/>
            </w:tcBorders>
          </w:tcPr>
          <w:p w:rsidR="00966191" w:rsidRDefault="00966191" w:rsidP="00966191">
            <w:pPr>
              <w:jc w:val="right"/>
            </w:pPr>
            <w:r w:rsidRPr="00CC0AB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966191" w:rsidRPr="00896C3C" w:rsidRDefault="00966191" w:rsidP="00966191">
            <w:pPr>
              <w:pStyle w:val="TableParagraph"/>
              <w:tabs>
                <w:tab w:val="left" w:pos="33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966191" w:rsidRPr="00896C3C" w:rsidTr="00966191">
        <w:trPr>
          <w:trHeight w:val="20"/>
        </w:trPr>
        <w:tc>
          <w:tcPr>
            <w:tcW w:w="6920" w:type="dxa"/>
          </w:tcPr>
          <w:p w:rsidR="00966191" w:rsidRPr="00896C3C" w:rsidRDefault="00966191" w:rsidP="00C75B1D">
            <w:pPr>
              <w:pStyle w:val="TableParagraph"/>
              <w:spacing w:line="360" w:lineRule="auto"/>
              <w:ind w:left="1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896C3C">
              <w:rPr>
                <w:rFonts w:ascii="Arial" w:hAnsi="Arial" w:cs="Arial"/>
                <w:sz w:val="20"/>
                <w:szCs w:val="20"/>
              </w:rPr>
              <w:t>Bóveda chica</w:t>
            </w:r>
          </w:p>
        </w:tc>
        <w:tc>
          <w:tcPr>
            <w:tcW w:w="284" w:type="dxa"/>
            <w:tcBorders>
              <w:right w:val="nil"/>
            </w:tcBorders>
          </w:tcPr>
          <w:p w:rsidR="00966191" w:rsidRDefault="00966191" w:rsidP="00966191">
            <w:pPr>
              <w:jc w:val="right"/>
            </w:pPr>
            <w:r w:rsidRPr="00CC0AB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966191" w:rsidRPr="00896C3C" w:rsidRDefault="00966191" w:rsidP="00966191">
            <w:pPr>
              <w:pStyle w:val="TableParagraph"/>
              <w:tabs>
                <w:tab w:val="left" w:pos="33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650.00</w:t>
            </w:r>
          </w:p>
        </w:tc>
      </w:tr>
      <w:tr w:rsidR="00966191" w:rsidRPr="00896C3C" w:rsidTr="00966191">
        <w:trPr>
          <w:trHeight w:val="20"/>
        </w:trPr>
        <w:tc>
          <w:tcPr>
            <w:tcW w:w="6920" w:type="dxa"/>
          </w:tcPr>
          <w:p w:rsidR="00966191" w:rsidRPr="00896C3C" w:rsidRDefault="00966191" w:rsidP="00C75B1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VII.- </w:t>
            </w:r>
            <w:r w:rsidRPr="00896C3C">
              <w:rPr>
                <w:rFonts w:ascii="Arial" w:hAnsi="Arial" w:cs="Arial"/>
                <w:sz w:val="20"/>
                <w:szCs w:val="20"/>
              </w:rPr>
              <w:t>Por concesión para usar a perpetuidad en el panteón del municipio:</w:t>
            </w:r>
          </w:p>
          <w:p w:rsidR="00966191" w:rsidRPr="00896C3C" w:rsidRDefault="00966191" w:rsidP="00C75B1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osario, cripta o nicho</w:t>
            </w:r>
          </w:p>
        </w:tc>
        <w:tc>
          <w:tcPr>
            <w:tcW w:w="284" w:type="dxa"/>
            <w:tcBorders>
              <w:right w:val="nil"/>
            </w:tcBorders>
          </w:tcPr>
          <w:p w:rsidR="00966191" w:rsidRDefault="00966191" w:rsidP="00966191">
            <w:pPr>
              <w:jc w:val="right"/>
            </w:pPr>
            <w:r w:rsidRPr="00CC0AB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966191" w:rsidRPr="00896C3C" w:rsidRDefault="00966191" w:rsidP="0096619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6,000.00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Sección Novena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Derechos por Servicio de Alumbrado Público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C75B1D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26.- </w:t>
      </w:r>
      <w:r w:rsidRPr="00896C3C">
        <w:rPr>
          <w:rFonts w:ascii="Arial" w:hAnsi="Arial" w:cs="Arial"/>
          <w:sz w:val="20"/>
          <w:szCs w:val="20"/>
        </w:rPr>
        <w:t xml:space="preserve">El derecho por servicio de alumbrado público, será el que resulte de aplicar la tarifa que se describe en la Ley de Hacienda para el Municipio de </w:t>
      </w:r>
      <w:proofErr w:type="spellStart"/>
      <w:r w:rsidRPr="00896C3C">
        <w:rPr>
          <w:rFonts w:ascii="Arial" w:hAnsi="Arial" w:cs="Arial"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sz w:val="20"/>
          <w:szCs w:val="20"/>
        </w:rPr>
        <w:t>, Yucatán.</w:t>
      </w:r>
    </w:p>
    <w:p w:rsidR="00C75B1D" w:rsidRDefault="00C75B1D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Sección Décima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Derechos por Servicios de la Unidad de Acceso a la Información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218A6" w:rsidRPr="006178CA" w:rsidRDefault="00C456FA" w:rsidP="00C218A6">
      <w:pPr>
        <w:pStyle w:val="Textoindependiente"/>
        <w:spacing w:line="36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27.- </w:t>
      </w:r>
      <w:r w:rsidR="00C218A6" w:rsidRPr="006178CA">
        <w:rPr>
          <w:rFonts w:ascii="Arial" w:hAnsi="Arial" w:cs="Arial"/>
          <w:bCs/>
          <w:sz w:val="20"/>
          <w:szCs w:val="20"/>
          <w:lang w:val="es-ES_tradnl"/>
        </w:rPr>
        <w:t>El derecho por acceso a la información pública que proporciona la Unidad de Transparencia municipal será gratuita.</w:t>
      </w:r>
    </w:p>
    <w:p w:rsidR="00C218A6" w:rsidRPr="006178CA" w:rsidRDefault="00C218A6" w:rsidP="00C218A6">
      <w:pPr>
        <w:pStyle w:val="Textoindependiente"/>
        <w:rPr>
          <w:rFonts w:ascii="Arial" w:hAnsi="Arial" w:cs="Arial"/>
          <w:bCs/>
          <w:sz w:val="20"/>
          <w:szCs w:val="20"/>
          <w:lang w:val="es-ES_tradnl"/>
        </w:rPr>
      </w:pPr>
    </w:p>
    <w:p w:rsidR="00C218A6" w:rsidRPr="006178CA" w:rsidRDefault="00C218A6" w:rsidP="00C218A6">
      <w:pPr>
        <w:pStyle w:val="Textoindependiente"/>
        <w:spacing w:line="360" w:lineRule="auto"/>
        <w:ind w:firstLine="708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6178CA">
        <w:rPr>
          <w:rFonts w:ascii="Arial" w:hAnsi="Arial" w:cs="Arial"/>
          <w:bCs/>
          <w:sz w:val="20"/>
          <w:szCs w:val="20"/>
          <w:lang w:val="es-ES_tradnl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físico, electrónico o magnético a través del cual se le haga llegar dicha información.</w:t>
      </w:r>
    </w:p>
    <w:p w:rsidR="00C218A6" w:rsidRPr="006178CA" w:rsidRDefault="00C218A6" w:rsidP="00C218A6">
      <w:pPr>
        <w:pStyle w:val="Textoindependiente"/>
        <w:rPr>
          <w:rFonts w:ascii="Arial" w:hAnsi="Arial" w:cs="Arial"/>
          <w:bCs/>
          <w:sz w:val="20"/>
          <w:szCs w:val="20"/>
          <w:lang w:val="es-ES_tradnl"/>
        </w:rPr>
      </w:pPr>
    </w:p>
    <w:p w:rsidR="00C218A6" w:rsidRDefault="00C218A6" w:rsidP="00C218A6">
      <w:pPr>
        <w:pStyle w:val="Textoindependiente"/>
        <w:spacing w:line="360" w:lineRule="auto"/>
        <w:ind w:firstLine="708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6178CA">
        <w:rPr>
          <w:rFonts w:ascii="Arial" w:hAnsi="Arial" w:cs="Arial"/>
          <w:bCs/>
          <w:sz w:val="20"/>
          <w:szCs w:val="20"/>
          <w:lang w:val="es-ES_tradnl"/>
        </w:rPr>
        <w:t xml:space="preserve">El costo de recuperación que deberá cubrir el solicitante </w:t>
      </w:r>
      <w:r w:rsidRPr="006178CA">
        <w:rPr>
          <w:rFonts w:ascii="Arial" w:hAnsi="Arial" w:cs="Arial"/>
          <w:sz w:val="20"/>
          <w:szCs w:val="20"/>
          <w:lang w:val="es-MX"/>
        </w:rPr>
        <w:t>por la modalidad de entrega de reproducción de la información a que se refiere este Capítulo,</w:t>
      </w:r>
      <w:r w:rsidRPr="006178CA">
        <w:rPr>
          <w:rFonts w:ascii="Arial" w:hAnsi="Arial" w:cs="Arial"/>
          <w:bCs/>
          <w:sz w:val="20"/>
          <w:szCs w:val="20"/>
          <w:lang w:val="es-ES_tradnl"/>
        </w:rPr>
        <w:t xml:space="preserve"> no podrá ser superior a la suma del precio total del medio utilizado, y será de acuerdo con la siguiente tabl</w:t>
      </w:r>
      <w:r>
        <w:rPr>
          <w:rFonts w:ascii="Arial" w:hAnsi="Arial" w:cs="Arial"/>
          <w:bCs/>
          <w:sz w:val="20"/>
          <w:szCs w:val="20"/>
          <w:lang w:val="es-ES_tradnl"/>
        </w:rPr>
        <w:t>a:</w:t>
      </w:r>
    </w:p>
    <w:p w:rsidR="00C218A6" w:rsidRDefault="00C218A6" w:rsidP="00C218A6">
      <w:pPr>
        <w:pStyle w:val="Textoindependiente"/>
        <w:spacing w:line="36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tbl>
      <w:tblPr>
        <w:tblW w:w="0" w:type="auto"/>
        <w:tblInd w:w="1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822"/>
      </w:tblGrid>
      <w:tr w:rsidR="00C218A6" w:rsidRPr="006178CA" w:rsidTr="002C070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18A6" w:rsidRPr="006178CA" w:rsidRDefault="00C218A6" w:rsidP="002C0708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178C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Medio de reproducción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18A6" w:rsidRPr="006178CA" w:rsidRDefault="00C218A6" w:rsidP="002C0708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178C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Costo aplicable</w:t>
            </w:r>
          </w:p>
        </w:tc>
      </w:tr>
      <w:tr w:rsidR="00C218A6" w:rsidRPr="006178CA" w:rsidTr="002C070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18A6" w:rsidRPr="006178CA" w:rsidRDefault="00C218A6" w:rsidP="002C0708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6178C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I.</w:t>
            </w:r>
            <w:r w:rsidRPr="006178CA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Copia simple o impresa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18A6" w:rsidRPr="006178CA" w:rsidRDefault="00C218A6" w:rsidP="002C0708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:rsidR="00C218A6" w:rsidRPr="006178CA" w:rsidRDefault="00C218A6" w:rsidP="002C0708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6178CA">
              <w:rPr>
                <w:rFonts w:ascii="Arial" w:hAnsi="Arial" w:cs="Arial"/>
                <w:bCs/>
                <w:sz w:val="20"/>
                <w:szCs w:val="20"/>
                <w:lang w:val="es-MX"/>
              </w:rPr>
              <w:t>$1.00</w:t>
            </w:r>
          </w:p>
        </w:tc>
      </w:tr>
      <w:tr w:rsidR="00C218A6" w:rsidRPr="006178CA" w:rsidTr="002C070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18A6" w:rsidRPr="006178CA" w:rsidRDefault="00C218A6" w:rsidP="002C0708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6178C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II.</w:t>
            </w:r>
            <w:r w:rsidRPr="006178CA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Copia certificada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18A6" w:rsidRPr="006178CA" w:rsidRDefault="00C218A6" w:rsidP="002C0708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:rsidR="00C218A6" w:rsidRPr="006178CA" w:rsidRDefault="00C218A6" w:rsidP="002C0708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6178CA">
              <w:rPr>
                <w:rFonts w:ascii="Arial" w:hAnsi="Arial" w:cs="Arial"/>
                <w:bCs/>
                <w:sz w:val="20"/>
                <w:szCs w:val="20"/>
                <w:lang w:val="es-MX"/>
              </w:rPr>
              <w:t>$3.00</w:t>
            </w:r>
          </w:p>
        </w:tc>
      </w:tr>
      <w:tr w:rsidR="00C218A6" w:rsidRPr="006178CA" w:rsidTr="002C070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18A6" w:rsidRPr="006178CA" w:rsidRDefault="00C218A6" w:rsidP="002C0708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6178C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III.</w:t>
            </w:r>
            <w:r w:rsidRPr="006178CA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Disco compacto o </w:t>
            </w:r>
            <w:proofErr w:type="spellStart"/>
            <w:r w:rsidRPr="006178CA">
              <w:rPr>
                <w:rFonts w:ascii="Arial" w:hAnsi="Arial" w:cs="Arial"/>
                <w:bCs/>
                <w:sz w:val="20"/>
                <w:szCs w:val="20"/>
                <w:lang w:val="pt-BR"/>
              </w:rPr>
              <w:t>multimedia</w:t>
            </w:r>
            <w:proofErr w:type="spellEnd"/>
            <w:r w:rsidRPr="006178CA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(CD ó DVD) </w:t>
            </w:r>
            <w:r w:rsidRPr="006178CA">
              <w:rPr>
                <w:rFonts w:ascii="Arial" w:hAnsi="Arial" w:cs="Arial"/>
                <w:bCs/>
                <w:sz w:val="20"/>
                <w:szCs w:val="20"/>
                <w:lang w:val="es-MX"/>
              </w:rPr>
              <w:t>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18A6" w:rsidRPr="006178CA" w:rsidRDefault="00C218A6" w:rsidP="002C0708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:rsidR="00C218A6" w:rsidRPr="006178CA" w:rsidRDefault="00C218A6" w:rsidP="002C0708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6178CA">
              <w:rPr>
                <w:rFonts w:ascii="Arial" w:hAnsi="Arial" w:cs="Arial"/>
                <w:bCs/>
                <w:sz w:val="20"/>
                <w:szCs w:val="20"/>
                <w:lang w:val="es-MX"/>
              </w:rPr>
              <w:t>$10.00</w:t>
            </w:r>
          </w:p>
        </w:tc>
      </w:tr>
    </w:tbl>
    <w:p w:rsidR="00C218A6" w:rsidRPr="006178CA" w:rsidRDefault="00C218A6" w:rsidP="00C218A6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2A72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Sección Décima</w:t>
      </w:r>
      <w:r w:rsidR="007D2A72" w:rsidRPr="00896C3C">
        <w:rPr>
          <w:rFonts w:ascii="Arial" w:hAnsi="Arial" w:cs="Arial"/>
          <w:b/>
          <w:sz w:val="20"/>
          <w:szCs w:val="20"/>
        </w:rPr>
        <w:t xml:space="preserve"> </w:t>
      </w:r>
      <w:r w:rsidRPr="00896C3C">
        <w:rPr>
          <w:rFonts w:ascii="Arial" w:hAnsi="Arial" w:cs="Arial"/>
          <w:b/>
          <w:sz w:val="20"/>
          <w:szCs w:val="20"/>
        </w:rPr>
        <w:t>Primera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Derechos por Servicios de</w:t>
      </w:r>
      <w:r w:rsidR="007D2A72" w:rsidRPr="00896C3C">
        <w:rPr>
          <w:rFonts w:ascii="Arial" w:hAnsi="Arial" w:cs="Arial"/>
          <w:b/>
          <w:sz w:val="20"/>
          <w:szCs w:val="20"/>
        </w:rPr>
        <w:t xml:space="preserve"> </w:t>
      </w:r>
      <w:r w:rsidRPr="00896C3C">
        <w:rPr>
          <w:rFonts w:ascii="Arial" w:hAnsi="Arial" w:cs="Arial"/>
          <w:b/>
          <w:sz w:val="20"/>
          <w:szCs w:val="20"/>
        </w:rPr>
        <w:t>Agua Potable</w:t>
      </w:r>
    </w:p>
    <w:p w:rsidR="007D2A72" w:rsidRPr="00896C3C" w:rsidRDefault="007D2A72" w:rsidP="00C75B1D">
      <w:pPr>
        <w:jc w:val="center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28.- </w:t>
      </w:r>
      <w:r w:rsidRPr="00896C3C">
        <w:rPr>
          <w:rFonts w:ascii="Arial" w:hAnsi="Arial" w:cs="Arial"/>
          <w:sz w:val="20"/>
          <w:szCs w:val="20"/>
        </w:rPr>
        <w:t>Los propietarios de predios que cuenten con aparatos de medición, pagarán una tarifa mensual con base a su consumo de agua del período, siendo el mínimo a pagar la cantidad de</w:t>
      </w:r>
      <w:r w:rsidR="007D2A72" w:rsidRPr="00896C3C">
        <w:rPr>
          <w:rFonts w:ascii="Arial" w:hAnsi="Arial" w:cs="Arial"/>
          <w:sz w:val="20"/>
          <w:szCs w:val="20"/>
        </w:rPr>
        <w:t xml:space="preserve"> </w:t>
      </w:r>
      <w:r w:rsidRPr="00896C3C">
        <w:rPr>
          <w:rFonts w:ascii="Arial" w:hAnsi="Arial" w:cs="Arial"/>
          <w:sz w:val="20"/>
          <w:szCs w:val="20"/>
        </w:rPr>
        <w:t xml:space="preserve">$ </w:t>
      </w:r>
      <w:r w:rsidR="00E93CE1" w:rsidRPr="00896C3C">
        <w:rPr>
          <w:rFonts w:ascii="Arial" w:hAnsi="Arial" w:cs="Arial"/>
          <w:sz w:val="20"/>
          <w:szCs w:val="20"/>
        </w:rPr>
        <w:t>50</w:t>
      </w:r>
      <w:r w:rsidRPr="00896C3C">
        <w:rPr>
          <w:rFonts w:ascii="Arial" w:hAnsi="Arial" w:cs="Arial"/>
          <w:sz w:val="20"/>
          <w:szCs w:val="20"/>
        </w:rPr>
        <w:t>.00 por cada 40</w:t>
      </w:r>
      <w:r w:rsidR="00C75B1D">
        <w:rPr>
          <w:rFonts w:ascii="Arial" w:hAnsi="Arial" w:cs="Arial"/>
          <w:sz w:val="20"/>
          <w:szCs w:val="20"/>
        </w:rPr>
        <w:t xml:space="preserve"> </w:t>
      </w:r>
      <w:r w:rsidRPr="00896C3C">
        <w:rPr>
          <w:rFonts w:ascii="Arial" w:hAnsi="Arial" w:cs="Arial"/>
          <w:sz w:val="20"/>
          <w:szCs w:val="20"/>
        </w:rPr>
        <w:t>m3.</w:t>
      </w:r>
    </w:p>
    <w:p w:rsidR="00E93CE1" w:rsidRPr="00896C3C" w:rsidRDefault="00E93CE1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510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1380"/>
      </w:tblGrid>
      <w:tr w:rsidR="00C456FA" w:rsidRPr="00896C3C" w:rsidTr="00E93CE1">
        <w:trPr>
          <w:trHeight w:val="1035"/>
        </w:trPr>
        <w:tc>
          <w:tcPr>
            <w:tcW w:w="7130" w:type="dxa"/>
          </w:tcPr>
          <w:p w:rsidR="00C456FA" w:rsidRPr="00896C3C" w:rsidRDefault="00C456FA" w:rsidP="00C75B1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896C3C">
              <w:rPr>
                <w:rFonts w:ascii="Arial" w:hAnsi="Arial" w:cs="Arial"/>
                <w:sz w:val="20"/>
                <w:szCs w:val="20"/>
              </w:rPr>
              <w:t>Si no cuentan con medidores pagarán cuotas mensuales por cada toma siempre y cuando en las visitas a realizarse se cercioren que no se consume</w:t>
            </w:r>
            <w:r w:rsidR="00C75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más de la tarifa mínima antes descrita, la cantidad de:</w:t>
            </w:r>
          </w:p>
        </w:tc>
        <w:tc>
          <w:tcPr>
            <w:tcW w:w="1380" w:type="dxa"/>
          </w:tcPr>
          <w:p w:rsidR="00C456FA" w:rsidRPr="00896C3C" w:rsidRDefault="00FD7FDB" w:rsidP="00C75B1D">
            <w:pPr>
              <w:pStyle w:val="TableParagraph"/>
              <w:tabs>
                <w:tab w:val="left" w:pos="50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C75B1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D2A72" w:rsidRPr="00896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CE1" w:rsidRPr="00896C3C">
              <w:rPr>
                <w:rFonts w:ascii="Arial" w:hAnsi="Arial" w:cs="Arial"/>
                <w:sz w:val="20"/>
                <w:szCs w:val="20"/>
              </w:rPr>
              <w:t>5</w:t>
            </w:r>
            <w:r w:rsidRPr="00896C3C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E93CE1">
        <w:trPr>
          <w:trHeight w:val="706"/>
        </w:trPr>
        <w:tc>
          <w:tcPr>
            <w:tcW w:w="7130" w:type="dxa"/>
          </w:tcPr>
          <w:p w:rsidR="00C456FA" w:rsidRPr="00896C3C" w:rsidRDefault="00C456FA" w:rsidP="00C75B1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896C3C">
              <w:rPr>
                <w:rFonts w:ascii="Arial" w:hAnsi="Arial" w:cs="Arial"/>
                <w:sz w:val="20"/>
                <w:szCs w:val="20"/>
              </w:rPr>
              <w:t>Para los usuarios que carecen de sistema de medición y que cuenten</w:t>
            </w:r>
            <w:r w:rsidR="00C75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con albercas o piscinas se aplicarán las siguientes cuotas mensuales.</w:t>
            </w:r>
          </w:p>
        </w:tc>
        <w:tc>
          <w:tcPr>
            <w:tcW w:w="1380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6FA" w:rsidRPr="00896C3C" w:rsidTr="00E93CE1">
        <w:trPr>
          <w:trHeight w:val="363"/>
        </w:trPr>
        <w:tc>
          <w:tcPr>
            <w:tcW w:w="7130" w:type="dxa"/>
          </w:tcPr>
          <w:p w:rsidR="00C456FA" w:rsidRPr="00896C3C" w:rsidRDefault="00C456FA" w:rsidP="00C75B1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896C3C">
              <w:rPr>
                <w:rFonts w:ascii="Arial" w:hAnsi="Arial" w:cs="Arial"/>
                <w:sz w:val="20"/>
                <w:szCs w:val="20"/>
              </w:rPr>
              <w:t>De uso familiar por cada uno</w:t>
            </w:r>
          </w:p>
        </w:tc>
        <w:tc>
          <w:tcPr>
            <w:tcW w:w="1380" w:type="dxa"/>
          </w:tcPr>
          <w:p w:rsidR="00C456FA" w:rsidRPr="00896C3C" w:rsidRDefault="00FD7FDB" w:rsidP="00896C3C">
            <w:pPr>
              <w:pStyle w:val="TableParagraph"/>
              <w:tabs>
                <w:tab w:val="left" w:pos="50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E93CE1" w:rsidRPr="00896C3C">
              <w:rPr>
                <w:rFonts w:ascii="Arial" w:hAnsi="Arial" w:cs="Arial"/>
                <w:sz w:val="20"/>
                <w:szCs w:val="20"/>
              </w:rPr>
              <w:t>10</w:t>
            </w:r>
            <w:r w:rsidRPr="00896C3C">
              <w:rPr>
                <w:rFonts w:ascii="Arial" w:hAnsi="Arial" w:cs="Arial"/>
                <w:sz w:val="20"/>
                <w:szCs w:val="20"/>
              </w:rPr>
              <w:t>0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E93CE1">
        <w:trPr>
          <w:trHeight w:val="311"/>
        </w:trPr>
        <w:tc>
          <w:tcPr>
            <w:tcW w:w="7130" w:type="dxa"/>
          </w:tcPr>
          <w:p w:rsidR="00C456FA" w:rsidRPr="00896C3C" w:rsidRDefault="00C456FA" w:rsidP="00C75B1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896C3C">
              <w:rPr>
                <w:rFonts w:ascii="Arial" w:hAnsi="Arial" w:cs="Arial"/>
                <w:sz w:val="20"/>
                <w:szCs w:val="20"/>
              </w:rPr>
              <w:t>De uso comercial por cada uno</w:t>
            </w:r>
          </w:p>
        </w:tc>
        <w:tc>
          <w:tcPr>
            <w:tcW w:w="1380" w:type="dxa"/>
          </w:tcPr>
          <w:p w:rsidR="00C456FA" w:rsidRPr="00896C3C" w:rsidRDefault="00FD7FDB" w:rsidP="00896C3C">
            <w:pPr>
              <w:pStyle w:val="TableParagraph"/>
              <w:tabs>
                <w:tab w:val="left" w:pos="50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E93CE1" w:rsidRPr="00896C3C">
              <w:rPr>
                <w:rFonts w:ascii="Arial" w:hAnsi="Arial" w:cs="Arial"/>
                <w:sz w:val="20"/>
                <w:szCs w:val="20"/>
              </w:rPr>
              <w:t>200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E93CE1">
        <w:trPr>
          <w:trHeight w:val="416"/>
        </w:trPr>
        <w:tc>
          <w:tcPr>
            <w:tcW w:w="7130" w:type="dxa"/>
          </w:tcPr>
          <w:p w:rsidR="00C456FA" w:rsidRPr="00896C3C" w:rsidRDefault="00C456FA" w:rsidP="00C75B1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896C3C">
              <w:rPr>
                <w:rFonts w:ascii="Arial" w:hAnsi="Arial" w:cs="Arial"/>
                <w:sz w:val="20"/>
                <w:szCs w:val="20"/>
              </w:rPr>
              <w:t>De uso industrial por cada uno</w:t>
            </w:r>
          </w:p>
        </w:tc>
        <w:tc>
          <w:tcPr>
            <w:tcW w:w="1380" w:type="dxa"/>
          </w:tcPr>
          <w:p w:rsidR="00C456FA" w:rsidRPr="00896C3C" w:rsidRDefault="00FD7FDB" w:rsidP="00896C3C">
            <w:pPr>
              <w:pStyle w:val="TableParagraph"/>
              <w:tabs>
                <w:tab w:val="left" w:pos="39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7D2A72" w:rsidRPr="00896C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93CE1" w:rsidRPr="00896C3C">
              <w:rPr>
                <w:rFonts w:ascii="Arial" w:hAnsi="Arial" w:cs="Arial"/>
                <w:sz w:val="20"/>
                <w:szCs w:val="20"/>
              </w:rPr>
              <w:t>3</w:t>
            </w:r>
            <w:r w:rsidRPr="00896C3C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E93CE1">
        <w:trPr>
          <w:trHeight w:val="350"/>
        </w:trPr>
        <w:tc>
          <w:tcPr>
            <w:tcW w:w="7130" w:type="dxa"/>
          </w:tcPr>
          <w:p w:rsidR="00C456FA" w:rsidRPr="00896C3C" w:rsidRDefault="00C456FA" w:rsidP="00C75B1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896C3C">
              <w:rPr>
                <w:rFonts w:ascii="Arial" w:hAnsi="Arial" w:cs="Arial"/>
                <w:sz w:val="20"/>
                <w:szCs w:val="20"/>
              </w:rPr>
              <w:t>Por instalación y conexión de toma nueva</w:t>
            </w:r>
          </w:p>
        </w:tc>
        <w:tc>
          <w:tcPr>
            <w:tcW w:w="1380" w:type="dxa"/>
          </w:tcPr>
          <w:p w:rsidR="00C456FA" w:rsidRPr="00896C3C" w:rsidRDefault="00FD7FDB" w:rsidP="00896C3C">
            <w:pPr>
              <w:pStyle w:val="TableParagraph"/>
              <w:tabs>
                <w:tab w:val="left" w:pos="39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7D2A72" w:rsidRPr="00896C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93CE1" w:rsidRPr="00896C3C">
              <w:rPr>
                <w:rFonts w:ascii="Arial" w:hAnsi="Arial" w:cs="Arial"/>
                <w:sz w:val="20"/>
                <w:szCs w:val="20"/>
              </w:rPr>
              <w:t>4</w:t>
            </w:r>
            <w:r w:rsidRPr="00896C3C">
              <w:rPr>
                <w:rFonts w:ascii="Arial" w:hAnsi="Arial" w:cs="Arial"/>
                <w:sz w:val="20"/>
                <w:szCs w:val="20"/>
              </w:rPr>
              <w:t>00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E93CE1">
        <w:trPr>
          <w:trHeight w:val="384"/>
        </w:trPr>
        <w:tc>
          <w:tcPr>
            <w:tcW w:w="7130" w:type="dxa"/>
          </w:tcPr>
          <w:p w:rsidR="00C456FA" w:rsidRPr="00896C3C" w:rsidRDefault="00C456FA" w:rsidP="00C75B1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896C3C">
              <w:rPr>
                <w:rFonts w:ascii="Arial" w:hAnsi="Arial" w:cs="Arial"/>
                <w:sz w:val="20"/>
                <w:szCs w:val="20"/>
              </w:rPr>
              <w:t>Por reconexión de toma</w:t>
            </w:r>
          </w:p>
        </w:tc>
        <w:tc>
          <w:tcPr>
            <w:tcW w:w="1380" w:type="dxa"/>
          </w:tcPr>
          <w:p w:rsidR="00C456FA" w:rsidRPr="00896C3C" w:rsidRDefault="007D2A72" w:rsidP="00896C3C">
            <w:pPr>
              <w:pStyle w:val="TableParagraph"/>
              <w:tabs>
                <w:tab w:val="left" w:pos="44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E93CE1" w:rsidRPr="00896C3C">
              <w:rPr>
                <w:rFonts w:ascii="Arial" w:hAnsi="Arial" w:cs="Arial"/>
                <w:sz w:val="20"/>
                <w:szCs w:val="20"/>
              </w:rPr>
              <w:t>2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C456FA" w:rsidRPr="00896C3C" w:rsidTr="00E93CE1">
        <w:trPr>
          <w:trHeight w:val="276"/>
        </w:trPr>
        <w:tc>
          <w:tcPr>
            <w:tcW w:w="7130" w:type="dxa"/>
          </w:tcPr>
          <w:p w:rsidR="00C456FA" w:rsidRPr="00896C3C" w:rsidRDefault="00C456FA" w:rsidP="00C75B1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896C3C">
              <w:rPr>
                <w:rFonts w:ascii="Arial" w:hAnsi="Arial" w:cs="Arial"/>
                <w:sz w:val="20"/>
                <w:szCs w:val="20"/>
              </w:rPr>
              <w:t>Por cambio de propietario de la toma de agua</w:t>
            </w:r>
          </w:p>
        </w:tc>
        <w:tc>
          <w:tcPr>
            <w:tcW w:w="1380" w:type="dxa"/>
          </w:tcPr>
          <w:p w:rsidR="00C456FA" w:rsidRPr="00896C3C" w:rsidRDefault="00103674" w:rsidP="00896C3C">
            <w:pPr>
              <w:pStyle w:val="TableParagraph"/>
              <w:tabs>
                <w:tab w:val="left" w:pos="391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7D2A72" w:rsidRPr="00896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Cuando el usu</w:t>
      </w:r>
      <w:r w:rsidR="00E93CE1" w:rsidRPr="00896C3C">
        <w:rPr>
          <w:rFonts w:ascii="Arial" w:hAnsi="Arial" w:cs="Arial"/>
          <w:sz w:val="20"/>
          <w:szCs w:val="20"/>
        </w:rPr>
        <w:t>ario sea jubilado o cuente con sesenta y cinco</w:t>
      </w:r>
      <w:r w:rsidRPr="00896C3C">
        <w:rPr>
          <w:rFonts w:ascii="Arial" w:hAnsi="Arial" w:cs="Arial"/>
          <w:sz w:val="20"/>
          <w:szCs w:val="20"/>
        </w:rPr>
        <w:t xml:space="preserve"> años de edad se realizará un descuento del 50% en los pagos del servicio siempre y cuando no rebasen el consumo mínimo.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CAPÍTULO IV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Contribuciones especiales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29.- </w:t>
      </w:r>
      <w:r w:rsidRPr="00896C3C">
        <w:rPr>
          <w:rFonts w:ascii="Arial" w:hAnsi="Arial" w:cs="Arial"/>
          <w:sz w:val="20"/>
          <w:szCs w:val="20"/>
        </w:rPr>
        <w:t xml:space="preserve">Una vez determinado el costo de la obra, en términos de lo dispuesto por la Ley de Hacienda para el Municipio de </w:t>
      </w:r>
      <w:proofErr w:type="spellStart"/>
      <w:r w:rsidRPr="00896C3C">
        <w:rPr>
          <w:rFonts w:ascii="Arial" w:hAnsi="Arial" w:cs="Arial"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sz w:val="20"/>
          <w:szCs w:val="20"/>
        </w:rPr>
        <w:t>, Yucatán, se aplicará la tasa que la autoridad haya convenido con</w:t>
      </w:r>
      <w:r w:rsidR="00E93CE1" w:rsidRPr="00896C3C">
        <w:rPr>
          <w:rFonts w:ascii="Arial" w:hAnsi="Arial" w:cs="Arial"/>
          <w:sz w:val="20"/>
          <w:szCs w:val="20"/>
        </w:rPr>
        <w:t xml:space="preserve"> </w:t>
      </w:r>
      <w:r w:rsidRPr="00896C3C">
        <w:rPr>
          <w:rFonts w:ascii="Arial" w:hAnsi="Arial" w:cs="Arial"/>
          <w:sz w:val="20"/>
          <w:szCs w:val="20"/>
        </w:rPr>
        <w:t xml:space="preserve"> los beneficiarios, procurando que la aportación económica no sea ruinosa o desproporcionada; la cantidad que resulte se dividirá entre el número de metros lineales, cuadrados o cúbicos, según corresponda al tipo de la obra, con el objeto de determinar la cuota unitaria que deberán pagar los sujetos obligados.</w:t>
      </w:r>
    </w:p>
    <w:p w:rsidR="00C456FA" w:rsidRPr="00896C3C" w:rsidRDefault="00C456FA" w:rsidP="00C75B1D">
      <w:pPr>
        <w:pStyle w:val="Textoindependiente"/>
        <w:jc w:val="both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CAPÍTULO V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 los Productos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30.- </w:t>
      </w:r>
      <w:r w:rsidRPr="00896C3C">
        <w:rPr>
          <w:rFonts w:ascii="Arial" w:hAnsi="Arial" w:cs="Arial"/>
          <w:sz w:val="20"/>
          <w:szCs w:val="20"/>
        </w:rPr>
        <w:t xml:space="preserve">El Ayuntamiento percibirá productos por los servicios que preste en sus funciones de derecho privado, así como por el uso, aprovechamiento o enajenación de bienes del dominio privado del patrimonio municipal, y en general cualquier ingreso derivado de los bienes muebles e inmuebles propiedad del </w:t>
      </w:r>
      <w:r w:rsidR="006D0D78">
        <w:rPr>
          <w:rFonts w:ascii="Arial" w:hAnsi="Arial" w:cs="Arial"/>
          <w:sz w:val="20"/>
          <w:szCs w:val="20"/>
        </w:rPr>
        <w:t>A</w:t>
      </w:r>
      <w:r w:rsidRPr="00896C3C">
        <w:rPr>
          <w:rFonts w:ascii="Arial" w:hAnsi="Arial" w:cs="Arial"/>
          <w:sz w:val="20"/>
          <w:szCs w:val="20"/>
        </w:rPr>
        <w:t>yuntamiento en su uso distinto a la prestación de un servicio público.</w:t>
      </w:r>
    </w:p>
    <w:p w:rsidR="00E93CE1" w:rsidRPr="00896C3C" w:rsidRDefault="00E93CE1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El Ayuntamiento percibirá productos derivados de sus bienes inmuebles por los siguientes conceptos: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I.- </w:t>
      </w:r>
      <w:r w:rsidRPr="00896C3C">
        <w:rPr>
          <w:rFonts w:ascii="Arial" w:hAnsi="Arial" w:cs="Arial"/>
          <w:sz w:val="20"/>
          <w:szCs w:val="20"/>
        </w:rPr>
        <w:t>Arrendamiento o enajenación de bienes inmuebles;</w:t>
      </w:r>
    </w:p>
    <w:p w:rsidR="00C456FA" w:rsidRPr="00896C3C" w:rsidRDefault="00C456FA" w:rsidP="008667CC">
      <w:pPr>
        <w:pStyle w:val="Textoindependiente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II.- </w:t>
      </w:r>
      <w:r w:rsidRPr="00896C3C">
        <w:rPr>
          <w:rFonts w:ascii="Arial" w:hAnsi="Arial" w:cs="Arial"/>
          <w:sz w:val="20"/>
          <w:szCs w:val="20"/>
        </w:rPr>
        <w:t>Por arrendamiento temporal o concesión de locales ubicados en bienes de dominio público tales como plazas, jardines, unidades deportivas y otros bienes destinados a un servicio público, y</w:t>
      </w:r>
    </w:p>
    <w:p w:rsidR="00C456FA" w:rsidRPr="00896C3C" w:rsidRDefault="00C456FA" w:rsidP="008667CC">
      <w:pPr>
        <w:pStyle w:val="Textoindependiente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III.- </w:t>
      </w:r>
      <w:r w:rsidRPr="00896C3C">
        <w:rPr>
          <w:rFonts w:ascii="Arial" w:hAnsi="Arial" w:cs="Arial"/>
          <w:sz w:val="20"/>
          <w:szCs w:val="20"/>
        </w:rPr>
        <w:t>Por el uso de piso en la vía pública o en inmuebles destinados a un servicio público, como unidades deportivas, plazas y otros bienes de dominio público.</w:t>
      </w:r>
    </w:p>
    <w:p w:rsidR="00C456FA" w:rsidRPr="00896C3C" w:rsidRDefault="00C456FA" w:rsidP="008667CC">
      <w:pPr>
        <w:pStyle w:val="Textoindependiente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31.- </w:t>
      </w:r>
      <w:r w:rsidRPr="00896C3C">
        <w:rPr>
          <w:rFonts w:ascii="Arial" w:hAnsi="Arial" w:cs="Arial"/>
          <w:sz w:val="20"/>
          <w:szCs w:val="20"/>
        </w:rPr>
        <w:t>Por los arrendamientos temporales de los siguientes bienes inmuebles propiedad del Ayuntamiento, se cobrarán las siguientes tarifas: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4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4"/>
        <w:gridCol w:w="1417"/>
      </w:tblGrid>
      <w:tr w:rsidR="00C456FA" w:rsidRPr="00896C3C" w:rsidTr="00993E49">
        <w:trPr>
          <w:trHeight w:val="345"/>
        </w:trPr>
        <w:tc>
          <w:tcPr>
            <w:tcW w:w="7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FA" w:rsidRPr="00896C3C" w:rsidRDefault="00D93244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Por derecho de piso a vendedores con puestos semifijos</w:t>
            </w:r>
            <w:r w:rsidR="00FD7FDB" w:rsidRPr="00896C3C">
              <w:rPr>
                <w:rFonts w:ascii="Arial" w:hAnsi="Arial" w:cs="Arial"/>
                <w:sz w:val="20"/>
                <w:szCs w:val="20"/>
              </w:rPr>
              <w:t xml:space="preserve"> por metro cuadrado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FA" w:rsidRPr="00896C3C" w:rsidRDefault="00C456FA" w:rsidP="00993E4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FD7FDB" w:rsidRPr="00896C3C">
              <w:rPr>
                <w:rFonts w:ascii="Arial" w:hAnsi="Arial" w:cs="Arial"/>
                <w:sz w:val="20"/>
                <w:szCs w:val="20"/>
              </w:rPr>
              <w:t>75</w:t>
            </w:r>
            <w:r w:rsidRPr="00896C3C">
              <w:rPr>
                <w:rFonts w:ascii="Arial" w:hAnsi="Arial" w:cs="Arial"/>
                <w:sz w:val="20"/>
                <w:szCs w:val="20"/>
              </w:rPr>
              <w:t>.00 por día.</w:t>
            </w:r>
          </w:p>
        </w:tc>
      </w:tr>
      <w:tr w:rsidR="00C456FA" w:rsidRPr="00896C3C" w:rsidTr="00993E49">
        <w:trPr>
          <w:trHeight w:val="336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FA" w:rsidRPr="00896C3C" w:rsidRDefault="00D93244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="00C456FA" w:rsidRPr="00896C3C">
              <w:rPr>
                <w:rFonts w:ascii="Arial" w:hAnsi="Arial" w:cs="Arial"/>
                <w:sz w:val="20"/>
                <w:szCs w:val="20"/>
              </w:rPr>
              <w:t>Vendedores ambulantes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FA" w:rsidRPr="00896C3C" w:rsidRDefault="00C456FA" w:rsidP="00993E4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993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6904" w:rsidRPr="00896C3C">
              <w:rPr>
                <w:rFonts w:ascii="Arial" w:hAnsi="Arial" w:cs="Arial"/>
                <w:sz w:val="20"/>
                <w:szCs w:val="20"/>
              </w:rPr>
              <w:t>5</w:t>
            </w:r>
            <w:r w:rsidRPr="00896C3C">
              <w:rPr>
                <w:rFonts w:ascii="Arial" w:hAnsi="Arial" w:cs="Arial"/>
                <w:sz w:val="20"/>
                <w:szCs w:val="20"/>
              </w:rPr>
              <w:t>0.00 por día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32.- </w:t>
      </w:r>
      <w:r w:rsidRPr="00896C3C">
        <w:rPr>
          <w:rFonts w:ascii="Arial" w:hAnsi="Arial" w:cs="Arial"/>
          <w:sz w:val="20"/>
          <w:szCs w:val="20"/>
        </w:rPr>
        <w:t>El Municipio percibirá productos derivados de las inversiones financieras que realice transitoriamente, con motivo de la percepción de ingresos extraordinarios o períodos de alta recaudación; dichos depósitos deberán hacerse eligiendo la alternativa de mayor rendimiento financiero siempre y cuando, no se limite la disponibilidad inmediata de los recursos conforme las fechas en que éstos serán requeridos por la administración.</w:t>
      </w:r>
    </w:p>
    <w:p w:rsidR="00CE2418" w:rsidRPr="00896C3C" w:rsidRDefault="00CE2418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33.- </w:t>
      </w:r>
      <w:r w:rsidRPr="00896C3C">
        <w:rPr>
          <w:rFonts w:ascii="Arial" w:hAnsi="Arial" w:cs="Arial"/>
          <w:sz w:val="20"/>
          <w:szCs w:val="20"/>
        </w:rPr>
        <w:t>El Municipio percibirá otros productos derivados de sus funciones de derecho privado, por el ejercicio de sus derechos sobre bienes ajenos y cualquier otro tipo de productos no comprendidos en los tres capítulos anteriores.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CAPÍTULO VI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Aprovechamientos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34.- </w:t>
      </w:r>
      <w:r w:rsidRPr="00896C3C">
        <w:rPr>
          <w:rFonts w:ascii="Arial" w:hAnsi="Arial" w:cs="Arial"/>
          <w:sz w:val="20"/>
          <w:szCs w:val="20"/>
        </w:rPr>
        <w:t>Son aprovechamientos los ingresos que percibe el Municipio por funciones de derecho público distintos de las contribuciones, los ingresos derivados de financiamientos y de los que obtengan los organismos descentralizados.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Las infracciones están expresadas en veces a la Unidad de Medida Actualizada a la fecha de pago. El Municipio percibirá aprovechamientos derivados de:</w:t>
      </w:r>
    </w:p>
    <w:p w:rsidR="00234A20" w:rsidRPr="00896C3C" w:rsidRDefault="00234A20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I.- </w:t>
      </w:r>
      <w:r w:rsidRPr="00896C3C">
        <w:rPr>
          <w:rFonts w:ascii="Arial" w:hAnsi="Arial" w:cs="Arial"/>
          <w:sz w:val="20"/>
          <w:szCs w:val="20"/>
        </w:rPr>
        <w:t>Infracciones por faltas administrativas:</w:t>
      </w:r>
    </w:p>
    <w:p w:rsidR="00C456FA" w:rsidRPr="00896C3C" w:rsidRDefault="00C456FA" w:rsidP="006D0D78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Por violación a las disposiciones legales y reglamentarias contenidas en los ordenamientos jurídicos de la aplicación Municipal, se cobrarán las multas establecidas en cada uno de dichos ordenamientos.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II.- </w:t>
      </w:r>
      <w:r w:rsidRPr="00896C3C">
        <w:rPr>
          <w:rFonts w:ascii="Arial" w:hAnsi="Arial" w:cs="Arial"/>
          <w:sz w:val="20"/>
          <w:szCs w:val="20"/>
        </w:rPr>
        <w:t>Infracciones por faltas de carácter fiscal: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Falta de renovación de Licencia de funcionamiento en los siguientes giros:</w:t>
      </w:r>
    </w:p>
    <w:p w:rsidR="00C456FA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8667CC" w:rsidRPr="00896C3C" w:rsidRDefault="008667CC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993E49">
      <w:pPr>
        <w:pStyle w:val="Prrafodelista"/>
        <w:numPr>
          <w:ilvl w:val="0"/>
          <w:numId w:val="26"/>
        </w:numPr>
        <w:tabs>
          <w:tab w:val="left" w:pos="676"/>
        </w:tabs>
        <w:spacing w:line="360" w:lineRule="auto"/>
        <w:ind w:left="142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Fondas y loncherías.</w:t>
      </w:r>
    </w:p>
    <w:p w:rsidR="00C456FA" w:rsidRPr="00896C3C" w:rsidRDefault="00C456FA" w:rsidP="00993E49">
      <w:pPr>
        <w:pStyle w:val="Prrafodelista"/>
        <w:numPr>
          <w:ilvl w:val="0"/>
          <w:numId w:val="26"/>
        </w:numPr>
        <w:tabs>
          <w:tab w:val="left" w:pos="687"/>
        </w:tabs>
        <w:spacing w:line="360" w:lineRule="auto"/>
        <w:ind w:left="142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Restaurantes.</w:t>
      </w:r>
    </w:p>
    <w:p w:rsidR="00C456FA" w:rsidRPr="00896C3C" w:rsidRDefault="00C456FA" w:rsidP="00993E49">
      <w:pPr>
        <w:pStyle w:val="Prrafodelista"/>
        <w:numPr>
          <w:ilvl w:val="0"/>
          <w:numId w:val="26"/>
        </w:numPr>
        <w:tabs>
          <w:tab w:val="left" w:pos="676"/>
        </w:tabs>
        <w:spacing w:line="360" w:lineRule="auto"/>
        <w:ind w:left="142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Restaurante-bar.</w:t>
      </w:r>
    </w:p>
    <w:p w:rsidR="00C456FA" w:rsidRPr="00896C3C" w:rsidRDefault="00C456FA" w:rsidP="00993E49">
      <w:pPr>
        <w:pStyle w:val="Prrafodelista"/>
        <w:numPr>
          <w:ilvl w:val="0"/>
          <w:numId w:val="26"/>
        </w:numPr>
        <w:tabs>
          <w:tab w:val="left" w:pos="687"/>
        </w:tabs>
        <w:spacing w:line="360" w:lineRule="auto"/>
        <w:ind w:left="142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Cantinas, expendios de cerveza y los demás considerados en el artículo 10 de esta Ley.</w:t>
      </w:r>
    </w:p>
    <w:p w:rsidR="0040229E" w:rsidRPr="00896C3C" w:rsidRDefault="0040229E" w:rsidP="00896C3C">
      <w:pPr>
        <w:pStyle w:val="Prrafodelista"/>
        <w:tabs>
          <w:tab w:val="left" w:pos="687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C456FA" w:rsidRPr="00896C3C" w:rsidRDefault="00C456FA" w:rsidP="00993E49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35.- </w:t>
      </w:r>
      <w:r w:rsidRPr="00896C3C">
        <w:rPr>
          <w:rFonts w:ascii="Arial" w:hAnsi="Arial" w:cs="Arial"/>
          <w:sz w:val="20"/>
          <w:szCs w:val="20"/>
        </w:rPr>
        <w:t>A quien cometa las infracciones a que se refiere la</w:t>
      </w:r>
      <w:r w:rsidR="007D2A72" w:rsidRPr="00896C3C">
        <w:rPr>
          <w:rFonts w:ascii="Arial" w:hAnsi="Arial" w:cs="Arial"/>
          <w:sz w:val="20"/>
          <w:szCs w:val="20"/>
        </w:rPr>
        <w:t xml:space="preserve"> </w:t>
      </w:r>
      <w:r w:rsidRPr="00896C3C">
        <w:rPr>
          <w:rFonts w:ascii="Arial" w:hAnsi="Arial" w:cs="Arial"/>
          <w:sz w:val="20"/>
          <w:szCs w:val="20"/>
        </w:rPr>
        <w:t>fracción II del artículo anterior se hace acreedor de las siguientes sanciones: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I.- </w:t>
      </w:r>
      <w:r w:rsidRPr="00896C3C">
        <w:rPr>
          <w:rFonts w:ascii="Arial" w:hAnsi="Arial" w:cs="Arial"/>
          <w:sz w:val="20"/>
          <w:szCs w:val="20"/>
        </w:rPr>
        <w:t>Multa de 3 a 5 Unidades de Medida y Actualización a los comprendidos en el inciso a)</w:t>
      </w:r>
      <w:r w:rsidR="00D60B8B">
        <w:rPr>
          <w:rFonts w:ascii="Arial" w:hAnsi="Arial" w:cs="Arial"/>
          <w:sz w:val="20"/>
          <w:szCs w:val="20"/>
        </w:rPr>
        <w:t>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II.- </w:t>
      </w:r>
      <w:r w:rsidRPr="00896C3C">
        <w:rPr>
          <w:rFonts w:ascii="Arial" w:hAnsi="Arial" w:cs="Arial"/>
          <w:sz w:val="20"/>
          <w:szCs w:val="20"/>
        </w:rPr>
        <w:t>Multa de 4 a 6 Unidades de Medida y Actualización a los comprendidos en el inciso b)</w:t>
      </w:r>
      <w:r w:rsidR="00D60B8B">
        <w:rPr>
          <w:rFonts w:ascii="Arial" w:hAnsi="Arial" w:cs="Arial"/>
          <w:sz w:val="20"/>
          <w:szCs w:val="20"/>
        </w:rPr>
        <w:t>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III.- </w:t>
      </w:r>
      <w:r w:rsidRPr="00896C3C">
        <w:rPr>
          <w:rFonts w:ascii="Arial" w:hAnsi="Arial" w:cs="Arial"/>
          <w:sz w:val="20"/>
          <w:szCs w:val="20"/>
        </w:rPr>
        <w:t>Multa de 6 a 12 Unidades de Medida y Actualización a los comprendidos en los incisos c) y d).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993E49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36.- </w:t>
      </w:r>
      <w:r w:rsidRPr="00896C3C">
        <w:rPr>
          <w:rFonts w:ascii="Arial" w:hAnsi="Arial" w:cs="Arial"/>
          <w:sz w:val="20"/>
          <w:szCs w:val="20"/>
        </w:rPr>
        <w:t>El Municipio podrá percibir ingresos por el aprovechamiento derivados de los recursos transferidos por cuenta de:</w:t>
      </w:r>
    </w:p>
    <w:p w:rsidR="00C456FA" w:rsidRPr="00896C3C" w:rsidRDefault="00C456FA" w:rsidP="00993E49">
      <w:pPr>
        <w:pStyle w:val="Prrafodelista"/>
        <w:numPr>
          <w:ilvl w:val="1"/>
          <w:numId w:val="26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Cesiones</w:t>
      </w:r>
      <w:r w:rsidR="00D60B8B">
        <w:rPr>
          <w:rFonts w:ascii="Arial" w:hAnsi="Arial" w:cs="Arial"/>
          <w:sz w:val="20"/>
          <w:szCs w:val="20"/>
        </w:rPr>
        <w:t>.</w:t>
      </w:r>
    </w:p>
    <w:p w:rsidR="00C456FA" w:rsidRPr="00896C3C" w:rsidRDefault="00C456FA" w:rsidP="00993E49">
      <w:pPr>
        <w:pStyle w:val="Prrafodelista"/>
        <w:numPr>
          <w:ilvl w:val="1"/>
          <w:numId w:val="26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Herencias</w:t>
      </w:r>
      <w:r w:rsidR="00D60B8B">
        <w:rPr>
          <w:rFonts w:ascii="Arial" w:hAnsi="Arial" w:cs="Arial"/>
          <w:sz w:val="20"/>
          <w:szCs w:val="20"/>
        </w:rPr>
        <w:t>.</w:t>
      </w:r>
    </w:p>
    <w:p w:rsidR="00C456FA" w:rsidRPr="00896C3C" w:rsidRDefault="00C456FA" w:rsidP="00993E49">
      <w:pPr>
        <w:pStyle w:val="Prrafodelista"/>
        <w:numPr>
          <w:ilvl w:val="1"/>
          <w:numId w:val="26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Legados</w:t>
      </w:r>
      <w:r w:rsidR="00D60B8B">
        <w:rPr>
          <w:rFonts w:ascii="Arial" w:hAnsi="Arial" w:cs="Arial"/>
          <w:sz w:val="20"/>
          <w:szCs w:val="20"/>
        </w:rPr>
        <w:t>.</w:t>
      </w:r>
    </w:p>
    <w:p w:rsidR="00C456FA" w:rsidRPr="00896C3C" w:rsidRDefault="00C456FA" w:rsidP="00993E49">
      <w:pPr>
        <w:pStyle w:val="Prrafodelista"/>
        <w:numPr>
          <w:ilvl w:val="1"/>
          <w:numId w:val="26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Donaciones</w:t>
      </w:r>
      <w:r w:rsidR="00D60B8B">
        <w:rPr>
          <w:rFonts w:ascii="Arial" w:hAnsi="Arial" w:cs="Arial"/>
          <w:sz w:val="20"/>
          <w:szCs w:val="20"/>
        </w:rPr>
        <w:t>.</w:t>
      </w:r>
    </w:p>
    <w:p w:rsidR="00C456FA" w:rsidRPr="00896C3C" w:rsidRDefault="00C456FA" w:rsidP="00993E49">
      <w:pPr>
        <w:pStyle w:val="Prrafodelista"/>
        <w:numPr>
          <w:ilvl w:val="1"/>
          <w:numId w:val="26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Adjudicaciones Judiciales</w:t>
      </w:r>
      <w:r w:rsidR="00D60B8B">
        <w:rPr>
          <w:rFonts w:ascii="Arial" w:hAnsi="Arial" w:cs="Arial"/>
          <w:sz w:val="20"/>
          <w:szCs w:val="20"/>
        </w:rPr>
        <w:t>.</w:t>
      </w:r>
    </w:p>
    <w:p w:rsidR="00C456FA" w:rsidRPr="00896C3C" w:rsidRDefault="00C456FA" w:rsidP="00993E49">
      <w:pPr>
        <w:pStyle w:val="Prrafodelista"/>
        <w:numPr>
          <w:ilvl w:val="1"/>
          <w:numId w:val="26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Adjudicaciones Administrativas</w:t>
      </w:r>
      <w:r w:rsidR="00D60B8B">
        <w:rPr>
          <w:rFonts w:ascii="Arial" w:hAnsi="Arial" w:cs="Arial"/>
          <w:sz w:val="20"/>
          <w:szCs w:val="20"/>
        </w:rPr>
        <w:t>.</w:t>
      </w:r>
    </w:p>
    <w:p w:rsidR="00C456FA" w:rsidRPr="00896C3C" w:rsidRDefault="00C456FA" w:rsidP="00993E49">
      <w:pPr>
        <w:pStyle w:val="Prrafodelista"/>
        <w:numPr>
          <w:ilvl w:val="1"/>
          <w:numId w:val="26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Subsidios de Otro Nivel de Gobierno</w:t>
      </w:r>
      <w:r w:rsidR="00D60B8B">
        <w:rPr>
          <w:rFonts w:ascii="Arial" w:hAnsi="Arial" w:cs="Arial"/>
          <w:sz w:val="20"/>
          <w:szCs w:val="20"/>
        </w:rPr>
        <w:t>.</w:t>
      </w:r>
    </w:p>
    <w:p w:rsidR="00C456FA" w:rsidRPr="00896C3C" w:rsidRDefault="00C456FA" w:rsidP="00993E49">
      <w:pPr>
        <w:pStyle w:val="Prrafodelista"/>
        <w:numPr>
          <w:ilvl w:val="1"/>
          <w:numId w:val="26"/>
        </w:numPr>
        <w:tabs>
          <w:tab w:val="left" w:pos="567"/>
          <w:tab w:val="left" w:pos="1293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Subsidios de Organismos Públicos y Privados</w:t>
      </w:r>
      <w:r w:rsidR="00D60B8B">
        <w:rPr>
          <w:rFonts w:ascii="Arial" w:hAnsi="Arial" w:cs="Arial"/>
          <w:sz w:val="20"/>
          <w:szCs w:val="20"/>
        </w:rPr>
        <w:t>.</w:t>
      </w:r>
    </w:p>
    <w:p w:rsidR="00C456FA" w:rsidRPr="00896C3C" w:rsidRDefault="00C456FA" w:rsidP="00993E49">
      <w:pPr>
        <w:pStyle w:val="Prrafodelista"/>
        <w:numPr>
          <w:ilvl w:val="1"/>
          <w:numId w:val="26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Multas Impuestas por Autoridades Administrativas Federales no Fiscales.</w:t>
      </w:r>
    </w:p>
    <w:p w:rsidR="00C456FA" w:rsidRPr="00896C3C" w:rsidRDefault="00C456FA" w:rsidP="008667CC">
      <w:pPr>
        <w:pStyle w:val="Textoindependiente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37.- </w:t>
      </w:r>
      <w:r w:rsidRPr="00896C3C">
        <w:rPr>
          <w:rFonts w:ascii="Arial" w:hAnsi="Arial" w:cs="Arial"/>
          <w:sz w:val="20"/>
          <w:szCs w:val="20"/>
        </w:rPr>
        <w:t>El Municipio percibirá aprovechamientos diversos derivados de otros conceptos no previstos en los artículos anteriores de éste capítulo, cuyo rendimiento ya sea en efectivo o en especie, deberá ser ingresado al erario municipal, expidiendo de inmediato el recibo oficial respectivo.</w:t>
      </w:r>
    </w:p>
    <w:p w:rsidR="00E2064E" w:rsidRDefault="00E2064E" w:rsidP="008667CC">
      <w:pPr>
        <w:jc w:val="center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CAPÍTULO VII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Participaciones Federales, Estatales y Aportaciones</w:t>
      </w:r>
    </w:p>
    <w:p w:rsidR="00C456FA" w:rsidRPr="00896C3C" w:rsidRDefault="00C456FA" w:rsidP="008667CC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38.- </w:t>
      </w:r>
      <w:r w:rsidRPr="00896C3C">
        <w:rPr>
          <w:rFonts w:ascii="Arial" w:hAnsi="Arial" w:cs="Arial"/>
          <w:sz w:val="20"/>
          <w:szCs w:val="20"/>
        </w:rPr>
        <w:t xml:space="preserve">El Municipio de </w:t>
      </w:r>
      <w:proofErr w:type="spellStart"/>
      <w:r w:rsidRPr="00896C3C">
        <w:rPr>
          <w:rFonts w:ascii="Arial" w:hAnsi="Arial" w:cs="Arial"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sz w:val="20"/>
          <w:szCs w:val="20"/>
        </w:rPr>
        <w:t>, percibirá participaciones federales y estatales, así como aportaciones federales, de conformidad con lo establecido por la Ley de Coordinación Fiscal y la Ley de Coordinación Fiscal del Estado de Yucatán.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CAPÍTULO VIII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Ingresos Extraordinarios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39.- </w:t>
      </w:r>
      <w:r w:rsidRPr="00896C3C">
        <w:rPr>
          <w:rFonts w:ascii="Arial" w:hAnsi="Arial" w:cs="Arial"/>
          <w:sz w:val="20"/>
          <w:szCs w:val="20"/>
        </w:rPr>
        <w:t xml:space="preserve">Son ingresos extraordinarios los empréstitos, los subsidios o aquellos que reciba de la Federación o del Estado, por conceptos diferentes a participaciones o aportaciones, y los establecidos en la Ley de Hacienda para el Municipio de </w:t>
      </w:r>
      <w:proofErr w:type="spellStart"/>
      <w:r w:rsidRPr="00896C3C">
        <w:rPr>
          <w:rFonts w:ascii="Arial" w:hAnsi="Arial" w:cs="Arial"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sz w:val="20"/>
          <w:szCs w:val="20"/>
        </w:rPr>
        <w:t>, Yucatán.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993E49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sz w:val="20"/>
          <w:szCs w:val="20"/>
        </w:rPr>
        <w:t>Para la obtención y recepción de los ingresos a que hace referencia el presente artículo, deberá cumplirse con las disposiciones de ley correspondientes en cada caso.</w:t>
      </w:r>
    </w:p>
    <w:p w:rsidR="00C456FA" w:rsidRPr="00896C3C" w:rsidRDefault="00C456FA" w:rsidP="00993E49">
      <w:pPr>
        <w:pStyle w:val="Textoindependiente"/>
        <w:rPr>
          <w:rFonts w:ascii="Arial" w:hAnsi="Arial" w:cs="Arial"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TÍTULO TERCERO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DEL PRONÓSTICO DE INGRESOS</w:t>
      </w:r>
    </w:p>
    <w:p w:rsidR="00C456FA" w:rsidRPr="00896C3C" w:rsidRDefault="00C456FA" w:rsidP="00993E49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CAPÍTULO ÚNICO</w:t>
      </w:r>
    </w:p>
    <w:p w:rsidR="00C456FA" w:rsidRPr="00896C3C" w:rsidRDefault="00C456FA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De los Ingresos a Recibir</w:t>
      </w:r>
    </w:p>
    <w:p w:rsidR="00C456FA" w:rsidRPr="00896C3C" w:rsidRDefault="00C456FA" w:rsidP="00993E49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993E49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40.- </w:t>
      </w:r>
      <w:r w:rsidRPr="00896C3C">
        <w:rPr>
          <w:rFonts w:ascii="Arial" w:hAnsi="Arial" w:cs="Arial"/>
          <w:sz w:val="20"/>
          <w:szCs w:val="20"/>
        </w:rPr>
        <w:t xml:space="preserve">Los ingresos que la Tesorería Municipal de </w:t>
      </w:r>
      <w:proofErr w:type="spellStart"/>
      <w:r w:rsidRPr="00896C3C">
        <w:rPr>
          <w:rFonts w:ascii="Arial" w:hAnsi="Arial" w:cs="Arial"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sz w:val="20"/>
          <w:szCs w:val="20"/>
        </w:rPr>
        <w:t xml:space="preserve"> calcula recaudar durante el</w:t>
      </w:r>
      <w:r w:rsidR="008C0AB7" w:rsidRPr="00896C3C">
        <w:rPr>
          <w:rFonts w:ascii="Arial" w:hAnsi="Arial" w:cs="Arial"/>
          <w:sz w:val="20"/>
          <w:szCs w:val="20"/>
        </w:rPr>
        <w:t xml:space="preserve"> </w:t>
      </w:r>
      <w:r w:rsidRPr="00896C3C">
        <w:rPr>
          <w:rFonts w:ascii="Arial" w:hAnsi="Arial" w:cs="Arial"/>
          <w:sz w:val="20"/>
          <w:szCs w:val="20"/>
        </w:rPr>
        <w:t xml:space="preserve">Ejercicio Fiscal </w:t>
      </w:r>
      <w:r w:rsidR="002E778B" w:rsidRPr="00896C3C">
        <w:rPr>
          <w:rFonts w:ascii="Arial" w:hAnsi="Arial" w:cs="Arial"/>
          <w:sz w:val="20"/>
          <w:szCs w:val="20"/>
        </w:rPr>
        <w:t>202</w:t>
      </w:r>
      <w:r w:rsidR="00CE2418" w:rsidRPr="00896C3C">
        <w:rPr>
          <w:rFonts w:ascii="Arial" w:hAnsi="Arial" w:cs="Arial"/>
          <w:sz w:val="20"/>
          <w:szCs w:val="20"/>
        </w:rPr>
        <w:t>3</w:t>
      </w:r>
      <w:r w:rsidRPr="00896C3C">
        <w:rPr>
          <w:rFonts w:ascii="Arial" w:hAnsi="Arial" w:cs="Arial"/>
          <w:sz w:val="20"/>
          <w:szCs w:val="20"/>
        </w:rPr>
        <w:t xml:space="preserve">, en concepto de </w:t>
      </w:r>
      <w:r w:rsidRPr="00896C3C">
        <w:rPr>
          <w:rFonts w:ascii="Arial" w:hAnsi="Arial" w:cs="Arial"/>
          <w:b/>
          <w:sz w:val="20"/>
          <w:szCs w:val="20"/>
        </w:rPr>
        <w:t xml:space="preserve">Impuestos, </w:t>
      </w:r>
      <w:r w:rsidRPr="00896C3C">
        <w:rPr>
          <w:rFonts w:ascii="Arial" w:hAnsi="Arial" w:cs="Arial"/>
          <w:sz w:val="20"/>
          <w:szCs w:val="20"/>
        </w:rPr>
        <w:t>son los siguientes: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953"/>
      </w:tblGrid>
      <w:tr w:rsidR="00C456FA" w:rsidRPr="00896C3C" w:rsidTr="00993E49">
        <w:trPr>
          <w:trHeight w:val="20"/>
          <w:jc w:val="center"/>
        </w:trPr>
        <w:tc>
          <w:tcPr>
            <w:tcW w:w="6835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953" w:type="dxa"/>
          </w:tcPr>
          <w:p w:rsidR="00C456FA" w:rsidRPr="00896C3C" w:rsidRDefault="00C456FA" w:rsidP="00896C3C">
            <w:pPr>
              <w:pStyle w:val="TableParagraph"/>
              <w:tabs>
                <w:tab w:val="left" w:pos="887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E6DC9" w:rsidRPr="00896C3C">
              <w:rPr>
                <w:rFonts w:ascii="Arial" w:hAnsi="Arial" w:cs="Arial"/>
                <w:b/>
                <w:sz w:val="20"/>
                <w:szCs w:val="20"/>
              </w:rPr>
              <w:t>174,820.00</w:t>
            </w:r>
          </w:p>
        </w:tc>
      </w:tr>
      <w:tr w:rsidR="00C456FA" w:rsidRPr="00896C3C" w:rsidTr="00993E49">
        <w:trPr>
          <w:trHeight w:val="20"/>
          <w:jc w:val="center"/>
        </w:trPr>
        <w:tc>
          <w:tcPr>
            <w:tcW w:w="6835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Impuestos sobre los ingresos</w:t>
            </w:r>
          </w:p>
        </w:tc>
        <w:tc>
          <w:tcPr>
            <w:tcW w:w="1953" w:type="dxa"/>
          </w:tcPr>
          <w:p w:rsidR="00C456FA" w:rsidRPr="00896C3C" w:rsidRDefault="00C456FA" w:rsidP="00896C3C">
            <w:pPr>
              <w:pStyle w:val="TableParagraph"/>
              <w:tabs>
                <w:tab w:val="left" w:pos="999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AE6DC9" w:rsidRPr="00896C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25F87"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6,000</w:t>
            </w: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C456FA" w:rsidRPr="00896C3C" w:rsidTr="00993E49">
        <w:trPr>
          <w:trHeight w:val="20"/>
          <w:jc w:val="center"/>
        </w:trPr>
        <w:tc>
          <w:tcPr>
            <w:tcW w:w="6835" w:type="dxa"/>
          </w:tcPr>
          <w:p w:rsidR="00C456FA" w:rsidRPr="00896C3C" w:rsidRDefault="00C456FA" w:rsidP="00896C3C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Impuesto sobre Espectáculos y Diversiones Públicas</w:t>
            </w:r>
          </w:p>
        </w:tc>
        <w:tc>
          <w:tcPr>
            <w:tcW w:w="1953" w:type="dxa"/>
          </w:tcPr>
          <w:p w:rsidR="00C456FA" w:rsidRPr="00896C3C" w:rsidRDefault="00C456FA" w:rsidP="00896C3C">
            <w:pPr>
              <w:pStyle w:val="TableParagraph"/>
              <w:tabs>
                <w:tab w:val="left" w:pos="99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AE6DC9" w:rsidRPr="00896C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5F87" w:rsidRPr="00896C3C">
              <w:rPr>
                <w:rFonts w:ascii="Arial" w:hAnsi="Arial" w:cs="Arial"/>
                <w:sz w:val="20"/>
                <w:szCs w:val="20"/>
              </w:rPr>
              <w:t>6,000</w:t>
            </w:r>
            <w:r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993E49">
        <w:trPr>
          <w:trHeight w:val="20"/>
          <w:jc w:val="center"/>
        </w:trPr>
        <w:tc>
          <w:tcPr>
            <w:tcW w:w="6835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Impuestos sobre el patrimonio</w:t>
            </w:r>
          </w:p>
        </w:tc>
        <w:tc>
          <w:tcPr>
            <w:tcW w:w="1953" w:type="dxa"/>
          </w:tcPr>
          <w:p w:rsidR="00C456FA" w:rsidRPr="00896C3C" w:rsidRDefault="00C456FA" w:rsidP="00896C3C">
            <w:pPr>
              <w:pStyle w:val="TableParagraph"/>
              <w:tabs>
                <w:tab w:val="left" w:pos="886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CE2418"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25F87"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CE2418"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425F87"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700</w:t>
            </w:r>
            <w:r w:rsidR="00CE2418"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25F87"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C456FA" w:rsidRPr="00896C3C" w:rsidTr="00993E49">
        <w:trPr>
          <w:trHeight w:val="20"/>
          <w:jc w:val="center"/>
        </w:trPr>
        <w:tc>
          <w:tcPr>
            <w:tcW w:w="6835" w:type="dxa"/>
          </w:tcPr>
          <w:p w:rsidR="00C456FA" w:rsidRPr="00896C3C" w:rsidRDefault="00C456FA" w:rsidP="00896C3C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Impuesto Predial</w:t>
            </w:r>
          </w:p>
        </w:tc>
        <w:tc>
          <w:tcPr>
            <w:tcW w:w="1953" w:type="dxa"/>
          </w:tcPr>
          <w:p w:rsidR="00C456FA" w:rsidRPr="00896C3C" w:rsidRDefault="00C456FA" w:rsidP="00896C3C">
            <w:pPr>
              <w:pStyle w:val="TableParagraph"/>
              <w:tabs>
                <w:tab w:val="left" w:pos="88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CE2418" w:rsidRPr="00896C3C">
              <w:rPr>
                <w:rFonts w:ascii="Arial" w:hAnsi="Arial" w:cs="Arial"/>
                <w:sz w:val="20"/>
                <w:szCs w:val="20"/>
              </w:rPr>
              <w:t>1</w:t>
            </w:r>
            <w:r w:rsidR="00425F87" w:rsidRPr="00896C3C">
              <w:rPr>
                <w:rFonts w:ascii="Arial" w:hAnsi="Arial" w:cs="Arial"/>
                <w:sz w:val="20"/>
                <w:szCs w:val="20"/>
              </w:rPr>
              <w:t>13,700.00</w:t>
            </w:r>
          </w:p>
        </w:tc>
      </w:tr>
      <w:tr w:rsidR="00C456FA" w:rsidRPr="00896C3C" w:rsidTr="00993E49">
        <w:trPr>
          <w:trHeight w:val="20"/>
          <w:jc w:val="center"/>
        </w:trPr>
        <w:tc>
          <w:tcPr>
            <w:tcW w:w="6835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1953" w:type="dxa"/>
          </w:tcPr>
          <w:p w:rsidR="00C456FA" w:rsidRPr="00896C3C" w:rsidRDefault="00C456FA" w:rsidP="00896C3C">
            <w:pPr>
              <w:pStyle w:val="TableParagraph"/>
              <w:tabs>
                <w:tab w:val="left" w:pos="885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AE6DC9" w:rsidRPr="00896C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25F87"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46,720.00</w:t>
            </w:r>
          </w:p>
        </w:tc>
      </w:tr>
      <w:tr w:rsidR="00C456FA" w:rsidRPr="00896C3C" w:rsidTr="00993E49">
        <w:trPr>
          <w:trHeight w:val="20"/>
          <w:jc w:val="center"/>
        </w:trPr>
        <w:tc>
          <w:tcPr>
            <w:tcW w:w="6835" w:type="dxa"/>
          </w:tcPr>
          <w:p w:rsidR="00C456FA" w:rsidRPr="00896C3C" w:rsidRDefault="00C456FA" w:rsidP="00896C3C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Impuesto sobre Adquisición de Inmuebles</w:t>
            </w:r>
          </w:p>
        </w:tc>
        <w:tc>
          <w:tcPr>
            <w:tcW w:w="1953" w:type="dxa"/>
          </w:tcPr>
          <w:p w:rsidR="00C456FA" w:rsidRPr="00896C3C" w:rsidRDefault="00C456FA" w:rsidP="00896C3C">
            <w:pPr>
              <w:pStyle w:val="TableParagraph"/>
              <w:tabs>
                <w:tab w:val="left" w:pos="88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AE6DC9" w:rsidRPr="00896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F87" w:rsidRPr="00896C3C">
              <w:rPr>
                <w:rFonts w:ascii="Arial" w:hAnsi="Arial" w:cs="Arial"/>
                <w:sz w:val="20"/>
                <w:szCs w:val="20"/>
              </w:rPr>
              <w:t>46,720.0</w:t>
            </w:r>
            <w:r w:rsidR="00CE2418" w:rsidRPr="00896C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456FA" w:rsidRPr="00896C3C" w:rsidTr="00993E49">
        <w:trPr>
          <w:trHeight w:val="20"/>
          <w:jc w:val="center"/>
        </w:trPr>
        <w:tc>
          <w:tcPr>
            <w:tcW w:w="6835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Accesorios</w:t>
            </w:r>
          </w:p>
        </w:tc>
        <w:tc>
          <w:tcPr>
            <w:tcW w:w="1953" w:type="dxa"/>
          </w:tcPr>
          <w:p w:rsidR="00C456FA" w:rsidRPr="00896C3C" w:rsidRDefault="00C456FA" w:rsidP="00896C3C">
            <w:pPr>
              <w:pStyle w:val="TableParagraph"/>
              <w:tabs>
                <w:tab w:val="left" w:pos="999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AE6DC9" w:rsidRPr="00896C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25F87"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8,400</w:t>
            </w:r>
            <w:r w:rsidR="006A487B"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C456FA" w:rsidRPr="00896C3C" w:rsidTr="00993E49">
        <w:trPr>
          <w:trHeight w:val="20"/>
          <w:jc w:val="center"/>
        </w:trPr>
        <w:tc>
          <w:tcPr>
            <w:tcW w:w="6835" w:type="dxa"/>
          </w:tcPr>
          <w:p w:rsidR="00C456FA" w:rsidRPr="00896C3C" w:rsidRDefault="00C456FA" w:rsidP="00896C3C">
            <w:pPr>
              <w:pStyle w:val="TableParagraph"/>
              <w:numPr>
                <w:ilvl w:val="0"/>
                <w:numId w:val="22"/>
              </w:numPr>
              <w:tabs>
                <w:tab w:val="left" w:pos="17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Actualizaciones y Recargos de Impuestos</w:t>
            </w:r>
          </w:p>
        </w:tc>
        <w:tc>
          <w:tcPr>
            <w:tcW w:w="1953" w:type="dxa"/>
          </w:tcPr>
          <w:p w:rsidR="00C456FA" w:rsidRPr="00896C3C" w:rsidRDefault="00C456FA" w:rsidP="00896C3C">
            <w:pPr>
              <w:pStyle w:val="TableParagraph"/>
              <w:tabs>
                <w:tab w:val="left" w:pos="100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AE6DC9" w:rsidRPr="00896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F87" w:rsidRPr="00896C3C">
              <w:rPr>
                <w:rFonts w:ascii="Arial" w:hAnsi="Arial" w:cs="Arial"/>
                <w:sz w:val="20"/>
                <w:szCs w:val="20"/>
              </w:rPr>
              <w:t>2,400</w:t>
            </w:r>
            <w:r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993E49">
        <w:trPr>
          <w:trHeight w:val="20"/>
          <w:jc w:val="center"/>
        </w:trPr>
        <w:tc>
          <w:tcPr>
            <w:tcW w:w="6835" w:type="dxa"/>
          </w:tcPr>
          <w:p w:rsidR="00C456FA" w:rsidRPr="00896C3C" w:rsidRDefault="00C456FA" w:rsidP="00896C3C">
            <w:pPr>
              <w:pStyle w:val="TableParagraph"/>
              <w:numPr>
                <w:ilvl w:val="0"/>
                <w:numId w:val="21"/>
              </w:numPr>
              <w:tabs>
                <w:tab w:val="left" w:pos="17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Multas de Impuestos</w:t>
            </w:r>
          </w:p>
        </w:tc>
        <w:tc>
          <w:tcPr>
            <w:tcW w:w="1953" w:type="dxa"/>
          </w:tcPr>
          <w:p w:rsidR="00C456FA" w:rsidRPr="00896C3C" w:rsidRDefault="00C456FA" w:rsidP="00896C3C">
            <w:pPr>
              <w:pStyle w:val="TableParagraph"/>
              <w:tabs>
                <w:tab w:val="left" w:pos="100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AE6DC9" w:rsidRPr="00896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F87" w:rsidRPr="00896C3C">
              <w:rPr>
                <w:rFonts w:ascii="Arial" w:hAnsi="Arial" w:cs="Arial"/>
                <w:sz w:val="20"/>
                <w:szCs w:val="20"/>
              </w:rPr>
              <w:t>6,000</w:t>
            </w:r>
            <w:r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993E49">
        <w:trPr>
          <w:trHeight w:val="20"/>
          <w:jc w:val="center"/>
        </w:trPr>
        <w:tc>
          <w:tcPr>
            <w:tcW w:w="6835" w:type="dxa"/>
          </w:tcPr>
          <w:p w:rsidR="00C456FA" w:rsidRPr="00896C3C" w:rsidRDefault="00C456FA" w:rsidP="00896C3C">
            <w:pPr>
              <w:pStyle w:val="TableParagraph"/>
              <w:numPr>
                <w:ilvl w:val="0"/>
                <w:numId w:val="20"/>
              </w:numPr>
              <w:tabs>
                <w:tab w:val="left" w:pos="17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Gastos de Ejecución de Impuestos</w:t>
            </w:r>
          </w:p>
        </w:tc>
        <w:tc>
          <w:tcPr>
            <w:tcW w:w="1953" w:type="dxa"/>
          </w:tcPr>
          <w:p w:rsidR="00C456FA" w:rsidRPr="00896C3C" w:rsidRDefault="00C456FA" w:rsidP="00896C3C">
            <w:pPr>
              <w:pStyle w:val="TableParagraph"/>
              <w:tabs>
                <w:tab w:val="left" w:pos="139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456FA" w:rsidRPr="00896C3C" w:rsidTr="00993E49">
        <w:trPr>
          <w:trHeight w:val="20"/>
          <w:jc w:val="center"/>
        </w:trPr>
        <w:tc>
          <w:tcPr>
            <w:tcW w:w="6835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Otros Impuestos</w:t>
            </w:r>
          </w:p>
        </w:tc>
        <w:tc>
          <w:tcPr>
            <w:tcW w:w="1953" w:type="dxa"/>
          </w:tcPr>
          <w:p w:rsidR="00C456FA" w:rsidRPr="00896C3C" w:rsidRDefault="00C456FA" w:rsidP="00896C3C">
            <w:pPr>
              <w:pStyle w:val="TableParagraph"/>
              <w:tabs>
                <w:tab w:val="left" w:pos="139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6C263C" w:rsidRPr="00896C3C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456FA" w:rsidRPr="00896C3C" w:rsidTr="00993E49">
        <w:trPr>
          <w:trHeight w:val="20"/>
          <w:jc w:val="center"/>
        </w:trPr>
        <w:tc>
          <w:tcPr>
            <w:tcW w:w="6835" w:type="dxa"/>
          </w:tcPr>
          <w:p w:rsidR="00C456FA" w:rsidRPr="00896C3C" w:rsidRDefault="00C456FA" w:rsidP="00993E4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Impuestos no comprendidos en las fracciones de la Ley de Ingresos causadas en ejercicios fiscales anteriores pendientes de liquidación o</w:t>
            </w:r>
            <w:r w:rsidR="00993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953" w:type="dxa"/>
          </w:tcPr>
          <w:p w:rsidR="00993E49" w:rsidRDefault="00993E49" w:rsidP="00896C3C">
            <w:pPr>
              <w:pStyle w:val="TableParagraph"/>
              <w:tabs>
                <w:tab w:val="left" w:pos="150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456FA" w:rsidRPr="00896C3C" w:rsidRDefault="00C456FA" w:rsidP="00896C3C">
            <w:pPr>
              <w:pStyle w:val="TableParagraph"/>
              <w:tabs>
                <w:tab w:val="left" w:pos="150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6C263C" w:rsidRPr="00896C3C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7227BD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41.- </w:t>
      </w:r>
      <w:r w:rsidRPr="00896C3C">
        <w:rPr>
          <w:rFonts w:ascii="Arial" w:hAnsi="Arial" w:cs="Arial"/>
          <w:sz w:val="20"/>
          <w:szCs w:val="20"/>
        </w:rPr>
        <w:t xml:space="preserve">Los ingresos que la Tesorería Municipal de </w:t>
      </w:r>
      <w:proofErr w:type="spellStart"/>
      <w:r w:rsidRPr="00896C3C">
        <w:rPr>
          <w:rFonts w:ascii="Arial" w:hAnsi="Arial" w:cs="Arial"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sz w:val="20"/>
          <w:szCs w:val="20"/>
        </w:rPr>
        <w:t xml:space="preserve"> calcula recaudar durante el Ejercicio Fiscal </w:t>
      </w:r>
      <w:r w:rsidR="002E778B" w:rsidRPr="00896C3C">
        <w:rPr>
          <w:rFonts w:ascii="Arial" w:hAnsi="Arial" w:cs="Arial"/>
          <w:sz w:val="20"/>
          <w:szCs w:val="20"/>
        </w:rPr>
        <w:t>202</w:t>
      </w:r>
      <w:r w:rsidR="006A487B" w:rsidRPr="00896C3C">
        <w:rPr>
          <w:rFonts w:ascii="Arial" w:hAnsi="Arial" w:cs="Arial"/>
          <w:sz w:val="20"/>
          <w:szCs w:val="20"/>
        </w:rPr>
        <w:t>3</w:t>
      </w:r>
      <w:r w:rsidRPr="00896C3C">
        <w:rPr>
          <w:rFonts w:ascii="Arial" w:hAnsi="Arial" w:cs="Arial"/>
          <w:sz w:val="20"/>
          <w:szCs w:val="20"/>
        </w:rPr>
        <w:t xml:space="preserve">, en concepto de </w:t>
      </w:r>
      <w:r w:rsidRPr="00896C3C">
        <w:rPr>
          <w:rFonts w:ascii="Arial" w:hAnsi="Arial" w:cs="Arial"/>
          <w:b/>
          <w:sz w:val="20"/>
          <w:szCs w:val="20"/>
        </w:rPr>
        <w:t xml:space="preserve">Derechos, </w:t>
      </w:r>
      <w:r w:rsidRPr="00896C3C">
        <w:rPr>
          <w:rFonts w:ascii="Arial" w:hAnsi="Arial" w:cs="Arial"/>
          <w:sz w:val="20"/>
          <w:szCs w:val="20"/>
        </w:rPr>
        <w:t>son los siguientes:</w:t>
      </w:r>
    </w:p>
    <w:p w:rsidR="00C456FA" w:rsidRPr="00896C3C" w:rsidRDefault="00C456FA" w:rsidP="00896C3C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0"/>
        <w:tblW w:w="887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9"/>
        <w:gridCol w:w="180"/>
        <w:gridCol w:w="1260"/>
      </w:tblGrid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3E49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Pr="00993E49" w:rsidRDefault="007227BD" w:rsidP="00896C3C">
            <w:pPr>
              <w:pStyle w:val="TableParagraph"/>
              <w:tabs>
                <w:tab w:val="left" w:pos="946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946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3E49">
              <w:rPr>
                <w:rFonts w:ascii="Arial" w:hAnsi="Arial" w:cs="Arial"/>
                <w:b/>
                <w:sz w:val="20"/>
                <w:szCs w:val="20"/>
              </w:rPr>
              <w:t>820,248.00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E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Derechos por el uso, goce, aprovechamiento o explotación </w:t>
            </w:r>
            <w:r w:rsidRPr="00FB483D">
              <w:rPr>
                <w:rFonts w:ascii="Arial" w:hAnsi="Arial" w:cs="Arial"/>
                <w:b/>
                <w:bCs/>
                <w:sz w:val="20"/>
                <w:szCs w:val="20"/>
              </w:rPr>
              <w:t>de bienes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Pr="00993E49" w:rsidRDefault="007227BD" w:rsidP="00896C3C">
            <w:pPr>
              <w:pStyle w:val="TableParagraph"/>
              <w:tabs>
                <w:tab w:val="left" w:pos="891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891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E49">
              <w:rPr>
                <w:rFonts w:ascii="Arial" w:hAnsi="Arial" w:cs="Arial"/>
                <w:b/>
                <w:bCs/>
                <w:sz w:val="20"/>
                <w:szCs w:val="20"/>
              </w:rPr>
              <w:t>84,000.00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 xml:space="preserve">&gt; Por el uso de locales o pisos </w:t>
            </w:r>
            <w:r w:rsidRPr="00FB483D">
              <w:rPr>
                <w:rFonts w:ascii="Arial" w:hAnsi="Arial" w:cs="Arial"/>
                <w:sz w:val="20"/>
                <w:szCs w:val="20"/>
              </w:rPr>
              <w:t>de mercados, espacios</w:t>
            </w:r>
            <w:r w:rsidRPr="00993E49">
              <w:rPr>
                <w:rFonts w:ascii="Arial" w:hAnsi="Arial" w:cs="Arial"/>
                <w:sz w:val="20"/>
                <w:szCs w:val="20"/>
              </w:rPr>
              <w:t xml:space="preserve"> en la vía o parques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Pr="00993E49" w:rsidRDefault="007227BD" w:rsidP="00896C3C">
            <w:pPr>
              <w:pStyle w:val="TableParagraph"/>
              <w:tabs>
                <w:tab w:val="left" w:pos="105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05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36,000.00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&gt; Por el uso y aprovechamiento de los bienes de dominio público del patrimonio municipal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Pr="00993E49" w:rsidRDefault="007227BD" w:rsidP="00896C3C">
            <w:pPr>
              <w:pStyle w:val="TableParagraph"/>
              <w:tabs>
                <w:tab w:val="left" w:pos="105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05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48,000.00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E49">
              <w:rPr>
                <w:rFonts w:ascii="Arial" w:hAnsi="Arial" w:cs="Arial"/>
                <w:b/>
                <w:bCs/>
                <w:sz w:val="20"/>
                <w:szCs w:val="20"/>
              </w:rPr>
              <w:t>Derechos por prestación de servicios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Pr="00993E49" w:rsidRDefault="007227BD" w:rsidP="00896C3C">
            <w:pPr>
              <w:pStyle w:val="TableParagraph"/>
              <w:tabs>
                <w:tab w:val="left" w:pos="943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94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E49">
              <w:rPr>
                <w:rFonts w:ascii="Arial" w:hAnsi="Arial" w:cs="Arial"/>
                <w:b/>
                <w:bCs/>
                <w:sz w:val="20"/>
                <w:szCs w:val="20"/>
              </w:rPr>
              <w:t>407,600.00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Pr="00993E49" w:rsidRDefault="007227BD" w:rsidP="00896C3C">
            <w:pPr>
              <w:pStyle w:val="TableParagraph"/>
              <w:tabs>
                <w:tab w:val="left" w:pos="94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94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305,000.00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&gt; Servicio de Alumbrado público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Pr="00993E49" w:rsidRDefault="007227BD" w:rsidP="00896C3C">
            <w:pPr>
              <w:pStyle w:val="TableParagraph"/>
              <w:tabs>
                <w:tab w:val="left" w:pos="155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55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&gt; Servicio de Limpia, Recolección, Traslado y disposición final de residuos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Pr="00993E49" w:rsidRDefault="007227BD" w:rsidP="00896C3C">
            <w:pPr>
              <w:pStyle w:val="TableParagraph"/>
              <w:tabs>
                <w:tab w:val="left" w:pos="117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17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18,000.00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 xml:space="preserve">&gt; Servicio </w:t>
            </w:r>
            <w:r w:rsidRPr="00FB483D">
              <w:rPr>
                <w:rFonts w:ascii="Arial" w:hAnsi="Arial" w:cs="Arial"/>
                <w:sz w:val="20"/>
                <w:szCs w:val="20"/>
              </w:rPr>
              <w:t>de Mercados y centrales</w:t>
            </w:r>
            <w:r w:rsidRPr="00993E49">
              <w:rPr>
                <w:rFonts w:ascii="Arial" w:hAnsi="Arial" w:cs="Arial"/>
                <w:sz w:val="20"/>
                <w:szCs w:val="20"/>
              </w:rPr>
              <w:t xml:space="preserve"> de abasto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Pr="00993E49" w:rsidRDefault="007227BD" w:rsidP="00896C3C">
            <w:pPr>
              <w:pStyle w:val="TableParagraph"/>
              <w:tabs>
                <w:tab w:val="left" w:pos="105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0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13,000.00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&gt; Servicio de Panteones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Default="007227BD" w:rsidP="007227BD">
            <w:r w:rsidRPr="006845E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05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60,000.00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&gt; Servicio de Rastro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Default="007227BD" w:rsidP="007227BD">
            <w:r w:rsidRPr="006845E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33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 xml:space="preserve">&gt; Servicio de </w:t>
            </w:r>
            <w:r w:rsidR="008F5093">
              <w:rPr>
                <w:rFonts w:ascii="Arial" w:hAnsi="Arial" w:cs="Arial"/>
                <w:sz w:val="20"/>
                <w:szCs w:val="20"/>
              </w:rPr>
              <w:t>Vigilancia</w:t>
            </w:r>
            <w:r w:rsidRPr="00993E49">
              <w:rPr>
                <w:rFonts w:ascii="Arial" w:hAnsi="Arial" w:cs="Arial"/>
                <w:sz w:val="20"/>
                <w:szCs w:val="20"/>
              </w:rPr>
              <w:t xml:space="preserve"> (Policía Preventiva y Tránsito Municipal)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Default="007227BD" w:rsidP="007227BD">
            <w:r w:rsidRPr="006845E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11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 xml:space="preserve"> 6,000.00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&gt; Servicio de Catastro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Pr="00993E49" w:rsidRDefault="007227BD" w:rsidP="00896C3C">
            <w:pPr>
              <w:pStyle w:val="TableParagraph"/>
              <w:tabs>
                <w:tab w:val="left" w:pos="116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16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3,600.00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93E49">
              <w:rPr>
                <w:rFonts w:ascii="Arial" w:hAnsi="Arial" w:cs="Arial"/>
                <w:b/>
                <w:bCs/>
                <w:sz w:val="20"/>
                <w:szCs w:val="20"/>
              </w:rPr>
              <w:t>Otros Derechos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Pr="00993E49" w:rsidRDefault="007227BD" w:rsidP="00896C3C">
            <w:pPr>
              <w:pStyle w:val="TableParagraph"/>
              <w:tabs>
                <w:tab w:val="left" w:pos="987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987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93E49">
              <w:rPr>
                <w:rFonts w:ascii="Arial" w:hAnsi="Arial" w:cs="Arial"/>
                <w:b/>
                <w:bCs/>
                <w:sz w:val="20"/>
                <w:szCs w:val="20"/>
              </w:rPr>
              <w:t>328,648.00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&gt; Licencias de funcionamiento y Permisos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Default="007227BD" w:rsidP="007227BD">
            <w:r w:rsidRPr="000B40A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98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268,568.00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Default="007227BD" w:rsidP="007227BD">
            <w:r w:rsidRPr="000B40A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10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54,600.00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Default="007227BD" w:rsidP="007227BD">
            <w:r w:rsidRPr="000B40A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21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1,030.00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BF0A6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A69">
              <w:rPr>
                <w:rFonts w:ascii="Arial" w:hAnsi="Arial" w:cs="Arial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Default="007227BD" w:rsidP="007227BD">
            <w:r w:rsidRPr="000B40A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37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Default="007227BD" w:rsidP="007227BD">
            <w:r w:rsidRPr="000B40A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19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Default="007227BD" w:rsidP="007227BD">
            <w:r w:rsidRPr="000B40A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60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&gt; Actualizaciones y Recargos de Derechos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Default="007227BD" w:rsidP="007227BD">
            <w:r w:rsidRPr="000B40A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60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&gt; Multas de Derechos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Default="007227BD" w:rsidP="007227BD">
            <w:r w:rsidRPr="000B40A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60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&gt; Gastos de Ejecución de Derechos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Default="007227BD" w:rsidP="007227BD">
            <w:r w:rsidRPr="000B40A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60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993E49" w:rsidRDefault="008171EC" w:rsidP="008171EC">
            <w:pPr>
              <w:pStyle w:val="Table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227BD" w:rsidRPr="00993E49">
              <w:rPr>
                <w:rFonts w:ascii="Arial" w:hAnsi="Arial" w:cs="Arial"/>
                <w:sz w:val="20"/>
                <w:szCs w:val="20"/>
              </w:rPr>
              <w:t>xpedición de constancia para transporte de ganado, porcino, caprino, por cabeza y/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227BD" w:rsidRPr="00993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7BD" w:rsidRPr="008171EC">
              <w:rPr>
                <w:rFonts w:ascii="Arial" w:hAnsi="Arial" w:cs="Arial"/>
                <w:sz w:val="20"/>
                <w:szCs w:val="20"/>
              </w:rPr>
              <w:t>animal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Default="007227BD" w:rsidP="007227BD">
            <w:r w:rsidRPr="000B40A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605"/>
                <w:tab w:val="right" w:pos="211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E4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27BD" w:rsidRPr="00993E49" w:rsidTr="007227BD">
        <w:trPr>
          <w:trHeight w:val="20"/>
        </w:trPr>
        <w:tc>
          <w:tcPr>
            <w:tcW w:w="7439" w:type="dxa"/>
          </w:tcPr>
          <w:p w:rsidR="007227BD" w:rsidRPr="007227BD" w:rsidRDefault="007227BD" w:rsidP="007227B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Derechos no comprendidos en las fracciones de la Ley de Ingresos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180" w:type="dxa"/>
            <w:tcBorders>
              <w:right w:val="nil"/>
            </w:tcBorders>
          </w:tcPr>
          <w:p w:rsidR="007227BD" w:rsidRPr="000B40A9" w:rsidRDefault="007227BD" w:rsidP="007227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:rsidR="007227BD" w:rsidRPr="00993E49" w:rsidRDefault="007227BD" w:rsidP="007227BD">
            <w:pPr>
              <w:pStyle w:val="TableParagraph"/>
              <w:tabs>
                <w:tab w:val="left" w:pos="1605"/>
                <w:tab w:val="right" w:pos="211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133A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42.- </w:t>
      </w:r>
      <w:r w:rsidRPr="00896C3C">
        <w:rPr>
          <w:rFonts w:ascii="Arial" w:hAnsi="Arial" w:cs="Arial"/>
          <w:sz w:val="20"/>
          <w:szCs w:val="20"/>
        </w:rPr>
        <w:t xml:space="preserve">Los ingresos que la Tesorería Municipal de </w:t>
      </w:r>
      <w:proofErr w:type="spellStart"/>
      <w:r w:rsidRPr="00896C3C">
        <w:rPr>
          <w:rFonts w:ascii="Arial" w:hAnsi="Arial" w:cs="Arial"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sz w:val="20"/>
          <w:szCs w:val="20"/>
        </w:rPr>
        <w:t xml:space="preserve"> calcula recaudar durante el Ejercicio Fiscal </w:t>
      </w:r>
      <w:r w:rsidR="002E778B" w:rsidRPr="00896C3C">
        <w:rPr>
          <w:rFonts w:ascii="Arial" w:hAnsi="Arial" w:cs="Arial"/>
          <w:sz w:val="20"/>
          <w:szCs w:val="20"/>
        </w:rPr>
        <w:t>202</w:t>
      </w:r>
      <w:r w:rsidR="007404C3" w:rsidRPr="00896C3C">
        <w:rPr>
          <w:rFonts w:ascii="Arial" w:hAnsi="Arial" w:cs="Arial"/>
          <w:sz w:val="20"/>
          <w:szCs w:val="20"/>
        </w:rPr>
        <w:t>3</w:t>
      </w:r>
      <w:r w:rsidRPr="00896C3C">
        <w:rPr>
          <w:rFonts w:ascii="Arial" w:hAnsi="Arial" w:cs="Arial"/>
          <w:sz w:val="20"/>
          <w:szCs w:val="20"/>
        </w:rPr>
        <w:t xml:space="preserve">, en concepto de </w:t>
      </w:r>
      <w:r w:rsidRPr="00896C3C">
        <w:rPr>
          <w:rFonts w:ascii="Arial" w:hAnsi="Arial" w:cs="Arial"/>
          <w:b/>
          <w:sz w:val="20"/>
          <w:szCs w:val="20"/>
        </w:rPr>
        <w:t xml:space="preserve">Contribuciones Especiales, </w:t>
      </w:r>
      <w:r w:rsidRPr="00896C3C">
        <w:rPr>
          <w:rFonts w:ascii="Arial" w:hAnsi="Arial" w:cs="Arial"/>
          <w:sz w:val="20"/>
          <w:szCs w:val="20"/>
        </w:rPr>
        <w:t>son los siguientes: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2200"/>
      </w:tblGrid>
      <w:tr w:rsidR="00C456FA" w:rsidRPr="00896C3C" w:rsidTr="00947E62">
        <w:trPr>
          <w:trHeight w:val="20"/>
        </w:trPr>
        <w:tc>
          <w:tcPr>
            <w:tcW w:w="6349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Contribuciones Especiales</w:t>
            </w:r>
          </w:p>
        </w:tc>
        <w:tc>
          <w:tcPr>
            <w:tcW w:w="2200" w:type="dxa"/>
          </w:tcPr>
          <w:p w:rsidR="00C456FA" w:rsidRPr="00896C3C" w:rsidRDefault="00C456FA" w:rsidP="00896C3C">
            <w:pPr>
              <w:pStyle w:val="TableParagraph"/>
              <w:tabs>
                <w:tab w:val="left" w:pos="142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  <w:t>$0.00</w:t>
            </w:r>
          </w:p>
        </w:tc>
      </w:tr>
      <w:tr w:rsidR="00C456FA" w:rsidRPr="00896C3C" w:rsidTr="00947E62">
        <w:trPr>
          <w:trHeight w:val="20"/>
        </w:trPr>
        <w:tc>
          <w:tcPr>
            <w:tcW w:w="6349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896C3C">
              <w:rPr>
                <w:rFonts w:ascii="Arial" w:hAnsi="Arial" w:cs="Arial"/>
                <w:sz w:val="20"/>
                <w:szCs w:val="20"/>
              </w:rPr>
              <w:t>Contribuciones por mejoras</w:t>
            </w:r>
          </w:p>
        </w:tc>
        <w:tc>
          <w:tcPr>
            <w:tcW w:w="2200" w:type="dxa"/>
          </w:tcPr>
          <w:p w:rsidR="00C456FA" w:rsidRPr="00896C3C" w:rsidRDefault="00C456FA" w:rsidP="00896C3C">
            <w:pPr>
              <w:pStyle w:val="TableParagraph"/>
              <w:tabs>
                <w:tab w:val="left" w:pos="153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456FA" w:rsidRPr="00896C3C" w:rsidTr="00947E62">
        <w:trPr>
          <w:trHeight w:val="20"/>
        </w:trPr>
        <w:tc>
          <w:tcPr>
            <w:tcW w:w="6349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896C3C">
              <w:rPr>
                <w:rFonts w:ascii="Arial" w:hAnsi="Arial" w:cs="Arial"/>
                <w:sz w:val="20"/>
                <w:szCs w:val="20"/>
              </w:rPr>
              <w:t>Contribuciones por servicios</w:t>
            </w:r>
          </w:p>
        </w:tc>
        <w:tc>
          <w:tcPr>
            <w:tcW w:w="2200" w:type="dxa"/>
          </w:tcPr>
          <w:p w:rsidR="00C456FA" w:rsidRPr="00896C3C" w:rsidRDefault="00C456FA" w:rsidP="00896C3C">
            <w:pPr>
              <w:pStyle w:val="TableParagraph"/>
              <w:tabs>
                <w:tab w:val="left" w:pos="153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133AEB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43.- </w:t>
      </w:r>
      <w:r w:rsidRPr="00896C3C">
        <w:rPr>
          <w:rFonts w:ascii="Arial" w:hAnsi="Arial" w:cs="Arial"/>
          <w:sz w:val="20"/>
          <w:szCs w:val="20"/>
        </w:rPr>
        <w:t xml:space="preserve">Los ingresos que la Tesorería Municipal de </w:t>
      </w:r>
      <w:proofErr w:type="spellStart"/>
      <w:r w:rsidRPr="00896C3C">
        <w:rPr>
          <w:rFonts w:ascii="Arial" w:hAnsi="Arial" w:cs="Arial"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sz w:val="20"/>
          <w:szCs w:val="20"/>
        </w:rPr>
        <w:t xml:space="preserve"> calcula recibir durante el Ejercicio Fiscal </w:t>
      </w:r>
      <w:r w:rsidR="002E778B" w:rsidRPr="00896C3C">
        <w:rPr>
          <w:rFonts w:ascii="Arial" w:hAnsi="Arial" w:cs="Arial"/>
          <w:sz w:val="20"/>
          <w:szCs w:val="20"/>
        </w:rPr>
        <w:t>202</w:t>
      </w:r>
      <w:r w:rsidR="007404C3" w:rsidRPr="00896C3C">
        <w:rPr>
          <w:rFonts w:ascii="Arial" w:hAnsi="Arial" w:cs="Arial"/>
          <w:sz w:val="20"/>
          <w:szCs w:val="20"/>
        </w:rPr>
        <w:t>3</w:t>
      </w:r>
      <w:r w:rsidRPr="00896C3C">
        <w:rPr>
          <w:rFonts w:ascii="Arial" w:hAnsi="Arial" w:cs="Arial"/>
          <w:sz w:val="20"/>
          <w:szCs w:val="20"/>
        </w:rPr>
        <w:t xml:space="preserve">, en concepto de </w:t>
      </w:r>
      <w:r w:rsidRPr="00896C3C">
        <w:rPr>
          <w:rFonts w:ascii="Arial" w:hAnsi="Arial" w:cs="Arial"/>
          <w:b/>
          <w:sz w:val="20"/>
          <w:szCs w:val="20"/>
        </w:rPr>
        <w:t xml:space="preserve">Productos, </w:t>
      </w:r>
      <w:r w:rsidRPr="00896C3C">
        <w:rPr>
          <w:rFonts w:ascii="Arial" w:hAnsi="Arial" w:cs="Arial"/>
          <w:sz w:val="20"/>
          <w:szCs w:val="20"/>
        </w:rPr>
        <w:t>son los siguientes: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8"/>
        <w:gridCol w:w="1861"/>
      </w:tblGrid>
      <w:tr w:rsidR="00C456FA" w:rsidRPr="00896C3C" w:rsidTr="00947E62">
        <w:trPr>
          <w:trHeight w:val="20"/>
        </w:trPr>
        <w:tc>
          <w:tcPr>
            <w:tcW w:w="6688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861" w:type="dxa"/>
          </w:tcPr>
          <w:p w:rsidR="00C456FA" w:rsidRPr="00896C3C" w:rsidRDefault="00C456FA" w:rsidP="00896C3C">
            <w:pPr>
              <w:pStyle w:val="TableParagraph"/>
              <w:tabs>
                <w:tab w:val="left" w:pos="1039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25F87" w:rsidRPr="00896C3C">
              <w:rPr>
                <w:rFonts w:ascii="Arial" w:hAnsi="Arial" w:cs="Arial"/>
                <w:b/>
                <w:sz w:val="20"/>
                <w:szCs w:val="20"/>
              </w:rPr>
              <w:t>1,500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456FA" w:rsidRPr="00896C3C" w:rsidTr="00947E62">
        <w:trPr>
          <w:trHeight w:val="20"/>
        </w:trPr>
        <w:tc>
          <w:tcPr>
            <w:tcW w:w="6688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Productos de tipo corriente</w:t>
            </w:r>
          </w:p>
        </w:tc>
        <w:tc>
          <w:tcPr>
            <w:tcW w:w="1861" w:type="dxa"/>
          </w:tcPr>
          <w:p w:rsidR="00C456FA" w:rsidRPr="00896C3C" w:rsidRDefault="00C456FA" w:rsidP="00896C3C">
            <w:pPr>
              <w:pStyle w:val="TableParagraph"/>
              <w:tabs>
                <w:tab w:val="left" w:pos="1149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425F87" w:rsidRPr="00896C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1,500</w:t>
            </w:r>
            <w:r w:rsidR="002A3854"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C456FA" w:rsidRPr="00896C3C" w:rsidTr="00947E62">
        <w:trPr>
          <w:trHeight w:val="20"/>
        </w:trPr>
        <w:tc>
          <w:tcPr>
            <w:tcW w:w="6688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&gt;Derivados de Productos Financieros</w:t>
            </w:r>
          </w:p>
        </w:tc>
        <w:tc>
          <w:tcPr>
            <w:tcW w:w="1861" w:type="dxa"/>
          </w:tcPr>
          <w:p w:rsidR="00C456FA" w:rsidRPr="00896C3C" w:rsidRDefault="00C456FA" w:rsidP="00896C3C">
            <w:pPr>
              <w:pStyle w:val="TableParagraph"/>
              <w:tabs>
                <w:tab w:val="left" w:pos="114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425F87" w:rsidRPr="00896C3C">
              <w:rPr>
                <w:rFonts w:ascii="Arial" w:hAnsi="Arial" w:cs="Arial"/>
                <w:sz w:val="20"/>
                <w:szCs w:val="20"/>
              </w:rPr>
              <w:t xml:space="preserve">                1,500</w:t>
            </w:r>
            <w:r w:rsidR="002A3854"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947E62">
        <w:trPr>
          <w:trHeight w:val="20"/>
        </w:trPr>
        <w:tc>
          <w:tcPr>
            <w:tcW w:w="6688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Productos de capital</w:t>
            </w:r>
          </w:p>
        </w:tc>
        <w:tc>
          <w:tcPr>
            <w:tcW w:w="1861" w:type="dxa"/>
          </w:tcPr>
          <w:p w:rsidR="00C456FA" w:rsidRPr="00896C3C" w:rsidRDefault="00C456FA" w:rsidP="00896C3C">
            <w:pPr>
              <w:pStyle w:val="TableParagraph"/>
              <w:tabs>
                <w:tab w:val="left" w:pos="114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BA70F7" w:rsidRPr="00896C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6245B" w:rsidRPr="00896C3C">
              <w:rPr>
                <w:rFonts w:ascii="Arial" w:hAnsi="Arial" w:cs="Arial"/>
                <w:sz w:val="20"/>
                <w:szCs w:val="20"/>
              </w:rPr>
              <w:t>0</w:t>
            </w:r>
            <w:r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947E62">
        <w:trPr>
          <w:trHeight w:val="20"/>
        </w:trPr>
        <w:tc>
          <w:tcPr>
            <w:tcW w:w="6688" w:type="dxa"/>
          </w:tcPr>
          <w:p w:rsidR="00C456FA" w:rsidRPr="00896C3C" w:rsidRDefault="00C456FA" w:rsidP="00896C3C">
            <w:pPr>
              <w:pStyle w:val="TableParagraph"/>
              <w:numPr>
                <w:ilvl w:val="0"/>
                <w:numId w:val="19"/>
              </w:numPr>
              <w:tabs>
                <w:tab w:val="left" w:pos="229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Arrendamiento, enajenación, uso y explotación de bienes muebles del dominio privado del Municipio.</w:t>
            </w:r>
          </w:p>
        </w:tc>
        <w:tc>
          <w:tcPr>
            <w:tcW w:w="1861" w:type="dxa"/>
          </w:tcPr>
          <w:p w:rsidR="00C456FA" w:rsidRPr="00896C3C" w:rsidRDefault="00C456FA" w:rsidP="00896C3C">
            <w:pPr>
              <w:pStyle w:val="TableParagraph"/>
              <w:tabs>
                <w:tab w:val="left" w:pos="11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BA70F7" w:rsidRPr="00896C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6245B" w:rsidRPr="00896C3C">
              <w:rPr>
                <w:rFonts w:ascii="Arial" w:hAnsi="Arial" w:cs="Arial"/>
                <w:sz w:val="20"/>
                <w:szCs w:val="20"/>
              </w:rPr>
              <w:t>0</w:t>
            </w:r>
            <w:r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947E62">
        <w:trPr>
          <w:trHeight w:val="20"/>
        </w:trPr>
        <w:tc>
          <w:tcPr>
            <w:tcW w:w="6688" w:type="dxa"/>
          </w:tcPr>
          <w:p w:rsidR="00C456FA" w:rsidRPr="00896C3C" w:rsidRDefault="00C456FA" w:rsidP="00896C3C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Arrendamiento, enajenación, uso y explotación de bienes Inmuebles del dominio privado del Municipio.</w:t>
            </w:r>
          </w:p>
        </w:tc>
        <w:tc>
          <w:tcPr>
            <w:tcW w:w="1861" w:type="dxa"/>
          </w:tcPr>
          <w:p w:rsidR="00C456FA" w:rsidRPr="00896C3C" w:rsidRDefault="00C456FA" w:rsidP="00896C3C">
            <w:pPr>
              <w:pStyle w:val="TableParagraph"/>
              <w:tabs>
                <w:tab w:val="left" w:pos="150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BA70F7" w:rsidRPr="00896C3C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456FA" w:rsidRPr="00896C3C" w:rsidTr="00947E62">
        <w:trPr>
          <w:trHeight w:val="20"/>
        </w:trPr>
        <w:tc>
          <w:tcPr>
            <w:tcW w:w="6688" w:type="dxa"/>
          </w:tcPr>
          <w:p w:rsidR="00C456FA" w:rsidRPr="00896C3C" w:rsidRDefault="00C456FA" w:rsidP="00947E62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Productos no comprendidos en las fracciones de la Ley de Ingresos</w:t>
            </w:r>
            <w:r w:rsidR="00947E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1861" w:type="dxa"/>
          </w:tcPr>
          <w:p w:rsidR="00C456FA" w:rsidRPr="00896C3C" w:rsidRDefault="00C456FA" w:rsidP="00896C3C">
            <w:pPr>
              <w:pStyle w:val="TableParagraph"/>
              <w:tabs>
                <w:tab w:val="left" w:pos="126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456FA" w:rsidRPr="00896C3C" w:rsidTr="00947E62">
        <w:trPr>
          <w:trHeight w:val="20"/>
        </w:trPr>
        <w:tc>
          <w:tcPr>
            <w:tcW w:w="6688" w:type="dxa"/>
          </w:tcPr>
          <w:p w:rsidR="00C456FA" w:rsidRPr="00896C3C" w:rsidRDefault="00C456FA" w:rsidP="00896C3C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Otros Productos</w:t>
            </w:r>
          </w:p>
        </w:tc>
        <w:tc>
          <w:tcPr>
            <w:tcW w:w="1861" w:type="dxa"/>
          </w:tcPr>
          <w:p w:rsidR="00C456FA" w:rsidRPr="00896C3C" w:rsidRDefault="00C456FA" w:rsidP="00896C3C">
            <w:pPr>
              <w:pStyle w:val="TableParagraph"/>
              <w:tabs>
                <w:tab w:val="left" w:pos="126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133AEB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44.- </w:t>
      </w:r>
      <w:r w:rsidRPr="00896C3C">
        <w:rPr>
          <w:rFonts w:ascii="Arial" w:hAnsi="Arial" w:cs="Arial"/>
          <w:sz w:val="20"/>
          <w:szCs w:val="20"/>
        </w:rPr>
        <w:t xml:space="preserve">Los ingresos que la Tesorería Municipal de </w:t>
      </w:r>
      <w:proofErr w:type="spellStart"/>
      <w:r w:rsidRPr="00896C3C">
        <w:rPr>
          <w:rFonts w:ascii="Arial" w:hAnsi="Arial" w:cs="Arial"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sz w:val="20"/>
          <w:szCs w:val="20"/>
        </w:rPr>
        <w:t xml:space="preserve"> calcula recibir durante el Ejercicio Fiscal </w:t>
      </w:r>
      <w:r w:rsidR="002E778B" w:rsidRPr="00896C3C">
        <w:rPr>
          <w:rFonts w:ascii="Arial" w:hAnsi="Arial" w:cs="Arial"/>
          <w:sz w:val="20"/>
          <w:szCs w:val="20"/>
        </w:rPr>
        <w:t>202</w:t>
      </w:r>
      <w:r w:rsidR="002A3854" w:rsidRPr="00896C3C">
        <w:rPr>
          <w:rFonts w:ascii="Arial" w:hAnsi="Arial" w:cs="Arial"/>
          <w:sz w:val="20"/>
          <w:szCs w:val="20"/>
        </w:rPr>
        <w:t>3</w:t>
      </w:r>
      <w:r w:rsidRPr="00896C3C">
        <w:rPr>
          <w:rFonts w:ascii="Arial" w:hAnsi="Arial" w:cs="Arial"/>
          <w:sz w:val="20"/>
          <w:szCs w:val="20"/>
        </w:rPr>
        <w:t xml:space="preserve">, en concepto de </w:t>
      </w:r>
      <w:r w:rsidRPr="00896C3C">
        <w:rPr>
          <w:rFonts w:ascii="Arial" w:hAnsi="Arial" w:cs="Arial"/>
          <w:b/>
          <w:sz w:val="20"/>
          <w:szCs w:val="20"/>
        </w:rPr>
        <w:t xml:space="preserve">Aprovechamientos, </w:t>
      </w:r>
      <w:r w:rsidRPr="00896C3C">
        <w:rPr>
          <w:rFonts w:ascii="Arial" w:hAnsi="Arial" w:cs="Arial"/>
          <w:sz w:val="20"/>
          <w:szCs w:val="20"/>
        </w:rPr>
        <w:t>son los siguientes:</w:t>
      </w:r>
    </w:p>
    <w:p w:rsidR="0086001D" w:rsidRPr="00896C3C" w:rsidRDefault="0086001D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480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7"/>
        <w:gridCol w:w="283"/>
        <w:gridCol w:w="1560"/>
      </w:tblGrid>
      <w:tr w:rsidR="00947E62" w:rsidRPr="00896C3C" w:rsidTr="00947E62">
        <w:trPr>
          <w:trHeight w:val="345"/>
        </w:trPr>
        <w:tc>
          <w:tcPr>
            <w:tcW w:w="6637" w:type="dxa"/>
          </w:tcPr>
          <w:p w:rsidR="00947E62" w:rsidRPr="00896C3C" w:rsidRDefault="00947E62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283" w:type="dxa"/>
            <w:tcBorders>
              <w:right w:val="nil"/>
            </w:tcBorders>
          </w:tcPr>
          <w:p w:rsidR="00947E62" w:rsidRPr="00896C3C" w:rsidRDefault="00947E62" w:rsidP="00947E62">
            <w:pPr>
              <w:pStyle w:val="TableParagraph"/>
              <w:tabs>
                <w:tab w:val="left" w:pos="959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947E62" w:rsidRPr="00896C3C" w:rsidRDefault="00947E62" w:rsidP="00133AEB">
            <w:pPr>
              <w:pStyle w:val="TableParagraph"/>
              <w:tabs>
                <w:tab w:val="left" w:pos="959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96,017.00</w:t>
            </w:r>
          </w:p>
        </w:tc>
      </w:tr>
      <w:tr w:rsidR="00947E62" w:rsidRPr="00896C3C" w:rsidTr="00947E62">
        <w:trPr>
          <w:trHeight w:val="345"/>
        </w:trPr>
        <w:tc>
          <w:tcPr>
            <w:tcW w:w="6637" w:type="dxa"/>
          </w:tcPr>
          <w:p w:rsidR="00947E62" w:rsidRPr="00896C3C" w:rsidRDefault="00947E62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Aprovechamientos de tipo corriente</w:t>
            </w:r>
          </w:p>
        </w:tc>
        <w:tc>
          <w:tcPr>
            <w:tcW w:w="283" w:type="dxa"/>
            <w:tcBorders>
              <w:right w:val="nil"/>
            </w:tcBorders>
          </w:tcPr>
          <w:p w:rsidR="00947E62" w:rsidRPr="00896C3C" w:rsidRDefault="00947E62" w:rsidP="00947E62">
            <w:pPr>
              <w:pStyle w:val="TableParagraph"/>
              <w:tabs>
                <w:tab w:val="left" w:pos="957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947E62" w:rsidRPr="00896C3C" w:rsidRDefault="00947E62" w:rsidP="00133AEB">
            <w:pPr>
              <w:pStyle w:val="TableParagraph"/>
              <w:tabs>
                <w:tab w:val="left" w:pos="957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96,017.00</w:t>
            </w:r>
          </w:p>
        </w:tc>
      </w:tr>
    </w:tbl>
    <w:p w:rsidR="00172670" w:rsidRPr="00896C3C" w:rsidRDefault="00172670" w:rsidP="00896C3C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8480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7"/>
        <w:gridCol w:w="283"/>
        <w:gridCol w:w="1560"/>
      </w:tblGrid>
      <w:tr w:rsidR="00947E62" w:rsidRPr="00896C3C" w:rsidTr="00947E62">
        <w:trPr>
          <w:trHeight w:val="20"/>
        </w:trPr>
        <w:tc>
          <w:tcPr>
            <w:tcW w:w="6637" w:type="dxa"/>
          </w:tcPr>
          <w:p w:rsidR="00947E62" w:rsidRPr="00896C3C" w:rsidRDefault="00947E62" w:rsidP="00947E62">
            <w:pPr>
              <w:pStyle w:val="TableParagraph"/>
              <w:numPr>
                <w:ilvl w:val="0"/>
                <w:numId w:val="16"/>
              </w:numPr>
              <w:tabs>
                <w:tab w:val="left" w:pos="17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Infracciones por faltas administrativas</w:t>
            </w:r>
          </w:p>
        </w:tc>
        <w:tc>
          <w:tcPr>
            <w:tcW w:w="283" w:type="dxa"/>
            <w:tcBorders>
              <w:right w:val="nil"/>
            </w:tcBorders>
          </w:tcPr>
          <w:p w:rsidR="00947E62" w:rsidRDefault="00947E62" w:rsidP="00947E62">
            <w:pPr>
              <w:pStyle w:val="TableParagraph"/>
              <w:tabs>
                <w:tab w:val="left" w:pos="1069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947E62" w:rsidRPr="00896C3C" w:rsidRDefault="00947E62" w:rsidP="00947E62">
            <w:pPr>
              <w:pStyle w:val="TableParagraph"/>
              <w:tabs>
                <w:tab w:val="left" w:pos="106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11,345.00</w:t>
            </w:r>
          </w:p>
        </w:tc>
      </w:tr>
      <w:tr w:rsidR="00947E62" w:rsidRPr="00896C3C" w:rsidTr="00947E62">
        <w:trPr>
          <w:trHeight w:val="20"/>
        </w:trPr>
        <w:tc>
          <w:tcPr>
            <w:tcW w:w="6637" w:type="dxa"/>
          </w:tcPr>
          <w:p w:rsidR="00947E62" w:rsidRPr="00896C3C" w:rsidRDefault="00947E62" w:rsidP="00947E62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Sanciones por faltas al reglamento de tránsito</w:t>
            </w:r>
          </w:p>
        </w:tc>
        <w:tc>
          <w:tcPr>
            <w:tcW w:w="283" w:type="dxa"/>
            <w:tcBorders>
              <w:right w:val="nil"/>
            </w:tcBorders>
          </w:tcPr>
          <w:p w:rsidR="00947E62" w:rsidRDefault="00947E62" w:rsidP="00947E62">
            <w:pPr>
              <w:jc w:val="center"/>
            </w:pPr>
            <w:r w:rsidRPr="00B2533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947E62" w:rsidRPr="00896C3C" w:rsidRDefault="00947E62" w:rsidP="00947E62">
            <w:pPr>
              <w:pStyle w:val="TableParagraph"/>
              <w:tabs>
                <w:tab w:val="left" w:pos="95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96C3C">
              <w:rPr>
                <w:rFonts w:ascii="Arial" w:hAnsi="Arial" w:cs="Arial"/>
                <w:sz w:val="20"/>
                <w:szCs w:val="20"/>
              </w:rPr>
              <w:t>672.00</w:t>
            </w:r>
          </w:p>
        </w:tc>
      </w:tr>
      <w:tr w:rsidR="00947E62" w:rsidRPr="00896C3C" w:rsidTr="00947E62">
        <w:trPr>
          <w:trHeight w:val="20"/>
        </w:trPr>
        <w:tc>
          <w:tcPr>
            <w:tcW w:w="6637" w:type="dxa"/>
          </w:tcPr>
          <w:p w:rsidR="00947E62" w:rsidRPr="00896C3C" w:rsidRDefault="00947E62" w:rsidP="00947E62">
            <w:pPr>
              <w:pStyle w:val="TableParagraph"/>
              <w:numPr>
                <w:ilvl w:val="0"/>
                <w:numId w:val="14"/>
              </w:numPr>
              <w:tabs>
                <w:tab w:val="left" w:pos="178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Cesiones</w:t>
            </w:r>
          </w:p>
        </w:tc>
        <w:tc>
          <w:tcPr>
            <w:tcW w:w="283" w:type="dxa"/>
            <w:tcBorders>
              <w:right w:val="nil"/>
            </w:tcBorders>
          </w:tcPr>
          <w:p w:rsidR="00947E62" w:rsidRDefault="00947E62" w:rsidP="00947E62">
            <w:pPr>
              <w:jc w:val="center"/>
            </w:pPr>
            <w:r w:rsidRPr="00B2533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947E62" w:rsidRPr="00896C3C" w:rsidRDefault="00947E62" w:rsidP="00947E62">
            <w:pPr>
              <w:pStyle w:val="TableParagraph"/>
              <w:tabs>
                <w:tab w:val="left" w:pos="146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47E62" w:rsidRPr="00896C3C" w:rsidTr="00947E62">
        <w:trPr>
          <w:trHeight w:val="20"/>
        </w:trPr>
        <w:tc>
          <w:tcPr>
            <w:tcW w:w="6637" w:type="dxa"/>
          </w:tcPr>
          <w:p w:rsidR="00947E62" w:rsidRPr="00896C3C" w:rsidRDefault="00947E62" w:rsidP="00947E62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Herencias</w:t>
            </w:r>
          </w:p>
        </w:tc>
        <w:tc>
          <w:tcPr>
            <w:tcW w:w="283" w:type="dxa"/>
            <w:tcBorders>
              <w:right w:val="nil"/>
            </w:tcBorders>
          </w:tcPr>
          <w:p w:rsidR="00947E62" w:rsidRDefault="00947E62" w:rsidP="00947E62">
            <w:pPr>
              <w:jc w:val="center"/>
            </w:pPr>
            <w:r w:rsidRPr="00B2533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947E62" w:rsidRPr="00896C3C" w:rsidRDefault="00947E62" w:rsidP="00947E62">
            <w:pPr>
              <w:pStyle w:val="TableParagraph"/>
              <w:tabs>
                <w:tab w:val="left" w:pos="146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47E62" w:rsidRPr="00896C3C" w:rsidTr="00947E62">
        <w:trPr>
          <w:trHeight w:val="20"/>
        </w:trPr>
        <w:tc>
          <w:tcPr>
            <w:tcW w:w="6637" w:type="dxa"/>
          </w:tcPr>
          <w:p w:rsidR="00947E62" w:rsidRPr="00896C3C" w:rsidRDefault="00947E62" w:rsidP="00947E62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Legados</w:t>
            </w:r>
          </w:p>
        </w:tc>
        <w:tc>
          <w:tcPr>
            <w:tcW w:w="283" w:type="dxa"/>
            <w:tcBorders>
              <w:right w:val="nil"/>
            </w:tcBorders>
          </w:tcPr>
          <w:p w:rsidR="00947E62" w:rsidRDefault="00947E62" w:rsidP="00947E62">
            <w:pPr>
              <w:jc w:val="center"/>
            </w:pPr>
            <w:r w:rsidRPr="00B2533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947E62" w:rsidRPr="00896C3C" w:rsidRDefault="00947E62" w:rsidP="00947E62">
            <w:pPr>
              <w:pStyle w:val="TableParagraph"/>
              <w:tabs>
                <w:tab w:val="left" w:pos="146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47E62" w:rsidRPr="00896C3C" w:rsidTr="00947E62">
        <w:trPr>
          <w:trHeight w:val="20"/>
        </w:trPr>
        <w:tc>
          <w:tcPr>
            <w:tcW w:w="6637" w:type="dxa"/>
          </w:tcPr>
          <w:p w:rsidR="00947E62" w:rsidRPr="00896C3C" w:rsidRDefault="00947E62" w:rsidP="00947E62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Donaciones</w:t>
            </w:r>
          </w:p>
        </w:tc>
        <w:tc>
          <w:tcPr>
            <w:tcW w:w="283" w:type="dxa"/>
            <w:tcBorders>
              <w:right w:val="nil"/>
            </w:tcBorders>
          </w:tcPr>
          <w:p w:rsidR="00947E62" w:rsidRDefault="00947E62" w:rsidP="00947E62">
            <w:pPr>
              <w:jc w:val="center"/>
            </w:pPr>
            <w:r w:rsidRPr="00B2533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947E62" w:rsidRPr="00896C3C" w:rsidRDefault="00947E62" w:rsidP="00947E62">
            <w:pPr>
              <w:pStyle w:val="TableParagraph"/>
              <w:tabs>
                <w:tab w:val="left" w:pos="146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47E62" w:rsidRPr="00896C3C" w:rsidTr="00947E62">
        <w:trPr>
          <w:trHeight w:val="20"/>
        </w:trPr>
        <w:tc>
          <w:tcPr>
            <w:tcW w:w="6637" w:type="dxa"/>
          </w:tcPr>
          <w:p w:rsidR="00947E62" w:rsidRPr="00896C3C" w:rsidRDefault="00947E62" w:rsidP="00947E62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Adjudicaciones Judiciales</w:t>
            </w:r>
          </w:p>
        </w:tc>
        <w:tc>
          <w:tcPr>
            <w:tcW w:w="283" w:type="dxa"/>
            <w:tcBorders>
              <w:right w:val="nil"/>
            </w:tcBorders>
          </w:tcPr>
          <w:p w:rsidR="00947E62" w:rsidRDefault="00947E62" w:rsidP="00947E62">
            <w:pPr>
              <w:jc w:val="center"/>
            </w:pPr>
            <w:r w:rsidRPr="00B2533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947E62" w:rsidRPr="00896C3C" w:rsidRDefault="00947E62" w:rsidP="00947E62">
            <w:pPr>
              <w:pStyle w:val="TableParagraph"/>
              <w:tabs>
                <w:tab w:val="left" w:pos="146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47E62" w:rsidRPr="00896C3C" w:rsidTr="00947E62">
        <w:trPr>
          <w:trHeight w:val="20"/>
        </w:trPr>
        <w:tc>
          <w:tcPr>
            <w:tcW w:w="6637" w:type="dxa"/>
          </w:tcPr>
          <w:p w:rsidR="00947E62" w:rsidRPr="00896C3C" w:rsidRDefault="00947E62" w:rsidP="00947E62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Adjudicaciones administrativas</w:t>
            </w:r>
          </w:p>
        </w:tc>
        <w:tc>
          <w:tcPr>
            <w:tcW w:w="283" w:type="dxa"/>
            <w:tcBorders>
              <w:right w:val="nil"/>
            </w:tcBorders>
          </w:tcPr>
          <w:p w:rsidR="00947E62" w:rsidRDefault="00947E62" w:rsidP="00947E62">
            <w:pPr>
              <w:jc w:val="center"/>
            </w:pPr>
            <w:r w:rsidRPr="00B2533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947E62" w:rsidRPr="00896C3C" w:rsidRDefault="00947E62" w:rsidP="00947E62">
            <w:pPr>
              <w:pStyle w:val="TableParagraph"/>
              <w:tabs>
                <w:tab w:val="left" w:pos="146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47E62" w:rsidRPr="00896C3C" w:rsidTr="00947E62">
        <w:trPr>
          <w:trHeight w:val="20"/>
        </w:trPr>
        <w:tc>
          <w:tcPr>
            <w:tcW w:w="6637" w:type="dxa"/>
          </w:tcPr>
          <w:p w:rsidR="00947E62" w:rsidRPr="00896C3C" w:rsidRDefault="00947E62" w:rsidP="00947E62">
            <w:pPr>
              <w:pStyle w:val="TableParagraph"/>
              <w:numPr>
                <w:ilvl w:val="0"/>
                <w:numId w:val="8"/>
              </w:numPr>
              <w:tabs>
                <w:tab w:val="left" w:pos="17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Subsidios de otro nivel de gobierno</w:t>
            </w:r>
          </w:p>
        </w:tc>
        <w:tc>
          <w:tcPr>
            <w:tcW w:w="283" w:type="dxa"/>
            <w:tcBorders>
              <w:right w:val="nil"/>
            </w:tcBorders>
          </w:tcPr>
          <w:p w:rsidR="00947E62" w:rsidRDefault="00947E62" w:rsidP="00947E62">
            <w:pPr>
              <w:jc w:val="center"/>
            </w:pPr>
            <w:r w:rsidRPr="00B2533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947E62" w:rsidRPr="00896C3C" w:rsidRDefault="00947E62" w:rsidP="00947E62">
            <w:pPr>
              <w:pStyle w:val="TableParagraph"/>
              <w:tabs>
                <w:tab w:val="left" w:pos="145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47E62" w:rsidRPr="00896C3C" w:rsidTr="00947E62">
        <w:trPr>
          <w:trHeight w:val="20"/>
        </w:trPr>
        <w:tc>
          <w:tcPr>
            <w:tcW w:w="6637" w:type="dxa"/>
          </w:tcPr>
          <w:p w:rsidR="00947E62" w:rsidRPr="00896C3C" w:rsidRDefault="00947E62" w:rsidP="00947E62">
            <w:pPr>
              <w:pStyle w:val="TableParagraph"/>
              <w:numPr>
                <w:ilvl w:val="0"/>
                <w:numId w:val="7"/>
              </w:numPr>
              <w:tabs>
                <w:tab w:val="left" w:pos="17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Subsidios de organismos públicos y privados</w:t>
            </w:r>
          </w:p>
        </w:tc>
        <w:tc>
          <w:tcPr>
            <w:tcW w:w="283" w:type="dxa"/>
            <w:tcBorders>
              <w:right w:val="nil"/>
            </w:tcBorders>
          </w:tcPr>
          <w:p w:rsidR="00947E62" w:rsidRDefault="00947E62" w:rsidP="00947E62">
            <w:pPr>
              <w:jc w:val="center"/>
            </w:pPr>
            <w:r w:rsidRPr="00B2533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947E62" w:rsidRPr="00896C3C" w:rsidRDefault="00947E62" w:rsidP="00947E62">
            <w:pPr>
              <w:pStyle w:val="TableParagraph"/>
              <w:tabs>
                <w:tab w:val="left" w:pos="145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47E62" w:rsidRPr="00896C3C" w:rsidTr="00947E62">
        <w:trPr>
          <w:trHeight w:val="20"/>
        </w:trPr>
        <w:tc>
          <w:tcPr>
            <w:tcW w:w="6637" w:type="dxa"/>
          </w:tcPr>
          <w:p w:rsidR="00947E62" w:rsidRPr="00896C3C" w:rsidRDefault="00947E62" w:rsidP="00947E62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Multas impuestas por autoridades federales, no fiscales</w:t>
            </w:r>
          </w:p>
        </w:tc>
        <w:tc>
          <w:tcPr>
            <w:tcW w:w="283" w:type="dxa"/>
            <w:tcBorders>
              <w:right w:val="nil"/>
            </w:tcBorders>
          </w:tcPr>
          <w:p w:rsidR="00947E62" w:rsidRDefault="00947E62" w:rsidP="00947E62">
            <w:pPr>
              <w:jc w:val="center"/>
            </w:pPr>
            <w:r w:rsidRPr="00B2533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947E62" w:rsidRPr="00896C3C" w:rsidRDefault="00947E62" w:rsidP="00947E62">
            <w:pPr>
              <w:pStyle w:val="TableParagraph"/>
              <w:tabs>
                <w:tab w:val="left" w:pos="145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47E62" w:rsidRPr="00896C3C" w:rsidTr="00947E62">
        <w:trPr>
          <w:trHeight w:val="20"/>
        </w:trPr>
        <w:tc>
          <w:tcPr>
            <w:tcW w:w="6637" w:type="dxa"/>
          </w:tcPr>
          <w:p w:rsidR="00947E62" w:rsidRPr="00896C3C" w:rsidRDefault="00947E62" w:rsidP="00947E62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Convenios con la Federación y el Estado (</w:t>
            </w:r>
            <w:proofErr w:type="spellStart"/>
            <w:r w:rsidRPr="00896C3C">
              <w:rPr>
                <w:rFonts w:ascii="Arial" w:hAnsi="Arial" w:cs="Arial"/>
                <w:sz w:val="20"/>
                <w:szCs w:val="20"/>
              </w:rPr>
              <w:t>Zofemat</w:t>
            </w:r>
            <w:proofErr w:type="spellEnd"/>
            <w:r w:rsidRPr="00896C3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96C3C">
              <w:rPr>
                <w:rFonts w:ascii="Arial" w:hAnsi="Arial" w:cs="Arial"/>
                <w:sz w:val="20"/>
                <w:szCs w:val="20"/>
              </w:rPr>
              <w:t>Capufe</w:t>
            </w:r>
            <w:proofErr w:type="spellEnd"/>
            <w:r w:rsidRPr="00896C3C">
              <w:rPr>
                <w:rFonts w:ascii="Arial" w:hAnsi="Arial" w:cs="Arial"/>
                <w:sz w:val="20"/>
                <w:szCs w:val="20"/>
              </w:rPr>
              <w:t>, entre otros)</w:t>
            </w:r>
          </w:p>
        </w:tc>
        <w:tc>
          <w:tcPr>
            <w:tcW w:w="283" w:type="dxa"/>
            <w:tcBorders>
              <w:right w:val="nil"/>
            </w:tcBorders>
          </w:tcPr>
          <w:p w:rsidR="00947E62" w:rsidRDefault="00947E62" w:rsidP="00947E62">
            <w:pPr>
              <w:jc w:val="center"/>
            </w:pPr>
            <w:r w:rsidRPr="00B2533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947E62" w:rsidRPr="00896C3C" w:rsidRDefault="00947E62" w:rsidP="00947E62">
            <w:pPr>
              <w:pStyle w:val="TableParagraph"/>
              <w:tabs>
                <w:tab w:val="left" w:pos="146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47E62" w:rsidRPr="00896C3C" w:rsidTr="00947E62">
        <w:trPr>
          <w:trHeight w:val="20"/>
        </w:trPr>
        <w:tc>
          <w:tcPr>
            <w:tcW w:w="6637" w:type="dxa"/>
          </w:tcPr>
          <w:p w:rsidR="00947E62" w:rsidRPr="00896C3C" w:rsidRDefault="00947E62" w:rsidP="00947E62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Aprovechamientos diversos de tipo corriente</w:t>
            </w:r>
          </w:p>
        </w:tc>
        <w:tc>
          <w:tcPr>
            <w:tcW w:w="283" w:type="dxa"/>
            <w:tcBorders>
              <w:right w:val="nil"/>
            </w:tcBorders>
          </w:tcPr>
          <w:p w:rsidR="00947E62" w:rsidRDefault="00947E62" w:rsidP="00947E62">
            <w:pPr>
              <w:jc w:val="center"/>
            </w:pPr>
            <w:r w:rsidRPr="00B2533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947E62" w:rsidRPr="00896C3C" w:rsidRDefault="00947E62" w:rsidP="00947E62">
            <w:pPr>
              <w:pStyle w:val="TableParagraph"/>
              <w:tabs>
                <w:tab w:val="left" w:pos="145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47E62" w:rsidRPr="00896C3C" w:rsidTr="00947E62">
        <w:trPr>
          <w:trHeight w:val="20"/>
        </w:trPr>
        <w:tc>
          <w:tcPr>
            <w:tcW w:w="6637" w:type="dxa"/>
          </w:tcPr>
          <w:p w:rsidR="00947E62" w:rsidRPr="00896C3C" w:rsidRDefault="00947E62" w:rsidP="00947E62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Aprovechamientos de capital</w:t>
            </w:r>
          </w:p>
        </w:tc>
        <w:tc>
          <w:tcPr>
            <w:tcW w:w="283" w:type="dxa"/>
            <w:tcBorders>
              <w:right w:val="nil"/>
            </w:tcBorders>
          </w:tcPr>
          <w:p w:rsidR="00947E62" w:rsidRDefault="00947E62" w:rsidP="00947E62">
            <w:pPr>
              <w:jc w:val="center"/>
            </w:pPr>
            <w:r w:rsidRPr="00B2533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947E62" w:rsidRPr="00896C3C" w:rsidRDefault="00947E62" w:rsidP="00947E62">
            <w:pPr>
              <w:pStyle w:val="TableParagraph"/>
              <w:tabs>
                <w:tab w:val="left" w:pos="145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47E62" w:rsidRPr="00896C3C" w:rsidTr="00947E62">
        <w:trPr>
          <w:trHeight w:val="20"/>
        </w:trPr>
        <w:tc>
          <w:tcPr>
            <w:tcW w:w="6637" w:type="dxa"/>
          </w:tcPr>
          <w:p w:rsidR="00947E62" w:rsidRPr="00896C3C" w:rsidRDefault="00947E62" w:rsidP="00947E62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283" w:type="dxa"/>
            <w:tcBorders>
              <w:right w:val="nil"/>
            </w:tcBorders>
          </w:tcPr>
          <w:p w:rsidR="00947E62" w:rsidRDefault="00947E62" w:rsidP="00133AE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7E62" w:rsidRDefault="00947E62" w:rsidP="00947E62">
            <w:pPr>
              <w:jc w:val="center"/>
            </w:pPr>
            <w:r w:rsidRPr="00B2533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947E62" w:rsidRDefault="00947E62" w:rsidP="00133AEB">
            <w:pPr>
              <w:pStyle w:val="TableParagraph"/>
              <w:tabs>
                <w:tab w:val="left" w:pos="1461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7E62" w:rsidRPr="00896C3C" w:rsidRDefault="00947E62" w:rsidP="00947E62">
            <w:pPr>
              <w:pStyle w:val="TableParagraph"/>
              <w:tabs>
                <w:tab w:val="left" w:pos="14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133AEB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45.- </w:t>
      </w:r>
      <w:r w:rsidRPr="00896C3C">
        <w:rPr>
          <w:rFonts w:ascii="Arial" w:hAnsi="Arial" w:cs="Arial"/>
          <w:sz w:val="20"/>
          <w:szCs w:val="20"/>
        </w:rPr>
        <w:t xml:space="preserve">Los ingresos que la Tesorería Municipal de </w:t>
      </w:r>
      <w:proofErr w:type="spellStart"/>
      <w:r w:rsidRPr="00896C3C">
        <w:rPr>
          <w:rFonts w:ascii="Arial" w:hAnsi="Arial" w:cs="Arial"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sz w:val="20"/>
          <w:szCs w:val="20"/>
        </w:rPr>
        <w:t xml:space="preserve"> calcula recibir durante el Ejercicio Fiscal </w:t>
      </w:r>
      <w:r w:rsidR="007E15B4" w:rsidRPr="00896C3C">
        <w:rPr>
          <w:rFonts w:ascii="Arial" w:hAnsi="Arial" w:cs="Arial"/>
          <w:sz w:val="20"/>
          <w:szCs w:val="20"/>
        </w:rPr>
        <w:t>2023</w:t>
      </w:r>
      <w:r w:rsidRPr="00896C3C">
        <w:rPr>
          <w:rFonts w:ascii="Arial" w:hAnsi="Arial" w:cs="Arial"/>
          <w:sz w:val="20"/>
          <w:szCs w:val="20"/>
        </w:rPr>
        <w:t xml:space="preserve">, en concepto de Venta de Bienes, </w:t>
      </w:r>
      <w:r w:rsidR="0086001D" w:rsidRPr="00896C3C">
        <w:rPr>
          <w:rFonts w:ascii="Arial" w:hAnsi="Arial" w:cs="Arial"/>
          <w:sz w:val="20"/>
          <w:szCs w:val="20"/>
        </w:rPr>
        <w:t>Prestación</w:t>
      </w:r>
      <w:r w:rsidRPr="00896C3C">
        <w:rPr>
          <w:rFonts w:ascii="Arial" w:hAnsi="Arial" w:cs="Arial"/>
          <w:sz w:val="20"/>
          <w:szCs w:val="20"/>
        </w:rPr>
        <w:t xml:space="preserve"> de Servicios y Otros Ingresos será el siguiente: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2"/>
        <w:gridCol w:w="1837"/>
      </w:tblGrid>
      <w:tr w:rsidR="00C456FA" w:rsidRPr="00896C3C" w:rsidTr="00133AEB">
        <w:trPr>
          <w:trHeight w:val="343"/>
        </w:trPr>
        <w:tc>
          <w:tcPr>
            <w:tcW w:w="6712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Otros Ingresos</w:t>
            </w:r>
          </w:p>
        </w:tc>
        <w:tc>
          <w:tcPr>
            <w:tcW w:w="1837" w:type="dxa"/>
          </w:tcPr>
          <w:p w:rsidR="00C456FA" w:rsidRPr="00896C3C" w:rsidRDefault="00AE6DC9" w:rsidP="00896C3C">
            <w:pPr>
              <w:pStyle w:val="TableParagraph"/>
              <w:tabs>
                <w:tab w:val="left" w:pos="778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BA70F7" w:rsidRPr="00896C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896C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31EE6" w:rsidRPr="00896C3C">
              <w:rPr>
                <w:rFonts w:ascii="Arial" w:hAnsi="Arial" w:cs="Arial"/>
                <w:b/>
                <w:bCs/>
                <w:sz w:val="20"/>
                <w:szCs w:val="20"/>
              </w:rPr>
              <w:t>385,850.00</w:t>
            </w:r>
          </w:p>
        </w:tc>
      </w:tr>
      <w:tr w:rsidR="00C456FA" w:rsidRPr="00896C3C" w:rsidTr="00133AEB">
        <w:trPr>
          <w:trHeight w:val="346"/>
        </w:trPr>
        <w:tc>
          <w:tcPr>
            <w:tcW w:w="6712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Otros Ingresos</w:t>
            </w:r>
          </w:p>
        </w:tc>
        <w:tc>
          <w:tcPr>
            <w:tcW w:w="1837" w:type="dxa"/>
          </w:tcPr>
          <w:p w:rsidR="00C456FA" w:rsidRPr="00896C3C" w:rsidRDefault="00AE6DC9" w:rsidP="00896C3C">
            <w:pPr>
              <w:pStyle w:val="TableParagraph"/>
              <w:tabs>
                <w:tab w:val="left" w:pos="83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="00BA70F7" w:rsidRPr="00896C3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EE6" w:rsidRPr="00896C3C">
              <w:rPr>
                <w:rFonts w:ascii="Arial" w:hAnsi="Arial" w:cs="Arial"/>
                <w:sz w:val="20"/>
                <w:szCs w:val="20"/>
              </w:rPr>
              <w:t>385,850.00</w:t>
            </w:r>
          </w:p>
        </w:tc>
      </w:tr>
    </w:tbl>
    <w:p w:rsidR="007E15B4" w:rsidRPr="00896C3C" w:rsidRDefault="007E15B4" w:rsidP="00896C3C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456FA" w:rsidRDefault="00C456FA" w:rsidP="00133AEB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46.- </w:t>
      </w:r>
      <w:r w:rsidRPr="00896C3C">
        <w:rPr>
          <w:rFonts w:ascii="Arial" w:hAnsi="Arial" w:cs="Arial"/>
          <w:sz w:val="20"/>
          <w:szCs w:val="20"/>
        </w:rPr>
        <w:t xml:space="preserve">Los ingresos que la Tesorería Municipal de </w:t>
      </w:r>
      <w:proofErr w:type="spellStart"/>
      <w:r w:rsidRPr="00896C3C">
        <w:rPr>
          <w:rFonts w:ascii="Arial" w:hAnsi="Arial" w:cs="Arial"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sz w:val="20"/>
          <w:szCs w:val="20"/>
        </w:rPr>
        <w:t xml:space="preserve"> calcula recibir durante el Ejercicio Fiscal </w:t>
      </w:r>
      <w:r w:rsidR="007E15B4" w:rsidRPr="00896C3C">
        <w:rPr>
          <w:rFonts w:ascii="Arial" w:hAnsi="Arial" w:cs="Arial"/>
          <w:sz w:val="20"/>
          <w:szCs w:val="20"/>
        </w:rPr>
        <w:t>2023</w:t>
      </w:r>
      <w:r w:rsidRPr="00896C3C">
        <w:rPr>
          <w:rFonts w:ascii="Arial" w:hAnsi="Arial" w:cs="Arial"/>
          <w:sz w:val="20"/>
          <w:szCs w:val="20"/>
        </w:rPr>
        <w:t xml:space="preserve">, en concepto de </w:t>
      </w:r>
      <w:r w:rsidRPr="00896C3C">
        <w:rPr>
          <w:rFonts w:ascii="Arial" w:hAnsi="Arial" w:cs="Arial"/>
          <w:b/>
          <w:sz w:val="20"/>
          <w:szCs w:val="20"/>
        </w:rPr>
        <w:t xml:space="preserve">Participaciones, </w:t>
      </w:r>
      <w:r w:rsidRPr="00896C3C">
        <w:rPr>
          <w:rFonts w:ascii="Arial" w:hAnsi="Arial" w:cs="Arial"/>
          <w:sz w:val="20"/>
          <w:szCs w:val="20"/>
        </w:rPr>
        <w:t>son los siguientes:</w:t>
      </w:r>
    </w:p>
    <w:p w:rsidR="00133AEB" w:rsidRPr="00896C3C" w:rsidRDefault="00133AEB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2"/>
        <w:gridCol w:w="1837"/>
      </w:tblGrid>
      <w:tr w:rsidR="00C456FA" w:rsidRPr="00896C3C" w:rsidTr="00133AEB">
        <w:trPr>
          <w:trHeight w:val="345"/>
        </w:trPr>
        <w:tc>
          <w:tcPr>
            <w:tcW w:w="6712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1837" w:type="dxa"/>
          </w:tcPr>
          <w:p w:rsidR="00C456FA" w:rsidRPr="00896C3C" w:rsidRDefault="00C456FA" w:rsidP="00896C3C">
            <w:pPr>
              <w:pStyle w:val="TableParagraph"/>
              <w:tabs>
                <w:tab w:val="left" w:pos="446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C4C21" w:rsidRPr="00896C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C4C21" w:rsidRPr="00896C3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60B8B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="007C4C21" w:rsidRPr="00896C3C">
              <w:rPr>
                <w:rFonts w:ascii="Arial" w:hAnsi="Arial" w:cs="Arial"/>
                <w:b/>
                <w:sz w:val="20"/>
                <w:szCs w:val="20"/>
              </w:rPr>
              <w:t>729,980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456FA" w:rsidRPr="00896C3C" w:rsidTr="00133AEB">
        <w:trPr>
          <w:trHeight w:val="345"/>
        </w:trPr>
        <w:tc>
          <w:tcPr>
            <w:tcW w:w="6712" w:type="dxa"/>
          </w:tcPr>
          <w:p w:rsidR="00C456FA" w:rsidRPr="00896C3C" w:rsidRDefault="00C456FA" w:rsidP="00896C3C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Participaciones Federales y Estatales</w:t>
            </w:r>
          </w:p>
        </w:tc>
        <w:tc>
          <w:tcPr>
            <w:tcW w:w="1837" w:type="dxa"/>
          </w:tcPr>
          <w:p w:rsidR="00C456FA" w:rsidRPr="00896C3C" w:rsidRDefault="00C456FA" w:rsidP="00896C3C">
            <w:pPr>
              <w:pStyle w:val="TableParagraph"/>
              <w:tabs>
                <w:tab w:val="left" w:pos="50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86001D" w:rsidRPr="00896C3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C4C21" w:rsidRPr="00896C3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60B8B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="007C4C21" w:rsidRPr="00896C3C">
              <w:rPr>
                <w:rFonts w:ascii="Arial" w:hAnsi="Arial" w:cs="Arial"/>
                <w:b/>
                <w:sz w:val="20"/>
                <w:szCs w:val="20"/>
              </w:rPr>
              <w:t>729</w:t>
            </w:r>
            <w:r w:rsidR="0086001D" w:rsidRPr="00896C3C">
              <w:rPr>
                <w:rFonts w:ascii="Arial" w:hAnsi="Arial" w:cs="Arial"/>
                <w:b/>
                <w:sz w:val="20"/>
                <w:szCs w:val="20"/>
              </w:rPr>
              <w:t>,9</w:t>
            </w:r>
            <w:r w:rsidR="007C4C21" w:rsidRPr="00896C3C"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="0086001D" w:rsidRPr="00896C3C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133AEB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47.- </w:t>
      </w:r>
      <w:r w:rsidRPr="00896C3C">
        <w:rPr>
          <w:rFonts w:ascii="Arial" w:hAnsi="Arial" w:cs="Arial"/>
          <w:sz w:val="20"/>
          <w:szCs w:val="20"/>
        </w:rPr>
        <w:t xml:space="preserve">Los ingresos que la Tesorería Municipal de </w:t>
      </w:r>
      <w:proofErr w:type="spellStart"/>
      <w:r w:rsidRPr="00896C3C">
        <w:rPr>
          <w:rFonts w:ascii="Arial" w:hAnsi="Arial" w:cs="Arial"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sz w:val="20"/>
          <w:szCs w:val="20"/>
        </w:rPr>
        <w:t xml:space="preserve"> calcula percibir durante el Ejercicio Fiscal </w:t>
      </w:r>
      <w:r w:rsidR="002E778B" w:rsidRPr="00896C3C">
        <w:rPr>
          <w:rFonts w:ascii="Arial" w:hAnsi="Arial" w:cs="Arial"/>
          <w:sz w:val="20"/>
          <w:szCs w:val="20"/>
        </w:rPr>
        <w:t>202</w:t>
      </w:r>
      <w:r w:rsidR="007404C3" w:rsidRPr="00896C3C">
        <w:rPr>
          <w:rFonts w:ascii="Arial" w:hAnsi="Arial" w:cs="Arial"/>
          <w:sz w:val="20"/>
          <w:szCs w:val="20"/>
        </w:rPr>
        <w:t>3</w:t>
      </w:r>
      <w:r w:rsidRPr="00896C3C">
        <w:rPr>
          <w:rFonts w:ascii="Arial" w:hAnsi="Arial" w:cs="Arial"/>
          <w:sz w:val="20"/>
          <w:szCs w:val="20"/>
        </w:rPr>
        <w:t xml:space="preserve">, por concepto de </w:t>
      </w:r>
      <w:r w:rsidRPr="00896C3C">
        <w:rPr>
          <w:rFonts w:ascii="Arial" w:hAnsi="Arial" w:cs="Arial"/>
          <w:b/>
          <w:sz w:val="20"/>
          <w:szCs w:val="20"/>
        </w:rPr>
        <w:t xml:space="preserve">Aportaciones, </w:t>
      </w:r>
      <w:r w:rsidRPr="00896C3C">
        <w:rPr>
          <w:rFonts w:ascii="Arial" w:hAnsi="Arial" w:cs="Arial"/>
          <w:sz w:val="20"/>
          <w:szCs w:val="20"/>
        </w:rPr>
        <w:t>son los siguientes: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3"/>
        <w:gridCol w:w="1816"/>
      </w:tblGrid>
      <w:tr w:rsidR="00C456FA" w:rsidRPr="00896C3C" w:rsidTr="00133AEB">
        <w:trPr>
          <w:trHeight w:val="344"/>
        </w:trPr>
        <w:tc>
          <w:tcPr>
            <w:tcW w:w="6733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1816" w:type="dxa"/>
          </w:tcPr>
          <w:p w:rsidR="00C456FA" w:rsidRPr="00896C3C" w:rsidRDefault="00C456FA" w:rsidP="00896C3C">
            <w:pPr>
              <w:pStyle w:val="TableParagraph"/>
              <w:tabs>
                <w:tab w:val="left" w:pos="446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606F4" w:rsidRPr="00896C3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014C3" w:rsidRPr="00896C3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60B8B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="00A014C3" w:rsidRPr="00896C3C">
              <w:rPr>
                <w:rFonts w:ascii="Arial" w:hAnsi="Arial" w:cs="Arial"/>
                <w:b/>
                <w:sz w:val="20"/>
                <w:szCs w:val="20"/>
              </w:rPr>
              <w:t>805,</w:t>
            </w:r>
            <w:r w:rsidR="007C4C21" w:rsidRPr="00896C3C">
              <w:rPr>
                <w:rFonts w:ascii="Arial" w:hAnsi="Arial" w:cs="Arial"/>
                <w:b/>
                <w:sz w:val="20"/>
                <w:szCs w:val="20"/>
              </w:rPr>
              <w:t>970</w:t>
            </w:r>
            <w:r w:rsidR="00C606F4" w:rsidRPr="00896C3C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456FA" w:rsidRPr="00896C3C" w:rsidTr="00133AEB">
        <w:trPr>
          <w:trHeight w:val="345"/>
        </w:trPr>
        <w:tc>
          <w:tcPr>
            <w:tcW w:w="6733" w:type="dxa"/>
          </w:tcPr>
          <w:p w:rsidR="00C456FA" w:rsidRPr="00896C3C" w:rsidRDefault="00C456FA" w:rsidP="00896C3C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Fondo de Aportaciones para la Infraestructura Social Municipal</w:t>
            </w:r>
          </w:p>
        </w:tc>
        <w:tc>
          <w:tcPr>
            <w:tcW w:w="1816" w:type="dxa"/>
          </w:tcPr>
          <w:p w:rsidR="00C456FA" w:rsidRPr="00896C3C" w:rsidRDefault="00C456FA" w:rsidP="00896C3C">
            <w:pPr>
              <w:pStyle w:val="TableParagraph"/>
              <w:tabs>
                <w:tab w:val="left" w:pos="44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C606F4" w:rsidRPr="00896C3C">
              <w:rPr>
                <w:rFonts w:ascii="Arial" w:hAnsi="Arial" w:cs="Arial"/>
                <w:sz w:val="20"/>
                <w:szCs w:val="20"/>
              </w:rPr>
              <w:t>1</w:t>
            </w:r>
            <w:r w:rsidR="00A014C3" w:rsidRPr="00896C3C">
              <w:rPr>
                <w:rFonts w:ascii="Arial" w:hAnsi="Arial" w:cs="Arial"/>
                <w:sz w:val="20"/>
                <w:szCs w:val="20"/>
              </w:rPr>
              <w:t>8</w:t>
            </w:r>
            <w:r w:rsidR="00D60B8B">
              <w:rPr>
                <w:rFonts w:ascii="Arial" w:hAnsi="Arial" w:cs="Arial"/>
                <w:sz w:val="20"/>
                <w:szCs w:val="20"/>
              </w:rPr>
              <w:t>’</w:t>
            </w:r>
            <w:r w:rsidR="00A014C3" w:rsidRPr="00896C3C">
              <w:rPr>
                <w:rFonts w:ascii="Arial" w:hAnsi="Arial" w:cs="Arial"/>
                <w:sz w:val="20"/>
                <w:szCs w:val="20"/>
              </w:rPr>
              <w:t>956,010</w:t>
            </w:r>
            <w:r w:rsidR="00C606F4"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456FA" w:rsidRPr="00896C3C" w:rsidTr="00133AEB">
        <w:trPr>
          <w:trHeight w:val="345"/>
        </w:trPr>
        <w:tc>
          <w:tcPr>
            <w:tcW w:w="6733" w:type="dxa"/>
          </w:tcPr>
          <w:p w:rsidR="00C456FA" w:rsidRPr="00896C3C" w:rsidRDefault="00C456FA" w:rsidP="00896C3C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Fondo de Aportaciones para el Fortalecimiento Municipal</w:t>
            </w:r>
          </w:p>
        </w:tc>
        <w:tc>
          <w:tcPr>
            <w:tcW w:w="1816" w:type="dxa"/>
          </w:tcPr>
          <w:p w:rsidR="00C456FA" w:rsidRPr="00896C3C" w:rsidRDefault="00C456FA" w:rsidP="00896C3C">
            <w:pPr>
              <w:pStyle w:val="TableParagraph"/>
              <w:tabs>
                <w:tab w:val="left" w:pos="55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</w:r>
            <w:r w:rsidR="00A014C3" w:rsidRPr="00896C3C">
              <w:rPr>
                <w:rFonts w:ascii="Arial" w:hAnsi="Arial" w:cs="Arial"/>
                <w:sz w:val="20"/>
                <w:szCs w:val="20"/>
              </w:rPr>
              <w:t>9</w:t>
            </w:r>
            <w:r w:rsidR="00D60B8B">
              <w:rPr>
                <w:rFonts w:ascii="Arial" w:hAnsi="Arial" w:cs="Arial"/>
                <w:sz w:val="20"/>
                <w:szCs w:val="20"/>
              </w:rPr>
              <w:t>’</w:t>
            </w:r>
            <w:r w:rsidR="00A014C3" w:rsidRPr="00896C3C">
              <w:rPr>
                <w:rFonts w:ascii="Arial" w:hAnsi="Arial" w:cs="Arial"/>
                <w:sz w:val="20"/>
                <w:szCs w:val="20"/>
              </w:rPr>
              <w:t>849,960</w:t>
            </w:r>
            <w:r w:rsidR="00C606F4" w:rsidRPr="00896C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133AEB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48.- </w:t>
      </w:r>
      <w:r w:rsidRPr="00896C3C">
        <w:rPr>
          <w:rFonts w:ascii="Arial" w:hAnsi="Arial" w:cs="Arial"/>
          <w:sz w:val="20"/>
          <w:szCs w:val="20"/>
        </w:rPr>
        <w:t xml:space="preserve">Los ingresos que la Tesorería Municipal de </w:t>
      </w:r>
      <w:proofErr w:type="spellStart"/>
      <w:r w:rsidRPr="00896C3C">
        <w:rPr>
          <w:rFonts w:ascii="Arial" w:hAnsi="Arial" w:cs="Arial"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sz w:val="20"/>
          <w:szCs w:val="20"/>
        </w:rPr>
        <w:t xml:space="preserve"> calcula percibir durante el Ejercicio Fiscal </w:t>
      </w:r>
      <w:r w:rsidR="002E778B" w:rsidRPr="00896C3C">
        <w:rPr>
          <w:rFonts w:ascii="Arial" w:hAnsi="Arial" w:cs="Arial"/>
          <w:sz w:val="20"/>
          <w:szCs w:val="20"/>
        </w:rPr>
        <w:t>202</w:t>
      </w:r>
      <w:r w:rsidR="007404C3" w:rsidRPr="00896C3C">
        <w:rPr>
          <w:rFonts w:ascii="Arial" w:hAnsi="Arial" w:cs="Arial"/>
          <w:sz w:val="20"/>
          <w:szCs w:val="20"/>
        </w:rPr>
        <w:t>3</w:t>
      </w:r>
      <w:r w:rsidRPr="00896C3C">
        <w:rPr>
          <w:rFonts w:ascii="Arial" w:hAnsi="Arial" w:cs="Arial"/>
          <w:sz w:val="20"/>
          <w:szCs w:val="20"/>
        </w:rPr>
        <w:t>, en concepto de Ingresos Extraordinarios, son los siguientes: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8"/>
        <w:gridCol w:w="1842"/>
      </w:tblGrid>
      <w:tr w:rsidR="00C456FA" w:rsidRPr="00133AEB" w:rsidTr="00C456FA">
        <w:trPr>
          <w:trHeight w:val="286"/>
        </w:trPr>
        <w:tc>
          <w:tcPr>
            <w:tcW w:w="6668" w:type="dxa"/>
          </w:tcPr>
          <w:p w:rsidR="00C456FA" w:rsidRPr="00896C3C" w:rsidRDefault="00C456FA" w:rsidP="00896C3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>Ingresos Extraordinarios:</w:t>
            </w:r>
          </w:p>
        </w:tc>
        <w:tc>
          <w:tcPr>
            <w:tcW w:w="1842" w:type="dxa"/>
          </w:tcPr>
          <w:p w:rsidR="00C456FA" w:rsidRPr="00133AEB" w:rsidRDefault="00C456FA" w:rsidP="00896C3C">
            <w:pPr>
              <w:pStyle w:val="TableParagraph"/>
              <w:tabs>
                <w:tab w:val="left" w:pos="1282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33AEB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C4C21" w:rsidRPr="00133AEB">
              <w:rPr>
                <w:rFonts w:ascii="Arial" w:hAnsi="Arial" w:cs="Arial"/>
                <w:b/>
                <w:sz w:val="20"/>
                <w:szCs w:val="20"/>
              </w:rPr>
              <w:t xml:space="preserve">            66,00</w:t>
            </w:r>
            <w:r w:rsidRPr="00133AEB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C456FA" w:rsidRPr="00896C3C" w:rsidTr="00C456FA">
        <w:trPr>
          <w:trHeight w:val="716"/>
        </w:trPr>
        <w:tc>
          <w:tcPr>
            <w:tcW w:w="6668" w:type="dxa"/>
          </w:tcPr>
          <w:p w:rsidR="00C456FA" w:rsidRPr="00896C3C" w:rsidRDefault="00C456FA" w:rsidP="00133AEB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896C3C">
              <w:rPr>
                <w:rFonts w:ascii="Arial" w:hAnsi="Arial" w:cs="Arial"/>
                <w:sz w:val="20"/>
                <w:szCs w:val="20"/>
              </w:rPr>
              <w:t>Empréstitos o financiamientos (para cubrir deuda con la SHCP, por créditos fiscales firmes provenientes de 4 años atrás)</w:t>
            </w:r>
          </w:p>
        </w:tc>
        <w:tc>
          <w:tcPr>
            <w:tcW w:w="1842" w:type="dxa"/>
          </w:tcPr>
          <w:p w:rsidR="00C456FA" w:rsidRPr="00896C3C" w:rsidRDefault="00C456FA" w:rsidP="00896C3C">
            <w:pPr>
              <w:pStyle w:val="TableParagraph"/>
              <w:tabs>
                <w:tab w:val="left" w:pos="128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sz w:val="20"/>
                <w:szCs w:val="20"/>
              </w:rPr>
              <w:t>$</w:t>
            </w:r>
            <w:r w:rsidRPr="00896C3C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456FA" w:rsidRPr="00896C3C" w:rsidTr="00C456FA">
        <w:trPr>
          <w:trHeight w:val="645"/>
        </w:trPr>
        <w:tc>
          <w:tcPr>
            <w:tcW w:w="6668" w:type="dxa"/>
          </w:tcPr>
          <w:p w:rsidR="00C456FA" w:rsidRPr="00896C3C" w:rsidRDefault="00C456FA" w:rsidP="00133AEB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C3C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896C3C">
              <w:rPr>
                <w:rFonts w:ascii="Arial" w:hAnsi="Arial" w:cs="Arial"/>
                <w:sz w:val="20"/>
                <w:szCs w:val="20"/>
              </w:rPr>
              <w:t>Convenios Provenientes de la Federación o del Estado: Programa</w:t>
            </w:r>
            <w:r w:rsidR="00133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C3C">
              <w:rPr>
                <w:rFonts w:ascii="Arial" w:hAnsi="Arial" w:cs="Arial"/>
                <w:sz w:val="20"/>
                <w:szCs w:val="20"/>
              </w:rPr>
              <w:t xml:space="preserve">Hábitat, Tu casa, Rescate de Espacios Públicos, </w:t>
            </w:r>
            <w:proofErr w:type="spellStart"/>
            <w:r w:rsidRPr="00896C3C">
              <w:rPr>
                <w:rFonts w:ascii="Arial" w:hAnsi="Arial" w:cs="Arial"/>
                <w:sz w:val="20"/>
                <w:szCs w:val="20"/>
              </w:rPr>
              <w:t>Fortaseg</w:t>
            </w:r>
            <w:proofErr w:type="spellEnd"/>
            <w:r w:rsidRPr="00896C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C456FA" w:rsidRPr="003B0BB1" w:rsidRDefault="00C456FA" w:rsidP="00896C3C">
            <w:pPr>
              <w:pStyle w:val="TableParagraph"/>
              <w:tabs>
                <w:tab w:val="left" w:pos="133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B0BB1">
              <w:rPr>
                <w:rFonts w:ascii="Arial" w:hAnsi="Arial" w:cs="Arial"/>
                <w:sz w:val="20"/>
                <w:szCs w:val="20"/>
              </w:rPr>
              <w:t>$</w:t>
            </w:r>
            <w:r w:rsidR="00A014C3" w:rsidRPr="003B0BB1">
              <w:rPr>
                <w:rFonts w:ascii="Arial" w:hAnsi="Arial" w:cs="Arial"/>
                <w:sz w:val="20"/>
                <w:szCs w:val="20"/>
              </w:rPr>
              <w:t xml:space="preserve">          66,000</w:t>
            </w:r>
            <w:r w:rsidRPr="003B0BB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C456FA" w:rsidRPr="00896C3C" w:rsidRDefault="00C456FA" w:rsidP="00133A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>El total de INGRESOS q</w:t>
      </w:r>
      <w:r w:rsidR="00C9380B">
        <w:rPr>
          <w:rFonts w:ascii="Arial" w:hAnsi="Arial" w:cs="Arial"/>
          <w:b/>
          <w:sz w:val="20"/>
          <w:szCs w:val="20"/>
        </w:rPr>
        <w:t>ue el H</w:t>
      </w:r>
      <w:r w:rsidRPr="00896C3C">
        <w:rPr>
          <w:rFonts w:ascii="Arial" w:hAnsi="Arial" w:cs="Arial"/>
          <w:b/>
          <w:sz w:val="20"/>
          <w:szCs w:val="20"/>
        </w:rPr>
        <w:t xml:space="preserve">onorable Ayuntamiento de </w:t>
      </w:r>
      <w:proofErr w:type="spellStart"/>
      <w:r w:rsidRPr="00896C3C">
        <w:rPr>
          <w:rFonts w:ascii="Arial" w:hAnsi="Arial" w:cs="Arial"/>
          <w:b/>
          <w:sz w:val="20"/>
          <w:szCs w:val="20"/>
        </w:rPr>
        <w:t>Akil</w:t>
      </w:r>
      <w:proofErr w:type="spellEnd"/>
      <w:r w:rsidRPr="00896C3C">
        <w:rPr>
          <w:rFonts w:ascii="Arial" w:hAnsi="Arial" w:cs="Arial"/>
          <w:b/>
          <w:sz w:val="20"/>
          <w:szCs w:val="20"/>
        </w:rPr>
        <w:t>, Yucatán, calcula recibir en el</w:t>
      </w:r>
      <w:r w:rsidR="006D64CB" w:rsidRPr="00896C3C">
        <w:rPr>
          <w:rFonts w:ascii="Arial" w:hAnsi="Arial" w:cs="Arial"/>
          <w:b/>
          <w:sz w:val="20"/>
          <w:szCs w:val="20"/>
        </w:rPr>
        <w:t xml:space="preserve"> </w:t>
      </w:r>
      <w:r w:rsidRPr="00896C3C">
        <w:rPr>
          <w:rFonts w:ascii="Arial" w:hAnsi="Arial" w:cs="Arial"/>
          <w:b/>
          <w:sz w:val="20"/>
          <w:szCs w:val="20"/>
        </w:rPr>
        <w:t xml:space="preserve">Ejercicio Fiscal </w:t>
      </w:r>
      <w:r w:rsidR="002E778B" w:rsidRPr="00896C3C">
        <w:rPr>
          <w:rFonts w:ascii="Arial" w:hAnsi="Arial" w:cs="Arial"/>
          <w:b/>
          <w:sz w:val="20"/>
          <w:szCs w:val="20"/>
        </w:rPr>
        <w:t>202</w:t>
      </w:r>
      <w:r w:rsidR="007404C3" w:rsidRPr="00896C3C">
        <w:rPr>
          <w:rFonts w:ascii="Arial" w:hAnsi="Arial" w:cs="Arial"/>
          <w:b/>
          <w:sz w:val="20"/>
          <w:szCs w:val="20"/>
        </w:rPr>
        <w:t>3</w:t>
      </w:r>
      <w:r w:rsidRPr="00896C3C">
        <w:rPr>
          <w:rFonts w:ascii="Arial" w:hAnsi="Arial" w:cs="Arial"/>
          <w:b/>
          <w:sz w:val="20"/>
          <w:szCs w:val="20"/>
        </w:rPr>
        <w:t>, ascenderá a la cantidad de: $</w:t>
      </w:r>
      <w:r w:rsidR="00FC1199" w:rsidRPr="00896C3C">
        <w:rPr>
          <w:rFonts w:ascii="Arial" w:hAnsi="Arial" w:cs="Arial"/>
          <w:b/>
          <w:sz w:val="20"/>
          <w:szCs w:val="20"/>
        </w:rPr>
        <w:t xml:space="preserve"> 59</w:t>
      </w:r>
      <w:r w:rsidR="00871DCB">
        <w:rPr>
          <w:rFonts w:ascii="Arial" w:hAnsi="Arial" w:cs="Arial"/>
          <w:b/>
          <w:sz w:val="20"/>
          <w:szCs w:val="20"/>
        </w:rPr>
        <w:t>’</w:t>
      </w:r>
      <w:r w:rsidR="00FC1199" w:rsidRPr="00896C3C">
        <w:rPr>
          <w:rFonts w:ascii="Arial" w:hAnsi="Arial" w:cs="Arial"/>
          <w:b/>
          <w:sz w:val="20"/>
          <w:szCs w:val="20"/>
        </w:rPr>
        <w:t>080,385</w:t>
      </w:r>
      <w:r w:rsidRPr="00896C3C">
        <w:rPr>
          <w:rFonts w:ascii="Arial" w:hAnsi="Arial" w:cs="Arial"/>
          <w:b/>
          <w:sz w:val="20"/>
          <w:szCs w:val="20"/>
        </w:rPr>
        <w:t>.00</w:t>
      </w:r>
    </w:p>
    <w:p w:rsidR="00C456FA" w:rsidRPr="00896C3C" w:rsidRDefault="00C456FA" w:rsidP="00896C3C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56FA" w:rsidRPr="00896C3C" w:rsidRDefault="00DC25F2" w:rsidP="00896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133AE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</w:t>
      </w:r>
      <w:r w:rsidR="00133AE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</w:t>
      </w:r>
      <w:r w:rsidR="00133AE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</w:t>
      </w:r>
      <w:r w:rsidR="00133AE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</w:t>
      </w:r>
      <w:r w:rsidR="00133AE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</w:t>
      </w:r>
      <w:r w:rsidR="00133AE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</w:t>
      </w:r>
      <w:r w:rsidR="00133AE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</w:t>
      </w:r>
      <w:r w:rsidR="00133AE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</w:t>
      </w:r>
      <w:r w:rsidR="00133AE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</w:t>
      </w:r>
      <w:r w:rsidR="00133AE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</w:t>
      </w:r>
    </w:p>
    <w:p w:rsidR="00DC25F2" w:rsidRDefault="00DC25F2" w:rsidP="00896C3C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456FA" w:rsidRPr="00896C3C" w:rsidRDefault="00C456FA" w:rsidP="00896C3C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6C3C">
        <w:rPr>
          <w:rFonts w:ascii="Arial" w:hAnsi="Arial" w:cs="Arial"/>
          <w:b/>
          <w:sz w:val="20"/>
          <w:szCs w:val="20"/>
        </w:rPr>
        <w:t xml:space="preserve">Artículo único.- </w:t>
      </w:r>
      <w:r w:rsidRPr="00896C3C">
        <w:rPr>
          <w:rFonts w:ascii="Arial" w:hAnsi="Arial" w:cs="Arial"/>
          <w:sz w:val="20"/>
          <w:szCs w:val="20"/>
        </w:rPr>
        <w:t xml:space="preserve">Para poder percibir aprovechamientos vía infracciones por faltas administrativas, el Ayuntamiento deberá contar con los reglamentos municipales respectivos, los que establecerán los montos de las sanciones </w:t>
      </w:r>
      <w:r w:rsidR="00D01CA8" w:rsidRPr="00896C3C">
        <w:rPr>
          <w:rFonts w:ascii="Arial" w:hAnsi="Arial" w:cs="Arial"/>
          <w:sz w:val="20"/>
          <w:szCs w:val="20"/>
        </w:rPr>
        <w:t>correspondientes. En caso de no contar con algún reglamento se aplicarán de manera supletoria los reglamentos y leyes del Estado de Yucatán en la materia respectiva.</w:t>
      </w:r>
      <w:bookmarkStart w:id="0" w:name="_GoBack"/>
      <w:bookmarkEnd w:id="0"/>
    </w:p>
    <w:sectPr w:rsidR="00C456FA" w:rsidRPr="00896C3C" w:rsidSect="004A3CAC">
      <w:headerReference w:type="default" r:id="rId7"/>
      <w:footerReference w:type="default" r:id="rId8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543" w:rsidRDefault="003A2543" w:rsidP="00CE6926">
      <w:r>
        <w:separator/>
      </w:r>
    </w:p>
  </w:endnote>
  <w:endnote w:type="continuationSeparator" w:id="0">
    <w:p w:rsidR="003A2543" w:rsidRDefault="003A2543" w:rsidP="00CE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55852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4554D" w:rsidRPr="00C9380B" w:rsidRDefault="0054554D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C9380B">
          <w:rPr>
            <w:rFonts w:ascii="Arial" w:hAnsi="Arial" w:cs="Arial"/>
            <w:sz w:val="20"/>
            <w:szCs w:val="20"/>
          </w:rPr>
          <w:fldChar w:fldCharType="begin"/>
        </w:r>
        <w:r w:rsidRPr="00C9380B">
          <w:rPr>
            <w:rFonts w:ascii="Arial" w:hAnsi="Arial" w:cs="Arial"/>
            <w:sz w:val="20"/>
            <w:szCs w:val="20"/>
          </w:rPr>
          <w:instrText>PAGE   \* MERGEFORMAT</w:instrText>
        </w:r>
        <w:r w:rsidRPr="00C9380B">
          <w:rPr>
            <w:rFonts w:ascii="Arial" w:hAnsi="Arial" w:cs="Arial"/>
            <w:sz w:val="20"/>
            <w:szCs w:val="20"/>
          </w:rPr>
          <w:fldChar w:fldCharType="separate"/>
        </w:r>
        <w:r w:rsidR="00CA45B7">
          <w:rPr>
            <w:rFonts w:ascii="Arial" w:hAnsi="Arial" w:cs="Arial"/>
            <w:noProof/>
            <w:sz w:val="20"/>
            <w:szCs w:val="20"/>
          </w:rPr>
          <w:t>27</w:t>
        </w:r>
        <w:r w:rsidRPr="00C9380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543" w:rsidRDefault="003A2543" w:rsidP="00CE6926">
      <w:r>
        <w:separator/>
      </w:r>
    </w:p>
  </w:footnote>
  <w:footnote w:type="continuationSeparator" w:id="0">
    <w:p w:rsidR="003A2543" w:rsidRDefault="003A2543" w:rsidP="00CE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54D" w:rsidRDefault="0054554D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43A06291">
              <wp:simplePos x="0" y="0"/>
              <wp:positionH relativeFrom="column">
                <wp:posOffset>-73660</wp:posOffset>
              </wp:positionH>
              <wp:positionV relativeFrom="paragraph">
                <wp:posOffset>-270510</wp:posOffset>
              </wp:positionV>
              <wp:extent cx="5885815" cy="1481455"/>
              <wp:effectExtent l="2540" t="2540" r="0" b="190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54D" w:rsidRPr="001E34E0" w:rsidRDefault="0054554D" w:rsidP="00A76D7E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54554D" w:rsidRDefault="0054554D" w:rsidP="00A76D7E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54D" w:rsidRDefault="0054554D" w:rsidP="00A76D7E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54554D" w:rsidRDefault="0054554D" w:rsidP="00A76D7E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54554D" w:rsidRPr="00603AF2" w:rsidRDefault="0054554D" w:rsidP="00A76D7E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o 1" o:spid="_x0000_s1026" style="position:absolute;margin-left:-5.8pt;margin-top:-21.3pt;width:463.45pt;height:116.65pt;z-index:251658240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54554D" w:rsidRPr="001E34E0" w:rsidRDefault="0054554D" w:rsidP="00A76D7E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54554D" w:rsidRDefault="0054554D" w:rsidP="00A76D7E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4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54554D" w:rsidRDefault="0054554D" w:rsidP="00A76D7E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54554D" w:rsidRDefault="0054554D" w:rsidP="00A76D7E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54554D" w:rsidRPr="00603AF2" w:rsidRDefault="0054554D" w:rsidP="00A76D7E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7917"/>
    <w:multiLevelType w:val="hybridMultilevel"/>
    <w:tmpl w:val="5A80790C"/>
    <w:lvl w:ilvl="0" w:tplc="3EF47226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D1C23C4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A2D678A8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675CB0F6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71F2EB08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3656D902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C8FE74E0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45482CAA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E99E0988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">
    <w:nsid w:val="04F96183"/>
    <w:multiLevelType w:val="hybridMultilevel"/>
    <w:tmpl w:val="70A00540"/>
    <w:lvl w:ilvl="0" w:tplc="AAB6754C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BDC6AAE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0F441C5C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5470DDF2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2E664AEE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0AE8A6DA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6B9229CA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755CADA4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0B46D036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2">
    <w:nsid w:val="0A243F31"/>
    <w:multiLevelType w:val="hybridMultilevel"/>
    <w:tmpl w:val="0B589CC6"/>
    <w:lvl w:ilvl="0" w:tplc="CA7482F2">
      <w:start w:val="1"/>
      <w:numFmt w:val="lowerLetter"/>
      <w:lvlText w:val="%1)"/>
      <w:lvlJc w:val="left"/>
      <w:pPr>
        <w:ind w:left="730" w:hanging="290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E8EEA1E0">
      <w:numFmt w:val="bullet"/>
      <w:lvlText w:val="•"/>
      <w:lvlJc w:val="left"/>
      <w:pPr>
        <w:ind w:left="1684" w:hanging="290"/>
      </w:pPr>
      <w:rPr>
        <w:rFonts w:hint="default"/>
        <w:lang w:val="es-ES" w:eastAsia="en-US" w:bidi="ar-SA"/>
      </w:rPr>
    </w:lvl>
    <w:lvl w:ilvl="2" w:tplc="B50E6C40">
      <w:numFmt w:val="bullet"/>
      <w:lvlText w:val="•"/>
      <w:lvlJc w:val="left"/>
      <w:pPr>
        <w:ind w:left="2628" w:hanging="290"/>
      </w:pPr>
      <w:rPr>
        <w:rFonts w:hint="default"/>
        <w:lang w:val="es-ES" w:eastAsia="en-US" w:bidi="ar-SA"/>
      </w:rPr>
    </w:lvl>
    <w:lvl w:ilvl="3" w:tplc="2BD28D56">
      <w:numFmt w:val="bullet"/>
      <w:lvlText w:val="•"/>
      <w:lvlJc w:val="left"/>
      <w:pPr>
        <w:ind w:left="3572" w:hanging="290"/>
      </w:pPr>
      <w:rPr>
        <w:rFonts w:hint="default"/>
        <w:lang w:val="es-ES" w:eastAsia="en-US" w:bidi="ar-SA"/>
      </w:rPr>
    </w:lvl>
    <w:lvl w:ilvl="4" w:tplc="B89A684E">
      <w:numFmt w:val="bullet"/>
      <w:lvlText w:val="•"/>
      <w:lvlJc w:val="left"/>
      <w:pPr>
        <w:ind w:left="4516" w:hanging="290"/>
      </w:pPr>
      <w:rPr>
        <w:rFonts w:hint="default"/>
        <w:lang w:val="es-ES" w:eastAsia="en-US" w:bidi="ar-SA"/>
      </w:rPr>
    </w:lvl>
    <w:lvl w:ilvl="5" w:tplc="D33A03E0">
      <w:numFmt w:val="bullet"/>
      <w:lvlText w:val="•"/>
      <w:lvlJc w:val="left"/>
      <w:pPr>
        <w:ind w:left="5460" w:hanging="290"/>
      </w:pPr>
      <w:rPr>
        <w:rFonts w:hint="default"/>
        <w:lang w:val="es-ES" w:eastAsia="en-US" w:bidi="ar-SA"/>
      </w:rPr>
    </w:lvl>
    <w:lvl w:ilvl="6" w:tplc="2B6E709C">
      <w:numFmt w:val="bullet"/>
      <w:lvlText w:val="•"/>
      <w:lvlJc w:val="left"/>
      <w:pPr>
        <w:ind w:left="6404" w:hanging="290"/>
      </w:pPr>
      <w:rPr>
        <w:rFonts w:hint="default"/>
        <w:lang w:val="es-ES" w:eastAsia="en-US" w:bidi="ar-SA"/>
      </w:rPr>
    </w:lvl>
    <w:lvl w:ilvl="7" w:tplc="AE487D9C">
      <w:numFmt w:val="bullet"/>
      <w:lvlText w:val="•"/>
      <w:lvlJc w:val="left"/>
      <w:pPr>
        <w:ind w:left="7348" w:hanging="290"/>
      </w:pPr>
      <w:rPr>
        <w:rFonts w:hint="default"/>
        <w:lang w:val="es-ES" w:eastAsia="en-US" w:bidi="ar-SA"/>
      </w:rPr>
    </w:lvl>
    <w:lvl w:ilvl="8" w:tplc="5996583A">
      <w:numFmt w:val="bullet"/>
      <w:lvlText w:val="•"/>
      <w:lvlJc w:val="left"/>
      <w:pPr>
        <w:ind w:left="8292" w:hanging="290"/>
      </w:pPr>
      <w:rPr>
        <w:rFonts w:hint="default"/>
        <w:lang w:val="es-ES" w:eastAsia="en-US" w:bidi="ar-SA"/>
      </w:rPr>
    </w:lvl>
  </w:abstractNum>
  <w:abstractNum w:abstractNumId="3">
    <w:nsid w:val="1575604E"/>
    <w:multiLevelType w:val="hybridMultilevel"/>
    <w:tmpl w:val="9AD438C6"/>
    <w:lvl w:ilvl="0" w:tplc="4E6AA76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092BF6C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1980876C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A5009B80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2B467466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07405BEA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A9024D06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3F7ABF1C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0AACFB6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4">
    <w:nsid w:val="1AA90371"/>
    <w:multiLevelType w:val="hybridMultilevel"/>
    <w:tmpl w:val="5944E43A"/>
    <w:lvl w:ilvl="0" w:tplc="2014F57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DF6F352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4620CBB6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90545C3E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2B0A777A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17C2C920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79C62E96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8DCEC11A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7BCCC052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5">
    <w:nsid w:val="1BBC3DA7"/>
    <w:multiLevelType w:val="hybridMultilevel"/>
    <w:tmpl w:val="BABA15B0"/>
    <w:lvl w:ilvl="0" w:tplc="6DAE4578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432A53C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8C74B2B0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9780AA36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7EBA0686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9DB6C454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8036236E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843C69A4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4D23F6E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6">
    <w:nsid w:val="220C6348"/>
    <w:multiLevelType w:val="hybridMultilevel"/>
    <w:tmpl w:val="FDE86558"/>
    <w:lvl w:ilvl="0" w:tplc="7D8E29DC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90499AE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4798F0D4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ACA85520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07967AFC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B09842EE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38A8D156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5ACA4ED0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416D47E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7">
    <w:nsid w:val="22DC1B23"/>
    <w:multiLevelType w:val="hybridMultilevel"/>
    <w:tmpl w:val="779AF3CC"/>
    <w:lvl w:ilvl="0" w:tplc="8014E47C">
      <w:start w:val="1"/>
      <w:numFmt w:val="upperRoman"/>
      <w:lvlText w:val="%1."/>
      <w:lvlJc w:val="left"/>
      <w:pPr>
        <w:ind w:left="1161" w:hanging="36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E9D40FBE">
      <w:numFmt w:val="bullet"/>
      <w:lvlText w:val="•"/>
      <w:lvlJc w:val="left"/>
      <w:pPr>
        <w:ind w:left="2062" w:hanging="361"/>
      </w:pPr>
      <w:rPr>
        <w:rFonts w:hint="default"/>
        <w:lang w:val="es-ES" w:eastAsia="en-US" w:bidi="ar-SA"/>
      </w:rPr>
    </w:lvl>
    <w:lvl w:ilvl="2" w:tplc="6A18751C">
      <w:numFmt w:val="bullet"/>
      <w:lvlText w:val="•"/>
      <w:lvlJc w:val="left"/>
      <w:pPr>
        <w:ind w:left="2964" w:hanging="361"/>
      </w:pPr>
      <w:rPr>
        <w:rFonts w:hint="default"/>
        <w:lang w:val="es-ES" w:eastAsia="en-US" w:bidi="ar-SA"/>
      </w:rPr>
    </w:lvl>
    <w:lvl w:ilvl="3" w:tplc="30708C9C">
      <w:numFmt w:val="bullet"/>
      <w:lvlText w:val="•"/>
      <w:lvlJc w:val="left"/>
      <w:pPr>
        <w:ind w:left="3866" w:hanging="361"/>
      </w:pPr>
      <w:rPr>
        <w:rFonts w:hint="default"/>
        <w:lang w:val="es-ES" w:eastAsia="en-US" w:bidi="ar-SA"/>
      </w:rPr>
    </w:lvl>
    <w:lvl w:ilvl="4" w:tplc="A0DA40C0">
      <w:numFmt w:val="bullet"/>
      <w:lvlText w:val="•"/>
      <w:lvlJc w:val="left"/>
      <w:pPr>
        <w:ind w:left="4768" w:hanging="361"/>
      </w:pPr>
      <w:rPr>
        <w:rFonts w:hint="default"/>
        <w:lang w:val="es-ES" w:eastAsia="en-US" w:bidi="ar-SA"/>
      </w:rPr>
    </w:lvl>
    <w:lvl w:ilvl="5" w:tplc="768A0606">
      <w:numFmt w:val="bullet"/>
      <w:lvlText w:val="•"/>
      <w:lvlJc w:val="left"/>
      <w:pPr>
        <w:ind w:left="5670" w:hanging="361"/>
      </w:pPr>
      <w:rPr>
        <w:rFonts w:hint="default"/>
        <w:lang w:val="es-ES" w:eastAsia="en-US" w:bidi="ar-SA"/>
      </w:rPr>
    </w:lvl>
    <w:lvl w:ilvl="6" w:tplc="7CFE9652">
      <w:numFmt w:val="bullet"/>
      <w:lvlText w:val="•"/>
      <w:lvlJc w:val="left"/>
      <w:pPr>
        <w:ind w:left="6572" w:hanging="361"/>
      </w:pPr>
      <w:rPr>
        <w:rFonts w:hint="default"/>
        <w:lang w:val="es-ES" w:eastAsia="en-US" w:bidi="ar-SA"/>
      </w:rPr>
    </w:lvl>
    <w:lvl w:ilvl="7" w:tplc="2FAAD440">
      <w:numFmt w:val="bullet"/>
      <w:lvlText w:val="•"/>
      <w:lvlJc w:val="left"/>
      <w:pPr>
        <w:ind w:left="7474" w:hanging="361"/>
      </w:pPr>
      <w:rPr>
        <w:rFonts w:hint="default"/>
        <w:lang w:val="es-ES" w:eastAsia="en-US" w:bidi="ar-SA"/>
      </w:rPr>
    </w:lvl>
    <w:lvl w:ilvl="8" w:tplc="33942B20">
      <w:numFmt w:val="bullet"/>
      <w:lvlText w:val="•"/>
      <w:lvlJc w:val="left"/>
      <w:pPr>
        <w:ind w:left="8376" w:hanging="361"/>
      </w:pPr>
      <w:rPr>
        <w:rFonts w:hint="default"/>
        <w:lang w:val="es-ES" w:eastAsia="en-US" w:bidi="ar-SA"/>
      </w:rPr>
    </w:lvl>
  </w:abstractNum>
  <w:abstractNum w:abstractNumId="8">
    <w:nsid w:val="26CC0CA2"/>
    <w:multiLevelType w:val="hybridMultilevel"/>
    <w:tmpl w:val="C1D81DC0"/>
    <w:lvl w:ilvl="0" w:tplc="D20A7448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6A03E44">
      <w:numFmt w:val="bullet"/>
      <w:lvlText w:val="•"/>
      <w:lvlJc w:val="left"/>
      <w:pPr>
        <w:ind w:left="829" w:hanging="173"/>
      </w:pPr>
      <w:rPr>
        <w:rFonts w:hint="default"/>
        <w:lang w:val="es-ES" w:eastAsia="en-US" w:bidi="ar-SA"/>
      </w:rPr>
    </w:lvl>
    <w:lvl w:ilvl="2" w:tplc="0562D558">
      <w:numFmt w:val="bullet"/>
      <w:lvlText w:val="•"/>
      <w:lvlJc w:val="left"/>
      <w:pPr>
        <w:ind w:left="1479" w:hanging="173"/>
      </w:pPr>
      <w:rPr>
        <w:rFonts w:hint="default"/>
        <w:lang w:val="es-ES" w:eastAsia="en-US" w:bidi="ar-SA"/>
      </w:rPr>
    </w:lvl>
    <w:lvl w:ilvl="3" w:tplc="3F4EE0CA">
      <w:numFmt w:val="bullet"/>
      <w:lvlText w:val="•"/>
      <w:lvlJc w:val="left"/>
      <w:pPr>
        <w:ind w:left="2129" w:hanging="173"/>
      </w:pPr>
      <w:rPr>
        <w:rFonts w:hint="default"/>
        <w:lang w:val="es-ES" w:eastAsia="en-US" w:bidi="ar-SA"/>
      </w:rPr>
    </w:lvl>
    <w:lvl w:ilvl="4" w:tplc="4D5C52C0">
      <w:numFmt w:val="bullet"/>
      <w:lvlText w:val="•"/>
      <w:lvlJc w:val="left"/>
      <w:pPr>
        <w:ind w:left="2779" w:hanging="173"/>
      </w:pPr>
      <w:rPr>
        <w:rFonts w:hint="default"/>
        <w:lang w:val="es-ES" w:eastAsia="en-US" w:bidi="ar-SA"/>
      </w:rPr>
    </w:lvl>
    <w:lvl w:ilvl="5" w:tplc="FD846116">
      <w:numFmt w:val="bullet"/>
      <w:lvlText w:val="•"/>
      <w:lvlJc w:val="left"/>
      <w:pPr>
        <w:ind w:left="3429" w:hanging="173"/>
      </w:pPr>
      <w:rPr>
        <w:rFonts w:hint="default"/>
        <w:lang w:val="es-ES" w:eastAsia="en-US" w:bidi="ar-SA"/>
      </w:rPr>
    </w:lvl>
    <w:lvl w:ilvl="6" w:tplc="E7728F64">
      <w:numFmt w:val="bullet"/>
      <w:lvlText w:val="•"/>
      <w:lvlJc w:val="left"/>
      <w:pPr>
        <w:ind w:left="4078" w:hanging="173"/>
      </w:pPr>
      <w:rPr>
        <w:rFonts w:hint="default"/>
        <w:lang w:val="es-ES" w:eastAsia="en-US" w:bidi="ar-SA"/>
      </w:rPr>
    </w:lvl>
    <w:lvl w:ilvl="7" w:tplc="66763464">
      <w:numFmt w:val="bullet"/>
      <w:lvlText w:val="•"/>
      <w:lvlJc w:val="left"/>
      <w:pPr>
        <w:ind w:left="4728" w:hanging="173"/>
      </w:pPr>
      <w:rPr>
        <w:rFonts w:hint="default"/>
        <w:lang w:val="es-ES" w:eastAsia="en-US" w:bidi="ar-SA"/>
      </w:rPr>
    </w:lvl>
    <w:lvl w:ilvl="8" w:tplc="396C3E14">
      <w:numFmt w:val="bullet"/>
      <w:lvlText w:val="•"/>
      <w:lvlJc w:val="left"/>
      <w:pPr>
        <w:ind w:left="5378" w:hanging="173"/>
      </w:pPr>
      <w:rPr>
        <w:rFonts w:hint="default"/>
        <w:lang w:val="es-ES" w:eastAsia="en-US" w:bidi="ar-SA"/>
      </w:rPr>
    </w:lvl>
  </w:abstractNum>
  <w:abstractNum w:abstractNumId="9">
    <w:nsid w:val="28E473E0"/>
    <w:multiLevelType w:val="hybridMultilevel"/>
    <w:tmpl w:val="71ECEBDA"/>
    <w:lvl w:ilvl="0" w:tplc="A872B46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1B6AA22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8AA8B78A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C5A84F32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853CF6FC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CAFA4CF8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583C60A4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FE1AC2EA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42EA9686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0">
    <w:nsid w:val="2F853704"/>
    <w:multiLevelType w:val="hybridMultilevel"/>
    <w:tmpl w:val="A2761D5C"/>
    <w:lvl w:ilvl="0" w:tplc="9B629B5A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4F2C7D2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7DE8ACB6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3BC8D948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17B84170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CE3A113E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D96A4910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6BD8CDD0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8F0EE1C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1">
    <w:nsid w:val="2FDE1E1D"/>
    <w:multiLevelType w:val="hybridMultilevel"/>
    <w:tmpl w:val="EE46B540"/>
    <w:lvl w:ilvl="0" w:tplc="E9A64A0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51CCDB4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E8EE71F8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A30EEBC4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7F9E638A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1A442AA2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FD9CFCB0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90EA04CC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67F22A6C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2">
    <w:nsid w:val="33921496"/>
    <w:multiLevelType w:val="hybridMultilevel"/>
    <w:tmpl w:val="64E05BE0"/>
    <w:lvl w:ilvl="0" w:tplc="1696E1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E6200"/>
    <w:multiLevelType w:val="hybridMultilevel"/>
    <w:tmpl w:val="BDC272DC"/>
    <w:lvl w:ilvl="0" w:tplc="DAE40CC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DB4D25A">
      <w:numFmt w:val="bullet"/>
      <w:lvlText w:val="•"/>
      <w:lvlJc w:val="left"/>
      <w:pPr>
        <w:ind w:left="832" w:hanging="173"/>
      </w:pPr>
      <w:rPr>
        <w:rFonts w:hint="default"/>
        <w:lang w:val="es-ES" w:eastAsia="en-US" w:bidi="ar-SA"/>
      </w:rPr>
    </w:lvl>
    <w:lvl w:ilvl="2" w:tplc="7EDC3902">
      <w:numFmt w:val="bullet"/>
      <w:lvlText w:val="•"/>
      <w:lvlJc w:val="left"/>
      <w:pPr>
        <w:ind w:left="1484" w:hanging="173"/>
      </w:pPr>
      <w:rPr>
        <w:rFonts w:hint="default"/>
        <w:lang w:val="es-ES" w:eastAsia="en-US" w:bidi="ar-SA"/>
      </w:rPr>
    </w:lvl>
    <w:lvl w:ilvl="3" w:tplc="6CD6AAB6">
      <w:numFmt w:val="bullet"/>
      <w:lvlText w:val="•"/>
      <w:lvlJc w:val="left"/>
      <w:pPr>
        <w:ind w:left="2136" w:hanging="173"/>
      </w:pPr>
      <w:rPr>
        <w:rFonts w:hint="default"/>
        <w:lang w:val="es-ES" w:eastAsia="en-US" w:bidi="ar-SA"/>
      </w:rPr>
    </w:lvl>
    <w:lvl w:ilvl="4" w:tplc="B9BE4E2C">
      <w:numFmt w:val="bullet"/>
      <w:lvlText w:val="•"/>
      <w:lvlJc w:val="left"/>
      <w:pPr>
        <w:ind w:left="2788" w:hanging="173"/>
      </w:pPr>
      <w:rPr>
        <w:rFonts w:hint="default"/>
        <w:lang w:val="es-ES" w:eastAsia="en-US" w:bidi="ar-SA"/>
      </w:rPr>
    </w:lvl>
    <w:lvl w:ilvl="5" w:tplc="71F8D2DE">
      <w:numFmt w:val="bullet"/>
      <w:lvlText w:val="•"/>
      <w:lvlJc w:val="left"/>
      <w:pPr>
        <w:ind w:left="3441" w:hanging="173"/>
      </w:pPr>
      <w:rPr>
        <w:rFonts w:hint="default"/>
        <w:lang w:val="es-ES" w:eastAsia="en-US" w:bidi="ar-SA"/>
      </w:rPr>
    </w:lvl>
    <w:lvl w:ilvl="6" w:tplc="1B5023BA">
      <w:numFmt w:val="bullet"/>
      <w:lvlText w:val="•"/>
      <w:lvlJc w:val="left"/>
      <w:pPr>
        <w:ind w:left="4093" w:hanging="173"/>
      </w:pPr>
      <w:rPr>
        <w:rFonts w:hint="default"/>
        <w:lang w:val="es-ES" w:eastAsia="en-US" w:bidi="ar-SA"/>
      </w:rPr>
    </w:lvl>
    <w:lvl w:ilvl="7" w:tplc="0C52233E">
      <w:numFmt w:val="bullet"/>
      <w:lvlText w:val="•"/>
      <w:lvlJc w:val="left"/>
      <w:pPr>
        <w:ind w:left="4745" w:hanging="173"/>
      </w:pPr>
      <w:rPr>
        <w:rFonts w:hint="default"/>
        <w:lang w:val="es-ES" w:eastAsia="en-US" w:bidi="ar-SA"/>
      </w:rPr>
    </w:lvl>
    <w:lvl w:ilvl="8" w:tplc="8A02D456">
      <w:numFmt w:val="bullet"/>
      <w:lvlText w:val="•"/>
      <w:lvlJc w:val="left"/>
      <w:pPr>
        <w:ind w:left="5397" w:hanging="173"/>
      </w:pPr>
      <w:rPr>
        <w:rFonts w:hint="default"/>
        <w:lang w:val="es-ES" w:eastAsia="en-US" w:bidi="ar-SA"/>
      </w:rPr>
    </w:lvl>
  </w:abstractNum>
  <w:abstractNum w:abstractNumId="14">
    <w:nsid w:val="39A368E4"/>
    <w:multiLevelType w:val="hybridMultilevel"/>
    <w:tmpl w:val="6D7E05EA"/>
    <w:lvl w:ilvl="0" w:tplc="285CC3FE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B4E3716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D6EE1F50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8910B9E4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DD2805CA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919226E6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9B76981C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FCF4B054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4DA3322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5">
    <w:nsid w:val="45453CCD"/>
    <w:multiLevelType w:val="hybridMultilevel"/>
    <w:tmpl w:val="8E2478F6"/>
    <w:lvl w:ilvl="0" w:tplc="F9D4BF24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F8C6668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1B807384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01B02D0C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9D4C01F6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87AC764E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144E41DC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16A64E24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4BA8CFF0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6">
    <w:nsid w:val="455D3184"/>
    <w:multiLevelType w:val="hybridMultilevel"/>
    <w:tmpl w:val="82C8A6A2"/>
    <w:lvl w:ilvl="0" w:tplc="FFF0464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54ED932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F2AE9FC6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0A2CB0E6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0A8C1A64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E458C238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95821880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49FEE470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5A48FAE4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17">
    <w:nsid w:val="54A04DD4"/>
    <w:multiLevelType w:val="hybridMultilevel"/>
    <w:tmpl w:val="E5905C74"/>
    <w:lvl w:ilvl="0" w:tplc="6A189C5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16C7208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008AF2BA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6DD643AC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AE94F7D8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E5A46CEC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318EA59E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399A2D62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758E6838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18">
    <w:nsid w:val="55625ABF"/>
    <w:multiLevelType w:val="hybridMultilevel"/>
    <w:tmpl w:val="24A8C856"/>
    <w:lvl w:ilvl="0" w:tplc="0E90FD9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D66C126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5680E034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D86E8658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58C4E28A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4C6077CC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72D011CE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93C8D208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1AF48334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19">
    <w:nsid w:val="58916975"/>
    <w:multiLevelType w:val="hybridMultilevel"/>
    <w:tmpl w:val="D568A872"/>
    <w:lvl w:ilvl="0" w:tplc="87D8FD1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4EC1A68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7804C716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3CEA565C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7B34F1C8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0A6086C0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D74AE77C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27C0787A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56046C28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20">
    <w:nsid w:val="599861F0"/>
    <w:multiLevelType w:val="hybridMultilevel"/>
    <w:tmpl w:val="F738B118"/>
    <w:lvl w:ilvl="0" w:tplc="5314B04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782809E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914695D2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0D56120A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67188B56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CF2A2516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412ED242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E6144EEE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694AA51A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21">
    <w:nsid w:val="632B2386"/>
    <w:multiLevelType w:val="hybridMultilevel"/>
    <w:tmpl w:val="12021AA4"/>
    <w:lvl w:ilvl="0" w:tplc="5BD6A01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9DEC3CA">
      <w:numFmt w:val="bullet"/>
      <w:lvlText w:val="•"/>
      <w:lvlJc w:val="left"/>
      <w:pPr>
        <w:ind w:left="834" w:hanging="173"/>
      </w:pPr>
      <w:rPr>
        <w:rFonts w:hint="default"/>
        <w:lang w:val="es-ES" w:eastAsia="en-US" w:bidi="ar-SA"/>
      </w:rPr>
    </w:lvl>
    <w:lvl w:ilvl="2" w:tplc="C8A042A0">
      <w:numFmt w:val="bullet"/>
      <w:lvlText w:val="•"/>
      <w:lvlJc w:val="left"/>
      <w:pPr>
        <w:ind w:left="1488" w:hanging="173"/>
      </w:pPr>
      <w:rPr>
        <w:rFonts w:hint="default"/>
        <w:lang w:val="es-ES" w:eastAsia="en-US" w:bidi="ar-SA"/>
      </w:rPr>
    </w:lvl>
    <w:lvl w:ilvl="3" w:tplc="7480ADF2">
      <w:numFmt w:val="bullet"/>
      <w:lvlText w:val="•"/>
      <w:lvlJc w:val="left"/>
      <w:pPr>
        <w:ind w:left="2142" w:hanging="173"/>
      </w:pPr>
      <w:rPr>
        <w:rFonts w:hint="default"/>
        <w:lang w:val="es-ES" w:eastAsia="en-US" w:bidi="ar-SA"/>
      </w:rPr>
    </w:lvl>
    <w:lvl w:ilvl="4" w:tplc="8B6C1AE8">
      <w:numFmt w:val="bullet"/>
      <w:lvlText w:val="•"/>
      <w:lvlJc w:val="left"/>
      <w:pPr>
        <w:ind w:left="2797" w:hanging="173"/>
      </w:pPr>
      <w:rPr>
        <w:rFonts w:hint="default"/>
        <w:lang w:val="es-ES" w:eastAsia="en-US" w:bidi="ar-SA"/>
      </w:rPr>
    </w:lvl>
    <w:lvl w:ilvl="5" w:tplc="8ED4E83C">
      <w:numFmt w:val="bullet"/>
      <w:lvlText w:val="•"/>
      <w:lvlJc w:val="left"/>
      <w:pPr>
        <w:ind w:left="3451" w:hanging="173"/>
      </w:pPr>
      <w:rPr>
        <w:rFonts w:hint="default"/>
        <w:lang w:val="es-ES" w:eastAsia="en-US" w:bidi="ar-SA"/>
      </w:rPr>
    </w:lvl>
    <w:lvl w:ilvl="6" w:tplc="DB0013B6">
      <w:numFmt w:val="bullet"/>
      <w:lvlText w:val="•"/>
      <w:lvlJc w:val="left"/>
      <w:pPr>
        <w:ind w:left="4105" w:hanging="173"/>
      </w:pPr>
      <w:rPr>
        <w:rFonts w:hint="default"/>
        <w:lang w:val="es-ES" w:eastAsia="en-US" w:bidi="ar-SA"/>
      </w:rPr>
    </w:lvl>
    <w:lvl w:ilvl="7" w:tplc="8DB28A70">
      <w:numFmt w:val="bullet"/>
      <w:lvlText w:val="•"/>
      <w:lvlJc w:val="left"/>
      <w:pPr>
        <w:ind w:left="4760" w:hanging="173"/>
      </w:pPr>
      <w:rPr>
        <w:rFonts w:hint="default"/>
        <w:lang w:val="es-ES" w:eastAsia="en-US" w:bidi="ar-SA"/>
      </w:rPr>
    </w:lvl>
    <w:lvl w:ilvl="8" w:tplc="77FC873E">
      <w:numFmt w:val="bullet"/>
      <w:lvlText w:val="•"/>
      <w:lvlJc w:val="left"/>
      <w:pPr>
        <w:ind w:left="5414" w:hanging="173"/>
      </w:pPr>
      <w:rPr>
        <w:rFonts w:hint="default"/>
        <w:lang w:val="es-ES" w:eastAsia="en-US" w:bidi="ar-SA"/>
      </w:rPr>
    </w:lvl>
  </w:abstractNum>
  <w:abstractNum w:abstractNumId="22">
    <w:nsid w:val="653621E8"/>
    <w:multiLevelType w:val="hybridMultilevel"/>
    <w:tmpl w:val="1018BAA4"/>
    <w:lvl w:ilvl="0" w:tplc="A844D7F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6B46710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4D92696C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F03002B8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BE762BC2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0FB4D840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AA589C74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B1CED4B0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23FCCAC4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23">
    <w:nsid w:val="65D15917"/>
    <w:multiLevelType w:val="hybridMultilevel"/>
    <w:tmpl w:val="1310A888"/>
    <w:lvl w:ilvl="0" w:tplc="0E8EAC6A">
      <w:numFmt w:val="bullet"/>
      <w:lvlText w:val="&gt;"/>
      <w:lvlJc w:val="left"/>
      <w:pPr>
        <w:ind w:left="4" w:hanging="22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ED8C2FE">
      <w:numFmt w:val="bullet"/>
      <w:lvlText w:val="•"/>
      <w:lvlJc w:val="left"/>
      <w:pPr>
        <w:ind w:left="667" w:hanging="224"/>
      </w:pPr>
      <w:rPr>
        <w:rFonts w:hint="default"/>
        <w:lang w:val="es-ES" w:eastAsia="en-US" w:bidi="ar-SA"/>
      </w:rPr>
    </w:lvl>
    <w:lvl w:ilvl="2" w:tplc="FE189DB6">
      <w:numFmt w:val="bullet"/>
      <w:lvlText w:val="•"/>
      <w:lvlJc w:val="left"/>
      <w:pPr>
        <w:ind w:left="1335" w:hanging="224"/>
      </w:pPr>
      <w:rPr>
        <w:rFonts w:hint="default"/>
        <w:lang w:val="es-ES" w:eastAsia="en-US" w:bidi="ar-SA"/>
      </w:rPr>
    </w:lvl>
    <w:lvl w:ilvl="3" w:tplc="B8A42376">
      <w:numFmt w:val="bullet"/>
      <w:lvlText w:val="•"/>
      <w:lvlJc w:val="left"/>
      <w:pPr>
        <w:ind w:left="2003" w:hanging="224"/>
      </w:pPr>
      <w:rPr>
        <w:rFonts w:hint="default"/>
        <w:lang w:val="es-ES" w:eastAsia="en-US" w:bidi="ar-SA"/>
      </w:rPr>
    </w:lvl>
    <w:lvl w:ilvl="4" w:tplc="AAB671C4">
      <w:numFmt w:val="bullet"/>
      <w:lvlText w:val="•"/>
      <w:lvlJc w:val="left"/>
      <w:pPr>
        <w:ind w:left="2671" w:hanging="224"/>
      </w:pPr>
      <w:rPr>
        <w:rFonts w:hint="default"/>
        <w:lang w:val="es-ES" w:eastAsia="en-US" w:bidi="ar-SA"/>
      </w:rPr>
    </w:lvl>
    <w:lvl w:ilvl="5" w:tplc="0234F1B8">
      <w:numFmt w:val="bullet"/>
      <w:lvlText w:val="•"/>
      <w:lvlJc w:val="left"/>
      <w:pPr>
        <w:ind w:left="3339" w:hanging="224"/>
      </w:pPr>
      <w:rPr>
        <w:rFonts w:hint="default"/>
        <w:lang w:val="es-ES" w:eastAsia="en-US" w:bidi="ar-SA"/>
      </w:rPr>
    </w:lvl>
    <w:lvl w:ilvl="6" w:tplc="B8D8B2D4">
      <w:numFmt w:val="bullet"/>
      <w:lvlText w:val="•"/>
      <w:lvlJc w:val="left"/>
      <w:pPr>
        <w:ind w:left="4006" w:hanging="224"/>
      </w:pPr>
      <w:rPr>
        <w:rFonts w:hint="default"/>
        <w:lang w:val="es-ES" w:eastAsia="en-US" w:bidi="ar-SA"/>
      </w:rPr>
    </w:lvl>
    <w:lvl w:ilvl="7" w:tplc="EE388A9C">
      <w:numFmt w:val="bullet"/>
      <w:lvlText w:val="•"/>
      <w:lvlJc w:val="left"/>
      <w:pPr>
        <w:ind w:left="4674" w:hanging="224"/>
      </w:pPr>
      <w:rPr>
        <w:rFonts w:hint="default"/>
        <w:lang w:val="es-ES" w:eastAsia="en-US" w:bidi="ar-SA"/>
      </w:rPr>
    </w:lvl>
    <w:lvl w:ilvl="8" w:tplc="FA18EDE8">
      <w:numFmt w:val="bullet"/>
      <w:lvlText w:val="•"/>
      <w:lvlJc w:val="left"/>
      <w:pPr>
        <w:ind w:left="5342" w:hanging="224"/>
      </w:pPr>
      <w:rPr>
        <w:rFonts w:hint="default"/>
        <w:lang w:val="es-ES" w:eastAsia="en-US" w:bidi="ar-SA"/>
      </w:rPr>
    </w:lvl>
  </w:abstractNum>
  <w:abstractNum w:abstractNumId="24">
    <w:nsid w:val="69245BD2"/>
    <w:multiLevelType w:val="hybridMultilevel"/>
    <w:tmpl w:val="9170D9DE"/>
    <w:lvl w:ilvl="0" w:tplc="A9AEEB4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40A8F4E">
      <w:numFmt w:val="bullet"/>
      <w:lvlText w:val="•"/>
      <w:lvlJc w:val="left"/>
      <w:pPr>
        <w:ind w:left="834" w:hanging="173"/>
      </w:pPr>
      <w:rPr>
        <w:rFonts w:hint="default"/>
        <w:lang w:val="es-ES" w:eastAsia="en-US" w:bidi="ar-SA"/>
      </w:rPr>
    </w:lvl>
    <w:lvl w:ilvl="2" w:tplc="338ABF70">
      <w:numFmt w:val="bullet"/>
      <w:lvlText w:val="•"/>
      <w:lvlJc w:val="left"/>
      <w:pPr>
        <w:ind w:left="1488" w:hanging="173"/>
      </w:pPr>
      <w:rPr>
        <w:rFonts w:hint="default"/>
        <w:lang w:val="es-ES" w:eastAsia="en-US" w:bidi="ar-SA"/>
      </w:rPr>
    </w:lvl>
    <w:lvl w:ilvl="3" w:tplc="A9DE500C">
      <w:numFmt w:val="bullet"/>
      <w:lvlText w:val="•"/>
      <w:lvlJc w:val="left"/>
      <w:pPr>
        <w:ind w:left="2142" w:hanging="173"/>
      </w:pPr>
      <w:rPr>
        <w:rFonts w:hint="default"/>
        <w:lang w:val="es-ES" w:eastAsia="en-US" w:bidi="ar-SA"/>
      </w:rPr>
    </w:lvl>
    <w:lvl w:ilvl="4" w:tplc="59B84862">
      <w:numFmt w:val="bullet"/>
      <w:lvlText w:val="•"/>
      <w:lvlJc w:val="left"/>
      <w:pPr>
        <w:ind w:left="2797" w:hanging="173"/>
      </w:pPr>
      <w:rPr>
        <w:rFonts w:hint="default"/>
        <w:lang w:val="es-ES" w:eastAsia="en-US" w:bidi="ar-SA"/>
      </w:rPr>
    </w:lvl>
    <w:lvl w:ilvl="5" w:tplc="32846F42">
      <w:numFmt w:val="bullet"/>
      <w:lvlText w:val="•"/>
      <w:lvlJc w:val="left"/>
      <w:pPr>
        <w:ind w:left="3451" w:hanging="173"/>
      </w:pPr>
      <w:rPr>
        <w:rFonts w:hint="default"/>
        <w:lang w:val="es-ES" w:eastAsia="en-US" w:bidi="ar-SA"/>
      </w:rPr>
    </w:lvl>
    <w:lvl w:ilvl="6" w:tplc="93222B3E">
      <w:numFmt w:val="bullet"/>
      <w:lvlText w:val="•"/>
      <w:lvlJc w:val="left"/>
      <w:pPr>
        <w:ind w:left="4105" w:hanging="173"/>
      </w:pPr>
      <w:rPr>
        <w:rFonts w:hint="default"/>
        <w:lang w:val="es-ES" w:eastAsia="en-US" w:bidi="ar-SA"/>
      </w:rPr>
    </w:lvl>
    <w:lvl w:ilvl="7" w:tplc="5A4ECF02">
      <w:numFmt w:val="bullet"/>
      <w:lvlText w:val="•"/>
      <w:lvlJc w:val="left"/>
      <w:pPr>
        <w:ind w:left="4760" w:hanging="173"/>
      </w:pPr>
      <w:rPr>
        <w:rFonts w:hint="default"/>
        <w:lang w:val="es-ES" w:eastAsia="en-US" w:bidi="ar-SA"/>
      </w:rPr>
    </w:lvl>
    <w:lvl w:ilvl="8" w:tplc="1A48876A">
      <w:numFmt w:val="bullet"/>
      <w:lvlText w:val="•"/>
      <w:lvlJc w:val="left"/>
      <w:pPr>
        <w:ind w:left="5414" w:hanging="173"/>
      </w:pPr>
      <w:rPr>
        <w:rFonts w:hint="default"/>
        <w:lang w:val="es-ES" w:eastAsia="en-US" w:bidi="ar-SA"/>
      </w:rPr>
    </w:lvl>
  </w:abstractNum>
  <w:abstractNum w:abstractNumId="25">
    <w:nsid w:val="6A2D14D4"/>
    <w:multiLevelType w:val="hybridMultilevel"/>
    <w:tmpl w:val="5ED6C598"/>
    <w:lvl w:ilvl="0" w:tplc="0CA0C712">
      <w:numFmt w:val="bullet"/>
      <w:lvlText w:val="&gt;"/>
      <w:lvlJc w:val="left"/>
      <w:pPr>
        <w:ind w:left="4" w:hanging="205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0227744">
      <w:numFmt w:val="bullet"/>
      <w:lvlText w:val="•"/>
      <w:lvlJc w:val="left"/>
      <w:pPr>
        <w:ind w:left="667" w:hanging="205"/>
      </w:pPr>
      <w:rPr>
        <w:rFonts w:hint="default"/>
        <w:lang w:val="es-ES" w:eastAsia="en-US" w:bidi="ar-SA"/>
      </w:rPr>
    </w:lvl>
    <w:lvl w:ilvl="2" w:tplc="E2F6A6FE">
      <w:numFmt w:val="bullet"/>
      <w:lvlText w:val="•"/>
      <w:lvlJc w:val="left"/>
      <w:pPr>
        <w:ind w:left="1335" w:hanging="205"/>
      </w:pPr>
      <w:rPr>
        <w:rFonts w:hint="default"/>
        <w:lang w:val="es-ES" w:eastAsia="en-US" w:bidi="ar-SA"/>
      </w:rPr>
    </w:lvl>
    <w:lvl w:ilvl="3" w:tplc="E7149508">
      <w:numFmt w:val="bullet"/>
      <w:lvlText w:val="•"/>
      <w:lvlJc w:val="left"/>
      <w:pPr>
        <w:ind w:left="2003" w:hanging="205"/>
      </w:pPr>
      <w:rPr>
        <w:rFonts w:hint="default"/>
        <w:lang w:val="es-ES" w:eastAsia="en-US" w:bidi="ar-SA"/>
      </w:rPr>
    </w:lvl>
    <w:lvl w:ilvl="4" w:tplc="DE8A010C">
      <w:numFmt w:val="bullet"/>
      <w:lvlText w:val="•"/>
      <w:lvlJc w:val="left"/>
      <w:pPr>
        <w:ind w:left="2671" w:hanging="205"/>
      </w:pPr>
      <w:rPr>
        <w:rFonts w:hint="default"/>
        <w:lang w:val="es-ES" w:eastAsia="en-US" w:bidi="ar-SA"/>
      </w:rPr>
    </w:lvl>
    <w:lvl w:ilvl="5" w:tplc="92EAA8E2">
      <w:numFmt w:val="bullet"/>
      <w:lvlText w:val="•"/>
      <w:lvlJc w:val="left"/>
      <w:pPr>
        <w:ind w:left="3339" w:hanging="205"/>
      </w:pPr>
      <w:rPr>
        <w:rFonts w:hint="default"/>
        <w:lang w:val="es-ES" w:eastAsia="en-US" w:bidi="ar-SA"/>
      </w:rPr>
    </w:lvl>
    <w:lvl w:ilvl="6" w:tplc="5472192A">
      <w:numFmt w:val="bullet"/>
      <w:lvlText w:val="•"/>
      <w:lvlJc w:val="left"/>
      <w:pPr>
        <w:ind w:left="4006" w:hanging="205"/>
      </w:pPr>
      <w:rPr>
        <w:rFonts w:hint="default"/>
        <w:lang w:val="es-ES" w:eastAsia="en-US" w:bidi="ar-SA"/>
      </w:rPr>
    </w:lvl>
    <w:lvl w:ilvl="7" w:tplc="C784865C">
      <w:numFmt w:val="bullet"/>
      <w:lvlText w:val="•"/>
      <w:lvlJc w:val="left"/>
      <w:pPr>
        <w:ind w:left="4674" w:hanging="205"/>
      </w:pPr>
      <w:rPr>
        <w:rFonts w:hint="default"/>
        <w:lang w:val="es-ES" w:eastAsia="en-US" w:bidi="ar-SA"/>
      </w:rPr>
    </w:lvl>
    <w:lvl w:ilvl="8" w:tplc="0574A2BE">
      <w:numFmt w:val="bullet"/>
      <w:lvlText w:val="•"/>
      <w:lvlJc w:val="left"/>
      <w:pPr>
        <w:ind w:left="5342" w:hanging="205"/>
      </w:pPr>
      <w:rPr>
        <w:rFonts w:hint="default"/>
        <w:lang w:val="es-ES" w:eastAsia="en-US" w:bidi="ar-SA"/>
      </w:rPr>
    </w:lvl>
  </w:abstractNum>
  <w:abstractNum w:abstractNumId="26">
    <w:nsid w:val="703F6314"/>
    <w:multiLevelType w:val="hybridMultilevel"/>
    <w:tmpl w:val="A822C0D8"/>
    <w:lvl w:ilvl="0" w:tplc="ADAC3F64">
      <w:start w:val="1"/>
      <w:numFmt w:val="lowerLetter"/>
      <w:lvlText w:val="%1)"/>
      <w:lvlJc w:val="left"/>
      <w:pPr>
        <w:ind w:left="675" w:hanging="235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4F6EC724">
      <w:start w:val="1"/>
      <w:numFmt w:val="upperRoman"/>
      <w:lvlText w:val="%2."/>
      <w:lvlJc w:val="left"/>
      <w:pPr>
        <w:ind w:left="1161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28B6451E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3" w:tplc="F23ED5FA"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4" w:tplc="8B747814">
      <w:numFmt w:val="bullet"/>
      <w:lvlText w:val="•"/>
      <w:lvlJc w:val="left"/>
      <w:pPr>
        <w:ind w:left="4166" w:hanging="360"/>
      </w:pPr>
      <w:rPr>
        <w:rFonts w:hint="default"/>
        <w:lang w:val="es-ES" w:eastAsia="en-US" w:bidi="ar-SA"/>
      </w:rPr>
    </w:lvl>
    <w:lvl w:ilvl="5" w:tplc="FE9C6654">
      <w:numFmt w:val="bullet"/>
      <w:lvlText w:val="•"/>
      <w:lvlJc w:val="left"/>
      <w:pPr>
        <w:ind w:left="5168" w:hanging="360"/>
      </w:pPr>
      <w:rPr>
        <w:rFonts w:hint="default"/>
        <w:lang w:val="es-ES" w:eastAsia="en-US" w:bidi="ar-SA"/>
      </w:rPr>
    </w:lvl>
    <w:lvl w:ilvl="6" w:tplc="364A20CA">
      <w:numFmt w:val="bullet"/>
      <w:lvlText w:val="•"/>
      <w:lvlJc w:val="left"/>
      <w:pPr>
        <w:ind w:left="6171" w:hanging="360"/>
      </w:pPr>
      <w:rPr>
        <w:rFonts w:hint="default"/>
        <w:lang w:val="es-ES" w:eastAsia="en-US" w:bidi="ar-SA"/>
      </w:rPr>
    </w:lvl>
    <w:lvl w:ilvl="7" w:tplc="5AA61FA4">
      <w:numFmt w:val="bullet"/>
      <w:lvlText w:val="•"/>
      <w:lvlJc w:val="left"/>
      <w:pPr>
        <w:ind w:left="7173" w:hanging="360"/>
      </w:pPr>
      <w:rPr>
        <w:rFonts w:hint="default"/>
        <w:lang w:val="es-ES" w:eastAsia="en-US" w:bidi="ar-SA"/>
      </w:rPr>
    </w:lvl>
    <w:lvl w:ilvl="8" w:tplc="57BA03FA">
      <w:numFmt w:val="bullet"/>
      <w:lvlText w:val="•"/>
      <w:lvlJc w:val="left"/>
      <w:pPr>
        <w:ind w:left="8175" w:hanging="360"/>
      </w:pPr>
      <w:rPr>
        <w:rFonts w:hint="default"/>
        <w:lang w:val="es-ES" w:eastAsia="en-US" w:bidi="ar-SA"/>
      </w:rPr>
    </w:lvl>
  </w:abstractNum>
  <w:abstractNum w:abstractNumId="27">
    <w:nsid w:val="728822BE"/>
    <w:multiLevelType w:val="hybridMultilevel"/>
    <w:tmpl w:val="2D9625FE"/>
    <w:lvl w:ilvl="0" w:tplc="C6A0636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5CC21BC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9D88F3F2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5266630A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E50A501E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07AA4756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2A78ACE8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C64E3282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06A4222C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28">
    <w:nsid w:val="77F70DFA"/>
    <w:multiLevelType w:val="hybridMultilevel"/>
    <w:tmpl w:val="AB94EC26"/>
    <w:lvl w:ilvl="0" w:tplc="1DB290F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B8EC594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3FC615D0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5552BDDA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F3189368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78CE1986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9A3C9DE0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1E7E1A78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EB105A00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29">
    <w:nsid w:val="781F19A0"/>
    <w:multiLevelType w:val="hybridMultilevel"/>
    <w:tmpl w:val="829ADBF2"/>
    <w:lvl w:ilvl="0" w:tplc="7B90D85C">
      <w:start w:val="3"/>
      <w:numFmt w:val="upperRoman"/>
      <w:lvlText w:val="%1."/>
      <w:lvlJc w:val="left"/>
      <w:pPr>
        <w:ind w:left="724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E586D17C">
      <w:numFmt w:val="bullet"/>
      <w:lvlText w:val="•"/>
      <w:lvlJc w:val="left"/>
      <w:pPr>
        <w:ind w:left="1341" w:hanging="360"/>
      </w:pPr>
      <w:rPr>
        <w:rFonts w:hint="default"/>
        <w:lang w:val="es-ES" w:eastAsia="en-US" w:bidi="ar-SA"/>
      </w:rPr>
    </w:lvl>
    <w:lvl w:ilvl="2" w:tplc="1B9A4F4E">
      <w:numFmt w:val="bullet"/>
      <w:lvlText w:val="•"/>
      <w:lvlJc w:val="left"/>
      <w:pPr>
        <w:ind w:left="1963" w:hanging="360"/>
      </w:pPr>
      <w:rPr>
        <w:rFonts w:hint="default"/>
        <w:lang w:val="es-ES" w:eastAsia="en-US" w:bidi="ar-SA"/>
      </w:rPr>
    </w:lvl>
    <w:lvl w:ilvl="3" w:tplc="BDA29048">
      <w:numFmt w:val="bullet"/>
      <w:lvlText w:val="•"/>
      <w:lvlJc w:val="left"/>
      <w:pPr>
        <w:ind w:left="2584" w:hanging="360"/>
      </w:pPr>
      <w:rPr>
        <w:rFonts w:hint="default"/>
        <w:lang w:val="es-ES" w:eastAsia="en-US" w:bidi="ar-SA"/>
      </w:rPr>
    </w:lvl>
    <w:lvl w:ilvl="4" w:tplc="BE4E7014">
      <w:numFmt w:val="bullet"/>
      <w:lvlText w:val="•"/>
      <w:lvlJc w:val="left"/>
      <w:pPr>
        <w:ind w:left="3206" w:hanging="360"/>
      </w:pPr>
      <w:rPr>
        <w:rFonts w:hint="default"/>
        <w:lang w:val="es-ES" w:eastAsia="en-US" w:bidi="ar-SA"/>
      </w:rPr>
    </w:lvl>
    <w:lvl w:ilvl="5" w:tplc="21529920">
      <w:numFmt w:val="bullet"/>
      <w:lvlText w:val="•"/>
      <w:lvlJc w:val="left"/>
      <w:pPr>
        <w:ind w:left="3828" w:hanging="360"/>
      </w:pPr>
      <w:rPr>
        <w:rFonts w:hint="default"/>
        <w:lang w:val="es-ES" w:eastAsia="en-US" w:bidi="ar-SA"/>
      </w:rPr>
    </w:lvl>
    <w:lvl w:ilvl="6" w:tplc="DECE10CE">
      <w:numFmt w:val="bullet"/>
      <w:lvlText w:val="•"/>
      <w:lvlJc w:val="left"/>
      <w:pPr>
        <w:ind w:left="4449" w:hanging="360"/>
      </w:pPr>
      <w:rPr>
        <w:rFonts w:hint="default"/>
        <w:lang w:val="es-ES" w:eastAsia="en-US" w:bidi="ar-SA"/>
      </w:rPr>
    </w:lvl>
    <w:lvl w:ilvl="7" w:tplc="16AE7D62">
      <w:numFmt w:val="bullet"/>
      <w:lvlText w:val="•"/>
      <w:lvlJc w:val="left"/>
      <w:pPr>
        <w:ind w:left="5071" w:hanging="360"/>
      </w:pPr>
      <w:rPr>
        <w:rFonts w:hint="default"/>
        <w:lang w:val="es-ES" w:eastAsia="en-US" w:bidi="ar-SA"/>
      </w:rPr>
    </w:lvl>
    <w:lvl w:ilvl="8" w:tplc="C0900250">
      <w:numFmt w:val="bullet"/>
      <w:lvlText w:val="•"/>
      <w:lvlJc w:val="left"/>
      <w:pPr>
        <w:ind w:left="5692" w:hanging="360"/>
      </w:pPr>
      <w:rPr>
        <w:rFonts w:hint="default"/>
        <w:lang w:val="es-ES" w:eastAsia="en-US" w:bidi="ar-SA"/>
      </w:rPr>
    </w:lvl>
  </w:abstractNum>
  <w:num w:numId="1">
    <w:abstractNumId w:val="21"/>
  </w:num>
  <w:num w:numId="2">
    <w:abstractNumId w:val="24"/>
  </w:num>
  <w:num w:numId="3">
    <w:abstractNumId w:val="13"/>
  </w:num>
  <w:num w:numId="4">
    <w:abstractNumId w:val="15"/>
  </w:num>
  <w:num w:numId="5">
    <w:abstractNumId w:val="20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22"/>
  </w:num>
  <w:num w:numId="11">
    <w:abstractNumId w:val="6"/>
  </w:num>
  <w:num w:numId="12">
    <w:abstractNumId w:val="14"/>
  </w:num>
  <w:num w:numId="13">
    <w:abstractNumId w:val="0"/>
  </w:num>
  <w:num w:numId="14">
    <w:abstractNumId w:val="1"/>
  </w:num>
  <w:num w:numId="15">
    <w:abstractNumId w:val="11"/>
  </w:num>
  <w:num w:numId="16">
    <w:abstractNumId w:val="27"/>
  </w:num>
  <w:num w:numId="17">
    <w:abstractNumId w:val="8"/>
  </w:num>
  <w:num w:numId="18">
    <w:abstractNumId w:val="25"/>
  </w:num>
  <w:num w:numId="19">
    <w:abstractNumId w:val="23"/>
  </w:num>
  <w:num w:numId="20">
    <w:abstractNumId w:val="28"/>
  </w:num>
  <w:num w:numId="21">
    <w:abstractNumId w:val="4"/>
  </w:num>
  <w:num w:numId="22">
    <w:abstractNumId w:val="16"/>
  </w:num>
  <w:num w:numId="23">
    <w:abstractNumId w:val="17"/>
  </w:num>
  <w:num w:numId="24">
    <w:abstractNumId w:val="19"/>
  </w:num>
  <w:num w:numId="25">
    <w:abstractNumId w:val="18"/>
  </w:num>
  <w:num w:numId="26">
    <w:abstractNumId w:val="26"/>
  </w:num>
  <w:num w:numId="27">
    <w:abstractNumId w:val="29"/>
  </w:num>
  <w:num w:numId="28">
    <w:abstractNumId w:val="2"/>
  </w:num>
  <w:num w:numId="29">
    <w:abstractNumId w:val="7"/>
  </w:num>
  <w:num w:numId="30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FA"/>
    <w:rsid w:val="00036D4A"/>
    <w:rsid w:val="00077D6F"/>
    <w:rsid w:val="00080E93"/>
    <w:rsid w:val="000817B7"/>
    <w:rsid w:val="000A4B52"/>
    <w:rsid w:val="000C76FC"/>
    <w:rsid w:val="00103674"/>
    <w:rsid w:val="00107B8D"/>
    <w:rsid w:val="00111C46"/>
    <w:rsid w:val="00113FF4"/>
    <w:rsid w:val="0011674C"/>
    <w:rsid w:val="00116802"/>
    <w:rsid w:val="00124E16"/>
    <w:rsid w:val="00133AEB"/>
    <w:rsid w:val="00137D19"/>
    <w:rsid w:val="001700A7"/>
    <w:rsid w:val="00172670"/>
    <w:rsid w:val="00173657"/>
    <w:rsid w:val="001A6E3A"/>
    <w:rsid w:val="001C4D1C"/>
    <w:rsid w:val="001C53E4"/>
    <w:rsid w:val="00205F89"/>
    <w:rsid w:val="0022411D"/>
    <w:rsid w:val="00225F97"/>
    <w:rsid w:val="00234A20"/>
    <w:rsid w:val="00257567"/>
    <w:rsid w:val="00262278"/>
    <w:rsid w:val="002770E3"/>
    <w:rsid w:val="00290F91"/>
    <w:rsid w:val="002A3854"/>
    <w:rsid w:val="002D3BD6"/>
    <w:rsid w:val="002E778B"/>
    <w:rsid w:val="002F6FAC"/>
    <w:rsid w:val="00363F06"/>
    <w:rsid w:val="003A2543"/>
    <w:rsid w:val="003B0BB1"/>
    <w:rsid w:val="003B682A"/>
    <w:rsid w:val="003C1A75"/>
    <w:rsid w:val="003C4348"/>
    <w:rsid w:val="003D0E04"/>
    <w:rsid w:val="003D30A7"/>
    <w:rsid w:val="003D419D"/>
    <w:rsid w:val="003E0B04"/>
    <w:rsid w:val="003F58C4"/>
    <w:rsid w:val="0040229E"/>
    <w:rsid w:val="004042F2"/>
    <w:rsid w:val="00424CED"/>
    <w:rsid w:val="00425F87"/>
    <w:rsid w:val="0043509E"/>
    <w:rsid w:val="004444A1"/>
    <w:rsid w:val="0046172F"/>
    <w:rsid w:val="00484AA9"/>
    <w:rsid w:val="004928B8"/>
    <w:rsid w:val="004A3CAC"/>
    <w:rsid w:val="004D0A1B"/>
    <w:rsid w:val="004D3606"/>
    <w:rsid w:val="00512453"/>
    <w:rsid w:val="0051379F"/>
    <w:rsid w:val="005219A9"/>
    <w:rsid w:val="0054554D"/>
    <w:rsid w:val="00563837"/>
    <w:rsid w:val="00573105"/>
    <w:rsid w:val="0057482A"/>
    <w:rsid w:val="005F1819"/>
    <w:rsid w:val="00616B8A"/>
    <w:rsid w:val="006238D4"/>
    <w:rsid w:val="00655980"/>
    <w:rsid w:val="0067405E"/>
    <w:rsid w:val="006843E0"/>
    <w:rsid w:val="006A1638"/>
    <w:rsid w:val="006A487B"/>
    <w:rsid w:val="006C263C"/>
    <w:rsid w:val="006C2AB5"/>
    <w:rsid w:val="006D0D78"/>
    <w:rsid w:val="006D64CB"/>
    <w:rsid w:val="007227BD"/>
    <w:rsid w:val="007404C3"/>
    <w:rsid w:val="00766213"/>
    <w:rsid w:val="0076677E"/>
    <w:rsid w:val="007854E8"/>
    <w:rsid w:val="007B08E1"/>
    <w:rsid w:val="007C4C21"/>
    <w:rsid w:val="007D0102"/>
    <w:rsid w:val="007D2A72"/>
    <w:rsid w:val="007E15B4"/>
    <w:rsid w:val="007F4A3C"/>
    <w:rsid w:val="00810875"/>
    <w:rsid w:val="008171EC"/>
    <w:rsid w:val="00842209"/>
    <w:rsid w:val="008436A8"/>
    <w:rsid w:val="008526C3"/>
    <w:rsid w:val="0086001D"/>
    <w:rsid w:val="00862508"/>
    <w:rsid w:val="00865328"/>
    <w:rsid w:val="008667CC"/>
    <w:rsid w:val="00871DCB"/>
    <w:rsid w:val="008720EB"/>
    <w:rsid w:val="008747C3"/>
    <w:rsid w:val="008820DD"/>
    <w:rsid w:val="00893431"/>
    <w:rsid w:val="00896C3C"/>
    <w:rsid w:val="008A6345"/>
    <w:rsid w:val="008C0AB7"/>
    <w:rsid w:val="008F5093"/>
    <w:rsid w:val="00931E40"/>
    <w:rsid w:val="00947E62"/>
    <w:rsid w:val="00966191"/>
    <w:rsid w:val="00993E49"/>
    <w:rsid w:val="009942F2"/>
    <w:rsid w:val="009A3C42"/>
    <w:rsid w:val="009A57AE"/>
    <w:rsid w:val="009A6904"/>
    <w:rsid w:val="009B11BB"/>
    <w:rsid w:val="00A014C3"/>
    <w:rsid w:val="00A31EE6"/>
    <w:rsid w:val="00A76D7E"/>
    <w:rsid w:val="00A94D60"/>
    <w:rsid w:val="00AC6DDD"/>
    <w:rsid w:val="00AD44E8"/>
    <w:rsid w:val="00AE6DC9"/>
    <w:rsid w:val="00AF6392"/>
    <w:rsid w:val="00B05DD9"/>
    <w:rsid w:val="00B71D17"/>
    <w:rsid w:val="00B73014"/>
    <w:rsid w:val="00B97F87"/>
    <w:rsid w:val="00BA6B80"/>
    <w:rsid w:val="00BA70F7"/>
    <w:rsid w:val="00BD0F87"/>
    <w:rsid w:val="00BD4981"/>
    <w:rsid w:val="00BE5860"/>
    <w:rsid w:val="00BF0A69"/>
    <w:rsid w:val="00C068AA"/>
    <w:rsid w:val="00C218A6"/>
    <w:rsid w:val="00C332DE"/>
    <w:rsid w:val="00C456FA"/>
    <w:rsid w:val="00C606F4"/>
    <w:rsid w:val="00C72065"/>
    <w:rsid w:val="00C75B1D"/>
    <w:rsid w:val="00C87ACB"/>
    <w:rsid w:val="00C9380B"/>
    <w:rsid w:val="00CA45B7"/>
    <w:rsid w:val="00CE2418"/>
    <w:rsid w:val="00CE2549"/>
    <w:rsid w:val="00CE53C1"/>
    <w:rsid w:val="00CE6926"/>
    <w:rsid w:val="00CF521F"/>
    <w:rsid w:val="00CF7709"/>
    <w:rsid w:val="00D01CA8"/>
    <w:rsid w:val="00D45738"/>
    <w:rsid w:val="00D56CC3"/>
    <w:rsid w:val="00D60B8B"/>
    <w:rsid w:val="00D87C2D"/>
    <w:rsid w:val="00D93244"/>
    <w:rsid w:val="00D935D0"/>
    <w:rsid w:val="00DA4BCD"/>
    <w:rsid w:val="00DB5BB1"/>
    <w:rsid w:val="00DC093B"/>
    <w:rsid w:val="00DC25F2"/>
    <w:rsid w:val="00DC30B8"/>
    <w:rsid w:val="00DE5233"/>
    <w:rsid w:val="00DE6C7D"/>
    <w:rsid w:val="00DF4719"/>
    <w:rsid w:val="00E2064E"/>
    <w:rsid w:val="00E5799E"/>
    <w:rsid w:val="00E7030A"/>
    <w:rsid w:val="00E876E9"/>
    <w:rsid w:val="00E93CE1"/>
    <w:rsid w:val="00EC1A31"/>
    <w:rsid w:val="00EC1B16"/>
    <w:rsid w:val="00EE6C0A"/>
    <w:rsid w:val="00EF3CF5"/>
    <w:rsid w:val="00F12DA2"/>
    <w:rsid w:val="00F35FA9"/>
    <w:rsid w:val="00F36C2E"/>
    <w:rsid w:val="00F47EFE"/>
    <w:rsid w:val="00F6245B"/>
    <w:rsid w:val="00F76C25"/>
    <w:rsid w:val="00F93527"/>
    <w:rsid w:val="00FA07C1"/>
    <w:rsid w:val="00FB483D"/>
    <w:rsid w:val="00FC1199"/>
    <w:rsid w:val="00FD7FD1"/>
    <w:rsid w:val="00FD7FDB"/>
    <w:rsid w:val="00FF2220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2D3F5A-E3C5-49F1-8BC7-E4DE50E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56F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A6E3A"/>
    <w:pPr>
      <w:ind w:left="819"/>
      <w:outlineLvl w:val="0"/>
    </w:pPr>
    <w:rPr>
      <w:rFonts w:eastAsia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A76D7E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A6E3A"/>
    <w:pPr>
      <w:spacing w:line="210" w:lineRule="exact"/>
      <w:ind w:left="105"/>
    </w:pPr>
    <w:rPr>
      <w:rFonts w:eastAsia="Times New Roman" w:cs="Times New Roman"/>
    </w:rPr>
  </w:style>
  <w:style w:type="character" w:customStyle="1" w:styleId="Ttulo1Car">
    <w:name w:val="Título 1 Car"/>
    <w:basedOn w:val="Fuentedeprrafopredeter"/>
    <w:link w:val="Ttulo1"/>
    <w:uiPriority w:val="1"/>
    <w:rsid w:val="001A6E3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DC1">
    <w:name w:val="toc 1"/>
    <w:basedOn w:val="Normal"/>
    <w:uiPriority w:val="1"/>
    <w:qFormat/>
    <w:rsid w:val="001A6E3A"/>
    <w:pPr>
      <w:spacing w:before="231"/>
      <w:ind w:left="1900" w:hanging="721"/>
    </w:pPr>
    <w:rPr>
      <w:rFonts w:eastAsia="Times New Roman" w:cs="Times New Roman"/>
      <w:b/>
      <w:bCs/>
      <w:sz w:val="20"/>
      <w:szCs w:val="20"/>
    </w:rPr>
  </w:style>
  <w:style w:type="paragraph" w:styleId="TDC2">
    <w:name w:val="toc 2"/>
    <w:basedOn w:val="Normal"/>
    <w:uiPriority w:val="1"/>
    <w:qFormat/>
    <w:rsid w:val="001A6E3A"/>
    <w:pPr>
      <w:spacing w:before="231"/>
      <w:ind w:left="1900" w:hanging="721"/>
    </w:pPr>
    <w:rPr>
      <w:rFonts w:eastAsia="Times New Roman" w:cs="Times New Roman"/>
      <w:b/>
      <w:bCs/>
      <w:sz w:val="16"/>
      <w:szCs w:val="16"/>
    </w:rPr>
  </w:style>
  <w:style w:type="paragraph" w:styleId="Puesto">
    <w:name w:val="Title"/>
    <w:basedOn w:val="Normal"/>
    <w:link w:val="PuestoCar"/>
    <w:uiPriority w:val="1"/>
    <w:qFormat/>
    <w:rsid w:val="001A6E3A"/>
    <w:pPr>
      <w:spacing w:line="1125" w:lineRule="exact"/>
      <w:ind w:left="7057"/>
    </w:pPr>
    <w:rPr>
      <w:rFonts w:ascii="Cambria" w:eastAsia="Cambria" w:hAnsi="Cambria" w:cs="Cambria"/>
      <w:b/>
      <w:bCs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"/>
    <w:rsid w:val="001A6E3A"/>
    <w:rPr>
      <w:rFonts w:ascii="Cambria" w:eastAsia="Cambria" w:hAnsi="Cambria" w:cs="Cambria"/>
      <w:b/>
      <w:bCs/>
      <w:sz w:val="96"/>
      <w:szCs w:val="9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A6E3A"/>
    <w:rPr>
      <w:rFonts w:eastAsia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6E3A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Sinespaciado">
    <w:name w:val="No Spacing"/>
    <w:uiPriority w:val="1"/>
    <w:qFormat/>
    <w:rsid w:val="001A6E3A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1"/>
    <w:qFormat/>
    <w:rsid w:val="001A6E3A"/>
    <w:pPr>
      <w:ind w:left="1540" w:hanging="361"/>
    </w:pPr>
    <w:rPr>
      <w:rFonts w:eastAsia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456FA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512453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55980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E69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E692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69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926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5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508"/>
    <w:rPr>
      <w:rFonts w:ascii="Segoe UI" w:eastAsia="Arial MT" w:hAnsi="Segoe UI" w:cs="Segoe UI"/>
      <w:sz w:val="18"/>
      <w:szCs w:val="18"/>
      <w:lang w:val="es-ES"/>
    </w:rPr>
  </w:style>
  <w:style w:type="character" w:customStyle="1" w:styleId="Ttulo5Car">
    <w:name w:val="Título 5 Car"/>
    <w:basedOn w:val="Fuentedeprrafopredeter"/>
    <w:link w:val="Ttulo5"/>
    <w:rsid w:val="00A76D7E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27</Pages>
  <Words>6010</Words>
  <Characters>33055</Characters>
  <Application>Microsoft Office Word</Application>
  <DocSecurity>0</DocSecurity>
  <Lines>275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</dc:creator>
  <cp:keywords/>
  <dc:description/>
  <cp:lastModifiedBy>Corei3</cp:lastModifiedBy>
  <cp:revision>34</cp:revision>
  <cp:lastPrinted>2022-11-10T16:19:00Z</cp:lastPrinted>
  <dcterms:created xsi:type="dcterms:W3CDTF">2022-11-08T19:30:00Z</dcterms:created>
  <dcterms:modified xsi:type="dcterms:W3CDTF">2022-12-10T00:43:00Z</dcterms:modified>
</cp:coreProperties>
</file>