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1A" w:rsidRPr="000377BD" w:rsidRDefault="009E6CFD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XCI</w:t>
      </w:r>
      <w:bookmarkStart w:id="0" w:name="_GoBack"/>
      <w:bookmarkEnd w:id="0"/>
      <w:r w:rsidR="00F46F5D">
        <w:rPr>
          <w:rFonts w:ascii="Arial" w:hAnsi="Arial"/>
          <w:b/>
          <w:bCs/>
          <w:sz w:val="20"/>
          <w:szCs w:val="20"/>
        </w:rPr>
        <w:t xml:space="preserve">I.- </w:t>
      </w:r>
      <w:r w:rsidR="00BA4D1A" w:rsidRPr="000377BD">
        <w:rPr>
          <w:rFonts w:ascii="Arial" w:hAnsi="Arial"/>
          <w:b/>
          <w:bCs/>
          <w:sz w:val="20"/>
          <w:szCs w:val="20"/>
        </w:rPr>
        <w:t>LEY DE INGRESOS DEL MUNICIPIO DE TIXKOKOB, YUCATÁN, PARA EL EJERCICIO FISCAL 2022: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hAnsi="Arial"/>
          <w:b/>
          <w:bCs/>
          <w:sz w:val="20"/>
          <w:szCs w:val="20"/>
        </w:rPr>
      </w:pPr>
    </w:p>
    <w:p w:rsidR="000377BD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TÍTULOPRIMERO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DISPOSICIONES GENERALES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 la Naturaleza y el Objeto de la Ley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1.- </w:t>
      </w:r>
      <w:r w:rsidRPr="000377BD">
        <w:rPr>
          <w:rFonts w:ascii="Arial" w:hAnsi="Arial"/>
          <w:sz w:val="20"/>
          <w:szCs w:val="20"/>
        </w:rPr>
        <w:t>La presente Ley es de orden público y de interés social, y tiene por objeto establecer los ingresos que percibirá la Hacienda Pública del Ayuntamiento de Tixkokob, Yucatán, a través de su Tesorería Municipal, durante el ejercicio fiscal del año 2022.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2.- </w:t>
      </w:r>
      <w:r w:rsidRPr="000377BD">
        <w:rPr>
          <w:rFonts w:ascii="Arial" w:hAnsi="Arial"/>
          <w:sz w:val="20"/>
          <w:szCs w:val="20"/>
        </w:rPr>
        <w:t xml:space="preserve">Las personas domiciliadas dentro del Municipio de Tixkokob, Yucatán que tuvieren bienes en su territorio o celebren actos que surtan efectos en el mismo, están obligados a contribuir para los gastos públicos de la manera que disponga la presente Ley, así como la Ley de Hacienda </w:t>
      </w:r>
      <w:r w:rsidR="00BF5469">
        <w:rPr>
          <w:rFonts w:ascii="Arial" w:hAnsi="Arial"/>
          <w:sz w:val="20"/>
          <w:szCs w:val="20"/>
        </w:rPr>
        <w:t>Municipal</w:t>
      </w:r>
      <w:r w:rsidRPr="000377BD">
        <w:rPr>
          <w:rFonts w:ascii="Arial" w:hAnsi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3.- </w:t>
      </w:r>
      <w:r w:rsidRPr="000377BD">
        <w:rPr>
          <w:rFonts w:ascii="Arial" w:hAnsi="Arial"/>
          <w:sz w:val="20"/>
          <w:szCs w:val="20"/>
        </w:rPr>
        <w:t>Los ingresos que se recauden por los conceptos señalados en la presente Ley, se destinarán a sufragar los gastos públicos establecidos y autorizados en el Presupuesto de Egresos del Municipio de Tixkokob, Yucatán, así como en lo dispuesto en los convenios de coordinación fiscal y en las leyes en que se fundamenten.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 los Conceptos de Ingresos y su Pronóstico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4.- </w:t>
      </w:r>
      <w:r w:rsidRPr="000377BD">
        <w:rPr>
          <w:rFonts w:ascii="Arial" w:hAnsi="Arial"/>
          <w:sz w:val="20"/>
          <w:szCs w:val="20"/>
        </w:rPr>
        <w:t>Los conceptos por los que la Hacienda Pública del Municipio de Tixkokob, Yucatán, percibirá ingresos, serán los siguientes: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I.- </w:t>
      </w:r>
      <w:r w:rsidR="00BA4D1A" w:rsidRPr="000377BD">
        <w:rPr>
          <w:rFonts w:ascii="Arial" w:hAnsi="Arial"/>
          <w:sz w:val="20"/>
          <w:szCs w:val="20"/>
        </w:rPr>
        <w:t>Impuestos;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II.- </w:t>
      </w:r>
      <w:r w:rsidR="00BA4D1A" w:rsidRPr="000377BD">
        <w:rPr>
          <w:rFonts w:ascii="Arial" w:hAnsi="Arial"/>
          <w:sz w:val="20"/>
          <w:szCs w:val="20"/>
        </w:rPr>
        <w:t>Derechos;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III.- </w:t>
      </w:r>
      <w:r w:rsidR="00BA4D1A" w:rsidRPr="000377BD">
        <w:rPr>
          <w:rFonts w:ascii="Arial" w:hAnsi="Arial"/>
          <w:sz w:val="20"/>
          <w:szCs w:val="20"/>
        </w:rPr>
        <w:t>Contr</w:t>
      </w:r>
      <w:r w:rsidR="0047629B">
        <w:rPr>
          <w:rFonts w:ascii="Arial" w:hAnsi="Arial"/>
          <w:sz w:val="20"/>
          <w:szCs w:val="20"/>
        </w:rPr>
        <w:t>ibuciones de M</w:t>
      </w:r>
      <w:r w:rsidR="00822901">
        <w:rPr>
          <w:rFonts w:ascii="Arial" w:hAnsi="Arial"/>
          <w:sz w:val="20"/>
          <w:szCs w:val="20"/>
        </w:rPr>
        <w:t>ejoras</w:t>
      </w:r>
      <w:r w:rsidR="00BA4D1A" w:rsidRPr="000377BD">
        <w:rPr>
          <w:rFonts w:ascii="Arial" w:hAnsi="Arial"/>
          <w:sz w:val="20"/>
          <w:szCs w:val="20"/>
        </w:rPr>
        <w:t>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IV.- </w:t>
      </w:r>
      <w:r w:rsidR="00BA4D1A" w:rsidRPr="000377BD">
        <w:rPr>
          <w:rFonts w:ascii="Arial" w:hAnsi="Arial"/>
          <w:sz w:val="20"/>
          <w:szCs w:val="20"/>
        </w:rPr>
        <w:t>Productos;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V.- </w:t>
      </w:r>
      <w:r w:rsidR="00BA4D1A" w:rsidRPr="000377BD">
        <w:rPr>
          <w:rFonts w:ascii="Arial" w:hAnsi="Arial"/>
          <w:sz w:val="20"/>
          <w:szCs w:val="20"/>
        </w:rPr>
        <w:t>Aprovechamientos;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VI.- </w:t>
      </w:r>
      <w:r w:rsidR="00BA4D1A" w:rsidRPr="000377BD">
        <w:rPr>
          <w:rFonts w:ascii="Arial" w:hAnsi="Arial"/>
          <w:sz w:val="20"/>
          <w:szCs w:val="20"/>
        </w:rPr>
        <w:t>Participaciones Federales y Estatales;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VII.- </w:t>
      </w:r>
      <w:r w:rsidR="00BA4D1A" w:rsidRPr="000377BD">
        <w:rPr>
          <w:rFonts w:ascii="Arial" w:hAnsi="Arial"/>
          <w:sz w:val="20"/>
          <w:szCs w:val="20"/>
        </w:rPr>
        <w:t>Aportaciones, y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VIII.- </w:t>
      </w:r>
      <w:r w:rsidR="00BA4D1A" w:rsidRPr="000377BD">
        <w:rPr>
          <w:rFonts w:ascii="Arial" w:hAnsi="Arial"/>
          <w:sz w:val="20"/>
          <w:szCs w:val="20"/>
        </w:rPr>
        <w:t>Ingresos Extraordinarios.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5.- </w:t>
      </w:r>
      <w:r w:rsidRPr="000377BD">
        <w:rPr>
          <w:rFonts w:ascii="Arial" w:hAnsi="Arial"/>
          <w:sz w:val="20"/>
          <w:szCs w:val="20"/>
        </w:rPr>
        <w:t>Los impuestos que el municipio percibirá se clasificarán como sigue: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9"/>
        <w:gridCol w:w="567"/>
        <w:gridCol w:w="1395"/>
      </w:tblGrid>
      <w:tr w:rsidR="005D2515" w:rsidRPr="000377BD" w:rsidTr="005D2515">
        <w:trPr>
          <w:trHeight w:val="268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623,000.00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216,000.00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216,000.00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395,000.00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395,000.00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D2515" w:rsidRPr="000377BD" w:rsidTr="005D2515">
        <w:trPr>
          <w:trHeight w:val="51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6.- </w:t>
      </w:r>
      <w:r w:rsidRPr="000377BD">
        <w:rPr>
          <w:rFonts w:ascii="Arial" w:hAnsi="Arial"/>
          <w:sz w:val="20"/>
          <w:szCs w:val="20"/>
        </w:rPr>
        <w:t>Los derechos que el municipio percibirá se causarán por los siguientes conceptos: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1"/>
        <w:gridCol w:w="567"/>
        <w:gridCol w:w="1393"/>
      </w:tblGrid>
      <w:tr w:rsidR="005D2515" w:rsidRPr="000377BD" w:rsidTr="005D2515">
        <w:trPr>
          <w:trHeight w:val="324"/>
        </w:trPr>
        <w:tc>
          <w:tcPr>
            <w:tcW w:w="3942" w:type="pct"/>
            <w:shd w:val="clear" w:color="auto" w:fill="D9D9D9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306" w:type="pct"/>
            <w:tcBorders>
              <w:right w:val="nil"/>
            </w:tcBorders>
            <w:shd w:val="clear" w:color="auto" w:fill="D9D9D9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D9D9D9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979,000.00</w:t>
            </w:r>
          </w:p>
        </w:tc>
      </w:tr>
      <w:tr w:rsidR="005D2515" w:rsidRPr="000377BD" w:rsidTr="005D2515">
        <w:trPr>
          <w:trHeight w:val="510"/>
        </w:trPr>
        <w:tc>
          <w:tcPr>
            <w:tcW w:w="3942" w:type="pct"/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306" w:type="pct"/>
            <w:tcBorders>
              <w:right w:val="nil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231,000.00</w:t>
            </w:r>
          </w:p>
        </w:tc>
      </w:tr>
      <w:tr w:rsidR="005D2515" w:rsidRPr="000377BD" w:rsidTr="005D2515">
        <w:trPr>
          <w:trHeight w:val="51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216,000.00</w:t>
            </w:r>
          </w:p>
        </w:tc>
      </w:tr>
      <w:tr w:rsidR="005D2515" w:rsidRPr="000377BD" w:rsidTr="005D2515">
        <w:trPr>
          <w:trHeight w:val="48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&gt; Por el uso y aprovechamiento de los bienes de dominio público </w:t>
            </w: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del patrimonio municipal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306" w:type="pct"/>
            <w:tcBorders>
              <w:right w:val="nil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594,000.00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56,000.00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29,000.00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306" w:type="pct"/>
            <w:tcBorders>
              <w:right w:val="nil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152,000.00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75,000.00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306" w:type="pct"/>
            <w:tcBorders>
              <w:right w:val="nil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</w:tr>
      <w:tr w:rsidR="005D2515" w:rsidRPr="000377BD" w:rsidTr="005D2515">
        <w:trPr>
          <w:trHeight w:val="300"/>
        </w:trPr>
        <w:tc>
          <w:tcPr>
            <w:tcW w:w="3942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306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D2515" w:rsidRPr="000377BD" w:rsidTr="005D2515">
        <w:trPr>
          <w:trHeight w:val="510"/>
        </w:trPr>
        <w:tc>
          <w:tcPr>
            <w:tcW w:w="3942" w:type="pct"/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306" w:type="pct"/>
            <w:tcBorders>
              <w:right w:val="nil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7.- </w:t>
      </w:r>
      <w:r w:rsidRPr="000377BD">
        <w:rPr>
          <w:rFonts w:ascii="Arial" w:hAnsi="Arial"/>
          <w:sz w:val="20"/>
          <w:szCs w:val="20"/>
        </w:rPr>
        <w:t>Las contribuciones de mejoras que la Hacienda Pública Municipal tiene derecho de percibir, serán</w:t>
      </w:r>
      <w:r w:rsidR="005D2515">
        <w:rPr>
          <w:rFonts w:ascii="Arial" w:hAnsi="Arial"/>
          <w:sz w:val="20"/>
          <w:szCs w:val="20"/>
        </w:rPr>
        <w:t xml:space="preserve"> </w:t>
      </w:r>
      <w:r w:rsidRPr="000377BD">
        <w:rPr>
          <w:rFonts w:ascii="Arial" w:hAnsi="Arial"/>
          <w:sz w:val="20"/>
          <w:szCs w:val="20"/>
        </w:rPr>
        <w:t>las siguientes: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709"/>
        <w:gridCol w:w="1252"/>
      </w:tblGrid>
      <w:tr w:rsidR="005D2515" w:rsidRPr="000377BD" w:rsidTr="00CD3683">
        <w:trPr>
          <w:trHeight w:val="300"/>
        </w:trPr>
        <w:tc>
          <w:tcPr>
            <w:tcW w:w="3941" w:type="pct"/>
            <w:shd w:val="clear" w:color="000000" w:fill="D8D8D8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Contribuciones de mejoras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8D8D8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8D8D8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12,000.00</w:t>
            </w:r>
          </w:p>
        </w:tc>
      </w:tr>
      <w:tr w:rsidR="005D2515" w:rsidRPr="000377BD" w:rsidTr="00CD3683">
        <w:trPr>
          <w:trHeight w:val="300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12,000.00</w:t>
            </w:r>
          </w:p>
        </w:tc>
      </w:tr>
      <w:tr w:rsidR="005D2515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383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5D2515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383" w:type="pct"/>
            <w:tcBorders>
              <w:right w:val="nil"/>
            </w:tcBorders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5D2515" w:rsidRPr="000377BD" w:rsidTr="00CD3683">
        <w:trPr>
          <w:trHeight w:val="765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5D2515" w:rsidRPr="000377BD" w:rsidRDefault="005D2515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5D2515" w:rsidRPr="000377BD" w:rsidRDefault="005D2515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8.- </w:t>
      </w:r>
      <w:r w:rsidRPr="000377BD">
        <w:rPr>
          <w:rFonts w:ascii="Arial" w:hAnsi="Arial"/>
          <w:sz w:val="20"/>
          <w:szCs w:val="20"/>
        </w:rPr>
        <w:t>Los ingresos que la Hacienda Pública Municipal percibirá por concepto de productos, serán las siguientes: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709"/>
        <w:gridCol w:w="1252"/>
      </w:tblGrid>
      <w:tr w:rsidR="00CD3683" w:rsidRPr="000377BD" w:rsidTr="00CD3683">
        <w:trPr>
          <w:trHeight w:val="300"/>
        </w:trPr>
        <w:tc>
          <w:tcPr>
            <w:tcW w:w="3941" w:type="pct"/>
            <w:shd w:val="clear" w:color="000000" w:fill="D8D8D8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8D8D8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8D8D8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CD3683" w:rsidRPr="000377BD" w:rsidTr="00CD3683">
        <w:trPr>
          <w:trHeight w:val="51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CD3683" w:rsidRPr="000377BD" w:rsidTr="00CD3683">
        <w:trPr>
          <w:trHeight w:val="525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CD3683" w:rsidRPr="000377BD" w:rsidTr="00CD3683">
        <w:trPr>
          <w:trHeight w:val="510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CD3683" w:rsidRPr="000377BD" w:rsidRDefault="00CD3683" w:rsidP="00140A29">
            <w:pPr>
              <w:spacing w:after="0" w:line="360" w:lineRule="auto"/>
              <w:ind w:firstLine="402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9.- </w:t>
      </w:r>
      <w:r w:rsidRPr="000377BD">
        <w:rPr>
          <w:rFonts w:ascii="Arial" w:hAnsi="Arial"/>
          <w:sz w:val="20"/>
          <w:szCs w:val="20"/>
        </w:rPr>
        <w:t>Los ingresos que la Hacienda Pública Municipal percibirá por concepto de aprovechamientos, se clasificarán de la siguiente manera:</w:t>
      </w:r>
    </w:p>
    <w:p w:rsidR="00CD3683" w:rsidRPr="000377BD" w:rsidRDefault="00CD3683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709"/>
        <w:gridCol w:w="1252"/>
      </w:tblGrid>
      <w:tr w:rsidR="00CD3683" w:rsidRPr="000377BD" w:rsidTr="00CD3683">
        <w:trPr>
          <w:trHeight w:val="300"/>
        </w:trPr>
        <w:tc>
          <w:tcPr>
            <w:tcW w:w="3941" w:type="pct"/>
            <w:shd w:val="clear" w:color="000000" w:fill="D8D8D8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8D8D8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8D8D8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249,000.00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249,000.00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240,000.00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&gt; Herencias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80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383" w:type="pct"/>
            <w:tcBorders>
              <w:right w:val="nil"/>
            </w:tcBorders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6,000.00</w:t>
            </w:r>
          </w:p>
        </w:tc>
      </w:tr>
      <w:tr w:rsidR="00CD3683" w:rsidRPr="000377BD" w:rsidTr="00CD3683">
        <w:trPr>
          <w:trHeight w:val="300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ind w:firstLine="40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D3683" w:rsidRPr="000377BD" w:rsidTr="00CD3683">
        <w:trPr>
          <w:trHeight w:val="510"/>
        </w:trPr>
        <w:tc>
          <w:tcPr>
            <w:tcW w:w="3941" w:type="pct"/>
            <w:shd w:val="clear" w:color="000000" w:fill="D7E4BC"/>
            <w:vAlign w:val="center"/>
            <w:hideMark/>
          </w:tcPr>
          <w:p w:rsidR="00CD3683" w:rsidRPr="000377BD" w:rsidRDefault="00CD3683" w:rsidP="00140A29">
            <w:pPr>
              <w:spacing w:after="0" w:line="360" w:lineRule="auto"/>
              <w:ind w:firstLine="402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383" w:type="pct"/>
            <w:tcBorders>
              <w:right w:val="nil"/>
            </w:tcBorders>
            <w:shd w:val="clear" w:color="000000" w:fill="D7E4BC"/>
          </w:tcPr>
          <w:p w:rsidR="00CD3683" w:rsidRPr="000377BD" w:rsidRDefault="00CD3683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76" w:type="pct"/>
            <w:tcBorders>
              <w:left w:val="nil"/>
            </w:tcBorders>
            <w:shd w:val="clear" w:color="000000" w:fill="D7E4BC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10.- </w:t>
      </w:r>
      <w:r w:rsidRPr="000377BD">
        <w:rPr>
          <w:rFonts w:ascii="Arial" w:hAnsi="Arial"/>
          <w:sz w:val="20"/>
          <w:szCs w:val="20"/>
        </w:rPr>
        <w:t>Los ingresos por Participaciones que percibirá la Hacienda Pública Municipal se integrarán por los siguientes conceptos: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2"/>
        <w:gridCol w:w="398"/>
        <w:gridCol w:w="1421"/>
      </w:tblGrid>
      <w:tr w:rsidR="00CD3683" w:rsidRPr="000377BD" w:rsidTr="00D47534">
        <w:trPr>
          <w:trHeight w:val="300"/>
        </w:trPr>
        <w:tc>
          <w:tcPr>
            <w:tcW w:w="4017" w:type="pct"/>
            <w:shd w:val="clear" w:color="auto" w:fill="D9D9D9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15" w:type="pct"/>
            <w:tcBorders>
              <w:right w:val="nil"/>
            </w:tcBorders>
            <w:shd w:val="clear" w:color="auto" w:fill="D9D9D9"/>
          </w:tcPr>
          <w:p w:rsidR="00CD3683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  <w:shd w:val="clear" w:color="auto" w:fill="D9D9D9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36,290,420.90</w:t>
            </w:r>
          </w:p>
        </w:tc>
      </w:tr>
      <w:tr w:rsidR="00CD3683" w:rsidRPr="000377BD" w:rsidTr="00D47534">
        <w:trPr>
          <w:trHeight w:val="300"/>
        </w:trPr>
        <w:tc>
          <w:tcPr>
            <w:tcW w:w="4017" w:type="pct"/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15" w:type="pct"/>
            <w:tcBorders>
              <w:right w:val="nil"/>
            </w:tcBorders>
          </w:tcPr>
          <w:p w:rsidR="00CD3683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D3683" w:rsidRPr="000377BD" w:rsidRDefault="00CD3683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36,290,420.90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11.- </w:t>
      </w:r>
      <w:r w:rsidRPr="000377BD">
        <w:rPr>
          <w:rFonts w:ascii="Arial" w:hAnsi="Arial"/>
          <w:sz w:val="20"/>
          <w:szCs w:val="20"/>
        </w:rPr>
        <w:t>Las aportaciones que recaudará la Hacienda Pública Municipal se integrarán con los siguientes conceptos: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426"/>
        <w:gridCol w:w="1535"/>
      </w:tblGrid>
      <w:tr w:rsidR="00D47534" w:rsidRPr="000377BD" w:rsidTr="00D47534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19,371,591.00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6,667,148.00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12,704,443.00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Artículo 12.- </w:t>
      </w:r>
      <w:r w:rsidRPr="000377BD">
        <w:rPr>
          <w:rFonts w:ascii="Arial" w:hAnsi="Arial"/>
          <w:sz w:val="20"/>
          <w:szCs w:val="20"/>
        </w:rPr>
        <w:t>Los ingresos extraordinarios que podrá percibir la Hacienda Pública Municipal serán los siguientes: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9"/>
        <w:gridCol w:w="567"/>
        <w:gridCol w:w="1395"/>
      </w:tblGrid>
      <w:tr w:rsidR="00D47534" w:rsidRPr="000377BD" w:rsidTr="00D47534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Ingresos por ventas de bienes y servicios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47534" w:rsidRPr="000377BD" w:rsidTr="00D47534">
        <w:trPr>
          <w:trHeight w:val="51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47534" w:rsidRPr="000377BD" w:rsidRDefault="00D47534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426"/>
        <w:gridCol w:w="1535"/>
      </w:tblGrid>
      <w:tr w:rsidR="00D47534" w:rsidRPr="000377BD" w:rsidTr="00D47534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6,000,000.00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1,000,000.00</w:t>
            </w:r>
          </w:p>
        </w:tc>
      </w:tr>
      <w:tr w:rsidR="00D47534" w:rsidRPr="000377BD" w:rsidTr="00D47534">
        <w:trPr>
          <w:trHeight w:val="48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1,000,000.00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47534" w:rsidRPr="000377BD" w:rsidTr="00D4753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9"/>
        <w:gridCol w:w="567"/>
        <w:gridCol w:w="1395"/>
      </w:tblGrid>
      <w:tr w:rsidR="00D47534" w:rsidRPr="000377BD" w:rsidTr="00D47534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</w:tr>
      <w:tr w:rsidR="00D47534" w:rsidRPr="000377BD" w:rsidTr="00D47534">
        <w:trPr>
          <w:trHeight w:val="480"/>
        </w:trPr>
        <w:tc>
          <w:tcPr>
            <w:tcW w:w="3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34" w:rsidRPr="000377BD" w:rsidRDefault="00D47534" w:rsidP="008461E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34" w:rsidRPr="000377BD" w:rsidRDefault="00D47534" w:rsidP="008461E0">
            <w:pPr>
              <w:spacing w:after="0" w:line="360" w:lineRule="auto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39"/>
        <w:gridCol w:w="568"/>
        <w:gridCol w:w="1430"/>
      </w:tblGrid>
      <w:tr w:rsidR="00EC6562" w:rsidRPr="000377BD" w:rsidTr="00EC6562">
        <w:tc>
          <w:tcPr>
            <w:tcW w:w="3930" w:type="pct"/>
            <w:shd w:val="clear" w:color="auto" w:fill="D9D9D9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304" w:type="pct"/>
            <w:tcBorders>
              <w:right w:val="nil"/>
            </w:tcBorders>
            <w:shd w:val="clear" w:color="auto" w:fill="D9D9D9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  <w:shd w:val="clear" w:color="auto" w:fill="D9D9D9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</w:tr>
      <w:tr w:rsidR="00EC6562" w:rsidRPr="000377BD" w:rsidTr="00EC6562">
        <w:tc>
          <w:tcPr>
            <w:tcW w:w="3930" w:type="pct"/>
            <w:shd w:val="clear" w:color="auto" w:fill="DBDBDB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 xml:space="preserve">       Endeudamiento Interno</w:t>
            </w:r>
          </w:p>
        </w:tc>
        <w:tc>
          <w:tcPr>
            <w:tcW w:w="304" w:type="pct"/>
            <w:tcBorders>
              <w:right w:val="nil"/>
            </w:tcBorders>
            <w:shd w:val="clear" w:color="auto" w:fill="DBDBDB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  <w:shd w:val="clear" w:color="auto" w:fill="DBDBDB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</w:tr>
      <w:tr w:rsidR="00EC6562" w:rsidRPr="000377BD" w:rsidTr="00EC6562">
        <w:tc>
          <w:tcPr>
            <w:tcW w:w="3930" w:type="pct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&gt;Empréstitos o anticipos del Gobierno del Estado</w:t>
            </w:r>
          </w:p>
        </w:tc>
        <w:tc>
          <w:tcPr>
            <w:tcW w:w="304" w:type="pct"/>
            <w:tcBorders>
              <w:right w:val="nil"/>
            </w:tcBorders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</w:tr>
      <w:tr w:rsidR="00EC6562" w:rsidRPr="000377BD" w:rsidTr="00EC6562">
        <w:tc>
          <w:tcPr>
            <w:tcW w:w="3930" w:type="pct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304" w:type="pct"/>
            <w:tcBorders>
              <w:right w:val="nil"/>
            </w:tcBorders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</w:tr>
      <w:tr w:rsidR="00EC6562" w:rsidRPr="000377BD" w:rsidTr="00EC6562">
        <w:tc>
          <w:tcPr>
            <w:tcW w:w="3930" w:type="pct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&gt;Empréstitos o financiamientos de Banca Comercial</w:t>
            </w:r>
          </w:p>
        </w:tc>
        <w:tc>
          <w:tcPr>
            <w:tcW w:w="304" w:type="pct"/>
            <w:tcBorders>
              <w:right w:val="nil"/>
            </w:tcBorders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39"/>
        <w:gridCol w:w="424"/>
        <w:gridCol w:w="1574"/>
      </w:tblGrid>
      <w:tr w:rsidR="00EC6562" w:rsidRPr="000377BD" w:rsidTr="00EC6562">
        <w:trPr>
          <w:jc w:val="center"/>
        </w:trPr>
        <w:tc>
          <w:tcPr>
            <w:tcW w:w="3930" w:type="pct"/>
            <w:shd w:val="clear" w:color="auto" w:fill="D9D9D9"/>
          </w:tcPr>
          <w:p w:rsidR="00EC6562" w:rsidRPr="000377BD" w:rsidRDefault="00EC6562" w:rsidP="001861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EL TOTAL DE INGRESOS QUE EL MUNICIPIO DE TIXKOKOB</w:t>
            </w:r>
            <w:r w:rsidR="00186173">
              <w:rPr>
                <w:rFonts w:ascii="Arial" w:hAnsi="Arial"/>
                <w:b/>
                <w:sz w:val="20"/>
                <w:szCs w:val="20"/>
              </w:rPr>
              <w:t>,</w:t>
            </w:r>
            <w:r w:rsidRPr="000377BD">
              <w:rPr>
                <w:rFonts w:ascii="Arial" w:hAnsi="Arial"/>
                <w:b/>
                <w:sz w:val="20"/>
                <w:szCs w:val="20"/>
              </w:rPr>
              <w:t xml:space="preserve"> YUCAT</w:t>
            </w:r>
            <w:r w:rsidR="00186173">
              <w:rPr>
                <w:rFonts w:ascii="Arial" w:hAnsi="Arial"/>
                <w:b/>
                <w:sz w:val="20"/>
                <w:szCs w:val="20"/>
              </w:rPr>
              <w:t>Á</w:t>
            </w:r>
            <w:r w:rsidRPr="000377BD">
              <w:rPr>
                <w:rFonts w:ascii="Arial" w:hAnsi="Arial"/>
                <w:b/>
                <w:sz w:val="20"/>
                <w:szCs w:val="20"/>
              </w:rPr>
              <w:t>N PERCIBIR</w:t>
            </w:r>
            <w:r w:rsidR="00186173">
              <w:rPr>
                <w:rFonts w:ascii="Arial" w:hAnsi="Arial"/>
                <w:b/>
                <w:sz w:val="20"/>
                <w:szCs w:val="20"/>
              </w:rPr>
              <w:t>Á</w:t>
            </w:r>
            <w:r w:rsidRPr="000377BD">
              <w:rPr>
                <w:rFonts w:ascii="Arial" w:hAnsi="Arial"/>
                <w:b/>
                <w:sz w:val="20"/>
                <w:szCs w:val="20"/>
              </w:rPr>
              <w:t xml:space="preserve"> DURANTE EL EJERCICIO FISCAL 2022</w:t>
            </w:r>
            <w:r w:rsidR="0018617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27" w:type="pct"/>
            <w:tcBorders>
              <w:right w:val="nil"/>
            </w:tcBorders>
            <w:shd w:val="clear" w:color="auto" w:fill="D9D9D9"/>
            <w:vAlign w:val="center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D9D9D9"/>
            <w:vAlign w:val="center"/>
          </w:tcPr>
          <w:p w:rsidR="00EC6562" w:rsidRPr="000377BD" w:rsidRDefault="00EC6562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63,531,011.90</w:t>
            </w:r>
          </w:p>
        </w:tc>
      </w:tr>
    </w:tbl>
    <w:p w:rsidR="00BF3D69" w:rsidRDefault="00BF3D69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F3D69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TÍTULO SEGUNDO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IMPUESTOS</w:t>
      </w:r>
    </w:p>
    <w:p w:rsidR="00EC6562" w:rsidRDefault="00EC6562" w:rsidP="008461E0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CAPÍTULO I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Impuesto Predial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13.- </w:t>
      </w:r>
      <w:r w:rsidRPr="000377BD">
        <w:rPr>
          <w:rFonts w:ascii="Arial" w:hAnsi="Arial"/>
          <w:sz w:val="20"/>
          <w:szCs w:val="20"/>
        </w:rPr>
        <w:t xml:space="preserve">El cálculo del impuesto Predial se realizará de la siguiente manera: </w:t>
      </w:r>
    </w:p>
    <w:p w:rsidR="007B5FD8" w:rsidRPr="000377BD" w:rsidRDefault="007B5FD8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>I.</w:t>
      </w:r>
      <w:r w:rsidR="008461E0" w:rsidRPr="000377BD">
        <w:rPr>
          <w:rFonts w:ascii="Arial" w:hAnsi="Arial"/>
          <w:b/>
          <w:sz w:val="20"/>
          <w:szCs w:val="20"/>
        </w:rPr>
        <w:t>-</w:t>
      </w:r>
      <w:r w:rsidR="008461E0" w:rsidRPr="000377BD">
        <w:rPr>
          <w:rFonts w:ascii="Arial" w:hAnsi="Arial"/>
          <w:sz w:val="20"/>
          <w:szCs w:val="20"/>
        </w:rPr>
        <w:t xml:space="preserve"> Se</w:t>
      </w:r>
      <w:r w:rsidRPr="000377BD">
        <w:rPr>
          <w:rFonts w:ascii="Arial" w:hAnsi="Arial"/>
          <w:sz w:val="20"/>
          <w:szCs w:val="20"/>
        </w:rPr>
        <w:t xml:space="preserve"> </w:t>
      </w:r>
      <w:r w:rsidR="008461E0" w:rsidRPr="000377BD">
        <w:rPr>
          <w:rFonts w:ascii="Arial" w:hAnsi="Arial"/>
          <w:sz w:val="20"/>
          <w:szCs w:val="20"/>
        </w:rPr>
        <w:t>determina el</w:t>
      </w:r>
      <w:r w:rsidRPr="000377BD">
        <w:rPr>
          <w:rFonts w:ascii="Arial" w:hAnsi="Arial"/>
          <w:sz w:val="20"/>
          <w:szCs w:val="20"/>
        </w:rPr>
        <w:t xml:space="preserve"> valor por M2. Unitario del terreno correspondiente a su ubicación, según su sección y manzana.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>II.</w:t>
      </w:r>
      <w:r w:rsidR="008461E0" w:rsidRPr="000377BD">
        <w:rPr>
          <w:rFonts w:ascii="Arial" w:hAnsi="Arial"/>
          <w:b/>
          <w:sz w:val="20"/>
          <w:szCs w:val="20"/>
        </w:rPr>
        <w:t>-</w:t>
      </w:r>
      <w:r w:rsidR="008461E0" w:rsidRPr="000377BD">
        <w:rPr>
          <w:rFonts w:ascii="Arial" w:hAnsi="Arial"/>
          <w:sz w:val="20"/>
          <w:szCs w:val="20"/>
        </w:rPr>
        <w:t xml:space="preserve"> Se</w:t>
      </w:r>
      <w:r w:rsidRPr="000377BD">
        <w:rPr>
          <w:rFonts w:ascii="Arial" w:hAnsi="Arial"/>
          <w:sz w:val="20"/>
          <w:szCs w:val="20"/>
        </w:rPr>
        <w:t xml:space="preserve"> clasifica el tipo de construcción de acuerdo a los materiales de las construcciones techadas en concreto, vigas de hierro y rollizos, zinc, asbesto o teja, cartón o paja y se vincula a la zona centro, media o periferia de la localidad.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(Al sumarse el punto I y II se obtiene el valor catastral del inmueble o terreno)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>III.-</w:t>
      </w:r>
      <w:r w:rsidR="006F0DB8">
        <w:rPr>
          <w:rFonts w:ascii="Arial" w:hAnsi="Arial"/>
          <w:sz w:val="20"/>
          <w:szCs w:val="20"/>
        </w:rPr>
        <w:t>El impuesto predial se causará</w:t>
      </w:r>
      <w:r w:rsidRPr="000377BD">
        <w:rPr>
          <w:rFonts w:ascii="Arial" w:hAnsi="Arial"/>
          <w:sz w:val="20"/>
          <w:szCs w:val="20"/>
        </w:rPr>
        <w:t xml:space="preserve"> aplicando el factor de 0.00025 al importe del valor catastral actualizado.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TABLA DE VALORES UNITARIOS DE TERRENO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1222"/>
        <w:gridCol w:w="1220"/>
        <w:gridCol w:w="1222"/>
      </w:tblGrid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COLONIA CALLE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TRAMO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ENTRE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$ POR M2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SECCIÓN 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8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13-A A LA CALLE 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16 A LA CALLE 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7 A LA CALLE 9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26.00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12 A LA CALLE 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13 A LA CALLE 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12 A LA CALLE 14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13 A LA CALLE 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8 A LA CALLE 10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15 A LA CALLE 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6 A LA CALLE 8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SECCIÓN 2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21 A LA CALLE 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16 A LA CALLE 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25 A LA CALLE 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21A LA CALLE 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12 A LA CALLE 14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21 A LA CALLE 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8 A LA CALLE 12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21 A LA CALLE 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6 A LA CALLE 8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23 A LA CALLE 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6-A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6-A A LA CALLE 8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29 A LA CALLE 33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12 A LA CALLE 20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SECCIÓN 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CALLLE 21 A LA CALLE 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20 A LA CALLE 26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25 A LA CALLE 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20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20 A LA CALLE 26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21 A LA CALLE 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28 A LA CALLE 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27 A LA CALLE 37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20 A LA CALLE 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SECCIÓN 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13-A A LA CALLE 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20 A LA CALLE 26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7 A LA CALLE 11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20 A LA CALLE 24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408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 xml:space="preserve">DE LA CALLE 26 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7 A LA CALLE 11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24 A LA CALLE 28</w:t>
            </w:r>
          </w:p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7 A LA CALLE 13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28 A LA CALLE 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28 A LA CALLE 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15 A LA CALLE 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7 A LA CALLE 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54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LA CALLE 32 A CALLE 34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BA4D1A" w:rsidRPr="000377BD" w:rsidTr="00EC6562">
        <w:trPr>
          <w:trHeight w:hRule="exact" w:val="316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4D1A" w:rsidRPr="000377BD" w:rsidTr="00EC6562">
        <w:trPr>
          <w:trHeight w:hRule="exact" w:val="319"/>
        </w:trPr>
        <w:tc>
          <w:tcPr>
            <w:tcW w:w="2993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TODAS LAS COMISARÍAS</w:t>
            </w:r>
          </w:p>
        </w:tc>
        <w:tc>
          <w:tcPr>
            <w:tcW w:w="669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3349"/>
        <w:gridCol w:w="2432"/>
      </w:tblGrid>
      <w:tr w:rsidR="00BA4D1A" w:rsidRPr="000377BD" w:rsidTr="00EC6562">
        <w:trPr>
          <w:trHeight w:hRule="exact" w:val="375"/>
        </w:trPr>
        <w:tc>
          <w:tcPr>
            <w:tcW w:w="3668" w:type="pct"/>
            <w:gridSpan w:val="2"/>
            <w:vAlign w:val="center"/>
          </w:tcPr>
          <w:p w:rsidR="00BA4D1A" w:rsidRPr="003A0025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$ POR HECTÁREA</w:t>
            </w:r>
          </w:p>
        </w:tc>
      </w:tr>
      <w:tr w:rsidR="003A0025" w:rsidRPr="000377BD" w:rsidTr="00EC6562">
        <w:trPr>
          <w:trHeight w:hRule="exact" w:val="373"/>
        </w:trPr>
        <w:tc>
          <w:tcPr>
            <w:tcW w:w="1834" w:type="pct"/>
          </w:tcPr>
          <w:p w:rsidR="003A0025" w:rsidRPr="000377BD" w:rsidRDefault="003A0025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4" w:type="pct"/>
            <w:vAlign w:val="center"/>
          </w:tcPr>
          <w:p w:rsidR="003A0025" w:rsidRPr="000377BD" w:rsidRDefault="003A0025" w:rsidP="003A00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A0025">
              <w:rPr>
                <w:rFonts w:ascii="Arial" w:hAnsi="Arial"/>
                <w:bCs/>
                <w:sz w:val="20"/>
                <w:szCs w:val="20"/>
              </w:rPr>
              <w:t xml:space="preserve">RÚSTICOS  </w:t>
            </w:r>
          </w:p>
        </w:tc>
        <w:tc>
          <w:tcPr>
            <w:tcW w:w="1332" w:type="pct"/>
          </w:tcPr>
          <w:p w:rsidR="003A0025" w:rsidRPr="000377BD" w:rsidRDefault="003A0025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  <w:r w:rsidRPr="003A0025">
              <w:rPr>
                <w:rFonts w:ascii="Arial" w:hAnsi="Arial"/>
                <w:bCs/>
                <w:sz w:val="20"/>
                <w:szCs w:val="20"/>
              </w:rPr>
              <w:t>5,000.00 M2.</w:t>
            </w:r>
          </w:p>
        </w:tc>
      </w:tr>
      <w:tr w:rsidR="00BA4D1A" w:rsidRPr="000377BD" w:rsidTr="00EC6562">
        <w:trPr>
          <w:trHeight w:hRule="exact" w:val="373"/>
        </w:trPr>
        <w:tc>
          <w:tcPr>
            <w:tcW w:w="1834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ACCESO POR:</w:t>
            </w:r>
          </w:p>
        </w:tc>
        <w:tc>
          <w:tcPr>
            <w:tcW w:w="1834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BRECHA</w:t>
            </w:r>
          </w:p>
        </w:tc>
        <w:tc>
          <w:tcPr>
            <w:tcW w:w="1332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</w:t>
            </w:r>
            <w:r w:rsidR="003A0025">
              <w:rPr>
                <w:rFonts w:ascii="Arial" w:hAnsi="Arial"/>
                <w:sz w:val="20"/>
                <w:szCs w:val="20"/>
              </w:rPr>
              <w:t xml:space="preserve">  </w:t>
            </w:r>
            <w:r w:rsidRPr="000377BD">
              <w:rPr>
                <w:rFonts w:ascii="Arial" w:hAnsi="Arial"/>
                <w:sz w:val="20"/>
                <w:szCs w:val="20"/>
              </w:rPr>
              <w:t>200,000.00</w:t>
            </w:r>
          </w:p>
        </w:tc>
      </w:tr>
      <w:tr w:rsidR="00BA4D1A" w:rsidRPr="000377BD" w:rsidTr="00EC6562">
        <w:trPr>
          <w:trHeight w:hRule="exact" w:val="375"/>
        </w:trPr>
        <w:tc>
          <w:tcPr>
            <w:tcW w:w="1834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ACCESO POR:</w:t>
            </w:r>
          </w:p>
        </w:tc>
        <w:tc>
          <w:tcPr>
            <w:tcW w:w="1834" w:type="pct"/>
            <w:vAlign w:val="center"/>
          </w:tcPr>
          <w:p w:rsidR="00BA4D1A" w:rsidRPr="000377BD" w:rsidRDefault="00BA4D1A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CAMINO BLANCO</w:t>
            </w:r>
          </w:p>
        </w:tc>
        <w:tc>
          <w:tcPr>
            <w:tcW w:w="1332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</w:t>
            </w:r>
            <w:r w:rsidR="003A0025">
              <w:rPr>
                <w:rFonts w:ascii="Arial" w:hAnsi="Arial"/>
                <w:sz w:val="20"/>
                <w:szCs w:val="20"/>
              </w:rPr>
              <w:t xml:space="preserve">  </w:t>
            </w:r>
            <w:r w:rsidRPr="000377BD">
              <w:rPr>
                <w:rFonts w:ascii="Arial" w:hAnsi="Arial"/>
                <w:sz w:val="20"/>
                <w:szCs w:val="20"/>
              </w:rPr>
              <w:t>400,000.00</w:t>
            </w:r>
          </w:p>
        </w:tc>
      </w:tr>
      <w:tr w:rsidR="00BA4D1A" w:rsidRPr="000377BD" w:rsidTr="00EC6562">
        <w:trPr>
          <w:trHeight w:hRule="exact" w:val="373"/>
        </w:trPr>
        <w:tc>
          <w:tcPr>
            <w:tcW w:w="1834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ACCESO POR:</w:t>
            </w:r>
          </w:p>
        </w:tc>
        <w:tc>
          <w:tcPr>
            <w:tcW w:w="1834" w:type="pct"/>
            <w:vAlign w:val="center"/>
          </w:tcPr>
          <w:p w:rsidR="00BA4D1A" w:rsidRPr="000377BD" w:rsidRDefault="00BA4D1A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CARRETERA ASFALTADA</w:t>
            </w:r>
          </w:p>
        </w:tc>
        <w:tc>
          <w:tcPr>
            <w:tcW w:w="1332" w:type="pct"/>
          </w:tcPr>
          <w:p w:rsidR="00BA4D1A" w:rsidRPr="000377BD" w:rsidRDefault="00BA4D1A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</w:t>
            </w:r>
            <w:r w:rsidR="003A0025">
              <w:rPr>
                <w:rFonts w:ascii="Arial" w:hAnsi="Arial"/>
                <w:sz w:val="20"/>
                <w:szCs w:val="20"/>
              </w:rPr>
              <w:t xml:space="preserve">  </w:t>
            </w:r>
            <w:r w:rsidRPr="000377BD">
              <w:rPr>
                <w:rFonts w:ascii="Arial" w:hAnsi="Arial"/>
                <w:sz w:val="20"/>
                <w:szCs w:val="20"/>
              </w:rPr>
              <w:t>600,000.00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VALORES UNITARIOS DE CONSTRUCCIÓN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"/>
        <w:gridCol w:w="2728"/>
        <w:gridCol w:w="1574"/>
        <w:gridCol w:w="1106"/>
        <w:gridCol w:w="1150"/>
        <w:gridCol w:w="1106"/>
        <w:gridCol w:w="1080"/>
        <w:gridCol w:w="26"/>
      </w:tblGrid>
      <w:tr w:rsidR="00BA4D1A" w:rsidRPr="000377BD" w:rsidTr="006F0DB8">
        <w:trPr>
          <w:gridAfter w:val="1"/>
          <w:wAfter w:w="14" w:type="pct"/>
        </w:trPr>
        <w:tc>
          <w:tcPr>
            <w:tcW w:w="4986" w:type="pct"/>
            <w:gridSpan w:val="7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Valores unitarios de construcción ($/m2)</w:t>
            </w:r>
          </w:p>
        </w:tc>
      </w:tr>
      <w:tr w:rsidR="00BA4D1A" w:rsidRPr="000377BD" w:rsidTr="006F0DB8">
        <w:tc>
          <w:tcPr>
            <w:tcW w:w="281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8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Tipo de Material</w:t>
            </w:r>
          </w:p>
        </w:tc>
        <w:tc>
          <w:tcPr>
            <w:tcW w:w="850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Tipo de Construcción</w:t>
            </w:r>
          </w:p>
        </w:tc>
        <w:tc>
          <w:tcPr>
            <w:tcW w:w="598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Nuevo</w:t>
            </w:r>
          </w:p>
        </w:tc>
        <w:tc>
          <w:tcPr>
            <w:tcW w:w="624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Bueno</w:t>
            </w:r>
          </w:p>
        </w:tc>
        <w:tc>
          <w:tcPr>
            <w:tcW w:w="589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Regular</w:t>
            </w:r>
          </w:p>
        </w:tc>
        <w:tc>
          <w:tcPr>
            <w:tcW w:w="590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Malo</w:t>
            </w:r>
          </w:p>
        </w:tc>
      </w:tr>
      <w:tr w:rsidR="00BA4D1A" w:rsidRPr="000377BD" w:rsidTr="006F0DB8">
        <w:trPr>
          <w:cantSplit/>
        </w:trPr>
        <w:tc>
          <w:tcPr>
            <w:tcW w:w="281" w:type="pct"/>
            <w:vMerge w:val="restart"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CONSTRUCCIONES</w:t>
            </w:r>
          </w:p>
        </w:tc>
        <w:tc>
          <w:tcPr>
            <w:tcW w:w="1468" w:type="pct"/>
          </w:tcPr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Muros de madera, Techos de teja, paja, lámina o similar.</w:t>
            </w:r>
          </w:p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Piso de tierra, puerta y ventanas de madera o herrería.</w:t>
            </w:r>
          </w:p>
        </w:tc>
        <w:tc>
          <w:tcPr>
            <w:tcW w:w="850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Popular</w:t>
            </w:r>
          </w:p>
        </w:tc>
        <w:tc>
          <w:tcPr>
            <w:tcW w:w="598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$2,288.00</w:t>
            </w:r>
          </w:p>
        </w:tc>
        <w:tc>
          <w:tcPr>
            <w:tcW w:w="624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$2,044.00</w:t>
            </w:r>
          </w:p>
        </w:tc>
        <w:tc>
          <w:tcPr>
            <w:tcW w:w="589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$1,328.00</w:t>
            </w:r>
          </w:p>
        </w:tc>
        <w:tc>
          <w:tcPr>
            <w:tcW w:w="590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$624.00</w:t>
            </w:r>
          </w:p>
        </w:tc>
      </w:tr>
      <w:tr w:rsidR="00BA4D1A" w:rsidRPr="000377BD" w:rsidTr="006F0DB8">
        <w:trPr>
          <w:cantSplit/>
        </w:trPr>
        <w:tc>
          <w:tcPr>
            <w:tcW w:w="281" w:type="pct"/>
            <w:vMerge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8" w:type="pct"/>
          </w:tcPr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Muros de mampostería o block. Techos de teja, paja, lámina o similar.</w:t>
            </w:r>
          </w:p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Muebles de baños completos.</w:t>
            </w:r>
          </w:p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Pisos de pasta, puertas y ventanas de madera o herrería.</w:t>
            </w:r>
          </w:p>
        </w:tc>
        <w:tc>
          <w:tcPr>
            <w:tcW w:w="850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Económico</w:t>
            </w:r>
          </w:p>
        </w:tc>
        <w:tc>
          <w:tcPr>
            <w:tcW w:w="598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$3,504.00</w:t>
            </w:r>
          </w:p>
        </w:tc>
        <w:tc>
          <w:tcPr>
            <w:tcW w:w="624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$3,208.00</w:t>
            </w:r>
          </w:p>
        </w:tc>
        <w:tc>
          <w:tcPr>
            <w:tcW w:w="589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$2,120.00</w:t>
            </w:r>
          </w:p>
        </w:tc>
        <w:tc>
          <w:tcPr>
            <w:tcW w:w="590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$976.00</w:t>
            </w:r>
          </w:p>
        </w:tc>
      </w:tr>
      <w:tr w:rsidR="00BA4D1A" w:rsidRPr="000377BD" w:rsidTr="006F0DB8">
        <w:trPr>
          <w:cantSplit/>
        </w:trPr>
        <w:tc>
          <w:tcPr>
            <w:tcW w:w="281" w:type="pct"/>
            <w:vMerge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8" w:type="pct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Muros de mampostería o block, Techos de concreto armado con o sin vigas de madera o hierro. Muebles de baños completos de mediana calidad, lambrines de pasta, azulejo o cerámico. Pisos de cerámica, puertas y ventanas de madera o herrería.</w:t>
            </w:r>
          </w:p>
        </w:tc>
        <w:tc>
          <w:tcPr>
            <w:tcW w:w="850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Mediano</w:t>
            </w:r>
          </w:p>
        </w:tc>
        <w:tc>
          <w:tcPr>
            <w:tcW w:w="598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$4,668.00</w:t>
            </w:r>
          </w:p>
        </w:tc>
        <w:tc>
          <w:tcPr>
            <w:tcW w:w="624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$4,084.00</w:t>
            </w:r>
          </w:p>
        </w:tc>
        <w:tc>
          <w:tcPr>
            <w:tcW w:w="589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$2,648.00</w:t>
            </w:r>
          </w:p>
        </w:tc>
        <w:tc>
          <w:tcPr>
            <w:tcW w:w="590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$1,240.00</w:t>
            </w:r>
          </w:p>
        </w:tc>
      </w:tr>
    </w:tbl>
    <w:p w:rsidR="00BA4D1A" w:rsidRPr="000377BD" w:rsidRDefault="00BA4D1A" w:rsidP="008461E0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"/>
        <w:gridCol w:w="2841"/>
        <w:gridCol w:w="1505"/>
        <w:gridCol w:w="1106"/>
        <w:gridCol w:w="1106"/>
        <w:gridCol w:w="1106"/>
        <w:gridCol w:w="1075"/>
        <w:gridCol w:w="31"/>
      </w:tblGrid>
      <w:tr w:rsidR="00BA4D1A" w:rsidRPr="000377BD" w:rsidTr="006F0DB8">
        <w:trPr>
          <w:cantSplit/>
        </w:trPr>
        <w:tc>
          <w:tcPr>
            <w:tcW w:w="304" w:type="pct"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CONSTRUCCIONES</w:t>
            </w:r>
          </w:p>
        </w:tc>
        <w:tc>
          <w:tcPr>
            <w:tcW w:w="1652" w:type="pct"/>
          </w:tcPr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Muros de mampostería o block, Techos de concreto armado con o sin vigas de madera o hierro. Muebles de baños completos de mediana calidad, drenaje entubado, aplanados con estuco, lambrines de pasta, azulejo o cerámico. Pisos de cerámica, puertas y ventanas de madera o aluminio.</w:t>
            </w:r>
          </w:p>
        </w:tc>
        <w:tc>
          <w:tcPr>
            <w:tcW w:w="675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Calidad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$5,832.00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$4,548.00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$3,360.00</w:t>
            </w:r>
          </w:p>
        </w:tc>
        <w:tc>
          <w:tcPr>
            <w:tcW w:w="592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$1,592.00</w:t>
            </w:r>
          </w:p>
        </w:tc>
      </w:tr>
      <w:tr w:rsidR="00BA4D1A" w:rsidRPr="000377BD" w:rsidTr="006F0DB8">
        <w:trPr>
          <w:cantSplit/>
        </w:trPr>
        <w:tc>
          <w:tcPr>
            <w:tcW w:w="304" w:type="pct"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CONSTRUCCIONES</w:t>
            </w:r>
          </w:p>
        </w:tc>
        <w:tc>
          <w:tcPr>
            <w:tcW w:w="1652" w:type="pct"/>
          </w:tcPr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Muros de mampostería o block, Techos de concreto armado con o sin vigas de madera o hierro. Muebles de baños completos de mediana calidad, drenaje entubado, aplanado con estuco o molduras, lambrines de pasta, azulejo, cerámico mármol o cantera. Pisos de cerámica, mármol y cantera. Puertas y ventanas de madera, herrería o aluminio.</w:t>
            </w:r>
          </w:p>
        </w:tc>
        <w:tc>
          <w:tcPr>
            <w:tcW w:w="675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De Lujo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$7,292.00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$6,464.00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$4,328.00</w:t>
            </w:r>
          </w:p>
        </w:tc>
        <w:tc>
          <w:tcPr>
            <w:tcW w:w="592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$1,992.00</w:t>
            </w:r>
          </w:p>
        </w:tc>
      </w:tr>
      <w:tr w:rsidR="00BA4D1A" w:rsidRPr="000377BD" w:rsidTr="006F0DB8">
        <w:trPr>
          <w:gridAfter w:val="1"/>
          <w:wAfter w:w="17" w:type="pct"/>
        </w:trPr>
        <w:tc>
          <w:tcPr>
            <w:tcW w:w="4983" w:type="pct"/>
            <w:gridSpan w:val="7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Valores unitarios de construcción ($/m2)</w:t>
            </w:r>
          </w:p>
        </w:tc>
      </w:tr>
      <w:tr w:rsidR="00BA4D1A" w:rsidRPr="000377BD" w:rsidTr="006F0DB8">
        <w:tc>
          <w:tcPr>
            <w:tcW w:w="304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Tipo de Material</w:t>
            </w:r>
          </w:p>
        </w:tc>
        <w:tc>
          <w:tcPr>
            <w:tcW w:w="675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Tipo de Construcción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Nuevo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Bueno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Regular</w:t>
            </w:r>
          </w:p>
        </w:tc>
        <w:tc>
          <w:tcPr>
            <w:tcW w:w="592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Malo</w:t>
            </w:r>
          </w:p>
        </w:tc>
      </w:tr>
      <w:tr w:rsidR="00BA4D1A" w:rsidRPr="000377BD" w:rsidTr="006F0DB8">
        <w:trPr>
          <w:cantSplit/>
        </w:trPr>
        <w:tc>
          <w:tcPr>
            <w:tcW w:w="304" w:type="pct"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NDUSTRIALES</w:t>
            </w:r>
          </w:p>
        </w:tc>
        <w:tc>
          <w:tcPr>
            <w:tcW w:w="1652" w:type="pct"/>
            <w:vAlign w:val="center"/>
          </w:tcPr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Claros chicos; muros de block de cemento; techos de lámina de cartón o galvanizada; muebles de baño económicos; con o sin aplanados de mezcla de cal-arena, piso de tierra o cemento; puertas y ventanas de madera, aluminio y herrería.</w:t>
            </w:r>
          </w:p>
        </w:tc>
        <w:tc>
          <w:tcPr>
            <w:tcW w:w="675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Económico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$1,364.00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$1,216.00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$800.00</w:t>
            </w:r>
          </w:p>
        </w:tc>
        <w:tc>
          <w:tcPr>
            <w:tcW w:w="592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$360.00</w:t>
            </w:r>
          </w:p>
        </w:tc>
      </w:tr>
      <w:tr w:rsidR="00BA4D1A" w:rsidRPr="000377BD" w:rsidTr="006F0DB8">
        <w:trPr>
          <w:cantSplit/>
        </w:trPr>
        <w:tc>
          <w:tcPr>
            <w:tcW w:w="304" w:type="pct"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INDUSTRIALES</w:t>
            </w:r>
          </w:p>
        </w:tc>
        <w:tc>
          <w:tcPr>
            <w:tcW w:w="1652" w:type="pct"/>
          </w:tcPr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Claros medianos; columnas de fierro o concreto; muros de block de cemento; techos de lámina de asbesto o metálica; muebles de baño de mediana calidad, con o sin aplanados de mescla de cal-arena; piso de cemento o mosaico; lambrines en los baños de azulejo o mosaico; puertas y ventanas de madera, aluminio y herrería.</w:t>
            </w:r>
          </w:p>
        </w:tc>
        <w:tc>
          <w:tcPr>
            <w:tcW w:w="675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Mediano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$2,140.00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$1,944.00</w:t>
            </w:r>
          </w:p>
        </w:tc>
        <w:tc>
          <w:tcPr>
            <w:tcW w:w="59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$1,240.00</w:t>
            </w:r>
          </w:p>
        </w:tc>
        <w:tc>
          <w:tcPr>
            <w:tcW w:w="592" w:type="pct"/>
            <w:gridSpan w:val="2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$576.00</w:t>
            </w:r>
          </w:p>
        </w:tc>
      </w:tr>
    </w:tbl>
    <w:p w:rsidR="00BA4D1A" w:rsidRPr="000377BD" w:rsidRDefault="00BA4D1A" w:rsidP="008461E0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3"/>
        <w:gridCol w:w="3043"/>
        <w:gridCol w:w="984"/>
        <w:gridCol w:w="1218"/>
        <w:gridCol w:w="1218"/>
        <w:gridCol w:w="1218"/>
        <w:gridCol w:w="1033"/>
      </w:tblGrid>
      <w:tr w:rsidR="00BA4D1A" w:rsidRPr="000377BD" w:rsidTr="008461E0">
        <w:trPr>
          <w:cantSplit/>
          <w:trHeight w:val="710"/>
        </w:trPr>
        <w:tc>
          <w:tcPr>
            <w:tcW w:w="334" w:type="pct"/>
            <w:textDirection w:val="btLr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INDUSTRIALES</w:t>
            </w:r>
          </w:p>
        </w:tc>
        <w:tc>
          <w:tcPr>
            <w:tcW w:w="1630" w:type="pct"/>
          </w:tcPr>
          <w:p w:rsidR="00BA4D1A" w:rsidRPr="000377BD" w:rsidRDefault="00BA4D1A" w:rsidP="006F0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Cimiento de concreto armado; claros medianos, Columnas de fierro o concretos; muros de block de cemento; techos de concreto prefabricado; muebles de baño de lujo, con aplanados de mezcla de cal-cemento-arena; piso de cemento especial o granito; lambrines en los baños con recubrimientos industriales; puertas y ventanas de madera, aluminio y herrería.</w:t>
            </w:r>
          </w:p>
        </w:tc>
        <w:tc>
          <w:tcPr>
            <w:tcW w:w="527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Calidad</w:t>
            </w:r>
          </w:p>
        </w:tc>
        <w:tc>
          <w:tcPr>
            <w:tcW w:w="65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$2,916.00</w:t>
            </w:r>
          </w:p>
        </w:tc>
        <w:tc>
          <w:tcPr>
            <w:tcW w:w="65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$2,576.00</w:t>
            </w:r>
          </w:p>
        </w:tc>
        <w:tc>
          <w:tcPr>
            <w:tcW w:w="652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$1,760.00</w:t>
            </w:r>
          </w:p>
        </w:tc>
        <w:tc>
          <w:tcPr>
            <w:tcW w:w="553" w:type="pct"/>
            <w:vAlign w:val="center"/>
          </w:tcPr>
          <w:p w:rsidR="00BA4D1A" w:rsidRPr="000377BD" w:rsidRDefault="00BA4D1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$800.00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En caso de predios cuyo valor catastral sea igual o menor a $200,000.00, el contribuyente pagará como cuota fija para el impuesto predial la cantidad de $50.00.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14.- </w:t>
      </w:r>
      <w:r w:rsidRPr="000377BD">
        <w:rPr>
          <w:rFonts w:ascii="Arial" w:hAnsi="Arial"/>
          <w:sz w:val="20"/>
          <w:szCs w:val="20"/>
        </w:rPr>
        <w:t xml:space="preserve">Para efectos de lo dispuesto en la Ley de Hacienda </w:t>
      </w:r>
      <w:r w:rsidR="00171E39">
        <w:rPr>
          <w:rFonts w:ascii="Arial" w:hAnsi="Arial"/>
          <w:sz w:val="20"/>
          <w:szCs w:val="20"/>
        </w:rPr>
        <w:t>Municipal</w:t>
      </w:r>
      <w:r w:rsidRPr="000377BD">
        <w:rPr>
          <w:rFonts w:ascii="Arial" w:hAnsi="Arial"/>
          <w:sz w:val="20"/>
          <w:szCs w:val="20"/>
        </w:rPr>
        <w:t xml:space="preserve"> del Estado de Yucatán, cuando se pague el impuesto durante el primer bimestre del año, el contribuyente gozará de un descuento del 25% anual.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ll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Impuesto Sobre Adquisición de Inmuebles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15.- </w:t>
      </w:r>
      <w:r w:rsidRPr="000377BD">
        <w:rPr>
          <w:rFonts w:ascii="Arial" w:hAnsi="Arial"/>
          <w:sz w:val="20"/>
          <w:szCs w:val="20"/>
        </w:rPr>
        <w:t>El impuesto a que se refiere este capítulo, se calculará aplicando la tasa del 2% a la base gra</w:t>
      </w:r>
      <w:r w:rsidR="00171E39">
        <w:rPr>
          <w:rFonts w:ascii="Arial" w:hAnsi="Arial"/>
          <w:sz w:val="20"/>
          <w:szCs w:val="20"/>
        </w:rPr>
        <w:t>vable señalada en la Ley de Hacienda Municipal</w:t>
      </w:r>
      <w:r w:rsidRPr="000377BD">
        <w:rPr>
          <w:rFonts w:ascii="Arial" w:hAnsi="Arial"/>
          <w:sz w:val="20"/>
          <w:szCs w:val="20"/>
        </w:rPr>
        <w:t xml:space="preserve"> del Estado de Yucatán.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Default="00BA4D1A" w:rsidP="004762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 xml:space="preserve">Para efectos de la declaración y entero del impuesto sobre adquisición de inmuebles previsto en </w:t>
      </w:r>
      <w:r w:rsidR="00EC6562" w:rsidRPr="000377BD">
        <w:rPr>
          <w:rFonts w:ascii="Arial" w:hAnsi="Arial"/>
          <w:sz w:val="20"/>
          <w:szCs w:val="20"/>
        </w:rPr>
        <w:t>éste capítulo</w:t>
      </w:r>
      <w:r w:rsidRPr="000377BD">
        <w:rPr>
          <w:rFonts w:ascii="Arial" w:hAnsi="Arial"/>
          <w:sz w:val="20"/>
          <w:szCs w:val="20"/>
        </w:rPr>
        <w:t>, previo al pago de dicho impuesto, el avalúo deberá ser validado por unidad de revisión de avalúos de la tesorería municipal.</w:t>
      </w:r>
    </w:p>
    <w:p w:rsidR="00EC6562" w:rsidRPr="000377BD" w:rsidRDefault="00EC6562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4762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En tanto el municipio no cuente con su unidad de revisión de avalúos, dichos avalúos serán revisados y validados por la unidad respectiva de la dirección del Catastro del Instituto de Seguridad Jurídica Patrimonial de Yucatán, previo convenio que celebre dicho instituto con el municipio.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lll</w:t>
      </w:r>
    </w:p>
    <w:p w:rsidR="00BA4D1A" w:rsidRPr="000377BD" w:rsidRDefault="004830D9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Impuesto sobre</w:t>
      </w:r>
      <w:r w:rsidR="00BA4D1A" w:rsidRPr="000377BD">
        <w:rPr>
          <w:rFonts w:ascii="Arial" w:hAnsi="Arial"/>
          <w:b/>
          <w:bCs/>
          <w:sz w:val="20"/>
          <w:szCs w:val="20"/>
        </w:rPr>
        <w:t xml:space="preserve"> Espectáculos y Diversiones Públicas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16.- </w:t>
      </w:r>
      <w:r w:rsidR="000A5D73">
        <w:rPr>
          <w:rFonts w:ascii="Arial" w:hAnsi="Arial"/>
          <w:sz w:val="20"/>
          <w:szCs w:val="20"/>
        </w:rPr>
        <w:t>La cuota del impuesto sobre</w:t>
      </w:r>
      <w:r w:rsidRPr="000377BD">
        <w:rPr>
          <w:rFonts w:ascii="Arial" w:hAnsi="Arial"/>
          <w:sz w:val="20"/>
          <w:szCs w:val="20"/>
        </w:rPr>
        <w:t xml:space="preserve"> espectáculos y diversiones públicas se calculará sobre el monto total de los ingresos percibidos.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El impuesto se determinará aplicando a la base antes referida, la tasa que para cada evento se establece a continuación: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 xml:space="preserve">l.- </w:t>
      </w:r>
      <w:r w:rsidRPr="000377BD">
        <w:rPr>
          <w:rFonts w:ascii="Arial" w:hAnsi="Arial"/>
          <w:sz w:val="20"/>
          <w:szCs w:val="20"/>
        </w:rPr>
        <w:t>Funciones de circo…………………………………………………….4%</w:t>
      </w:r>
    </w:p>
    <w:p w:rsidR="00030BD7" w:rsidRDefault="00030BD7" w:rsidP="00030BD7">
      <w:pPr>
        <w:widowControl w:val="0"/>
        <w:autoSpaceDE w:val="0"/>
        <w:autoSpaceDN w:val="0"/>
        <w:adjustRightInd w:val="0"/>
        <w:spacing w:after="0" w:line="360" w:lineRule="auto"/>
        <w:ind w:firstLine="52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ll.-</w:t>
      </w:r>
      <w:r>
        <w:rPr>
          <w:rFonts w:ascii="Arial" w:hAnsi="Arial"/>
          <w:sz w:val="20"/>
          <w:szCs w:val="20"/>
        </w:rPr>
        <w:t>Otros permitidos por la Ley de la Materia………….……………....4%</w:t>
      </w:r>
    </w:p>
    <w:p w:rsidR="00030BD7" w:rsidRPr="000377BD" w:rsidRDefault="00030BD7" w:rsidP="008461E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/>
          <w:sz w:val="20"/>
          <w:szCs w:val="20"/>
        </w:rPr>
      </w:pPr>
    </w:p>
    <w:p w:rsidR="0047629B" w:rsidRDefault="0047629B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C6562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TÍTULO TERCERO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l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Licencias y Permisos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17.- </w:t>
      </w:r>
      <w:r w:rsidRPr="000377BD">
        <w:rPr>
          <w:rFonts w:ascii="Arial" w:hAnsi="Arial"/>
          <w:sz w:val="20"/>
          <w:szCs w:val="20"/>
        </w:rPr>
        <w:t xml:space="preserve">Por el otorgamiento de las licencias o permisos a que hace referencia la Ley </w:t>
      </w:r>
      <w:r w:rsidR="00AD6F5E">
        <w:rPr>
          <w:rFonts w:ascii="Arial" w:hAnsi="Arial"/>
          <w:sz w:val="20"/>
          <w:szCs w:val="20"/>
        </w:rPr>
        <w:t xml:space="preserve">de </w:t>
      </w:r>
      <w:r w:rsidR="00060A73">
        <w:rPr>
          <w:rFonts w:ascii="Arial" w:hAnsi="Arial"/>
          <w:sz w:val="20"/>
          <w:szCs w:val="20"/>
        </w:rPr>
        <w:t>Hacienda Municipal</w:t>
      </w:r>
      <w:r w:rsidRPr="000377BD">
        <w:rPr>
          <w:rFonts w:ascii="Arial" w:hAnsi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18.- </w:t>
      </w:r>
      <w:r w:rsidRPr="000377BD">
        <w:rPr>
          <w:rFonts w:ascii="Arial" w:hAnsi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44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568"/>
        <w:gridCol w:w="1843"/>
      </w:tblGrid>
      <w:tr w:rsidR="00607919" w:rsidTr="00607919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0377BD">
              <w:rPr>
                <w:rFonts w:ascii="Arial" w:hAnsi="Arial"/>
                <w:sz w:val="20"/>
                <w:szCs w:val="20"/>
              </w:rPr>
              <w:t xml:space="preserve">Vinaterías </w:t>
            </w:r>
            <w:r>
              <w:rPr>
                <w:rFonts w:ascii="Arial" w:hAnsi="Arial"/>
                <w:sz w:val="20"/>
                <w:szCs w:val="20"/>
              </w:rPr>
              <w:t>o licorerías……………………………..…….……..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15,000.00</w:t>
            </w:r>
          </w:p>
        </w:tc>
      </w:tr>
      <w:tr w:rsidR="00607919" w:rsidTr="00607919">
        <w:tc>
          <w:tcPr>
            <w:tcW w:w="3553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0377BD">
              <w:rPr>
                <w:rFonts w:ascii="Arial" w:hAnsi="Arial"/>
                <w:sz w:val="20"/>
                <w:szCs w:val="20"/>
              </w:rPr>
              <w:t>Expend</w:t>
            </w:r>
            <w:r>
              <w:rPr>
                <w:rFonts w:ascii="Arial" w:hAnsi="Arial"/>
                <w:sz w:val="20"/>
                <w:szCs w:val="20"/>
              </w:rPr>
              <w:t>ios de cerveza…………………………………………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10,000.00</w:t>
            </w:r>
          </w:p>
        </w:tc>
      </w:tr>
      <w:tr w:rsidR="00607919" w:rsidTr="00607919">
        <w:tc>
          <w:tcPr>
            <w:tcW w:w="3553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Pr="000377BD">
              <w:rPr>
                <w:rFonts w:ascii="Arial" w:hAnsi="Arial"/>
                <w:sz w:val="20"/>
                <w:szCs w:val="20"/>
              </w:rPr>
              <w:t>Supe</w:t>
            </w:r>
            <w:r>
              <w:rPr>
                <w:rFonts w:ascii="Arial" w:hAnsi="Arial"/>
                <w:sz w:val="20"/>
                <w:szCs w:val="20"/>
              </w:rPr>
              <w:t>rmercados …………………………………...……………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100,000.00</w:t>
            </w:r>
          </w:p>
        </w:tc>
      </w:tr>
      <w:tr w:rsidR="00607919" w:rsidTr="00607919">
        <w:tc>
          <w:tcPr>
            <w:tcW w:w="3553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IV.</w:t>
            </w:r>
            <w:r w:rsidRPr="000377BD">
              <w:rPr>
                <w:rFonts w:ascii="Arial" w:hAnsi="Arial"/>
                <w:sz w:val="20"/>
                <w:szCs w:val="20"/>
              </w:rPr>
              <w:t>- Minisuper con departamentos de licores</w:t>
            </w:r>
            <w:r>
              <w:rPr>
                <w:rFonts w:ascii="Arial" w:hAnsi="Arial"/>
                <w:sz w:val="20"/>
                <w:szCs w:val="20"/>
              </w:rPr>
              <w:t>……………………..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50,000.00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19.- </w:t>
      </w:r>
      <w:r w:rsidR="008461E0" w:rsidRPr="000377BD">
        <w:rPr>
          <w:rFonts w:ascii="Arial" w:hAnsi="Arial"/>
          <w:sz w:val="20"/>
          <w:szCs w:val="20"/>
        </w:rPr>
        <w:t>Por los</w:t>
      </w:r>
      <w:r w:rsidRPr="000377BD">
        <w:rPr>
          <w:rFonts w:ascii="Arial" w:hAnsi="Arial"/>
          <w:sz w:val="20"/>
          <w:szCs w:val="20"/>
        </w:rPr>
        <w:t xml:space="preserve"> permisos eventuales para el funcionamiento de giros relacionados con la venta de bebidas alcohólicas se les aplicará la cuota de $ 1,500.00diarios.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20.- </w:t>
      </w:r>
      <w:r w:rsidRPr="000377BD">
        <w:rPr>
          <w:rFonts w:ascii="Arial" w:hAnsi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44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568"/>
        <w:gridCol w:w="1843"/>
      </w:tblGrid>
      <w:tr w:rsidR="00607919" w:rsidTr="00CC1FD7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I.-</w:t>
            </w:r>
            <w:r w:rsidRPr="000377BD">
              <w:rPr>
                <w:rFonts w:ascii="Arial" w:hAnsi="Arial"/>
                <w:sz w:val="20"/>
                <w:szCs w:val="20"/>
              </w:rPr>
              <w:t>Canti</w:t>
            </w:r>
            <w:r>
              <w:rPr>
                <w:rFonts w:ascii="Arial" w:hAnsi="Arial"/>
                <w:sz w:val="20"/>
                <w:szCs w:val="20"/>
              </w:rPr>
              <w:t>nas o bares……………………………………………</w:t>
            </w:r>
            <w:r w:rsidRPr="000377BD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20,000.00</w:t>
            </w:r>
          </w:p>
        </w:tc>
      </w:tr>
      <w:tr w:rsidR="00607919" w:rsidTr="00CC1FD7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0377BD">
              <w:rPr>
                <w:rFonts w:ascii="Arial" w:hAnsi="Arial"/>
                <w:sz w:val="20"/>
                <w:szCs w:val="20"/>
              </w:rPr>
              <w:t>Restaurante-bar………………………………………………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...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25,000.00</w:t>
            </w:r>
          </w:p>
        </w:tc>
      </w:tr>
      <w:tr w:rsidR="00607919" w:rsidTr="00CC1FD7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III.</w:t>
            </w:r>
            <w:r w:rsidRPr="000377BD">
              <w:rPr>
                <w:rFonts w:ascii="Arial" w:hAnsi="Arial"/>
                <w:sz w:val="20"/>
                <w:szCs w:val="20"/>
              </w:rPr>
              <w:t xml:space="preserve">- Discotecas, </w:t>
            </w:r>
            <w:r>
              <w:rPr>
                <w:rFonts w:ascii="Arial" w:hAnsi="Arial"/>
                <w:sz w:val="20"/>
                <w:szCs w:val="20"/>
              </w:rPr>
              <w:t>Hoteles, moteles………………………………...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50,000.00</w:t>
            </w:r>
          </w:p>
        </w:tc>
      </w:tr>
    </w:tbl>
    <w:p w:rsidR="00607919" w:rsidRDefault="00607919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21.- </w:t>
      </w:r>
      <w:r w:rsidRPr="000377BD">
        <w:rPr>
          <w:rFonts w:ascii="Arial" w:hAnsi="Arial"/>
          <w:sz w:val="20"/>
          <w:szCs w:val="20"/>
        </w:rPr>
        <w:t>Por el otorgamiento de la revalidación de licencias para el funcionamiento de los establecimientos que se relacionan en los artículos 18 y 20 de esta Ley, se pagará un derecho conforme a la siguiente tarifa: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44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568"/>
        <w:gridCol w:w="1843"/>
      </w:tblGrid>
      <w:tr w:rsidR="00607919" w:rsidTr="00CC1FD7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0377BD">
              <w:rPr>
                <w:rFonts w:ascii="Arial" w:hAnsi="Arial"/>
                <w:sz w:val="20"/>
                <w:szCs w:val="20"/>
              </w:rPr>
              <w:t xml:space="preserve">Vinaterías </w:t>
            </w:r>
            <w:r>
              <w:rPr>
                <w:rFonts w:ascii="Arial" w:hAnsi="Arial"/>
                <w:sz w:val="20"/>
                <w:szCs w:val="20"/>
              </w:rPr>
              <w:t>o licorerías…………………………..……….……..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922C76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</w:t>
            </w:r>
            <w:r w:rsidR="00607919" w:rsidRPr="000377BD">
              <w:rPr>
                <w:rFonts w:ascii="Arial" w:hAnsi="Arial"/>
                <w:sz w:val="20"/>
                <w:szCs w:val="20"/>
              </w:rPr>
              <w:t>00.00</w:t>
            </w:r>
          </w:p>
        </w:tc>
      </w:tr>
      <w:tr w:rsidR="00607919" w:rsidTr="00CC1FD7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0377BD">
              <w:rPr>
                <w:rFonts w:ascii="Arial" w:hAnsi="Arial"/>
                <w:sz w:val="20"/>
                <w:szCs w:val="20"/>
              </w:rPr>
              <w:t>Expend</w:t>
            </w:r>
            <w:r>
              <w:rPr>
                <w:rFonts w:ascii="Arial" w:hAnsi="Arial"/>
                <w:sz w:val="20"/>
                <w:szCs w:val="20"/>
              </w:rPr>
              <w:t>ios de cerveza…………………………………………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0377BD">
              <w:rPr>
                <w:rFonts w:ascii="Arial" w:hAnsi="Arial"/>
                <w:sz w:val="20"/>
                <w:szCs w:val="20"/>
              </w:rPr>
              <w:t>,000.00</w:t>
            </w:r>
          </w:p>
        </w:tc>
      </w:tr>
      <w:tr w:rsidR="00607919" w:rsidTr="00CC1FD7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Pr="000377BD">
              <w:rPr>
                <w:rFonts w:ascii="Arial" w:hAnsi="Arial"/>
                <w:sz w:val="20"/>
                <w:szCs w:val="20"/>
              </w:rPr>
              <w:t>Supermercados y minisúper con departamento de licores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25,000.00</w:t>
            </w:r>
          </w:p>
        </w:tc>
      </w:tr>
      <w:tr w:rsidR="00607919" w:rsidTr="00CC1FD7">
        <w:tc>
          <w:tcPr>
            <w:tcW w:w="3553" w:type="pct"/>
          </w:tcPr>
          <w:p w:rsidR="00607919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IV.</w:t>
            </w:r>
            <w:r w:rsidRPr="000377BD">
              <w:rPr>
                <w:rFonts w:ascii="Arial" w:hAnsi="Arial"/>
                <w:sz w:val="20"/>
                <w:szCs w:val="20"/>
              </w:rPr>
              <w:t>- Cant</w:t>
            </w:r>
            <w:r>
              <w:rPr>
                <w:rFonts w:ascii="Arial" w:hAnsi="Arial"/>
                <w:sz w:val="20"/>
                <w:szCs w:val="20"/>
              </w:rPr>
              <w:t>inas o bares………………….…………………………...</w:t>
            </w:r>
          </w:p>
        </w:tc>
        <w:tc>
          <w:tcPr>
            <w:tcW w:w="341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Default="00607919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15,000.00</w:t>
            </w:r>
          </w:p>
        </w:tc>
      </w:tr>
      <w:tr w:rsidR="00607919" w:rsidTr="00CC1FD7">
        <w:tc>
          <w:tcPr>
            <w:tcW w:w="3553" w:type="pct"/>
          </w:tcPr>
          <w:p w:rsidR="00607919" w:rsidRPr="000377BD" w:rsidRDefault="00607919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V.- </w:t>
            </w:r>
            <w:r w:rsidRPr="000377BD">
              <w:rPr>
                <w:rFonts w:ascii="Arial" w:hAnsi="Arial"/>
                <w:sz w:val="20"/>
                <w:szCs w:val="20"/>
              </w:rPr>
              <w:t>Resta</w:t>
            </w:r>
            <w:r>
              <w:rPr>
                <w:rFonts w:ascii="Arial" w:hAnsi="Arial"/>
                <w:sz w:val="20"/>
                <w:szCs w:val="20"/>
              </w:rPr>
              <w:t>urante-bar……..………………………………</w:t>
            </w:r>
            <w:r w:rsidR="00D24DCA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341" w:type="pct"/>
          </w:tcPr>
          <w:p w:rsidR="00607919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607919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16,000.00</w:t>
            </w:r>
          </w:p>
        </w:tc>
      </w:tr>
      <w:tr w:rsidR="00D24DCA" w:rsidTr="00CC1FD7">
        <w:tc>
          <w:tcPr>
            <w:tcW w:w="3553" w:type="pct"/>
          </w:tcPr>
          <w:p w:rsidR="00D24DCA" w:rsidRPr="000377BD" w:rsidRDefault="00D24DCA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VI.</w:t>
            </w:r>
            <w:r w:rsidRPr="000377BD">
              <w:rPr>
                <w:rFonts w:ascii="Arial" w:hAnsi="Arial"/>
                <w:sz w:val="20"/>
                <w:szCs w:val="20"/>
              </w:rPr>
              <w:t>- Discotecas ,hoteles y moteles…………………………</w:t>
            </w:r>
            <w:r>
              <w:rPr>
                <w:rFonts w:ascii="Arial" w:hAnsi="Arial"/>
                <w:sz w:val="20"/>
                <w:szCs w:val="20"/>
              </w:rPr>
              <w:t>…….</w:t>
            </w:r>
          </w:p>
        </w:tc>
        <w:tc>
          <w:tcPr>
            <w:tcW w:w="341" w:type="pct"/>
          </w:tcPr>
          <w:p w:rsidR="00D24DCA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06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24,000.00</w:t>
            </w:r>
          </w:p>
        </w:tc>
      </w:tr>
    </w:tbl>
    <w:p w:rsidR="00D24DCA" w:rsidRDefault="00D24DC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6F0DB8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Artí</w:t>
      </w:r>
      <w:r w:rsidR="00BA4D1A" w:rsidRPr="000377BD">
        <w:rPr>
          <w:rFonts w:ascii="Arial" w:hAnsi="Arial"/>
          <w:b/>
          <w:sz w:val="20"/>
          <w:szCs w:val="20"/>
        </w:rPr>
        <w:t xml:space="preserve">culo 22.- </w:t>
      </w:r>
      <w:r w:rsidR="00BA4D1A" w:rsidRPr="000377BD">
        <w:rPr>
          <w:rFonts w:ascii="Arial" w:hAnsi="Arial"/>
          <w:sz w:val="20"/>
          <w:szCs w:val="20"/>
        </w:rPr>
        <w:t>Para el otorgamiento de licencias de funcionamiento de los giros que se relacionan a continuación y su revalidación en su caso, se aplicaran las siguientes tarifas.</w:t>
      </w:r>
    </w:p>
    <w:p w:rsidR="008461E0" w:rsidRDefault="008461E0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428"/>
        <w:gridCol w:w="1415"/>
        <w:gridCol w:w="710"/>
        <w:gridCol w:w="1289"/>
      </w:tblGrid>
      <w:tr w:rsidR="00CC1FD7" w:rsidRPr="000377BD" w:rsidTr="00CC1FD7">
        <w:trPr>
          <w:trHeight w:val="312"/>
        </w:trPr>
        <w:tc>
          <w:tcPr>
            <w:tcW w:w="2943" w:type="pct"/>
            <w:vAlign w:val="center"/>
          </w:tcPr>
          <w:p w:rsidR="00CC1FD7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GIRO</w:t>
            </w:r>
          </w:p>
        </w:tc>
        <w:tc>
          <w:tcPr>
            <w:tcW w:w="987" w:type="pct"/>
            <w:gridSpan w:val="2"/>
          </w:tcPr>
          <w:p w:rsidR="00CC1FD7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EXPEDICION</w:t>
            </w:r>
          </w:p>
        </w:tc>
        <w:tc>
          <w:tcPr>
            <w:tcW w:w="1070" w:type="pct"/>
            <w:gridSpan w:val="2"/>
          </w:tcPr>
          <w:p w:rsidR="00CC1FD7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sz w:val="20"/>
                <w:szCs w:val="20"/>
              </w:rPr>
              <w:t>REVALIDACION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Farmacia, boticas, veterinarias y similares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1,000.00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1,000.00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Panaderías, molinos y tortillerías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Paleterías, helados, neverías y machacados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Loncherías, taquerías, cocinas económicas y pizzerías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450.00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350.00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Cafeterías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Zapaterías y tiendas de artesanías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Tlapalerías, ferretería y pintura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1,350.00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850.00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Tienda de materiales para construcción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1,300.00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800.00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Tienda de abarrotes y misceláneas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Bisuterías, regalos, boneterías, novedades y venta de plásticos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650.00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350.00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Tiendas de electrodomésticos, motos, bicicletas y refacciones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1000.00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Papelerías, imprentas, librerías, centros de copiado y serigrafía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700.00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Peluquería y estéticas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550.00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300.00</w:t>
            </w:r>
          </w:p>
        </w:tc>
      </w:tr>
      <w:tr w:rsidR="00D24DCA" w:rsidRPr="000377BD" w:rsidTr="00CC1FD7">
        <w:trPr>
          <w:trHeight w:val="312"/>
        </w:trPr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Talleres mecánicos, eléctricos, hojalaterías, herrerías, llanteras, venta de refacciones.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1050.00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550.00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Tiendas de ropa, almacenes, boutique renta de trajes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700.00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Florerías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250.00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Funerarias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650.00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375.00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Bancos y cajas de ahorro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16,500.00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10,500.00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Carpinterías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800.00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Sub-agencias y servifrescos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550.00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300.00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Consultorios médicos, dentistas, análisis clínicos, y laboratorios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700.00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Negocios de telefonía celular y radiocomunicaciones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700.00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Talleres de reparación de electrodomésticos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550.00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300.00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Escuelas particulares y academias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5,200.00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2,200.00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Sala de fiestas menor a 1000 metros cuadrados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3,800.00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1,200.00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Sala de fiestas mayor a 1000 metros cuadrados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6,800.00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1,800.00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Minisúper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12,500.00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4,500.00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</w:t>
            </w:r>
            <w:r w:rsidR="00D24DCA" w:rsidRPr="000377BD">
              <w:rPr>
                <w:rFonts w:ascii="Arial" w:hAnsi="Arial"/>
                <w:bCs/>
                <w:sz w:val="20"/>
                <w:szCs w:val="20"/>
              </w:rPr>
              <w:t>permercado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18,500.00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10,500.00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Expendio de alimentos balanceados y cereales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750.00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Oficinas de sistemas de televisión por cable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850.00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500.00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Centro de foto estudio y grabación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650.00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Puesto de frutas y verduras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550.00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350.00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Lavanderías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250.00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Maquiladoras de ropa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8,500.00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3,500.00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Planta procesadora de agua purificada y hielo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750.00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Vidrios y aluminios</w:t>
            </w:r>
          </w:p>
        </w:tc>
        <w:tc>
          <w:tcPr>
            <w:tcW w:w="229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700.00</w:t>
            </w:r>
          </w:p>
        </w:tc>
        <w:tc>
          <w:tcPr>
            <w:tcW w:w="380" w:type="pct"/>
            <w:tcBorders>
              <w:right w:val="nil"/>
            </w:tcBorders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400.00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Casa de empeño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1,100.00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600.00</w:t>
            </w:r>
          </w:p>
        </w:tc>
      </w:tr>
      <w:tr w:rsidR="00D24DCA" w:rsidRPr="000377BD" w:rsidTr="00CC1FD7">
        <w:tc>
          <w:tcPr>
            <w:tcW w:w="2943" w:type="pct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Instalación y funcionamiento de antenas aéreas de comunicación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758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23,000.00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D24DCA" w:rsidRPr="000377BD" w:rsidRDefault="00CC1FD7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D24DCA" w:rsidRPr="000377BD" w:rsidRDefault="00D24DCA" w:rsidP="008461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Cs/>
                <w:sz w:val="20"/>
                <w:szCs w:val="20"/>
              </w:rPr>
              <w:t>8,000.00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Cs/>
          <w:sz w:val="20"/>
          <w:szCs w:val="20"/>
        </w:rPr>
      </w:pPr>
    </w:p>
    <w:p w:rsidR="00BA4D1A" w:rsidRDefault="00BA4D1A" w:rsidP="004762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bCs/>
          <w:sz w:val="20"/>
          <w:szCs w:val="20"/>
        </w:rPr>
      </w:pPr>
      <w:r w:rsidRPr="000377BD">
        <w:rPr>
          <w:rFonts w:ascii="Arial" w:hAnsi="Arial"/>
          <w:bCs/>
          <w:sz w:val="20"/>
          <w:szCs w:val="20"/>
        </w:rPr>
        <w:t>Cuando por su denominación algún establecimiento no se encuentre comprendido en la clasificación anterior, se ubicará en aquel que por sus características le sea más semejante.</w:t>
      </w:r>
    </w:p>
    <w:p w:rsidR="00A07CA9" w:rsidRDefault="00A07CA9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Cs/>
          <w:sz w:val="20"/>
          <w:szCs w:val="20"/>
        </w:rPr>
      </w:pPr>
    </w:p>
    <w:p w:rsidR="00A07CA9" w:rsidRPr="00A07CA9" w:rsidRDefault="00A07CA9" w:rsidP="004762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bCs/>
          <w:sz w:val="20"/>
          <w:szCs w:val="20"/>
          <w:lang w:bidi="es-ES"/>
        </w:rPr>
      </w:pPr>
      <w:r w:rsidRPr="00A07CA9">
        <w:rPr>
          <w:rFonts w:ascii="Arial" w:hAnsi="Arial"/>
          <w:bCs/>
          <w:sz w:val="20"/>
          <w:szCs w:val="20"/>
          <w:lang w:bidi="es-ES"/>
        </w:rPr>
        <w:t xml:space="preserve">En cumplimiento a lo dispuesto por el artículo 10-A de la Ley de Coordinación Fiscal Federal, el cobro de los derechos a que se refiere este artículo, no condiciona el ejercicio de las actividades comerciales, industriales o de prestación de servicios.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Cs/>
          <w:sz w:val="20"/>
          <w:szCs w:val="20"/>
        </w:rPr>
      </w:pP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23.- </w:t>
      </w:r>
      <w:r w:rsidRPr="000377BD">
        <w:rPr>
          <w:rFonts w:ascii="Arial" w:hAnsi="Arial"/>
          <w:sz w:val="20"/>
          <w:szCs w:val="20"/>
        </w:rPr>
        <w:t>Por el otorgamiento de los permisos a qu</w:t>
      </w:r>
      <w:r w:rsidR="00A07CA9">
        <w:rPr>
          <w:rFonts w:ascii="Arial" w:hAnsi="Arial"/>
          <w:sz w:val="20"/>
          <w:szCs w:val="20"/>
        </w:rPr>
        <w:t>e hace referencia el artículo 55 fracción III de la Ley de Hacienda Municipal</w:t>
      </w:r>
      <w:r w:rsidRPr="000377BD">
        <w:rPr>
          <w:rFonts w:ascii="Arial" w:hAnsi="Arial"/>
          <w:sz w:val="20"/>
          <w:szCs w:val="20"/>
        </w:rPr>
        <w:t xml:space="preserve"> del Estado de Yucatán, se causarán y pagarán derechos de acuerdo con las siguientes tarifas:</w:t>
      </w:r>
    </w:p>
    <w:p w:rsidR="00CC1FD7" w:rsidRDefault="00CC1FD7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67"/>
        <w:gridCol w:w="3118"/>
      </w:tblGrid>
      <w:tr w:rsidR="00CC1FD7" w:rsidTr="00E801AE">
        <w:tc>
          <w:tcPr>
            <w:tcW w:w="5524" w:type="dxa"/>
          </w:tcPr>
          <w:p w:rsidR="00CC1FD7" w:rsidRDefault="00CC1FD7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I.-</w:t>
            </w: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0377BD">
              <w:rPr>
                <w:rFonts w:ascii="Arial" w:hAnsi="Arial"/>
                <w:sz w:val="20"/>
                <w:szCs w:val="20"/>
              </w:rPr>
              <w:t>Por cada permiso de construcción menor de 40 metros cuadrados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377BD">
              <w:rPr>
                <w:rFonts w:ascii="Arial" w:hAnsi="Arial"/>
                <w:sz w:val="20"/>
                <w:szCs w:val="20"/>
              </w:rPr>
              <w:t>o en planta baja</w:t>
            </w:r>
            <w:r w:rsidR="00F46F5D">
              <w:rPr>
                <w:rFonts w:ascii="Arial" w:hAnsi="Arial"/>
                <w:sz w:val="20"/>
                <w:szCs w:val="20"/>
              </w:rPr>
              <w:t>…………………………..</w:t>
            </w:r>
            <w:r w:rsidR="009E1A0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C1FD7" w:rsidRPr="000377BD" w:rsidRDefault="00CC1FD7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C1FD7" w:rsidRDefault="00CC1FD7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0.03</w:t>
            </w:r>
            <w:r w:rsidR="00140A29">
              <w:rPr>
                <w:rFonts w:ascii="Arial" w:hAnsi="Arial"/>
                <w:sz w:val="20"/>
                <w:szCs w:val="20"/>
              </w:rPr>
              <w:t xml:space="preserve"> </w:t>
            </w:r>
            <w:r w:rsidRPr="000377BD">
              <w:rPr>
                <w:rFonts w:ascii="Arial" w:hAnsi="Arial"/>
                <w:sz w:val="20"/>
                <w:szCs w:val="20"/>
              </w:rPr>
              <w:t>UMA por M2</w:t>
            </w:r>
          </w:p>
        </w:tc>
      </w:tr>
      <w:tr w:rsidR="00CC1FD7" w:rsidTr="00E801AE">
        <w:tc>
          <w:tcPr>
            <w:tcW w:w="5524" w:type="dxa"/>
          </w:tcPr>
          <w:p w:rsidR="00CC1FD7" w:rsidRDefault="00CC1FD7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0377BD">
              <w:rPr>
                <w:rFonts w:ascii="Arial" w:hAnsi="Arial"/>
                <w:sz w:val="20"/>
                <w:szCs w:val="20"/>
              </w:rPr>
              <w:t>Por cada permiso de construcción mayor de 40metros cuadrados</w:t>
            </w:r>
            <w:r w:rsidR="009E1A08">
              <w:rPr>
                <w:rFonts w:ascii="Arial" w:hAnsi="Arial"/>
                <w:sz w:val="20"/>
                <w:szCs w:val="20"/>
              </w:rPr>
              <w:t xml:space="preserve"> </w:t>
            </w:r>
            <w:r w:rsidRPr="000377BD">
              <w:rPr>
                <w:rFonts w:ascii="Arial" w:hAnsi="Arial"/>
                <w:sz w:val="20"/>
                <w:szCs w:val="20"/>
              </w:rPr>
              <w:t>o en plant</w:t>
            </w:r>
            <w:r w:rsidR="00F46F5D">
              <w:rPr>
                <w:rFonts w:ascii="Arial" w:hAnsi="Arial"/>
                <w:sz w:val="20"/>
                <w:szCs w:val="20"/>
              </w:rPr>
              <w:t>a alta……………………………………</w:t>
            </w:r>
          </w:p>
        </w:tc>
        <w:tc>
          <w:tcPr>
            <w:tcW w:w="567" w:type="dxa"/>
            <w:vAlign w:val="center"/>
          </w:tcPr>
          <w:p w:rsidR="00CC1FD7" w:rsidRPr="000377BD" w:rsidRDefault="00CC1FD7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C1FD7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0.05</w:t>
            </w:r>
            <w:r w:rsidR="00140A2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UMApor M2</w:t>
            </w:r>
          </w:p>
        </w:tc>
      </w:tr>
      <w:tr w:rsidR="00CC1FD7" w:rsidTr="00E801AE">
        <w:tc>
          <w:tcPr>
            <w:tcW w:w="5524" w:type="dxa"/>
          </w:tcPr>
          <w:p w:rsidR="00CC1FD7" w:rsidRDefault="00CC1FD7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="009E1A08">
              <w:rPr>
                <w:rFonts w:ascii="Arial" w:hAnsi="Arial"/>
                <w:sz w:val="20"/>
                <w:szCs w:val="20"/>
              </w:rPr>
              <w:t>Por cada p</w:t>
            </w:r>
            <w:r w:rsidR="00F46F5D">
              <w:rPr>
                <w:rFonts w:ascii="Arial" w:hAnsi="Arial"/>
                <w:sz w:val="20"/>
                <w:szCs w:val="20"/>
              </w:rPr>
              <w:t>ermiso de remodelación………………………</w:t>
            </w:r>
          </w:p>
        </w:tc>
        <w:tc>
          <w:tcPr>
            <w:tcW w:w="567" w:type="dxa"/>
            <w:vAlign w:val="center"/>
          </w:tcPr>
          <w:p w:rsidR="00CC1FD7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CC1FD7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0.01 por M2</w:t>
            </w:r>
          </w:p>
        </w:tc>
      </w:tr>
      <w:tr w:rsidR="009E1A08" w:rsidTr="00E801AE">
        <w:tc>
          <w:tcPr>
            <w:tcW w:w="5524" w:type="dxa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IV.- </w:t>
            </w:r>
            <w:r w:rsidRPr="000377BD">
              <w:rPr>
                <w:rFonts w:ascii="Arial" w:hAnsi="Arial"/>
                <w:sz w:val="20"/>
                <w:szCs w:val="20"/>
              </w:rPr>
              <w:t>Por cada permiso de ampliación</w:t>
            </w:r>
            <w:r w:rsidR="00F46F5D">
              <w:rPr>
                <w:rFonts w:ascii="Arial" w:hAnsi="Arial"/>
                <w:sz w:val="20"/>
                <w:szCs w:val="20"/>
              </w:rPr>
              <w:t>………………………….</w:t>
            </w:r>
          </w:p>
        </w:tc>
        <w:tc>
          <w:tcPr>
            <w:tcW w:w="567" w:type="dxa"/>
            <w:vAlign w:val="center"/>
          </w:tcPr>
          <w:p w:rsidR="009E1A08" w:rsidRDefault="008461E0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0.01por M2</w:t>
            </w:r>
          </w:p>
        </w:tc>
      </w:tr>
      <w:tr w:rsidR="009E1A08" w:rsidTr="00E801AE">
        <w:tc>
          <w:tcPr>
            <w:tcW w:w="5524" w:type="dxa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V.-</w:t>
            </w:r>
            <w:r w:rsidRPr="000377BD">
              <w:rPr>
                <w:rFonts w:ascii="Arial" w:hAnsi="Arial"/>
                <w:sz w:val="20"/>
                <w:szCs w:val="20"/>
              </w:rPr>
              <w:t>Por cada permiso de demolición</w:t>
            </w:r>
            <w:r w:rsidR="00F46F5D">
              <w:rPr>
                <w:rFonts w:ascii="Arial" w:hAnsi="Arial"/>
                <w:sz w:val="20"/>
                <w:szCs w:val="20"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:rsidR="009E1A08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0.01 por M2</w:t>
            </w:r>
          </w:p>
        </w:tc>
      </w:tr>
      <w:tr w:rsidR="009E1A08" w:rsidTr="00E801AE">
        <w:tc>
          <w:tcPr>
            <w:tcW w:w="5524" w:type="dxa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VI.- </w:t>
            </w:r>
            <w:r w:rsidRPr="000377BD">
              <w:rPr>
                <w:rFonts w:ascii="Arial" w:hAnsi="Arial"/>
                <w:sz w:val="20"/>
                <w:szCs w:val="20"/>
              </w:rPr>
              <w:t>Por cada permiso para la ruptura de banquetas, empedrados o pavimentados</w:t>
            </w:r>
            <w:r>
              <w:rPr>
                <w:rFonts w:ascii="Arial" w:hAnsi="Arial"/>
                <w:sz w:val="20"/>
                <w:szCs w:val="20"/>
              </w:rPr>
              <w:t>………………………………...</w:t>
            </w:r>
          </w:p>
        </w:tc>
        <w:tc>
          <w:tcPr>
            <w:tcW w:w="567" w:type="dxa"/>
            <w:vAlign w:val="center"/>
          </w:tcPr>
          <w:p w:rsidR="009E1A08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Un UMA</w:t>
            </w:r>
          </w:p>
        </w:tc>
      </w:tr>
      <w:tr w:rsidR="009E1A08" w:rsidTr="00E801AE">
        <w:tc>
          <w:tcPr>
            <w:tcW w:w="5524" w:type="dxa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VII.-</w:t>
            </w:r>
            <w:r w:rsidRPr="000377BD">
              <w:rPr>
                <w:rFonts w:ascii="Arial" w:hAnsi="Arial"/>
                <w:sz w:val="20"/>
                <w:szCs w:val="20"/>
              </w:rPr>
              <w:t>Por construcción de albercas y fosas séptica</w:t>
            </w:r>
            <w:r w:rsidR="00F46F5D">
              <w:rPr>
                <w:rFonts w:ascii="Arial" w:hAnsi="Arial"/>
                <w:sz w:val="20"/>
                <w:szCs w:val="20"/>
              </w:rPr>
              <w:t>…………</w:t>
            </w:r>
          </w:p>
        </w:tc>
        <w:tc>
          <w:tcPr>
            <w:tcW w:w="567" w:type="dxa"/>
            <w:vAlign w:val="center"/>
          </w:tcPr>
          <w:p w:rsidR="009E1A08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10.00 por M3 de capacidad</w:t>
            </w:r>
          </w:p>
        </w:tc>
      </w:tr>
      <w:tr w:rsidR="009E1A08" w:rsidTr="00E801AE">
        <w:tc>
          <w:tcPr>
            <w:tcW w:w="5524" w:type="dxa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VIII.-</w:t>
            </w:r>
            <w:r w:rsidRPr="000377BD">
              <w:rPr>
                <w:rFonts w:ascii="Arial" w:hAnsi="Arial"/>
                <w:sz w:val="20"/>
                <w:szCs w:val="20"/>
              </w:rPr>
              <w:t>Por construcción de pozos………………</w:t>
            </w:r>
            <w:r>
              <w:rPr>
                <w:rFonts w:ascii="Arial" w:hAnsi="Arial"/>
                <w:sz w:val="20"/>
                <w:szCs w:val="20"/>
              </w:rPr>
              <w:t>……………</w:t>
            </w:r>
            <w:r w:rsidRPr="000377B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E1A08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10.00 por metro de lineal de profundidad</w:t>
            </w:r>
          </w:p>
        </w:tc>
      </w:tr>
      <w:tr w:rsidR="009E1A08" w:rsidTr="00E801AE">
        <w:tc>
          <w:tcPr>
            <w:tcW w:w="5524" w:type="dxa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IX.- </w:t>
            </w:r>
            <w:r w:rsidRPr="000377BD">
              <w:rPr>
                <w:rFonts w:ascii="Arial" w:hAnsi="Arial"/>
                <w:sz w:val="20"/>
                <w:szCs w:val="20"/>
              </w:rPr>
              <w:t>Por licencia de uso de suelo</w:t>
            </w:r>
            <w:r>
              <w:rPr>
                <w:rFonts w:ascii="Arial" w:hAnsi="Arial"/>
                <w:sz w:val="20"/>
                <w:szCs w:val="20"/>
              </w:rPr>
              <w:t>………………………………</w:t>
            </w:r>
          </w:p>
        </w:tc>
        <w:tc>
          <w:tcPr>
            <w:tcW w:w="567" w:type="dxa"/>
            <w:vAlign w:val="center"/>
          </w:tcPr>
          <w:p w:rsidR="009E1A08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0.05</w:t>
            </w:r>
            <w:r w:rsidR="00140A29">
              <w:rPr>
                <w:rFonts w:ascii="Arial" w:hAnsi="Arial"/>
                <w:sz w:val="20"/>
                <w:szCs w:val="20"/>
              </w:rPr>
              <w:t xml:space="preserve"> </w:t>
            </w:r>
            <w:r w:rsidRPr="000377BD">
              <w:rPr>
                <w:rFonts w:ascii="Arial" w:hAnsi="Arial"/>
                <w:sz w:val="20"/>
                <w:szCs w:val="20"/>
              </w:rPr>
              <w:t>UMA por M2</w:t>
            </w:r>
          </w:p>
        </w:tc>
      </w:tr>
      <w:tr w:rsidR="009E1A08" w:rsidTr="00E801AE">
        <w:tc>
          <w:tcPr>
            <w:tcW w:w="5524" w:type="dxa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X.</w:t>
            </w:r>
            <w:r w:rsidRPr="000377BD">
              <w:rPr>
                <w:rFonts w:ascii="Arial" w:hAnsi="Arial"/>
                <w:sz w:val="20"/>
                <w:szCs w:val="20"/>
              </w:rPr>
              <w:t>- Constancia de terminación de obra general</w:t>
            </w:r>
            <w:r w:rsidR="00F46F5D">
              <w:rPr>
                <w:rFonts w:ascii="Arial" w:hAnsi="Arial"/>
                <w:sz w:val="20"/>
                <w:szCs w:val="20"/>
              </w:rPr>
              <w:t>……………</w:t>
            </w:r>
          </w:p>
        </w:tc>
        <w:tc>
          <w:tcPr>
            <w:tcW w:w="567" w:type="dxa"/>
            <w:vAlign w:val="center"/>
          </w:tcPr>
          <w:p w:rsidR="009E1A08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E1A08" w:rsidRPr="000377BD" w:rsidRDefault="009E1A08" w:rsidP="00E801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 UMA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24.- </w:t>
      </w:r>
      <w:r w:rsidRPr="000377BD">
        <w:rPr>
          <w:rFonts w:ascii="Arial" w:hAnsi="Arial"/>
          <w:sz w:val="20"/>
          <w:szCs w:val="20"/>
        </w:rPr>
        <w:t>Por el otorgamiento de los permisos para luz y sonido, bailes populares, verbenas y otros similares se causarán y pagarán derechos de $ 1,000.00 por día en la cabecera municipal y $ 500.00 en comisarías.</w:t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25.- </w:t>
      </w:r>
      <w:r w:rsidRPr="000377BD">
        <w:rPr>
          <w:rFonts w:ascii="Arial" w:hAnsi="Arial"/>
          <w:sz w:val="20"/>
          <w:szCs w:val="20"/>
        </w:rPr>
        <w:t>Por el permiso para el cierre de calles por fiestas o cualquier evento o espectáculo en la vía pública, se pagará la cantidad de $ 500.00 por día.</w:t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26.- </w:t>
      </w:r>
      <w:r w:rsidRPr="000377BD">
        <w:rPr>
          <w:rFonts w:ascii="Arial" w:hAnsi="Arial"/>
          <w:sz w:val="20"/>
          <w:szCs w:val="20"/>
        </w:rPr>
        <w:t xml:space="preserve">Por el otorgamiento de los permisos para </w:t>
      </w:r>
      <w:r w:rsidR="007B5FD8" w:rsidRPr="000377BD">
        <w:rPr>
          <w:rFonts w:ascii="Arial" w:hAnsi="Arial"/>
          <w:sz w:val="20"/>
          <w:szCs w:val="20"/>
        </w:rPr>
        <w:t>cosos taurinos</w:t>
      </w:r>
      <w:r w:rsidRPr="000377BD">
        <w:rPr>
          <w:rFonts w:ascii="Arial" w:hAnsi="Arial"/>
          <w:sz w:val="20"/>
          <w:szCs w:val="20"/>
        </w:rPr>
        <w:t>, se causarán y pagarán derechos de $ 500.00por día por cada uno de los palqueros.</w:t>
      </w:r>
    </w:p>
    <w:p w:rsidR="00BA4D1A" w:rsidRPr="000377BD" w:rsidRDefault="00F46F5D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Il</w:t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Servicios de Catastro</w:t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sz w:val="20"/>
          <w:szCs w:val="20"/>
        </w:rPr>
        <w:t>Artículo 27.-</w:t>
      </w:r>
      <w:r w:rsidRPr="000377BD">
        <w:rPr>
          <w:rFonts w:ascii="Arial" w:hAnsi="Arial"/>
          <w:sz w:val="20"/>
          <w:szCs w:val="20"/>
        </w:rPr>
        <w:t xml:space="preserve"> Por servicios de catastro que preste el Ayuntamiento se pagará, una cuota de acuerdo a la siguiente tarifa:</w:t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I.- </w:t>
      </w:r>
      <w:r w:rsidRPr="000377BD">
        <w:rPr>
          <w:rFonts w:ascii="Arial" w:hAnsi="Arial"/>
          <w:sz w:val="20"/>
          <w:szCs w:val="20"/>
        </w:rPr>
        <w:t>Por la emisión de copias fotostáticas simples: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7"/>
        <w:gridCol w:w="566"/>
        <w:gridCol w:w="1330"/>
      </w:tblGrid>
      <w:tr w:rsidR="00014E07" w:rsidRPr="000377BD" w:rsidTr="00014E07">
        <w:trPr>
          <w:trHeight w:hRule="exact" w:val="595"/>
        </w:trPr>
        <w:tc>
          <w:tcPr>
            <w:tcW w:w="396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014E07" w:rsidRPr="000377BD" w:rsidRDefault="00014E07" w:rsidP="00A7721B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Por cada copia simple tamaño carta de cédulas,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377BD">
              <w:rPr>
                <w:rFonts w:ascii="Arial" w:hAnsi="Arial"/>
                <w:sz w:val="20"/>
                <w:szCs w:val="20"/>
              </w:rPr>
              <w:t>planos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0377BD">
              <w:rPr>
                <w:rFonts w:ascii="Arial" w:hAnsi="Arial"/>
                <w:sz w:val="20"/>
                <w:szCs w:val="20"/>
              </w:rPr>
              <w:t>parcelas, formas de manifestación de traslación de dominio o cualquier otra manifestación: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E07" w:rsidRDefault="00014E07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14E07" w:rsidRPr="000377BD" w:rsidRDefault="00014E07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bottom"/>
          </w:tcPr>
          <w:p w:rsidR="00014E07" w:rsidRPr="000377BD" w:rsidRDefault="00014E07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20.00</w:t>
            </w:r>
          </w:p>
        </w:tc>
      </w:tr>
      <w:tr w:rsidR="00014E07" w:rsidRPr="000377BD" w:rsidTr="00014E07">
        <w:trPr>
          <w:trHeight w:hRule="exact" w:val="341"/>
        </w:trPr>
        <w:tc>
          <w:tcPr>
            <w:tcW w:w="396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014E07" w:rsidRPr="000377BD" w:rsidRDefault="00014E07" w:rsidP="00A7721B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E07" w:rsidRPr="000377BD" w:rsidRDefault="00014E07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bottom"/>
          </w:tcPr>
          <w:p w:rsidR="00014E07" w:rsidRPr="000377BD" w:rsidRDefault="00014E07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30.00</w:t>
            </w:r>
          </w:p>
        </w:tc>
      </w:tr>
    </w:tbl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II.- </w:t>
      </w:r>
      <w:r w:rsidRPr="000377BD">
        <w:rPr>
          <w:rFonts w:ascii="Arial" w:hAnsi="Arial"/>
          <w:sz w:val="20"/>
          <w:szCs w:val="20"/>
        </w:rPr>
        <w:t>Por la expedición de copias fotostáticas certificadas de: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707"/>
        <w:gridCol w:w="1189"/>
      </w:tblGrid>
      <w:tr w:rsidR="00451915" w:rsidRPr="000377BD" w:rsidTr="00451915">
        <w:trPr>
          <w:trHeight w:hRule="exact" w:val="373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/>
                <w:spacing w:val="-6"/>
                <w:sz w:val="20"/>
                <w:szCs w:val="20"/>
              </w:rPr>
            </w:pPr>
            <w:r w:rsidRPr="000377BD">
              <w:rPr>
                <w:rFonts w:ascii="Arial" w:hAnsi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50.00</w:t>
            </w:r>
          </w:p>
        </w:tc>
      </w:tr>
      <w:tr w:rsidR="00451915" w:rsidRPr="000377BD" w:rsidTr="00451915">
        <w:trPr>
          <w:trHeight w:hRule="exact" w:val="331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/>
                <w:spacing w:val="-2"/>
                <w:sz w:val="20"/>
                <w:szCs w:val="20"/>
              </w:rPr>
            </w:pPr>
            <w:r w:rsidRPr="000377BD">
              <w:rPr>
                <w:rFonts w:ascii="Arial" w:hAnsi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50.00</w:t>
            </w:r>
          </w:p>
        </w:tc>
      </w:tr>
      <w:tr w:rsidR="00451915" w:rsidRPr="000377BD" w:rsidTr="00451915">
        <w:trPr>
          <w:trHeight w:hRule="exact" w:val="336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75.00</w:t>
            </w:r>
          </w:p>
        </w:tc>
      </w:tr>
      <w:tr w:rsidR="00451915" w:rsidRPr="000377BD" w:rsidTr="00451915">
        <w:trPr>
          <w:trHeight w:hRule="exact" w:val="336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75.00</w:t>
            </w:r>
          </w:p>
        </w:tc>
      </w:tr>
    </w:tbl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III.- </w:t>
      </w:r>
      <w:r w:rsidRPr="000377BD">
        <w:rPr>
          <w:rFonts w:ascii="Arial" w:hAnsi="Arial"/>
          <w:sz w:val="20"/>
          <w:szCs w:val="20"/>
        </w:rPr>
        <w:t>Por la expedición de oficios de: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709"/>
        <w:gridCol w:w="1187"/>
      </w:tblGrid>
      <w:tr w:rsidR="00451915" w:rsidRPr="000377BD" w:rsidTr="00451915">
        <w:trPr>
          <w:trHeight w:hRule="exact" w:val="336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8"/>
              </w:numPr>
              <w:tabs>
                <w:tab w:val="left" w:pos="276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pacing w:val="-6"/>
                <w:sz w:val="20"/>
                <w:szCs w:val="20"/>
              </w:rPr>
            </w:pPr>
            <w:r w:rsidRPr="000377BD">
              <w:rPr>
                <w:rFonts w:ascii="Arial" w:hAnsi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90.00</w:t>
            </w:r>
          </w:p>
          <w:p w:rsidR="00451915" w:rsidRPr="000377BD" w:rsidRDefault="00451915" w:rsidP="00A7721B">
            <w:pPr>
              <w:tabs>
                <w:tab w:val="left" w:pos="0"/>
                <w:tab w:val="decimal" w:pos="180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451915" w:rsidRPr="000377BD" w:rsidTr="00451915">
        <w:trPr>
          <w:trHeight w:hRule="exact" w:val="378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90.00</w:t>
            </w:r>
          </w:p>
        </w:tc>
      </w:tr>
      <w:tr w:rsidR="00451915" w:rsidRPr="000377BD" w:rsidTr="00451915">
        <w:trPr>
          <w:trHeight w:hRule="exact" w:val="336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pacing w:val="-5"/>
                <w:sz w:val="20"/>
                <w:szCs w:val="20"/>
              </w:rPr>
            </w:pPr>
            <w:r w:rsidRPr="000377BD">
              <w:rPr>
                <w:rFonts w:ascii="Arial" w:hAnsi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145.00</w:t>
            </w:r>
          </w:p>
        </w:tc>
      </w:tr>
      <w:tr w:rsidR="00451915" w:rsidRPr="000377BD" w:rsidTr="00451915">
        <w:trPr>
          <w:trHeight w:hRule="exact" w:val="662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140.00</w:t>
            </w:r>
          </w:p>
        </w:tc>
      </w:tr>
    </w:tbl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IV.- </w:t>
      </w:r>
      <w:r w:rsidRPr="000377BD">
        <w:rPr>
          <w:rFonts w:ascii="Arial" w:hAnsi="Arial"/>
          <w:sz w:val="20"/>
          <w:szCs w:val="20"/>
        </w:rPr>
        <w:t>Por la elaboración de planos: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709"/>
        <w:gridCol w:w="1187"/>
      </w:tblGrid>
      <w:tr w:rsidR="00451915" w:rsidRPr="000377BD" w:rsidTr="00451915">
        <w:trPr>
          <w:trHeight w:hRule="exact" w:val="341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/>
                <w:spacing w:val="-3"/>
                <w:sz w:val="20"/>
                <w:szCs w:val="20"/>
              </w:rPr>
            </w:pPr>
            <w:r w:rsidRPr="000377BD">
              <w:rPr>
                <w:rFonts w:ascii="Arial" w:hAnsi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  <w:tr w:rsidR="00451915" w:rsidRPr="000377BD" w:rsidTr="00451915">
        <w:trPr>
          <w:trHeight w:hRule="exact" w:val="331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451915" w:rsidRPr="000377BD" w:rsidTr="00451915">
        <w:trPr>
          <w:trHeight w:hRule="exact" w:val="304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90.00</w:t>
            </w:r>
          </w:p>
        </w:tc>
      </w:tr>
    </w:tbl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V</w:t>
      </w:r>
      <w:r w:rsidRPr="000377BD">
        <w:rPr>
          <w:rFonts w:ascii="Arial" w:hAnsi="Arial"/>
          <w:sz w:val="20"/>
          <w:szCs w:val="20"/>
        </w:rPr>
        <w:t>.- Por la elaboración de planos: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707"/>
        <w:gridCol w:w="1189"/>
      </w:tblGrid>
      <w:tr w:rsidR="00451915" w:rsidRPr="000377BD" w:rsidTr="00451915">
        <w:trPr>
          <w:trHeight w:hRule="exact" w:val="336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pacing w:val="-5"/>
                <w:sz w:val="20"/>
                <w:szCs w:val="20"/>
              </w:rPr>
            </w:pPr>
            <w:r w:rsidRPr="000377BD">
              <w:rPr>
                <w:rFonts w:ascii="Arial" w:hAnsi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  <w:tr w:rsidR="00451915" w:rsidRPr="000377BD" w:rsidTr="00451915">
        <w:trPr>
          <w:trHeight w:hRule="exact" w:val="336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pacing w:val="-4"/>
                <w:sz w:val="20"/>
                <w:szCs w:val="20"/>
              </w:rPr>
            </w:pPr>
            <w:r w:rsidRPr="000377BD">
              <w:rPr>
                <w:rFonts w:ascii="Arial" w:hAnsi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250.00</w:t>
            </w:r>
          </w:p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451915" w:rsidRPr="000377BD" w:rsidTr="00451915">
        <w:trPr>
          <w:trHeight w:hRule="exact" w:val="342"/>
          <w:jc w:val="center"/>
        </w:trPr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5" w:rsidRPr="000377BD" w:rsidRDefault="00451915" w:rsidP="00A7721B">
            <w:pPr>
              <w:widowControl w:val="0"/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15" w:rsidRPr="000377BD" w:rsidRDefault="00451915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15" w:rsidRPr="000377BD" w:rsidRDefault="00451915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378.00</w:t>
            </w:r>
          </w:p>
        </w:tc>
      </w:tr>
    </w:tbl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pacing w:val="-3"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pacing w:val="-3"/>
          <w:sz w:val="20"/>
          <w:szCs w:val="20"/>
        </w:rPr>
      </w:pPr>
      <w:r w:rsidRPr="000377BD">
        <w:rPr>
          <w:rFonts w:ascii="Arial" w:hAnsi="Arial"/>
          <w:b/>
          <w:bCs/>
          <w:spacing w:val="-3"/>
          <w:sz w:val="20"/>
          <w:szCs w:val="20"/>
        </w:rPr>
        <w:t xml:space="preserve">VI.- </w:t>
      </w:r>
      <w:r w:rsidRPr="000377BD">
        <w:rPr>
          <w:rFonts w:ascii="Arial" w:hAnsi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3982"/>
        <w:gridCol w:w="566"/>
        <w:gridCol w:w="1896"/>
      </w:tblGrid>
      <w:tr w:rsidR="00A7721B" w:rsidRPr="000377BD" w:rsidTr="00A7721B">
        <w:trPr>
          <w:trHeight w:hRule="exact" w:val="336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3"/>
                <w:sz w:val="20"/>
                <w:szCs w:val="20"/>
              </w:rPr>
            </w:pPr>
            <w:r w:rsidRPr="000377BD">
              <w:rPr>
                <w:rFonts w:ascii="Arial" w:hAnsi="Arial"/>
                <w:spacing w:val="-3"/>
                <w:sz w:val="20"/>
                <w:szCs w:val="20"/>
              </w:rPr>
              <w:t>De 01-00-00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A7721B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A7721B" w:rsidRPr="000377BD" w:rsidTr="00A7721B">
        <w:trPr>
          <w:trHeight w:hRule="exact" w:val="341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3"/>
                <w:sz w:val="20"/>
                <w:szCs w:val="20"/>
              </w:rPr>
            </w:pPr>
            <w:r w:rsidRPr="000377BD">
              <w:rPr>
                <w:rFonts w:ascii="Arial" w:hAnsi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A7721B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900.00</w:t>
            </w:r>
          </w:p>
        </w:tc>
      </w:tr>
      <w:tr w:rsidR="00A7721B" w:rsidRPr="000377BD" w:rsidTr="00A7721B">
        <w:trPr>
          <w:trHeight w:hRule="exact" w:val="331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3"/>
                <w:sz w:val="20"/>
                <w:szCs w:val="20"/>
              </w:rPr>
            </w:pPr>
            <w:r w:rsidRPr="000377BD">
              <w:rPr>
                <w:rFonts w:ascii="Arial" w:hAnsi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A7721B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  <w:tr w:rsidR="00A7721B" w:rsidRPr="000377BD" w:rsidTr="00A7721B">
        <w:trPr>
          <w:trHeight w:hRule="exact" w:val="336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3"/>
                <w:sz w:val="20"/>
                <w:szCs w:val="20"/>
              </w:rPr>
            </w:pPr>
            <w:r w:rsidRPr="000377BD">
              <w:rPr>
                <w:rFonts w:ascii="Arial" w:hAnsi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A7721B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2,200.00</w:t>
            </w:r>
          </w:p>
        </w:tc>
      </w:tr>
      <w:tr w:rsidR="00A7721B" w:rsidRPr="000377BD" w:rsidTr="00A7721B">
        <w:trPr>
          <w:trHeight w:hRule="exact" w:val="331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3"/>
                <w:sz w:val="20"/>
                <w:szCs w:val="20"/>
              </w:rPr>
            </w:pPr>
            <w:r w:rsidRPr="000377BD">
              <w:rPr>
                <w:rFonts w:ascii="Arial" w:hAnsi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A7721B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3,000.00</w:t>
            </w:r>
          </w:p>
        </w:tc>
      </w:tr>
      <w:tr w:rsidR="00A7721B" w:rsidRPr="000377BD" w:rsidTr="00A7721B">
        <w:trPr>
          <w:trHeight w:hRule="exact" w:val="341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3"/>
                <w:sz w:val="20"/>
                <w:szCs w:val="20"/>
              </w:rPr>
            </w:pPr>
            <w:r w:rsidRPr="000377BD">
              <w:rPr>
                <w:rFonts w:ascii="Arial" w:hAnsi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451915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A7721B" w:rsidP="00A7721B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1B" w:rsidRPr="000377BD" w:rsidRDefault="00A7721B" w:rsidP="008461E0">
            <w:pPr>
              <w:spacing w:after="0" w:line="360" w:lineRule="auto"/>
              <w:jc w:val="right"/>
              <w:rPr>
                <w:rFonts w:ascii="Arial" w:hAnsi="Arial"/>
                <w:spacing w:val="1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 xml:space="preserve">50.00 </w:t>
            </w:r>
            <w:r w:rsidRPr="000377BD">
              <w:rPr>
                <w:rFonts w:ascii="Arial" w:hAnsi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140A29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Artí</w:t>
      </w:r>
      <w:r w:rsidR="00BA4D1A" w:rsidRPr="000377BD">
        <w:rPr>
          <w:rFonts w:ascii="Arial" w:hAnsi="Arial"/>
          <w:b/>
          <w:bCs/>
          <w:sz w:val="20"/>
          <w:szCs w:val="20"/>
        </w:rPr>
        <w:t xml:space="preserve">culo 28.- </w:t>
      </w:r>
      <w:r w:rsidR="00BA4D1A" w:rsidRPr="000377BD">
        <w:rPr>
          <w:rFonts w:ascii="Arial" w:hAnsi="Arial"/>
          <w:sz w:val="20"/>
          <w:szCs w:val="20"/>
        </w:rPr>
        <w:t>Por la actualización o mejoras de predios se causarán y pagarán los siguientes derechos: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3965"/>
        <w:gridCol w:w="1419"/>
        <w:gridCol w:w="904"/>
      </w:tblGrid>
      <w:tr w:rsidR="00A7721B" w:rsidRPr="000377BD" w:rsidTr="005E2671">
        <w:trPr>
          <w:trHeight w:val="283"/>
          <w:jc w:val="center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5"/>
                <w:sz w:val="20"/>
                <w:szCs w:val="20"/>
              </w:rPr>
            </w:pPr>
            <w:r w:rsidRPr="000377BD">
              <w:rPr>
                <w:rFonts w:ascii="Arial" w:hAnsi="Arial"/>
                <w:spacing w:val="-5"/>
                <w:sz w:val="20"/>
                <w:szCs w:val="20"/>
              </w:rPr>
              <w:t>De un valor de</w:t>
            </w:r>
            <w:r w:rsidRPr="000377BD">
              <w:rPr>
                <w:rFonts w:ascii="Arial" w:hAnsi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  <w:tab w:val="left" w:pos="1728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Hasta un valor de</w:t>
            </w:r>
            <w:r w:rsidRPr="000377BD">
              <w:rPr>
                <w:rFonts w:ascii="Arial" w:hAnsi="Arial"/>
                <w:sz w:val="20"/>
                <w:szCs w:val="20"/>
              </w:rPr>
              <w:tab/>
              <w:t>4,000.00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D814D0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260.00</w:t>
            </w:r>
          </w:p>
        </w:tc>
      </w:tr>
      <w:tr w:rsidR="00A7721B" w:rsidRPr="000377BD" w:rsidTr="005E2671">
        <w:trPr>
          <w:trHeight w:val="283"/>
          <w:jc w:val="center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5"/>
                <w:sz w:val="20"/>
                <w:szCs w:val="20"/>
              </w:rPr>
            </w:pPr>
            <w:r w:rsidRPr="000377BD">
              <w:rPr>
                <w:rFonts w:ascii="Arial" w:hAnsi="Arial"/>
                <w:spacing w:val="-5"/>
                <w:sz w:val="20"/>
                <w:szCs w:val="20"/>
              </w:rPr>
              <w:t>De un valor de</w:t>
            </w:r>
            <w:r w:rsidRPr="000377BD">
              <w:rPr>
                <w:rFonts w:ascii="Arial" w:hAnsi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D814D0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645.00</w:t>
            </w:r>
          </w:p>
        </w:tc>
      </w:tr>
      <w:tr w:rsidR="00A7721B" w:rsidRPr="000377BD" w:rsidTr="005E2671">
        <w:trPr>
          <w:trHeight w:val="283"/>
          <w:jc w:val="center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D814D0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916.00</w:t>
            </w:r>
          </w:p>
        </w:tc>
      </w:tr>
      <w:tr w:rsidR="00A7721B" w:rsidRPr="000377BD" w:rsidTr="005E2671">
        <w:trPr>
          <w:trHeight w:val="283"/>
          <w:jc w:val="center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8461E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/>
                <w:spacing w:val="-1"/>
                <w:sz w:val="20"/>
                <w:szCs w:val="20"/>
              </w:rPr>
            </w:pPr>
            <w:r w:rsidRPr="000377BD">
              <w:rPr>
                <w:rFonts w:ascii="Arial" w:hAnsi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21B" w:rsidRPr="000377BD" w:rsidRDefault="00D814D0" w:rsidP="008461E0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1B" w:rsidRPr="000377BD" w:rsidRDefault="00A7721B" w:rsidP="00A7721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1,376.00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140A29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Artí</w:t>
      </w:r>
      <w:r w:rsidR="00BA4D1A" w:rsidRPr="000377BD">
        <w:rPr>
          <w:rFonts w:ascii="Arial" w:hAnsi="Arial"/>
          <w:b/>
          <w:bCs/>
          <w:sz w:val="20"/>
          <w:szCs w:val="20"/>
        </w:rPr>
        <w:t xml:space="preserve">culo 29.- </w:t>
      </w:r>
      <w:r w:rsidR="00BA4D1A" w:rsidRPr="000377BD">
        <w:rPr>
          <w:rFonts w:ascii="Arial" w:hAnsi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A7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30.- </w:t>
      </w:r>
      <w:r w:rsidRPr="000377BD">
        <w:rPr>
          <w:rFonts w:ascii="Arial" w:hAnsi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1"/>
        <w:gridCol w:w="851"/>
        <w:gridCol w:w="1189"/>
      </w:tblGrid>
      <w:tr w:rsidR="005E2671" w:rsidRPr="000377BD" w:rsidTr="005E2671">
        <w:trPr>
          <w:trHeight w:hRule="exact" w:val="336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8461E0">
            <w:pPr>
              <w:widowControl w:val="0"/>
              <w:numPr>
                <w:ilvl w:val="0"/>
                <w:numId w:val="3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Hasta 160,000 m2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71" w:rsidRPr="000377BD" w:rsidRDefault="005E2671" w:rsidP="005E267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550.00</w:t>
            </w:r>
          </w:p>
        </w:tc>
      </w:tr>
      <w:tr w:rsidR="005E2671" w:rsidRPr="000377BD" w:rsidTr="005E2671">
        <w:trPr>
          <w:trHeight w:hRule="exact" w:val="341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8461E0">
            <w:pPr>
              <w:widowControl w:val="0"/>
              <w:numPr>
                <w:ilvl w:val="0"/>
                <w:numId w:val="3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Más de 160,000 m2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71" w:rsidRPr="000377BD" w:rsidRDefault="005E2671" w:rsidP="005E267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8461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9,730.00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sz w:val="20"/>
          <w:szCs w:val="20"/>
        </w:rPr>
      </w:pPr>
    </w:p>
    <w:p w:rsidR="00BA4D1A" w:rsidRPr="000377BD" w:rsidRDefault="001C7977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Artí</w:t>
      </w:r>
      <w:r w:rsidR="00BA4D1A" w:rsidRPr="000377BD">
        <w:rPr>
          <w:rFonts w:ascii="Arial" w:hAnsi="Arial"/>
          <w:b/>
          <w:bCs/>
          <w:sz w:val="20"/>
          <w:szCs w:val="20"/>
        </w:rPr>
        <w:t xml:space="preserve">culo 31.- </w:t>
      </w:r>
      <w:r w:rsidR="00BA4D1A" w:rsidRPr="000377BD">
        <w:rPr>
          <w:rFonts w:ascii="Arial" w:hAnsi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566"/>
        <w:gridCol w:w="2747"/>
      </w:tblGrid>
      <w:tr w:rsidR="005E2671" w:rsidRPr="000377BD" w:rsidTr="004365F1">
        <w:trPr>
          <w:trHeight w:hRule="exact" w:val="278"/>
          <w:jc w:val="center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8461E0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Tipo comercial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71" w:rsidRPr="000377BD" w:rsidRDefault="005E2671" w:rsidP="005E267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5E2671">
            <w:pPr>
              <w:spacing w:after="0" w:line="360" w:lineRule="auto"/>
              <w:jc w:val="right"/>
              <w:rPr>
                <w:rFonts w:ascii="Arial" w:hAnsi="Arial"/>
                <w:spacing w:val="1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 xml:space="preserve">200.00 </w:t>
            </w:r>
            <w:r w:rsidRPr="000377BD">
              <w:rPr>
                <w:rFonts w:ascii="Arial" w:hAnsi="Arial"/>
                <w:spacing w:val="1"/>
                <w:sz w:val="20"/>
                <w:szCs w:val="20"/>
              </w:rPr>
              <w:t>por departamento</w:t>
            </w:r>
          </w:p>
        </w:tc>
      </w:tr>
      <w:tr w:rsidR="005E2671" w:rsidRPr="000377BD" w:rsidTr="004365F1">
        <w:trPr>
          <w:trHeight w:hRule="exact" w:val="340"/>
          <w:jc w:val="center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8461E0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Tipo habitacional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671" w:rsidRPr="000377BD" w:rsidRDefault="005E2671" w:rsidP="005E267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671" w:rsidRPr="000377BD" w:rsidRDefault="005E2671" w:rsidP="005E2671">
            <w:pPr>
              <w:spacing w:after="0" w:line="360" w:lineRule="auto"/>
              <w:jc w:val="right"/>
              <w:rPr>
                <w:rFonts w:ascii="Arial" w:hAnsi="Arial"/>
                <w:spacing w:val="1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 xml:space="preserve">150.00 </w:t>
            </w:r>
            <w:r w:rsidRPr="000377BD">
              <w:rPr>
                <w:rFonts w:ascii="Arial" w:hAnsi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III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Servicios de Vigilancia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5E2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32.- </w:t>
      </w:r>
      <w:r w:rsidRPr="000377BD">
        <w:rPr>
          <w:rFonts w:ascii="Arial" w:hAnsi="Arial"/>
          <w:sz w:val="20"/>
          <w:szCs w:val="20"/>
        </w:rPr>
        <w:t>Por servicios de vigilancia que preste el Ayuntamiento se pagará por cada elemento de vigilancia asignado, una cuota de acuerdo a la siguiente tarifa: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67"/>
        <w:gridCol w:w="992"/>
      </w:tblGrid>
      <w:tr w:rsidR="004365F1" w:rsidTr="001C7977">
        <w:tc>
          <w:tcPr>
            <w:tcW w:w="7621" w:type="dxa"/>
          </w:tcPr>
          <w:p w:rsidR="004365F1" w:rsidRDefault="004365F1" w:rsidP="00436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0377BD">
              <w:rPr>
                <w:rFonts w:ascii="Arial" w:hAnsi="Arial"/>
                <w:sz w:val="20"/>
                <w:szCs w:val="20"/>
              </w:rPr>
              <w:t>Día por agente……………………………………………………</w:t>
            </w:r>
            <w:r w:rsidR="0077454F">
              <w:rPr>
                <w:rFonts w:ascii="Arial" w:hAnsi="Arial"/>
                <w:sz w:val="20"/>
                <w:szCs w:val="20"/>
              </w:rPr>
              <w:t>……………</w:t>
            </w:r>
            <w:r w:rsidRPr="000377BD">
              <w:rPr>
                <w:rFonts w:ascii="Arial" w:hAnsi="Arial"/>
                <w:sz w:val="20"/>
                <w:szCs w:val="20"/>
              </w:rPr>
              <w:t>…………</w:t>
            </w:r>
          </w:p>
        </w:tc>
        <w:tc>
          <w:tcPr>
            <w:tcW w:w="567" w:type="dxa"/>
          </w:tcPr>
          <w:p w:rsidR="004365F1" w:rsidRDefault="004365F1" w:rsidP="00436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4365F1" w:rsidRDefault="004365F1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150.00</w:t>
            </w:r>
          </w:p>
        </w:tc>
      </w:tr>
      <w:tr w:rsidR="004365F1" w:rsidTr="001C7977">
        <w:tc>
          <w:tcPr>
            <w:tcW w:w="7621" w:type="dxa"/>
          </w:tcPr>
          <w:p w:rsidR="004365F1" w:rsidRDefault="004365F1" w:rsidP="00436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0377BD">
              <w:rPr>
                <w:rFonts w:ascii="Arial" w:hAnsi="Arial"/>
                <w:sz w:val="20"/>
                <w:szCs w:val="20"/>
              </w:rPr>
              <w:t>Hora por agente………….………………………………………………</w:t>
            </w:r>
            <w:r w:rsidR="0077454F">
              <w:rPr>
                <w:rFonts w:ascii="Arial" w:hAnsi="Arial"/>
                <w:sz w:val="20"/>
                <w:szCs w:val="20"/>
              </w:rPr>
              <w:t>……………</w:t>
            </w:r>
            <w:r w:rsidRPr="000377BD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:rsidR="004365F1" w:rsidRDefault="004365F1" w:rsidP="00436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4365F1" w:rsidRDefault="004365F1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30.00</w:t>
            </w:r>
          </w:p>
        </w:tc>
      </w:tr>
    </w:tbl>
    <w:p w:rsidR="004365F1" w:rsidRDefault="004365F1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IV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Servicios de Limpia</w:t>
      </w:r>
    </w:p>
    <w:p w:rsidR="001C7977" w:rsidRPr="000377BD" w:rsidRDefault="001C7977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:rsidR="00BA4D1A" w:rsidRPr="000377BD" w:rsidRDefault="00BA4D1A" w:rsidP="004365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33.- </w:t>
      </w:r>
      <w:r w:rsidRPr="000377BD">
        <w:rPr>
          <w:rFonts w:ascii="Arial" w:hAnsi="Arial"/>
          <w:sz w:val="20"/>
          <w:szCs w:val="20"/>
        </w:rPr>
        <w:t>Por los derechos correspondientes al servicio de limpia, mensualmente se causará y pagará la cuota de: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67"/>
        <w:gridCol w:w="992"/>
      </w:tblGrid>
      <w:tr w:rsidR="004365F1" w:rsidTr="001C7977">
        <w:tc>
          <w:tcPr>
            <w:tcW w:w="7621" w:type="dxa"/>
          </w:tcPr>
          <w:p w:rsidR="004365F1" w:rsidRDefault="004365F1" w:rsidP="00436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0377BD">
              <w:rPr>
                <w:rFonts w:ascii="Arial" w:hAnsi="Arial"/>
                <w:sz w:val="20"/>
                <w:szCs w:val="20"/>
              </w:rPr>
              <w:t>.- Por predio habitacional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</w:t>
            </w:r>
            <w:r w:rsidR="0077454F">
              <w:rPr>
                <w:rFonts w:ascii="Arial" w:hAnsi="Arial"/>
                <w:sz w:val="20"/>
                <w:szCs w:val="20"/>
              </w:rPr>
              <w:t>…………..</w:t>
            </w:r>
            <w:r>
              <w:rPr>
                <w:rFonts w:ascii="Arial" w:hAnsi="Arial"/>
                <w:sz w:val="20"/>
                <w:szCs w:val="20"/>
              </w:rPr>
              <w:t>……………</w:t>
            </w:r>
          </w:p>
        </w:tc>
        <w:tc>
          <w:tcPr>
            <w:tcW w:w="567" w:type="dxa"/>
          </w:tcPr>
          <w:p w:rsidR="004365F1" w:rsidRDefault="004365F1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4365F1" w:rsidRDefault="004365F1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30.00</w:t>
            </w:r>
          </w:p>
        </w:tc>
      </w:tr>
      <w:tr w:rsidR="004365F1" w:rsidTr="001C7977">
        <w:tc>
          <w:tcPr>
            <w:tcW w:w="7621" w:type="dxa"/>
          </w:tcPr>
          <w:p w:rsidR="004365F1" w:rsidRPr="000377BD" w:rsidRDefault="004365F1" w:rsidP="00436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/>
                <w:sz w:val="20"/>
                <w:szCs w:val="20"/>
              </w:rPr>
              <w:t>.- Por predio comercial……………………………………………………</w:t>
            </w:r>
            <w:r w:rsidR="0077454F">
              <w:rPr>
                <w:rFonts w:ascii="Arial" w:hAnsi="Arial"/>
                <w:sz w:val="20"/>
                <w:szCs w:val="20"/>
              </w:rPr>
              <w:t>………….</w:t>
            </w:r>
            <w:r>
              <w:rPr>
                <w:rFonts w:ascii="Arial" w:hAnsi="Arial"/>
                <w:sz w:val="20"/>
                <w:szCs w:val="20"/>
              </w:rPr>
              <w:t>……</w:t>
            </w:r>
          </w:p>
        </w:tc>
        <w:tc>
          <w:tcPr>
            <w:tcW w:w="567" w:type="dxa"/>
          </w:tcPr>
          <w:p w:rsidR="004365F1" w:rsidRDefault="004365F1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4365F1" w:rsidRDefault="004365F1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  <w:tr w:rsidR="004365F1" w:rsidTr="001C7977">
        <w:tc>
          <w:tcPr>
            <w:tcW w:w="7621" w:type="dxa"/>
          </w:tcPr>
          <w:p w:rsidR="004365F1" w:rsidRDefault="004365F1" w:rsidP="00436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III</w:t>
            </w:r>
            <w:r w:rsidRPr="000377BD">
              <w:rPr>
                <w:rFonts w:ascii="Arial" w:hAnsi="Arial"/>
                <w:sz w:val="20"/>
                <w:szCs w:val="20"/>
              </w:rPr>
              <w:t>.- Por predio Industrial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  <w:r w:rsidR="0077454F">
              <w:rPr>
                <w:rFonts w:ascii="Arial" w:hAnsi="Arial"/>
                <w:sz w:val="20"/>
                <w:szCs w:val="20"/>
              </w:rPr>
              <w:t>………….</w:t>
            </w: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:rsidR="004365F1" w:rsidRDefault="004365F1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4365F1" w:rsidRDefault="004365F1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34.- </w:t>
      </w:r>
      <w:r w:rsidRPr="000377BD">
        <w:rPr>
          <w:rFonts w:ascii="Arial" w:hAnsi="Arial"/>
          <w:sz w:val="20"/>
          <w:szCs w:val="20"/>
        </w:rPr>
        <w:t>El derecho por el uso de basurero propiedad del Municipio se causará y cobrará de acuerdo a la siguiente clasificación: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709"/>
        <w:gridCol w:w="2126"/>
      </w:tblGrid>
      <w:tr w:rsidR="000408A7" w:rsidTr="0077454F">
        <w:tc>
          <w:tcPr>
            <w:tcW w:w="6629" w:type="dxa"/>
          </w:tcPr>
          <w:p w:rsidR="000408A7" w:rsidRDefault="000408A7" w:rsidP="000408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0377BD">
              <w:rPr>
                <w:rFonts w:ascii="Arial" w:hAnsi="Arial"/>
                <w:sz w:val="20"/>
                <w:szCs w:val="20"/>
              </w:rPr>
              <w:t>.- Basura domiciliaria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709" w:type="dxa"/>
          </w:tcPr>
          <w:p w:rsidR="000408A7" w:rsidRDefault="000408A7" w:rsidP="000408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126" w:type="dxa"/>
          </w:tcPr>
          <w:p w:rsidR="000408A7" w:rsidRDefault="000408A7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21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 xml:space="preserve">30.00 por viaje </w:t>
            </w:r>
          </w:p>
        </w:tc>
      </w:tr>
      <w:tr w:rsidR="000408A7" w:rsidTr="0077454F">
        <w:tc>
          <w:tcPr>
            <w:tcW w:w="6629" w:type="dxa"/>
          </w:tcPr>
          <w:p w:rsidR="000408A7" w:rsidRPr="000377BD" w:rsidRDefault="000408A7" w:rsidP="000408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 w:rsidRPr="000377BD">
              <w:rPr>
                <w:rFonts w:ascii="Arial" w:hAnsi="Arial"/>
                <w:sz w:val="20"/>
                <w:szCs w:val="20"/>
              </w:rPr>
              <w:t>.- Desechos orgánicos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709" w:type="dxa"/>
          </w:tcPr>
          <w:p w:rsidR="000408A7" w:rsidRDefault="000408A7" w:rsidP="000408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126" w:type="dxa"/>
          </w:tcPr>
          <w:p w:rsidR="000408A7" w:rsidRDefault="000408A7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21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 xml:space="preserve">10.00 por viaje </w:t>
            </w:r>
          </w:p>
        </w:tc>
      </w:tr>
      <w:tr w:rsidR="000408A7" w:rsidTr="0077454F">
        <w:tc>
          <w:tcPr>
            <w:tcW w:w="6629" w:type="dxa"/>
          </w:tcPr>
          <w:p w:rsidR="000408A7" w:rsidRDefault="000408A7" w:rsidP="000408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Pr="000377BD">
              <w:rPr>
                <w:rFonts w:ascii="Arial" w:hAnsi="Arial"/>
                <w:sz w:val="20"/>
                <w:szCs w:val="20"/>
              </w:rPr>
              <w:t>Desechos industriales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709" w:type="dxa"/>
          </w:tcPr>
          <w:p w:rsidR="000408A7" w:rsidRDefault="000408A7" w:rsidP="000408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126" w:type="dxa"/>
          </w:tcPr>
          <w:p w:rsidR="000408A7" w:rsidRDefault="000408A7" w:rsidP="007745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21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50.00 por viaje</w:t>
            </w:r>
          </w:p>
        </w:tc>
      </w:tr>
    </w:tbl>
    <w:p w:rsidR="0047629B" w:rsidRDefault="0047629B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47629B" w:rsidRDefault="0047629B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V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Servicios de Agua Potable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0408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35.- </w:t>
      </w:r>
      <w:r w:rsidRPr="000377BD">
        <w:rPr>
          <w:rFonts w:ascii="Arial" w:hAnsi="Arial"/>
          <w:sz w:val="20"/>
          <w:szCs w:val="20"/>
        </w:rPr>
        <w:t>Por los servicios de agua potable que preste el Municipio se pagarán bimestralmente las siguientes cuotas: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850"/>
        <w:gridCol w:w="1148"/>
      </w:tblGrid>
      <w:tr w:rsidR="00EE271A" w:rsidTr="00EE271A">
        <w:tc>
          <w:tcPr>
            <w:tcW w:w="3930" w:type="pct"/>
          </w:tcPr>
          <w:p w:rsidR="00B23A32" w:rsidRDefault="00B23A32" w:rsidP="00B23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0377BD">
              <w:rPr>
                <w:rFonts w:ascii="Arial" w:hAnsi="Arial"/>
                <w:sz w:val="20"/>
                <w:szCs w:val="20"/>
              </w:rPr>
              <w:t>.- Por toma doméstica</w:t>
            </w:r>
          </w:p>
        </w:tc>
        <w:tc>
          <w:tcPr>
            <w:tcW w:w="455" w:type="pct"/>
          </w:tcPr>
          <w:p w:rsidR="00B23A32" w:rsidRDefault="00B23A32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5" w:type="pct"/>
          </w:tcPr>
          <w:p w:rsidR="00B23A32" w:rsidRDefault="00B23A32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30.00</w:t>
            </w:r>
          </w:p>
        </w:tc>
      </w:tr>
      <w:tr w:rsidR="00B23A32" w:rsidTr="00EE271A">
        <w:tc>
          <w:tcPr>
            <w:tcW w:w="3930" w:type="pct"/>
          </w:tcPr>
          <w:p w:rsidR="00B23A32" w:rsidRPr="000377BD" w:rsidRDefault="00B23A32" w:rsidP="00B23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 w:rsidRPr="000377BD">
              <w:rPr>
                <w:rFonts w:ascii="Arial" w:hAnsi="Arial"/>
                <w:sz w:val="20"/>
                <w:szCs w:val="20"/>
              </w:rPr>
              <w:t xml:space="preserve">.- Por toma comercial </w:t>
            </w:r>
          </w:p>
        </w:tc>
        <w:tc>
          <w:tcPr>
            <w:tcW w:w="455" w:type="pct"/>
          </w:tcPr>
          <w:p w:rsidR="00B23A32" w:rsidRDefault="00B23A32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5" w:type="pct"/>
          </w:tcPr>
          <w:p w:rsidR="00B23A32" w:rsidRDefault="00B23A32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50.00</w:t>
            </w:r>
          </w:p>
        </w:tc>
      </w:tr>
      <w:tr w:rsidR="00EE271A" w:rsidTr="00EE271A">
        <w:tc>
          <w:tcPr>
            <w:tcW w:w="3930" w:type="pct"/>
          </w:tcPr>
          <w:p w:rsidR="00B23A32" w:rsidRDefault="00B23A32" w:rsidP="00B23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>
              <w:rPr>
                <w:rFonts w:ascii="Arial" w:hAnsi="Arial"/>
                <w:sz w:val="20"/>
                <w:szCs w:val="20"/>
              </w:rPr>
              <w:t>Por toma industrial</w:t>
            </w:r>
          </w:p>
        </w:tc>
        <w:tc>
          <w:tcPr>
            <w:tcW w:w="455" w:type="pct"/>
          </w:tcPr>
          <w:p w:rsidR="00B23A32" w:rsidRDefault="00B23A32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5" w:type="pct"/>
          </w:tcPr>
          <w:p w:rsidR="00B23A32" w:rsidRDefault="00B23A32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150.00</w:t>
            </w:r>
          </w:p>
        </w:tc>
      </w:tr>
      <w:tr w:rsidR="00B23A32" w:rsidTr="00EE271A">
        <w:tc>
          <w:tcPr>
            <w:tcW w:w="3930" w:type="pct"/>
          </w:tcPr>
          <w:p w:rsidR="00B23A32" w:rsidRPr="000377BD" w:rsidRDefault="00B23A32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IV.- </w:t>
            </w:r>
            <w:r w:rsidRPr="000377BD">
              <w:rPr>
                <w:rFonts w:ascii="Arial" w:hAnsi="Arial"/>
                <w:sz w:val="20"/>
                <w:szCs w:val="20"/>
              </w:rPr>
              <w:t>Por contrato de toma nueva doméstica y comercial</w:t>
            </w:r>
          </w:p>
        </w:tc>
        <w:tc>
          <w:tcPr>
            <w:tcW w:w="455" w:type="pct"/>
          </w:tcPr>
          <w:p w:rsidR="00B23A32" w:rsidRDefault="00B23A32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5" w:type="pct"/>
          </w:tcPr>
          <w:p w:rsidR="00B23A32" w:rsidRPr="000377BD" w:rsidRDefault="00B23A32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750.00</w:t>
            </w:r>
          </w:p>
        </w:tc>
      </w:tr>
      <w:tr w:rsidR="00B23A32" w:rsidTr="00EE271A">
        <w:tc>
          <w:tcPr>
            <w:tcW w:w="3930" w:type="pct"/>
          </w:tcPr>
          <w:p w:rsidR="00B23A32" w:rsidRPr="000377BD" w:rsidRDefault="00B23A32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V.- </w:t>
            </w:r>
            <w:r w:rsidRPr="000377BD">
              <w:rPr>
                <w:rFonts w:ascii="Arial" w:hAnsi="Arial"/>
                <w:sz w:val="20"/>
                <w:szCs w:val="20"/>
              </w:rPr>
              <w:t>Por contrato de toma nueva industrial</w:t>
            </w:r>
          </w:p>
        </w:tc>
        <w:tc>
          <w:tcPr>
            <w:tcW w:w="455" w:type="pct"/>
          </w:tcPr>
          <w:p w:rsidR="00B23A32" w:rsidRDefault="00B23A32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5" w:type="pct"/>
          </w:tcPr>
          <w:p w:rsidR="00B23A32" w:rsidRPr="000377BD" w:rsidRDefault="00B23A32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</w:tbl>
    <w:p w:rsidR="00B23A32" w:rsidRDefault="00B23A32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VI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Derechos por Servicios Rastro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BA4D1A" w:rsidRPr="00BF3D69" w:rsidRDefault="00BA4D1A" w:rsidP="00EE2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36.- </w:t>
      </w:r>
      <w:r w:rsidRPr="000377BD">
        <w:rPr>
          <w:rFonts w:ascii="Arial" w:hAnsi="Arial"/>
          <w:spacing w:val="-2"/>
          <w:w w:val="125"/>
          <w:sz w:val="20"/>
          <w:szCs w:val="20"/>
        </w:rPr>
        <w:t xml:space="preserve">Los </w:t>
      </w:r>
      <w:r w:rsidRPr="00BF3D69">
        <w:rPr>
          <w:rFonts w:ascii="Arial" w:hAnsi="Arial"/>
          <w:sz w:val="20"/>
          <w:szCs w:val="20"/>
        </w:rPr>
        <w:t xml:space="preserve">servicios de Rastro para la autorización de la matanza de </w:t>
      </w:r>
      <w:r w:rsidR="00EE271A" w:rsidRPr="00BF3D69">
        <w:rPr>
          <w:rFonts w:ascii="Arial" w:hAnsi="Arial"/>
          <w:sz w:val="20"/>
          <w:szCs w:val="20"/>
        </w:rPr>
        <w:t>ganado, se</w:t>
      </w:r>
      <w:r w:rsidRPr="00BF3D69">
        <w:rPr>
          <w:rFonts w:ascii="Arial" w:hAnsi="Arial"/>
          <w:sz w:val="20"/>
          <w:szCs w:val="20"/>
        </w:rPr>
        <w:t xml:space="preserve"> pagarán de acuerdo a la siguiente tarifa:</w:t>
      </w:r>
    </w:p>
    <w:p w:rsidR="00BA4D1A" w:rsidRPr="00BF3D69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/>
          <w:b/>
          <w:bCs/>
          <w:sz w:val="20"/>
          <w:szCs w:val="20"/>
        </w:rPr>
      </w:pPr>
    </w:p>
    <w:tbl>
      <w:tblPr>
        <w:tblStyle w:val="Tablaconcuadrcula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843"/>
      </w:tblGrid>
      <w:tr w:rsidR="00EE271A" w:rsidRPr="00BF3D69" w:rsidTr="00EE271A">
        <w:tc>
          <w:tcPr>
            <w:tcW w:w="4219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BF3D69">
              <w:rPr>
                <w:rFonts w:ascii="Arial" w:hAnsi="Arial"/>
                <w:b/>
                <w:sz w:val="20"/>
                <w:szCs w:val="20"/>
              </w:rPr>
              <w:t>.-</w:t>
            </w:r>
            <w:r w:rsidRPr="00BF3D69">
              <w:rPr>
                <w:rFonts w:ascii="Arial" w:hAnsi="Arial"/>
                <w:sz w:val="20"/>
                <w:szCs w:val="20"/>
              </w:rPr>
              <w:t xml:space="preserve"> Ganado vacuno </w:t>
            </w:r>
          </w:p>
        </w:tc>
        <w:tc>
          <w:tcPr>
            <w:tcW w:w="1134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5.00 por cabeza</w:t>
            </w:r>
          </w:p>
        </w:tc>
      </w:tr>
      <w:tr w:rsidR="00EE271A" w:rsidRPr="00BF3D69" w:rsidTr="00EE271A">
        <w:tc>
          <w:tcPr>
            <w:tcW w:w="4219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3D69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 w:rsidRPr="00BF3D69">
              <w:rPr>
                <w:rFonts w:ascii="Arial" w:hAnsi="Arial"/>
                <w:b/>
                <w:sz w:val="20"/>
                <w:szCs w:val="20"/>
              </w:rPr>
              <w:t>.-</w:t>
            </w:r>
            <w:r w:rsidRPr="00BF3D69">
              <w:rPr>
                <w:rFonts w:ascii="Arial" w:hAnsi="Arial"/>
                <w:sz w:val="20"/>
                <w:szCs w:val="20"/>
              </w:rPr>
              <w:t xml:space="preserve"> Ganado porcino</w:t>
            </w:r>
          </w:p>
        </w:tc>
        <w:tc>
          <w:tcPr>
            <w:tcW w:w="1134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43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5.00 por cabeza</w:t>
            </w:r>
          </w:p>
        </w:tc>
      </w:tr>
    </w:tbl>
    <w:p w:rsidR="00EE271A" w:rsidRPr="00BF3D69" w:rsidRDefault="00EE271A" w:rsidP="00EE271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BF3D69" w:rsidRDefault="00BA4D1A" w:rsidP="00EE2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F3D69">
        <w:rPr>
          <w:rFonts w:ascii="Arial" w:hAnsi="Arial"/>
          <w:sz w:val="20"/>
          <w:szCs w:val="20"/>
        </w:rPr>
        <w:t>Los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derechos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por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servicio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de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uso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de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corrales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del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rastro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se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pagarán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de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acuerdo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a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la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siguiente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tarifa:</w:t>
      </w:r>
    </w:p>
    <w:p w:rsidR="00EE271A" w:rsidRPr="00BF3D69" w:rsidRDefault="00EE271A" w:rsidP="00EE271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/>
          <w:b/>
          <w:bCs/>
          <w:sz w:val="20"/>
          <w:szCs w:val="20"/>
        </w:rPr>
      </w:pPr>
    </w:p>
    <w:tbl>
      <w:tblPr>
        <w:tblStyle w:val="Tablaconcuadrcula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985"/>
      </w:tblGrid>
      <w:tr w:rsidR="00EE271A" w:rsidRPr="00BF3D69" w:rsidTr="00EE271A">
        <w:tc>
          <w:tcPr>
            <w:tcW w:w="4219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BF3D69">
              <w:rPr>
                <w:rFonts w:ascii="Arial" w:hAnsi="Arial"/>
                <w:b/>
                <w:sz w:val="20"/>
                <w:szCs w:val="20"/>
              </w:rPr>
              <w:t>.-</w:t>
            </w:r>
            <w:r w:rsidRPr="00BF3D69">
              <w:rPr>
                <w:rFonts w:ascii="Arial" w:hAnsi="Arial"/>
                <w:sz w:val="20"/>
                <w:szCs w:val="20"/>
              </w:rPr>
              <w:t xml:space="preserve"> Ganado vacuno </w:t>
            </w:r>
          </w:p>
        </w:tc>
        <w:tc>
          <w:tcPr>
            <w:tcW w:w="1134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985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3.00 por cabeza</w:t>
            </w:r>
          </w:p>
        </w:tc>
      </w:tr>
      <w:tr w:rsidR="00EE271A" w:rsidRPr="00BF3D69" w:rsidTr="00EE271A">
        <w:tc>
          <w:tcPr>
            <w:tcW w:w="4219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3D69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 w:rsidRPr="00BF3D69">
              <w:rPr>
                <w:rFonts w:ascii="Arial" w:hAnsi="Arial"/>
                <w:sz w:val="20"/>
                <w:szCs w:val="20"/>
              </w:rPr>
              <w:t>.- Ganado porcino</w:t>
            </w:r>
          </w:p>
        </w:tc>
        <w:tc>
          <w:tcPr>
            <w:tcW w:w="1134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985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3.00 por cabeza</w:t>
            </w:r>
          </w:p>
        </w:tc>
      </w:tr>
    </w:tbl>
    <w:p w:rsidR="00EE271A" w:rsidRPr="00BF3D69" w:rsidRDefault="00EE271A" w:rsidP="00EE271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/>
          <w:b/>
          <w:bCs/>
          <w:sz w:val="20"/>
          <w:szCs w:val="20"/>
        </w:rPr>
      </w:pPr>
    </w:p>
    <w:p w:rsidR="00BA4D1A" w:rsidRPr="00BF3D69" w:rsidRDefault="00BA4D1A" w:rsidP="00EE2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F3D69">
        <w:rPr>
          <w:rFonts w:ascii="Arial" w:hAnsi="Arial"/>
          <w:sz w:val="20"/>
          <w:szCs w:val="20"/>
        </w:rPr>
        <w:t>Los derechos por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servicio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de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transporte, se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pagará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de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acuerdo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a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la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siguiente</w:t>
      </w:r>
      <w:r w:rsidR="00EE271A" w:rsidRPr="00BF3D69">
        <w:rPr>
          <w:rFonts w:ascii="Arial" w:hAnsi="Arial"/>
          <w:sz w:val="20"/>
          <w:szCs w:val="20"/>
        </w:rPr>
        <w:t xml:space="preserve"> </w:t>
      </w:r>
      <w:r w:rsidRPr="00BF3D69">
        <w:rPr>
          <w:rFonts w:ascii="Arial" w:hAnsi="Arial"/>
          <w:sz w:val="20"/>
          <w:szCs w:val="20"/>
        </w:rPr>
        <w:t>tarifa:</w:t>
      </w:r>
    </w:p>
    <w:p w:rsidR="00BA4D1A" w:rsidRPr="00BF3D69" w:rsidRDefault="00BA4D1A" w:rsidP="00EE271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119"/>
        <w:gridCol w:w="2061"/>
      </w:tblGrid>
      <w:tr w:rsidR="00EE271A" w:rsidRPr="00BF3D69" w:rsidTr="00EE271A">
        <w:tc>
          <w:tcPr>
            <w:tcW w:w="4158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BF3D69">
              <w:rPr>
                <w:rFonts w:ascii="Arial" w:hAnsi="Arial"/>
                <w:sz w:val="20"/>
                <w:szCs w:val="20"/>
              </w:rPr>
              <w:t xml:space="preserve">.- Ganado vacuno </w:t>
            </w:r>
          </w:p>
        </w:tc>
        <w:tc>
          <w:tcPr>
            <w:tcW w:w="1119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061" w:type="dxa"/>
          </w:tcPr>
          <w:p w:rsidR="00EE271A" w:rsidRPr="00BF3D69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10.00 por cabeza</w:t>
            </w:r>
          </w:p>
        </w:tc>
      </w:tr>
      <w:tr w:rsidR="00EE271A" w:rsidRPr="00BF3D69" w:rsidTr="00EE271A">
        <w:tc>
          <w:tcPr>
            <w:tcW w:w="4158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3D69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 w:rsidRPr="00BF3D69">
              <w:rPr>
                <w:rFonts w:ascii="Arial" w:hAnsi="Arial"/>
                <w:sz w:val="20"/>
                <w:szCs w:val="20"/>
              </w:rPr>
              <w:t>.- Ganado porcino</w:t>
            </w:r>
          </w:p>
        </w:tc>
        <w:tc>
          <w:tcPr>
            <w:tcW w:w="1119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061" w:type="dxa"/>
          </w:tcPr>
          <w:p w:rsidR="00EE271A" w:rsidRPr="00BF3D69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F3D69">
              <w:rPr>
                <w:rFonts w:ascii="Arial" w:hAnsi="Arial"/>
                <w:sz w:val="20"/>
                <w:szCs w:val="20"/>
              </w:rPr>
              <w:t>8.00 por cabeza</w:t>
            </w:r>
          </w:p>
        </w:tc>
      </w:tr>
    </w:tbl>
    <w:p w:rsidR="00EE271A" w:rsidRDefault="00EE271A" w:rsidP="00EE271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w w:val="115"/>
          <w:sz w:val="20"/>
          <w:szCs w:val="20"/>
        </w:rPr>
      </w:pPr>
    </w:p>
    <w:p w:rsidR="0047629B" w:rsidRDefault="0047629B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:rsidR="00BA4D1A" w:rsidRPr="000377BD" w:rsidRDefault="00BA4D1A" w:rsidP="008461E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VII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Certificados y Constancias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EE2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37.- </w:t>
      </w:r>
      <w:r w:rsidRPr="000377BD">
        <w:rPr>
          <w:rFonts w:ascii="Arial" w:hAnsi="Arial"/>
          <w:sz w:val="20"/>
          <w:szCs w:val="20"/>
        </w:rPr>
        <w:t>Por los certificados y constancias que expida la autoridad municipal, se pagarán las cuotas siguientes: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2268"/>
      </w:tblGrid>
      <w:tr w:rsidR="00EE271A" w:rsidTr="0047629B">
        <w:tc>
          <w:tcPr>
            <w:tcW w:w="5495" w:type="dxa"/>
          </w:tcPr>
          <w:p w:rsidR="00EE271A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0377BD">
              <w:rPr>
                <w:rFonts w:ascii="Arial" w:hAnsi="Arial"/>
                <w:sz w:val="20"/>
                <w:szCs w:val="20"/>
              </w:rPr>
              <w:t>.- Por cada certificado que expida</w:t>
            </w:r>
            <w:r>
              <w:rPr>
                <w:rFonts w:ascii="Arial" w:hAnsi="Arial"/>
                <w:sz w:val="20"/>
                <w:szCs w:val="20"/>
              </w:rPr>
              <w:t xml:space="preserve"> el Ayuntamiento………</w:t>
            </w:r>
            <w:r w:rsidRPr="000377B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E271A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268" w:type="dxa"/>
          </w:tcPr>
          <w:p w:rsidR="00EE271A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sz w:val="20"/>
                <w:szCs w:val="20"/>
              </w:rPr>
              <w:t>25.00</w:t>
            </w:r>
          </w:p>
        </w:tc>
      </w:tr>
      <w:tr w:rsidR="00EE271A" w:rsidTr="0047629B">
        <w:tc>
          <w:tcPr>
            <w:tcW w:w="5495" w:type="dxa"/>
          </w:tcPr>
          <w:p w:rsidR="00EE271A" w:rsidRPr="000377BD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 w:rsidRPr="000377BD">
              <w:rPr>
                <w:rFonts w:ascii="Arial" w:hAnsi="Arial"/>
                <w:sz w:val="20"/>
                <w:szCs w:val="20"/>
              </w:rPr>
              <w:t>.- Por cada copia certificada que</w:t>
            </w:r>
            <w:r>
              <w:rPr>
                <w:rFonts w:ascii="Arial" w:hAnsi="Arial"/>
                <w:sz w:val="20"/>
                <w:szCs w:val="20"/>
              </w:rPr>
              <w:t xml:space="preserve"> expida el Ayuntamiento..</w:t>
            </w:r>
            <w:r w:rsidR="00060A73"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  <w:tc>
          <w:tcPr>
            <w:tcW w:w="709" w:type="dxa"/>
          </w:tcPr>
          <w:p w:rsidR="00EE271A" w:rsidRDefault="00060A73" w:rsidP="00F46F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EE271A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268" w:type="dxa"/>
          </w:tcPr>
          <w:p w:rsidR="00EE271A" w:rsidRDefault="00060A73" w:rsidP="00F46F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w w:val="110"/>
                <w:sz w:val="20"/>
                <w:szCs w:val="20"/>
              </w:rPr>
              <w:t>3</w:t>
            </w:r>
            <w:r w:rsidR="00EE271A" w:rsidRPr="000377BD">
              <w:rPr>
                <w:rFonts w:ascii="Arial" w:hAnsi="Arial"/>
                <w:w w:val="110"/>
                <w:sz w:val="20"/>
                <w:szCs w:val="20"/>
              </w:rPr>
              <w:t>.00</w:t>
            </w:r>
            <w:r>
              <w:rPr>
                <w:rFonts w:ascii="Arial" w:hAnsi="Arial"/>
                <w:w w:val="110"/>
                <w:sz w:val="20"/>
                <w:szCs w:val="20"/>
              </w:rPr>
              <w:t xml:space="preserve"> por hoja</w:t>
            </w:r>
          </w:p>
        </w:tc>
      </w:tr>
      <w:tr w:rsidR="00EE271A" w:rsidTr="0047629B">
        <w:tc>
          <w:tcPr>
            <w:tcW w:w="5495" w:type="dxa"/>
          </w:tcPr>
          <w:p w:rsidR="00EE271A" w:rsidRPr="000377BD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Pr="000377BD">
              <w:rPr>
                <w:rFonts w:ascii="Arial" w:hAnsi="Arial"/>
                <w:sz w:val="20"/>
                <w:szCs w:val="20"/>
              </w:rPr>
              <w:t>Por cada constancia que expida el Ayuntamiento</w:t>
            </w:r>
            <w:r>
              <w:rPr>
                <w:rFonts w:ascii="Arial" w:hAnsi="Arial"/>
                <w:sz w:val="20"/>
                <w:szCs w:val="20"/>
              </w:rPr>
              <w:t>……...</w:t>
            </w:r>
          </w:p>
        </w:tc>
        <w:tc>
          <w:tcPr>
            <w:tcW w:w="709" w:type="dxa"/>
          </w:tcPr>
          <w:p w:rsidR="00EE271A" w:rsidRDefault="00EE271A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268" w:type="dxa"/>
          </w:tcPr>
          <w:p w:rsidR="00EE271A" w:rsidRDefault="00EE271A" w:rsidP="00EE2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w w:val="110"/>
                <w:sz w:val="20"/>
                <w:szCs w:val="20"/>
              </w:rPr>
            </w:pPr>
            <w:r>
              <w:rPr>
                <w:rFonts w:ascii="Arial" w:hAnsi="Arial"/>
                <w:w w:val="110"/>
                <w:sz w:val="20"/>
                <w:szCs w:val="20"/>
              </w:rPr>
              <w:t>20.00</w:t>
            </w:r>
          </w:p>
        </w:tc>
      </w:tr>
    </w:tbl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VlII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Servicios de Mercados y Centrales de Abastos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7B66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38.- </w:t>
      </w:r>
      <w:r w:rsidRPr="000377BD">
        <w:rPr>
          <w:rFonts w:ascii="Arial" w:hAnsi="Arial"/>
          <w:sz w:val="20"/>
          <w:szCs w:val="20"/>
        </w:rPr>
        <w:t>Los derechos por servicios de mercados se causarán y pagarán de conformidad con las siguientes tarifas: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0"/>
        <w:gridCol w:w="1795"/>
      </w:tblGrid>
      <w:tr w:rsidR="007B6653" w:rsidTr="00872BC2">
        <w:tc>
          <w:tcPr>
            <w:tcW w:w="5495" w:type="dxa"/>
          </w:tcPr>
          <w:p w:rsidR="007B6653" w:rsidRDefault="007B6653" w:rsidP="007B66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0377BD">
              <w:rPr>
                <w:rFonts w:ascii="Arial" w:hAnsi="Arial"/>
                <w:sz w:val="20"/>
                <w:szCs w:val="20"/>
              </w:rPr>
              <w:t xml:space="preserve">.- </w:t>
            </w:r>
            <w:r w:rsidR="00250C33">
              <w:rPr>
                <w:rFonts w:ascii="Arial" w:hAnsi="Arial"/>
                <w:sz w:val="20"/>
                <w:szCs w:val="20"/>
              </w:rPr>
              <w:t>Locatarios fijos…………………</w:t>
            </w:r>
            <w:r w:rsidR="00250C33" w:rsidRPr="000377BD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709" w:type="dxa"/>
          </w:tcPr>
          <w:p w:rsidR="007B6653" w:rsidRDefault="007B6653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7B6653" w:rsidRDefault="00250C33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800.00mensuales</w:t>
            </w:r>
          </w:p>
        </w:tc>
      </w:tr>
      <w:tr w:rsidR="007B6653" w:rsidTr="00872BC2">
        <w:tc>
          <w:tcPr>
            <w:tcW w:w="5495" w:type="dxa"/>
          </w:tcPr>
          <w:p w:rsidR="007B6653" w:rsidRPr="000377BD" w:rsidRDefault="007B6653" w:rsidP="007B66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77BD"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  <w:r w:rsidRPr="000377BD">
              <w:rPr>
                <w:rFonts w:ascii="Arial" w:hAnsi="Arial"/>
                <w:sz w:val="20"/>
                <w:szCs w:val="20"/>
              </w:rPr>
              <w:t xml:space="preserve">.- </w:t>
            </w:r>
            <w:r w:rsidR="00250C33">
              <w:rPr>
                <w:rFonts w:ascii="Arial" w:hAnsi="Arial"/>
                <w:sz w:val="20"/>
                <w:szCs w:val="20"/>
              </w:rPr>
              <w:t>Locatarios semifijos…………….…</w:t>
            </w:r>
            <w:r w:rsidR="00250C33" w:rsidRPr="000377BD">
              <w:rPr>
                <w:rFonts w:ascii="Arial" w:hAnsi="Arial"/>
                <w:sz w:val="20"/>
                <w:szCs w:val="20"/>
              </w:rPr>
              <w:t>…………….……</w:t>
            </w:r>
          </w:p>
        </w:tc>
        <w:tc>
          <w:tcPr>
            <w:tcW w:w="709" w:type="dxa"/>
          </w:tcPr>
          <w:p w:rsidR="007B6653" w:rsidRDefault="007B6653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7B6653" w:rsidRDefault="007B6653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w w:val="110"/>
                <w:sz w:val="20"/>
                <w:szCs w:val="20"/>
              </w:rPr>
              <w:t>10</w:t>
            </w:r>
            <w:r w:rsidRPr="000377BD">
              <w:rPr>
                <w:rFonts w:ascii="Arial" w:hAnsi="Arial"/>
                <w:w w:val="110"/>
                <w:sz w:val="20"/>
                <w:szCs w:val="20"/>
              </w:rPr>
              <w:t>.00</w:t>
            </w:r>
            <w:r w:rsidR="00250C33">
              <w:rPr>
                <w:rFonts w:ascii="Arial" w:hAnsi="Arial"/>
                <w:w w:val="110"/>
                <w:sz w:val="20"/>
                <w:szCs w:val="20"/>
              </w:rPr>
              <w:t xml:space="preserve"> diarios</w:t>
            </w:r>
          </w:p>
        </w:tc>
      </w:tr>
      <w:tr w:rsidR="007B6653" w:rsidTr="00872BC2">
        <w:tc>
          <w:tcPr>
            <w:tcW w:w="5495" w:type="dxa"/>
          </w:tcPr>
          <w:p w:rsidR="007B6653" w:rsidRPr="000377BD" w:rsidRDefault="007B6653" w:rsidP="007B66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="00250C33" w:rsidRPr="000377BD">
              <w:rPr>
                <w:rFonts w:ascii="Arial" w:hAnsi="Arial"/>
                <w:sz w:val="20"/>
                <w:szCs w:val="20"/>
              </w:rPr>
              <w:t>Ambulantes………</w:t>
            </w:r>
            <w:r w:rsidR="00250C33">
              <w:rPr>
                <w:rFonts w:ascii="Arial" w:hAnsi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709" w:type="dxa"/>
          </w:tcPr>
          <w:p w:rsidR="007B6653" w:rsidRDefault="007B6653" w:rsidP="00872B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7B6653" w:rsidRDefault="00250C33" w:rsidP="00250C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w w:val="110"/>
                <w:sz w:val="20"/>
                <w:szCs w:val="20"/>
              </w:rPr>
            </w:pPr>
            <w:r>
              <w:rPr>
                <w:rFonts w:ascii="Arial" w:hAnsi="Arial"/>
                <w:w w:val="110"/>
                <w:sz w:val="20"/>
                <w:szCs w:val="20"/>
              </w:rPr>
              <w:t>5</w:t>
            </w:r>
            <w:r w:rsidR="007B6653">
              <w:rPr>
                <w:rFonts w:ascii="Arial" w:hAnsi="Arial"/>
                <w:w w:val="110"/>
                <w:sz w:val="20"/>
                <w:szCs w:val="20"/>
              </w:rPr>
              <w:t>.00</w:t>
            </w:r>
            <w:r>
              <w:rPr>
                <w:rFonts w:ascii="Arial" w:hAnsi="Arial"/>
                <w:w w:val="110"/>
                <w:sz w:val="20"/>
                <w:szCs w:val="20"/>
              </w:rPr>
              <w:t xml:space="preserve"> diarios</w:t>
            </w:r>
          </w:p>
        </w:tc>
      </w:tr>
    </w:tbl>
    <w:p w:rsidR="007B6653" w:rsidRDefault="007B6653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IX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Servicios de Cementerios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39.- </w:t>
      </w:r>
      <w:r w:rsidRPr="000377BD">
        <w:rPr>
          <w:rFonts w:ascii="Arial" w:hAnsi="Arial"/>
          <w:sz w:val="20"/>
          <w:szCs w:val="20"/>
        </w:rPr>
        <w:t>Los derechos a que se refiere este capítulo, se causarán y pagarán conforme a las siguientes cuotas: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E801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I.- </w:t>
      </w:r>
      <w:r w:rsidRPr="000377BD">
        <w:rPr>
          <w:rFonts w:ascii="Arial" w:hAnsi="Arial"/>
          <w:sz w:val="20"/>
          <w:szCs w:val="20"/>
        </w:rPr>
        <w:t>Inhumaciones en fosas y criptas</w:t>
      </w:r>
    </w:p>
    <w:p w:rsidR="00BA4D1A" w:rsidRPr="000377BD" w:rsidRDefault="00BA4D1A" w:rsidP="00E801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ADULTOS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a) </w:t>
      </w:r>
      <w:r w:rsidRPr="000377BD">
        <w:rPr>
          <w:rFonts w:ascii="Arial" w:hAnsi="Arial"/>
          <w:sz w:val="20"/>
          <w:szCs w:val="20"/>
        </w:rPr>
        <w:t>Por inhumación en sección…………………………</w:t>
      </w:r>
      <w:r w:rsidR="001C7C14">
        <w:rPr>
          <w:rFonts w:ascii="Arial" w:hAnsi="Arial"/>
          <w:sz w:val="20"/>
          <w:szCs w:val="20"/>
        </w:rPr>
        <w:t>…</w:t>
      </w:r>
      <w:r w:rsidRPr="000377BD">
        <w:rPr>
          <w:rFonts w:ascii="Arial" w:hAnsi="Arial"/>
          <w:sz w:val="20"/>
          <w:szCs w:val="20"/>
        </w:rPr>
        <w:t>…………………….$</w:t>
      </w:r>
      <w:r w:rsidR="001C7C14">
        <w:rPr>
          <w:rFonts w:ascii="Arial" w:hAnsi="Arial"/>
          <w:sz w:val="20"/>
          <w:szCs w:val="20"/>
        </w:rPr>
        <w:t xml:space="preserve"> </w:t>
      </w:r>
      <w:r w:rsidR="001C7977">
        <w:rPr>
          <w:rFonts w:ascii="Arial" w:hAnsi="Arial"/>
          <w:sz w:val="20"/>
          <w:szCs w:val="20"/>
        </w:rPr>
        <w:t xml:space="preserve">  </w:t>
      </w:r>
      <w:r w:rsidRPr="000377BD">
        <w:rPr>
          <w:rFonts w:ascii="Arial" w:hAnsi="Arial"/>
          <w:sz w:val="20"/>
          <w:szCs w:val="20"/>
        </w:rPr>
        <w:t>350.00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b) </w:t>
      </w:r>
      <w:r w:rsidRPr="000377BD">
        <w:rPr>
          <w:rFonts w:ascii="Arial" w:hAnsi="Arial"/>
          <w:sz w:val="20"/>
          <w:szCs w:val="20"/>
        </w:rPr>
        <w:t>Adquirida a perpetuidad………………………………</w:t>
      </w:r>
      <w:r w:rsidR="001C7C14">
        <w:rPr>
          <w:rFonts w:ascii="Arial" w:hAnsi="Arial"/>
          <w:sz w:val="20"/>
          <w:szCs w:val="20"/>
        </w:rPr>
        <w:t>..</w:t>
      </w:r>
      <w:r w:rsidRPr="000377BD">
        <w:rPr>
          <w:rFonts w:ascii="Arial" w:hAnsi="Arial"/>
          <w:sz w:val="20"/>
          <w:szCs w:val="20"/>
        </w:rPr>
        <w:t>……………………$</w:t>
      </w:r>
      <w:r w:rsidR="001C7C14">
        <w:rPr>
          <w:rFonts w:ascii="Arial" w:hAnsi="Arial"/>
          <w:sz w:val="20"/>
          <w:szCs w:val="20"/>
        </w:rPr>
        <w:t xml:space="preserve"> </w:t>
      </w:r>
      <w:r w:rsidRPr="000377BD">
        <w:rPr>
          <w:rFonts w:ascii="Arial" w:hAnsi="Arial"/>
          <w:sz w:val="20"/>
          <w:szCs w:val="20"/>
        </w:rPr>
        <w:t>6,500.00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c) </w:t>
      </w:r>
      <w:r w:rsidRPr="000377BD">
        <w:rPr>
          <w:rFonts w:ascii="Arial" w:hAnsi="Arial"/>
          <w:sz w:val="20"/>
          <w:szCs w:val="20"/>
        </w:rPr>
        <w:t>Refrendo por concesión de perpetuidad……………</w:t>
      </w:r>
      <w:r w:rsidR="001C7C14">
        <w:rPr>
          <w:rFonts w:ascii="Arial" w:hAnsi="Arial"/>
          <w:sz w:val="20"/>
          <w:szCs w:val="20"/>
        </w:rPr>
        <w:t>..</w:t>
      </w:r>
      <w:r w:rsidRPr="000377BD">
        <w:rPr>
          <w:rFonts w:ascii="Arial" w:hAnsi="Arial"/>
          <w:sz w:val="20"/>
          <w:szCs w:val="20"/>
        </w:rPr>
        <w:t xml:space="preserve">…………………….$ </w:t>
      </w:r>
      <w:r w:rsidR="001C7977">
        <w:rPr>
          <w:rFonts w:ascii="Arial" w:hAnsi="Arial"/>
          <w:sz w:val="20"/>
          <w:szCs w:val="20"/>
        </w:rPr>
        <w:t xml:space="preserve">  </w:t>
      </w:r>
      <w:r w:rsidRPr="000377BD">
        <w:rPr>
          <w:rFonts w:ascii="Arial" w:hAnsi="Arial"/>
          <w:sz w:val="20"/>
          <w:szCs w:val="20"/>
        </w:rPr>
        <w:t>100.00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47629B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BA4D1A" w:rsidRPr="000377BD" w:rsidRDefault="00BA4D1A" w:rsidP="001C7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1C7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II.- </w:t>
      </w:r>
      <w:r w:rsidRPr="000377BD">
        <w:rPr>
          <w:rFonts w:ascii="Arial" w:hAnsi="Arial"/>
          <w:sz w:val="20"/>
          <w:szCs w:val="20"/>
        </w:rPr>
        <w:t>Permiso de mantenimiento o construcción de cripta o gaveta en cualquiera de las clases de los panteones municipales……………………………………………</w:t>
      </w:r>
      <w:r w:rsidR="007B5FD8">
        <w:rPr>
          <w:rFonts w:ascii="Arial" w:hAnsi="Arial"/>
          <w:sz w:val="20"/>
          <w:szCs w:val="20"/>
        </w:rPr>
        <w:t>…………..</w:t>
      </w:r>
      <w:r w:rsidRPr="000377BD">
        <w:rPr>
          <w:rFonts w:ascii="Arial" w:hAnsi="Arial"/>
          <w:sz w:val="20"/>
          <w:szCs w:val="20"/>
        </w:rPr>
        <w:t>……$  30.00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A07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III.- </w:t>
      </w:r>
      <w:r w:rsidRPr="000377BD">
        <w:rPr>
          <w:rFonts w:ascii="Arial" w:hAnsi="Arial"/>
          <w:sz w:val="20"/>
          <w:szCs w:val="20"/>
        </w:rPr>
        <w:t>Exhumación después de transcurrido el término de Ley……………</w:t>
      </w:r>
      <w:r w:rsidR="001C7977">
        <w:rPr>
          <w:rFonts w:ascii="Arial" w:hAnsi="Arial"/>
          <w:sz w:val="20"/>
          <w:szCs w:val="20"/>
        </w:rPr>
        <w:t>……</w:t>
      </w:r>
      <w:r w:rsidRPr="000377BD">
        <w:rPr>
          <w:rFonts w:ascii="Arial" w:hAnsi="Arial"/>
          <w:sz w:val="20"/>
          <w:szCs w:val="20"/>
        </w:rPr>
        <w:t>..$ 250.00</w:t>
      </w:r>
    </w:p>
    <w:p w:rsidR="00FB5611" w:rsidRDefault="00FB5611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X</w:t>
      </w:r>
    </w:p>
    <w:p w:rsidR="00A07CA9" w:rsidRDefault="0047629B" w:rsidP="00A07C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  <w:lang w:val="es-ES"/>
        </w:rPr>
      </w:pPr>
      <w:r>
        <w:rPr>
          <w:rFonts w:ascii="Arial" w:hAnsi="Arial"/>
          <w:b/>
          <w:bCs/>
          <w:sz w:val="20"/>
          <w:szCs w:val="20"/>
          <w:lang w:val="es-ES"/>
        </w:rPr>
        <w:t>Derechos por S</w:t>
      </w:r>
      <w:r w:rsidR="00A07CA9" w:rsidRPr="00A07CA9">
        <w:rPr>
          <w:rFonts w:ascii="Arial" w:hAnsi="Arial"/>
          <w:b/>
          <w:bCs/>
          <w:sz w:val="20"/>
          <w:szCs w:val="20"/>
          <w:lang w:val="es-ES"/>
        </w:rPr>
        <w:t xml:space="preserve">ervicios de la Unidad de </w:t>
      </w:r>
      <w:r>
        <w:rPr>
          <w:rFonts w:ascii="Arial" w:hAnsi="Arial"/>
          <w:b/>
          <w:bCs/>
          <w:sz w:val="20"/>
          <w:szCs w:val="20"/>
          <w:lang w:val="es-ES"/>
        </w:rPr>
        <w:t>Acceso a la Información</w:t>
      </w:r>
    </w:p>
    <w:p w:rsidR="0047629B" w:rsidRPr="00A07CA9" w:rsidRDefault="0047629B" w:rsidP="00A07C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  <w:lang w:val="es-ES"/>
        </w:rPr>
      </w:pPr>
    </w:p>
    <w:p w:rsidR="0047629B" w:rsidRPr="0047629B" w:rsidRDefault="00BA4D1A" w:rsidP="0047629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47629B">
        <w:rPr>
          <w:rFonts w:ascii="Arial" w:hAnsi="Arial"/>
          <w:b/>
          <w:bCs/>
          <w:sz w:val="20"/>
          <w:szCs w:val="20"/>
        </w:rPr>
        <w:t xml:space="preserve">Artículo 40.- </w:t>
      </w:r>
      <w:r w:rsidR="0047629B" w:rsidRPr="0047629B">
        <w:rPr>
          <w:rFonts w:ascii="Arial" w:hAnsi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47629B" w:rsidRPr="0047629B" w:rsidRDefault="0047629B" w:rsidP="0047629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47629B" w:rsidRPr="0047629B" w:rsidRDefault="0047629B" w:rsidP="0047629B">
      <w:pPr>
        <w:spacing w:after="0" w:line="360" w:lineRule="auto"/>
        <w:ind w:firstLine="708"/>
        <w:jc w:val="both"/>
        <w:rPr>
          <w:rFonts w:ascii="Arial" w:hAnsi="Arial"/>
          <w:bCs/>
          <w:color w:val="000000"/>
          <w:sz w:val="20"/>
          <w:szCs w:val="20"/>
        </w:rPr>
      </w:pPr>
      <w:r w:rsidRPr="0047629B">
        <w:rPr>
          <w:rFonts w:ascii="Arial" w:hAnsi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47629B" w:rsidRPr="0047629B" w:rsidRDefault="0047629B" w:rsidP="0047629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47629B" w:rsidRPr="0047629B" w:rsidRDefault="0047629B" w:rsidP="0047629B">
      <w:pPr>
        <w:spacing w:after="0" w:line="360" w:lineRule="auto"/>
        <w:ind w:firstLine="708"/>
        <w:jc w:val="both"/>
        <w:rPr>
          <w:rFonts w:ascii="Arial" w:hAnsi="Arial"/>
          <w:bCs/>
          <w:color w:val="000000"/>
          <w:sz w:val="20"/>
          <w:szCs w:val="20"/>
        </w:rPr>
      </w:pPr>
      <w:r w:rsidRPr="0047629B">
        <w:rPr>
          <w:rFonts w:ascii="Arial" w:hAnsi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47629B">
        <w:rPr>
          <w:rFonts w:ascii="Arial" w:hAnsi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47629B">
        <w:rPr>
          <w:rFonts w:ascii="Arial" w:hAnsi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47629B" w:rsidRPr="0047629B" w:rsidRDefault="0047629B" w:rsidP="0047629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47629B" w:rsidRPr="0047629B" w:rsidTr="00F46F5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629B" w:rsidRPr="0047629B" w:rsidRDefault="0047629B" w:rsidP="0047629B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</w:pPr>
            <w:r w:rsidRPr="0047629B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629B" w:rsidRPr="0047629B" w:rsidRDefault="0047629B" w:rsidP="0047629B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</w:pPr>
            <w:r w:rsidRPr="0047629B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47629B" w:rsidRPr="0047629B" w:rsidTr="00F46F5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629B" w:rsidRPr="0047629B" w:rsidRDefault="0047629B" w:rsidP="0047629B">
            <w:pPr>
              <w:spacing w:after="0"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47629B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47629B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629B" w:rsidRPr="0047629B" w:rsidRDefault="0047629B" w:rsidP="0047629B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</w:p>
          <w:p w:rsidR="0047629B" w:rsidRPr="0047629B" w:rsidRDefault="0047629B" w:rsidP="0047629B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47629B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$1.00 </w:t>
            </w:r>
          </w:p>
        </w:tc>
      </w:tr>
      <w:tr w:rsidR="0047629B" w:rsidRPr="0047629B" w:rsidTr="00F46F5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47629B" w:rsidRPr="0047629B" w:rsidRDefault="0047629B" w:rsidP="0047629B">
            <w:pPr>
              <w:spacing w:after="0"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47629B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47629B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47629B" w:rsidRPr="0047629B" w:rsidRDefault="0047629B" w:rsidP="0047629B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</w:p>
          <w:p w:rsidR="0047629B" w:rsidRPr="0047629B" w:rsidRDefault="0047629B" w:rsidP="0047629B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47629B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47629B" w:rsidRPr="0047629B" w:rsidTr="00F46F5D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629B" w:rsidRPr="0047629B" w:rsidRDefault="0047629B" w:rsidP="0047629B">
            <w:pPr>
              <w:spacing w:after="0"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</w:pPr>
            <w:r w:rsidRPr="0047629B">
              <w:rPr>
                <w:rFonts w:ascii="Arial" w:hAnsi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47629B"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47629B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7629B" w:rsidRPr="0047629B" w:rsidRDefault="0047629B" w:rsidP="0047629B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</w:p>
          <w:p w:rsidR="0047629B" w:rsidRPr="0047629B" w:rsidRDefault="0047629B" w:rsidP="0047629B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47629B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$10.00 </w:t>
            </w:r>
          </w:p>
        </w:tc>
      </w:tr>
    </w:tbl>
    <w:p w:rsidR="0047629B" w:rsidRDefault="0047629B" w:rsidP="0047629B">
      <w:pPr>
        <w:spacing w:after="0" w:line="360" w:lineRule="auto"/>
        <w:rPr>
          <w:sz w:val="20"/>
          <w:szCs w:val="20"/>
        </w:rPr>
      </w:pPr>
    </w:p>
    <w:p w:rsidR="0047629B" w:rsidRDefault="004762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4D1A" w:rsidRPr="000377BD" w:rsidRDefault="00BA4D1A" w:rsidP="004762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XI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 de Alumbrado Público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41.- </w:t>
      </w:r>
      <w:r w:rsidRPr="000377BD">
        <w:rPr>
          <w:rFonts w:ascii="Arial" w:hAnsi="Arial"/>
          <w:sz w:val="20"/>
          <w:szCs w:val="20"/>
        </w:rPr>
        <w:t>El derecho por el servicio de alumbrado público será el que resulte de aplicar la tarifa q</w:t>
      </w:r>
      <w:r w:rsidR="007555C9">
        <w:rPr>
          <w:rFonts w:ascii="Arial" w:hAnsi="Arial"/>
          <w:sz w:val="20"/>
          <w:szCs w:val="20"/>
        </w:rPr>
        <w:t>ue se describe en la Ley de Hacienda Municipal</w:t>
      </w:r>
      <w:r w:rsidRPr="000377BD">
        <w:rPr>
          <w:rFonts w:ascii="Arial" w:hAnsi="Arial"/>
          <w:sz w:val="20"/>
          <w:szCs w:val="20"/>
        </w:rPr>
        <w:t xml:space="preserve"> del Estado de Yucatán.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XII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Derechos por Servicios de Supervisión Sanitaria de Matanza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42.- </w:t>
      </w:r>
      <w:r w:rsidRPr="000377BD">
        <w:rPr>
          <w:rFonts w:ascii="Arial" w:hAnsi="Arial"/>
          <w:sz w:val="20"/>
          <w:szCs w:val="20"/>
        </w:rPr>
        <w:t>Los derechos por la autorización de la matanza de ganado se pagarán de acuerdo a la siguiente tarifa: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E801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I.- </w:t>
      </w:r>
      <w:r w:rsidRPr="000377BD">
        <w:rPr>
          <w:rFonts w:ascii="Arial" w:hAnsi="Arial"/>
          <w:sz w:val="20"/>
          <w:szCs w:val="20"/>
        </w:rPr>
        <w:t>Ganado vacuno………………………………………………$ 5.00 por cabeza</w:t>
      </w:r>
    </w:p>
    <w:p w:rsidR="00BA4D1A" w:rsidRPr="000377BD" w:rsidRDefault="00BA4D1A" w:rsidP="00E801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II.- </w:t>
      </w:r>
      <w:r w:rsidRPr="000377BD">
        <w:rPr>
          <w:rFonts w:ascii="Arial" w:hAnsi="Arial"/>
          <w:sz w:val="20"/>
          <w:szCs w:val="20"/>
        </w:rPr>
        <w:t>Ganado porcino……………………………………………..$5.00por cabeza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1C7C14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TÍTULO CUARTO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CONTRIBUCIONES ESPECIALES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ÚNICO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 Contribuciones Especiales por Mejoras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Artículo 43</w:t>
      </w:r>
      <w:r w:rsidRPr="000377BD">
        <w:rPr>
          <w:rFonts w:ascii="Arial" w:hAnsi="Arial"/>
          <w:b/>
          <w:sz w:val="20"/>
          <w:szCs w:val="20"/>
        </w:rPr>
        <w:t xml:space="preserve">.- </w:t>
      </w:r>
      <w:r w:rsidRPr="000377BD">
        <w:rPr>
          <w:rFonts w:ascii="Arial" w:hAnsi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4762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Esta cuota para el pago</w:t>
      </w:r>
      <w:r w:rsidR="001C7C14">
        <w:rPr>
          <w:rFonts w:ascii="Arial" w:hAnsi="Arial"/>
          <w:sz w:val="20"/>
          <w:szCs w:val="20"/>
        </w:rPr>
        <w:t xml:space="preserve"> </w:t>
      </w:r>
      <w:r w:rsidRPr="000377BD">
        <w:rPr>
          <w:rFonts w:ascii="Arial" w:hAnsi="Arial"/>
          <w:sz w:val="20"/>
          <w:szCs w:val="20"/>
        </w:rPr>
        <w:t xml:space="preserve">de estas contribuciones se determinará de acuerdo a lo que emita el H. Cabildo y que deberá ser establecido por unidad de gravamen, atendiendo a metro cuadrado de superficie o metro lineal de frente de los predios como lo establece la Ley </w:t>
      </w:r>
      <w:r w:rsidR="0047629B">
        <w:rPr>
          <w:rFonts w:ascii="Arial" w:hAnsi="Arial"/>
          <w:sz w:val="20"/>
          <w:szCs w:val="20"/>
        </w:rPr>
        <w:t>d</w:t>
      </w:r>
      <w:r w:rsidRPr="000377BD">
        <w:rPr>
          <w:rFonts w:ascii="Arial" w:hAnsi="Arial"/>
          <w:sz w:val="20"/>
          <w:szCs w:val="20"/>
        </w:rPr>
        <w:t xml:space="preserve">e Hacienda </w:t>
      </w:r>
      <w:r w:rsidR="0047629B">
        <w:rPr>
          <w:rFonts w:ascii="Arial" w:hAnsi="Arial"/>
          <w:sz w:val="20"/>
          <w:szCs w:val="20"/>
        </w:rPr>
        <w:t>Municipal</w:t>
      </w:r>
      <w:r w:rsidRPr="000377BD">
        <w:rPr>
          <w:rFonts w:ascii="Arial" w:hAnsi="Arial"/>
          <w:sz w:val="20"/>
          <w:szCs w:val="20"/>
        </w:rPr>
        <w:t xml:space="preserve"> del Estado de Yucatán.</w:t>
      </w:r>
    </w:p>
    <w:p w:rsidR="0047629B" w:rsidRDefault="0047629B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1C7C14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TÍTULO QUINTO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PRODUCTOS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</w:t>
      </w:r>
    </w:p>
    <w:p w:rsidR="00BA4D1A" w:rsidRPr="000377BD" w:rsidRDefault="0047629B" w:rsidP="0047629B">
      <w:pPr>
        <w:widowControl w:val="0"/>
        <w:tabs>
          <w:tab w:val="left" w:pos="1200"/>
          <w:tab w:val="center" w:pos="4560"/>
        </w:tabs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BA4D1A" w:rsidRPr="000377BD">
        <w:rPr>
          <w:rFonts w:ascii="Arial" w:hAnsi="Arial"/>
          <w:b/>
          <w:bCs/>
          <w:sz w:val="20"/>
          <w:szCs w:val="20"/>
        </w:rPr>
        <w:t>Productos Derivados de Bienes Inmuebles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44.- </w:t>
      </w:r>
      <w:r w:rsidRPr="000377BD">
        <w:rPr>
          <w:rFonts w:ascii="Arial" w:hAnsi="Arial"/>
          <w:sz w:val="20"/>
          <w:szCs w:val="20"/>
        </w:rPr>
        <w:t>El Municipio percibirá productos derivados de sus bienes inmuebles por los siguientes conceptos:</w:t>
      </w:r>
    </w:p>
    <w:p w:rsidR="007B5FD8" w:rsidRDefault="007B5FD8" w:rsidP="007B5F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7B5F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I.- </w:t>
      </w:r>
      <w:r w:rsidRPr="000377BD">
        <w:rPr>
          <w:rFonts w:ascii="Arial" w:hAnsi="Arial"/>
          <w:sz w:val="20"/>
          <w:szCs w:val="20"/>
        </w:rPr>
        <w:t>Arrendamiento o enajenación de bienes inmuebles;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II.</w:t>
      </w:r>
      <w:r w:rsidRPr="000377BD">
        <w:rPr>
          <w:rFonts w:ascii="Arial" w:hAnsi="Arial"/>
          <w:sz w:val="20"/>
          <w:szCs w:val="20"/>
        </w:rPr>
        <w:t>- Por arrendamiento temporal o concesión por el tiempo útil de locales ubicados en bienes de dominio público, tales como mercados, plazas, jardines, unidades deportivas y otros bienes destinados a un servicio público, y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III.- </w:t>
      </w:r>
      <w:r w:rsidRPr="000377BD">
        <w:rPr>
          <w:rFonts w:ascii="Arial" w:hAnsi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1C7C14" w:rsidP="001C7C14">
      <w:pPr>
        <w:pStyle w:val="Prrafodelista"/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a) </w:t>
      </w:r>
      <w:r w:rsidR="00BA4D1A" w:rsidRPr="000377BD">
        <w:rPr>
          <w:rFonts w:ascii="Arial" w:hAnsi="Arial"/>
          <w:sz w:val="20"/>
          <w:szCs w:val="20"/>
        </w:rPr>
        <w:t>Por derecho de piso a vendedores con puestos semifijos se pagará una cuota de $ 15.00</w:t>
      </w:r>
      <w:r>
        <w:rPr>
          <w:rFonts w:ascii="Arial" w:hAnsi="Arial"/>
          <w:sz w:val="20"/>
          <w:szCs w:val="20"/>
        </w:rPr>
        <w:t xml:space="preserve"> </w:t>
      </w:r>
      <w:r w:rsidR="00BA4D1A" w:rsidRPr="000377BD">
        <w:rPr>
          <w:rFonts w:ascii="Arial" w:hAnsi="Arial"/>
          <w:sz w:val="20"/>
          <w:szCs w:val="20"/>
        </w:rPr>
        <w:t>diarios</w:t>
      </w:r>
    </w:p>
    <w:p w:rsidR="00BA4D1A" w:rsidRPr="000377BD" w:rsidRDefault="001C7C14" w:rsidP="001C7C14">
      <w:pPr>
        <w:pStyle w:val="Prrafodelista"/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b) </w:t>
      </w:r>
      <w:r w:rsidR="00BA4D1A" w:rsidRPr="000377BD">
        <w:rPr>
          <w:rFonts w:ascii="Arial" w:hAnsi="Arial"/>
          <w:sz w:val="20"/>
          <w:szCs w:val="20"/>
        </w:rPr>
        <w:t>En los casos de vendedores ambulantes se establecerá una cuota fija de $15.00</w:t>
      </w:r>
      <w:r>
        <w:rPr>
          <w:rFonts w:ascii="Arial" w:hAnsi="Arial"/>
          <w:sz w:val="20"/>
          <w:szCs w:val="20"/>
        </w:rPr>
        <w:t xml:space="preserve"> </w:t>
      </w:r>
      <w:r w:rsidR="00BA4D1A" w:rsidRPr="000377BD">
        <w:rPr>
          <w:rFonts w:ascii="Arial" w:hAnsi="Arial"/>
          <w:sz w:val="20"/>
          <w:szCs w:val="20"/>
        </w:rPr>
        <w:t>por día.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Productos Derivados de Bienes Muebles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45.- </w:t>
      </w:r>
      <w:r w:rsidRPr="000377BD">
        <w:rPr>
          <w:rFonts w:ascii="Arial" w:hAnsi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 w:rsidR="00934B22">
        <w:rPr>
          <w:rFonts w:ascii="Arial" w:hAnsi="Arial"/>
          <w:sz w:val="20"/>
          <w:szCs w:val="20"/>
        </w:rPr>
        <w:t>Municipal</w:t>
      </w:r>
      <w:r w:rsidRPr="000377BD">
        <w:rPr>
          <w:rFonts w:ascii="Arial" w:hAnsi="Arial"/>
          <w:sz w:val="20"/>
          <w:szCs w:val="20"/>
        </w:rPr>
        <w:t xml:space="preserve"> del Estado de Yucatán.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872BC2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CAPÍTULO III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Productos Financieros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46.- </w:t>
      </w:r>
      <w:r w:rsidRPr="000377BD">
        <w:rPr>
          <w:rFonts w:ascii="Arial" w:hAnsi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872BC2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CAPÍTULO IV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Otros Productos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47.- </w:t>
      </w:r>
      <w:r w:rsidRPr="000377BD">
        <w:rPr>
          <w:rFonts w:ascii="Arial" w:hAnsi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/>
          <w:b/>
          <w:bCs/>
          <w:sz w:val="20"/>
          <w:szCs w:val="20"/>
        </w:rPr>
      </w:pPr>
    </w:p>
    <w:p w:rsidR="00872BC2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TÍTULO SEXTO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 APROVECHAMIENTOS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Aprovechamientos Derivados por Sanciones Municipales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48.- </w:t>
      </w:r>
      <w:r w:rsidRPr="000377BD">
        <w:rPr>
          <w:rFonts w:ascii="Arial" w:hAnsi="Arial"/>
          <w:sz w:val="20"/>
          <w:szCs w:val="20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El Municipio percibirá aprovechamientos derivados de:</w:t>
      </w: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</w:t>
      </w:r>
      <w:r w:rsidRPr="000377BD">
        <w:rPr>
          <w:rFonts w:ascii="Arial" w:hAnsi="Arial"/>
          <w:sz w:val="20"/>
          <w:szCs w:val="20"/>
        </w:rPr>
        <w:t xml:space="preserve">.- </w:t>
      </w:r>
      <w:r w:rsidRPr="000377BD">
        <w:rPr>
          <w:rFonts w:ascii="Arial" w:hAnsi="Arial"/>
          <w:b/>
          <w:bCs/>
          <w:sz w:val="20"/>
          <w:szCs w:val="20"/>
        </w:rPr>
        <w:t>Infracciones por faltas administrativas:</w:t>
      </w: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II</w:t>
      </w:r>
      <w:r w:rsidRPr="000377BD">
        <w:rPr>
          <w:rFonts w:ascii="Arial" w:hAnsi="Arial"/>
          <w:sz w:val="20"/>
          <w:szCs w:val="20"/>
        </w:rPr>
        <w:t xml:space="preserve">.- </w:t>
      </w:r>
      <w:r w:rsidRPr="000377BD">
        <w:rPr>
          <w:rFonts w:ascii="Arial" w:hAnsi="Arial"/>
          <w:b/>
          <w:bCs/>
          <w:sz w:val="20"/>
          <w:szCs w:val="20"/>
        </w:rPr>
        <w:t>Infracciones por faltas de carácter fiscal:</w:t>
      </w:r>
    </w:p>
    <w:p w:rsidR="007B5FD8" w:rsidRPr="000377BD" w:rsidRDefault="007B5FD8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872BC2" w:rsidP="00872BC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 w:rsidRPr="00872BC2">
        <w:rPr>
          <w:rFonts w:ascii="Arial" w:hAnsi="Arial"/>
          <w:b/>
          <w:sz w:val="20"/>
          <w:szCs w:val="20"/>
        </w:rPr>
        <w:t>a)</w:t>
      </w:r>
      <w:r>
        <w:rPr>
          <w:rFonts w:ascii="Arial" w:hAnsi="Arial"/>
          <w:sz w:val="20"/>
          <w:szCs w:val="20"/>
        </w:rPr>
        <w:t xml:space="preserve"> </w:t>
      </w:r>
      <w:r w:rsidR="00BA4D1A" w:rsidRPr="000377BD">
        <w:rPr>
          <w:rFonts w:ascii="Arial" w:hAnsi="Arial"/>
          <w:sz w:val="20"/>
          <w:szCs w:val="20"/>
        </w:rPr>
        <w:t>Por pagarse en forma extemporánea y a requerimiento de la autoridad municipal cualquiera de las contribuciones a que se refiera a esta Ley. Multa de 10 a 45veces la unidad de medida y actualizaciones.</w:t>
      </w: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872BC2" w:rsidP="00872BC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b) </w:t>
      </w:r>
      <w:r w:rsidR="00BA4D1A" w:rsidRPr="000377BD">
        <w:rPr>
          <w:rFonts w:ascii="Arial" w:hAnsi="Arial"/>
          <w:sz w:val="20"/>
          <w:szCs w:val="20"/>
        </w:rPr>
        <w:t>Por no presentar o proporcionar el contribuyente los datos e informes que exigen las leyes fiscales o proporcionarlos extemporáneamente, hacerlo con información alterada. Multa de 5a 15veces la unidad de medida y actualizaciones.</w:t>
      </w: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872BC2" w:rsidP="00872BC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c) </w:t>
      </w:r>
      <w:r w:rsidR="00BA4D1A" w:rsidRPr="000377BD">
        <w:rPr>
          <w:rFonts w:ascii="Arial" w:hAnsi="Arial"/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de5a15veces la unidad de medida y actualizaciones.</w:t>
      </w:r>
    </w:p>
    <w:p w:rsidR="00BA4D1A" w:rsidRPr="000377BD" w:rsidRDefault="00BA4D1A" w:rsidP="00872B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III</w:t>
      </w:r>
      <w:r w:rsidRPr="000377BD">
        <w:rPr>
          <w:rFonts w:ascii="Arial" w:hAnsi="Arial"/>
          <w:sz w:val="20"/>
          <w:szCs w:val="20"/>
        </w:rPr>
        <w:t>.- Sanciones por falta de pago oportuno de créditos fiscales.</w:t>
      </w:r>
    </w:p>
    <w:p w:rsidR="00BA4D1A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II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Aprovechamientos Derivados de Recursos Transferidos al Municipio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49.- </w:t>
      </w:r>
      <w:r w:rsidRPr="000377BD">
        <w:rPr>
          <w:rFonts w:ascii="Arial" w:hAnsi="Arial"/>
          <w:sz w:val="20"/>
          <w:szCs w:val="20"/>
        </w:rPr>
        <w:t>Corresponderán a este capítulo de ingresos, los que perciba el municipio por cuenta de: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I.- </w:t>
      </w:r>
      <w:r w:rsidR="00BA4D1A" w:rsidRPr="000377BD">
        <w:rPr>
          <w:rFonts w:ascii="Arial" w:hAnsi="Arial"/>
          <w:sz w:val="20"/>
          <w:szCs w:val="20"/>
        </w:rPr>
        <w:t>Cesiones;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II.- </w:t>
      </w:r>
      <w:r w:rsidR="00BA4D1A" w:rsidRPr="000377BD">
        <w:rPr>
          <w:rFonts w:ascii="Arial" w:hAnsi="Arial"/>
          <w:sz w:val="20"/>
          <w:szCs w:val="20"/>
        </w:rPr>
        <w:t>Herencias;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III.- </w:t>
      </w:r>
      <w:r w:rsidR="00BA4D1A" w:rsidRPr="000377BD">
        <w:rPr>
          <w:rFonts w:ascii="Arial" w:hAnsi="Arial"/>
          <w:sz w:val="20"/>
          <w:szCs w:val="20"/>
        </w:rPr>
        <w:t>Legados;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IV.- </w:t>
      </w:r>
      <w:r w:rsidR="00BA4D1A" w:rsidRPr="000377BD">
        <w:rPr>
          <w:rFonts w:ascii="Arial" w:hAnsi="Arial"/>
          <w:sz w:val="20"/>
          <w:szCs w:val="20"/>
        </w:rPr>
        <w:t>Donaciones;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V.- </w:t>
      </w:r>
      <w:r w:rsidR="00BA4D1A" w:rsidRPr="000377BD">
        <w:rPr>
          <w:rFonts w:ascii="Arial" w:hAnsi="Arial"/>
          <w:sz w:val="20"/>
          <w:szCs w:val="20"/>
        </w:rPr>
        <w:t>Adjudicaciones judiciales;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VI.- </w:t>
      </w:r>
      <w:r w:rsidR="00BA4D1A" w:rsidRPr="000377BD">
        <w:rPr>
          <w:rFonts w:ascii="Arial" w:hAnsi="Arial"/>
          <w:sz w:val="20"/>
          <w:szCs w:val="20"/>
        </w:rPr>
        <w:t>Adjudicaciones administrativas;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VII.- </w:t>
      </w:r>
      <w:r w:rsidR="00BA4D1A" w:rsidRPr="000377BD">
        <w:rPr>
          <w:rFonts w:ascii="Arial" w:hAnsi="Arial"/>
          <w:sz w:val="20"/>
          <w:szCs w:val="20"/>
        </w:rPr>
        <w:t>Subsidios de otro nivel de gobierno;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VIII.- </w:t>
      </w:r>
      <w:r w:rsidR="00BA4D1A" w:rsidRPr="000377BD">
        <w:rPr>
          <w:rFonts w:ascii="Arial" w:hAnsi="Arial"/>
          <w:sz w:val="20"/>
          <w:szCs w:val="20"/>
        </w:rPr>
        <w:t>Subsidios de organismos públicos y privados, y</w:t>
      </w:r>
    </w:p>
    <w:p w:rsidR="00BA4D1A" w:rsidRPr="000377BD" w:rsidRDefault="007B5FD8" w:rsidP="007B5FD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IX.- </w:t>
      </w:r>
      <w:r w:rsidR="00BA4D1A" w:rsidRPr="000377BD">
        <w:rPr>
          <w:rFonts w:ascii="Arial" w:hAnsi="Arial"/>
          <w:sz w:val="20"/>
          <w:szCs w:val="20"/>
        </w:rPr>
        <w:t>Multas impuestas por autoridades administrativas federales no fiscales.</w:t>
      </w:r>
    </w:p>
    <w:p w:rsidR="007B5FD8" w:rsidRDefault="007B5FD8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7B5FD8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CAPÍTULO III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Aprovechamientos Diversos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50.- </w:t>
      </w:r>
      <w:r w:rsidRPr="000377BD">
        <w:rPr>
          <w:rFonts w:ascii="Arial" w:hAnsi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TÍTULO SÉPTIMO 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PARTICIPACIONES Y APORTACIONES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ÚNICO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Participaciones Federales, Estatales y Aportaciones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Artículo 51.</w:t>
      </w:r>
      <w:r w:rsidRPr="000377BD">
        <w:rPr>
          <w:rFonts w:ascii="Arial" w:hAnsi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/>
          <w:b/>
          <w:bCs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TÍTULO OCTAVO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INGRESOS</w:t>
      </w:r>
      <w:r w:rsidR="00E43780">
        <w:rPr>
          <w:rFonts w:ascii="Arial" w:hAnsi="Arial"/>
          <w:b/>
          <w:bCs/>
          <w:sz w:val="20"/>
          <w:szCs w:val="20"/>
        </w:rPr>
        <w:t xml:space="preserve"> </w:t>
      </w:r>
      <w:r w:rsidRPr="000377BD">
        <w:rPr>
          <w:rFonts w:ascii="Arial" w:hAnsi="Arial"/>
          <w:b/>
          <w:bCs/>
          <w:sz w:val="20"/>
          <w:szCs w:val="20"/>
        </w:rPr>
        <w:t>EXTRAORDINARIOS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CAPÍTULO ÚNICO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De los Empréstitos, Subsidios y los Provenientes del Estado o la Federación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 xml:space="preserve">Artículo 52.- </w:t>
      </w:r>
      <w:r w:rsidRPr="000377BD">
        <w:rPr>
          <w:rFonts w:ascii="Arial" w:hAnsi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BA4D1A" w:rsidRPr="000377BD" w:rsidRDefault="00E43780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T r a n s i t o r i o</w:t>
      </w: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  <w:lang w:val="en-US"/>
        </w:rPr>
      </w:pPr>
    </w:p>
    <w:p w:rsidR="00BA4D1A" w:rsidRPr="000377BD" w:rsidRDefault="00BA4D1A" w:rsidP="00846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377BD">
        <w:rPr>
          <w:rFonts w:ascii="Arial" w:hAnsi="Arial"/>
          <w:b/>
          <w:bCs/>
          <w:sz w:val="20"/>
          <w:szCs w:val="20"/>
        </w:rPr>
        <w:t>Artículo Único.-</w:t>
      </w:r>
      <w:r w:rsidR="006F0DB8">
        <w:rPr>
          <w:rFonts w:ascii="Arial" w:hAnsi="Arial"/>
          <w:b/>
          <w:bCs/>
          <w:sz w:val="20"/>
          <w:szCs w:val="20"/>
        </w:rPr>
        <w:t xml:space="preserve"> </w:t>
      </w:r>
      <w:r w:rsidRPr="000377BD">
        <w:rPr>
          <w:rFonts w:ascii="Arial" w:hAnsi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B67D6D" w:rsidRPr="000377BD" w:rsidRDefault="00B67D6D" w:rsidP="008461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</w:p>
    <w:sectPr w:rsidR="00B67D6D" w:rsidRPr="000377BD" w:rsidSect="000377BD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5D" w:rsidRDefault="00F46F5D">
      <w:pPr>
        <w:spacing w:after="0" w:line="240" w:lineRule="auto"/>
      </w:pPr>
      <w:r>
        <w:separator/>
      </w:r>
    </w:p>
  </w:endnote>
  <w:endnote w:type="continuationSeparator" w:id="0">
    <w:p w:rsidR="00F46F5D" w:rsidRDefault="00F4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5D" w:rsidRPr="009C3E88" w:rsidRDefault="00F46F5D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9E6CFD" w:rsidRPr="009E6CFD">
      <w:rPr>
        <w:rFonts w:ascii="Arial" w:hAnsi="Arial"/>
        <w:noProof/>
        <w:sz w:val="20"/>
        <w:szCs w:val="20"/>
        <w:lang w:val="es-ES"/>
      </w:rPr>
      <w:t>1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5D" w:rsidRDefault="00F46F5D">
      <w:pPr>
        <w:spacing w:after="0" w:line="240" w:lineRule="auto"/>
      </w:pPr>
      <w:r>
        <w:separator/>
      </w:r>
    </w:p>
  </w:footnote>
  <w:footnote w:type="continuationSeparator" w:id="0">
    <w:p w:rsidR="00F46F5D" w:rsidRDefault="00F4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5D" w:rsidRDefault="00F46F5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F5D" w:rsidRPr="001E34E0" w:rsidRDefault="00F46F5D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F46F5D" w:rsidRDefault="00F46F5D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F5D" w:rsidRDefault="00F46F5D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F46F5D" w:rsidRDefault="00F46F5D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F46F5D" w:rsidRPr="00603AF2" w:rsidRDefault="00F46F5D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46F5D" w:rsidRPr="001E34E0" w:rsidRDefault="00F46F5D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F46F5D" w:rsidRDefault="00F46F5D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46F5D" w:rsidRDefault="00F46F5D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F46F5D" w:rsidRDefault="00F46F5D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F46F5D" w:rsidRPr="00603AF2" w:rsidRDefault="00F46F5D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5" w15:restartNumberingAfterBreak="0">
    <w:nsid w:val="00EBE0EF"/>
    <w:multiLevelType w:val="singleLevel"/>
    <w:tmpl w:val="49721792"/>
    <w:lvl w:ilvl="0">
      <w:start w:val="1"/>
      <w:numFmt w:val="lowerLetter"/>
      <w:lvlText w:val="%1)"/>
      <w:lvlJc w:val="left"/>
      <w:pPr>
        <w:tabs>
          <w:tab w:val="num" w:pos="288"/>
        </w:tabs>
        <w:ind w:left="0"/>
      </w:pPr>
      <w:rPr>
        <w:rFonts w:ascii="Arial" w:hAnsi="Arial" w:cs="Arial"/>
        <w:b/>
        <w:snapToGrid/>
        <w:spacing w:val="-6"/>
        <w:sz w:val="20"/>
        <w:szCs w:val="20"/>
      </w:rPr>
    </w:lvl>
  </w:abstractNum>
  <w:abstractNum w:abstractNumId="6" w15:restartNumberingAfterBreak="0">
    <w:nsid w:val="0207A4BE"/>
    <w:multiLevelType w:val="singleLevel"/>
    <w:tmpl w:val="BDE45ECE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20"/>
        <w:szCs w:val="20"/>
      </w:rPr>
    </w:lvl>
  </w:abstractNum>
  <w:abstractNum w:abstractNumId="7" w15:restartNumberingAfterBreak="0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BF988"/>
    <w:multiLevelType w:val="singleLevel"/>
    <w:tmpl w:val="70DC2F78"/>
    <w:lvl w:ilvl="0">
      <w:start w:val="1"/>
      <w:numFmt w:val="lowerLetter"/>
      <w:lvlText w:val="%1)"/>
      <w:lvlJc w:val="left"/>
      <w:pPr>
        <w:tabs>
          <w:tab w:val="num" w:pos="288"/>
        </w:tabs>
        <w:ind w:left="0"/>
      </w:pPr>
      <w:rPr>
        <w:rFonts w:ascii="Arial" w:hAnsi="Arial" w:cs="Arial"/>
        <w:b/>
        <w:snapToGrid/>
        <w:spacing w:val="-3"/>
        <w:sz w:val="20"/>
        <w:szCs w:val="20"/>
      </w:rPr>
    </w:lvl>
  </w:abstractNum>
  <w:abstractNum w:abstractNumId="9" w15:restartNumberingAfterBreak="0">
    <w:nsid w:val="02D85570"/>
    <w:multiLevelType w:val="hybridMultilevel"/>
    <w:tmpl w:val="99AE5474"/>
    <w:lvl w:ilvl="0" w:tplc="6902C83E">
      <w:start w:val="1"/>
      <w:numFmt w:val="lowerLetter"/>
      <w:lvlText w:val="%1)"/>
      <w:lvlJc w:val="left"/>
      <w:pPr>
        <w:ind w:left="240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3122" w:hanging="360"/>
      </w:pPr>
    </w:lvl>
    <w:lvl w:ilvl="2" w:tplc="080A001B" w:tentative="1">
      <w:start w:val="1"/>
      <w:numFmt w:val="lowerRoman"/>
      <w:lvlText w:val="%3."/>
      <w:lvlJc w:val="right"/>
      <w:pPr>
        <w:ind w:left="3842" w:hanging="180"/>
      </w:pPr>
    </w:lvl>
    <w:lvl w:ilvl="3" w:tplc="080A000F" w:tentative="1">
      <w:start w:val="1"/>
      <w:numFmt w:val="decimal"/>
      <w:lvlText w:val="%4."/>
      <w:lvlJc w:val="left"/>
      <w:pPr>
        <w:ind w:left="4562" w:hanging="360"/>
      </w:pPr>
    </w:lvl>
    <w:lvl w:ilvl="4" w:tplc="080A0019" w:tentative="1">
      <w:start w:val="1"/>
      <w:numFmt w:val="lowerLetter"/>
      <w:lvlText w:val="%5."/>
      <w:lvlJc w:val="left"/>
      <w:pPr>
        <w:ind w:left="5282" w:hanging="360"/>
      </w:pPr>
    </w:lvl>
    <w:lvl w:ilvl="5" w:tplc="080A001B" w:tentative="1">
      <w:start w:val="1"/>
      <w:numFmt w:val="lowerRoman"/>
      <w:lvlText w:val="%6."/>
      <w:lvlJc w:val="right"/>
      <w:pPr>
        <w:ind w:left="6002" w:hanging="180"/>
      </w:pPr>
    </w:lvl>
    <w:lvl w:ilvl="6" w:tplc="080A000F" w:tentative="1">
      <w:start w:val="1"/>
      <w:numFmt w:val="decimal"/>
      <w:lvlText w:val="%7."/>
      <w:lvlJc w:val="left"/>
      <w:pPr>
        <w:ind w:left="6722" w:hanging="360"/>
      </w:pPr>
    </w:lvl>
    <w:lvl w:ilvl="7" w:tplc="080A0019" w:tentative="1">
      <w:start w:val="1"/>
      <w:numFmt w:val="lowerLetter"/>
      <w:lvlText w:val="%8."/>
      <w:lvlJc w:val="left"/>
      <w:pPr>
        <w:ind w:left="7442" w:hanging="360"/>
      </w:pPr>
    </w:lvl>
    <w:lvl w:ilvl="8" w:tplc="080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10" w15:restartNumberingAfterBreak="0">
    <w:nsid w:val="039604E1"/>
    <w:multiLevelType w:val="singleLevel"/>
    <w:tmpl w:val="8E6A0156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20"/>
        <w:szCs w:val="20"/>
      </w:rPr>
    </w:lvl>
  </w:abstractNum>
  <w:abstractNum w:abstractNumId="11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12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 w15:restartNumberingAfterBreak="0">
    <w:nsid w:val="0520A336"/>
    <w:multiLevelType w:val="singleLevel"/>
    <w:tmpl w:val="FCAE6196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20"/>
        <w:szCs w:val="20"/>
      </w:rPr>
    </w:lvl>
  </w:abstractNum>
  <w:abstractNum w:abstractNumId="14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15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8" w15:restartNumberingAfterBreak="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19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5" w15:restartNumberingAfterBreak="0">
    <w:nsid w:val="49520418"/>
    <w:multiLevelType w:val="hybridMultilevel"/>
    <w:tmpl w:val="EC3C8296"/>
    <w:lvl w:ilvl="0" w:tplc="46A458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28" w15:restartNumberingAfterBreak="0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 w15:restartNumberingAfterBreak="0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2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B3739D9"/>
    <w:multiLevelType w:val="hybridMultilevel"/>
    <w:tmpl w:val="6E3E9F84"/>
    <w:lvl w:ilvl="0" w:tplc="126C2380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4" w15:restartNumberingAfterBreak="0">
    <w:nsid w:val="7BF64DDD"/>
    <w:multiLevelType w:val="hybridMultilevel"/>
    <w:tmpl w:val="1A28F900"/>
    <w:lvl w:ilvl="0" w:tplc="C9461572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27"/>
  </w:num>
  <w:num w:numId="11">
    <w:abstractNumId w:val="18"/>
  </w:num>
  <w:num w:numId="12">
    <w:abstractNumId w:val="12"/>
  </w:num>
  <w:num w:numId="13">
    <w:abstractNumId w:val="22"/>
  </w:num>
  <w:num w:numId="14">
    <w:abstractNumId w:val="19"/>
  </w:num>
  <w:num w:numId="15">
    <w:abstractNumId w:val="31"/>
  </w:num>
  <w:num w:numId="16">
    <w:abstractNumId w:val="3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15"/>
  </w:num>
  <w:num w:numId="21">
    <w:abstractNumId w:val="29"/>
  </w:num>
  <w:num w:numId="22">
    <w:abstractNumId w:val="32"/>
  </w:num>
  <w:num w:numId="23">
    <w:abstractNumId w:val="24"/>
  </w:num>
  <w:num w:numId="24">
    <w:abstractNumId w:val="16"/>
  </w:num>
  <w:num w:numId="25">
    <w:abstractNumId w:val="17"/>
  </w:num>
  <w:num w:numId="26">
    <w:abstractNumId w:val="13"/>
  </w:num>
  <w:num w:numId="27">
    <w:abstractNumId w:val="5"/>
  </w:num>
  <w:num w:numId="28">
    <w:abstractNumId w:val="6"/>
  </w:num>
  <w:num w:numId="29">
    <w:abstractNumId w:val="8"/>
  </w:num>
  <w:num w:numId="30">
    <w:abstractNumId w:val="10"/>
  </w:num>
  <w:num w:numId="31">
    <w:abstractNumId w:val="14"/>
  </w:num>
  <w:num w:numId="32">
    <w:abstractNumId w:val="11"/>
  </w:num>
  <w:num w:numId="33">
    <w:abstractNumId w:val="9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8B"/>
    <w:rsid w:val="000004E7"/>
    <w:rsid w:val="000016F8"/>
    <w:rsid w:val="00012130"/>
    <w:rsid w:val="00014E07"/>
    <w:rsid w:val="00020978"/>
    <w:rsid w:val="000222EC"/>
    <w:rsid w:val="00027985"/>
    <w:rsid w:val="00030BD7"/>
    <w:rsid w:val="00032FF9"/>
    <w:rsid w:val="00033923"/>
    <w:rsid w:val="00033EDC"/>
    <w:rsid w:val="00034470"/>
    <w:rsid w:val="000377BD"/>
    <w:rsid w:val="000377F7"/>
    <w:rsid w:val="000408A7"/>
    <w:rsid w:val="00043C5F"/>
    <w:rsid w:val="00044766"/>
    <w:rsid w:val="00051650"/>
    <w:rsid w:val="000524D5"/>
    <w:rsid w:val="00060A73"/>
    <w:rsid w:val="00060E11"/>
    <w:rsid w:val="00060E8A"/>
    <w:rsid w:val="0006366B"/>
    <w:rsid w:val="000700DE"/>
    <w:rsid w:val="00070EE9"/>
    <w:rsid w:val="00081D8B"/>
    <w:rsid w:val="00090B12"/>
    <w:rsid w:val="000A0BC3"/>
    <w:rsid w:val="000A5D73"/>
    <w:rsid w:val="000B1BCA"/>
    <w:rsid w:val="000C5B59"/>
    <w:rsid w:val="000C6AA7"/>
    <w:rsid w:val="000C6B69"/>
    <w:rsid w:val="000D2CA1"/>
    <w:rsid w:val="000E7474"/>
    <w:rsid w:val="000E7FDB"/>
    <w:rsid w:val="000F1FEB"/>
    <w:rsid w:val="000F3D1B"/>
    <w:rsid w:val="000F6B3A"/>
    <w:rsid w:val="00105B19"/>
    <w:rsid w:val="00107D67"/>
    <w:rsid w:val="00116209"/>
    <w:rsid w:val="00121F26"/>
    <w:rsid w:val="001255F9"/>
    <w:rsid w:val="001260A4"/>
    <w:rsid w:val="00127DD6"/>
    <w:rsid w:val="0013357D"/>
    <w:rsid w:val="00140524"/>
    <w:rsid w:val="00140A29"/>
    <w:rsid w:val="001477BC"/>
    <w:rsid w:val="00150EF4"/>
    <w:rsid w:val="001652F1"/>
    <w:rsid w:val="0016546C"/>
    <w:rsid w:val="00171E39"/>
    <w:rsid w:val="00171EA7"/>
    <w:rsid w:val="00174A9A"/>
    <w:rsid w:val="00176F84"/>
    <w:rsid w:val="00177E90"/>
    <w:rsid w:val="00181996"/>
    <w:rsid w:val="001848E5"/>
    <w:rsid w:val="00186173"/>
    <w:rsid w:val="00190BB3"/>
    <w:rsid w:val="00191C91"/>
    <w:rsid w:val="00193BF8"/>
    <w:rsid w:val="001A03DB"/>
    <w:rsid w:val="001A2BA5"/>
    <w:rsid w:val="001A331B"/>
    <w:rsid w:val="001A36D8"/>
    <w:rsid w:val="001C1E31"/>
    <w:rsid w:val="001C34DE"/>
    <w:rsid w:val="001C67A3"/>
    <w:rsid w:val="001C7977"/>
    <w:rsid w:val="001C7C14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10EEC"/>
    <w:rsid w:val="002147F8"/>
    <w:rsid w:val="002175EE"/>
    <w:rsid w:val="00221955"/>
    <w:rsid w:val="00222E9D"/>
    <w:rsid w:val="00226345"/>
    <w:rsid w:val="002327EE"/>
    <w:rsid w:val="002328FC"/>
    <w:rsid w:val="00234148"/>
    <w:rsid w:val="002408D7"/>
    <w:rsid w:val="00242DB7"/>
    <w:rsid w:val="00244C55"/>
    <w:rsid w:val="00250C33"/>
    <w:rsid w:val="00257082"/>
    <w:rsid w:val="00265508"/>
    <w:rsid w:val="002664DC"/>
    <w:rsid w:val="0027176F"/>
    <w:rsid w:val="00271F1A"/>
    <w:rsid w:val="002774FC"/>
    <w:rsid w:val="002842D8"/>
    <w:rsid w:val="002855E7"/>
    <w:rsid w:val="00287FEB"/>
    <w:rsid w:val="00297926"/>
    <w:rsid w:val="002A236D"/>
    <w:rsid w:val="002B1603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6181"/>
    <w:rsid w:val="002F4B9D"/>
    <w:rsid w:val="002F5C7A"/>
    <w:rsid w:val="002F73A5"/>
    <w:rsid w:val="00306843"/>
    <w:rsid w:val="00310150"/>
    <w:rsid w:val="00315884"/>
    <w:rsid w:val="00315C10"/>
    <w:rsid w:val="003224C1"/>
    <w:rsid w:val="00322BBB"/>
    <w:rsid w:val="00330338"/>
    <w:rsid w:val="00334499"/>
    <w:rsid w:val="00335C58"/>
    <w:rsid w:val="0033687E"/>
    <w:rsid w:val="003379D4"/>
    <w:rsid w:val="00343D4A"/>
    <w:rsid w:val="003462B1"/>
    <w:rsid w:val="003641FF"/>
    <w:rsid w:val="00375C08"/>
    <w:rsid w:val="003875B6"/>
    <w:rsid w:val="00390FB5"/>
    <w:rsid w:val="00392386"/>
    <w:rsid w:val="003A0025"/>
    <w:rsid w:val="003A010F"/>
    <w:rsid w:val="003A641B"/>
    <w:rsid w:val="003B034E"/>
    <w:rsid w:val="003C3C30"/>
    <w:rsid w:val="003C409F"/>
    <w:rsid w:val="003D0334"/>
    <w:rsid w:val="003D06C8"/>
    <w:rsid w:val="003D6880"/>
    <w:rsid w:val="003E04EC"/>
    <w:rsid w:val="003E0CE3"/>
    <w:rsid w:val="003E44DC"/>
    <w:rsid w:val="003E579C"/>
    <w:rsid w:val="003E5843"/>
    <w:rsid w:val="003F3651"/>
    <w:rsid w:val="003F67E5"/>
    <w:rsid w:val="004040A6"/>
    <w:rsid w:val="00405A10"/>
    <w:rsid w:val="00407AEA"/>
    <w:rsid w:val="00415F63"/>
    <w:rsid w:val="00416C72"/>
    <w:rsid w:val="00424BD6"/>
    <w:rsid w:val="00435F10"/>
    <w:rsid w:val="004365F1"/>
    <w:rsid w:val="004373B0"/>
    <w:rsid w:val="00440B1B"/>
    <w:rsid w:val="00441AC3"/>
    <w:rsid w:val="0044392A"/>
    <w:rsid w:val="0044426B"/>
    <w:rsid w:val="0044571A"/>
    <w:rsid w:val="004514D6"/>
    <w:rsid w:val="00451915"/>
    <w:rsid w:val="004533ED"/>
    <w:rsid w:val="00461017"/>
    <w:rsid w:val="00466173"/>
    <w:rsid w:val="00470BAB"/>
    <w:rsid w:val="0047629B"/>
    <w:rsid w:val="00480F45"/>
    <w:rsid w:val="004830D9"/>
    <w:rsid w:val="00485003"/>
    <w:rsid w:val="004858C2"/>
    <w:rsid w:val="004860C0"/>
    <w:rsid w:val="00494528"/>
    <w:rsid w:val="0049709A"/>
    <w:rsid w:val="004A051F"/>
    <w:rsid w:val="004C0727"/>
    <w:rsid w:val="004C4792"/>
    <w:rsid w:val="004C58A3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500073"/>
    <w:rsid w:val="005013D6"/>
    <w:rsid w:val="00502C86"/>
    <w:rsid w:val="00503C99"/>
    <w:rsid w:val="00505D6F"/>
    <w:rsid w:val="005135DD"/>
    <w:rsid w:val="00516110"/>
    <w:rsid w:val="00516307"/>
    <w:rsid w:val="00521620"/>
    <w:rsid w:val="0052602F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3B88"/>
    <w:rsid w:val="00575120"/>
    <w:rsid w:val="00580A07"/>
    <w:rsid w:val="00581542"/>
    <w:rsid w:val="00584BC7"/>
    <w:rsid w:val="00586C2B"/>
    <w:rsid w:val="005924A3"/>
    <w:rsid w:val="0059269A"/>
    <w:rsid w:val="005A16BB"/>
    <w:rsid w:val="005A32B3"/>
    <w:rsid w:val="005A6F86"/>
    <w:rsid w:val="005A7F65"/>
    <w:rsid w:val="005B3826"/>
    <w:rsid w:val="005B3D33"/>
    <w:rsid w:val="005B4AEA"/>
    <w:rsid w:val="005D2515"/>
    <w:rsid w:val="005D4958"/>
    <w:rsid w:val="005D4DCA"/>
    <w:rsid w:val="005E2671"/>
    <w:rsid w:val="005F06A3"/>
    <w:rsid w:val="005F4435"/>
    <w:rsid w:val="0060515E"/>
    <w:rsid w:val="00607919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330"/>
    <w:rsid w:val="00691BBA"/>
    <w:rsid w:val="00692BCD"/>
    <w:rsid w:val="0069377B"/>
    <w:rsid w:val="006964C8"/>
    <w:rsid w:val="006A4CD2"/>
    <w:rsid w:val="006A628C"/>
    <w:rsid w:val="006B17E5"/>
    <w:rsid w:val="006B3653"/>
    <w:rsid w:val="006C022F"/>
    <w:rsid w:val="006D364C"/>
    <w:rsid w:val="006E53FC"/>
    <w:rsid w:val="006E5FFF"/>
    <w:rsid w:val="006F0DB8"/>
    <w:rsid w:val="006F3383"/>
    <w:rsid w:val="006F470D"/>
    <w:rsid w:val="00715309"/>
    <w:rsid w:val="0071590F"/>
    <w:rsid w:val="00726303"/>
    <w:rsid w:val="00732D06"/>
    <w:rsid w:val="00740E2D"/>
    <w:rsid w:val="00744A68"/>
    <w:rsid w:val="007555C9"/>
    <w:rsid w:val="00760B63"/>
    <w:rsid w:val="00761368"/>
    <w:rsid w:val="007627C5"/>
    <w:rsid w:val="00762F3C"/>
    <w:rsid w:val="00770835"/>
    <w:rsid w:val="0077454F"/>
    <w:rsid w:val="0077587B"/>
    <w:rsid w:val="00780EA0"/>
    <w:rsid w:val="007A0506"/>
    <w:rsid w:val="007B2A9B"/>
    <w:rsid w:val="007B5895"/>
    <w:rsid w:val="007B5FD8"/>
    <w:rsid w:val="007B6320"/>
    <w:rsid w:val="007B6653"/>
    <w:rsid w:val="007C1943"/>
    <w:rsid w:val="007C66B7"/>
    <w:rsid w:val="007D3C2B"/>
    <w:rsid w:val="007D6679"/>
    <w:rsid w:val="007D7E52"/>
    <w:rsid w:val="007E391C"/>
    <w:rsid w:val="007E4376"/>
    <w:rsid w:val="007E5EFF"/>
    <w:rsid w:val="00815781"/>
    <w:rsid w:val="00816014"/>
    <w:rsid w:val="00822901"/>
    <w:rsid w:val="0082640A"/>
    <w:rsid w:val="00833F1F"/>
    <w:rsid w:val="008357AE"/>
    <w:rsid w:val="00836762"/>
    <w:rsid w:val="008408C8"/>
    <w:rsid w:val="00840A48"/>
    <w:rsid w:val="008461E0"/>
    <w:rsid w:val="0085058E"/>
    <w:rsid w:val="00856337"/>
    <w:rsid w:val="008632A4"/>
    <w:rsid w:val="008654D1"/>
    <w:rsid w:val="00865685"/>
    <w:rsid w:val="00872BC2"/>
    <w:rsid w:val="00874450"/>
    <w:rsid w:val="00893B76"/>
    <w:rsid w:val="008A2145"/>
    <w:rsid w:val="008A321D"/>
    <w:rsid w:val="008A7B0A"/>
    <w:rsid w:val="008B0EEE"/>
    <w:rsid w:val="008B367A"/>
    <w:rsid w:val="008B3E03"/>
    <w:rsid w:val="008C57D6"/>
    <w:rsid w:val="008D0BE8"/>
    <w:rsid w:val="008D261E"/>
    <w:rsid w:val="008D4D5A"/>
    <w:rsid w:val="008D4E65"/>
    <w:rsid w:val="008D5E72"/>
    <w:rsid w:val="008E04A5"/>
    <w:rsid w:val="008E4E58"/>
    <w:rsid w:val="008F0306"/>
    <w:rsid w:val="008F2894"/>
    <w:rsid w:val="008F3BB3"/>
    <w:rsid w:val="008F5E6B"/>
    <w:rsid w:val="009035F2"/>
    <w:rsid w:val="00912CE9"/>
    <w:rsid w:val="009143C8"/>
    <w:rsid w:val="009153EA"/>
    <w:rsid w:val="00922C76"/>
    <w:rsid w:val="00926244"/>
    <w:rsid w:val="00934B22"/>
    <w:rsid w:val="009414E9"/>
    <w:rsid w:val="00950DF1"/>
    <w:rsid w:val="00951969"/>
    <w:rsid w:val="009578EB"/>
    <w:rsid w:val="00961361"/>
    <w:rsid w:val="00965B9A"/>
    <w:rsid w:val="00966078"/>
    <w:rsid w:val="00967C20"/>
    <w:rsid w:val="00983CD2"/>
    <w:rsid w:val="00993AB3"/>
    <w:rsid w:val="00994A1C"/>
    <w:rsid w:val="00996208"/>
    <w:rsid w:val="009A0A9C"/>
    <w:rsid w:val="009A6374"/>
    <w:rsid w:val="009B4AE2"/>
    <w:rsid w:val="009B787C"/>
    <w:rsid w:val="009C14F1"/>
    <w:rsid w:val="009C3A85"/>
    <w:rsid w:val="009C3E88"/>
    <w:rsid w:val="009C76E2"/>
    <w:rsid w:val="009D6F2F"/>
    <w:rsid w:val="009E1A08"/>
    <w:rsid w:val="009E65BF"/>
    <w:rsid w:val="009E6CFD"/>
    <w:rsid w:val="009E6DDA"/>
    <w:rsid w:val="009F11D8"/>
    <w:rsid w:val="009F6D59"/>
    <w:rsid w:val="00A01712"/>
    <w:rsid w:val="00A040D6"/>
    <w:rsid w:val="00A07CA9"/>
    <w:rsid w:val="00A141B1"/>
    <w:rsid w:val="00A14E10"/>
    <w:rsid w:val="00A2266E"/>
    <w:rsid w:val="00A249E6"/>
    <w:rsid w:val="00A25193"/>
    <w:rsid w:val="00A273AF"/>
    <w:rsid w:val="00A3046D"/>
    <w:rsid w:val="00A31DF9"/>
    <w:rsid w:val="00A35464"/>
    <w:rsid w:val="00A35D71"/>
    <w:rsid w:val="00A503AF"/>
    <w:rsid w:val="00A53B7E"/>
    <w:rsid w:val="00A54CBA"/>
    <w:rsid w:val="00A6091A"/>
    <w:rsid w:val="00A73CC3"/>
    <w:rsid w:val="00A76B17"/>
    <w:rsid w:val="00A7721B"/>
    <w:rsid w:val="00A80A95"/>
    <w:rsid w:val="00A84626"/>
    <w:rsid w:val="00A851D1"/>
    <w:rsid w:val="00A8762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FA8"/>
    <w:rsid w:val="00AC0ED4"/>
    <w:rsid w:val="00AD6F5E"/>
    <w:rsid w:val="00AE4E12"/>
    <w:rsid w:val="00AE6DE7"/>
    <w:rsid w:val="00AE7059"/>
    <w:rsid w:val="00AF1FE2"/>
    <w:rsid w:val="00AF5BEC"/>
    <w:rsid w:val="00AF7F2D"/>
    <w:rsid w:val="00B0371C"/>
    <w:rsid w:val="00B0628E"/>
    <w:rsid w:val="00B066FB"/>
    <w:rsid w:val="00B079D5"/>
    <w:rsid w:val="00B13589"/>
    <w:rsid w:val="00B13912"/>
    <w:rsid w:val="00B14DD6"/>
    <w:rsid w:val="00B23A32"/>
    <w:rsid w:val="00B25D1B"/>
    <w:rsid w:val="00B300CF"/>
    <w:rsid w:val="00B31B19"/>
    <w:rsid w:val="00B53C51"/>
    <w:rsid w:val="00B63C82"/>
    <w:rsid w:val="00B67D6D"/>
    <w:rsid w:val="00B70DF2"/>
    <w:rsid w:val="00B710A4"/>
    <w:rsid w:val="00B81554"/>
    <w:rsid w:val="00B85DA6"/>
    <w:rsid w:val="00B90219"/>
    <w:rsid w:val="00BA1EA1"/>
    <w:rsid w:val="00BA4D1A"/>
    <w:rsid w:val="00BA5546"/>
    <w:rsid w:val="00BA7CE0"/>
    <w:rsid w:val="00BB1EF2"/>
    <w:rsid w:val="00BD1172"/>
    <w:rsid w:val="00BD20A3"/>
    <w:rsid w:val="00BD2DF8"/>
    <w:rsid w:val="00BD6690"/>
    <w:rsid w:val="00BF3C76"/>
    <w:rsid w:val="00BF3D69"/>
    <w:rsid w:val="00BF5469"/>
    <w:rsid w:val="00C025DB"/>
    <w:rsid w:val="00C057DA"/>
    <w:rsid w:val="00C159F8"/>
    <w:rsid w:val="00C1690E"/>
    <w:rsid w:val="00C20F6A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AAD"/>
    <w:rsid w:val="00C96252"/>
    <w:rsid w:val="00CA2380"/>
    <w:rsid w:val="00CA35B0"/>
    <w:rsid w:val="00CA7C8E"/>
    <w:rsid w:val="00CB3CF2"/>
    <w:rsid w:val="00CB55B5"/>
    <w:rsid w:val="00CB6510"/>
    <w:rsid w:val="00CC1FD7"/>
    <w:rsid w:val="00CC31FE"/>
    <w:rsid w:val="00CC722D"/>
    <w:rsid w:val="00CD3082"/>
    <w:rsid w:val="00CD34EB"/>
    <w:rsid w:val="00CD3683"/>
    <w:rsid w:val="00CE27E8"/>
    <w:rsid w:val="00CE5480"/>
    <w:rsid w:val="00CF7044"/>
    <w:rsid w:val="00CF7FC2"/>
    <w:rsid w:val="00D041A2"/>
    <w:rsid w:val="00D07256"/>
    <w:rsid w:val="00D10348"/>
    <w:rsid w:val="00D13B49"/>
    <w:rsid w:val="00D1424A"/>
    <w:rsid w:val="00D21481"/>
    <w:rsid w:val="00D23470"/>
    <w:rsid w:val="00D24DCA"/>
    <w:rsid w:val="00D3686A"/>
    <w:rsid w:val="00D40EB0"/>
    <w:rsid w:val="00D4146F"/>
    <w:rsid w:val="00D47534"/>
    <w:rsid w:val="00D556C9"/>
    <w:rsid w:val="00D55D07"/>
    <w:rsid w:val="00D61AD6"/>
    <w:rsid w:val="00D63A75"/>
    <w:rsid w:val="00D655AB"/>
    <w:rsid w:val="00D70E9A"/>
    <w:rsid w:val="00D756DE"/>
    <w:rsid w:val="00D75CA4"/>
    <w:rsid w:val="00D814D0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60DA"/>
    <w:rsid w:val="00DF4EFB"/>
    <w:rsid w:val="00DF7DFB"/>
    <w:rsid w:val="00E01079"/>
    <w:rsid w:val="00E04572"/>
    <w:rsid w:val="00E12CA7"/>
    <w:rsid w:val="00E13150"/>
    <w:rsid w:val="00E14143"/>
    <w:rsid w:val="00E14990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3780"/>
    <w:rsid w:val="00E43FED"/>
    <w:rsid w:val="00E467A7"/>
    <w:rsid w:val="00E53B20"/>
    <w:rsid w:val="00E548AB"/>
    <w:rsid w:val="00E65897"/>
    <w:rsid w:val="00E7148C"/>
    <w:rsid w:val="00E72939"/>
    <w:rsid w:val="00E75F53"/>
    <w:rsid w:val="00E801AE"/>
    <w:rsid w:val="00E807D3"/>
    <w:rsid w:val="00E92A73"/>
    <w:rsid w:val="00E92D4A"/>
    <w:rsid w:val="00E93886"/>
    <w:rsid w:val="00E952E3"/>
    <w:rsid w:val="00EA2308"/>
    <w:rsid w:val="00EA46BC"/>
    <w:rsid w:val="00EB4F44"/>
    <w:rsid w:val="00EC6562"/>
    <w:rsid w:val="00EC69D5"/>
    <w:rsid w:val="00ED24B5"/>
    <w:rsid w:val="00EE271A"/>
    <w:rsid w:val="00EF1343"/>
    <w:rsid w:val="00EF7346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46F5D"/>
    <w:rsid w:val="00F508DA"/>
    <w:rsid w:val="00F52A46"/>
    <w:rsid w:val="00F548DE"/>
    <w:rsid w:val="00F60661"/>
    <w:rsid w:val="00F60DCD"/>
    <w:rsid w:val="00F61910"/>
    <w:rsid w:val="00F647F5"/>
    <w:rsid w:val="00F67DCE"/>
    <w:rsid w:val="00F77CF9"/>
    <w:rsid w:val="00F83C4A"/>
    <w:rsid w:val="00F83E69"/>
    <w:rsid w:val="00F85527"/>
    <w:rsid w:val="00FA1FCF"/>
    <w:rsid w:val="00FA700B"/>
    <w:rsid w:val="00FB5611"/>
    <w:rsid w:val="00FC4B24"/>
    <w:rsid w:val="00FC6898"/>
    <w:rsid w:val="00FD05E7"/>
    <w:rsid w:val="00FD0BB9"/>
    <w:rsid w:val="00FD1718"/>
    <w:rsid w:val="00FD626A"/>
    <w:rsid w:val="00FE1A17"/>
    <w:rsid w:val="00FE1C05"/>
    <w:rsid w:val="00FE64F9"/>
    <w:rsid w:val="00FE71A2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A85540"/>
  <w15:docId w15:val="{A8387817-502B-4D6E-8314-FAF0515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Car"/>
    <w:basedOn w:val="Normal"/>
    <w:link w:val="EncabezadoCar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A93A8B"/>
  </w:style>
  <w:style w:type="paragraph" w:styleId="Prrafodelista">
    <w:name w:val="List Paragraph"/>
    <w:basedOn w:val="Normal"/>
    <w:uiPriority w:val="34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BE99-63C4-45EE-9436-CB248A55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28</Pages>
  <Words>5587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Lesly Pantoja</cp:lastModifiedBy>
  <cp:revision>23</cp:revision>
  <cp:lastPrinted>2021-10-22T17:09:00Z</cp:lastPrinted>
  <dcterms:created xsi:type="dcterms:W3CDTF">2021-11-24T23:36:00Z</dcterms:created>
  <dcterms:modified xsi:type="dcterms:W3CDTF">2021-12-09T22:50:00Z</dcterms:modified>
</cp:coreProperties>
</file>