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2E" w:rsidRPr="00DA5D2E" w:rsidRDefault="00DA5D2E" w:rsidP="006173AF">
      <w:pPr>
        <w:widowControl w:val="0"/>
        <w:tabs>
          <w:tab w:val="left" w:pos="8280"/>
          <w:tab w:val="left" w:pos="9310"/>
        </w:tabs>
        <w:autoSpaceDE w:val="0"/>
        <w:autoSpaceDN w:val="0"/>
        <w:adjustRightInd w:val="0"/>
        <w:spacing w:after="0" w:line="276" w:lineRule="auto"/>
        <w:ind w:right="-51"/>
        <w:jc w:val="center"/>
        <w:rPr>
          <w:rFonts w:ascii="Arial" w:eastAsia="Arial" w:hAnsi="Arial" w:cs="Arial"/>
          <w:b/>
          <w:color w:val="auto"/>
          <w:lang w:val="es-ES" w:eastAsia="es-ES" w:bidi="es-ES"/>
        </w:rPr>
      </w:pPr>
      <w:r w:rsidRPr="00DA5D2E">
        <w:rPr>
          <w:rFonts w:ascii="Arial" w:eastAsia="Arial" w:hAnsi="Arial" w:cs="Arial"/>
          <w:b/>
          <w:color w:val="auto"/>
          <w:lang w:val="es-ES" w:eastAsia="es-ES" w:bidi="es-ES"/>
        </w:rPr>
        <w:t>D E C R E T O</w:t>
      </w:r>
    </w:p>
    <w:p w:rsidR="006173AF" w:rsidRDefault="00DA5D2E" w:rsidP="006173AF">
      <w:pPr>
        <w:widowControl w:val="0"/>
        <w:tabs>
          <w:tab w:val="left" w:pos="8280"/>
          <w:tab w:val="left" w:pos="9310"/>
        </w:tabs>
        <w:autoSpaceDE w:val="0"/>
        <w:autoSpaceDN w:val="0"/>
        <w:adjustRightInd w:val="0"/>
        <w:spacing w:after="0" w:line="276" w:lineRule="auto"/>
        <w:ind w:right="-51"/>
        <w:jc w:val="center"/>
        <w:rPr>
          <w:rFonts w:ascii="Arial" w:eastAsia="Arial" w:hAnsi="Arial" w:cs="Arial"/>
          <w:b/>
          <w:color w:val="auto"/>
          <w:lang w:val="es-ES" w:eastAsia="es-ES" w:bidi="es-ES"/>
        </w:rPr>
      </w:pPr>
      <w:r w:rsidRPr="00DA5D2E">
        <w:rPr>
          <w:rFonts w:ascii="Arial" w:eastAsia="Arial" w:hAnsi="Arial" w:cs="Arial"/>
          <w:b/>
          <w:color w:val="auto"/>
          <w:lang w:val="es-ES" w:eastAsia="es-ES" w:bidi="es-ES"/>
        </w:rPr>
        <w:t xml:space="preserve">Por el que se aprueban </w:t>
      </w:r>
      <w:r>
        <w:rPr>
          <w:rFonts w:ascii="Arial" w:eastAsia="Arial" w:hAnsi="Arial" w:cs="Arial"/>
          <w:b/>
          <w:color w:val="auto"/>
          <w:lang w:val="es-ES" w:eastAsia="es-ES" w:bidi="es-ES"/>
        </w:rPr>
        <w:t>1</w:t>
      </w:r>
      <w:r w:rsidRPr="00DA5D2E">
        <w:rPr>
          <w:rFonts w:ascii="Arial" w:eastAsia="Arial" w:hAnsi="Arial" w:cs="Arial"/>
          <w:b/>
          <w:color w:val="auto"/>
          <w:lang w:val="es-ES" w:eastAsia="es-ES" w:bidi="es-ES"/>
        </w:rPr>
        <w:t>0</w:t>
      </w:r>
      <w:r>
        <w:rPr>
          <w:rFonts w:ascii="Arial" w:eastAsia="Arial" w:hAnsi="Arial" w:cs="Arial"/>
          <w:b/>
          <w:color w:val="auto"/>
          <w:lang w:val="es-ES" w:eastAsia="es-ES" w:bidi="es-ES"/>
        </w:rPr>
        <w:t>5</w:t>
      </w:r>
      <w:r w:rsidRPr="00DA5D2E">
        <w:rPr>
          <w:rFonts w:ascii="Arial" w:eastAsia="Arial" w:hAnsi="Arial" w:cs="Arial"/>
          <w:b/>
          <w:color w:val="auto"/>
          <w:lang w:val="es-ES" w:eastAsia="es-ES" w:bidi="es-ES"/>
        </w:rPr>
        <w:t xml:space="preserve"> leyes de ingresos municipales </w:t>
      </w:r>
    </w:p>
    <w:p w:rsidR="00DA5D2E" w:rsidRDefault="00DA5D2E" w:rsidP="006173AF">
      <w:pPr>
        <w:widowControl w:val="0"/>
        <w:tabs>
          <w:tab w:val="left" w:pos="8280"/>
          <w:tab w:val="left" w:pos="9310"/>
        </w:tabs>
        <w:autoSpaceDE w:val="0"/>
        <w:autoSpaceDN w:val="0"/>
        <w:adjustRightInd w:val="0"/>
        <w:spacing w:after="0" w:line="276" w:lineRule="auto"/>
        <w:ind w:right="-51"/>
        <w:jc w:val="center"/>
        <w:rPr>
          <w:rFonts w:ascii="Arial" w:eastAsia="Arial" w:hAnsi="Arial" w:cs="Arial"/>
          <w:b/>
          <w:color w:val="auto"/>
          <w:lang w:val="es-ES" w:eastAsia="es-ES" w:bidi="es-ES"/>
        </w:rPr>
      </w:pPr>
      <w:r w:rsidRPr="00DA5D2E">
        <w:rPr>
          <w:rFonts w:ascii="Arial" w:eastAsia="Arial" w:hAnsi="Arial" w:cs="Arial"/>
          <w:b/>
          <w:color w:val="auto"/>
          <w:lang w:val="es-ES" w:eastAsia="es-ES" w:bidi="es-ES"/>
        </w:rPr>
        <w:t>correspon</w:t>
      </w:r>
      <w:r>
        <w:rPr>
          <w:rFonts w:ascii="Arial" w:eastAsia="Arial" w:hAnsi="Arial" w:cs="Arial"/>
          <w:b/>
          <w:color w:val="auto"/>
          <w:lang w:val="es-ES" w:eastAsia="es-ES" w:bidi="es-ES"/>
        </w:rPr>
        <w:t>dientes al ejercicio fiscal 2022</w:t>
      </w:r>
    </w:p>
    <w:p w:rsidR="00DA5D2E" w:rsidRPr="00DA5D2E" w:rsidRDefault="00DA5D2E" w:rsidP="006173AF">
      <w:pPr>
        <w:widowControl w:val="0"/>
        <w:tabs>
          <w:tab w:val="left" w:pos="8280"/>
          <w:tab w:val="left" w:pos="9310"/>
        </w:tabs>
        <w:autoSpaceDE w:val="0"/>
        <w:autoSpaceDN w:val="0"/>
        <w:adjustRightInd w:val="0"/>
        <w:spacing w:after="0" w:line="276" w:lineRule="auto"/>
        <w:ind w:right="-51"/>
        <w:jc w:val="center"/>
        <w:rPr>
          <w:rFonts w:ascii="Arial" w:eastAsia="Arial" w:hAnsi="Arial" w:cs="Arial"/>
          <w:b/>
          <w:color w:val="auto"/>
          <w:lang w:val="es-ES" w:eastAsia="es-ES" w:bidi="es-ES"/>
        </w:rPr>
      </w:pPr>
    </w:p>
    <w:p w:rsidR="00DA5D2E" w:rsidRPr="00DA5D2E" w:rsidRDefault="00DA5D2E" w:rsidP="006173AF">
      <w:pPr>
        <w:widowControl w:val="0"/>
        <w:autoSpaceDE w:val="0"/>
        <w:autoSpaceDN w:val="0"/>
        <w:spacing w:after="0" w:line="276" w:lineRule="auto"/>
        <w:jc w:val="both"/>
        <w:rPr>
          <w:rFonts w:ascii="Arial" w:eastAsia="Arial" w:hAnsi="Arial" w:cs="Arial"/>
          <w:color w:val="auto"/>
          <w:sz w:val="20"/>
          <w:szCs w:val="20"/>
          <w:lang w:val="es-ES" w:eastAsia="es-ES" w:bidi="es-ES"/>
        </w:rPr>
      </w:pPr>
      <w:r w:rsidRPr="00DA5D2E">
        <w:rPr>
          <w:rFonts w:ascii="Arial" w:eastAsia="Arial" w:hAnsi="Arial" w:cs="Arial"/>
          <w:b/>
          <w:color w:val="auto"/>
          <w:sz w:val="20"/>
          <w:szCs w:val="20"/>
          <w:lang w:val="es-ES" w:eastAsia="es-ES" w:bidi="es-ES"/>
        </w:rPr>
        <w:t xml:space="preserve">Artículo Primero. </w:t>
      </w:r>
      <w:r w:rsidRPr="00DA5D2E">
        <w:rPr>
          <w:rFonts w:ascii="Arial" w:eastAsia="Arial" w:hAnsi="Arial" w:cs="Arial"/>
          <w:color w:val="auto"/>
          <w:sz w:val="20"/>
          <w:szCs w:val="20"/>
          <w:lang w:val="es-ES" w:eastAsia="es-ES" w:bidi="es-ES"/>
        </w:rPr>
        <w:t xml:space="preserve">Se aprueban las leyes de ingresos de los municipios de: </w:t>
      </w:r>
      <w:r w:rsidRPr="00DA5D2E">
        <w:rPr>
          <w:rFonts w:ascii="Arial" w:eastAsia="Arial" w:hAnsi="Arial" w:cs="Arial"/>
          <w:b/>
          <w:color w:val="auto"/>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color w:val="auto"/>
          <w:sz w:val="20"/>
          <w:szCs w:val="20"/>
          <w:lang w:val="es-ES" w:eastAsia="es-ES_tradnl" w:bidi="es-ES"/>
        </w:rPr>
        <w:t xml:space="preserve">, </w:t>
      </w:r>
      <w:r>
        <w:rPr>
          <w:rFonts w:ascii="Arial" w:eastAsia="Arial" w:hAnsi="Arial" w:cs="Arial"/>
          <w:color w:val="auto"/>
          <w:sz w:val="20"/>
          <w:szCs w:val="20"/>
          <w:lang w:val="es-ES" w:eastAsia="es-ES" w:bidi="es-ES"/>
        </w:rPr>
        <w:t>todos del E</w:t>
      </w:r>
      <w:r w:rsidRPr="00DA5D2E">
        <w:rPr>
          <w:rFonts w:ascii="Arial" w:eastAsia="Arial" w:hAnsi="Arial" w:cs="Arial"/>
          <w:color w:val="auto"/>
          <w:sz w:val="20"/>
          <w:szCs w:val="20"/>
          <w:lang w:val="es-ES" w:eastAsia="es-ES" w:bidi="es-ES"/>
        </w:rPr>
        <w:t>stado de Yucatán, para el Ejercicio Fiscal 202</w:t>
      </w:r>
      <w:r>
        <w:rPr>
          <w:rFonts w:ascii="Arial" w:eastAsia="Arial" w:hAnsi="Arial" w:cs="Arial"/>
          <w:color w:val="auto"/>
          <w:sz w:val="20"/>
          <w:szCs w:val="20"/>
          <w:lang w:val="es-ES" w:eastAsia="es-ES" w:bidi="es-ES"/>
        </w:rPr>
        <w:t>2</w:t>
      </w:r>
      <w:r w:rsidRPr="00DA5D2E">
        <w:rPr>
          <w:rFonts w:ascii="Arial" w:eastAsia="Arial" w:hAnsi="Arial" w:cs="Arial"/>
          <w:color w:val="auto"/>
          <w:sz w:val="20"/>
          <w:szCs w:val="20"/>
          <w:lang w:val="es-ES" w:eastAsia="es-ES" w:bidi="es-ES"/>
        </w:rPr>
        <w:t>.</w:t>
      </w:r>
    </w:p>
    <w:p w:rsidR="00DA5D2E" w:rsidRPr="00DA5D2E" w:rsidRDefault="00DA5D2E" w:rsidP="006173AF">
      <w:pPr>
        <w:widowControl w:val="0"/>
        <w:autoSpaceDE w:val="0"/>
        <w:autoSpaceDN w:val="0"/>
        <w:spacing w:after="0" w:line="276" w:lineRule="auto"/>
        <w:jc w:val="both"/>
        <w:rPr>
          <w:rFonts w:ascii="Arial" w:eastAsia="Arial" w:hAnsi="Arial" w:cs="Arial"/>
          <w:color w:val="auto"/>
          <w:sz w:val="20"/>
          <w:szCs w:val="20"/>
          <w:lang w:val="es-ES" w:eastAsia="es-ES" w:bidi="es-ES"/>
        </w:rPr>
      </w:pPr>
    </w:p>
    <w:p w:rsidR="00DA5D2E" w:rsidRPr="00DA5D2E" w:rsidRDefault="00DA5D2E" w:rsidP="006173AF">
      <w:pPr>
        <w:widowControl w:val="0"/>
        <w:tabs>
          <w:tab w:val="left" w:pos="8280"/>
        </w:tabs>
        <w:autoSpaceDE w:val="0"/>
        <w:autoSpaceDN w:val="0"/>
        <w:adjustRightInd w:val="0"/>
        <w:spacing w:after="0" w:line="276" w:lineRule="auto"/>
        <w:ind w:right="-50"/>
        <w:jc w:val="both"/>
        <w:rPr>
          <w:rFonts w:ascii="Arial" w:eastAsia="Arial" w:hAnsi="Arial" w:cs="Arial"/>
          <w:color w:val="auto"/>
          <w:sz w:val="20"/>
          <w:szCs w:val="20"/>
          <w:lang w:val="es-ES" w:eastAsia="es-ES" w:bidi="es-ES"/>
        </w:rPr>
      </w:pPr>
      <w:r w:rsidRPr="00DA5D2E">
        <w:rPr>
          <w:rFonts w:ascii="Arial" w:eastAsia="Arial" w:hAnsi="Arial" w:cs="Arial"/>
          <w:b/>
          <w:color w:val="auto"/>
          <w:sz w:val="20"/>
          <w:szCs w:val="20"/>
          <w:lang w:val="es-ES" w:eastAsia="es-ES" w:bidi="es-ES"/>
        </w:rPr>
        <w:t>Artículo Segundo.</w:t>
      </w:r>
      <w:r w:rsidRPr="00DA5D2E">
        <w:rPr>
          <w:rFonts w:ascii="Arial" w:eastAsia="Arial" w:hAnsi="Arial" w:cs="Arial"/>
          <w:color w:val="auto"/>
          <w:sz w:val="20"/>
          <w:szCs w:val="20"/>
          <w:lang w:val="es-ES" w:eastAsia="es-ES" w:bidi="es-ES"/>
        </w:rPr>
        <w:t xml:space="preserve"> Las leyes de ingresos a que se refiere el artículo anterior, se describen en cada una de las fracciones siguientes:</w:t>
      </w:r>
    </w:p>
    <w:p w:rsidR="00DA5D2E" w:rsidRDefault="00DA5D2E" w:rsidP="006173AF">
      <w:pPr>
        <w:spacing w:after="0" w:line="360" w:lineRule="auto"/>
        <w:jc w:val="both"/>
        <w:rPr>
          <w:rFonts w:ascii="Arial" w:eastAsia="Arial" w:hAnsi="Arial" w:cs="Arial"/>
          <w:b/>
          <w:sz w:val="20"/>
          <w:szCs w:val="20"/>
          <w:lang w:val="es-ES"/>
        </w:rPr>
      </w:pPr>
    </w:p>
    <w:p w:rsidR="00297BD3" w:rsidRPr="00CE6D58" w:rsidRDefault="00843FA4" w:rsidP="006173AF">
      <w:pPr>
        <w:spacing w:after="0" w:line="360" w:lineRule="auto"/>
        <w:jc w:val="both"/>
        <w:rPr>
          <w:rFonts w:ascii="Arial" w:hAnsi="Arial" w:cs="Arial"/>
          <w:sz w:val="20"/>
          <w:szCs w:val="20"/>
        </w:rPr>
      </w:pPr>
      <w:r>
        <w:rPr>
          <w:rFonts w:ascii="Arial" w:eastAsia="Arial" w:hAnsi="Arial" w:cs="Arial"/>
          <w:b/>
          <w:sz w:val="20"/>
          <w:szCs w:val="20"/>
        </w:rPr>
        <w:t xml:space="preserve">I.- </w:t>
      </w:r>
      <w:r w:rsidR="00297BD3" w:rsidRPr="00CE6D58">
        <w:rPr>
          <w:rFonts w:ascii="Arial" w:eastAsia="Arial" w:hAnsi="Arial" w:cs="Arial"/>
          <w:b/>
          <w:sz w:val="20"/>
          <w:szCs w:val="20"/>
        </w:rPr>
        <w:t>LEY DE INGRESOS DEL MUNICIPIO DE ABALÁ, YUCATÁN, PARA EL EJERCICIO FISCAL 20</w:t>
      </w:r>
      <w:r w:rsidR="00032B4D" w:rsidRPr="00CE6D58">
        <w:rPr>
          <w:rFonts w:ascii="Arial" w:eastAsia="Arial" w:hAnsi="Arial" w:cs="Arial"/>
          <w:b/>
          <w:sz w:val="20"/>
          <w:szCs w:val="20"/>
        </w:rPr>
        <w:t>22</w:t>
      </w:r>
      <w:r w:rsidR="00B670BF">
        <w:rPr>
          <w:rFonts w:ascii="Arial" w:eastAsia="Arial" w:hAnsi="Arial" w:cs="Arial"/>
          <w:b/>
          <w:sz w:val="20"/>
          <w:szCs w:val="20"/>
        </w:rPr>
        <w:t>:</w:t>
      </w:r>
    </w:p>
    <w:p w:rsidR="00297BD3" w:rsidRPr="00CE6D58" w:rsidRDefault="00297BD3" w:rsidP="006173AF">
      <w:pPr>
        <w:spacing w:after="0" w:line="360" w:lineRule="auto"/>
        <w:jc w:val="both"/>
        <w:rPr>
          <w:rFonts w:ascii="Arial" w:hAnsi="Arial" w:cs="Arial"/>
          <w:sz w:val="20"/>
          <w:szCs w:val="20"/>
        </w:rPr>
      </w:pPr>
    </w:p>
    <w:p w:rsidR="00297BD3" w:rsidRPr="00CE6D58" w:rsidRDefault="00297BD3" w:rsidP="006173AF">
      <w:pPr>
        <w:spacing w:after="0" w:line="360" w:lineRule="auto"/>
        <w:jc w:val="center"/>
        <w:rPr>
          <w:rFonts w:ascii="Arial" w:hAnsi="Arial" w:cs="Arial"/>
          <w:sz w:val="20"/>
          <w:szCs w:val="20"/>
        </w:rPr>
      </w:pPr>
      <w:r w:rsidRPr="00CE6D58">
        <w:rPr>
          <w:rFonts w:ascii="Arial" w:eastAsia="Arial" w:hAnsi="Arial" w:cs="Arial"/>
          <w:b/>
          <w:sz w:val="20"/>
          <w:szCs w:val="20"/>
        </w:rPr>
        <w:t>TÍTULO PRIMERO</w:t>
      </w:r>
    </w:p>
    <w:p w:rsidR="00297BD3" w:rsidRPr="00CE6D58" w:rsidRDefault="00297BD3" w:rsidP="006173AF">
      <w:pPr>
        <w:spacing w:after="0" w:line="360" w:lineRule="auto"/>
        <w:jc w:val="center"/>
        <w:rPr>
          <w:rFonts w:ascii="Arial" w:hAnsi="Arial" w:cs="Arial"/>
          <w:sz w:val="20"/>
          <w:szCs w:val="20"/>
        </w:rPr>
      </w:pPr>
      <w:r w:rsidRPr="00CE6D58">
        <w:rPr>
          <w:rFonts w:ascii="Arial" w:eastAsia="Arial" w:hAnsi="Arial" w:cs="Arial"/>
          <w:b/>
          <w:sz w:val="20"/>
          <w:szCs w:val="20"/>
        </w:rPr>
        <w:t>DISPOSICIONES GENERALES</w:t>
      </w:r>
    </w:p>
    <w:p w:rsidR="00297BD3" w:rsidRPr="00CE6D58" w:rsidRDefault="00297BD3" w:rsidP="006173AF">
      <w:pPr>
        <w:spacing w:after="0" w:line="360" w:lineRule="auto"/>
        <w:jc w:val="center"/>
        <w:rPr>
          <w:rFonts w:ascii="Arial" w:hAnsi="Arial" w:cs="Arial"/>
          <w:sz w:val="20"/>
          <w:szCs w:val="20"/>
        </w:rPr>
      </w:pPr>
    </w:p>
    <w:p w:rsidR="00297BD3" w:rsidRPr="00CE6D58" w:rsidRDefault="00297BD3" w:rsidP="006173AF">
      <w:pPr>
        <w:spacing w:after="0" w:line="360" w:lineRule="auto"/>
        <w:jc w:val="center"/>
        <w:rPr>
          <w:rFonts w:ascii="Arial" w:hAnsi="Arial" w:cs="Arial"/>
          <w:sz w:val="20"/>
          <w:szCs w:val="20"/>
        </w:rPr>
      </w:pPr>
      <w:r w:rsidRPr="00CE6D58">
        <w:rPr>
          <w:rFonts w:ascii="Arial" w:eastAsia="Arial" w:hAnsi="Arial" w:cs="Arial"/>
          <w:b/>
          <w:sz w:val="20"/>
          <w:szCs w:val="20"/>
        </w:rPr>
        <w:t>CAPÍTULO I</w:t>
      </w:r>
    </w:p>
    <w:p w:rsidR="00297BD3" w:rsidRPr="00CE6D58" w:rsidRDefault="00297BD3" w:rsidP="006173AF">
      <w:pPr>
        <w:spacing w:after="0" w:line="360" w:lineRule="auto"/>
        <w:jc w:val="center"/>
        <w:rPr>
          <w:rFonts w:ascii="Arial" w:hAnsi="Arial" w:cs="Arial"/>
          <w:sz w:val="20"/>
          <w:szCs w:val="20"/>
        </w:rPr>
      </w:pPr>
      <w:r w:rsidRPr="00CE6D58">
        <w:rPr>
          <w:rFonts w:ascii="Arial" w:eastAsia="Arial" w:hAnsi="Arial" w:cs="Arial"/>
          <w:b/>
          <w:sz w:val="20"/>
          <w:szCs w:val="20"/>
        </w:rPr>
        <w:t>De la naturaleza y objeto de la ley</w:t>
      </w:r>
    </w:p>
    <w:p w:rsidR="00297BD3" w:rsidRPr="00CE6D58" w:rsidRDefault="00297BD3" w:rsidP="006173AF">
      <w:pPr>
        <w:spacing w:after="0" w:line="360" w:lineRule="auto"/>
        <w:jc w:val="both"/>
        <w:rPr>
          <w:rFonts w:ascii="Arial" w:hAnsi="Arial" w:cs="Arial"/>
          <w:sz w:val="20"/>
          <w:szCs w:val="20"/>
        </w:rPr>
      </w:pPr>
    </w:p>
    <w:p w:rsidR="00297BD3" w:rsidRPr="00CE6D58" w:rsidRDefault="00297BD3" w:rsidP="006173AF">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Artículo 1.- </w:t>
      </w:r>
      <w:r w:rsidRPr="00CE6D58">
        <w:rPr>
          <w:rFonts w:ascii="Arial" w:eastAsia="Arial" w:hAnsi="Arial" w:cs="Arial"/>
          <w:sz w:val="20"/>
          <w:szCs w:val="20"/>
        </w:rPr>
        <w:t>La presente ley es de orden público y de interés social, y tiene por objeto establecer los ingresos que percibirá la Hacienda Pública del Municipio de Abalá, Yucatán, a través de su Tesorería Municipal, durante el ejercicio fiscal del año 20</w:t>
      </w:r>
      <w:r w:rsidR="00032B4D" w:rsidRPr="00CE6D58">
        <w:rPr>
          <w:rFonts w:ascii="Arial" w:eastAsia="Arial" w:hAnsi="Arial" w:cs="Arial"/>
          <w:sz w:val="20"/>
          <w:szCs w:val="20"/>
        </w:rPr>
        <w:t>22</w:t>
      </w:r>
      <w:r w:rsidRPr="00CE6D58">
        <w:rPr>
          <w:rFonts w:ascii="Arial" w:eastAsia="Arial" w:hAnsi="Arial" w:cs="Arial"/>
          <w:sz w:val="20"/>
          <w:szCs w:val="20"/>
        </w:rPr>
        <w:t xml:space="preserve">. </w:t>
      </w:r>
    </w:p>
    <w:p w:rsidR="007F5EAC" w:rsidRPr="00CE6D58" w:rsidRDefault="007F5EAC" w:rsidP="006173AF">
      <w:pPr>
        <w:spacing w:after="0" w:line="360" w:lineRule="auto"/>
        <w:jc w:val="both"/>
        <w:rPr>
          <w:rFonts w:ascii="Arial" w:hAnsi="Arial" w:cs="Arial"/>
          <w:sz w:val="20"/>
          <w:szCs w:val="20"/>
        </w:rPr>
      </w:pPr>
    </w:p>
    <w:p w:rsidR="00297BD3" w:rsidRPr="00CE6D58" w:rsidRDefault="00297BD3" w:rsidP="006173AF">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Artículo 2.- </w:t>
      </w:r>
      <w:r w:rsidRPr="00CE6D58">
        <w:rPr>
          <w:rFonts w:ascii="Arial" w:eastAsia="Arial" w:hAnsi="Arial" w:cs="Arial"/>
          <w:sz w:val="20"/>
          <w:szCs w:val="20"/>
        </w:rPr>
        <w:t xml:space="preserve">Las personas domiciliadas dentro del Municipio de Abalá,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 </w:t>
      </w:r>
    </w:p>
    <w:p w:rsidR="007F5EAC" w:rsidRPr="00CE6D58" w:rsidRDefault="007F5EAC"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 </w:t>
      </w:r>
      <w:r w:rsidRPr="00CE6D58">
        <w:rPr>
          <w:rFonts w:ascii="Arial" w:eastAsia="Arial" w:hAnsi="Arial" w:cs="Arial"/>
          <w:sz w:val="20"/>
          <w:szCs w:val="20"/>
        </w:rPr>
        <w:t xml:space="preserve">Los ingresos que se recauden por los conceptos señalados en la presente ley, se destinarán a sufragar los gastos públicos establecidos y autorizados en el Presupuesto de Egresos del Municipio de Abalá, Yucatán, así como en lo dispuesto en los convenios de coordinación y en las leyes en que se fundamenten.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center"/>
        <w:rPr>
          <w:rFonts w:ascii="Arial" w:hAnsi="Arial" w:cs="Arial"/>
          <w:sz w:val="20"/>
          <w:szCs w:val="20"/>
        </w:rPr>
      </w:pPr>
      <w:r w:rsidRPr="00CE6D58">
        <w:rPr>
          <w:rFonts w:ascii="Arial" w:eastAsia="Arial" w:hAnsi="Arial" w:cs="Arial"/>
          <w:b/>
          <w:sz w:val="20"/>
          <w:szCs w:val="20"/>
        </w:rPr>
        <w:t>CAPÍTULO II</w:t>
      </w:r>
    </w:p>
    <w:p w:rsidR="00297BD3" w:rsidRPr="00CE6D58" w:rsidRDefault="00297BD3" w:rsidP="00CE6D58">
      <w:pPr>
        <w:spacing w:after="0" w:line="360" w:lineRule="auto"/>
        <w:jc w:val="center"/>
        <w:rPr>
          <w:rFonts w:ascii="Arial" w:hAnsi="Arial" w:cs="Arial"/>
          <w:sz w:val="20"/>
          <w:szCs w:val="20"/>
        </w:rPr>
      </w:pPr>
      <w:r w:rsidRPr="00CE6D58">
        <w:rPr>
          <w:rFonts w:ascii="Arial" w:eastAsia="Arial" w:hAnsi="Arial" w:cs="Arial"/>
          <w:b/>
          <w:sz w:val="20"/>
          <w:szCs w:val="20"/>
        </w:rPr>
        <w:t>De los Conceptos de Ingresos y su Pronóstico</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4.-</w:t>
      </w:r>
      <w:r w:rsidRPr="00CE6D58">
        <w:rPr>
          <w:rFonts w:ascii="Arial" w:eastAsia="Arial" w:hAnsi="Arial" w:cs="Arial"/>
          <w:sz w:val="20"/>
          <w:szCs w:val="20"/>
        </w:rPr>
        <w:t xml:space="preserve"> Los conceptos por los que la Hacienda Pública del Municipio de Abalá, Yucatán, percibirá ingresos, serán los siguientes: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C97BFB"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l.- </w:t>
      </w:r>
      <w:r w:rsidRPr="00CE6D58">
        <w:rPr>
          <w:rFonts w:ascii="Arial" w:eastAsia="Arial" w:hAnsi="Arial" w:cs="Arial"/>
          <w:sz w:val="20"/>
          <w:szCs w:val="20"/>
        </w:rPr>
        <w:t xml:space="preserve">Impuestos;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ll.- </w:t>
      </w:r>
      <w:r w:rsidRPr="00CE6D58">
        <w:rPr>
          <w:rFonts w:ascii="Arial" w:eastAsia="Arial" w:hAnsi="Arial" w:cs="Arial"/>
          <w:sz w:val="20"/>
          <w:szCs w:val="20"/>
        </w:rPr>
        <w:t xml:space="preserve">Derechos;  </w:t>
      </w:r>
    </w:p>
    <w:p w:rsidR="00C97BFB"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lll.- </w:t>
      </w:r>
      <w:r w:rsidRPr="00CE6D58">
        <w:rPr>
          <w:rFonts w:ascii="Arial" w:eastAsia="Arial" w:hAnsi="Arial" w:cs="Arial"/>
          <w:sz w:val="20"/>
          <w:szCs w:val="20"/>
        </w:rPr>
        <w:t>Contribuciones de Mejoras;</w:t>
      </w:r>
    </w:p>
    <w:p w:rsidR="00C97BFB"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lV</w:t>
      </w:r>
      <w:r w:rsidRPr="00CE6D58">
        <w:rPr>
          <w:rFonts w:ascii="Arial" w:eastAsia="Arial" w:hAnsi="Arial" w:cs="Arial"/>
          <w:sz w:val="20"/>
          <w:szCs w:val="20"/>
        </w:rPr>
        <w:t xml:space="preserve">.- Productos;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V</w:t>
      </w:r>
      <w:r w:rsidRPr="00CE6D58">
        <w:rPr>
          <w:rFonts w:ascii="Arial" w:eastAsia="Arial" w:hAnsi="Arial" w:cs="Arial"/>
          <w:sz w:val="20"/>
          <w:szCs w:val="20"/>
        </w:rPr>
        <w:t xml:space="preserve">.- Aprovechamientos; </w:t>
      </w:r>
    </w:p>
    <w:p w:rsidR="00297BD3" w:rsidRPr="00CE6D58" w:rsidRDefault="00CE6D58" w:rsidP="00CE6D58">
      <w:pPr>
        <w:spacing w:after="0" w:line="360" w:lineRule="auto"/>
        <w:jc w:val="both"/>
        <w:rPr>
          <w:rFonts w:ascii="Arial" w:hAnsi="Arial" w:cs="Arial"/>
          <w:sz w:val="20"/>
          <w:szCs w:val="20"/>
        </w:rPr>
      </w:pPr>
      <w:r>
        <w:rPr>
          <w:rFonts w:ascii="Arial" w:eastAsia="Arial" w:hAnsi="Arial" w:cs="Arial"/>
          <w:b/>
          <w:sz w:val="20"/>
          <w:szCs w:val="20"/>
        </w:rPr>
        <w:t xml:space="preserve">Vl.- </w:t>
      </w:r>
      <w:r w:rsidR="00297BD3" w:rsidRPr="00CE6D58">
        <w:rPr>
          <w:rFonts w:ascii="Arial" w:eastAsia="Arial" w:hAnsi="Arial" w:cs="Arial"/>
          <w:sz w:val="20"/>
          <w:szCs w:val="20"/>
        </w:rPr>
        <w:t xml:space="preserve">Participaciones Federales y Estatales;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Vll</w:t>
      </w:r>
      <w:r w:rsidRPr="00CE6D58">
        <w:rPr>
          <w:rFonts w:ascii="Arial" w:eastAsia="Arial" w:hAnsi="Arial" w:cs="Arial"/>
          <w:sz w:val="20"/>
          <w:szCs w:val="20"/>
        </w:rPr>
        <w:t xml:space="preserve">.- Aportaciones, y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Vlll</w:t>
      </w:r>
      <w:r w:rsidRPr="00CE6D58">
        <w:rPr>
          <w:rFonts w:ascii="Arial" w:eastAsia="Arial" w:hAnsi="Arial" w:cs="Arial"/>
          <w:sz w:val="20"/>
          <w:szCs w:val="20"/>
        </w:rPr>
        <w:t xml:space="preserve">.- Ingresos Extraordinarios. </w:t>
      </w:r>
    </w:p>
    <w:p w:rsidR="00AB00F4" w:rsidRPr="00CE6D58" w:rsidRDefault="00AB00F4"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lastRenderedPageBreak/>
        <w:t>Artículo 5.-</w:t>
      </w:r>
      <w:r w:rsidRPr="00CE6D58">
        <w:rPr>
          <w:rFonts w:ascii="Arial" w:eastAsia="Arial" w:hAnsi="Arial" w:cs="Arial"/>
          <w:sz w:val="20"/>
          <w:szCs w:val="20"/>
        </w:rPr>
        <w:t xml:space="preserve"> Los </w:t>
      </w:r>
      <w:r w:rsidRPr="00CE6D58">
        <w:rPr>
          <w:rFonts w:ascii="Arial" w:eastAsia="Arial" w:hAnsi="Arial" w:cs="Arial"/>
          <w:b/>
          <w:sz w:val="20"/>
          <w:szCs w:val="20"/>
        </w:rPr>
        <w:t>Impuestos</w:t>
      </w:r>
      <w:r w:rsidRPr="00CE6D58">
        <w:rPr>
          <w:rFonts w:ascii="Arial" w:eastAsia="Arial" w:hAnsi="Arial" w:cs="Arial"/>
          <w:sz w:val="20"/>
          <w:szCs w:val="20"/>
        </w:rPr>
        <w:t xml:space="preserve"> que el Municipio percibirá, se clasifican como sigue: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tbl>
      <w:tblPr>
        <w:tblStyle w:val="TableGrid"/>
        <w:tblW w:w="9058" w:type="dxa"/>
        <w:tblInd w:w="0" w:type="dxa"/>
        <w:tblCellMar>
          <w:right w:w="19" w:type="dxa"/>
        </w:tblCellMar>
        <w:tblLook w:val="04A0" w:firstRow="1" w:lastRow="0" w:firstColumn="1" w:lastColumn="0" w:noHBand="0" w:noVBand="1"/>
      </w:tblPr>
      <w:tblGrid>
        <w:gridCol w:w="7587"/>
        <w:gridCol w:w="131"/>
        <w:gridCol w:w="241"/>
        <w:gridCol w:w="1099"/>
      </w:tblGrid>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 xml:space="preserve">Impuestos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
                <w:sz w:val="20"/>
                <w:szCs w:val="20"/>
              </w:rPr>
            </w:pPr>
            <w:r w:rsidRPr="00CE6D58">
              <w:rPr>
                <w:rFonts w:ascii="Arial" w:eastAsia="Arial" w:hAnsi="Arial" w:cs="Arial"/>
                <w:b/>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sz w:val="20"/>
                <w:szCs w:val="20"/>
              </w:rPr>
            </w:pPr>
            <w:r w:rsidRPr="00CE6D58">
              <w:rPr>
                <w:rFonts w:ascii="Arial" w:eastAsia="Arial" w:hAnsi="Arial" w:cs="Arial"/>
                <w:b/>
                <w:sz w:val="20"/>
                <w:szCs w:val="20"/>
              </w:rPr>
              <w:t>82,000</w:t>
            </w:r>
            <w:r w:rsidR="00130FDE" w:rsidRPr="00CE6D58">
              <w:rPr>
                <w:rFonts w:ascii="Arial" w:eastAsia="Arial" w:hAnsi="Arial" w:cs="Arial"/>
                <w:b/>
                <w:sz w:val="20"/>
                <w:szCs w:val="20"/>
              </w:rPr>
              <w:t>.00</w:t>
            </w:r>
            <w:r w:rsidR="00297BD3" w:rsidRPr="00CE6D58">
              <w:rPr>
                <w:rFonts w:ascii="Arial" w:eastAsia="Arial" w:hAnsi="Arial" w:cs="Arial"/>
                <w:b/>
                <w:sz w:val="20"/>
                <w:szCs w:val="20"/>
              </w:rPr>
              <w:t xml:space="preserve">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 xml:space="preserve">Impuestos sobre los ingresos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
                <w:sz w:val="20"/>
                <w:szCs w:val="20"/>
              </w:rPr>
            </w:pPr>
            <w:r w:rsidRPr="00CE6D58">
              <w:rPr>
                <w:rFonts w:ascii="Arial" w:eastAsia="Arial" w:hAnsi="Arial" w:cs="Arial"/>
                <w:b/>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297BD3" w:rsidP="00B670BF">
            <w:pPr>
              <w:spacing w:line="360" w:lineRule="auto"/>
              <w:ind w:firstLine="8"/>
              <w:jc w:val="right"/>
              <w:rPr>
                <w:rFonts w:ascii="Arial" w:hAnsi="Arial" w:cs="Arial"/>
                <w:sz w:val="20"/>
                <w:szCs w:val="20"/>
              </w:rPr>
            </w:pPr>
            <w:r w:rsidRPr="00CE6D58">
              <w:rPr>
                <w:rFonts w:ascii="Arial" w:eastAsia="Arial" w:hAnsi="Arial" w:cs="Arial"/>
                <w:b/>
                <w:sz w:val="20"/>
                <w:szCs w:val="20"/>
              </w:rPr>
              <w:t>2</w:t>
            </w:r>
            <w:r w:rsidR="006E6D70" w:rsidRPr="00CE6D58">
              <w:rPr>
                <w:rFonts w:ascii="Arial" w:eastAsia="Arial" w:hAnsi="Arial" w:cs="Arial"/>
                <w:b/>
                <w:sz w:val="20"/>
                <w:szCs w:val="20"/>
              </w:rPr>
              <w:t>7,000</w:t>
            </w:r>
            <w:r w:rsidRPr="00CE6D58">
              <w:rPr>
                <w:rFonts w:ascii="Arial" w:eastAsia="Arial" w:hAnsi="Arial" w:cs="Arial"/>
                <w:b/>
                <w:sz w:val="20"/>
                <w:szCs w:val="20"/>
              </w:rPr>
              <w:t xml:space="preserve">.00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bCs/>
                <w:sz w:val="20"/>
                <w:szCs w:val="20"/>
              </w:rPr>
            </w:pPr>
            <w:r w:rsidRPr="00CE6D58">
              <w:rPr>
                <w:rFonts w:ascii="Arial" w:eastAsia="Arial" w:hAnsi="Arial" w:cs="Arial"/>
                <w:bCs/>
                <w:sz w:val="20"/>
                <w:szCs w:val="20"/>
              </w:rPr>
              <w:t xml:space="preserve">&gt; Impuesto sobre Espectáculos y Diversiones Públicas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297BD3" w:rsidP="00B670BF">
            <w:pPr>
              <w:spacing w:line="360" w:lineRule="auto"/>
              <w:jc w:val="right"/>
              <w:rPr>
                <w:rFonts w:ascii="Arial" w:hAnsi="Arial" w:cs="Arial"/>
                <w:bCs/>
                <w:sz w:val="20"/>
                <w:szCs w:val="20"/>
              </w:rPr>
            </w:pPr>
            <w:r w:rsidRPr="00CE6D58">
              <w:rPr>
                <w:rFonts w:ascii="Arial" w:eastAsia="Arial" w:hAnsi="Arial" w:cs="Arial"/>
                <w:bCs/>
                <w:sz w:val="20"/>
                <w:szCs w:val="20"/>
              </w:rPr>
              <w:t>2</w:t>
            </w:r>
            <w:r w:rsidR="006E6D70" w:rsidRPr="00CE6D58">
              <w:rPr>
                <w:rFonts w:ascii="Arial" w:eastAsia="Arial" w:hAnsi="Arial" w:cs="Arial"/>
                <w:bCs/>
                <w:sz w:val="20"/>
                <w:szCs w:val="20"/>
              </w:rPr>
              <w:t>7,000</w:t>
            </w:r>
            <w:r w:rsidRPr="00CE6D58">
              <w:rPr>
                <w:rFonts w:ascii="Arial" w:eastAsia="Arial" w:hAnsi="Arial" w:cs="Arial"/>
                <w:bCs/>
                <w:sz w:val="20"/>
                <w:szCs w:val="20"/>
              </w:rPr>
              <w:t xml:space="preserve">.00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 xml:space="preserve">Impuestos sobre el patrimonio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
                <w:sz w:val="20"/>
                <w:szCs w:val="20"/>
              </w:rPr>
            </w:pPr>
            <w:r w:rsidRPr="00CE6D58">
              <w:rPr>
                <w:rFonts w:ascii="Arial" w:eastAsia="Arial" w:hAnsi="Arial" w:cs="Arial"/>
                <w:b/>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sz w:val="20"/>
                <w:szCs w:val="20"/>
              </w:rPr>
            </w:pPr>
            <w:r w:rsidRPr="00CE6D58">
              <w:rPr>
                <w:rFonts w:ascii="Arial" w:eastAsia="Arial" w:hAnsi="Arial" w:cs="Arial"/>
                <w:b/>
                <w:sz w:val="20"/>
                <w:szCs w:val="20"/>
              </w:rPr>
              <w:t>30,000</w:t>
            </w:r>
            <w:r w:rsidR="00130FDE" w:rsidRPr="00CE6D58">
              <w:rPr>
                <w:rFonts w:ascii="Arial" w:eastAsia="Arial" w:hAnsi="Arial" w:cs="Arial"/>
                <w:b/>
                <w:sz w:val="20"/>
                <w:szCs w:val="20"/>
              </w:rPr>
              <w:t>.00</w:t>
            </w:r>
            <w:r w:rsidR="00297BD3" w:rsidRPr="00CE6D58">
              <w:rPr>
                <w:rFonts w:ascii="Arial" w:eastAsia="Arial" w:hAnsi="Arial" w:cs="Arial"/>
                <w:b/>
                <w:sz w:val="20"/>
                <w:szCs w:val="20"/>
              </w:rPr>
              <w:t xml:space="preserve">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bCs/>
                <w:sz w:val="20"/>
                <w:szCs w:val="20"/>
              </w:rPr>
            </w:pPr>
            <w:r w:rsidRPr="00CE6D58">
              <w:rPr>
                <w:rFonts w:ascii="Arial" w:eastAsia="Arial" w:hAnsi="Arial" w:cs="Arial"/>
                <w:bCs/>
                <w:sz w:val="20"/>
                <w:szCs w:val="20"/>
              </w:rPr>
              <w:t xml:space="preserve">&gt; Impuesto Predial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bCs/>
                <w:sz w:val="20"/>
                <w:szCs w:val="20"/>
              </w:rPr>
            </w:pPr>
            <w:r w:rsidRPr="00CE6D58">
              <w:rPr>
                <w:rFonts w:ascii="Arial" w:eastAsia="Arial" w:hAnsi="Arial" w:cs="Arial"/>
                <w:bCs/>
                <w:sz w:val="20"/>
                <w:szCs w:val="20"/>
              </w:rPr>
              <w:t>30,000</w:t>
            </w:r>
            <w:r w:rsidR="00130FDE" w:rsidRPr="00CE6D58">
              <w:rPr>
                <w:rFonts w:ascii="Arial" w:eastAsia="Arial" w:hAnsi="Arial" w:cs="Arial"/>
                <w:bCs/>
                <w:sz w:val="20"/>
                <w:szCs w:val="20"/>
              </w:rPr>
              <w:t>.00</w:t>
            </w:r>
            <w:r w:rsidR="00297BD3" w:rsidRPr="00CE6D58">
              <w:rPr>
                <w:rFonts w:ascii="Arial" w:eastAsia="Arial" w:hAnsi="Arial" w:cs="Arial"/>
                <w:bCs/>
                <w:sz w:val="20"/>
                <w:szCs w:val="20"/>
              </w:rPr>
              <w:t xml:space="preserve">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 xml:space="preserve">Impuestos sobre la producción, el consumo y las transacciones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
                <w:sz w:val="20"/>
                <w:szCs w:val="20"/>
              </w:rPr>
            </w:pPr>
            <w:r w:rsidRPr="00CE6D58">
              <w:rPr>
                <w:rFonts w:ascii="Arial" w:eastAsia="Arial" w:hAnsi="Arial" w:cs="Arial"/>
                <w:b/>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sz w:val="20"/>
                <w:szCs w:val="20"/>
              </w:rPr>
            </w:pPr>
            <w:r w:rsidRPr="00CE6D58">
              <w:rPr>
                <w:rFonts w:ascii="Arial" w:eastAsia="Arial" w:hAnsi="Arial" w:cs="Arial"/>
                <w:b/>
                <w:sz w:val="20"/>
                <w:szCs w:val="20"/>
              </w:rPr>
              <w:t>25,000</w:t>
            </w:r>
            <w:r w:rsidR="00130FDE" w:rsidRPr="00CE6D58">
              <w:rPr>
                <w:rFonts w:ascii="Arial" w:eastAsia="Arial" w:hAnsi="Arial" w:cs="Arial"/>
                <w:b/>
                <w:sz w:val="20"/>
                <w:szCs w:val="20"/>
              </w:rPr>
              <w:t>.00</w:t>
            </w:r>
            <w:r w:rsidR="00297BD3" w:rsidRPr="00CE6D58">
              <w:rPr>
                <w:rFonts w:ascii="Arial" w:eastAsia="Arial" w:hAnsi="Arial" w:cs="Arial"/>
                <w:b/>
                <w:sz w:val="20"/>
                <w:szCs w:val="20"/>
              </w:rPr>
              <w:t xml:space="preserve">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bCs/>
                <w:sz w:val="20"/>
                <w:szCs w:val="20"/>
              </w:rPr>
            </w:pPr>
            <w:r w:rsidRPr="00CE6D58">
              <w:rPr>
                <w:rFonts w:ascii="Arial" w:eastAsia="Arial" w:hAnsi="Arial" w:cs="Arial"/>
                <w:bCs/>
                <w:sz w:val="20"/>
                <w:szCs w:val="20"/>
              </w:rPr>
              <w:t xml:space="preserve">&gt; Impuesto sobre Adquisición de Inmuebles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bCs/>
                <w:sz w:val="20"/>
                <w:szCs w:val="20"/>
              </w:rPr>
            </w:pPr>
            <w:r w:rsidRPr="00CE6D58">
              <w:rPr>
                <w:rFonts w:ascii="Arial" w:eastAsia="Arial" w:hAnsi="Arial" w:cs="Arial"/>
                <w:bCs/>
                <w:sz w:val="20"/>
                <w:szCs w:val="20"/>
              </w:rPr>
              <w:t>25,000</w:t>
            </w:r>
            <w:r w:rsidR="00130FDE" w:rsidRPr="00CE6D58">
              <w:rPr>
                <w:rFonts w:ascii="Arial" w:eastAsia="Arial" w:hAnsi="Arial" w:cs="Arial"/>
                <w:bCs/>
                <w:sz w:val="20"/>
                <w:szCs w:val="20"/>
              </w:rPr>
              <w:t>.00</w:t>
            </w:r>
            <w:r w:rsidR="00297BD3" w:rsidRPr="00CE6D58">
              <w:rPr>
                <w:rFonts w:ascii="Arial" w:eastAsia="Arial" w:hAnsi="Arial" w:cs="Arial"/>
                <w:bCs/>
                <w:sz w:val="20"/>
                <w:szCs w:val="20"/>
              </w:rPr>
              <w:t xml:space="preserve">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 xml:space="preserve">Accesorios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
                <w:sz w:val="20"/>
                <w:szCs w:val="20"/>
              </w:rPr>
            </w:pPr>
            <w:r w:rsidRPr="00CE6D58">
              <w:rPr>
                <w:rFonts w:ascii="Arial" w:eastAsia="Arial" w:hAnsi="Arial" w:cs="Arial"/>
                <w:b/>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sz w:val="20"/>
                <w:szCs w:val="20"/>
              </w:rPr>
            </w:pPr>
            <w:r w:rsidRPr="00CE6D58">
              <w:rPr>
                <w:rFonts w:ascii="Arial" w:eastAsia="Arial" w:hAnsi="Arial" w:cs="Arial"/>
                <w:b/>
                <w:sz w:val="20"/>
                <w:szCs w:val="20"/>
              </w:rPr>
              <w:t xml:space="preserve">       </w:t>
            </w:r>
            <w:r w:rsidR="00130FDE" w:rsidRPr="00CE6D58">
              <w:rPr>
                <w:rFonts w:ascii="Arial" w:eastAsia="Arial" w:hAnsi="Arial" w:cs="Arial"/>
                <w:b/>
                <w:sz w:val="20"/>
                <w:szCs w:val="20"/>
              </w:rPr>
              <w:t>0.00</w:t>
            </w:r>
            <w:r w:rsidR="00297BD3" w:rsidRPr="00CE6D58">
              <w:rPr>
                <w:rFonts w:ascii="Arial" w:eastAsia="Arial" w:hAnsi="Arial" w:cs="Arial"/>
                <w:b/>
                <w:sz w:val="20"/>
                <w:szCs w:val="20"/>
              </w:rPr>
              <w:t xml:space="preserve">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bCs/>
                <w:sz w:val="20"/>
                <w:szCs w:val="20"/>
              </w:rPr>
            </w:pPr>
            <w:r w:rsidRPr="00CE6D58">
              <w:rPr>
                <w:rFonts w:ascii="Arial" w:eastAsia="Arial" w:hAnsi="Arial" w:cs="Arial"/>
                <w:bCs/>
                <w:sz w:val="20"/>
                <w:szCs w:val="20"/>
              </w:rPr>
              <w:t xml:space="preserve">&gt; Actualizaciones y Recargos de Impuestos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297BD3" w:rsidP="00B670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bCs/>
                <w:sz w:val="20"/>
                <w:szCs w:val="20"/>
              </w:rPr>
            </w:pPr>
            <w:r w:rsidRPr="00CE6D58">
              <w:rPr>
                <w:rFonts w:ascii="Arial" w:eastAsia="Arial" w:hAnsi="Arial" w:cs="Arial"/>
                <w:bCs/>
                <w:sz w:val="20"/>
                <w:szCs w:val="20"/>
              </w:rPr>
              <w:t xml:space="preserve">&gt; Multas de Impuestos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bCs/>
                <w:sz w:val="20"/>
                <w:szCs w:val="20"/>
              </w:rPr>
            </w:pPr>
            <w:r w:rsidRPr="00CE6D58">
              <w:rPr>
                <w:rFonts w:ascii="Arial" w:eastAsia="Arial" w:hAnsi="Arial" w:cs="Arial"/>
                <w:bCs/>
                <w:sz w:val="20"/>
                <w:szCs w:val="20"/>
              </w:rPr>
              <w:t xml:space="preserve">       </w:t>
            </w:r>
            <w:r w:rsidR="00130FDE" w:rsidRPr="00CE6D58">
              <w:rPr>
                <w:rFonts w:ascii="Arial" w:eastAsia="Arial" w:hAnsi="Arial" w:cs="Arial"/>
                <w:bCs/>
                <w:sz w:val="20"/>
                <w:szCs w:val="20"/>
              </w:rPr>
              <w:t>0</w:t>
            </w:r>
            <w:r w:rsidR="00297BD3" w:rsidRPr="00CE6D58">
              <w:rPr>
                <w:rFonts w:ascii="Arial" w:eastAsia="Arial" w:hAnsi="Arial" w:cs="Arial"/>
                <w:bCs/>
                <w:sz w:val="20"/>
                <w:szCs w:val="20"/>
              </w:rPr>
              <w:t xml:space="preserve">.00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bCs/>
                <w:sz w:val="20"/>
                <w:szCs w:val="20"/>
              </w:rPr>
            </w:pPr>
            <w:r w:rsidRPr="00CE6D58">
              <w:rPr>
                <w:rFonts w:ascii="Arial" w:eastAsia="Arial" w:hAnsi="Arial" w:cs="Arial"/>
                <w:bCs/>
                <w:sz w:val="20"/>
                <w:szCs w:val="20"/>
              </w:rPr>
              <w:t xml:space="preserve">&gt; Gastos de Ejecución de Impuestos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297BD3" w:rsidP="00B670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 xml:space="preserve">Otros Impuestos </w:t>
            </w:r>
          </w:p>
        </w:tc>
        <w:tc>
          <w:tcPr>
            <w:tcW w:w="372"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b/>
                <w:sz w:val="20"/>
                <w:szCs w:val="20"/>
              </w:rPr>
            </w:pPr>
            <w:r w:rsidRPr="00CE6D58">
              <w:rPr>
                <w:rFonts w:ascii="Arial" w:eastAsia="Arial" w:hAnsi="Arial" w:cs="Arial"/>
                <w:b/>
                <w:sz w:val="20"/>
                <w:szCs w:val="20"/>
              </w:rPr>
              <w:t xml:space="preserve">$ </w:t>
            </w:r>
          </w:p>
        </w:tc>
        <w:tc>
          <w:tcPr>
            <w:tcW w:w="1099" w:type="dxa"/>
            <w:tcBorders>
              <w:top w:val="single" w:sz="4" w:space="0" w:color="000000"/>
              <w:left w:val="nil"/>
              <w:bottom w:val="single" w:sz="4" w:space="0" w:color="000000"/>
              <w:right w:val="single" w:sz="4" w:space="0" w:color="000000"/>
            </w:tcBorders>
            <w:vAlign w:val="center"/>
            <w:hideMark/>
          </w:tcPr>
          <w:p w:rsidR="00297BD3" w:rsidRPr="00CE6D58" w:rsidRDefault="006E6D70" w:rsidP="00B670BF">
            <w:pPr>
              <w:spacing w:line="360" w:lineRule="auto"/>
              <w:jc w:val="right"/>
              <w:rPr>
                <w:rFonts w:ascii="Arial" w:hAnsi="Arial" w:cs="Arial"/>
                <w:sz w:val="20"/>
                <w:szCs w:val="20"/>
              </w:rPr>
            </w:pPr>
            <w:r w:rsidRPr="00CE6D58">
              <w:rPr>
                <w:rFonts w:ascii="Arial" w:eastAsia="Arial" w:hAnsi="Arial" w:cs="Arial"/>
                <w:b/>
                <w:sz w:val="20"/>
                <w:szCs w:val="20"/>
              </w:rPr>
              <w:t xml:space="preserve">       </w:t>
            </w:r>
            <w:r w:rsidR="00297BD3" w:rsidRPr="00CE6D58">
              <w:rPr>
                <w:rFonts w:ascii="Arial" w:eastAsia="Arial" w:hAnsi="Arial" w:cs="Arial"/>
                <w:b/>
                <w:sz w:val="20"/>
                <w:szCs w:val="20"/>
              </w:rPr>
              <w:t xml:space="preserve">0.00 </w:t>
            </w:r>
          </w:p>
        </w:tc>
      </w:tr>
      <w:tr w:rsidR="00297BD3" w:rsidRPr="00CE6D58" w:rsidTr="00B670BF">
        <w:tc>
          <w:tcPr>
            <w:tcW w:w="758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B670BF">
            <w:pPr>
              <w:spacing w:line="360" w:lineRule="auto"/>
              <w:jc w:val="both"/>
              <w:rPr>
                <w:rFonts w:ascii="Arial" w:hAnsi="Arial" w:cs="Arial"/>
                <w:sz w:val="20"/>
                <w:szCs w:val="20"/>
              </w:rPr>
            </w:pPr>
            <w:r w:rsidRPr="00CE6D58">
              <w:rPr>
                <w:rFonts w:ascii="Arial" w:eastAsia="Arial" w:hAnsi="Arial" w:cs="Arial"/>
                <w:b/>
                <w:sz w:val="20"/>
                <w:szCs w:val="20"/>
              </w:rPr>
              <w:t>Impuestos no comprendidos en las fracciones de la Ley de Ingresos</w:t>
            </w:r>
            <w:r w:rsidR="002516C4" w:rsidRPr="00CE6D58">
              <w:rPr>
                <w:rFonts w:ascii="Arial" w:eastAsia="Arial" w:hAnsi="Arial" w:cs="Arial"/>
                <w:b/>
                <w:sz w:val="20"/>
                <w:szCs w:val="20"/>
              </w:rPr>
              <w:t xml:space="preserve"> vigente,</w:t>
            </w:r>
            <w:r w:rsidRPr="00CE6D58">
              <w:rPr>
                <w:rFonts w:ascii="Arial" w:eastAsia="Arial" w:hAnsi="Arial" w:cs="Arial"/>
                <w:b/>
                <w:sz w:val="20"/>
                <w:szCs w:val="20"/>
              </w:rPr>
              <w:t xml:space="preserve"> causadas en ejercicios fiscales anteriores pendientes de liquidación o pago </w:t>
            </w:r>
          </w:p>
        </w:tc>
        <w:tc>
          <w:tcPr>
            <w:tcW w:w="131" w:type="dxa"/>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rPr>
                <w:rFonts w:ascii="Arial" w:hAnsi="Arial" w:cs="Arial"/>
                <w:sz w:val="20"/>
                <w:szCs w:val="20"/>
              </w:rPr>
            </w:pPr>
            <w:r w:rsidRPr="00CE6D58">
              <w:rPr>
                <w:rFonts w:ascii="Arial" w:eastAsia="Arial" w:hAnsi="Arial" w:cs="Arial"/>
                <w:sz w:val="20"/>
                <w:szCs w:val="20"/>
              </w:rPr>
              <w:t xml:space="preserve">$ </w:t>
            </w:r>
          </w:p>
        </w:tc>
        <w:tc>
          <w:tcPr>
            <w:tcW w:w="1340" w:type="dxa"/>
            <w:gridSpan w:val="2"/>
            <w:tcBorders>
              <w:top w:val="single" w:sz="4" w:space="0" w:color="000000"/>
              <w:left w:val="nil"/>
              <w:bottom w:val="single" w:sz="4" w:space="0" w:color="000000"/>
              <w:right w:val="single" w:sz="4" w:space="0" w:color="000000"/>
            </w:tcBorders>
            <w:vAlign w:val="center"/>
            <w:hideMark/>
          </w:tcPr>
          <w:p w:rsidR="006E6D70" w:rsidRPr="00CE6D58" w:rsidRDefault="006E6D70" w:rsidP="00B670BF">
            <w:pPr>
              <w:spacing w:line="360" w:lineRule="auto"/>
              <w:jc w:val="right"/>
              <w:rPr>
                <w:rFonts w:ascii="Arial" w:eastAsia="Arial" w:hAnsi="Arial" w:cs="Arial"/>
                <w:b/>
                <w:sz w:val="20"/>
                <w:szCs w:val="20"/>
              </w:rPr>
            </w:pPr>
          </w:p>
          <w:p w:rsidR="00297BD3" w:rsidRPr="00CE6D58" w:rsidRDefault="006E6D70" w:rsidP="00B670BF">
            <w:pPr>
              <w:spacing w:line="360" w:lineRule="auto"/>
              <w:jc w:val="right"/>
              <w:rPr>
                <w:rFonts w:ascii="Arial" w:hAnsi="Arial" w:cs="Arial"/>
                <w:sz w:val="20"/>
                <w:szCs w:val="20"/>
              </w:rPr>
            </w:pPr>
            <w:r w:rsidRPr="00CE6D58">
              <w:rPr>
                <w:rFonts w:ascii="Arial" w:hAnsi="Arial" w:cs="Arial"/>
                <w:sz w:val="20"/>
                <w:szCs w:val="20"/>
              </w:rPr>
              <w:t>0.00</w:t>
            </w:r>
            <w:r w:rsidR="00297BD3" w:rsidRPr="00CE6D58">
              <w:rPr>
                <w:rFonts w:ascii="Arial" w:eastAsia="Arial" w:hAnsi="Arial" w:cs="Arial"/>
                <w:b/>
                <w:sz w:val="20"/>
                <w:szCs w:val="20"/>
              </w:rPr>
              <w:t xml:space="preserve"> </w:t>
            </w:r>
          </w:p>
        </w:tc>
      </w:tr>
    </w:tbl>
    <w:p w:rsidR="00297BD3" w:rsidRPr="00CE6D58" w:rsidRDefault="00297BD3"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6.- </w:t>
      </w:r>
      <w:r w:rsidRPr="00CE6D58">
        <w:rPr>
          <w:rFonts w:ascii="Arial" w:eastAsia="Arial" w:hAnsi="Arial" w:cs="Arial"/>
          <w:sz w:val="20"/>
          <w:szCs w:val="20"/>
        </w:rPr>
        <w:t xml:space="preserve">Los Derechos que el Municipio percibirá, se causarán por los siguientes conceptos: </w:t>
      </w:r>
    </w:p>
    <w:p w:rsidR="00297BD3" w:rsidRPr="00CE6D58" w:rsidRDefault="00297BD3" w:rsidP="006173AF">
      <w:pPr>
        <w:spacing w:after="0" w:line="240" w:lineRule="auto"/>
        <w:jc w:val="both"/>
        <w:rPr>
          <w:rFonts w:ascii="Arial" w:hAnsi="Arial" w:cs="Arial"/>
          <w:sz w:val="20"/>
          <w:szCs w:val="20"/>
        </w:rPr>
      </w:pPr>
    </w:p>
    <w:tbl>
      <w:tblPr>
        <w:tblStyle w:val="TableGrid"/>
        <w:tblW w:w="9077" w:type="dxa"/>
        <w:tblInd w:w="0" w:type="dxa"/>
        <w:tblCellMar>
          <w:right w:w="18" w:type="dxa"/>
        </w:tblCellMar>
        <w:tblLook w:val="04A0" w:firstRow="1" w:lastRow="0" w:firstColumn="1" w:lastColumn="0" w:noHBand="0" w:noVBand="1"/>
      </w:tblPr>
      <w:tblGrid>
        <w:gridCol w:w="7518"/>
        <w:gridCol w:w="284"/>
        <w:gridCol w:w="1275"/>
      </w:tblGrid>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Derechos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7F38E2"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176,4</w:t>
            </w:r>
            <w:r w:rsidR="002516C4" w:rsidRPr="00CE6D58">
              <w:rPr>
                <w:rFonts w:ascii="Arial" w:eastAsia="Arial" w:hAnsi="Arial" w:cs="Arial"/>
                <w:b/>
                <w:sz w:val="20"/>
                <w:szCs w:val="20"/>
              </w:rPr>
              <w:t>00</w:t>
            </w:r>
            <w:r w:rsidR="00297BD3" w:rsidRPr="00CE6D58">
              <w:rPr>
                <w:rFonts w:ascii="Arial" w:eastAsia="Arial" w:hAnsi="Arial" w:cs="Arial"/>
                <w:b/>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Derechos por el uso, goce, aprovechamiento o explotación de bienes de dominio público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15,000</w:t>
            </w:r>
            <w:r w:rsidR="00297BD3" w:rsidRPr="00CE6D58">
              <w:rPr>
                <w:rFonts w:ascii="Arial" w:eastAsia="Arial" w:hAnsi="Arial" w:cs="Arial"/>
                <w:b/>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Por el uso de locales o pisos de mercados, espacios en la vía o parques públicos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15.000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Por el uso y aprovechamiento de los bienes de dominio público del patrimonio municipal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     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Derechos por prestación de servicios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2</w:t>
            </w:r>
            <w:r w:rsidR="002516C4" w:rsidRPr="00CE6D58">
              <w:rPr>
                <w:rFonts w:ascii="Arial" w:eastAsia="Arial" w:hAnsi="Arial" w:cs="Arial"/>
                <w:b/>
                <w:sz w:val="20"/>
                <w:szCs w:val="20"/>
              </w:rPr>
              <w:t>7,400</w:t>
            </w:r>
            <w:r w:rsidRPr="00CE6D58">
              <w:rPr>
                <w:rFonts w:ascii="Arial" w:eastAsia="Arial" w:hAnsi="Arial" w:cs="Arial"/>
                <w:b/>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Servicios de Agua potable, drenaje y alcantarillado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18,000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Alumbrado público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CE6D58" w:rsidP="00CE6D58">
            <w:pPr>
              <w:spacing w:line="360" w:lineRule="auto"/>
              <w:jc w:val="both"/>
              <w:rPr>
                <w:rFonts w:ascii="Arial" w:hAnsi="Arial" w:cs="Arial"/>
                <w:bCs/>
                <w:sz w:val="20"/>
                <w:szCs w:val="20"/>
              </w:rPr>
            </w:pPr>
            <w:r>
              <w:rPr>
                <w:rFonts w:ascii="Arial" w:eastAsia="Arial" w:hAnsi="Arial" w:cs="Arial"/>
                <w:bCs/>
                <w:sz w:val="20"/>
                <w:szCs w:val="20"/>
              </w:rPr>
              <w:t xml:space="preserve">&gt; </w:t>
            </w:r>
            <w:r w:rsidR="00297BD3" w:rsidRPr="00CE6D58">
              <w:rPr>
                <w:rFonts w:ascii="Arial" w:eastAsia="Arial" w:hAnsi="Arial" w:cs="Arial"/>
                <w:bCs/>
                <w:sz w:val="20"/>
                <w:szCs w:val="20"/>
              </w:rPr>
              <w:t xml:space="preserve">Servicio </w:t>
            </w:r>
            <w:r>
              <w:rPr>
                <w:rFonts w:ascii="Arial" w:eastAsia="Arial" w:hAnsi="Arial" w:cs="Arial"/>
                <w:bCs/>
                <w:sz w:val="20"/>
                <w:szCs w:val="20"/>
              </w:rPr>
              <w:t xml:space="preserve">de </w:t>
            </w:r>
            <w:r w:rsidR="00297BD3" w:rsidRPr="00CE6D58">
              <w:rPr>
                <w:rFonts w:ascii="Arial" w:eastAsia="Arial" w:hAnsi="Arial" w:cs="Arial"/>
                <w:bCs/>
                <w:sz w:val="20"/>
                <w:szCs w:val="20"/>
              </w:rPr>
              <w:t>L</w:t>
            </w:r>
            <w:r>
              <w:rPr>
                <w:rFonts w:ascii="Arial" w:eastAsia="Arial" w:hAnsi="Arial" w:cs="Arial"/>
                <w:bCs/>
                <w:sz w:val="20"/>
                <w:szCs w:val="20"/>
              </w:rPr>
              <w:t xml:space="preserve">impia, Recolección, Traslado </w:t>
            </w:r>
            <w:r w:rsidR="00297BD3" w:rsidRPr="00CE6D58">
              <w:rPr>
                <w:rFonts w:ascii="Arial" w:eastAsia="Arial" w:hAnsi="Arial" w:cs="Arial"/>
                <w:bCs/>
                <w:sz w:val="20"/>
                <w:szCs w:val="20"/>
              </w:rPr>
              <w:t xml:space="preserve">y disposición final de residuos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2,500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Mercados y centrales de abasto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Panteones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3,000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Rastro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lastRenderedPageBreak/>
              <w:t xml:space="preserve">&gt; Servicio de Seguridad pública (Policía Preventiva y </w:t>
            </w:r>
            <w:r w:rsidR="005A2D7D" w:rsidRPr="00CE6D58">
              <w:rPr>
                <w:rFonts w:ascii="Arial" w:eastAsia="Arial" w:hAnsi="Arial" w:cs="Arial"/>
                <w:bCs/>
                <w:sz w:val="20"/>
                <w:szCs w:val="20"/>
              </w:rPr>
              <w:t>Tránsito</w:t>
            </w:r>
            <w:r w:rsidRPr="00CE6D58">
              <w:rPr>
                <w:rFonts w:ascii="Arial" w:eastAsia="Arial" w:hAnsi="Arial" w:cs="Arial"/>
                <w:bCs/>
                <w:sz w:val="20"/>
                <w:szCs w:val="20"/>
              </w:rPr>
              <w:t xml:space="preserve"> Municipal)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3,</w:t>
            </w:r>
            <w:r w:rsidR="002516C4" w:rsidRPr="00CE6D58">
              <w:rPr>
                <w:rFonts w:ascii="Arial" w:eastAsia="Arial" w:hAnsi="Arial" w:cs="Arial"/>
                <w:bCs/>
                <w:sz w:val="20"/>
                <w:szCs w:val="20"/>
              </w:rPr>
              <w:t>900</w:t>
            </w:r>
            <w:r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Catastro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Otros Derechos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7F38E2"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134,0</w:t>
            </w:r>
            <w:r w:rsidR="002516C4" w:rsidRPr="00CE6D58">
              <w:rPr>
                <w:rFonts w:ascii="Arial" w:eastAsia="Arial" w:hAnsi="Arial" w:cs="Arial"/>
                <w:b/>
                <w:sz w:val="20"/>
                <w:szCs w:val="20"/>
              </w:rPr>
              <w:t>00</w:t>
            </w:r>
            <w:r w:rsidR="00297BD3" w:rsidRPr="00CE6D58">
              <w:rPr>
                <w:rFonts w:ascii="Arial" w:eastAsia="Arial" w:hAnsi="Arial" w:cs="Arial"/>
                <w:b/>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Licencias de funcionamiento y Permisos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125,000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Servicios que presta la Dirección de Obras Públicas y Desarrollo Urbano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 </w:t>
            </w:r>
            <w:r w:rsidR="00297BD3"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CE6D58" w:rsidP="00CE6D58">
            <w:pPr>
              <w:spacing w:line="360" w:lineRule="auto"/>
              <w:jc w:val="both"/>
              <w:rPr>
                <w:rFonts w:ascii="Arial" w:hAnsi="Arial" w:cs="Arial"/>
                <w:bCs/>
                <w:sz w:val="20"/>
                <w:szCs w:val="20"/>
              </w:rPr>
            </w:pPr>
            <w:r>
              <w:rPr>
                <w:rFonts w:ascii="Arial" w:eastAsia="Arial" w:hAnsi="Arial" w:cs="Arial"/>
                <w:bCs/>
                <w:sz w:val="20"/>
                <w:szCs w:val="20"/>
              </w:rPr>
              <w:t xml:space="preserve">&gt; Expedición de certificados, constancias, </w:t>
            </w:r>
            <w:r w:rsidR="00297BD3" w:rsidRPr="00CE6D58">
              <w:rPr>
                <w:rFonts w:ascii="Arial" w:eastAsia="Arial" w:hAnsi="Arial" w:cs="Arial"/>
                <w:bCs/>
                <w:sz w:val="20"/>
                <w:szCs w:val="20"/>
              </w:rPr>
              <w:t xml:space="preserve">copias, fotografías y formas oficiales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 4,000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CE6D58" w:rsidP="00CE6D58">
            <w:pPr>
              <w:tabs>
                <w:tab w:val="center" w:pos="794"/>
                <w:tab w:val="center" w:pos="1417"/>
                <w:tab w:val="center" w:pos="2141"/>
                <w:tab w:val="center" w:pos="2744"/>
                <w:tab w:val="center" w:pos="3266"/>
                <w:tab w:val="center" w:pos="3823"/>
                <w:tab w:val="center" w:pos="4407"/>
                <w:tab w:val="center" w:pos="5006"/>
                <w:tab w:val="center" w:pos="5552"/>
                <w:tab w:val="right" w:pos="5986"/>
              </w:tabs>
              <w:spacing w:line="360" w:lineRule="auto"/>
              <w:jc w:val="both"/>
              <w:rPr>
                <w:rFonts w:ascii="Arial" w:hAnsi="Arial" w:cs="Arial"/>
                <w:bCs/>
                <w:sz w:val="20"/>
                <w:szCs w:val="20"/>
              </w:rPr>
            </w:pPr>
            <w:r>
              <w:rPr>
                <w:rFonts w:ascii="Arial" w:eastAsia="Arial" w:hAnsi="Arial" w:cs="Arial"/>
                <w:bCs/>
                <w:sz w:val="20"/>
                <w:szCs w:val="20"/>
              </w:rPr>
              <w:t xml:space="preserve">&gt; Servicios que presta </w:t>
            </w:r>
            <w:r>
              <w:rPr>
                <w:rFonts w:ascii="Arial" w:eastAsia="Arial" w:hAnsi="Arial" w:cs="Arial"/>
                <w:bCs/>
                <w:sz w:val="20"/>
                <w:szCs w:val="20"/>
              </w:rPr>
              <w:tab/>
              <w:t xml:space="preserve">la Unidad </w:t>
            </w:r>
            <w:r>
              <w:rPr>
                <w:rFonts w:ascii="Arial" w:eastAsia="Arial" w:hAnsi="Arial" w:cs="Arial"/>
                <w:bCs/>
                <w:sz w:val="20"/>
                <w:szCs w:val="20"/>
              </w:rPr>
              <w:tab/>
              <w:t xml:space="preserve">de Acceso a </w:t>
            </w:r>
            <w:r w:rsidR="00297BD3" w:rsidRPr="00CE6D58">
              <w:rPr>
                <w:rFonts w:ascii="Arial" w:eastAsia="Arial" w:hAnsi="Arial" w:cs="Arial"/>
                <w:bCs/>
                <w:sz w:val="20"/>
                <w:szCs w:val="20"/>
              </w:rPr>
              <w:t>la</w:t>
            </w:r>
            <w:r>
              <w:rPr>
                <w:rFonts w:ascii="Arial" w:eastAsia="Arial" w:hAnsi="Arial" w:cs="Arial"/>
                <w:bCs/>
                <w:sz w:val="20"/>
                <w:szCs w:val="20"/>
              </w:rPr>
              <w:t xml:space="preserve"> </w:t>
            </w:r>
            <w:r w:rsidR="00297BD3" w:rsidRPr="00CE6D58">
              <w:rPr>
                <w:rFonts w:ascii="Arial" w:eastAsia="Arial" w:hAnsi="Arial" w:cs="Arial"/>
                <w:bCs/>
                <w:sz w:val="20"/>
                <w:szCs w:val="20"/>
              </w:rPr>
              <w:t xml:space="preserve">Información Pública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      </w:t>
            </w:r>
            <w:r w:rsidR="007F38E2" w:rsidRPr="00CE6D58">
              <w:rPr>
                <w:rFonts w:ascii="Arial" w:eastAsia="Arial" w:hAnsi="Arial" w:cs="Arial"/>
                <w:bCs/>
                <w:sz w:val="20"/>
                <w:szCs w:val="20"/>
              </w:rPr>
              <w:t>1,500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Servicio de Supervisión Sanitaria de Matanza de Ganado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516C4"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3,500</w:t>
            </w:r>
            <w:r w:rsidR="00297BD3" w:rsidRPr="00CE6D58">
              <w:rPr>
                <w:rFonts w:ascii="Arial" w:eastAsia="Arial" w:hAnsi="Arial" w:cs="Arial"/>
                <w:bCs/>
                <w:sz w:val="20"/>
                <w:szCs w:val="20"/>
              </w:rPr>
              <w:t xml:space="preserve">.00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Accesorios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Actualizaciones y Recargos de Derechos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Multas de Derechos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Gastos de Ejecución de Derechos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51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Derechos no comprendidos en las fracciones de la Ley de Ingresos </w:t>
            </w:r>
            <w:r w:rsidR="002516C4" w:rsidRPr="00CE6D58">
              <w:rPr>
                <w:rFonts w:ascii="Arial" w:eastAsia="Arial" w:hAnsi="Arial" w:cs="Arial"/>
                <w:b/>
                <w:sz w:val="20"/>
                <w:szCs w:val="20"/>
              </w:rPr>
              <w:t xml:space="preserve">vigente, </w:t>
            </w:r>
            <w:r w:rsidRPr="00CE6D58">
              <w:rPr>
                <w:rFonts w:ascii="Arial" w:eastAsia="Arial" w:hAnsi="Arial" w:cs="Arial"/>
                <w:b/>
                <w:sz w:val="20"/>
                <w:szCs w:val="20"/>
              </w:rPr>
              <w:t xml:space="preserve">causadas en ejercicios fiscales anteriores pendientes de liquidación o pago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1275" w:type="dxa"/>
            <w:tcBorders>
              <w:top w:val="single" w:sz="4" w:space="0" w:color="000000"/>
              <w:left w:val="nil"/>
              <w:bottom w:val="single" w:sz="4" w:space="0" w:color="000000"/>
              <w:right w:val="single" w:sz="4" w:space="0" w:color="000000"/>
            </w:tcBorders>
            <w:hideMark/>
          </w:tcPr>
          <w:p w:rsidR="00297BD3" w:rsidRPr="00CE6D58" w:rsidRDefault="00297BD3"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tabs>
                <w:tab w:val="left" w:pos="228"/>
              </w:tabs>
              <w:spacing w:line="360" w:lineRule="auto"/>
              <w:ind w:left="-164" w:firstLine="164"/>
              <w:jc w:val="right"/>
              <w:rPr>
                <w:rFonts w:ascii="Arial" w:hAnsi="Arial" w:cs="Arial"/>
                <w:sz w:val="20"/>
                <w:szCs w:val="20"/>
              </w:rPr>
            </w:pPr>
            <w:r w:rsidRPr="00CE6D58">
              <w:rPr>
                <w:rFonts w:ascii="Arial" w:eastAsia="Arial" w:hAnsi="Arial" w:cs="Arial"/>
                <w:b/>
                <w:sz w:val="20"/>
                <w:szCs w:val="20"/>
              </w:rPr>
              <w:t xml:space="preserve"> 0.00 </w:t>
            </w:r>
          </w:p>
        </w:tc>
      </w:tr>
    </w:tbl>
    <w:p w:rsidR="00CE6D58" w:rsidRDefault="00CE6D58" w:rsidP="00CE6D58">
      <w:pPr>
        <w:spacing w:after="0" w:line="360" w:lineRule="auto"/>
        <w:jc w:val="both"/>
        <w:rPr>
          <w:rFonts w:ascii="Arial" w:eastAsia="Arial" w:hAnsi="Arial" w:cs="Arial"/>
          <w:b/>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7.- </w:t>
      </w:r>
      <w:r w:rsidRPr="00CE6D58">
        <w:rPr>
          <w:rFonts w:ascii="Arial" w:eastAsia="Arial" w:hAnsi="Arial" w:cs="Arial"/>
          <w:sz w:val="20"/>
          <w:szCs w:val="20"/>
        </w:rPr>
        <w:t>Las Contribuciones de mejoras que la Hacienda Públ</w:t>
      </w:r>
      <w:r w:rsidR="00B670BF">
        <w:rPr>
          <w:rFonts w:ascii="Arial" w:eastAsia="Arial" w:hAnsi="Arial" w:cs="Arial"/>
          <w:sz w:val="20"/>
          <w:szCs w:val="20"/>
        </w:rPr>
        <w:t xml:space="preserve">ica Municipal tiene derecho de </w:t>
      </w:r>
      <w:r w:rsidRPr="00CE6D58">
        <w:rPr>
          <w:rFonts w:ascii="Arial" w:eastAsia="Arial" w:hAnsi="Arial" w:cs="Arial"/>
          <w:sz w:val="20"/>
          <w:szCs w:val="20"/>
        </w:rPr>
        <w:t xml:space="preserve">percibir, serán las siguientes: </w:t>
      </w:r>
    </w:p>
    <w:p w:rsidR="00297BD3" w:rsidRPr="00CE6D58" w:rsidRDefault="00297BD3" w:rsidP="006173AF">
      <w:pPr>
        <w:spacing w:after="0" w:line="240" w:lineRule="auto"/>
        <w:jc w:val="both"/>
        <w:rPr>
          <w:rFonts w:ascii="Arial" w:hAnsi="Arial" w:cs="Arial"/>
          <w:sz w:val="20"/>
          <w:szCs w:val="20"/>
        </w:rPr>
      </w:pPr>
    </w:p>
    <w:tbl>
      <w:tblPr>
        <w:tblStyle w:val="TableGrid"/>
        <w:tblW w:w="8866" w:type="dxa"/>
        <w:tblInd w:w="211" w:type="dxa"/>
        <w:tblCellMar>
          <w:right w:w="20" w:type="dxa"/>
        </w:tblCellMar>
        <w:tblLook w:val="04A0" w:firstRow="1" w:lastRow="0" w:firstColumn="1" w:lastColumn="0" w:noHBand="0" w:noVBand="1"/>
      </w:tblPr>
      <w:tblGrid>
        <w:gridCol w:w="7307"/>
        <w:gridCol w:w="278"/>
        <w:gridCol w:w="1281"/>
      </w:tblGrid>
      <w:tr w:rsidR="00297BD3" w:rsidRPr="00CE6D58" w:rsidTr="00B670BF">
        <w:trPr>
          <w:trHeight w:val="301"/>
        </w:trPr>
        <w:tc>
          <w:tcPr>
            <w:tcW w:w="730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Contribuciones de mejoras </w:t>
            </w:r>
          </w:p>
        </w:tc>
        <w:tc>
          <w:tcPr>
            <w:tcW w:w="278" w:type="dxa"/>
            <w:tcBorders>
              <w:top w:val="single" w:sz="4" w:space="0" w:color="000000"/>
              <w:left w:val="single" w:sz="4" w:space="0" w:color="000000"/>
              <w:bottom w:val="single" w:sz="4" w:space="0" w:color="000000"/>
              <w:right w:val="nil"/>
            </w:tcBorders>
            <w:hideMark/>
          </w:tcPr>
          <w:p w:rsidR="00297BD3" w:rsidRPr="00CE6D58" w:rsidRDefault="00297BD3" w:rsidP="00B670BF">
            <w:pPr>
              <w:spacing w:line="360" w:lineRule="auto"/>
              <w:jc w:val="right"/>
              <w:rPr>
                <w:rFonts w:ascii="Arial" w:hAnsi="Arial" w:cs="Arial"/>
                <w:sz w:val="20"/>
                <w:szCs w:val="20"/>
              </w:rPr>
            </w:pPr>
            <w:r w:rsidRPr="00CE6D58">
              <w:rPr>
                <w:rFonts w:ascii="Arial" w:eastAsia="Arial" w:hAnsi="Arial" w:cs="Arial"/>
                <w:b/>
                <w:sz w:val="20"/>
                <w:szCs w:val="20"/>
              </w:rPr>
              <w:t xml:space="preserve">$ </w:t>
            </w:r>
          </w:p>
        </w:tc>
        <w:tc>
          <w:tcPr>
            <w:tcW w:w="1281" w:type="dxa"/>
            <w:tcBorders>
              <w:top w:val="single" w:sz="4" w:space="0" w:color="000000"/>
              <w:left w:val="nil"/>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0.00 </w:t>
            </w:r>
          </w:p>
        </w:tc>
      </w:tr>
      <w:tr w:rsidR="00297BD3" w:rsidRPr="00CE6D58" w:rsidTr="00B670BF">
        <w:trPr>
          <w:trHeight w:val="302"/>
        </w:trPr>
        <w:tc>
          <w:tcPr>
            <w:tcW w:w="730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Contribución de mejoras por obras públicas </w:t>
            </w:r>
          </w:p>
        </w:tc>
        <w:tc>
          <w:tcPr>
            <w:tcW w:w="278" w:type="dxa"/>
            <w:tcBorders>
              <w:top w:val="single" w:sz="4" w:space="0" w:color="000000"/>
              <w:left w:val="single" w:sz="4" w:space="0" w:color="000000"/>
              <w:bottom w:val="single" w:sz="4" w:space="0" w:color="000000"/>
              <w:right w:val="nil"/>
            </w:tcBorders>
            <w:hideMark/>
          </w:tcPr>
          <w:p w:rsidR="00297BD3" w:rsidRPr="00CE6D58" w:rsidRDefault="00297BD3" w:rsidP="00B670BF">
            <w:pPr>
              <w:spacing w:line="360" w:lineRule="auto"/>
              <w:jc w:val="right"/>
              <w:rPr>
                <w:rFonts w:ascii="Arial" w:hAnsi="Arial" w:cs="Arial"/>
                <w:bCs/>
                <w:sz w:val="20"/>
                <w:szCs w:val="20"/>
              </w:rPr>
            </w:pPr>
            <w:r w:rsidRPr="00CE6D58">
              <w:rPr>
                <w:rFonts w:ascii="Arial" w:eastAsia="Arial" w:hAnsi="Arial" w:cs="Arial"/>
                <w:bCs/>
                <w:sz w:val="20"/>
                <w:szCs w:val="20"/>
              </w:rPr>
              <w:t xml:space="preserve">$ </w:t>
            </w:r>
          </w:p>
        </w:tc>
        <w:tc>
          <w:tcPr>
            <w:tcW w:w="1281" w:type="dxa"/>
            <w:tcBorders>
              <w:top w:val="single" w:sz="4" w:space="0" w:color="000000"/>
              <w:left w:val="nil"/>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B670BF">
        <w:trPr>
          <w:trHeight w:val="301"/>
        </w:trPr>
        <w:tc>
          <w:tcPr>
            <w:tcW w:w="730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Contribuciones de mejoras por obras públicas </w:t>
            </w:r>
          </w:p>
        </w:tc>
        <w:tc>
          <w:tcPr>
            <w:tcW w:w="278" w:type="dxa"/>
            <w:tcBorders>
              <w:top w:val="single" w:sz="4" w:space="0" w:color="000000"/>
              <w:left w:val="single" w:sz="4" w:space="0" w:color="000000"/>
              <w:bottom w:val="single" w:sz="4" w:space="0" w:color="000000"/>
              <w:right w:val="nil"/>
            </w:tcBorders>
            <w:hideMark/>
          </w:tcPr>
          <w:p w:rsidR="00297BD3" w:rsidRPr="00CE6D58" w:rsidRDefault="00297BD3" w:rsidP="00B670BF">
            <w:pPr>
              <w:spacing w:line="360" w:lineRule="auto"/>
              <w:jc w:val="right"/>
              <w:rPr>
                <w:rFonts w:ascii="Arial" w:hAnsi="Arial" w:cs="Arial"/>
                <w:bCs/>
                <w:sz w:val="20"/>
                <w:szCs w:val="20"/>
              </w:rPr>
            </w:pPr>
            <w:r w:rsidRPr="00CE6D58">
              <w:rPr>
                <w:rFonts w:ascii="Arial" w:eastAsia="Arial" w:hAnsi="Arial" w:cs="Arial"/>
                <w:bCs/>
                <w:sz w:val="20"/>
                <w:szCs w:val="20"/>
              </w:rPr>
              <w:t xml:space="preserve">$ </w:t>
            </w:r>
          </w:p>
        </w:tc>
        <w:tc>
          <w:tcPr>
            <w:tcW w:w="1281" w:type="dxa"/>
            <w:tcBorders>
              <w:top w:val="single" w:sz="4" w:space="0" w:color="000000"/>
              <w:left w:val="nil"/>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B670BF">
        <w:trPr>
          <w:trHeight w:val="302"/>
        </w:trPr>
        <w:tc>
          <w:tcPr>
            <w:tcW w:w="730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Contribuciones de mejoras por servicios públicos </w:t>
            </w:r>
          </w:p>
        </w:tc>
        <w:tc>
          <w:tcPr>
            <w:tcW w:w="278" w:type="dxa"/>
            <w:tcBorders>
              <w:top w:val="single" w:sz="4" w:space="0" w:color="000000"/>
              <w:left w:val="single" w:sz="4" w:space="0" w:color="000000"/>
              <w:bottom w:val="single" w:sz="4" w:space="0" w:color="000000"/>
              <w:right w:val="nil"/>
            </w:tcBorders>
            <w:hideMark/>
          </w:tcPr>
          <w:p w:rsidR="00297BD3" w:rsidRPr="00CE6D58" w:rsidRDefault="00297BD3" w:rsidP="00B670BF">
            <w:pPr>
              <w:spacing w:line="360" w:lineRule="auto"/>
              <w:jc w:val="right"/>
              <w:rPr>
                <w:rFonts w:ascii="Arial" w:hAnsi="Arial" w:cs="Arial"/>
                <w:bCs/>
                <w:sz w:val="20"/>
                <w:szCs w:val="20"/>
              </w:rPr>
            </w:pPr>
            <w:r w:rsidRPr="00CE6D58">
              <w:rPr>
                <w:rFonts w:ascii="Arial" w:eastAsia="Arial" w:hAnsi="Arial" w:cs="Arial"/>
                <w:bCs/>
                <w:sz w:val="20"/>
                <w:szCs w:val="20"/>
              </w:rPr>
              <w:t xml:space="preserve">$ </w:t>
            </w:r>
          </w:p>
        </w:tc>
        <w:tc>
          <w:tcPr>
            <w:tcW w:w="1281" w:type="dxa"/>
            <w:tcBorders>
              <w:top w:val="single" w:sz="4" w:space="0" w:color="000000"/>
              <w:left w:val="nil"/>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B670BF">
        <w:trPr>
          <w:trHeight w:val="886"/>
        </w:trPr>
        <w:tc>
          <w:tcPr>
            <w:tcW w:w="7307"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Contribuciones de Mejoras no comprendidas en las fracciones de la Ley de Ingresos</w:t>
            </w:r>
            <w:r w:rsidR="007F38E2" w:rsidRPr="00CE6D58">
              <w:rPr>
                <w:rFonts w:ascii="Arial" w:eastAsia="Arial" w:hAnsi="Arial" w:cs="Arial"/>
                <w:b/>
                <w:sz w:val="20"/>
                <w:szCs w:val="20"/>
              </w:rPr>
              <w:t xml:space="preserve"> vigente,</w:t>
            </w:r>
            <w:r w:rsidRPr="00CE6D58">
              <w:rPr>
                <w:rFonts w:ascii="Arial" w:eastAsia="Arial" w:hAnsi="Arial" w:cs="Arial"/>
                <w:b/>
                <w:sz w:val="20"/>
                <w:szCs w:val="20"/>
              </w:rPr>
              <w:t xml:space="preserve"> causadas en ejercicios fiscales anteriores pendientes de liquidación o pago </w:t>
            </w:r>
          </w:p>
        </w:tc>
        <w:tc>
          <w:tcPr>
            <w:tcW w:w="278" w:type="dxa"/>
            <w:tcBorders>
              <w:top w:val="single" w:sz="4" w:space="0" w:color="000000"/>
              <w:left w:val="single" w:sz="4" w:space="0" w:color="000000"/>
              <w:bottom w:val="single" w:sz="4" w:space="0" w:color="000000"/>
              <w:right w:val="nil"/>
            </w:tcBorders>
            <w:vAlign w:val="center"/>
            <w:hideMark/>
          </w:tcPr>
          <w:p w:rsidR="00297BD3" w:rsidRPr="00CE6D58" w:rsidRDefault="00297BD3" w:rsidP="00B670BF">
            <w:pPr>
              <w:spacing w:line="360" w:lineRule="auto"/>
              <w:jc w:val="right"/>
              <w:rPr>
                <w:rFonts w:ascii="Arial" w:hAnsi="Arial" w:cs="Arial"/>
                <w:sz w:val="20"/>
                <w:szCs w:val="20"/>
              </w:rPr>
            </w:pPr>
            <w:r w:rsidRPr="00CE6D58">
              <w:rPr>
                <w:rFonts w:ascii="Arial" w:eastAsia="Arial" w:hAnsi="Arial" w:cs="Arial"/>
                <w:b/>
                <w:sz w:val="20"/>
                <w:szCs w:val="20"/>
              </w:rPr>
              <w:t xml:space="preserve">$ </w:t>
            </w:r>
          </w:p>
        </w:tc>
        <w:tc>
          <w:tcPr>
            <w:tcW w:w="1281" w:type="dxa"/>
            <w:tcBorders>
              <w:top w:val="single" w:sz="4" w:space="0" w:color="000000"/>
              <w:left w:val="nil"/>
              <w:bottom w:val="single" w:sz="4" w:space="0" w:color="000000"/>
              <w:right w:val="single" w:sz="4" w:space="0" w:color="000000"/>
            </w:tcBorders>
            <w:vAlign w:val="center"/>
            <w:hideMark/>
          </w:tcPr>
          <w:p w:rsidR="00297BD3" w:rsidRPr="00CE6D58" w:rsidRDefault="00297BD3" w:rsidP="00CE6D58">
            <w:pPr>
              <w:spacing w:line="360" w:lineRule="auto"/>
              <w:rPr>
                <w:rFonts w:ascii="Arial" w:hAnsi="Arial" w:cs="Arial"/>
                <w:sz w:val="20"/>
                <w:szCs w:val="20"/>
              </w:rPr>
            </w:pPr>
            <w:r w:rsidRPr="00CE6D58">
              <w:rPr>
                <w:rFonts w:ascii="Arial" w:eastAsia="Arial" w:hAnsi="Arial" w:cs="Arial"/>
                <w:b/>
                <w:sz w:val="20"/>
                <w:szCs w:val="20"/>
              </w:rPr>
              <w:t xml:space="preserve"> 0.00 </w:t>
            </w:r>
          </w:p>
        </w:tc>
      </w:tr>
    </w:tbl>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8.- </w:t>
      </w:r>
      <w:r w:rsidRPr="00CE6D58">
        <w:rPr>
          <w:rFonts w:ascii="Arial" w:eastAsia="Arial" w:hAnsi="Arial" w:cs="Arial"/>
          <w:sz w:val="20"/>
          <w:szCs w:val="20"/>
        </w:rPr>
        <w:t xml:space="preserve">Los Ingresos que la Hacienda Pública Municipal percibirá por los conceptos de Productos serán los siguientes: </w:t>
      </w:r>
    </w:p>
    <w:p w:rsidR="00297BD3" w:rsidRPr="00CE6D58" w:rsidRDefault="00297BD3" w:rsidP="006173AF">
      <w:pPr>
        <w:spacing w:after="0" w:line="240" w:lineRule="auto"/>
        <w:jc w:val="both"/>
        <w:rPr>
          <w:rFonts w:ascii="Arial" w:hAnsi="Arial" w:cs="Arial"/>
          <w:sz w:val="20"/>
          <w:szCs w:val="20"/>
        </w:rPr>
      </w:pPr>
      <w:r w:rsidRPr="00CE6D58">
        <w:rPr>
          <w:rFonts w:ascii="Arial" w:eastAsia="Arial" w:hAnsi="Arial" w:cs="Arial"/>
          <w:sz w:val="20"/>
          <w:szCs w:val="20"/>
        </w:rPr>
        <w:t xml:space="preserve"> </w:t>
      </w:r>
    </w:p>
    <w:tbl>
      <w:tblPr>
        <w:tblStyle w:val="TableGrid"/>
        <w:tblW w:w="9040" w:type="dxa"/>
        <w:tblInd w:w="179" w:type="dxa"/>
        <w:tblCellMar>
          <w:right w:w="19" w:type="dxa"/>
        </w:tblCellMar>
        <w:tblLook w:val="04A0" w:firstRow="1" w:lastRow="0" w:firstColumn="1" w:lastColumn="0" w:noHBand="0" w:noVBand="1"/>
      </w:tblPr>
      <w:tblGrid>
        <w:gridCol w:w="7623"/>
        <w:gridCol w:w="425"/>
        <w:gridCol w:w="992"/>
      </w:tblGrid>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Productos </w:t>
            </w:r>
          </w:p>
        </w:tc>
        <w:tc>
          <w:tcPr>
            <w:tcW w:w="425"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992" w:type="dxa"/>
            <w:tcBorders>
              <w:top w:val="single" w:sz="4" w:space="0" w:color="000000"/>
              <w:left w:val="nil"/>
              <w:bottom w:val="single" w:sz="4" w:space="0" w:color="000000"/>
              <w:right w:val="single" w:sz="4" w:space="0" w:color="000000"/>
            </w:tcBorders>
            <w:hideMark/>
          </w:tcPr>
          <w:p w:rsidR="00297BD3" w:rsidRPr="00CE6D58" w:rsidRDefault="002516C4" w:rsidP="00CE6D58">
            <w:pPr>
              <w:spacing w:line="360" w:lineRule="auto"/>
              <w:jc w:val="right"/>
              <w:rPr>
                <w:rFonts w:ascii="Arial" w:hAnsi="Arial" w:cs="Arial"/>
                <w:sz w:val="20"/>
                <w:szCs w:val="20"/>
              </w:rPr>
            </w:pPr>
            <w:r w:rsidRPr="00CE6D58">
              <w:rPr>
                <w:rFonts w:ascii="Arial" w:eastAsia="Arial" w:hAnsi="Arial" w:cs="Arial"/>
                <w:b/>
                <w:sz w:val="20"/>
                <w:szCs w:val="20"/>
              </w:rPr>
              <w:t>3,500</w:t>
            </w:r>
            <w:r w:rsidR="00297BD3" w:rsidRPr="00CE6D58">
              <w:rPr>
                <w:rFonts w:ascii="Arial" w:eastAsia="Arial" w:hAnsi="Arial" w:cs="Arial"/>
                <w:b/>
                <w:sz w:val="20"/>
                <w:szCs w:val="20"/>
              </w:rPr>
              <w:t xml:space="preserve">.00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Productos de tipo corriente </w:t>
            </w:r>
          </w:p>
        </w:tc>
        <w:tc>
          <w:tcPr>
            <w:tcW w:w="425"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992" w:type="dxa"/>
            <w:tcBorders>
              <w:top w:val="single" w:sz="4" w:space="0" w:color="000000"/>
              <w:left w:val="nil"/>
              <w:bottom w:val="single" w:sz="4" w:space="0" w:color="000000"/>
              <w:right w:val="single" w:sz="4" w:space="0" w:color="000000"/>
            </w:tcBorders>
            <w:hideMark/>
          </w:tcPr>
          <w:p w:rsidR="00297BD3" w:rsidRPr="00CE6D58" w:rsidRDefault="002516C4" w:rsidP="00CE6D58">
            <w:pPr>
              <w:spacing w:line="360" w:lineRule="auto"/>
              <w:jc w:val="right"/>
              <w:rPr>
                <w:rFonts w:ascii="Arial" w:hAnsi="Arial" w:cs="Arial"/>
                <w:sz w:val="20"/>
                <w:szCs w:val="20"/>
              </w:rPr>
            </w:pPr>
            <w:r w:rsidRPr="00CE6D58">
              <w:rPr>
                <w:rFonts w:ascii="Arial" w:eastAsia="Arial" w:hAnsi="Arial" w:cs="Arial"/>
                <w:b/>
                <w:sz w:val="20"/>
                <w:szCs w:val="20"/>
              </w:rPr>
              <w:t>3,500</w:t>
            </w:r>
            <w:r w:rsidR="00297BD3" w:rsidRPr="00CE6D58">
              <w:rPr>
                <w:rFonts w:ascii="Arial" w:eastAsia="Arial" w:hAnsi="Arial" w:cs="Arial"/>
                <w:b/>
                <w:sz w:val="20"/>
                <w:szCs w:val="20"/>
              </w:rPr>
              <w:t xml:space="preserve">.00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&gt;Derivados de Productos Financieros </w:t>
            </w:r>
          </w:p>
        </w:tc>
        <w:tc>
          <w:tcPr>
            <w:tcW w:w="425"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bCs/>
                <w:sz w:val="20"/>
                <w:szCs w:val="20"/>
              </w:rPr>
            </w:pPr>
            <w:r w:rsidRPr="00CE6D58">
              <w:rPr>
                <w:rFonts w:ascii="Arial" w:eastAsia="Arial" w:hAnsi="Arial" w:cs="Arial"/>
                <w:b/>
                <w:bCs/>
                <w:sz w:val="20"/>
                <w:szCs w:val="20"/>
              </w:rPr>
              <w:t xml:space="preserve">$ </w:t>
            </w:r>
          </w:p>
        </w:tc>
        <w:tc>
          <w:tcPr>
            <w:tcW w:w="992" w:type="dxa"/>
            <w:tcBorders>
              <w:top w:val="single" w:sz="4" w:space="0" w:color="000000"/>
              <w:left w:val="nil"/>
              <w:bottom w:val="single" w:sz="4" w:space="0" w:color="000000"/>
              <w:right w:val="single" w:sz="4" w:space="0" w:color="000000"/>
            </w:tcBorders>
            <w:hideMark/>
          </w:tcPr>
          <w:p w:rsidR="00297BD3" w:rsidRPr="00CE6D58" w:rsidRDefault="002516C4" w:rsidP="00CE6D58">
            <w:pPr>
              <w:spacing w:line="360" w:lineRule="auto"/>
              <w:jc w:val="right"/>
              <w:rPr>
                <w:rFonts w:ascii="Arial" w:hAnsi="Arial" w:cs="Arial"/>
                <w:bCs/>
                <w:sz w:val="20"/>
                <w:szCs w:val="20"/>
              </w:rPr>
            </w:pPr>
            <w:r w:rsidRPr="00CE6D58">
              <w:rPr>
                <w:rFonts w:ascii="Arial" w:eastAsia="Arial" w:hAnsi="Arial" w:cs="Arial"/>
                <w:bCs/>
                <w:sz w:val="20"/>
                <w:szCs w:val="20"/>
              </w:rPr>
              <w:t>3,500</w:t>
            </w:r>
            <w:r w:rsidR="00297BD3" w:rsidRPr="00CE6D58">
              <w:rPr>
                <w:rFonts w:ascii="Arial" w:eastAsia="Arial" w:hAnsi="Arial" w:cs="Arial"/>
                <w:bCs/>
                <w:sz w:val="20"/>
                <w:szCs w:val="20"/>
              </w:rPr>
              <w:t xml:space="preserve">.00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lastRenderedPageBreak/>
              <w:t xml:space="preserve">Productos de capital </w:t>
            </w:r>
          </w:p>
        </w:tc>
        <w:tc>
          <w:tcPr>
            <w:tcW w:w="425"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992" w:type="dxa"/>
            <w:tcBorders>
              <w:top w:val="single" w:sz="4" w:space="0" w:color="000000"/>
              <w:left w:val="nil"/>
              <w:bottom w:val="single" w:sz="4" w:space="0" w:color="000000"/>
              <w:right w:val="single" w:sz="4" w:space="0" w:color="000000"/>
            </w:tcBorders>
            <w:hideMark/>
          </w:tcPr>
          <w:p w:rsidR="00297BD3" w:rsidRPr="00CE6D58" w:rsidRDefault="00297BD3" w:rsidP="00CE6D58">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CE6D58" w:rsidP="00CE6D58">
            <w:pPr>
              <w:spacing w:line="360" w:lineRule="auto"/>
              <w:jc w:val="both"/>
              <w:rPr>
                <w:rFonts w:ascii="Arial" w:hAnsi="Arial" w:cs="Arial"/>
                <w:bCs/>
                <w:sz w:val="20"/>
                <w:szCs w:val="20"/>
              </w:rPr>
            </w:pPr>
            <w:r>
              <w:rPr>
                <w:rFonts w:ascii="Arial" w:eastAsia="Arial" w:hAnsi="Arial" w:cs="Arial"/>
                <w:bCs/>
                <w:sz w:val="20"/>
                <w:szCs w:val="20"/>
              </w:rPr>
              <w:t xml:space="preserve">&gt; Arrendamiento, enajenación, </w:t>
            </w:r>
            <w:r>
              <w:rPr>
                <w:rFonts w:ascii="Arial" w:eastAsia="Arial" w:hAnsi="Arial" w:cs="Arial"/>
                <w:bCs/>
                <w:sz w:val="20"/>
                <w:szCs w:val="20"/>
              </w:rPr>
              <w:tab/>
              <w:t xml:space="preserve">uso y explotación </w:t>
            </w:r>
            <w:r w:rsidR="00297BD3" w:rsidRPr="00CE6D58">
              <w:rPr>
                <w:rFonts w:ascii="Arial" w:eastAsia="Arial" w:hAnsi="Arial" w:cs="Arial"/>
                <w:bCs/>
                <w:sz w:val="20"/>
                <w:szCs w:val="20"/>
              </w:rPr>
              <w:t xml:space="preserve">de bienes muebles del dominio privado del Municipio. </w:t>
            </w:r>
          </w:p>
        </w:tc>
        <w:tc>
          <w:tcPr>
            <w:tcW w:w="425" w:type="dxa"/>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b/>
                <w:bCs/>
                <w:sz w:val="20"/>
                <w:szCs w:val="20"/>
              </w:rPr>
            </w:pPr>
            <w:r w:rsidRPr="00CE6D58">
              <w:rPr>
                <w:rFonts w:ascii="Arial" w:eastAsia="Arial" w:hAnsi="Arial" w:cs="Arial"/>
                <w:b/>
                <w:bCs/>
                <w:sz w:val="20"/>
                <w:szCs w:val="20"/>
              </w:rPr>
              <w:t xml:space="preserve">$ </w:t>
            </w:r>
          </w:p>
        </w:tc>
        <w:tc>
          <w:tcPr>
            <w:tcW w:w="992" w:type="dxa"/>
            <w:tcBorders>
              <w:top w:val="single" w:sz="4" w:space="0" w:color="000000"/>
              <w:left w:val="nil"/>
              <w:bottom w:val="single" w:sz="4" w:space="0" w:color="000000"/>
              <w:right w:val="single" w:sz="4" w:space="0" w:color="000000"/>
            </w:tcBorders>
            <w:vAlign w:val="center"/>
            <w:hideMark/>
          </w:tcPr>
          <w:p w:rsidR="00297BD3" w:rsidRPr="00CE6D58" w:rsidRDefault="00297BD3" w:rsidP="00CE6D58">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CE6D58" w:rsidP="00CE6D58">
            <w:pPr>
              <w:spacing w:line="360" w:lineRule="auto"/>
              <w:jc w:val="both"/>
              <w:rPr>
                <w:rFonts w:ascii="Arial" w:hAnsi="Arial" w:cs="Arial"/>
                <w:bCs/>
                <w:sz w:val="20"/>
                <w:szCs w:val="20"/>
              </w:rPr>
            </w:pPr>
            <w:r>
              <w:rPr>
                <w:rFonts w:ascii="Arial" w:eastAsia="Arial" w:hAnsi="Arial" w:cs="Arial"/>
                <w:bCs/>
                <w:sz w:val="20"/>
                <w:szCs w:val="20"/>
              </w:rPr>
              <w:t xml:space="preserve">&gt; Arrendamiento, enajenación, </w:t>
            </w:r>
            <w:r>
              <w:rPr>
                <w:rFonts w:ascii="Arial" w:eastAsia="Arial" w:hAnsi="Arial" w:cs="Arial"/>
                <w:bCs/>
                <w:sz w:val="20"/>
                <w:szCs w:val="20"/>
              </w:rPr>
              <w:tab/>
              <w:t xml:space="preserve">uso y explotación </w:t>
            </w:r>
            <w:r w:rsidR="00297BD3" w:rsidRPr="00CE6D58">
              <w:rPr>
                <w:rFonts w:ascii="Arial" w:eastAsia="Arial" w:hAnsi="Arial" w:cs="Arial"/>
                <w:bCs/>
                <w:sz w:val="20"/>
                <w:szCs w:val="20"/>
              </w:rPr>
              <w:t xml:space="preserve">de bienes Inmuebles del dominio privado del Municipio. </w:t>
            </w:r>
          </w:p>
        </w:tc>
        <w:tc>
          <w:tcPr>
            <w:tcW w:w="425" w:type="dxa"/>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b/>
                <w:bCs/>
                <w:sz w:val="20"/>
                <w:szCs w:val="20"/>
              </w:rPr>
            </w:pPr>
            <w:r w:rsidRPr="00CE6D58">
              <w:rPr>
                <w:rFonts w:ascii="Arial" w:eastAsia="Arial" w:hAnsi="Arial" w:cs="Arial"/>
                <w:b/>
                <w:bCs/>
                <w:sz w:val="20"/>
                <w:szCs w:val="20"/>
              </w:rPr>
              <w:t xml:space="preserve">$ </w:t>
            </w:r>
          </w:p>
        </w:tc>
        <w:tc>
          <w:tcPr>
            <w:tcW w:w="992" w:type="dxa"/>
            <w:tcBorders>
              <w:top w:val="single" w:sz="4" w:space="0" w:color="000000"/>
              <w:left w:val="nil"/>
              <w:bottom w:val="single" w:sz="4" w:space="0" w:color="000000"/>
              <w:right w:val="single" w:sz="4" w:space="0" w:color="000000"/>
            </w:tcBorders>
            <w:vAlign w:val="center"/>
            <w:hideMark/>
          </w:tcPr>
          <w:p w:rsidR="00297BD3" w:rsidRPr="00CE6D58" w:rsidRDefault="00297BD3" w:rsidP="00CE6D58">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Productos no comprendidos en las fracciones de la Ley de Ingresos</w:t>
            </w:r>
            <w:r w:rsidR="007F38E2" w:rsidRPr="00CE6D58">
              <w:rPr>
                <w:rFonts w:ascii="Arial" w:eastAsia="Arial" w:hAnsi="Arial" w:cs="Arial"/>
                <w:b/>
                <w:sz w:val="20"/>
                <w:szCs w:val="20"/>
              </w:rPr>
              <w:t xml:space="preserve"> vigente,</w:t>
            </w:r>
            <w:r w:rsidRPr="00CE6D58">
              <w:rPr>
                <w:rFonts w:ascii="Arial" w:eastAsia="Arial" w:hAnsi="Arial" w:cs="Arial"/>
                <w:b/>
                <w:sz w:val="20"/>
                <w:szCs w:val="20"/>
              </w:rPr>
              <w:t xml:space="preserve"> causadas en ejercicios fiscales anteriores p</w:t>
            </w:r>
            <w:r w:rsidR="006173AF">
              <w:rPr>
                <w:rFonts w:ascii="Arial" w:eastAsia="Arial" w:hAnsi="Arial" w:cs="Arial"/>
                <w:b/>
                <w:sz w:val="20"/>
                <w:szCs w:val="20"/>
              </w:rPr>
              <w:t>endientes de liquidación o pago</w:t>
            </w:r>
          </w:p>
        </w:tc>
        <w:tc>
          <w:tcPr>
            <w:tcW w:w="425" w:type="dxa"/>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b/>
                <w:sz w:val="20"/>
                <w:szCs w:val="20"/>
              </w:rPr>
            </w:pPr>
            <w:r w:rsidRPr="00CE6D58">
              <w:rPr>
                <w:rFonts w:ascii="Arial" w:eastAsia="Arial" w:hAnsi="Arial" w:cs="Arial"/>
                <w:b/>
                <w:sz w:val="20"/>
                <w:szCs w:val="20"/>
              </w:rPr>
              <w:t xml:space="preserve">$ </w:t>
            </w:r>
          </w:p>
        </w:tc>
        <w:tc>
          <w:tcPr>
            <w:tcW w:w="992" w:type="dxa"/>
            <w:tcBorders>
              <w:top w:val="single" w:sz="4" w:space="0" w:color="000000"/>
              <w:left w:val="nil"/>
              <w:bottom w:val="single" w:sz="4" w:space="0" w:color="000000"/>
              <w:right w:val="single" w:sz="4" w:space="0" w:color="000000"/>
            </w:tcBorders>
            <w:vAlign w:val="center"/>
            <w:hideMark/>
          </w:tcPr>
          <w:p w:rsidR="00297BD3" w:rsidRPr="00CE6D58" w:rsidRDefault="00297BD3" w:rsidP="00CE6D58">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6173AF">
        <w:tc>
          <w:tcPr>
            <w:tcW w:w="762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Otros Productos </w:t>
            </w:r>
          </w:p>
        </w:tc>
        <w:tc>
          <w:tcPr>
            <w:tcW w:w="425"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
                <w:bCs/>
                <w:sz w:val="20"/>
                <w:szCs w:val="20"/>
              </w:rPr>
            </w:pPr>
            <w:r w:rsidRPr="00CE6D58">
              <w:rPr>
                <w:rFonts w:ascii="Arial" w:eastAsia="Arial" w:hAnsi="Arial" w:cs="Arial"/>
                <w:b/>
                <w:bCs/>
                <w:sz w:val="20"/>
                <w:szCs w:val="20"/>
              </w:rPr>
              <w:t xml:space="preserve">$ </w:t>
            </w:r>
          </w:p>
        </w:tc>
        <w:tc>
          <w:tcPr>
            <w:tcW w:w="992" w:type="dxa"/>
            <w:tcBorders>
              <w:top w:val="single" w:sz="4" w:space="0" w:color="000000"/>
              <w:left w:val="nil"/>
              <w:bottom w:val="single" w:sz="4" w:space="0" w:color="000000"/>
              <w:right w:val="single" w:sz="4" w:space="0" w:color="000000"/>
            </w:tcBorders>
            <w:hideMark/>
          </w:tcPr>
          <w:p w:rsidR="00297BD3" w:rsidRPr="00CE6D58" w:rsidRDefault="00297BD3" w:rsidP="00CE6D58">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bl>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9.- </w:t>
      </w:r>
      <w:r w:rsidRPr="00CE6D58">
        <w:rPr>
          <w:rFonts w:ascii="Arial" w:eastAsia="Arial" w:hAnsi="Arial" w:cs="Arial"/>
          <w:sz w:val="20"/>
          <w:szCs w:val="20"/>
        </w:rPr>
        <w:t xml:space="preserve">Los Ingresos que la Hacienda Pública Municipal </w:t>
      </w:r>
      <w:r w:rsidR="00D368FC">
        <w:rPr>
          <w:rFonts w:ascii="Arial" w:eastAsia="Arial" w:hAnsi="Arial" w:cs="Arial"/>
          <w:sz w:val="20"/>
          <w:szCs w:val="20"/>
        </w:rPr>
        <w:t xml:space="preserve">percibirá por los conceptos de </w:t>
      </w:r>
      <w:r w:rsidRPr="00CE6D58">
        <w:rPr>
          <w:rFonts w:ascii="Arial" w:eastAsia="Arial" w:hAnsi="Arial" w:cs="Arial"/>
          <w:sz w:val="20"/>
          <w:szCs w:val="20"/>
        </w:rPr>
        <w:t xml:space="preserve">Aprovechamientos, se clasificarán de la siguiente manera: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tbl>
      <w:tblPr>
        <w:tblStyle w:val="TableGrid"/>
        <w:tblW w:w="9226" w:type="dxa"/>
        <w:tblInd w:w="0" w:type="dxa"/>
        <w:tblCellMar>
          <w:right w:w="68" w:type="dxa"/>
        </w:tblCellMar>
        <w:tblLook w:val="04A0" w:firstRow="1" w:lastRow="0" w:firstColumn="1" w:lastColumn="0" w:noHBand="0" w:noVBand="1"/>
      </w:tblPr>
      <w:tblGrid>
        <w:gridCol w:w="7722"/>
        <w:gridCol w:w="180"/>
        <w:gridCol w:w="192"/>
        <w:gridCol w:w="1132"/>
      </w:tblGrid>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Aprovechamientos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516C4" w:rsidP="00006CBF">
            <w:pPr>
              <w:spacing w:line="360" w:lineRule="auto"/>
              <w:jc w:val="right"/>
              <w:rPr>
                <w:rFonts w:ascii="Arial" w:hAnsi="Arial" w:cs="Arial"/>
                <w:sz w:val="20"/>
                <w:szCs w:val="20"/>
              </w:rPr>
            </w:pPr>
            <w:r w:rsidRPr="00CE6D58">
              <w:rPr>
                <w:rFonts w:ascii="Arial" w:eastAsia="Arial" w:hAnsi="Arial" w:cs="Arial"/>
                <w:b/>
                <w:sz w:val="20"/>
                <w:szCs w:val="20"/>
              </w:rPr>
              <w:t>15,000</w:t>
            </w:r>
            <w:r w:rsidR="00297BD3" w:rsidRPr="00CE6D58">
              <w:rPr>
                <w:rFonts w:ascii="Arial" w:eastAsia="Arial" w:hAnsi="Arial" w:cs="Arial"/>
                <w:b/>
                <w:sz w:val="20"/>
                <w:szCs w:val="20"/>
              </w:rPr>
              <w:t xml:space="preserve">.00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Aprovechamientos de tipo corriente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516C4" w:rsidP="00006CBF">
            <w:pPr>
              <w:spacing w:line="360" w:lineRule="auto"/>
              <w:jc w:val="right"/>
              <w:rPr>
                <w:rFonts w:ascii="Arial" w:hAnsi="Arial" w:cs="Arial"/>
                <w:sz w:val="20"/>
                <w:szCs w:val="20"/>
              </w:rPr>
            </w:pPr>
            <w:r w:rsidRPr="00CE6D58">
              <w:rPr>
                <w:rFonts w:ascii="Arial" w:eastAsia="Arial" w:hAnsi="Arial" w:cs="Arial"/>
                <w:b/>
                <w:sz w:val="20"/>
                <w:szCs w:val="20"/>
              </w:rPr>
              <w:t>15,000</w:t>
            </w:r>
            <w:r w:rsidR="00297BD3" w:rsidRPr="00CE6D58">
              <w:rPr>
                <w:rFonts w:ascii="Arial" w:eastAsia="Arial" w:hAnsi="Arial" w:cs="Arial"/>
                <w:b/>
                <w:sz w:val="20"/>
                <w:szCs w:val="20"/>
              </w:rPr>
              <w:t xml:space="preserve">.00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Infracciones por faltas administrativas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516C4" w:rsidP="00006CBF">
            <w:pPr>
              <w:spacing w:line="360" w:lineRule="auto"/>
              <w:jc w:val="right"/>
              <w:rPr>
                <w:rFonts w:ascii="Arial" w:hAnsi="Arial" w:cs="Arial"/>
                <w:bCs/>
                <w:sz w:val="20"/>
                <w:szCs w:val="20"/>
              </w:rPr>
            </w:pPr>
            <w:r w:rsidRPr="00CE6D58">
              <w:rPr>
                <w:rFonts w:ascii="Arial" w:eastAsia="Arial" w:hAnsi="Arial" w:cs="Arial"/>
                <w:bCs/>
                <w:sz w:val="20"/>
                <w:szCs w:val="20"/>
              </w:rPr>
              <w:t>15,000</w:t>
            </w:r>
            <w:r w:rsidR="00297BD3" w:rsidRPr="00CE6D58">
              <w:rPr>
                <w:rFonts w:ascii="Arial" w:eastAsia="Arial" w:hAnsi="Arial" w:cs="Arial"/>
                <w:bCs/>
                <w:sz w:val="20"/>
                <w:szCs w:val="20"/>
              </w:rPr>
              <w:t xml:space="preserve">.00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Sanciones por faltas al reglamento de tránsito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Cesiones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Herencias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Legados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Donaciones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Adjudicaciones Judiciales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Adjudicaciones administrativas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Subsidios de otro nivel de gobierno </w:t>
            </w:r>
          </w:p>
        </w:tc>
        <w:tc>
          <w:tcPr>
            <w:tcW w:w="372" w:type="dxa"/>
            <w:gridSpan w:val="2"/>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132"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Subsidios de organismos públicos y privados </w:t>
            </w:r>
          </w:p>
        </w:tc>
        <w:tc>
          <w:tcPr>
            <w:tcW w:w="180" w:type="dxa"/>
            <w:tcBorders>
              <w:top w:val="single" w:sz="4" w:space="0" w:color="000000"/>
              <w:left w:val="single" w:sz="4" w:space="0" w:color="000000"/>
              <w:bottom w:val="single" w:sz="4" w:space="0" w:color="000000"/>
              <w:right w:val="nil"/>
            </w:tcBorders>
            <w:hideMark/>
          </w:tcPr>
          <w:p w:rsidR="00297BD3" w:rsidRPr="00CE6D58" w:rsidRDefault="00297BD3" w:rsidP="00006C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324" w:type="dxa"/>
            <w:gridSpan w:val="2"/>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Multas impuestas por autoridades federales, no fiscales </w:t>
            </w:r>
          </w:p>
        </w:tc>
        <w:tc>
          <w:tcPr>
            <w:tcW w:w="180" w:type="dxa"/>
            <w:tcBorders>
              <w:top w:val="single" w:sz="4" w:space="0" w:color="000000"/>
              <w:left w:val="single" w:sz="4" w:space="0" w:color="000000"/>
              <w:bottom w:val="single" w:sz="4" w:space="0" w:color="000000"/>
              <w:right w:val="nil"/>
            </w:tcBorders>
            <w:hideMark/>
          </w:tcPr>
          <w:p w:rsidR="00297BD3" w:rsidRPr="00CE6D58" w:rsidRDefault="00297BD3" w:rsidP="00006C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324" w:type="dxa"/>
            <w:gridSpan w:val="2"/>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0.00</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Aprovechamientos diversos de tipo corriente </w:t>
            </w:r>
          </w:p>
        </w:tc>
        <w:tc>
          <w:tcPr>
            <w:tcW w:w="180" w:type="dxa"/>
            <w:tcBorders>
              <w:top w:val="single" w:sz="4" w:space="0" w:color="000000"/>
              <w:left w:val="single" w:sz="4" w:space="0" w:color="000000"/>
              <w:bottom w:val="single" w:sz="4" w:space="0" w:color="000000"/>
              <w:right w:val="nil"/>
            </w:tcBorders>
            <w:hideMark/>
          </w:tcPr>
          <w:p w:rsidR="00297BD3" w:rsidRPr="00CE6D58" w:rsidRDefault="00297BD3" w:rsidP="00006CBF">
            <w:pPr>
              <w:spacing w:line="360" w:lineRule="auto"/>
              <w:rPr>
                <w:rFonts w:ascii="Arial" w:hAnsi="Arial" w:cs="Arial"/>
                <w:bCs/>
                <w:sz w:val="20"/>
                <w:szCs w:val="20"/>
              </w:rPr>
            </w:pPr>
            <w:r w:rsidRPr="00CE6D58">
              <w:rPr>
                <w:rFonts w:ascii="Arial" w:eastAsia="Arial" w:hAnsi="Arial" w:cs="Arial"/>
                <w:bCs/>
                <w:sz w:val="20"/>
                <w:szCs w:val="20"/>
              </w:rPr>
              <w:t xml:space="preserve">$ </w:t>
            </w:r>
          </w:p>
        </w:tc>
        <w:tc>
          <w:tcPr>
            <w:tcW w:w="1324" w:type="dxa"/>
            <w:gridSpan w:val="2"/>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Aprovechamientos de capital  </w:t>
            </w:r>
          </w:p>
        </w:tc>
        <w:tc>
          <w:tcPr>
            <w:tcW w:w="180" w:type="dxa"/>
            <w:tcBorders>
              <w:top w:val="single" w:sz="4" w:space="0" w:color="000000"/>
              <w:left w:val="single" w:sz="4" w:space="0" w:color="000000"/>
              <w:bottom w:val="single" w:sz="4" w:space="0" w:color="000000"/>
              <w:right w:val="nil"/>
            </w:tcBorders>
            <w:hideMark/>
          </w:tcPr>
          <w:p w:rsidR="00297BD3" w:rsidRPr="00CE6D58" w:rsidRDefault="00297BD3" w:rsidP="00006CBF">
            <w:pPr>
              <w:spacing w:line="360" w:lineRule="auto"/>
              <w:rPr>
                <w:rFonts w:ascii="Arial" w:hAnsi="Arial" w:cs="Arial"/>
                <w:sz w:val="20"/>
                <w:szCs w:val="20"/>
              </w:rPr>
            </w:pPr>
            <w:r w:rsidRPr="00CE6D58">
              <w:rPr>
                <w:rFonts w:ascii="Arial" w:eastAsia="Arial" w:hAnsi="Arial" w:cs="Arial"/>
                <w:b/>
                <w:sz w:val="20"/>
                <w:szCs w:val="20"/>
              </w:rPr>
              <w:t xml:space="preserve">$ </w:t>
            </w:r>
          </w:p>
        </w:tc>
        <w:tc>
          <w:tcPr>
            <w:tcW w:w="1324" w:type="dxa"/>
            <w:gridSpan w:val="2"/>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c>
          <w:tcPr>
            <w:tcW w:w="772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Aprovechamientos no comprendidos en las fracciones de la Ley de Ingresos</w:t>
            </w:r>
            <w:r w:rsidR="007F38E2" w:rsidRPr="00CE6D58">
              <w:rPr>
                <w:rFonts w:ascii="Arial" w:eastAsia="Arial" w:hAnsi="Arial" w:cs="Arial"/>
                <w:b/>
                <w:sz w:val="20"/>
                <w:szCs w:val="20"/>
              </w:rPr>
              <w:t xml:space="preserve"> vigente,</w:t>
            </w:r>
            <w:r w:rsidRPr="00CE6D58">
              <w:rPr>
                <w:rFonts w:ascii="Arial" w:eastAsia="Arial" w:hAnsi="Arial" w:cs="Arial"/>
                <w:b/>
                <w:sz w:val="20"/>
                <w:szCs w:val="20"/>
              </w:rPr>
              <w:t xml:space="preserve"> causadas en ejercicios fiscales anteriores p</w:t>
            </w:r>
            <w:r w:rsidR="001C31DC">
              <w:rPr>
                <w:rFonts w:ascii="Arial" w:eastAsia="Arial" w:hAnsi="Arial" w:cs="Arial"/>
                <w:b/>
                <w:sz w:val="20"/>
                <w:szCs w:val="20"/>
              </w:rPr>
              <w:t>endientes de liquidación o pago</w:t>
            </w:r>
          </w:p>
        </w:tc>
        <w:tc>
          <w:tcPr>
            <w:tcW w:w="180" w:type="dxa"/>
            <w:tcBorders>
              <w:top w:val="single" w:sz="4" w:space="0" w:color="000000"/>
              <w:left w:val="single" w:sz="4" w:space="0" w:color="000000"/>
              <w:bottom w:val="single" w:sz="4" w:space="0" w:color="000000"/>
              <w:right w:val="nil"/>
            </w:tcBorders>
            <w:hideMark/>
          </w:tcPr>
          <w:p w:rsidR="001C31DC" w:rsidRDefault="001C31DC" w:rsidP="00006CBF">
            <w:pPr>
              <w:spacing w:line="360" w:lineRule="auto"/>
              <w:rPr>
                <w:rFonts w:ascii="Arial" w:eastAsia="Arial" w:hAnsi="Arial" w:cs="Arial"/>
                <w:b/>
                <w:sz w:val="20"/>
                <w:szCs w:val="20"/>
              </w:rPr>
            </w:pPr>
          </w:p>
          <w:p w:rsidR="00297BD3" w:rsidRPr="00CE6D58" w:rsidRDefault="00297BD3" w:rsidP="00006CBF">
            <w:pPr>
              <w:spacing w:line="360" w:lineRule="auto"/>
              <w:rPr>
                <w:rFonts w:ascii="Arial" w:hAnsi="Arial" w:cs="Arial"/>
                <w:sz w:val="20"/>
                <w:szCs w:val="20"/>
              </w:rPr>
            </w:pPr>
            <w:r w:rsidRPr="00CE6D58">
              <w:rPr>
                <w:rFonts w:ascii="Arial" w:eastAsia="Arial" w:hAnsi="Arial" w:cs="Arial"/>
                <w:b/>
                <w:sz w:val="20"/>
                <w:szCs w:val="20"/>
              </w:rPr>
              <w:t xml:space="preserve">$ </w:t>
            </w:r>
          </w:p>
        </w:tc>
        <w:tc>
          <w:tcPr>
            <w:tcW w:w="1324" w:type="dxa"/>
            <w:gridSpan w:val="2"/>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bl>
    <w:p w:rsidR="00297BD3" w:rsidRPr="00CE6D58" w:rsidRDefault="00297BD3"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lastRenderedPageBreak/>
        <w:t xml:space="preserve">Artículo 10.- </w:t>
      </w:r>
      <w:r w:rsidRPr="00CE6D58">
        <w:rPr>
          <w:rFonts w:ascii="Arial" w:eastAsia="Arial" w:hAnsi="Arial" w:cs="Arial"/>
          <w:sz w:val="20"/>
          <w:szCs w:val="20"/>
        </w:rPr>
        <w:t>Las Ingresos por Participaciones que percibirá la Hacienda</w:t>
      </w:r>
      <w:r w:rsidR="001C31DC">
        <w:rPr>
          <w:rFonts w:ascii="Arial" w:eastAsia="Arial" w:hAnsi="Arial" w:cs="Arial"/>
          <w:sz w:val="20"/>
          <w:szCs w:val="20"/>
        </w:rPr>
        <w:t xml:space="preserve"> Pública Municipal se integrará</w:t>
      </w:r>
      <w:r w:rsidRPr="00CE6D58">
        <w:rPr>
          <w:rFonts w:ascii="Arial" w:eastAsia="Arial" w:hAnsi="Arial" w:cs="Arial"/>
          <w:sz w:val="20"/>
          <w:szCs w:val="20"/>
        </w:rPr>
        <w:t>n por los sigu</w:t>
      </w:r>
      <w:r w:rsidR="001C31DC">
        <w:rPr>
          <w:rFonts w:ascii="Arial" w:eastAsia="Arial" w:hAnsi="Arial" w:cs="Arial"/>
          <w:sz w:val="20"/>
          <w:szCs w:val="20"/>
        </w:rPr>
        <w:t>ientes conceptos:</w:t>
      </w:r>
    </w:p>
    <w:p w:rsidR="00297BD3" w:rsidRPr="00CE6D58" w:rsidRDefault="00297BD3" w:rsidP="00CE6D58">
      <w:pPr>
        <w:spacing w:after="0" w:line="360" w:lineRule="auto"/>
        <w:jc w:val="both"/>
        <w:rPr>
          <w:rFonts w:ascii="Arial" w:hAnsi="Arial" w:cs="Arial"/>
          <w:sz w:val="20"/>
          <w:szCs w:val="20"/>
        </w:rPr>
      </w:pPr>
    </w:p>
    <w:tbl>
      <w:tblPr>
        <w:tblStyle w:val="TableGrid"/>
        <w:tblW w:w="9219" w:type="dxa"/>
        <w:tblInd w:w="0" w:type="dxa"/>
        <w:tblCellMar>
          <w:right w:w="96" w:type="dxa"/>
        </w:tblCellMar>
        <w:tblLook w:val="04A0" w:firstRow="1" w:lastRow="0" w:firstColumn="1" w:lastColumn="0" w:noHBand="0" w:noVBand="1"/>
      </w:tblPr>
      <w:tblGrid>
        <w:gridCol w:w="7376"/>
        <w:gridCol w:w="426"/>
        <w:gridCol w:w="1417"/>
      </w:tblGrid>
      <w:tr w:rsidR="00297BD3" w:rsidRPr="00CE6D58" w:rsidTr="001C31DC">
        <w:trPr>
          <w:trHeight w:val="302"/>
        </w:trPr>
        <w:tc>
          <w:tcPr>
            <w:tcW w:w="737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Participaciones </w:t>
            </w:r>
          </w:p>
        </w:tc>
        <w:tc>
          <w:tcPr>
            <w:tcW w:w="426"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417"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1</w:t>
            </w:r>
            <w:r w:rsidR="007F38E2" w:rsidRPr="00CE6D58">
              <w:rPr>
                <w:rFonts w:ascii="Arial" w:eastAsia="Arial" w:hAnsi="Arial" w:cs="Arial"/>
                <w:b/>
                <w:sz w:val="20"/>
                <w:szCs w:val="20"/>
              </w:rPr>
              <w:t>7,127,579.00</w:t>
            </w:r>
          </w:p>
        </w:tc>
      </w:tr>
      <w:tr w:rsidR="00297BD3" w:rsidRPr="00CE6D58" w:rsidTr="001C31DC">
        <w:trPr>
          <w:trHeight w:val="301"/>
        </w:trPr>
        <w:tc>
          <w:tcPr>
            <w:tcW w:w="737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Participaciones Federales y Estatales </w:t>
            </w:r>
          </w:p>
        </w:tc>
        <w:tc>
          <w:tcPr>
            <w:tcW w:w="426"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417"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1</w:t>
            </w:r>
            <w:r w:rsidR="002516C4" w:rsidRPr="00CE6D58">
              <w:rPr>
                <w:rFonts w:ascii="Arial" w:eastAsia="Arial" w:hAnsi="Arial" w:cs="Arial"/>
                <w:bCs/>
                <w:sz w:val="20"/>
                <w:szCs w:val="20"/>
              </w:rPr>
              <w:t>7,127</w:t>
            </w:r>
            <w:r w:rsidR="007F5EAC" w:rsidRPr="00CE6D58">
              <w:rPr>
                <w:rFonts w:ascii="Arial" w:eastAsia="Arial" w:hAnsi="Arial" w:cs="Arial"/>
                <w:bCs/>
                <w:sz w:val="20"/>
                <w:szCs w:val="20"/>
              </w:rPr>
              <w:t>,579.00</w:t>
            </w:r>
            <w:r w:rsidRPr="00CE6D58">
              <w:rPr>
                <w:rFonts w:ascii="Arial" w:eastAsia="Arial" w:hAnsi="Arial" w:cs="Arial"/>
                <w:bCs/>
                <w:sz w:val="20"/>
                <w:szCs w:val="20"/>
              </w:rPr>
              <w:t xml:space="preserve"> </w:t>
            </w:r>
          </w:p>
        </w:tc>
      </w:tr>
    </w:tbl>
    <w:p w:rsidR="00297BD3" w:rsidRPr="00CE6D58" w:rsidRDefault="00297BD3" w:rsidP="00CE6D58">
      <w:pPr>
        <w:spacing w:after="0" w:line="360" w:lineRule="auto"/>
        <w:jc w:val="both"/>
        <w:rPr>
          <w:rFonts w:ascii="Arial" w:hAnsi="Arial" w:cs="Arial"/>
          <w:bCs/>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11.-</w:t>
      </w:r>
      <w:r w:rsidRPr="00CE6D58">
        <w:rPr>
          <w:rFonts w:ascii="Arial" w:eastAsia="Arial" w:hAnsi="Arial" w:cs="Arial"/>
          <w:sz w:val="20"/>
          <w:szCs w:val="20"/>
        </w:rPr>
        <w:t xml:space="preserve"> Las Aportaciones que recaudará la Hacienda Pública M</w:t>
      </w:r>
      <w:r w:rsidR="001C31DC">
        <w:rPr>
          <w:rFonts w:ascii="Arial" w:eastAsia="Arial" w:hAnsi="Arial" w:cs="Arial"/>
          <w:sz w:val="20"/>
          <w:szCs w:val="20"/>
        </w:rPr>
        <w:t xml:space="preserve">unicipal se integraran por los </w:t>
      </w:r>
      <w:r w:rsidRPr="00CE6D58">
        <w:rPr>
          <w:rFonts w:ascii="Arial" w:eastAsia="Arial" w:hAnsi="Arial" w:cs="Arial"/>
          <w:sz w:val="20"/>
          <w:szCs w:val="20"/>
        </w:rPr>
        <w:t xml:space="preserve">siguientes conceptos: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tbl>
      <w:tblPr>
        <w:tblStyle w:val="TableGrid"/>
        <w:tblW w:w="9219" w:type="dxa"/>
        <w:tblInd w:w="0" w:type="dxa"/>
        <w:tblCellMar>
          <w:right w:w="18" w:type="dxa"/>
        </w:tblCellMar>
        <w:tblLook w:val="04A0" w:firstRow="1" w:lastRow="0" w:firstColumn="1" w:lastColumn="0" w:noHBand="0" w:noVBand="1"/>
      </w:tblPr>
      <w:tblGrid>
        <w:gridCol w:w="7376"/>
        <w:gridCol w:w="284"/>
        <w:gridCol w:w="1559"/>
      </w:tblGrid>
      <w:tr w:rsidR="00297BD3" w:rsidRPr="00CE6D58" w:rsidTr="001C31DC">
        <w:tc>
          <w:tcPr>
            <w:tcW w:w="737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Aportaciones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59" w:type="dxa"/>
            <w:tcBorders>
              <w:top w:val="single" w:sz="4" w:space="0" w:color="000000"/>
              <w:left w:val="nil"/>
              <w:bottom w:val="single" w:sz="4" w:space="0" w:color="000000"/>
              <w:right w:val="single" w:sz="4" w:space="0" w:color="000000"/>
            </w:tcBorders>
            <w:hideMark/>
          </w:tcPr>
          <w:p w:rsidR="00297BD3" w:rsidRPr="00CE6D58" w:rsidRDefault="006E6D70" w:rsidP="00006CBF">
            <w:pPr>
              <w:spacing w:line="360" w:lineRule="auto"/>
              <w:jc w:val="right"/>
              <w:rPr>
                <w:rFonts w:ascii="Arial" w:hAnsi="Arial" w:cs="Arial"/>
                <w:sz w:val="20"/>
                <w:szCs w:val="20"/>
              </w:rPr>
            </w:pPr>
            <w:r w:rsidRPr="00CE6D58">
              <w:rPr>
                <w:rFonts w:ascii="Arial" w:eastAsia="Arial" w:hAnsi="Arial" w:cs="Arial"/>
                <w:b/>
                <w:sz w:val="20"/>
                <w:szCs w:val="20"/>
              </w:rPr>
              <w:t>11,841,657.00</w:t>
            </w:r>
            <w:r w:rsidR="00297BD3" w:rsidRPr="00CE6D58">
              <w:rPr>
                <w:rFonts w:ascii="Arial" w:eastAsia="Arial" w:hAnsi="Arial" w:cs="Arial"/>
                <w:b/>
                <w:sz w:val="20"/>
                <w:szCs w:val="20"/>
              </w:rPr>
              <w:t xml:space="preserve"> </w:t>
            </w:r>
          </w:p>
        </w:tc>
      </w:tr>
      <w:tr w:rsidR="00297BD3" w:rsidRPr="00CE6D58" w:rsidTr="001C31DC">
        <w:tc>
          <w:tcPr>
            <w:tcW w:w="737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Fondo de Aportaciones para la Infraestructura Social Municipal </w:t>
            </w:r>
          </w:p>
        </w:tc>
        <w:tc>
          <w:tcPr>
            <w:tcW w:w="284" w:type="dxa"/>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559" w:type="dxa"/>
            <w:tcBorders>
              <w:top w:val="single" w:sz="4" w:space="0" w:color="000000"/>
              <w:left w:val="nil"/>
              <w:bottom w:val="single" w:sz="4" w:space="0" w:color="000000"/>
              <w:right w:val="single" w:sz="4" w:space="0" w:color="000000"/>
            </w:tcBorders>
            <w:vAlign w:val="center"/>
            <w:hideMark/>
          </w:tcPr>
          <w:p w:rsidR="00297BD3" w:rsidRPr="00CE6D58" w:rsidRDefault="006E6D70" w:rsidP="00006CBF">
            <w:pPr>
              <w:spacing w:line="360" w:lineRule="auto"/>
              <w:jc w:val="right"/>
              <w:rPr>
                <w:rFonts w:ascii="Arial" w:hAnsi="Arial" w:cs="Arial"/>
                <w:bCs/>
                <w:sz w:val="20"/>
                <w:szCs w:val="20"/>
              </w:rPr>
            </w:pPr>
            <w:r w:rsidRPr="00CE6D58">
              <w:rPr>
                <w:rFonts w:ascii="Arial" w:eastAsia="Arial" w:hAnsi="Arial" w:cs="Arial"/>
                <w:bCs/>
                <w:sz w:val="20"/>
                <w:szCs w:val="20"/>
              </w:rPr>
              <w:t>7,487,440.00</w:t>
            </w:r>
            <w:r w:rsidR="00297BD3" w:rsidRPr="00CE6D58">
              <w:rPr>
                <w:rFonts w:ascii="Arial" w:eastAsia="Arial" w:hAnsi="Arial" w:cs="Arial"/>
                <w:bCs/>
                <w:sz w:val="20"/>
                <w:szCs w:val="20"/>
              </w:rPr>
              <w:t xml:space="preserve"> </w:t>
            </w:r>
          </w:p>
        </w:tc>
      </w:tr>
      <w:tr w:rsidR="00297BD3" w:rsidRPr="00CE6D58" w:rsidTr="001C31DC">
        <w:tc>
          <w:tcPr>
            <w:tcW w:w="737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Fondo de Aportaciones para el Fortalecimiento Municipal </w:t>
            </w:r>
          </w:p>
        </w:tc>
        <w:tc>
          <w:tcPr>
            <w:tcW w:w="284"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559" w:type="dxa"/>
            <w:tcBorders>
              <w:top w:val="single" w:sz="4" w:space="0" w:color="000000"/>
              <w:left w:val="nil"/>
              <w:bottom w:val="single" w:sz="4" w:space="0" w:color="000000"/>
              <w:right w:val="single" w:sz="4" w:space="0" w:color="000000"/>
            </w:tcBorders>
            <w:hideMark/>
          </w:tcPr>
          <w:p w:rsidR="00297BD3" w:rsidRPr="00CE6D58" w:rsidRDefault="006E6D70" w:rsidP="00006CBF">
            <w:pPr>
              <w:spacing w:line="360" w:lineRule="auto"/>
              <w:jc w:val="right"/>
              <w:rPr>
                <w:rFonts w:ascii="Arial" w:hAnsi="Arial" w:cs="Arial"/>
                <w:bCs/>
                <w:sz w:val="20"/>
                <w:szCs w:val="20"/>
              </w:rPr>
            </w:pPr>
            <w:r w:rsidRPr="00CE6D58">
              <w:rPr>
                <w:rFonts w:ascii="Arial" w:eastAsia="Arial" w:hAnsi="Arial" w:cs="Arial"/>
                <w:bCs/>
                <w:sz w:val="20"/>
                <w:szCs w:val="20"/>
              </w:rPr>
              <w:t>4,354,217.00</w:t>
            </w:r>
            <w:r w:rsidR="00297BD3" w:rsidRPr="00CE6D58">
              <w:rPr>
                <w:rFonts w:ascii="Arial" w:eastAsia="Arial" w:hAnsi="Arial" w:cs="Arial"/>
                <w:bCs/>
                <w:sz w:val="20"/>
                <w:szCs w:val="20"/>
              </w:rPr>
              <w:t xml:space="preserve"> </w:t>
            </w:r>
          </w:p>
        </w:tc>
      </w:tr>
    </w:tbl>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12.-</w:t>
      </w:r>
      <w:r w:rsidRPr="00CE6D58">
        <w:rPr>
          <w:rFonts w:ascii="Arial" w:eastAsia="Arial" w:hAnsi="Arial" w:cs="Arial"/>
          <w:sz w:val="20"/>
          <w:szCs w:val="20"/>
        </w:rPr>
        <w:t xml:space="preserve"> Los </w:t>
      </w:r>
      <w:r w:rsidRPr="00CE6D58">
        <w:rPr>
          <w:rFonts w:ascii="Arial" w:eastAsia="Arial" w:hAnsi="Arial" w:cs="Arial"/>
          <w:b/>
          <w:sz w:val="20"/>
          <w:szCs w:val="20"/>
        </w:rPr>
        <w:t>Ingresos Extraordinarios</w:t>
      </w:r>
      <w:r w:rsidRPr="00CE6D58">
        <w:rPr>
          <w:rFonts w:ascii="Arial" w:eastAsia="Arial" w:hAnsi="Arial" w:cs="Arial"/>
          <w:sz w:val="20"/>
          <w:szCs w:val="20"/>
        </w:rPr>
        <w:t xml:space="preserve"> que podrá percibir la Hacienda Pública Municipal, serán los siguientes: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tbl>
      <w:tblPr>
        <w:tblStyle w:val="TableGrid"/>
        <w:tblW w:w="9226" w:type="dxa"/>
        <w:tblInd w:w="0" w:type="dxa"/>
        <w:tblCellMar>
          <w:left w:w="1" w:type="dxa"/>
          <w:right w:w="20" w:type="dxa"/>
        </w:tblCellMar>
        <w:tblLook w:val="04A0" w:firstRow="1" w:lastRow="0" w:firstColumn="1" w:lastColumn="0" w:noHBand="0" w:noVBand="1"/>
      </w:tblPr>
      <w:tblGrid>
        <w:gridCol w:w="5921"/>
        <w:gridCol w:w="1385"/>
        <w:gridCol w:w="176"/>
        <w:gridCol w:w="68"/>
        <w:gridCol w:w="129"/>
        <w:gridCol w:w="110"/>
        <w:gridCol w:w="1437"/>
      </w:tblGrid>
      <w:tr w:rsidR="00297BD3" w:rsidRPr="00CE6D58" w:rsidTr="001C31DC">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006CBF">
            <w:pPr>
              <w:spacing w:line="360" w:lineRule="auto"/>
              <w:jc w:val="both"/>
              <w:rPr>
                <w:rFonts w:ascii="Arial" w:hAnsi="Arial" w:cs="Arial"/>
                <w:sz w:val="20"/>
                <w:szCs w:val="20"/>
              </w:rPr>
            </w:pPr>
            <w:r w:rsidRPr="00CE6D58">
              <w:rPr>
                <w:rFonts w:ascii="Arial" w:eastAsia="Arial" w:hAnsi="Arial" w:cs="Arial"/>
                <w:b/>
                <w:sz w:val="20"/>
                <w:szCs w:val="20"/>
              </w:rPr>
              <w:t xml:space="preserve">Ingresos por ventas de bienes y servicios </w:t>
            </w:r>
          </w:p>
        </w:tc>
        <w:tc>
          <w:tcPr>
            <w:tcW w:w="301" w:type="dxa"/>
            <w:gridSpan w:val="3"/>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006CBF">
            <w:pPr>
              <w:spacing w:line="360" w:lineRule="auto"/>
              <w:jc w:val="both"/>
              <w:rPr>
                <w:rFonts w:ascii="Arial" w:hAnsi="Arial" w:cs="Arial"/>
                <w:sz w:val="20"/>
                <w:szCs w:val="20"/>
              </w:rPr>
            </w:pPr>
            <w:r w:rsidRPr="00CE6D58">
              <w:rPr>
                <w:rFonts w:ascii="Arial" w:eastAsia="Arial" w:hAnsi="Arial" w:cs="Arial"/>
                <w:b/>
                <w:sz w:val="20"/>
                <w:szCs w:val="20"/>
              </w:rPr>
              <w:t xml:space="preserve">Ingresos por ventas de bienes y servicios de organismos descentralizados </w:t>
            </w:r>
          </w:p>
        </w:tc>
        <w:tc>
          <w:tcPr>
            <w:tcW w:w="301" w:type="dxa"/>
            <w:gridSpan w:val="3"/>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vAlign w:val="center"/>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006CBF" w:rsidP="00006CBF">
            <w:pPr>
              <w:tabs>
                <w:tab w:val="center" w:pos="755"/>
                <w:tab w:val="center" w:pos="1507"/>
                <w:tab w:val="center" w:pos="2310"/>
                <w:tab w:val="center" w:pos="3113"/>
                <w:tab w:val="center" w:pos="3907"/>
                <w:tab w:val="right" w:pos="5730"/>
              </w:tabs>
              <w:spacing w:line="360" w:lineRule="auto"/>
              <w:jc w:val="both"/>
              <w:rPr>
                <w:rFonts w:ascii="Arial" w:hAnsi="Arial" w:cs="Arial"/>
                <w:sz w:val="20"/>
                <w:szCs w:val="20"/>
              </w:rPr>
            </w:pPr>
            <w:r>
              <w:rPr>
                <w:rFonts w:ascii="Arial" w:eastAsia="Arial" w:hAnsi="Arial" w:cs="Arial"/>
                <w:b/>
                <w:sz w:val="20"/>
                <w:szCs w:val="20"/>
              </w:rPr>
              <w:t xml:space="preserve">Ingresos de </w:t>
            </w:r>
            <w:r>
              <w:rPr>
                <w:rFonts w:ascii="Arial" w:eastAsia="Arial" w:hAnsi="Arial" w:cs="Arial"/>
                <w:b/>
                <w:sz w:val="20"/>
                <w:szCs w:val="20"/>
              </w:rPr>
              <w:tab/>
              <w:t xml:space="preserve">operación </w:t>
            </w:r>
            <w:r>
              <w:rPr>
                <w:rFonts w:ascii="Arial" w:eastAsia="Arial" w:hAnsi="Arial" w:cs="Arial"/>
                <w:b/>
                <w:sz w:val="20"/>
                <w:szCs w:val="20"/>
              </w:rPr>
              <w:tab/>
              <w:t xml:space="preserve">de </w:t>
            </w:r>
            <w:r w:rsidR="00297BD3" w:rsidRPr="00CE6D58">
              <w:rPr>
                <w:rFonts w:ascii="Arial" w:eastAsia="Arial" w:hAnsi="Arial" w:cs="Arial"/>
                <w:b/>
                <w:sz w:val="20"/>
                <w:szCs w:val="20"/>
              </w:rPr>
              <w:t xml:space="preserve">entidades </w:t>
            </w:r>
            <w:r w:rsidR="00297BD3" w:rsidRPr="00CE6D58">
              <w:rPr>
                <w:rFonts w:ascii="Arial" w:eastAsia="Arial" w:hAnsi="Arial" w:cs="Arial"/>
                <w:b/>
                <w:sz w:val="20"/>
                <w:szCs w:val="20"/>
              </w:rPr>
              <w:tab/>
              <w:t>paraestatales</w:t>
            </w:r>
            <w:r>
              <w:rPr>
                <w:rFonts w:ascii="Arial" w:eastAsia="Arial" w:hAnsi="Arial" w:cs="Arial"/>
                <w:b/>
                <w:sz w:val="20"/>
                <w:szCs w:val="20"/>
              </w:rPr>
              <w:t xml:space="preserve"> e</w:t>
            </w:r>
            <w:r w:rsidR="00297BD3" w:rsidRPr="00CE6D58">
              <w:rPr>
                <w:rFonts w:ascii="Arial" w:eastAsia="Arial" w:hAnsi="Arial" w:cs="Arial"/>
                <w:b/>
                <w:sz w:val="20"/>
                <w:szCs w:val="20"/>
              </w:rPr>
              <w:t xml:space="preserve">mpresariales  </w:t>
            </w:r>
          </w:p>
        </w:tc>
        <w:tc>
          <w:tcPr>
            <w:tcW w:w="301" w:type="dxa"/>
            <w:gridSpan w:val="3"/>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vAlign w:val="center"/>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006CBF">
            <w:pPr>
              <w:spacing w:line="360" w:lineRule="auto"/>
              <w:jc w:val="both"/>
              <w:rPr>
                <w:rFonts w:ascii="Arial" w:hAnsi="Arial" w:cs="Arial"/>
                <w:sz w:val="20"/>
                <w:szCs w:val="20"/>
              </w:rPr>
            </w:pPr>
            <w:r w:rsidRPr="00CE6D58">
              <w:rPr>
                <w:rFonts w:ascii="Arial" w:eastAsia="Arial" w:hAnsi="Arial" w:cs="Arial"/>
                <w:b/>
                <w:sz w:val="20"/>
                <w:szCs w:val="20"/>
              </w:rPr>
              <w:t xml:space="preserve">Ingresos por ventas de bienes y servicios producidos en establecimientos del Gobierno Central </w:t>
            </w:r>
          </w:p>
        </w:tc>
        <w:tc>
          <w:tcPr>
            <w:tcW w:w="301" w:type="dxa"/>
            <w:gridSpan w:val="3"/>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vAlign w:val="center"/>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Transferencias, Asignaciones, Subsidios y Otras Ayudas </w:t>
            </w:r>
          </w:p>
        </w:tc>
        <w:tc>
          <w:tcPr>
            <w:tcW w:w="411" w:type="dxa"/>
            <w:gridSpan w:val="4"/>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439" w:type="dxa"/>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006CBF" w:rsidP="00006CBF">
            <w:pPr>
              <w:tabs>
                <w:tab w:val="center" w:pos="1007"/>
                <w:tab w:val="center" w:pos="2224"/>
                <w:tab w:val="center" w:pos="2886"/>
                <w:tab w:val="center" w:pos="3769"/>
                <w:tab w:val="center" w:pos="4726"/>
                <w:tab w:val="right" w:pos="5662"/>
              </w:tabs>
              <w:spacing w:line="360" w:lineRule="auto"/>
              <w:jc w:val="both"/>
              <w:rPr>
                <w:rFonts w:ascii="Arial" w:hAnsi="Arial" w:cs="Arial"/>
                <w:sz w:val="20"/>
                <w:szCs w:val="20"/>
              </w:rPr>
            </w:pPr>
            <w:r>
              <w:rPr>
                <w:rFonts w:ascii="Arial" w:eastAsia="Arial" w:hAnsi="Arial" w:cs="Arial"/>
                <w:b/>
                <w:sz w:val="20"/>
                <w:szCs w:val="20"/>
              </w:rPr>
              <w:t xml:space="preserve">Transferencias Internas y </w:t>
            </w:r>
            <w:r>
              <w:rPr>
                <w:rFonts w:ascii="Arial" w:eastAsia="Arial" w:hAnsi="Arial" w:cs="Arial"/>
                <w:b/>
                <w:sz w:val="20"/>
                <w:szCs w:val="20"/>
              </w:rPr>
              <w:tab/>
              <w:t xml:space="preserve">Asignaciones del </w:t>
            </w:r>
            <w:r w:rsidR="00297BD3" w:rsidRPr="00CE6D58">
              <w:rPr>
                <w:rFonts w:ascii="Arial" w:eastAsia="Arial" w:hAnsi="Arial" w:cs="Arial"/>
                <w:b/>
                <w:sz w:val="20"/>
                <w:szCs w:val="20"/>
              </w:rPr>
              <w:t>Sector</w:t>
            </w:r>
            <w:r>
              <w:rPr>
                <w:rFonts w:ascii="Arial" w:eastAsia="Arial" w:hAnsi="Arial" w:cs="Arial"/>
                <w:b/>
                <w:sz w:val="20"/>
                <w:szCs w:val="20"/>
              </w:rPr>
              <w:t xml:space="preserve"> </w:t>
            </w:r>
            <w:r w:rsidR="00297BD3" w:rsidRPr="00CE6D58">
              <w:rPr>
                <w:rFonts w:ascii="Arial" w:eastAsia="Arial" w:hAnsi="Arial" w:cs="Arial"/>
                <w:b/>
                <w:sz w:val="20"/>
                <w:szCs w:val="20"/>
              </w:rPr>
              <w:t xml:space="preserve">Público </w:t>
            </w:r>
          </w:p>
        </w:tc>
        <w:tc>
          <w:tcPr>
            <w:tcW w:w="411" w:type="dxa"/>
            <w:gridSpan w:val="4"/>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439" w:type="dxa"/>
            <w:tcBorders>
              <w:top w:val="single" w:sz="4" w:space="0" w:color="000000"/>
              <w:left w:val="nil"/>
              <w:bottom w:val="single" w:sz="4" w:space="0" w:color="000000"/>
              <w:right w:val="single" w:sz="4" w:space="0" w:color="000000"/>
            </w:tcBorders>
            <w:vAlign w:val="center"/>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006CBF" w:rsidP="00CE6D58">
            <w:pPr>
              <w:spacing w:line="360" w:lineRule="auto"/>
              <w:jc w:val="both"/>
              <w:rPr>
                <w:rFonts w:ascii="Arial" w:hAnsi="Arial" w:cs="Arial"/>
                <w:bCs/>
                <w:sz w:val="20"/>
                <w:szCs w:val="20"/>
              </w:rPr>
            </w:pPr>
            <w:r>
              <w:rPr>
                <w:rFonts w:ascii="Arial" w:eastAsia="Arial" w:hAnsi="Arial" w:cs="Arial"/>
                <w:bCs/>
                <w:sz w:val="20"/>
                <w:szCs w:val="20"/>
              </w:rPr>
              <w:t xml:space="preserve">&gt; Las recibidas </w:t>
            </w:r>
            <w:r>
              <w:rPr>
                <w:rFonts w:ascii="Arial" w:eastAsia="Arial" w:hAnsi="Arial" w:cs="Arial"/>
                <w:bCs/>
                <w:sz w:val="20"/>
                <w:szCs w:val="20"/>
              </w:rPr>
              <w:tab/>
              <w:t xml:space="preserve">por </w:t>
            </w:r>
            <w:r w:rsidR="00297BD3" w:rsidRPr="00CE6D58">
              <w:rPr>
                <w:rFonts w:ascii="Arial" w:eastAsia="Arial" w:hAnsi="Arial" w:cs="Arial"/>
                <w:bCs/>
                <w:sz w:val="20"/>
                <w:szCs w:val="20"/>
              </w:rPr>
              <w:t xml:space="preserve">conceptos </w:t>
            </w:r>
            <w:r>
              <w:rPr>
                <w:rFonts w:ascii="Arial" w:eastAsia="Arial" w:hAnsi="Arial" w:cs="Arial"/>
                <w:bCs/>
                <w:sz w:val="20"/>
                <w:szCs w:val="20"/>
              </w:rPr>
              <w:t xml:space="preserve">diversos </w:t>
            </w:r>
            <w:r w:rsidR="00297BD3" w:rsidRPr="00CE6D58">
              <w:rPr>
                <w:rFonts w:ascii="Arial" w:eastAsia="Arial" w:hAnsi="Arial" w:cs="Arial"/>
                <w:bCs/>
                <w:sz w:val="20"/>
                <w:szCs w:val="20"/>
              </w:rPr>
              <w:t xml:space="preserve">a participaciones, aportaciones o aprovechamientos </w:t>
            </w:r>
          </w:p>
        </w:tc>
        <w:tc>
          <w:tcPr>
            <w:tcW w:w="411" w:type="dxa"/>
            <w:gridSpan w:val="4"/>
            <w:tcBorders>
              <w:top w:val="single" w:sz="4" w:space="0" w:color="000000"/>
              <w:left w:val="single" w:sz="4" w:space="0" w:color="000000"/>
              <w:bottom w:val="single" w:sz="4" w:space="0" w:color="000000"/>
              <w:right w:val="nil"/>
            </w:tcBorders>
            <w:vAlign w:val="center"/>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439" w:type="dxa"/>
            <w:tcBorders>
              <w:top w:val="single" w:sz="4" w:space="0" w:color="000000"/>
              <w:left w:val="nil"/>
              <w:bottom w:val="single" w:sz="4" w:space="0" w:color="000000"/>
              <w:right w:val="single" w:sz="4" w:space="0" w:color="000000"/>
            </w:tcBorders>
            <w:vAlign w:val="center"/>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Transferencias del Sector Público </w:t>
            </w:r>
          </w:p>
        </w:tc>
        <w:tc>
          <w:tcPr>
            <w:tcW w:w="102"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748" w:type="dxa"/>
            <w:gridSpan w:val="4"/>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Subsidios y Subvenciones </w:t>
            </w:r>
          </w:p>
        </w:tc>
        <w:tc>
          <w:tcPr>
            <w:tcW w:w="102"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748" w:type="dxa"/>
            <w:gridSpan w:val="4"/>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Ayudas sociales  </w:t>
            </w:r>
          </w:p>
        </w:tc>
        <w:tc>
          <w:tcPr>
            <w:tcW w:w="102"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748" w:type="dxa"/>
            <w:gridSpan w:val="4"/>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4"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Transferencias de Fideicomisos, mandatos y análogos </w:t>
            </w:r>
          </w:p>
        </w:tc>
        <w:tc>
          <w:tcPr>
            <w:tcW w:w="102"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748" w:type="dxa"/>
            <w:gridSpan w:val="4"/>
            <w:tcBorders>
              <w:top w:val="single" w:sz="4" w:space="0" w:color="000000"/>
              <w:left w:val="nil"/>
              <w:bottom w:val="single" w:sz="4" w:space="0" w:color="000000"/>
              <w:right w:val="single" w:sz="4" w:space="0" w:color="000000"/>
            </w:tcBorders>
            <w:hideMark/>
          </w:tcPr>
          <w:p w:rsidR="00297BD3" w:rsidRPr="00CE6D58" w:rsidRDefault="00297BD3" w:rsidP="00006CBF">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66" w:type="dxa"/>
            <w:right w:w="67"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Convenios </w:t>
            </w:r>
          </w:p>
        </w:tc>
        <w:tc>
          <w:tcPr>
            <w:tcW w:w="171" w:type="dxa"/>
            <w:gridSpan w:val="2"/>
            <w:tcBorders>
              <w:top w:val="single" w:sz="4" w:space="0" w:color="000000"/>
              <w:left w:val="single" w:sz="4" w:space="0" w:color="000000"/>
              <w:bottom w:val="single" w:sz="4" w:space="0" w:color="000000"/>
              <w:right w:val="nil"/>
            </w:tcBorders>
            <w:hideMark/>
          </w:tcPr>
          <w:p w:rsidR="00297BD3" w:rsidRPr="00CE6D58" w:rsidRDefault="00297BD3" w:rsidP="00006CBF">
            <w:pPr>
              <w:spacing w:line="360" w:lineRule="auto"/>
              <w:ind w:left="-66"/>
              <w:rPr>
                <w:rFonts w:ascii="Arial" w:hAnsi="Arial" w:cs="Arial"/>
                <w:sz w:val="20"/>
                <w:szCs w:val="20"/>
              </w:rPr>
            </w:pPr>
            <w:r w:rsidRPr="00CE6D58">
              <w:rPr>
                <w:rFonts w:ascii="Arial" w:eastAsia="Arial" w:hAnsi="Arial" w:cs="Arial"/>
                <w:b/>
                <w:sz w:val="20"/>
                <w:szCs w:val="20"/>
              </w:rPr>
              <w:t xml:space="preserve">$ </w:t>
            </w:r>
          </w:p>
        </w:tc>
        <w:tc>
          <w:tcPr>
            <w:tcW w:w="1679" w:type="dxa"/>
            <w:gridSpan w:val="3"/>
            <w:tcBorders>
              <w:top w:val="single" w:sz="4" w:space="0" w:color="000000"/>
              <w:left w:val="nil"/>
              <w:bottom w:val="single" w:sz="4" w:space="0" w:color="000000"/>
              <w:right w:val="single" w:sz="4" w:space="0" w:color="000000"/>
            </w:tcBorders>
            <w:hideMark/>
          </w:tcPr>
          <w:p w:rsidR="00297BD3" w:rsidRPr="00CE6D58" w:rsidRDefault="004B3A27" w:rsidP="00006CBF">
            <w:pPr>
              <w:spacing w:line="360" w:lineRule="auto"/>
              <w:jc w:val="right"/>
              <w:rPr>
                <w:rFonts w:ascii="Arial" w:hAnsi="Arial" w:cs="Arial"/>
                <w:sz w:val="20"/>
                <w:szCs w:val="20"/>
              </w:rPr>
            </w:pPr>
            <w:r w:rsidRPr="00CE6D58">
              <w:rPr>
                <w:rFonts w:ascii="Arial" w:eastAsia="Arial" w:hAnsi="Arial" w:cs="Arial"/>
                <w:b/>
                <w:sz w:val="20"/>
                <w:szCs w:val="20"/>
              </w:rPr>
              <w:t xml:space="preserve">  </w:t>
            </w:r>
            <w:r w:rsidR="00297BD3" w:rsidRPr="00CE6D58">
              <w:rPr>
                <w:rFonts w:ascii="Arial" w:eastAsia="Arial" w:hAnsi="Arial" w:cs="Arial"/>
                <w:b/>
                <w:sz w:val="20"/>
                <w:szCs w:val="20"/>
              </w:rPr>
              <w:t xml:space="preserve">0.00 </w:t>
            </w:r>
          </w:p>
        </w:tc>
      </w:tr>
      <w:tr w:rsidR="00297BD3" w:rsidRPr="00CE6D58" w:rsidTr="001C31DC">
        <w:tblPrEx>
          <w:tblCellMar>
            <w:left w:w="66" w:type="dxa"/>
            <w:right w:w="67" w:type="dxa"/>
          </w:tblCellMar>
        </w:tblPrEx>
        <w:tc>
          <w:tcPr>
            <w:tcW w:w="7376" w:type="dxa"/>
            <w:gridSpan w:val="2"/>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&gt; Con la Federación o el</w:t>
            </w:r>
            <w:r w:rsidR="00006CBF">
              <w:rPr>
                <w:rFonts w:ascii="Arial" w:eastAsia="Arial" w:hAnsi="Arial" w:cs="Arial"/>
                <w:bCs/>
                <w:sz w:val="20"/>
                <w:szCs w:val="20"/>
              </w:rPr>
              <w:t xml:space="preserve"> Estado: Hábitat, Tu Casa, 3x1 migrantes, Rescate de Espacios Públicos, </w:t>
            </w:r>
            <w:r w:rsidRPr="00CE6D58">
              <w:rPr>
                <w:rFonts w:ascii="Arial" w:eastAsia="Arial" w:hAnsi="Arial" w:cs="Arial"/>
                <w:bCs/>
                <w:sz w:val="20"/>
                <w:szCs w:val="20"/>
              </w:rPr>
              <w:t xml:space="preserve">Subsemun, entre otros. </w:t>
            </w:r>
          </w:p>
        </w:tc>
        <w:tc>
          <w:tcPr>
            <w:tcW w:w="171" w:type="dxa"/>
            <w:gridSpan w:val="2"/>
            <w:tcBorders>
              <w:top w:val="single" w:sz="4" w:space="0" w:color="000000"/>
              <w:left w:val="single" w:sz="4" w:space="0" w:color="000000"/>
              <w:bottom w:val="single" w:sz="4" w:space="0" w:color="000000"/>
              <w:right w:val="nil"/>
            </w:tcBorders>
            <w:vAlign w:val="center"/>
            <w:hideMark/>
          </w:tcPr>
          <w:p w:rsidR="00297BD3" w:rsidRPr="00CE6D58" w:rsidRDefault="00297BD3" w:rsidP="00006CBF">
            <w:pPr>
              <w:spacing w:line="360" w:lineRule="auto"/>
              <w:ind w:left="-66"/>
              <w:rPr>
                <w:rFonts w:ascii="Arial" w:hAnsi="Arial" w:cs="Arial"/>
                <w:bCs/>
                <w:sz w:val="20"/>
                <w:szCs w:val="20"/>
              </w:rPr>
            </w:pPr>
            <w:r w:rsidRPr="00CE6D58">
              <w:rPr>
                <w:rFonts w:ascii="Arial" w:eastAsia="Arial" w:hAnsi="Arial" w:cs="Arial"/>
                <w:bCs/>
                <w:sz w:val="20"/>
                <w:szCs w:val="20"/>
              </w:rPr>
              <w:t xml:space="preserve">$ </w:t>
            </w:r>
          </w:p>
        </w:tc>
        <w:tc>
          <w:tcPr>
            <w:tcW w:w="1679" w:type="dxa"/>
            <w:gridSpan w:val="3"/>
            <w:tcBorders>
              <w:top w:val="single" w:sz="4" w:space="0" w:color="000000"/>
              <w:left w:val="nil"/>
              <w:bottom w:val="single" w:sz="4" w:space="0" w:color="000000"/>
              <w:right w:val="single" w:sz="4" w:space="0" w:color="000000"/>
            </w:tcBorders>
            <w:vAlign w:val="center"/>
            <w:hideMark/>
          </w:tcPr>
          <w:p w:rsidR="00297BD3" w:rsidRPr="00CE6D58" w:rsidRDefault="00297BD3" w:rsidP="00006CBF">
            <w:pPr>
              <w:spacing w:line="360" w:lineRule="auto"/>
              <w:jc w:val="right"/>
              <w:rPr>
                <w:rFonts w:ascii="Arial" w:hAnsi="Arial" w:cs="Arial"/>
                <w:bCs/>
                <w:sz w:val="20"/>
                <w:szCs w:val="20"/>
              </w:rPr>
            </w:pPr>
            <w:r w:rsidRPr="00CE6D58">
              <w:rPr>
                <w:rFonts w:ascii="Arial" w:eastAsia="Arial" w:hAnsi="Arial" w:cs="Arial"/>
                <w:bCs/>
                <w:sz w:val="20"/>
                <w:szCs w:val="20"/>
              </w:rPr>
              <w:t xml:space="preserve"> </w:t>
            </w:r>
            <w:r w:rsidR="00492C42" w:rsidRPr="00CE6D58">
              <w:rPr>
                <w:rFonts w:ascii="Arial" w:eastAsia="Arial" w:hAnsi="Arial" w:cs="Arial"/>
                <w:bCs/>
                <w:sz w:val="20"/>
                <w:szCs w:val="20"/>
              </w:rPr>
              <w:t>0.00</w:t>
            </w:r>
          </w:p>
        </w:tc>
      </w:tr>
      <w:tr w:rsidR="00297BD3" w:rsidRPr="00CE6D58" w:rsidTr="001C31DC">
        <w:tblPrEx>
          <w:tblCellMar>
            <w:left w:w="0" w:type="dxa"/>
            <w:right w:w="67" w:type="dxa"/>
          </w:tblCellMar>
        </w:tblPrEx>
        <w:tc>
          <w:tcPr>
            <w:tcW w:w="5975" w:type="dxa"/>
            <w:tcBorders>
              <w:top w:val="single" w:sz="4" w:space="0" w:color="000000"/>
              <w:left w:val="single" w:sz="4" w:space="0" w:color="000000"/>
              <w:bottom w:val="single" w:sz="4" w:space="0" w:color="000000"/>
              <w:right w:val="nil"/>
            </w:tcBorders>
            <w:hideMark/>
          </w:tcPr>
          <w:p w:rsidR="00297BD3" w:rsidRPr="00CE6D58" w:rsidRDefault="00297BD3" w:rsidP="00D368FC">
            <w:pPr>
              <w:spacing w:line="360" w:lineRule="auto"/>
              <w:rPr>
                <w:rFonts w:ascii="Arial" w:hAnsi="Arial" w:cs="Arial"/>
                <w:sz w:val="20"/>
                <w:szCs w:val="20"/>
              </w:rPr>
            </w:pPr>
            <w:r w:rsidRPr="00CE6D58">
              <w:rPr>
                <w:rFonts w:ascii="Arial" w:eastAsia="Arial" w:hAnsi="Arial" w:cs="Arial"/>
                <w:b/>
                <w:sz w:val="20"/>
                <w:szCs w:val="20"/>
              </w:rPr>
              <w:t xml:space="preserve">Ingresos derivados de Financiamientos </w:t>
            </w:r>
          </w:p>
        </w:tc>
        <w:tc>
          <w:tcPr>
            <w:tcW w:w="1401" w:type="dxa"/>
            <w:tcBorders>
              <w:top w:val="single" w:sz="4" w:space="0" w:color="000000"/>
              <w:left w:val="nil"/>
              <w:bottom w:val="single" w:sz="4" w:space="0" w:color="000000"/>
              <w:right w:val="single" w:sz="4" w:space="0" w:color="000000"/>
            </w:tcBorders>
          </w:tcPr>
          <w:p w:rsidR="00297BD3" w:rsidRPr="00CE6D58" w:rsidRDefault="00297BD3" w:rsidP="00CE6D58">
            <w:pPr>
              <w:spacing w:line="360" w:lineRule="auto"/>
              <w:jc w:val="both"/>
              <w:rPr>
                <w:rFonts w:ascii="Arial" w:hAnsi="Arial" w:cs="Arial"/>
                <w:sz w:val="20"/>
                <w:szCs w:val="20"/>
              </w:rPr>
            </w:pPr>
          </w:p>
        </w:tc>
        <w:tc>
          <w:tcPr>
            <w:tcW w:w="301" w:type="dxa"/>
            <w:gridSpan w:val="3"/>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hideMark/>
          </w:tcPr>
          <w:p w:rsidR="00297BD3" w:rsidRPr="00CE6D58" w:rsidRDefault="00297BD3" w:rsidP="005101A4">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7" w:type="dxa"/>
          </w:tblCellMar>
        </w:tblPrEx>
        <w:tc>
          <w:tcPr>
            <w:tcW w:w="5975" w:type="dxa"/>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Endeudamiento interno </w:t>
            </w:r>
          </w:p>
        </w:tc>
        <w:tc>
          <w:tcPr>
            <w:tcW w:w="1401" w:type="dxa"/>
            <w:tcBorders>
              <w:top w:val="single" w:sz="4" w:space="0" w:color="000000"/>
              <w:left w:val="nil"/>
              <w:bottom w:val="single" w:sz="4" w:space="0" w:color="000000"/>
              <w:right w:val="single" w:sz="4" w:space="0" w:color="000000"/>
            </w:tcBorders>
          </w:tcPr>
          <w:p w:rsidR="00297BD3" w:rsidRPr="00CE6D58" w:rsidRDefault="00297BD3" w:rsidP="00CE6D58">
            <w:pPr>
              <w:spacing w:line="360" w:lineRule="auto"/>
              <w:jc w:val="both"/>
              <w:rPr>
                <w:rFonts w:ascii="Arial" w:hAnsi="Arial" w:cs="Arial"/>
                <w:sz w:val="20"/>
                <w:szCs w:val="20"/>
              </w:rPr>
            </w:pPr>
          </w:p>
        </w:tc>
        <w:tc>
          <w:tcPr>
            <w:tcW w:w="301" w:type="dxa"/>
            <w:gridSpan w:val="3"/>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hideMark/>
          </w:tcPr>
          <w:p w:rsidR="00297BD3" w:rsidRPr="00CE6D58" w:rsidRDefault="00297BD3" w:rsidP="005101A4">
            <w:pPr>
              <w:spacing w:line="360" w:lineRule="auto"/>
              <w:jc w:val="right"/>
              <w:rPr>
                <w:rFonts w:ascii="Arial" w:hAnsi="Arial" w:cs="Arial"/>
                <w:sz w:val="20"/>
                <w:szCs w:val="20"/>
              </w:rPr>
            </w:pPr>
            <w:r w:rsidRPr="00CE6D58">
              <w:rPr>
                <w:rFonts w:ascii="Arial" w:eastAsia="Arial" w:hAnsi="Arial" w:cs="Arial"/>
                <w:b/>
                <w:sz w:val="20"/>
                <w:szCs w:val="20"/>
              </w:rPr>
              <w:t xml:space="preserve">0.00 </w:t>
            </w:r>
          </w:p>
        </w:tc>
      </w:tr>
      <w:tr w:rsidR="00297BD3" w:rsidRPr="00CE6D58" w:rsidTr="001C31DC">
        <w:tblPrEx>
          <w:tblCellMar>
            <w:left w:w="0" w:type="dxa"/>
            <w:right w:w="67" w:type="dxa"/>
          </w:tblCellMar>
        </w:tblPrEx>
        <w:tc>
          <w:tcPr>
            <w:tcW w:w="5975" w:type="dxa"/>
            <w:tcBorders>
              <w:top w:val="single" w:sz="4" w:space="0" w:color="000000"/>
              <w:left w:val="single" w:sz="4" w:space="0" w:color="000000"/>
              <w:bottom w:val="single" w:sz="4" w:space="0" w:color="auto"/>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Empréstitos o anticipos del Gobierno del Estado </w:t>
            </w:r>
          </w:p>
        </w:tc>
        <w:tc>
          <w:tcPr>
            <w:tcW w:w="1401" w:type="dxa"/>
            <w:tcBorders>
              <w:top w:val="single" w:sz="4" w:space="0" w:color="000000"/>
              <w:left w:val="nil"/>
              <w:bottom w:val="single" w:sz="4" w:space="0" w:color="auto"/>
              <w:right w:val="single" w:sz="4" w:space="0" w:color="000000"/>
            </w:tcBorders>
          </w:tcPr>
          <w:p w:rsidR="00297BD3" w:rsidRPr="00CE6D58" w:rsidRDefault="00297BD3" w:rsidP="00CE6D58">
            <w:pPr>
              <w:spacing w:line="360" w:lineRule="auto"/>
              <w:jc w:val="both"/>
              <w:rPr>
                <w:rFonts w:ascii="Arial" w:hAnsi="Arial" w:cs="Arial"/>
                <w:bCs/>
                <w:sz w:val="20"/>
                <w:szCs w:val="20"/>
              </w:rPr>
            </w:pPr>
          </w:p>
        </w:tc>
        <w:tc>
          <w:tcPr>
            <w:tcW w:w="301" w:type="dxa"/>
            <w:gridSpan w:val="3"/>
            <w:tcBorders>
              <w:top w:val="single" w:sz="4" w:space="0" w:color="000000"/>
              <w:left w:val="single" w:sz="4" w:space="0" w:color="000000"/>
              <w:bottom w:val="single" w:sz="4" w:space="0" w:color="000000"/>
              <w:right w:val="nil"/>
            </w:tcBorders>
            <w:hideMark/>
          </w:tcPr>
          <w:p w:rsidR="00297BD3" w:rsidRPr="00CE6D58" w:rsidRDefault="00297BD3"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549" w:type="dxa"/>
            <w:gridSpan w:val="2"/>
            <w:tcBorders>
              <w:top w:val="single" w:sz="4" w:space="0" w:color="000000"/>
              <w:left w:val="nil"/>
              <w:bottom w:val="single" w:sz="4" w:space="0" w:color="000000"/>
              <w:right w:val="single" w:sz="4" w:space="0" w:color="000000"/>
            </w:tcBorders>
            <w:hideMark/>
          </w:tcPr>
          <w:p w:rsidR="00297BD3" w:rsidRPr="00CE6D58" w:rsidRDefault="00297BD3" w:rsidP="005101A4">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E2C3E" w:rsidRPr="00CE6D58" w:rsidTr="001C31DC">
        <w:tblPrEx>
          <w:tblCellMar>
            <w:left w:w="0" w:type="dxa"/>
            <w:right w:w="67" w:type="dxa"/>
          </w:tblCellMar>
        </w:tblPrEx>
        <w:tc>
          <w:tcPr>
            <w:tcW w:w="7376" w:type="dxa"/>
            <w:gridSpan w:val="2"/>
            <w:tcBorders>
              <w:top w:val="single" w:sz="4" w:space="0" w:color="auto"/>
              <w:left w:val="single" w:sz="4" w:space="0" w:color="auto"/>
              <w:bottom w:val="single" w:sz="4" w:space="0" w:color="auto"/>
              <w:right w:val="single" w:sz="4" w:space="0" w:color="auto"/>
            </w:tcBorders>
            <w:hideMark/>
          </w:tcPr>
          <w:p w:rsidR="002E2C3E" w:rsidRPr="00CE6D58" w:rsidRDefault="002E2C3E" w:rsidP="002E2C3E">
            <w:pPr>
              <w:tabs>
                <w:tab w:val="center" w:pos="794"/>
                <w:tab w:val="center" w:pos="1681"/>
                <w:tab w:val="center" w:pos="2571"/>
                <w:tab w:val="center" w:pos="3617"/>
                <w:tab w:val="center" w:pos="4709"/>
                <w:tab w:val="center" w:pos="5412"/>
              </w:tabs>
              <w:spacing w:line="360" w:lineRule="auto"/>
              <w:jc w:val="both"/>
              <w:rPr>
                <w:rFonts w:ascii="Arial" w:hAnsi="Arial" w:cs="Arial"/>
                <w:bCs/>
                <w:sz w:val="20"/>
                <w:szCs w:val="20"/>
              </w:rPr>
            </w:pPr>
            <w:r>
              <w:rPr>
                <w:rFonts w:ascii="Arial" w:eastAsia="Arial" w:hAnsi="Arial" w:cs="Arial"/>
                <w:bCs/>
                <w:sz w:val="20"/>
                <w:szCs w:val="20"/>
              </w:rPr>
              <w:t xml:space="preserve">&gt; Empréstitos o </w:t>
            </w:r>
            <w:r>
              <w:rPr>
                <w:rFonts w:ascii="Arial" w:eastAsia="Arial" w:hAnsi="Arial" w:cs="Arial"/>
                <w:bCs/>
                <w:sz w:val="20"/>
                <w:szCs w:val="20"/>
              </w:rPr>
              <w:tab/>
              <w:t>financiamientos de Banca Desarrollo</w:t>
            </w:r>
          </w:p>
        </w:tc>
        <w:tc>
          <w:tcPr>
            <w:tcW w:w="301" w:type="dxa"/>
            <w:gridSpan w:val="3"/>
            <w:tcBorders>
              <w:top w:val="single" w:sz="4" w:space="0" w:color="000000"/>
              <w:left w:val="single" w:sz="4" w:space="0" w:color="auto"/>
              <w:bottom w:val="single" w:sz="4" w:space="0" w:color="000000"/>
              <w:right w:val="nil"/>
            </w:tcBorders>
            <w:vAlign w:val="center"/>
            <w:hideMark/>
          </w:tcPr>
          <w:p w:rsidR="002E2C3E" w:rsidRPr="00CE6D58" w:rsidRDefault="002E2C3E"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549" w:type="dxa"/>
            <w:gridSpan w:val="2"/>
            <w:tcBorders>
              <w:top w:val="single" w:sz="4" w:space="0" w:color="000000"/>
              <w:left w:val="nil"/>
              <w:bottom w:val="single" w:sz="4" w:space="0" w:color="000000"/>
              <w:right w:val="single" w:sz="4" w:space="0" w:color="000000"/>
            </w:tcBorders>
            <w:vAlign w:val="center"/>
            <w:hideMark/>
          </w:tcPr>
          <w:p w:rsidR="002E2C3E" w:rsidRPr="00CE6D58" w:rsidRDefault="002E2C3E" w:rsidP="005101A4">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2E2C3E" w:rsidRPr="00CE6D58" w:rsidTr="001C31DC">
        <w:tblPrEx>
          <w:tblCellMar>
            <w:left w:w="0" w:type="dxa"/>
            <w:right w:w="67" w:type="dxa"/>
          </w:tblCellMar>
        </w:tblPrEx>
        <w:tc>
          <w:tcPr>
            <w:tcW w:w="7376" w:type="dxa"/>
            <w:gridSpan w:val="2"/>
            <w:tcBorders>
              <w:top w:val="single" w:sz="4" w:space="0" w:color="auto"/>
              <w:left w:val="single" w:sz="4" w:space="0" w:color="auto"/>
              <w:bottom w:val="single" w:sz="4" w:space="0" w:color="auto"/>
              <w:right w:val="single" w:sz="4" w:space="0" w:color="auto"/>
            </w:tcBorders>
            <w:hideMark/>
          </w:tcPr>
          <w:p w:rsidR="002E2C3E" w:rsidRPr="00CE6D58" w:rsidRDefault="002E2C3E"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&gt; Empréstitos o financiamientos de Banca Comercial </w:t>
            </w:r>
          </w:p>
        </w:tc>
        <w:tc>
          <w:tcPr>
            <w:tcW w:w="301" w:type="dxa"/>
            <w:gridSpan w:val="3"/>
            <w:tcBorders>
              <w:top w:val="single" w:sz="4" w:space="0" w:color="000000"/>
              <w:left w:val="single" w:sz="4" w:space="0" w:color="auto"/>
              <w:bottom w:val="single" w:sz="4" w:space="0" w:color="000000"/>
              <w:right w:val="nil"/>
            </w:tcBorders>
            <w:hideMark/>
          </w:tcPr>
          <w:p w:rsidR="002E2C3E" w:rsidRPr="00CE6D58" w:rsidRDefault="002E2C3E" w:rsidP="00CE6D58">
            <w:pPr>
              <w:spacing w:line="360" w:lineRule="auto"/>
              <w:jc w:val="both"/>
              <w:rPr>
                <w:rFonts w:ascii="Arial" w:hAnsi="Arial" w:cs="Arial"/>
                <w:bCs/>
                <w:sz w:val="20"/>
                <w:szCs w:val="20"/>
              </w:rPr>
            </w:pPr>
            <w:r w:rsidRPr="00CE6D58">
              <w:rPr>
                <w:rFonts w:ascii="Arial" w:eastAsia="Arial" w:hAnsi="Arial" w:cs="Arial"/>
                <w:bCs/>
                <w:sz w:val="20"/>
                <w:szCs w:val="20"/>
              </w:rPr>
              <w:t xml:space="preserve">$ </w:t>
            </w:r>
          </w:p>
        </w:tc>
        <w:tc>
          <w:tcPr>
            <w:tcW w:w="1549" w:type="dxa"/>
            <w:gridSpan w:val="2"/>
            <w:tcBorders>
              <w:top w:val="single" w:sz="4" w:space="0" w:color="000000"/>
              <w:left w:val="nil"/>
              <w:bottom w:val="single" w:sz="4" w:space="0" w:color="000000"/>
              <w:right w:val="single" w:sz="4" w:space="0" w:color="000000"/>
            </w:tcBorders>
            <w:hideMark/>
          </w:tcPr>
          <w:p w:rsidR="002E2C3E" w:rsidRPr="00CE6D58" w:rsidRDefault="002E2C3E" w:rsidP="005101A4">
            <w:pPr>
              <w:spacing w:line="360" w:lineRule="auto"/>
              <w:jc w:val="right"/>
              <w:rPr>
                <w:rFonts w:ascii="Arial" w:hAnsi="Arial" w:cs="Arial"/>
                <w:bCs/>
                <w:sz w:val="20"/>
                <w:szCs w:val="20"/>
              </w:rPr>
            </w:pPr>
            <w:r w:rsidRPr="00CE6D58">
              <w:rPr>
                <w:rFonts w:ascii="Arial" w:eastAsia="Arial" w:hAnsi="Arial" w:cs="Arial"/>
                <w:bCs/>
                <w:sz w:val="20"/>
                <w:szCs w:val="20"/>
              </w:rPr>
              <w:t xml:space="preserve">0.00 </w:t>
            </w:r>
          </w:p>
        </w:tc>
      </w:tr>
      <w:tr w:rsidR="00D368FC" w:rsidRPr="00CE6D58" w:rsidTr="001C31DC">
        <w:tblPrEx>
          <w:tblCellMar>
            <w:left w:w="0" w:type="dxa"/>
            <w:right w:w="67" w:type="dxa"/>
          </w:tblCellMar>
        </w:tblPrEx>
        <w:tc>
          <w:tcPr>
            <w:tcW w:w="7376" w:type="dxa"/>
            <w:gridSpan w:val="2"/>
            <w:tcBorders>
              <w:top w:val="single" w:sz="4" w:space="0" w:color="auto"/>
              <w:left w:val="single" w:sz="4" w:space="0" w:color="auto"/>
              <w:bottom w:val="single" w:sz="4" w:space="0" w:color="auto"/>
              <w:right w:val="single" w:sz="4" w:space="0" w:color="auto"/>
            </w:tcBorders>
          </w:tcPr>
          <w:p w:rsidR="00D368FC" w:rsidRPr="00CE6D58" w:rsidRDefault="00D368FC" w:rsidP="00CE6D58">
            <w:pPr>
              <w:spacing w:line="360" w:lineRule="auto"/>
              <w:jc w:val="both"/>
              <w:rPr>
                <w:rFonts w:ascii="Arial" w:hAnsi="Arial" w:cs="Arial"/>
                <w:bCs/>
                <w:sz w:val="20"/>
                <w:szCs w:val="20"/>
              </w:rPr>
            </w:pPr>
            <w:r>
              <w:rPr>
                <w:rFonts w:ascii="Arial" w:eastAsia="Arial" w:hAnsi="Arial" w:cs="Arial"/>
                <w:b/>
                <w:bCs/>
                <w:sz w:val="20"/>
                <w:szCs w:val="20"/>
              </w:rPr>
              <w:t>EL TOTAL DE IN</w:t>
            </w:r>
            <w:r w:rsidR="006173AF">
              <w:rPr>
                <w:rFonts w:ascii="Arial" w:eastAsia="Arial" w:hAnsi="Arial" w:cs="Arial"/>
                <w:b/>
                <w:bCs/>
                <w:sz w:val="20"/>
                <w:szCs w:val="20"/>
              </w:rPr>
              <w:t>GRESOS QUE EL MUNICIPIO DE ABALÁ</w:t>
            </w:r>
            <w:r>
              <w:rPr>
                <w:rFonts w:ascii="Arial" w:eastAsia="Arial" w:hAnsi="Arial" w:cs="Arial"/>
                <w:b/>
                <w:bCs/>
                <w:sz w:val="20"/>
                <w:szCs w:val="20"/>
              </w:rPr>
              <w:t>, YUCATÁN PERCIBIRÁ DURANTE EL EJERCICIO FISCAL 2022 ASCENDERÁ A:</w:t>
            </w:r>
          </w:p>
        </w:tc>
        <w:tc>
          <w:tcPr>
            <w:tcW w:w="301" w:type="dxa"/>
            <w:gridSpan w:val="3"/>
            <w:tcBorders>
              <w:top w:val="single" w:sz="4" w:space="0" w:color="000000"/>
              <w:left w:val="single" w:sz="4" w:space="0" w:color="auto"/>
              <w:bottom w:val="single" w:sz="4" w:space="0" w:color="000000"/>
              <w:right w:val="nil"/>
            </w:tcBorders>
          </w:tcPr>
          <w:p w:rsidR="00D368FC" w:rsidRPr="00CE6D58" w:rsidRDefault="00D368FC" w:rsidP="005101A4">
            <w:pPr>
              <w:spacing w:line="360" w:lineRule="auto"/>
              <w:jc w:val="both"/>
              <w:rPr>
                <w:rFonts w:ascii="Arial" w:eastAsia="Arial" w:hAnsi="Arial" w:cs="Arial"/>
                <w:bCs/>
                <w:sz w:val="20"/>
                <w:szCs w:val="20"/>
              </w:rPr>
            </w:pPr>
            <w:r w:rsidRPr="00CE6D58">
              <w:rPr>
                <w:rFonts w:ascii="Arial" w:eastAsia="Arial" w:hAnsi="Arial" w:cs="Arial"/>
                <w:b/>
                <w:sz w:val="20"/>
                <w:szCs w:val="20"/>
              </w:rPr>
              <w:t xml:space="preserve">$ </w:t>
            </w:r>
            <w:r>
              <w:rPr>
                <w:rFonts w:ascii="Arial" w:eastAsia="Arial" w:hAnsi="Arial" w:cs="Arial"/>
                <w:b/>
                <w:sz w:val="20"/>
                <w:szCs w:val="20"/>
              </w:rPr>
              <w:t xml:space="preserve">              </w:t>
            </w:r>
          </w:p>
        </w:tc>
        <w:tc>
          <w:tcPr>
            <w:tcW w:w="1549" w:type="dxa"/>
            <w:gridSpan w:val="2"/>
            <w:tcBorders>
              <w:top w:val="single" w:sz="4" w:space="0" w:color="000000"/>
              <w:left w:val="nil"/>
              <w:bottom w:val="single" w:sz="4" w:space="0" w:color="000000"/>
              <w:right w:val="single" w:sz="4" w:space="0" w:color="000000"/>
            </w:tcBorders>
          </w:tcPr>
          <w:p w:rsidR="00D368FC" w:rsidRPr="00CE6D58" w:rsidRDefault="00D368FC" w:rsidP="005101A4">
            <w:pPr>
              <w:spacing w:line="360" w:lineRule="auto"/>
              <w:jc w:val="right"/>
              <w:rPr>
                <w:rFonts w:ascii="Arial" w:eastAsia="Arial" w:hAnsi="Arial" w:cs="Arial"/>
                <w:bCs/>
                <w:sz w:val="20"/>
                <w:szCs w:val="20"/>
              </w:rPr>
            </w:pPr>
            <w:r w:rsidRPr="00CE6D58">
              <w:rPr>
                <w:rFonts w:ascii="Arial" w:eastAsia="Arial" w:hAnsi="Arial" w:cs="Arial"/>
                <w:b/>
                <w:sz w:val="20"/>
                <w:szCs w:val="20"/>
              </w:rPr>
              <w:t>29,246,136.00</w:t>
            </w:r>
          </w:p>
        </w:tc>
      </w:tr>
    </w:tbl>
    <w:p w:rsidR="006173AF" w:rsidRDefault="006173AF" w:rsidP="00CE6D58">
      <w:pPr>
        <w:spacing w:after="0" w:line="360" w:lineRule="auto"/>
        <w:jc w:val="both"/>
        <w:rPr>
          <w:rFonts w:ascii="Arial" w:hAnsi="Arial" w:cs="Arial"/>
          <w:sz w:val="20"/>
          <w:szCs w:val="20"/>
        </w:rPr>
      </w:pPr>
    </w:p>
    <w:p w:rsidR="00297BD3" w:rsidRPr="00CE6D58" w:rsidRDefault="006173AF" w:rsidP="00CE6D58">
      <w:pPr>
        <w:spacing w:after="0" w:line="360" w:lineRule="auto"/>
        <w:jc w:val="both"/>
        <w:rPr>
          <w:rFonts w:ascii="Arial" w:hAnsi="Arial" w:cs="Arial"/>
          <w:sz w:val="20"/>
          <w:szCs w:val="20"/>
        </w:rPr>
      </w:pPr>
      <w:r>
        <w:rPr>
          <w:rFonts w:ascii="Arial" w:hAnsi="Arial" w:cs="Arial"/>
          <w:sz w:val="20"/>
          <w:szCs w:val="20"/>
        </w:rPr>
        <w:br w:type="column"/>
      </w:r>
    </w:p>
    <w:p w:rsidR="00297BD3" w:rsidRPr="00CE6D58" w:rsidRDefault="00297BD3" w:rsidP="005101A4">
      <w:pPr>
        <w:spacing w:after="0" w:line="360" w:lineRule="auto"/>
        <w:jc w:val="center"/>
        <w:rPr>
          <w:rFonts w:ascii="Arial" w:hAnsi="Arial" w:cs="Arial"/>
          <w:sz w:val="20"/>
          <w:szCs w:val="20"/>
        </w:rPr>
      </w:pPr>
      <w:r w:rsidRPr="00CE6D58">
        <w:rPr>
          <w:rFonts w:ascii="Arial" w:eastAsia="Arial" w:hAnsi="Arial" w:cs="Arial"/>
          <w:b/>
          <w:sz w:val="20"/>
          <w:szCs w:val="20"/>
        </w:rPr>
        <w:t>TÍTULO SEGUNDO</w:t>
      </w:r>
    </w:p>
    <w:p w:rsidR="00297BD3" w:rsidRPr="00CE6D58" w:rsidRDefault="00297BD3" w:rsidP="005101A4">
      <w:pPr>
        <w:spacing w:after="0" w:line="360" w:lineRule="auto"/>
        <w:jc w:val="center"/>
        <w:rPr>
          <w:rFonts w:ascii="Arial" w:hAnsi="Arial" w:cs="Arial"/>
          <w:sz w:val="20"/>
          <w:szCs w:val="20"/>
        </w:rPr>
      </w:pPr>
      <w:r w:rsidRPr="00CE6D58">
        <w:rPr>
          <w:rFonts w:ascii="Arial" w:eastAsia="Arial" w:hAnsi="Arial" w:cs="Arial"/>
          <w:b/>
          <w:sz w:val="20"/>
          <w:szCs w:val="20"/>
        </w:rPr>
        <w:t>IMPUESTOS</w:t>
      </w:r>
    </w:p>
    <w:p w:rsidR="00297BD3" w:rsidRPr="00CE6D58" w:rsidRDefault="00297BD3" w:rsidP="005101A4">
      <w:pPr>
        <w:spacing w:after="0" w:line="360" w:lineRule="auto"/>
        <w:jc w:val="center"/>
        <w:rPr>
          <w:rFonts w:ascii="Arial" w:hAnsi="Arial" w:cs="Arial"/>
          <w:sz w:val="20"/>
          <w:szCs w:val="20"/>
        </w:rPr>
      </w:pPr>
    </w:p>
    <w:p w:rsidR="00297BD3" w:rsidRPr="00CE6D58" w:rsidRDefault="00297BD3" w:rsidP="005101A4">
      <w:pPr>
        <w:spacing w:after="0" w:line="360" w:lineRule="auto"/>
        <w:jc w:val="center"/>
        <w:rPr>
          <w:rFonts w:ascii="Arial" w:hAnsi="Arial" w:cs="Arial"/>
          <w:sz w:val="20"/>
          <w:szCs w:val="20"/>
        </w:rPr>
      </w:pPr>
      <w:r w:rsidRPr="00CE6D58">
        <w:rPr>
          <w:rFonts w:ascii="Arial" w:eastAsia="Arial" w:hAnsi="Arial" w:cs="Arial"/>
          <w:b/>
          <w:sz w:val="20"/>
          <w:szCs w:val="20"/>
        </w:rPr>
        <w:t>CAPÍTULO I</w:t>
      </w:r>
    </w:p>
    <w:p w:rsidR="00297BD3" w:rsidRPr="00CE6D58" w:rsidRDefault="00297BD3" w:rsidP="005101A4">
      <w:pPr>
        <w:spacing w:after="0" w:line="360" w:lineRule="auto"/>
        <w:jc w:val="center"/>
        <w:rPr>
          <w:rFonts w:ascii="Arial" w:hAnsi="Arial" w:cs="Arial"/>
          <w:sz w:val="20"/>
          <w:szCs w:val="20"/>
        </w:rPr>
      </w:pPr>
      <w:r w:rsidRPr="00CE6D58">
        <w:rPr>
          <w:rFonts w:ascii="Arial" w:eastAsia="Arial" w:hAnsi="Arial" w:cs="Arial"/>
          <w:b/>
          <w:sz w:val="20"/>
          <w:szCs w:val="20"/>
        </w:rPr>
        <w:t>Impuesto Predial</w:t>
      </w:r>
    </w:p>
    <w:p w:rsidR="00297BD3" w:rsidRPr="00CE6D58" w:rsidRDefault="00297BD3"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13.- </w:t>
      </w:r>
      <w:r w:rsidRPr="00CE6D58">
        <w:rPr>
          <w:rFonts w:ascii="Arial" w:eastAsia="Arial" w:hAnsi="Arial" w:cs="Arial"/>
          <w:sz w:val="20"/>
          <w:szCs w:val="20"/>
        </w:rPr>
        <w:t>Son impuestos, las contribuciones establecidas en la Ley que deban pagar las personas físicas y morales que se encuentren en la</w:t>
      </w:r>
      <w:r w:rsidR="001040FF">
        <w:rPr>
          <w:rFonts w:ascii="Arial" w:eastAsia="Arial" w:hAnsi="Arial" w:cs="Arial"/>
          <w:sz w:val="20"/>
          <w:szCs w:val="20"/>
        </w:rPr>
        <w:t>s</w:t>
      </w:r>
      <w:r w:rsidRPr="00CE6D58">
        <w:rPr>
          <w:rFonts w:ascii="Arial" w:eastAsia="Arial" w:hAnsi="Arial" w:cs="Arial"/>
          <w:sz w:val="20"/>
          <w:szCs w:val="20"/>
        </w:rPr>
        <w:t xml:space="preserve"> situaciones jurídica o de hecho prevista por la misma y que sean distintas de la</w:t>
      </w:r>
      <w:r w:rsidR="001040FF">
        <w:rPr>
          <w:rFonts w:ascii="Arial" w:eastAsia="Arial" w:hAnsi="Arial" w:cs="Arial"/>
          <w:sz w:val="20"/>
          <w:szCs w:val="20"/>
        </w:rPr>
        <w:t>s</w:t>
      </w:r>
      <w:r w:rsidRPr="00CE6D58">
        <w:rPr>
          <w:rFonts w:ascii="Arial" w:eastAsia="Arial" w:hAnsi="Arial" w:cs="Arial"/>
          <w:sz w:val="20"/>
          <w:szCs w:val="20"/>
        </w:rPr>
        <w:t xml:space="preserve"> señaladas en los Títulos </w:t>
      </w:r>
      <w:r w:rsidR="001C31DC">
        <w:rPr>
          <w:rFonts w:ascii="Arial" w:eastAsia="Arial" w:hAnsi="Arial" w:cs="Arial"/>
          <w:sz w:val="20"/>
          <w:szCs w:val="20"/>
        </w:rPr>
        <w:t>Tercero y Cuarto de esta Ley.</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77B50">
      <w:pPr>
        <w:spacing w:after="0" w:line="360" w:lineRule="auto"/>
        <w:ind w:firstLine="708"/>
        <w:jc w:val="both"/>
        <w:rPr>
          <w:rFonts w:ascii="Arial" w:hAnsi="Arial" w:cs="Arial"/>
          <w:sz w:val="20"/>
          <w:szCs w:val="20"/>
        </w:rPr>
      </w:pPr>
      <w:r w:rsidRPr="00CE6D58">
        <w:rPr>
          <w:rFonts w:ascii="Arial" w:eastAsia="Arial" w:hAnsi="Arial" w:cs="Arial"/>
          <w:sz w:val="20"/>
          <w:szCs w:val="20"/>
        </w:rPr>
        <w:t xml:space="preserve">Para el cálculo del Impuesto Predial con base en el valor catastral, se tomará como base la siguiente: </w:t>
      </w:r>
    </w:p>
    <w:p w:rsidR="00914594" w:rsidRPr="00CE6D58" w:rsidRDefault="00914594" w:rsidP="00CE6D58">
      <w:pPr>
        <w:spacing w:after="0" w:line="360" w:lineRule="auto"/>
        <w:jc w:val="both"/>
        <w:rPr>
          <w:rFonts w:ascii="Arial" w:eastAsia="Arial" w:hAnsi="Arial" w:cs="Arial"/>
          <w:b/>
          <w:sz w:val="20"/>
          <w:szCs w:val="20"/>
        </w:rPr>
      </w:pP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TABLA DE VALORES UNITARIOS DE TERRENO</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TABLA DE VALORES DE TERRENO</w:t>
      </w:r>
    </w:p>
    <w:p w:rsidR="00297BD3" w:rsidRPr="00CE6D58" w:rsidRDefault="00297BD3" w:rsidP="00CE6D58">
      <w:pPr>
        <w:spacing w:after="0" w:line="360" w:lineRule="auto"/>
        <w:jc w:val="both"/>
        <w:rPr>
          <w:rFonts w:ascii="Arial" w:hAnsi="Arial" w:cs="Arial"/>
          <w:sz w:val="20"/>
          <w:szCs w:val="20"/>
        </w:rPr>
      </w:pPr>
    </w:p>
    <w:tbl>
      <w:tblPr>
        <w:tblStyle w:val="TableGrid"/>
        <w:tblW w:w="7603" w:type="dxa"/>
        <w:jc w:val="center"/>
        <w:tblInd w:w="0" w:type="dxa"/>
        <w:tblCellMar>
          <w:left w:w="1" w:type="dxa"/>
          <w:right w:w="93" w:type="dxa"/>
        </w:tblCellMar>
        <w:tblLook w:val="04A0" w:firstRow="1" w:lastRow="0" w:firstColumn="1" w:lastColumn="0" w:noHBand="0" w:noVBand="1"/>
      </w:tblPr>
      <w:tblGrid>
        <w:gridCol w:w="4532"/>
        <w:gridCol w:w="1073"/>
        <w:gridCol w:w="1068"/>
        <w:gridCol w:w="930"/>
      </w:tblGrid>
      <w:tr w:rsidR="00297BD3" w:rsidRPr="00CE6D58" w:rsidTr="001C31DC">
        <w:trPr>
          <w:trHeight w:val="279"/>
          <w:jc w:val="center"/>
        </w:trPr>
        <w:tc>
          <w:tcPr>
            <w:tcW w:w="453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COLONIA O CALLE</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TRAMO</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ENTRE</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 POR M2</w:t>
            </w:r>
          </w:p>
        </w:tc>
      </w:tr>
      <w:tr w:rsidR="00297BD3" w:rsidRPr="00CE6D58" w:rsidTr="001C31DC">
        <w:trPr>
          <w:trHeight w:val="283"/>
          <w:jc w:val="center"/>
        </w:trPr>
        <w:tc>
          <w:tcPr>
            <w:tcW w:w="453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SECCIÓN 1</w:t>
            </w:r>
            <w:r w:rsidRPr="00CE6D58">
              <w:rPr>
                <w:rFonts w:ascii="Arial" w:eastAsia="Arial" w:hAnsi="Arial" w:cs="Arial"/>
                <w:sz w:val="20"/>
                <w:szCs w:val="20"/>
              </w:rPr>
              <w:t xml:space="preserve">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CALLE</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CALLE</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rPr>
          <w:trHeight w:val="281"/>
          <w:jc w:val="center"/>
        </w:trPr>
        <w:tc>
          <w:tcPr>
            <w:tcW w:w="453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6 A LA CALLE 10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$ 4 2 .00 </w:t>
            </w:r>
          </w:p>
        </w:tc>
      </w:tr>
      <w:tr w:rsidR="00297BD3" w:rsidRPr="00CE6D58" w:rsidTr="001C31DC">
        <w:trPr>
          <w:trHeight w:val="279"/>
          <w:jc w:val="center"/>
        </w:trPr>
        <w:tc>
          <w:tcPr>
            <w:tcW w:w="4532"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11 A LA CALLE 15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4 2.00 </w:t>
            </w:r>
          </w:p>
        </w:tc>
      </w:tr>
      <w:tr w:rsidR="00297BD3" w:rsidRPr="00CE6D58" w:rsidTr="001C31DC">
        <w:tblPrEx>
          <w:tblCellMar>
            <w:left w:w="0" w:type="dxa"/>
            <w:right w:w="91" w:type="dxa"/>
          </w:tblCellMar>
        </w:tblPrEx>
        <w:trPr>
          <w:trHeight w:val="282"/>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6 A LA CALLE 10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15-A</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79"/>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11 A LA CALLE 15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4</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6</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D368FC">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2"/>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15-A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RESTO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SECCIÓN 2</w:t>
            </w:r>
            <w:r w:rsidRPr="00CE6D58">
              <w:rPr>
                <w:rFonts w:ascii="Arial" w:eastAsia="Arial" w:hAnsi="Arial" w:cs="Arial"/>
                <w:sz w:val="20"/>
                <w:szCs w:val="20"/>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6 A LA CALLE 10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84"/>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1"/>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6 A LA CALLE 10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7</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4</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6</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7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RESTOS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21.00 </w:t>
            </w:r>
          </w:p>
        </w:tc>
      </w:tr>
      <w:tr w:rsidR="00297BD3" w:rsidRPr="00CE6D58" w:rsidTr="001C31DC">
        <w:tblPrEx>
          <w:tblCellMar>
            <w:left w:w="0" w:type="dxa"/>
            <w:right w:w="91" w:type="dxa"/>
          </w:tblCellMar>
        </w:tblPrEx>
        <w:trPr>
          <w:trHeight w:val="278"/>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SECCIÓN 3</w:t>
            </w:r>
            <w:r w:rsidRPr="00CE6D58">
              <w:rPr>
                <w:rFonts w:ascii="Arial" w:eastAsia="Arial" w:hAnsi="Arial" w:cs="Arial"/>
                <w:sz w:val="20"/>
                <w:szCs w:val="20"/>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blPrEx>
          <w:tblCellMar>
            <w:left w:w="0" w:type="dxa"/>
            <w:right w:w="91" w:type="dxa"/>
          </w:tblCellMar>
        </w:tblPrEx>
        <w:trPr>
          <w:trHeight w:val="281"/>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10 A LA 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82"/>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12</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79"/>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14 A LA CALLE 18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D368FC">
              <w:rPr>
                <w:rFonts w:ascii="Arial" w:eastAsia="Arial" w:hAnsi="Arial" w:cs="Arial"/>
                <w:sz w:val="20"/>
                <w:szCs w:val="20"/>
              </w:rPr>
              <w:t xml:space="preserve"> </w:t>
            </w: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10 A LA CALLE 14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7</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4"/>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14-A A LA CALLE 16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5</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9</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12</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18</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7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14-A</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14-A</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16</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2"/>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RESTOS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$ 21.00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SECCIÓN 4</w:t>
            </w:r>
            <w:r w:rsidRPr="00CE6D58">
              <w:rPr>
                <w:rFonts w:ascii="Arial" w:eastAsia="Arial" w:hAnsi="Arial" w:cs="Arial"/>
                <w:sz w:val="20"/>
                <w:szCs w:val="20"/>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10 A LA 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11 A LA CALLE 15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12</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$ 42.00 </w:t>
            </w:r>
          </w:p>
        </w:tc>
      </w:tr>
      <w:tr w:rsidR="00297BD3" w:rsidRPr="00CE6D58" w:rsidTr="001C31DC">
        <w:tblPrEx>
          <w:tblCellMar>
            <w:left w:w="0" w:type="dxa"/>
            <w:right w:w="91" w:type="dxa"/>
          </w:tblCellMar>
        </w:tblPrEx>
        <w:trPr>
          <w:trHeight w:val="281"/>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10 A LA 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15-A</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1"/>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15-A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10</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12</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361"/>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DE LA CALLE 14 A LA CALLE 16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11</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13</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31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13</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314"/>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15-A</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31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11 A LA CALLE 13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12</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16</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314"/>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16</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18</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31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CALLE 15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12</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sz w:val="20"/>
                <w:szCs w:val="20"/>
              </w:rPr>
              <w:t>14</w:t>
            </w: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31.00 </w:t>
            </w:r>
          </w:p>
        </w:tc>
      </w:tr>
      <w:tr w:rsidR="00297BD3" w:rsidRPr="00CE6D58" w:rsidTr="001C31DC">
        <w:tblPrEx>
          <w:tblCellMar>
            <w:left w:w="0" w:type="dxa"/>
            <w:right w:w="91" w:type="dxa"/>
          </w:tblCellMar>
        </w:tblPrEx>
        <w:trPr>
          <w:trHeight w:val="280"/>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RESTOS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21.00 </w:t>
            </w:r>
          </w:p>
        </w:tc>
      </w:tr>
      <w:tr w:rsidR="00297BD3" w:rsidRPr="00CE6D58" w:rsidTr="001C31DC">
        <w:tblPrEx>
          <w:tblCellMar>
            <w:left w:w="0" w:type="dxa"/>
            <w:right w:w="91" w:type="dxa"/>
          </w:tblCellMar>
        </w:tblPrEx>
        <w:trPr>
          <w:trHeight w:val="283"/>
          <w:jc w:val="center"/>
        </w:trPr>
        <w:tc>
          <w:tcPr>
            <w:tcW w:w="4536"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TODAS LAS COMISARÍAS</w:t>
            </w:r>
            <w:r w:rsidRPr="00CE6D58">
              <w:rPr>
                <w:rFonts w:ascii="Arial" w:eastAsia="Arial" w:hAnsi="Arial" w:cs="Arial"/>
                <w:sz w:val="20"/>
                <w:szCs w:val="20"/>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1068"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center"/>
              <w:rPr>
                <w:rFonts w:ascii="Arial" w:hAnsi="Arial" w:cs="Arial"/>
                <w:sz w:val="20"/>
                <w:szCs w:val="20"/>
              </w:rPr>
            </w:pPr>
          </w:p>
        </w:tc>
        <w:tc>
          <w:tcPr>
            <w:tcW w:w="93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21.00 </w:t>
            </w:r>
          </w:p>
        </w:tc>
      </w:tr>
    </w:tbl>
    <w:p w:rsidR="00297BD3" w:rsidRPr="00CE6D58" w:rsidRDefault="00297BD3" w:rsidP="00CE6D58">
      <w:pPr>
        <w:spacing w:after="0" w:line="360" w:lineRule="auto"/>
        <w:jc w:val="both"/>
        <w:rPr>
          <w:rFonts w:ascii="Arial" w:hAnsi="Arial" w:cs="Arial"/>
          <w:sz w:val="20"/>
          <w:szCs w:val="20"/>
        </w:rPr>
      </w:pPr>
    </w:p>
    <w:tbl>
      <w:tblPr>
        <w:tblStyle w:val="TableGrid"/>
        <w:tblW w:w="7603" w:type="dxa"/>
        <w:jc w:val="center"/>
        <w:tblInd w:w="0" w:type="dxa"/>
        <w:tblCellMar>
          <w:left w:w="2" w:type="dxa"/>
          <w:right w:w="3" w:type="dxa"/>
        </w:tblCellMar>
        <w:tblLook w:val="04A0" w:firstRow="1" w:lastRow="0" w:firstColumn="1" w:lastColumn="0" w:noHBand="0" w:noVBand="1"/>
      </w:tblPr>
      <w:tblGrid>
        <w:gridCol w:w="5537"/>
        <w:gridCol w:w="2066"/>
      </w:tblGrid>
      <w:tr w:rsidR="00297BD3" w:rsidRPr="00CE6D58" w:rsidTr="001C31DC">
        <w:trPr>
          <w:trHeight w:val="328"/>
          <w:jc w:val="center"/>
        </w:trPr>
        <w:tc>
          <w:tcPr>
            <w:tcW w:w="5537"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BRECHA </w:t>
            </w:r>
          </w:p>
        </w:tc>
        <w:tc>
          <w:tcPr>
            <w:tcW w:w="206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r w:rsidR="00E56C13">
              <w:rPr>
                <w:rFonts w:ascii="Arial" w:eastAsia="Arial" w:hAnsi="Arial" w:cs="Arial"/>
                <w:sz w:val="20"/>
                <w:szCs w:val="20"/>
              </w:rPr>
              <w:t xml:space="preserve"> </w:t>
            </w:r>
            <w:r w:rsidRPr="00CE6D58">
              <w:rPr>
                <w:rFonts w:ascii="Arial" w:eastAsia="Arial" w:hAnsi="Arial" w:cs="Arial"/>
                <w:sz w:val="20"/>
                <w:szCs w:val="20"/>
              </w:rPr>
              <w:t xml:space="preserve"> 460.00</w:t>
            </w:r>
          </w:p>
        </w:tc>
      </w:tr>
      <w:tr w:rsidR="00297BD3" w:rsidRPr="00CE6D58" w:rsidTr="001C31DC">
        <w:trPr>
          <w:trHeight w:val="334"/>
          <w:jc w:val="center"/>
        </w:trPr>
        <w:tc>
          <w:tcPr>
            <w:tcW w:w="5537" w:type="dxa"/>
            <w:tcBorders>
              <w:top w:val="single" w:sz="4" w:space="0" w:color="000000"/>
              <w:left w:val="single" w:sz="6" w:space="0" w:color="000000"/>
              <w:bottom w:val="single" w:sz="6"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CAMINO BLANCO </w:t>
            </w:r>
          </w:p>
        </w:tc>
        <w:tc>
          <w:tcPr>
            <w:tcW w:w="2066"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E56C13">
              <w:rPr>
                <w:rFonts w:ascii="Arial" w:eastAsia="Arial" w:hAnsi="Arial" w:cs="Arial"/>
                <w:sz w:val="20"/>
                <w:szCs w:val="20"/>
              </w:rPr>
              <w:t xml:space="preserve"> </w:t>
            </w:r>
            <w:r w:rsidRPr="00CE6D58">
              <w:rPr>
                <w:rFonts w:ascii="Arial" w:eastAsia="Arial" w:hAnsi="Arial" w:cs="Arial"/>
                <w:sz w:val="20"/>
                <w:szCs w:val="20"/>
              </w:rPr>
              <w:t xml:space="preserve">   415.00</w:t>
            </w:r>
          </w:p>
        </w:tc>
      </w:tr>
      <w:tr w:rsidR="00297BD3" w:rsidRPr="00CE6D58" w:rsidTr="001C31DC">
        <w:trPr>
          <w:trHeight w:val="329"/>
          <w:jc w:val="center"/>
        </w:trPr>
        <w:tc>
          <w:tcPr>
            <w:tcW w:w="5537"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CARRETERA </w:t>
            </w:r>
          </w:p>
        </w:tc>
        <w:tc>
          <w:tcPr>
            <w:tcW w:w="2066"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$ 1,370.00</w:t>
            </w:r>
          </w:p>
        </w:tc>
      </w:tr>
    </w:tbl>
    <w:p w:rsidR="006173AF" w:rsidRDefault="00297BD3" w:rsidP="00CE6D58">
      <w:pPr>
        <w:spacing w:after="0" w:line="360" w:lineRule="auto"/>
        <w:jc w:val="both"/>
        <w:rPr>
          <w:rFonts w:ascii="Arial" w:eastAsia="Arial" w:hAnsi="Arial" w:cs="Arial"/>
          <w:sz w:val="20"/>
          <w:szCs w:val="20"/>
        </w:rPr>
      </w:pPr>
      <w:r w:rsidRPr="00CE6D58">
        <w:rPr>
          <w:rFonts w:ascii="Arial" w:eastAsia="Arial" w:hAnsi="Arial" w:cs="Arial"/>
          <w:sz w:val="20"/>
          <w:szCs w:val="20"/>
        </w:rPr>
        <w:t xml:space="preserve"> </w:t>
      </w:r>
    </w:p>
    <w:p w:rsidR="00297BD3" w:rsidRPr="00CE6D58" w:rsidRDefault="006173AF" w:rsidP="00CE6D58">
      <w:pPr>
        <w:spacing w:after="0" w:line="360" w:lineRule="auto"/>
        <w:jc w:val="both"/>
        <w:rPr>
          <w:rFonts w:ascii="Arial" w:hAnsi="Arial" w:cs="Arial"/>
          <w:sz w:val="20"/>
          <w:szCs w:val="20"/>
        </w:rPr>
      </w:pPr>
      <w:r>
        <w:rPr>
          <w:rFonts w:ascii="Arial" w:eastAsia="Arial" w:hAnsi="Arial" w:cs="Arial"/>
          <w:sz w:val="20"/>
          <w:szCs w:val="20"/>
        </w:rPr>
        <w:br w:type="column"/>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VALORES UNITARIOS DE CONSTRUCCIÓN</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tbl>
      <w:tblPr>
        <w:tblStyle w:val="TableGrid"/>
        <w:tblW w:w="7603" w:type="dxa"/>
        <w:jc w:val="center"/>
        <w:tblInd w:w="0" w:type="dxa"/>
        <w:tblCellMar>
          <w:left w:w="2" w:type="dxa"/>
          <w:right w:w="3" w:type="dxa"/>
        </w:tblCellMar>
        <w:tblLook w:val="04A0" w:firstRow="1" w:lastRow="0" w:firstColumn="1" w:lastColumn="0" w:noHBand="0" w:noVBand="1"/>
      </w:tblPr>
      <w:tblGrid>
        <w:gridCol w:w="3841"/>
        <w:gridCol w:w="1316"/>
        <w:gridCol w:w="1343"/>
        <w:gridCol w:w="1103"/>
      </w:tblGrid>
      <w:tr w:rsidR="00297BD3" w:rsidRPr="00CE6D58" w:rsidTr="008153C6">
        <w:trPr>
          <w:trHeight w:val="1114"/>
          <w:jc w:val="center"/>
        </w:trPr>
        <w:tc>
          <w:tcPr>
            <w:tcW w:w="3840" w:type="dxa"/>
            <w:tcBorders>
              <w:top w:val="single" w:sz="4" w:space="0" w:color="000000"/>
              <w:left w:val="single" w:sz="6" w:space="0" w:color="000000"/>
              <w:bottom w:val="single" w:sz="6" w:space="0" w:color="000000"/>
              <w:right w:val="single" w:sz="6" w:space="0" w:color="000000"/>
            </w:tcBorders>
            <w:vAlign w:val="center"/>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VALORES UNITARIOS DE CONSTRUCCIÓN</w:t>
            </w:r>
          </w:p>
        </w:tc>
        <w:tc>
          <w:tcPr>
            <w:tcW w:w="1316" w:type="dxa"/>
            <w:tcBorders>
              <w:top w:val="single" w:sz="4" w:space="0" w:color="000000"/>
              <w:left w:val="single" w:sz="6" w:space="0" w:color="000000"/>
              <w:bottom w:val="single" w:sz="6" w:space="0" w:color="000000"/>
              <w:right w:val="single" w:sz="6" w:space="0" w:color="000000"/>
            </w:tcBorders>
            <w:vAlign w:val="center"/>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ÁREA CENTRO $ POR M2</w:t>
            </w:r>
          </w:p>
        </w:tc>
        <w:tc>
          <w:tcPr>
            <w:tcW w:w="1343" w:type="dxa"/>
            <w:tcBorders>
              <w:top w:val="single" w:sz="4" w:space="0" w:color="000000"/>
              <w:left w:val="single" w:sz="6" w:space="0" w:color="000000"/>
              <w:bottom w:val="single" w:sz="6" w:space="0" w:color="000000"/>
              <w:right w:val="single" w:sz="4" w:space="0" w:color="000000"/>
            </w:tcBorders>
            <w:vAlign w:val="center"/>
            <w:hideMark/>
          </w:tcPr>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ÁREA MEDIA</w:t>
            </w:r>
          </w:p>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 POR M2</w:t>
            </w:r>
          </w:p>
        </w:tc>
        <w:tc>
          <w:tcPr>
            <w:tcW w:w="1103" w:type="dxa"/>
            <w:tcBorders>
              <w:top w:val="single" w:sz="4" w:space="0" w:color="000000"/>
              <w:left w:val="single" w:sz="4" w:space="0" w:color="000000"/>
              <w:bottom w:val="single" w:sz="6" w:space="0" w:color="000000"/>
              <w:right w:val="single" w:sz="4" w:space="0" w:color="000000"/>
            </w:tcBorders>
            <w:vAlign w:val="center"/>
            <w:hideMark/>
          </w:tcPr>
          <w:p w:rsidR="00297BD3" w:rsidRPr="00CE6D58" w:rsidRDefault="00E56C13" w:rsidP="00E56C13">
            <w:pPr>
              <w:spacing w:line="360" w:lineRule="auto"/>
              <w:jc w:val="center"/>
              <w:rPr>
                <w:rFonts w:ascii="Arial" w:hAnsi="Arial" w:cs="Arial"/>
                <w:sz w:val="20"/>
                <w:szCs w:val="20"/>
              </w:rPr>
            </w:pPr>
            <w:r w:rsidRPr="00E56C13">
              <w:rPr>
                <w:rFonts w:ascii="Arial" w:eastAsia="Arial" w:hAnsi="Arial" w:cs="Arial"/>
                <w:b/>
                <w:sz w:val="20"/>
                <w:szCs w:val="20"/>
              </w:rPr>
              <w:t>P</w:t>
            </w:r>
            <w:r w:rsidR="00297BD3" w:rsidRPr="00CE6D58">
              <w:rPr>
                <w:rFonts w:ascii="Arial" w:eastAsia="Arial" w:hAnsi="Arial" w:cs="Arial"/>
                <w:b/>
                <w:sz w:val="20"/>
                <w:szCs w:val="20"/>
              </w:rPr>
              <w:t>ERIFERIA</w:t>
            </w:r>
          </w:p>
          <w:p w:rsidR="00297BD3" w:rsidRPr="00CE6D58" w:rsidRDefault="00297BD3" w:rsidP="00E56C13">
            <w:pPr>
              <w:spacing w:line="360" w:lineRule="auto"/>
              <w:jc w:val="center"/>
              <w:rPr>
                <w:rFonts w:ascii="Arial" w:hAnsi="Arial" w:cs="Arial"/>
                <w:sz w:val="20"/>
                <w:szCs w:val="20"/>
              </w:rPr>
            </w:pPr>
            <w:r w:rsidRPr="00CE6D58">
              <w:rPr>
                <w:rFonts w:ascii="Arial" w:eastAsia="Arial" w:hAnsi="Arial" w:cs="Arial"/>
                <w:b/>
                <w:sz w:val="20"/>
                <w:szCs w:val="20"/>
              </w:rPr>
              <w:t>$ POR M2</w:t>
            </w:r>
          </w:p>
        </w:tc>
      </w:tr>
      <w:tr w:rsidR="00297BD3" w:rsidRPr="00CE6D58" w:rsidTr="001C31DC">
        <w:trPr>
          <w:trHeight w:val="353"/>
          <w:jc w:val="center"/>
        </w:trPr>
        <w:tc>
          <w:tcPr>
            <w:tcW w:w="3840" w:type="dxa"/>
            <w:tcBorders>
              <w:top w:val="single" w:sz="6"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DE LUJO</w:t>
            </w:r>
            <w:r w:rsidRPr="00CE6D58">
              <w:rPr>
                <w:rFonts w:ascii="Arial" w:eastAsia="Arial" w:hAnsi="Arial" w:cs="Arial"/>
                <w:sz w:val="20"/>
                <w:szCs w:val="20"/>
              </w:rPr>
              <w:t xml:space="preserve"> </w:t>
            </w:r>
          </w:p>
        </w:tc>
        <w:tc>
          <w:tcPr>
            <w:tcW w:w="1316" w:type="dxa"/>
            <w:tcBorders>
              <w:top w:val="single" w:sz="6"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$ 2,964.00 </w:t>
            </w:r>
          </w:p>
        </w:tc>
        <w:tc>
          <w:tcPr>
            <w:tcW w:w="1343"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$ 2,263.00 </w:t>
            </w:r>
          </w:p>
        </w:tc>
        <w:tc>
          <w:tcPr>
            <w:tcW w:w="1103"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$ 1,398.00 </w:t>
            </w:r>
          </w:p>
        </w:tc>
      </w:tr>
      <w:tr w:rsidR="00297BD3" w:rsidRPr="00CE6D58" w:rsidTr="001C31DC">
        <w:trPr>
          <w:trHeight w:val="356"/>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tabs>
                <w:tab w:val="center" w:pos="2767"/>
              </w:tabs>
              <w:spacing w:line="360" w:lineRule="auto"/>
              <w:jc w:val="both"/>
              <w:rPr>
                <w:rFonts w:ascii="Arial" w:hAnsi="Arial" w:cs="Arial"/>
                <w:sz w:val="20"/>
                <w:szCs w:val="20"/>
              </w:rPr>
            </w:pPr>
            <w:r w:rsidRPr="00CE6D58">
              <w:rPr>
                <w:rFonts w:ascii="Arial" w:eastAsia="Arial" w:hAnsi="Arial" w:cs="Arial"/>
                <w:sz w:val="20"/>
                <w:szCs w:val="20"/>
              </w:rPr>
              <w:t xml:space="preserve">CONCRETO </w:t>
            </w:r>
            <w:r w:rsidRPr="00CE6D58">
              <w:rPr>
                <w:rFonts w:ascii="Arial" w:eastAsia="Arial" w:hAnsi="Arial" w:cs="Arial"/>
                <w:b/>
                <w:sz w:val="20"/>
                <w:szCs w:val="20"/>
              </w:rPr>
              <w:t>DE PRIMERA</w:t>
            </w: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$ 2,612.00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$ 1,914.00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$ 1,215.00 </w:t>
            </w:r>
          </w:p>
        </w:tc>
      </w:tr>
      <w:tr w:rsidR="00297BD3" w:rsidRPr="00CE6D58" w:rsidTr="001C31DC">
        <w:trPr>
          <w:trHeight w:val="357"/>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ECONÓMICO</w:t>
            </w: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$ 2,263.00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$ 1,564.00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865.00 </w:t>
            </w:r>
          </w:p>
        </w:tc>
      </w:tr>
      <w:tr w:rsidR="00297BD3" w:rsidRPr="00CE6D58" w:rsidTr="001C31DC">
        <w:trPr>
          <w:trHeight w:val="354"/>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tcPr>
          <w:p w:rsidR="00297BD3" w:rsidRPr="00CE6D58" w:rsidRDefault="00297BD3" w:rsidP="00E56C13">
            <w:pPr>
              <w:spacing w:line="360" w:lineRule="auto"/>
              <w:jc w:val="right"/>
              <w:rPr>
                <w:rFonts w:ascii="Arial" w:hAnsi="Arial" w:cs="Arial"/>
                <w:sz w:val="20"/>
                <w:szCs w:val="20"/>
              </w:rPr>
            </w:pPr>
          </w:p>
        </w:tc>
        <w:tc>
          <w:tcPr>
            <w:tcW w:w="1343" w:type="dxa"/>
            <w:tcBorders>
              <w:top w:val="single" w:sz="4" w:space="0" w:color="000000"/>
              <w:left w:val="single" w:sz="6" w:space="0" w:color="000000"/>
              <w:bottom w:val="single" w:sz="4" w:space="0" w:color="000000"/>
              <w:right w:val="single" w:sz="4" w:space="0" w:color="000000"/>
            </w:tcBorders>
          </w:tcPr>
          <w:p w:rsidR="00297BD3" w:rsidRPr="00CE6D58" w:rsidRDefault="00297BD3" w:rsidP="00E56C13">
            <w:pPr>
              <w:spacing w:line="360" w:lineRule="auto"/>
              <w:jc w:val="right"/>
              <w:rPr>
                <w:rFonts w:ascii="Arial" w:hAnsi="Arial" w:cs="Arial"/>
                <w:sz w:val="20"/>
                <w:szCs w:val="20"/>
              </w:rPr>
            </w:pP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rPr>
          <w:trHeight w:val="355"/>
          <w:jc w:val="center"/>
        </w:trPr>
        <w:tc>
          <w:tcPr>
            <w:tcW w:w="3840" w:type="dxa"/>
            <w:tcBorders>
              <w:top w:val="single" w:sz="4" w:space="0" w:color="000000"/>
              <w:left w:val="single" w:sz="6" w:space="0" w:color="000000"/>
              <w:bottom w:val="single" w:sz="6" w:space="0" w:color="000000"/>
              <w:right w:val="single" w:sz="6" w:space="0" w:color="000000"/>
            </w:tcBorders>
            <w:hideMark/>
          </w:tcPr>
          <w:p w:rsidR="00297BD3" w:rsidRPr="00CE6D58" w:rsidRDefault="00297BD3" w:rsidP="00CE6D58">
            <w:pPr>
              <w:tabs>
                <w:tab w:val="center" w:pos="2747"/>
              </w:tabs>
              <w:spacing w:line="360" w:lineRule="auto"/>
              <w:jc w:val="both"/>
              <w:rPr>
                <w:rFonts w:ascii="Arial" w:hAnsi="Arial" w:cs="Arial"/>
                <w:sz w:val="20"/>
                <w:szCs w:val="20"/>
              </w:rPr>
            </w:pPr>
            <w:r w:rsidRPr="00CE6D58">
              <w:rPr>
                <w:rFonts w:ascii="Arial" w:eastAsia="Arial" w:hAnsi="Arial" w:cs="Arial"/>
                <w:sz w:val="20"/>
                <w:szCs w:val="20"/>
              </w:rPr>
              <w:t xml:space="preserve">HIERRO Y ROLLIZOS </w:t>
            </w:r>
            <w:r w:rsidRPr="00CE6D58">
              <w:rPr>
                <w:rFonts w:ascii="Arial" w:eastAsia="Arial" w:hAnsi="Arial" w:cs="Arial"/>
                <w:sz w:val="20"/>
                <w:szCs w:val="20"/>
              </w:rPr>
              <w:tab/>
            </w:r>
            <w:r w:rsidRPr="00CE6D58">
              <w:rPr>
                <w:rFonts w:ascii="Arial" w:eastAsia="Arial" w:hAnsi="Arial" w:cs="Arial"/>
                <w:b/>
                <w:sz w:val="20"/>
                <w:szCs w:val="20"/>
              </w:rPr>
              <w:t>DE PRIMERA</w:t>
            </w: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6"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$ 1,048.00 </w:t>
            </w:r>
          </w:p>
        </w:tc>
        <w:tc>
          <w:tcPr>
            <w:tcW w:w="1343" w:type="dxa"/>
            <w:tcBorders>
              <w:top w:val="single" w:sz="4" w:space="0" w:color="000000"/>
              <w:left w:val="single" w:sz="6"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865.00 </w:t>
            </w:r>
          </w:p>
        </w:tc>
        <w:tc>
          <w:tcPr>
            <w:tcW w:w="1103"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E56C13">
              <w:rPr>
                <w:rFonts w:ascii="Arial" w:eastAsia="Arial" w:hAnsi="Arial" w:cs="Arial"/>
                <w:sz w:val="20"/>
                <w:szCs w:val="20"/>
              </w:rPr>
              <w:t xml:space="preserve">  </w:t>
            </w:r>
            <w:r w:rsidRPr="00CE6D58">
              <w:rPr>
                <w:rFonts w:ascii="Arial" w:eastAsia="Arial" w:hAnsi="Arial" w:cs="Arial"/>
                <w:sz w:val="20"/>
                <w:szCs w:val="20"/>
              </w:rPr>
              <w:t xml:space="preserve">  699.00 </w:t>
            </w:r>
          </w:p>
        </w:tc>
      </w:tr>
      <w:tr w:rsidR="00297BD3" w:rsidRPr="00CE6D58" w:rsidTr="001C31DC">
        <w:trPr>
          <w:trHeight w:val="353"/>
          <w:jc w:val="center"/>
        </w:trPr>
        <w:tc>
          <w:tcPr>
            <w:tcW w:w="3840" w:type="dxa"/>
            <w:tcBorders>
              <w:top w:val="single" w:sz="6"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ECONÓMICO</w:t>
            </w:r>
            <w:r w:rsidRPr="00CE6D58">
              <w:rPr>
                <w:rFonts w:ascii="Arial" w:eastAsia="Arial" w:hAnsi="Arial" w:cs="Arial"/>
                <w:sz w:val="20"/>
                <w:szCs w:val="20"/>
              </w:rPr>
              <w:t xml:space="preserve"> </w:t>
            </w:r>
          </w:p>
        </w:tc>
        <w:tc>
          <w:tcPr>
            <w:tcW w:w="1316" w:type="dxa"/>
            <w:tcBorders>
              <w:top w:val="single" w:sz="6"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E56C13">
              <w:rPr>
                <w:rFonts w:ascii="Arial" w:eastAsia="Arial" w:hAnsi="Arial" w:cs="Arial"/>
                <w:sz w:val="20"/>
                <w:szCs w:val="20"/>
              </w:rPr>
              <w:t xml:space="preserve"> </w:t>
            </w:r>
            <w:r w:rsidRPr="00CE6D58">
              <w:rPr>
                <w:rFonts w:ascii="Arial" w:eastAsia="Arial" w:hAnsi="Arial" w:cs="Arial"/>
                <w:sz w:val="20"/>
                <w:szCs w:val="20"/>
              </w:rPr>
              <w:t xml:space="preserve">   865.00 </w:t>
            </w:r>
          </w:p>
        </w:tc>
        <w:tc>
          <w:tcPr>
            <w:tcW w:w="1343"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699.00 </w:t>
            </w:r>
          </w:p>
        </w:tc>
        <w:tc>
          <w:tcPr>
            <w:tcW w:w="1103"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516.00 </w:t>
            </w:r>
          </w:p>
        </w:tc>
      </w:tr>
      <w:tr w:rsidR="00297BD3" w:rsidRPr="00CE6D58" w:rsidTr="001C31DC">
        <w:trPr>
          <w:trHeight w:val="348"/>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tcPr>
          <w:p w:rsidR="00297BD3" w:rsidRPr="00CE6D58" w:rsidRDefault="00297BD3" w:rsidP="00E56C13">
            <w:pPr>
              <w:spacing w:line="360" w:lineRule="auto"/>
              <w:jc w:val="right"/>
              <w:rPr>
                <w:rFonts w:ascii="Arial" w:hAnsi="Arial" w:cs="Arial"/>
                <w:sz w:val="20"/>
                <w:szCs w:val="20"/>
              </w:rPr>
            </w:pPr>
          </w:p>
        </w:tc>
        <w:tc>
          <w:tcPr>
            <w:tcW w:w="1343" w:type="dxa"/>
            <w:tcBorders>
              <w:top w:val="single" w:sz="4" w:space="0" w:color="000000"/>
              <w:left w:val="single" w:sz="6" w:space="0" w:color="000000"/>
              <w:bottom w:val="single" w:sz="4" w:space="0" w:color="000000"/>
              <w:right w:val="single" w:sz="4" w:space="0" w:color="000000"/>
            </w:tcBorders>
          </w:tcPr>
          <w:p w:rsidR="00297BD3" w:rsidRPr="00CE6D58" w:rsidRDefault="00297BD3" w:rsidP="00E56C13">
            <w:pPr>
              <w:spacing w:line="360" w:lineRule="auto"/>
              <w:jc w:val="right"/>
              <w:rPr>
                <w:rFonts w:ascii="Arial" w:hAnsi="Arial" w:cs="Arial"/>
                <w:sz w:val="20"/>
                <w:szCs w:val="20"/>
              </w:rPr>
            </w:pP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rPr>
          <w:trHeight w:val="355"/>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INDUSTRIAL</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$ 1,564.00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$ 1,215.00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r w:rsidR="00E56C13">
              <w:rPr>
                <w:rFonts w:ascii="Arial" w:eastAsia="Arial" w:hAnsi="Arial" w:cs="Arial"/>
                <w:sz w:val="20"/>
                <w:szCs w:val="20"/>
              </w:rPr>
              <w:t xml:space="preserve">   </w:t>
            </w:r>
            <w:r w:rsidRPr="00CE6D58">
              <w:rPr>
                <w:rFonts w:ascii="Arial" w:eastAsia="Arial" w:hAnsi="Arial" w:cs="Arial"/>
                <w:sz w:val="20"/>
                <w:szCs w:val="20"/>
              </w:rPr>
              <w:t xml:space="preserve">865.00 </w:t>
            </w:r>
          </w:p>
        </w:tc>
      </w:tr>
      <w:tr w:rsidR="00297BD3" w:rsidRPr="00CE6D58" w:rsidTr="001C31DC">
        <w:trPr>
          <w:trHeight w:val="353"/>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tabs>
                <w:tab w:val="center" w:pos="2836"/>
              </w:tabs>
              <w:spacing w:line="360" w:lineRule="auto"/>
              <w:jc w:val="both"/>
              <w:rPr>
                <w:rFonts w:ascii="Arial" w:hAnsi="Arial" w:cs="Arial"/>
                <w:sz w:val="20"/>
                <w:szCs w:val="20"/>
              </w:rPr>
            </w:pPr>
            <w:r w:rsidRPr="00CE6D58">
              <w:rPr>
                <w:rFonts w:ascii="Arial" w:eastAsia="Arial" w:hAnsi="Arial" w:cs="Arial"/>
                <w:sz w:val="20"/>
                <w:szCs w:val="20"/>
              </w:rPr>
              <w:t xml:space="preserve">ZINC, ASBESTO O TEJA </w:t>
            </w:r>
            <w:r w:rsidRPr="00CE6D58">
              <w:rPr>
                <w:rFonts w:ascii="Arial" w:eastAsia="Arial" w:hAnsi="Arial" w:cs="Arial"/>
                <w:sz w:val="20"/>
                <w:szCs w:val="20"/>
              </w:rPr>
              <w:tab/>
            </w:r>
            <w:r w:rsidRPr="00CE6D58">
              <w:rPr>
                <w:rFonts w:ascii="Arial" w:eastAsia="Arial" w:hAnsi="Arial" w:cs="Arial"/>
                <w:b/>
                <w:sz w:val="20"/>
                <w:szCs w:val="20"/>
              </w:rPr>
              <w:t>DE PRIMERA</w:t>
            </w: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865.00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699.00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E56C13">
              <w:rPr>
                <w:rFonts w:ascii="Arial" w:eastAsia="Arial" w:hAnsi="Arial" w:cs="Arial"/>
                <w:sz w:val="20"/>
                <w:szCs w:val="20"/>
              </w:rPr>
              <w:t xml:space="preserve">  </w:t>
            </w:r>
            <w:r w:rsidRPr="00CE6D58">
              <w:rPr>
                <w:rFonts w:ascii="Arial" w:eastAsia="Arial" w:hAnsi="Arial" w:cs="Arial"/>
                <w:sz w:val="20"/>
                <w:szCs w:val="20"/>
              </w:rPr>
              <w:t xml:space="preserve">  516.00 </w:t>
            </w:r>
          </w:p>
        </w:tc>
      </w:tr>
      <w:tr w:rsidR="00297BD3" w:rsidRPr="00CE6D58" w:rsidTr="001C31DC">
        <w:trPr>
          <w:trHeight w:val="356"/>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ECONÓMICO</w:t>
            </w:r>
            <w:r w:rsidRPr="00CE6D58">
              <w:rPr>
                <w:rFonts w:ascii="Arial" w:eastAsia="Arial" w:hAnsi="Arial" w:cs="Arial"/>
                <w:sz w:val="20"/>
                <w:szCs w:val="20"/>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E56C13">
              <w:rPr>
                <w:rFonts w:ascii="Arial" w:eastAsia="Arial" w:hAnsi="Arial" w:cs="Arial"/>
                <w:sz w:val="20"/>
                <w:szCs w:val="20"/>
              </w:rPr>
              <w:t xml:space="preserve"> </w:t>
            </w:r>
            <w:r w:rsidRPr="00CE6D58">
              <w:rPr>
                <w:rFonts w:ascii="Arial" w:eastAsia="Arial" w:hAnsi="Arial" w:cs="Arial"/>
                <w:sz w:val="20"/>
                <w:szCs w:val="20"/>
              </w:rPr>
              <w:t xml:space="preserve">   699.00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516.00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w:t>
            </w:r>
            <w:r w:rsidR="00E56C13">
              <w:rPr>
                <w:rFonts w:ascii="Arial" w:eastAsia="Arial" w:hAnsi="Arial" w:cs="Arial"/>
                <w:sz w:val="20"/>
                <w:szCs w:val="20"/>
              </w:rPr>
              <w:t xml:space="preserve">   </w:t>
            </w:r>
            <w:r w:rsidRPr="00CE6D58">
              <w:rPr>
                <w:rFonts w:ascii="Arial" w:eastAsia="Arial" w:hAnsi="Arial" w:cs="Arial"/>
                <w:sz w:val="20"/>
                <w:szCs w:val="20"/>
              </w:rPr>
              <w:t xml:space="preserve"> 349.00 </w:t>
            </w:r>
          </w:p>
        </w:tc>
      </w:tr>
      <w:tr w:rsidR="00297BD3" w:rsidRPr="00CE6D58" w:rsidTr="001C31DC">
        <w:trPr>
          <w:trHeight w:val="355"/>
          <w:jc w:val="center"/>
        </w:trPr>
        <w:tc>
          <w:tcPr>
            <w:tcW w:w="3840" w:type="dxa"/>
            <w:tcBorders>
              <w:top w:val="single" w:sz="4" w:space="0" w:color="000000"/>
              <w:left w:val="single" w:sz="6" w:space="0" w:color="000000"/>
              <w:bottom w:val="single" w:sz="6"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 xml:space="preserve"> </w:t>
            </w:r>
          </w:p>
        </w:tc>
        <w:tc>
          <w:tcPr>
            <w:tcW w:w="1316" w:type="dxa"/>
            <w:tcBorders>
              <w:top w:val="single" w:sz="4" w:space="0" w:color="000000"/>
              <w:left w:val="single" w:sz="6" w:space="0" w:color="000000"/>
              <w:bottom w:val="single" w:sz="6"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c>
          <w:tcPr>
            <w:tcW w:w="1343" w:type="dxa"/>
            <w:tcBorders>
              <w:top w:val="single" w:sz="4" w:space="0" w:color="000000"/>
              <w:left w:val="single" w:sz="6"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c>
          <w:tcPr>
            <w:tcW w:w="1103"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p>
        </w:tc>
      </w:tr>
      <w:tr w:rsidR="00297BD3" w:rsidRPr="00CE6D58" w:rsidTr="001C31DC">
        <w:trPr>
          <w:trHeight w:val="355"/>
          <w:jc w:val="center"/>
        </w:trPr>
        <w:tc>
          <w:tcPr>
            <w:tcW w:w="3840" w:type="dxa"/>
            <w:tcBorders>
              <w:top w:val="single" w:sz="6"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sz w:val="20"/>
                <w:szCs w:val="20"/>
              </w:rPr>
              <w:t xml:space="preserve">CARTÓN O PAJA                               </w:t>
            </w:r>
            <w:r w:rsidRPr="00CE6D58">
              <w:rPr>
                <w:rFonts w:ascii="Arial" w:eastAsia="Arial" w:hAnsi="Arial" w:cs="Arial"/>
                <w:b/>
                <w:sz w:val="20"/>
                <w:szCs w:val="20"/>
              </w:rPr>
              <w:t>COMERCIAL</w:t>
            </w:r>
          </w:p>
        </w:tc>
        <w:tc>
          <w:tcPr>
            <w:tcW w:w="1316" w:type="dxa"/>
            <w:tcBorders>
              <w:top w:val="single" w:sz="6"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865.00 </w:t>
            </w:r>
          </w:p>
        </w:tc>
        <w:tc>
          <w:tcPr>
            <w:tcW w:w="1343"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699.00 </w:t>
            </w:r>
          </w:p>
        </w:tc>
        <w:tc>
          <w:tcPr>
            <w:tcW w:w="1103"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r w:rsidR="00E56C13">
              <w:rPr>
                <w:rFonts w:ascii="Arial" w:eastAsia="Arial" w:hAnsi="Arial" w:cs="Arial"/>
                <w:sz w:val="20"/>
                <w:szCs w:val="20"/>
              </w:rPr>
              <w:t xml:space="preserve">  </w:t>
            </w:r>
            <w:r w:rsidRPr="00CE6D58">
              <w:rPr>
                <w:rFonts w:ascii="Arial" w:eastAsia="Arial" w:hAnsi="Arial" w:cs="Arial"/>
                <w:sz w:val="20"/>
                <w:szCs w:val="20"/>
              </w:rPr>
              <w:t xml:space="preserve"> 516.00 </w:t>
            </w:r>
          </w:p>
        </w:tc>
      </w:tr>
      <w:tr w:rsidR="00297BD3" w:rsidRPr="00CE6D58" w:rsidTr="001C31DC">
        <w:trPr>
          <w:trHeight w:val="355"/>
          <w:jc w:val="center"/>
        </w:trPr>
        <w:tc>
          <w:tcPr>
            <w:tcW w:w="3840"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VIVIENDA</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349.00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266.00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w:t>
            </w:r>
            <w:r w:rsidR="00E56C13">
              <w:rPr>
                <w:rFonts w:ascii="Arial" w:eastAsia="Arial" w:hAnsi="Arial" w:cs="Arial"/>
                <w:sz w:val="20"/>
                <w:szCs w:val="20"/>
              </w:rPr>
              <w:t xml:space="preserve">  </w:t>
            </w:r>
            <w:r w:rsidRPr="00CE6D58">
              <w:rPr>
                <w:rFonts w:ascii="Arial" w:eastAsia="Arial" w:hAnsi="Arial" w:cs="Arial"/>
                <w:sz w:val="20"/>
                <w:szCs w:val="20"/>
              </w:rPr>
              <w:t xml:space="preserve"> 166.00 </w:t>
            </w:r>
          </w:p>
        </w:tc>
      </w:tr>
    </w:tbl>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Default="00297BD3" w:rsidP="00507430">
      <w:pPr>
        <w:spacing w:after="0" w:line="360" w:lineRule="auto"/>
        <w:ind w:firstLine="708"/>
        <w:jc w:val="both"/>
        <w:rPr>
          <w:rFonts w:ascii="Arial" w:eastAsia="Arial" w:hAnsi="Arial" w:cs="Arial"/>
          <w:sz w:val="20"/>
          <w:szCs w:val="20"/>
        </w:rPr>
      </w:pPr>
      <w:r w:rsidRPr="00CE6D58">
        <w:rPr>
          <w:rFonts w:ascii="Arial" w:eastAsia="Arial" w:hAnsi="Arial" w:cs="Arial"/>
          <w:sz w:val="20"/>
          <w:szCs w:val="20"/>
        </w:rPr>
        <w:t>Cuando la base del impuesto predial sea el valor catastral del inmueb</w:t>
      </w:r>
      <w:r w:rsidR="001040FF">
        <w:rPr>
          <w:rFonts w:ascii="Arial" w:eastAsia="Arial" w:hAnsi="Arial" w:cs="Arial"/>
          <w:sz w:val="20"/>
          <w:szCs w:val="20"/>
        </w:rPr>
        <w:t xml:space="preserve">le, el impuesto se determinará </w:t>
      </w:r>
      <w:r w:rsidRPr="00CE6D58">
        <w:rPr>
          <w:rFonts w:ascii="Arial" w:eastAsia="Arial" w:hAnsi="Arial" w:cs="Arial"/>
          <w:sz w:val="20"/>
          <w:szCs w:val="20"/>
        </w:rPr>
        <w:t xml:space="preserve">aplicando al valor catastral, la siguiente:  </w:t>
      </w:r>
    </w:p>
    <w:p w:rsidR="00E56C13" w:rsidRPr="00CE6D58" w:rsidRDefault="00E56C13" w:rsidP="00C77B50">
      <w:pPr>
        <w:spacing w:after="0" w:line="240" w:lineRule="auto"/>
        <w:jc w:val="both"/>
        <w:rPr>
          <w:rFonts w:ascii="Arial" w:hAnsi="Arial" w:cs="Arial"/>
          <w:sz w:val="20"/>
          <w:szCs w:val="20"/>
        </w:rPr>
      </w:pPr>
    </w:p>
    <w:p w:rsidR="00297BD3" w:rsidRDefault="00297BD3" w:rsidP="00E56C13">
      <w:pPr>
        <w:spacing w:after="0" w:line="360" w:lineRule="auto"/>
        <w:jc w:val="center"/>
        <w:rPr>
          <w:rFonts w:ascii="Arial" w:eastAsia="Arial" w:hAnsi="Arial" w:cs="Arial"/>
          <w:b/>
          <w:sz w:val="20"/>
          <w:szCs w:val="20"/>
        </w:rPr>
      </w:pPr>
      <w:r w:rsidRPr="00CE6D58">
        <w:rPr>
          <w:rFonts w:ascii="Arial" w:eastAsia="Arial" w:hAnsi="Arial" w:cs="Arial"/>
          <w:b/>
          <w:sz w:val="20"/>
          <w:szCs w:val="20"/>
        </w:rPr>
        <w:t>TARIFA</w:t>
      </w:r>
    </w:p>
    <w:p w:rsidR="00E56C13" w:rsidRPr="00CE6D58" w:rsidRDefault="00E56C13" w:rsidP="00507430">
      <w:pPr>
        <w:spacing w:after="0" w:line="240" w:lineRule="auto"/>
        <w:jc w:val="both"/>
        <w:rPr>
          <w:rFonts w:ascii="Arial" w:hAnsi="Arial" w:cs="Arial"/>
          <w:sz w:val="20"/>
          <w:szCs w:val="20"/>
        </w:rPr>
      </w:pPr>
    </w:p>
    <w:tbl>
      <w:tblPr>
        <w:tblStyle w:val="TableGrid"/>
        <w:tblW w:w="7660" w:type="dxa"/>
        <w:jc w:val="center"/>
        <w:tblInd w:w="0" w:type="dxa"/>
        <w:tblCellMar>
          <w:left w:w="2" w:type="dxa"/>
          <w:right w:w="16" w:type="dxa"/>
        </w:tblCellMar>
        <w:tblLook w:val="04A0" w:firstRow="1" w:lastRow="0" w:firstColumn="1" w:lastColumn="0" w:noHBand="0" w:noVBand="1"/>
      </w:tblPr>
      <w:tblGrid>
        <w:gridCol w:w="2216"/>
        <w:gridCol w:w="1792"/>
        <w:gridCol w:w="1882"/>
        <w:gridCol w:w="1770"/>
      </w:tblGrid>
      <w:tr w:rsidR="00297BD3" w:rsidRPr="00CE6D58" w:rsidTr="001C31DC">
        <w:trPr>
          <w:trHeight w:val="684"/>
          <w:jc w:val="center"/>
        </w:trPr>
        <w:tc>
          <w:tcPr>
            <w:tcW w:w="2216"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Límite inferior</w:t>
            </w:r>
            <w:r w:rsidRPr="00CE6D58">
              <w:rPr>
                <w:rFonts w:ascii="Arial" w:eastAsia="Arial" w:hAnsi="Arial" w:cs="Arial"/>
                <w:sz w:val="20"/>
                <w:szCs w:val="20"/>
              </w:rPr>
              <w:t xml:space="preserve"> </w:t>
            </w:r>
          </w:p>
        </w:tc>
        <w:tc>
          <w:tcPr>
            <w:tcW w:w="1792" w:type="dxa"/>
            <w:tcBorders>
              <w:top w:val="single" w:sz="4" w:space="0" w:color="000000"/>
              <w:left w:val="single" w:sz="4" w:space="0" w:color="000000"/>
              <w:bottom w:val="single" w:sz="6" w:space="0" w:color="000000"/>
              <w:right w:val="single" w:sz="6"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Límite superior</w:t>
            </w:r>
            <w:r w:rsidRPr="00CE6D58">
              <w:rPr>
                <w:rFonts w:ascii="Arial" w:eastAsia="Arial" w:hAnsi="Arial" w:cs="Arial"/>
                <w:sz w:val="20"/>
                <w:szCs w:val="20"/>
              </w:rPr>
              <w:t xml:space="preserve"> </w:t>
            </w:r>
          </w:p>
        </w:tc>
        <w:tc>
          <w:tcPr>
            <w:tcW w:w="1882" w:type="dxa"/>
            <w:tcBorders>
              <w:top w:val="single" w:sz="4" w:space="0" w:color="000000"/>
              <w:left w:val="single" w:sz="6" w:space="0" w:color="000000"/>
              <w:bottom w:val="single" w:sz="6" w:space="0" w:color="000000"/>
              <w:right w:val="single" w:sz="4" w:space="0" w:color="000000"/>
            </w:tcBorders>
            <w:hideMark/>
          </w:tcPr>
          <w:p w:rsidR="00297BD3" w:rsidRPr="00CE6D58" w:rsidRDefault="00297BD3" w:rsidP="00CE6D58">
            <w:pPr>
              <w:spacing w:line="360" w:lineRule="auto"/>
              <w:jc w:val="both"/>
              <w:rPr>
                <w:rFonts w:ascii="Arial" w:hAnsi="Arial" w:cs="Arial"/>
                <w:sz w:val="20"/>
                <w:szCs w:val="20"/>
              </w:rPr>
            </w:pPr>
            <w:r w:rsidRPr="00CE6D58">
              <w:rPr>
                <w:rFonts w:ascii="Arial" w:eastAsia="Arial" w:hAnsi="Arial" w:cs="Arial"/>
                <w:b/>
                <w:sz w:val="20"/>
                <w:szCs w:val="20"/>
              </w:rPr>
              <w:t>Cuota Fija Anual</w:t>
            </w:r>
            <w:r w:rsidRPr="00CE6D58">
              <w:rPr>
                <w:rFonts w:ascii="Arial" w:eastAsia="Arial" w:hAnsi="Arial" w:cs="Arial"/>
                <w:sz w:val="20"/>
                <w:szCs w:val="20"/>
              </w:rPr>
              <w:t xml:space="preserve"> </w:t>
            </w:r>
          </w:p>
        </w:tc>
        <w:tc>
          <w:tcPr>
            <w:tcW w:w="1770"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spacing w:line="360" w:lineRule="auto"/>
              <w:jc w:val="both"/>
              <w:rPr>
                <w:rFonts w:ascii="Arial" w:hAnsi="Arial" w:cs="Arial"/>
                <w:sz w:val="20"/>
                <w:szCs w:val="20"/>
              </w:rPr>
            </w:pPr>
            <w:r w:rsidRPr="00CE6D58">
              <w:rPr>
                <w:rFonts w:ascii="Arial" w:eastAsia="Arial" w:hAnsi="Arial" w:cs="Arial"/>
                <w:b/>
                <w:sz w:val="20"/>
                <w:szCs w:val="20"/>
              </w:rPr>
              <w:t xml:space="preserve">Factor para aplicar al </w:t>
            </w:r>
            <w:r w:rsidR="00E56C13">
              <w:rPr>
                <w:rFonts w:ascii="Arial" w:eastAsia="Arial" w:hAnsi="Arial" w:cs="Arial"/>
                <w:b/>
                <w:sz w:val="20"/>
                <w:szCs w:val="20"/>
              </w:rPr>
              <w:t xml:space="preserve"> </w:t>
            </w:r>
            <w:r w:rsidRPr="00CE6D58">
              <w:rPr>
                <w:rFonts w:ascii="Arial" w:eastAsia="Arial" w:hAnsi="Arial" w:cs="Arial"/>
                <w:b/>
                <w:sz w:val="20"/>
                <w:szCs w:val="20"/>
              </w:rPr>
              <w:t>excedente del Límite</w:t>
            </w:r>
            <w:r w:rsidR="00E56C13">
              <w:rPr>
                <w:rFonts w:ascii="Arial" w:eastAsia="Arial" w:hAnsi="Arial" w:cs="Arial"/>
                <w:b/>
                <w:sz w:val="20"/>
                <w:szCs w:val="20"/>
              </w:rPr>
              <w:t xml:space="preserve"> </w:t>
            </w:r>
            <w:r w:rsidRPr="00CE6D58">
              <w:rPr>
                <w:rFonts w:ascii="Arial" w:eastAsia="Arial" w:hAnsi="Arial" w:cs="Arial"/>
                <w:b/>
                <w:sz w:val="20"/>
                <w:szCs w:val="20"/>
              </w:rPr>
              <w:t>inferior</w:t>
            </w:r>
            <w:r w:rsidRPr="00CE6D58">
              <w:rPr>
                <w:rFonts w:ascii="Arial" w:eastAsia="Arial" w:hAnsi="Arial" w:cs="Arial"/>
                <w:sz w:val="20"/>
                <w:szCs w:val="20"/>
              </w:rPr>
              <w:t xml:space="preserve"> </w:t>
            </w:r>
          </w:p>
        </w:tc>
      </w:tr>
      <w:tr w:rsidR="00297BD3" w:rsidRPr="00CE6D58" w:rsidTr="001C31DC">
        <w:trPr>
          <w:trHeight w:val="275"/>
          <w:jc w:val="center"/>
        </w:trPr>
        <w:tc>
          <w:tcPr>
            <w:tcW w:w="2216"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tabs>
                <w:tab w:val="center" w:pos="1758"/>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t xml:space="preserve">0.01 </w:t>
            </w:r>
          </w:p>
        </w:tc>
        <w:tc>
          <w:tcPr>
            <w:tcW w:w="1792" w:type="dxa"/>
            <w:tcBorders>
              <w:top w:val="single" w:sz="6" w:space="0" w:color="000000"/>
              <w:left w:val="single" w:sz="4"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10,000.00 </w:t>
            </w:r>
          </w:p>
        </w:tc>
        <w:tc>
          <w:tcPr>
            <w:tcW w:w="1882"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E56C13">
            <w:pPr>
              <w:tabs>
                <w:tab w:val="center" w:pos="1247"/>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r>
            <w:r w:rsidR="00EC63C4" w:rsidRPr="00CE6D58">
              <w:rPr>
                <w:rFonts w:ascii="Arial" w:eastAsia="Arial" w:hAnsi="Arial" w:cs="Arial"/>
                <w:sz w:val="20"/>
                <w:szCs w:val="20"/>
              </w:rPr>
              <w:t>5</w:t>
            </w:r>
            <w:r w:rsidR="00F52879" w:rsidRPr="00CE6D58">
              <w:rPr>
                <w:rFonts w:ascii="Arial" w:eastAsia="Arial" w:hAnsi="Arial" w:cs="Arial"/>
                <w:sz w:val="20"/>
                <w:szCs w:val="20"/>
              </w:rPr>
              <w:t>5</w:t>
            </w:r>
            <w:r w:rsidRPr="00CE6D58">
              <w:rPr>
                <w:rFonts w:ascii="Arial" w:eastAsia="Arial" w:hAnsi="Arial" w:cs="Arial"/>
                <w:sz w:val="20"/>
                <w:szCs w:val="20"/>
              </w:rPr>
              <w:t xml:space="preserve">.00 </w:t>
            </w:r>
          </w:p>
        </w:tc>
        <w:tc>
          <w:tcPr>
            <w:tcW w:w="1770"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0.006 </w:t>
            </w:r>
          </w:p>
        </w:tc>
      </w:tr>
      <w:tr w:rsidR="00297BD3" w:rsidRPr="00CE6D58" w:rsidTr="001C31DC">
        <w:trPr>
          <w:trHeight w:val="273"/>
          <w:jc w:val="center"/>
        </w:trPr>
        <w:tc>
          <w:tcPr>
            <w:tcW w:w="2216"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tabs>
                <w:tab w:val="center" w:pos="1336"/>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t xml:space="preserve">       10,000.01 </w:t>
            </w:r>
          </w:p>
        </w:tc>
        <w:tc>
          <w:tcPr>
            <w:tcW w:w="1792" w:type="dxa"/>
            <w:tcBorders>
              <w:top w:val="single" w:sz="4" w:space="0" w:color="000000"/>
              <w:left w:val="single" w:sz="4"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20,000.00 </w:t>
            </w:r>
          </w:p>
        </w:tc>
        <w:tc>
          <w:tcPr>
            <w:tcW w:w="1882" w:type="dxa"/>
            <w:tcBorders>
              <w:top w:val="single" w:sz="4" w:space="0" w:color="000000"/>
              <w:left w:val="single" w:sz="6" w:space="0" w:color="000000"/>
              <w:bottom w:val="single" w:sz="4" w:space="0" w:color="000000"/>
              <w:right w:val="single" w:sz="4" w:space="0" w:color="000000"/>
            </w:tcBorders>
            <w:hideMark/>
          </w:tcPr>
          <w:p w:rsidR="00297BD3" w:rsidRPr="00CE6D58" w:rsidRDefault="00297BD3" w:rsidP="00E56C13">
            <w:pPr>
              <w:tabs>
                <w:tab w:val="center" w:pos="1245"/>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r>
            <w:r w:rsidR="00EC63C4" w:rsidRPr="00CE6D58">
              <w:rPr>
                <w:rFonts w:ascii="Arial" w:eastAsia="Arial" w:hAnsi="Arial" w:cs="Arial"/>
                <w:sz w:val="20"/>
                <w:szCs w:val="20"/>
              </w:rPr>
              <w:t>7</w:t>
            </w:r>
            <w:r w:rsidR="00F52879" w:rsidRPr="00CE6D58">
              <w:rPr>
                <w:rFonts w:ascii="Arial" w:eastAsia="Arial" w:hAnsi="Arial" w:cs="Arial"/>
                <w:sz w:val="20"/>
                <w:szCs w:val="20"/>
              </w:rPr>
              <w:t>8</w:t>
            </w:r>
            <w:r w:rsidRPr="00CE6D58">
              <w:rPr>
                <w:rFonts w:ascii="Arial" w:eastAsia="Arial" w:hAnsi="Arial" w:cs="Arial"/>
                <w:sz w:val="20"/>
                <w:szCs w:val="20"/>
              </w:rPr>
              <w:t xml:space="preserve">.00 </w:t>
            </w:r>
          </w:p>
        </w:tc>
        <w:tc>
          <w:tcPr>
            <w:tcW w:w="1770" w:type="dxa"/>
            <w:tcBorders>
              <w:top w:val="single" w:sz="4"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0.007 </w:t>
            </w:r>
          </w:p>
        </w:tc>
      </w:tr>
      <w:tr w:rsidR="00297BD3" w:rsidRPr="00CE6D58" w:rsidTr="001C31DC">
        <w:trPr>
          <w:trHeight w:val="277"/>
          <w:jc w:val="center"/>
        </w:trPr>
        <w:tc>
          <w:tcPr>
            <w:tcW w:w="2216"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tabs>
                <w:tab w:val="center" w:pos="1336"/>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t xml:space="preserve">       20,000.01 </w:t>
            </w:r>
          </w:p>
        </w:tc>
        <w:tc>
          <w:tcPr>
            <w:tcW w:w="1792" w:type="dxa"/>
            <w:tcBorders>
              <w:top w:val="single" w:sz="4" w:space="0" w:color="000000"/>
              <w:left w:val="single" w:sz="4" w:space="0" w:color="000000"/>
              <w:bottom w:val="single" w:sz="6" w:space="0" w:color="000000"/>
              <w:right w:val="single" w:sz="6" w:space="0" w:color="000000"/>
            </w:tcBorders>
            <w:hideMark/>
          </w:tcPr>
          <w:p w:rsidR="00297BD3" w:rsidRPr="00CE6D58" w:rsidRDefault="00E56C13" w:rsidP="00E56C13">
            <w:pPr>
              <w:tabs>
                <w:tab w:val="right" w:pos="1773"/>
              </w:tabs>
              <w:spacing w:line="360" w:lineRule="auto"/>
              <w:jc w:val="right"/>
              <w:rPr>
                <w:rFonts w:ascii="Arial" w:hAnsi="Arial" w:cs="Arial"/>
                <w:sz w:val="20"/>
                <w:szCs w:val="20"/>
              </w:rPr>
            </w:pPr>
            <w:r>
              <w:rPr>
                <w:rFonts w:ascii="Arial" w:eastAsia="Arial" w:hAnsi="Arial" w:cs="Arial"/>
                <w:sz w:val="20"/>
                <w:szCs w:val="20"/>
              </w:rPr>
              <w:t xml:space="preserve"> </w:t>
            </w:r>
            <w:r w:rsidR="00297BD3" w:rsidRPr="00CE6D58">
              <w:rPr>
                <w:rFonts w:ascii="Arial" w:eastAsia="Arial" w:hAnsi="Arial" w:cs="Arial"/>
                <w:sz w:val="20"/>
                <w:szCs w:val="20"/>
              </w:rPr>
              <w:t xml:space="preserve">$ </w:t>
            </w:r>
            <w:r w:rsidR="00297BD3" w:rsidRPr="00CE6D58">
              <w:rPr>
                <w:rFonts w:ascii="Arial" w:eastAsia="Arial" w:hAnsi="Arial" w:cs="Arial"/>
                <w:sz w:val="20"/>
                <w:szCs w:val="20"/>
              </w:rPr>
              <w:tab/>
              <w:t xml:space="preserve">30,000.00 </w:t>
            </w:r>
          </w:p>
        </w:tc>
        <w:tc>
          <w:tcPr>
            <w:tcW w:w="1882" w:type="dxa"/>
            <w:tcBorders>
              <w:top w:val="single" w:sz="4" w:space="0" w:color="000000"/>
              <w:left w:val="single" w:sz="6" w:space="0" w:color="000000"/>
              <w:bottom w:val="single" w:sz="6" w:space="0" w:color="000000"/>
              <w:right w:val="single" w:sz="4" w:space="0" w:color="000000"/>
            </w:tcBorders>
            <w:hideMark/>
          </w:tcPr>
          <w:p w:rsidR="00297BD3" w:rsidRPr="00CE6D58" w:rsidRDefault="00297BD3" w:rsidP="00E56C13">
            <w:pPr>
              <w:tabs>
                <w:tab w:val="center" w:pos="1245"/>
              </w:tabs>
              <w:spacing w:line="360" w:lineRule="auto"/>
              <w:jc w:val="right"/>
              <w:rPr>
                <w:rFonts w:ascii="Arial" w:hAnsi="Arial" w:cs="Arial"/>
                <w:sz w:val="20"/>
                <w:szCs w:val="20"/>
              </w:rPr>
            </w:pPr>
            <w:r w:rsidRPr="00CE6D58">
              <w:rPr>
                <w:rFonts w:ascii="Arial" w:eastAsia="Arial" w:hAnsi="Arial" w:cs="Arial"/>
                <w:sz w:val="20"/>
                <w:szCs w:val="20"/>
              </w:rPr>
              <w:t xml:space="preserve">$ </w:t>
            </w:r>
            <w:r w:rsidR="00F52879" w:rsidRPr="00CE6D58">
              <w:rPr>
                <w:rFonts w:ascii="Arial" w:eastAsia="Arial" w:hAnsi="Arial" w:cs="Arial"/>
                <w:sz w:val="20"/>
                <w:szCs w:val="20"/>
              </w:rPr>
              <w:t xml:space="preserve">               99</w:t>
            </w:r>
            <w:r w:rsidRPr="00CE6D58">
              <w:rPr>
                <w:rFonts w:ascii="Arial" w:eastAsia="Arial" w:hAnsi="Arial" w:cs="Arial"/>
                <w:sz w:val="20"/>
                <w:szCs w:val="20"/>
              </w:rPr>
              <w:t xml:space="preserve">.00 </w:t>
            </w:r>
          </w:p>
        </w:tc>
        <w:tc>
          <w:tcPr>
            <w:tcW w:w="1770"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            0.008 </w:t>
            </w:r>
          </w:p>
        </w:tc>
      </w:tr>
      <w:tr w:rsidR="00297BD3" w:rsidRPr="00CE6D58" w:rsidTr="001C31DC">
        <w:trPr>
          <w:trHeight w:val="272"/>
          <w:jc w:val="center"/>
        </w:trPr>
        <w:tc>
          <w:tcPr>
            <w:tcW w:w="2216"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tabs>
                <w:tab w:val="center" w:pos="1522"/>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t xml:space="preserve">30.000.01 </w:t>
            </w:r>
          </w:p>
        </w:tc>
        <w:tc>
          <w:tcPr>
            <w:tcW w:w="1792" w:type="dxa"/>
            <w:tcBorders>
              <w:top w:val="single" w:sz="6" w:space="0" w:color="000000"/>
              <w:left w:val="single" w:sz="4" w:space="0" w:color="000000"/>
              <w:bottom w:val="single" w:sz="4" w:space="0" w:color="000000"/>
              <w:right w:val="single" w:sz="6" w:space="0" w:color="000000"/>
            </w:tcBorders>
            <w:hideMark/>
          </w:tcPr>
          <w:p w:rsidR="00297BD3" w:rsidRPr="00CE6D58" w:rsidRDefault="00E56C13" w:rsidP="00E56C13">
            <w:pPr>
              <w:tabs>
                <w:tab w:val="right" w:pos="1773"/>
              </w:tabs>
              <w:spacing w:line="360" w:lineRule="auto"/>
              <w:jc w:val="right"/>
              <w:rPr>
                <w:rFonts w:ascii="Arial" w:hAnsi="Arial" w:cs="Arial"/>
                <w:sz w:val="20"/>
                <w:szCs w:val="20"/>
              </w:rPr>
            </w:pPr>
            <w:r>
              <w:rPr>
                <w:rFonts w:ascii="Arial" w:eastAsia="Arial" w:hAnsi="Arial" w:cs="Arial"/>
                <w:sz w:val="20"/>
                <w:szCs w:val="20"/>
              </w:rPr>
              <w:t xml:space="preserve"> </w:t>
            </w:r>
            <w:r w:rsidR="00297BD3" w:rsidRPr="00CE6D58">
              <w:rPr>
                <w:rFonts w:ascii="Arial" w:eastAsia="Arial" w:hAnsi="Arial" w:cs="Arial"/>
                <w:sz w:val="20"/>
                <w:szCs w:val="20"/>
              </w:rPr>
              <w:t xml:space="preserve">$ </w:t>
            </w:r>
            <w:r w:rsidR="00297BD3" w:rsidRPr="00CE6D58">
              <w:rPr>
                <w:rFonts w:ascii="Arial" w:eastAsia="Arial" w:hAnsi="Arial" w:cs="Arial"/>
                <w:sz w:val="20"/>
                <w:szCs w:val="20"/>
              </w:rPr>
              <w:tab/>
              <w:t xml:space="preserve">40,000.00 </w:t>
            </w:r>
          </w:p>
        </w:tc>
        <w:tc>
          <w:tcPr>
            <w:tcW w:w="1882"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E56C13">
            <w:pPr>
              <w:tabs>
                <w:tab w:val="center" w:pos="1209"/>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r>
            <w:r w:rsidR="00F52879" w:rsidRPr="00CE6D58">
              <w:rPr>
                <w:rFonts w:ascii="Arial" w:eastAsia="Arial" w:hAnsi="Arial" w:cs="Arial"/>
                <w:sz w:val="20"/>
                <w:szCs w:val="20"/>
              </w:rPr>
              <w:t>108</w:t>
            </w:r>
            <w:r w:rsidRPr="00CE6D58">
              <w:rPr>
                <w:rFonts w:ascii="Arial" w:eastAsia="Arial" w:hAnsi="Arial" w:cs="Arial"/>
                <w:sz w:val="20"/>
                <w:szCs w:val="20"/>
              </w:rPr>
              <w:t xml:space="preserve">.00 </w:t>
            </w:r>
          </w:p>
        </w:tc>
        <w:tc>
          <w:tcPr>
            <w:tcW w:w="1770"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0.009 </w:t>
            </w:r>
          </w:p>
        </w:tc>
      </w:tr>
      <w:tr w:rsidR="00297BD3" w:rsidRPr="00CE6D58" w:rsidTr="001C31DC">
        <w:trPr>
          <w:trHeight w:val="279"/>
          <w:jc w:val="center"/>
        </w:trPr>
        <w:tc>
          <w:tcPr>
            <w:tcW w:w="2216"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tabs>
                <w:tab w:val="center" w:pos="1522"/>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t xml:space="preserve">40,000.01 </w:t>
            </w:r>
          </w:p>
        </w:tc>
        <w:tc>
          <w:tcPr>
            <w:tcW w:w="1792" w:type="dxa"/>
            <w:tcBorders>
              <w:top w:val="single" w:sz="4" w:space="0" w:color="000000"/>
              <w:left w:val="single" w:sz="4" w:space="0" w:color="000000"/>
              <w:bottom w:val="single" w:sz="6" w:space="0" w:color="000000"/>
              <w:right w:val="single" w:sz="6" w:space="0" w:color="000000"/>
            </w:tcBorders>
            <w:hideMark/>
          </w:tcPr>
          <w:p w:rsidR="00297BD3" w:rsidRPr="00CE6D58" w:rsidRDefault="00E56C13" w:rsidP="00E56C13">
            <w:pPr>
              <w:tabs>
                <w:tab w:val="right" w:pos="1773"/>
              </w:tabs>
              <w:spacing w:line="360" w:lineRule="auto"/>
              <w:jc w:val="right"/>
              <w:rPr>
                <w:rFonts w:ascii="Arial" w:hAnsi="Arial" w:cs="Arial"/>
                <w:sz w:val="20"/>
                <w:szCs w:val="20"/>
              </w:rPr>
            </w:pPr>
            <w:r>
              <w:rPr>
                <w:rFonts w:ascii="Arial" w:eastAsia="Arial" w:hAnsi="Arial" w:cs="Arial"/>
                <w:sz w:val="20"/>
                <w:szCs w:val="20"/>
              </w:rPr>
              <w:t xml:space="preserve"> </w:t>
            </w:r>
            <w:r w:rsidR="00297BD3" w:rsidRPr="00CE6D58">
              <w:rPr>
                <w:rFonts w:ascii="Arial" w:eastAsia="Arial" w:hAnsi="Arial" w:cs="Arial"/>
                <w:sz w:val="20"/>
                <w:szCs w:val="20"/>
              </w:rPr>
              <w:t xml:space="preserve">$ </w:t>
            </w:r>
            <w:r w:rsidR="00297BD3" w:rsidRPr="00CE6D58">
              <w:rPr>
                <w:rFonts w:ascii="Arial" w:eastAsia="Arial" w:hAnsi="Arial" w:cs="Arial"/>
                <w:sz w:val="20"/>
                <w:szCs w:val="20"/>
              </w:rPr>
              <w:tab/>
              <w:t xml:space="preserve">  50,000.00 </w:t>
            </w:r>
          </w:p>
        </w:tc>
        <w:tc>
          <w:tcPr>
            <w:tcW w:w="1882" w:type="dxa"/>
            <w:tcBorders>
              <w:top w:val="single" w:sz="4" w:space="0" w:color="000000"/>
              <w:left w:val="single" w:sz="6" w:space="0" w:color="000000"/>
              <w:bottom w:val="single" w:sz="6" w:space="0" w:color="000000"/>
              <w:right w:val="single" w:sz="4" w:space="0" w:color="000000"/>
            </w:tcBorders>
            <w:hideMark/>
          </w:tcPr>
          <w:p w:rsidR="00297BD3" w:rsidRPr="00CE6D58" w:rsidRDefault="00297BD3" w:rsidP="00E56C13">
            <w:pPr>
              <w:tabs>
                <w:tab w:val="center" w:pos="1209"/>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r>
            <w:r w:rsidR="00EC63C4" w:rsidRPr="00CE6D58">
              <w:rPr>
                <w:rFonts w:ascii="Arial" w:eastAsia="Arial" w:hAnsi="Arial" w:cs="Arial"/>
                <w:sz w:val="20"/>
                <w:szCs w:val="20"/>
              </w:rPr>
              <w:t>13</w:t>
            </w:r>
            <w:r w:rsidR="00F52879" w:rsidRPr="00CE6D58">
              <w:rPr>
                <w:rFonts w:ascii="Arial" w:eastAsia="Arial" w:hAnsi="Arial" w:cs="Arial"/>
                <w:sz w:val="20"/>
                <w:szCs w:val="20"/>
              </w:rPr>
              <w:t>5</w:t>
            </w:r>
            <w:r w:rsidRPr="00CE6D58">
              <w:rPr>
                <w:rFonts w:ascii="Arial" w:eastAsia="Arial" w:hAnsi="Arial" w:cs="Arial"/>
                <w:sz w:val="20"/>
                <w:szCs w:val="20"/>
              </w:rPr>
              <w:t xml:space="preserve">.00 </w:t>
            </w:r>
          </w:p>
        </w:tc>
        <w:tc>
          <w:tcPr>
            <w:tcW w:w="1770" w:type="dxa"/>
            <w:tcBorders>
              <w:top w:val="single" w:sz="4" w:space="0" w:color="000000"/>
              <w:left w:val="single" w:sz="4" w:space="0" w:color="000000"/>
              <w:bottom w:val="single" w:sz="6"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0.010 </w:t>
            </w:r>
          </w:p>
        </w:tc>
      </w:tr>
      <w:tr w:rsidR="00297BD3" w:rsidRPr="00CE6D58" w:rsidTr="001C31DC">
        <w:trPr>
          <w:trHeight w:val="273"/>
          <w:jc w:val="center"/>
        </w:trPr>
        <w:tc>
          <w:tcPr>
            <w:tcW w:w="2216"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tabs>
                <w:tab w:val="center" w:pos="1522"/>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t xml:space="preserve">50,000.01 </w:t>
            </w:r>
          </w:p>
        </w:tc>
        <w:tc>
          <w:tcPr>
            <w:tcW w:w="1792" w:type="dxa"/>
            <w:tcBorders>
              <w:top w:val="single" w:sz="6" w:space="0" w:color="000000"/>
              <w:left w:val="single" w:sz="4" w:space="0" w:color="000000"/>
              <w:bottom w:val="single" w:sz="4" w:space="0" w:color="000000"/>
              <w:right w:val="single" w:sz="6"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En adelante </w:t>
            </w:r>
          </w:p>
        </w:tc>
        <w:tc>
          <w:tcPr>
            <w:tcW w:w="1882" w:type="dxa"/>
            <w:tcBorders>
              <w:top w:val="single" w:sz="6" w:space="0" w:color="000000"/>
              <w:left w:val="single" w:sz="6" w:space="0" w:color="000000"/>
              <w:bottom w:val="single" w:sz="4" w:space="0" w:color="000000"/>
              <w:right w:val="single" w:sz="4" w:space="0" w:color="000000"/>
            </w:tcBorders>
            <w:hideMark/>
          </w:tcPr>
          <w:p w:rsidR="00297BD3" w:rsidRPr="00CE6D58" w:rsidRDefault="00297BD3" w:rsidP="00E56C13">
            <w:pPr>
              <w:tabs>
                <w:tab w:val="center" w:pos="1196"/>
              </w:tabs>
              <w:spacing w:line="360" w:lineRule="auto"/>
              <w:jc w:val="right"/>
              <w:rPr>
                <w:rFonts w:ascii="Arial" w:hAnsi="Arial" w:cs="Arial"/>
                <w:sz w:val="20"/>
                <w:szCs w:val="20"/>
              </w:rPr>
            </w:pPr>
            <w:r w:rsidRPr="00CE6D58">
              <w:rPr>
                <w:rFonts w:ascii="Arial" w:eastAsia="Arial" w:hAnsi="Arial" w:cs="Arial"/>
                <w:sz w:val="20"/>
                <w:szCs w:val="20"/>
              </w:rPr>
              <w:t xml:space="preserve">$ </w:t>
            </w:r>
            <w:r w:rsidRPr="00CE6D58">
              <w:rPr>
                <w:rFonts w:ascii="Arial" w:eastAsia="Arial" w:hAnsi="Arial" w:cs="Arial"/>
                <w:sz w:val="20"/>
                <w:szCs w:val="20"/>
              </w:rPr>
              <w:tab/>
            </w:r>
            <w:r w:rsidR="00EC63C4" w:rsidRPr="00CE6D58">
              <w:rPr>
                <w:rFonts w:ascii="Arial" w:eastAsia="Arial" w:hAnsi="Arial" w:cs="Arial"/>
                <w:sz w:val="20"/>
                <w:szCs w:val="20"/>
              </w:rPr>
              <w:t>16</w:t>
            </w:r>
            <w:r w:rsidR="00F52879" w:rsidRPr="00CE6D58">
              <w:rPr>
                <w:rFonts w:ascii="Arial" w:eastAsia="Arial" w:hAnsi="Arial" w:cs="Arial"/>
                <w:sz w:val="20"/>
                <w:szCs w:val="20"/>
              </w:rPr>
              <w:t>5</w:t>
            </w:r>
            <w:r w:rsidRPr="00CE6D58">
              <w:rPr>
                <w:rFonts w:ascii="Arial" w:eastAsia="Arial" w:hAnsi="Arial" w:cs="Arial"/>
                <w:sz w:val="20"/>
                <w:szCs w:val="20"/>
              </w:rPr>
              <w:t xml:space="preserve">.00 </w:t>
            </w:r>
          </w:p>
        </w:tc>
        <w:tc>
          <w:tcPr>
            <w:tcW w:w="1770" w:type="dxa"/>
            <w:tcBorders>
              <w:top w:val="single" w:sz="6" w:space="0" w:color="000000"/>
              <w:left w:val="single" w:sz="4" w:space="0" w:color="000000"/>
              <w:bottom w:val="single" w:sz="4" w:space="0" w:color="000000"/>
              <w:right w:val="single" w:sz="4" w:space="0" w:color="000000"/>
            </w:tcBorders>
            <w:hideMark/>
          </w:tcPr>
          <w:p w:rsidR="00297BD3" w:rsidRPr="00CE6D58" w:rsidRDefault="00297BD3" w:rsidP="00E56C13">
            <w:pPr>
              <w:spacing w:line="360" w:lineRule="auto"/>
              <w:jc w:val="right"/>
              <w:rPr>
                <w:rFonts w:ascii="Arial" w:hAnsi="Arial" w:cs="Arial"/>
                <w:sz w:val="20"/>
                <w:szCs w:val="20"/>
              </w:rPr>
            </w:pPr>
            <w:r w:rsidRPr="00CE6D58">
              <w:rPr>
                <w:rFonts w:ascii="Arial" w:eastAsia="Arial" w:hAnsi="Arial" w:cs="Arial"/>
                <w:sz w:val="20"/>
                <w:szCs w:val="20"/>
              </w:rPr>
              <w:t xml:space="preserve">0.011 </w:t>
            </w:r>
          </w:p>
        </w:tc>
      </w:tr>
    </w:tbl>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77B50">
      <w:pPr>
        <w:spacing w:after="0" w:line="360" w:lineRule="auto"/>
        <w:ind w:firstLine="708"/>
        <w:jc w:val="both"/>
        <w:rPr>
          <w:rFonts w:ascii="Arial" w:hAnsi="Arial" w:cs="Arial"/>
          <w:sz w:val="20"/>
          <w:szCs w:val="20"/>
        </w:rPr>
      </w:pPr>
      <w:r w:rsidRPr="00CE6D58">
        <w:rPr>
          <w:rFonts w:ascii="Arial" w:eastAsia="Arial" w:hAnsi="Arial" w:cs="Arial"/>
          <w:sz w:val="20"/>
          <w:szCs w:val="20"/>
        </w:rPr>
        <w:t>El cálculo de la cantidad a pagar se realizará de la siguiente manera</w:t>
      </w:r>
      <w:r w:rsidR="001040FF">
        <w:rPr>
          <w:rFonts w:ascii="Arial" w:eastAsia="Arial" w:hAnsi="Arial" w:cs="Arial"/>
          <w:sz w:val="20"/>
          <w:szCs w:val="20"/>
        </w:rPr>
        <w:t xml:space="preserve">: la diferencia entre el valor </w:t>
      </w:r>
      <w:r w:rsidRPr="00CE6D58">
        <w:rPr>
          <w:rFonts w:ascii="Arial" w:eastAsia="Arial" w:hAnsi="Arial" w:cs="Arial"/>
          <w:sz w:val="20"/>
          <w:szCs w:val="20"/>
        </w:rPr>
        <w:t>catastral y el límite inferior se multiplicará por el factor aplicable, y el p</w:t>
      </w:r>
      <w:r w:rsidR="001040FF">
        <w:rPr>
          <w:rFonts w:ascii="Arial" w:eastAsia="Arial" w:hAnsi="Arial" w:cs="Arial"/>
          <w:sz w:val="20"/>
          <w:szCs w:val="20"/>
        </w:rPr>
        <w:t>roducto obtenido se sumará a la</w:t>
      </w:r>
      <w:r w:rsidRPr="00CE6D58">
        <w:rPr>
          <w:rFonts w:ascii="Arial" w:eastAsia="Arial" w:hAnsi="Arial" w:cs="Arial"/>
          <w:sz w:val="20"/>
          <w:szCs w:val="20"/>
        </w:rPr>
        <w:t xml:space="preserve"> cuota fija anual respectiva.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E56C13" w:rsidRDefault="00297BD3" w:rsidP="00C77B50">
      <w:pPr>
        <w:spacing w:after="0" w:line="360" w:lineRule="auto"/>
        <w:ind w:firstLine="708"/>
        <w:jc w:val="both"/>
        <w:rPr>
          <w:rFonts w:ascii="Arial" w:eastAsia="Arial" w:hAnsi="Arial" w:cs="Arial"/>
          <w:sz w:val="20"/>
          <w:szCs w:val="20"/>
        </w:rPr>
      </w:pPr>
      <w:r w:rsidRPr="00CE6D58">
        <w:rPr>
          <w:rFonts w:ascii="Arial" w:eastAsia="Arial" w:hAnsi="Arial" w:cs="Arial"/>
          <w:sz w:val="20"/>
          <w:szCs w:val="20"/>
        </w:rPr>
        <w:t>Todo predio destinado a la producción agropecuaria 10 al millar anu</w:t>
      </w:r>
      <w:r w:rsidR="001040FF">
        <w:rPr>
          <w:rFonts w:ascii="Arial" w:eastAsia="Arial" w:hAnsi="Arial" w:cs="Arial"/>
          <w:sz w:val="20"/>
          <w:szCs w:val="20"/>
        </w:rPr>
        <w:t xml:space="preserve">al sobre el valor registrado o </w:t>
      </w:r>
      <w:r w:rsidRPr="00CE6D58">
        <w:rPr>
          <w:rFonts w:ascii="Arial" w:eastAsia="Arial" w:hAnsi="Arial" w:cs="Arial"/>
          <w:sz w:val="20"/>
          <w:szCs w:val="20"/>
        </w:rPr>
        <w:t>catastral, sin que la cantidad a pagar resultante exceda a lo establecido por la legislación agraria f</w:t>
      </w:r>
      <w:r w:rsidR="00E56C13">
        <w:rPr>
          <w:rFonts w:ascii="Arial" w:eastAsia="Arial" w:hAnsi="Arial" w:cs="Arial"/>
          <w:sz w:val="20"/>
          <w:szCs w:val="20"/>
        </w:rPr>
        <w:t xml:space="preserve">ederal para terrenos ejidales. </w:t>
      </w:r>
    </w:p>
    <w:p w:rsidR="00E56C13" w:rsidRPr="00E56C13" w:rsidRDefault="00E56C13" w:rsidP="00CE6D58">
      <w:pPr>
        <w:spacing w:after="0" w:line="360" w:lineRule="auto"/>
        <w:jc w:val="both"/>
        <w:rPr>
          <w:rFonts w:ascii="Arial" w:eastAsia="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14.- </w:t>
      </w:r>
      <w:r w:rsidRPr="00CE6D58">
        <w:rPr>
          <w:rFonts w:ascii="Arial" w:eastAsia="Arial" w:hAnsi="Arial" w:cs="Arial"/>
          <w:sz w:val="20"/>
          <w:szCs w:val="20"/>
        </w:rPr>
        <w:t xml:space="preserve">Para los efectos de lo dispuesto en la Ley de Hacienda Municipal del Estado de Yucatán, cuando se pague el impuesto durante el primer bimestre del año, el contribuyente gozara de un descuento del 10% anual.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CAPÍTULO ll</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Impuesto Sobre Adquisición de Inmuebles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15.- </w:t>
      </w:r>
      <w:r w:rsidRPr="00CE6D58">
        <w:rPr>
          <w:rFonts w:ascii="Arial" w:eastAsia="Arial" w:hAnsi="Arial" w:cs="Arial"/>
          <w:sz w:val="20"/>
          <w:szCs w:val="20"/>
        </w:rPr>
        <w:t xml:space="preserve">El impuesto a que se refiere este capítulo, se calculara aplicando la tasa del 2% a la base gravable señalada en la Ley de Hacienda Municipal del Estado de Yucatán.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CAPÍTULO lll</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Impuesto sobre Espectáculos y Diversiones Públicas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16.- </w:t>
      </w:r>
      <w:r w:rsidRPr="00CE6D58">
        <w:rPr>
          <w:rFonts w:ascii="Arial" w:eastAsia="Arial" w:hAnsi="Arial" w:cs="Arial"/>
          <w:sz w:val="20"/>
          <w:szCs w:val="20"/>
        </w:rPr>
        <w:t>La cuota del impuesto sobre espectáculos y diversiones públicas se calcular</w:t>
      </w:r>
      <w:r w:rsidR="001040FF">
        <w:rPr>
          <w:rFonts w:ascii="Arial" w:eastAsia="Arial" w:hAnsi="Arial" w:cs="Arial"/>
          <w:sz w:val="20"/>
          <w:szCs w:val="20"/>
        </w:rPr>
        <w:t>á</w:t>
      </w:r>
      <w:r w:rsidRPr="00CE6D58">
        <w:rPr>
          <w:rFonts w:ascii="Arial" w:eastAsia="Arial" w:hAnsi="Arial" w:cs="Arial"/>
          <w:sz w:val="20"/>
          <w:szCs w:val="20"/>
        </w:rPr>
        <w:t xml:space="preserve"> sobre el monto total de los ingresos percibidos.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1040FF" w:rsidP="00C77B50">
      <w:pPr>
        <w:spacing w:after="0" w:line="360" w:lineRule="auto"/>
        <w:ind w:firstLine="708"/>
        <w:jc w:val="both"/>
        <w:rPr>
          <w:rFonts w:ascii="Arial" w:hAnsi="Arial" w:cs="Arial"/>
          <w:sz w:val="20"/>
          <w:szCs w:val="20"/>
        </w:rPr>
      </w:pPr>
      <w:r>
        <w:rPr>
          <w:rFonts w:ascii="Arial" w:eastAsia="Arial" w:hAnsi="Arial" w:cs="Arial"/>
          <w:sz w:val="20"/>
          <w:szCs w:val="20"/>
        </w:rPr>
        <w:t>El impuesto se determinará</w:t>
      </w:r>
      <w:r w:rsidR="00297BD3" w:rsidRPr="00CE6D58">
        <w:rPr>
          <w:rFonts w:ascii="Arial" w:eastAsia="Arial" w:hAnsi="Arial" w:cs="Arial"/>
          <w:sz w:val="20"/>
          <w:szCs w:val="20"/>
        </w:rPr>
        <w:t xml:space="preserve"> aplicando a la base antes referida, l</w:t>
      </w:r>
      <w:r>
        <w:rPr>
          <w:rFonts w:ascii="Arial" w:eastAsia="Arial" w:hAnsi="Arial" w:cs="Arial"/>
          <w:sz w:val="20"/>
          <w:szCs w:val="20"/>
        </w:rPr>
        <w:t xml:space="preserve">a tasa que para cada evento se </w:t>
      </w:r>
      <w:r w:rsidR="00297BD3" w:rsidRPr="00CE6D58">
        <w:rPr>
          <w:rFonts w:ascii="Arial" w:eastAsia="Arial" w:hAnsi="Arial" w:cs="Arial"/>
          <w:sz w:val="20"/>
          <w:szCs w:val="20"/>
        </w:rPr>
        <w:t xml:space="preserve">establece a continuación: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C97BFB"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l.- </w:t>
      </w:r>
      <w:r w:rsidRPr="00CE6D58">
        <w:rPr>
          <w:rFonts w:ascii="Arial" w:eastAsia="Arial" w:hAnsi="Arial" w:cs="Arial"/>
          <w:sz w:val="20"/>
          <w:szCs w:val="20"/>
        </w:rPr>
        <w:t>Funciones de circo……………………………………………………………………………….5%</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ll.-</w:t>
      </w:r>
      <w:r w:rsidRPr="00CE6D58">
        <w:rPr>
          <w:rFonts w:ascii="Arial" w:eastAsia="Arial" w:hAnsi="Arial" w:cs="Arial"/>
          <w:sz w:val="20"/>
          <w:szCs w:val="20"/>
        </w:rPr>
        <w:t xml:space="preserve"> Otros permitidos en la Ley de la Materia…..…………………..……………………………..4%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TÍTULO TERCERO</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DERECHOS</w:t>
      </w:r>
    </w:p>
    <w:p w:rsidR="00297BD3" w:rsidRPr="00CE6D58" w:rsidRDefault="00297BD3" w:rsidP="00E56C13">
      <w:pPr>
        <w:spacing w:after="0" w:line="360" w:lineRule="auto"/>
        <w:jc w:val="center"/>
        <w:rPr>
          <w:rFonts w:ascii="Arial" w:hAnsi="Arial" w:cs="Arial"/>
          <w:sz w:val="20"/>
          <w:szCs w:val="20"/>
        </w:rPr>
      </w:pP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CAPÍTULO l</w:t>
      </w:r>
    </w:p>
    <w:p w:rsidR="00297BD3" w:rsidRPr="00CE6D58" w:rsidRDefault="00297BD3" w:rsidP="00E56C13">
      <w:pPr>
        <w:spacing w:after="0" w:line="360" w:lineRule="auto"/>
        <w:jc w:val="center"/>
        <w:rPr>
          <w:rFonts w:ascii="Arial" w:hAnsi="Arial" w:cs="Arial"/>
          <w:sz w:val="20"/>
          <w:szCs w:val="20"/>
        </w:rPr>
      </w:pPr>
      <w:r w:rsidRPr="00CE6D58">
        <w:rPr>
          <w:rFonts w:ascii="Arial" w:eastAsia="Arial" w:hAnsi="Arial" w:cs="Arial"/>
          <w:b/>
          <w:sz w:val="20"/>
          <w:szCs w:val="20"/>
        </w:rPr>
        <w:t>Derechos por Licencias y Permisos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17.-</w:t>
      </w:r>
      <w:r w:rsidRPr="00CE6D58">
        <w:rPr>
          <w:rFonts w:ascii="Arial" w:eastAsia="Arial" w:hAnsi="Arial" w:cs="Arial"/>
          <w:sz w:val="20"/>
          <w:szCs w:val="20"/>
        </w:rPr>
        <w:t xml:space="preserve">Por el otorgamiento de las licencias o permisos a que se hace referencia la Ley de Hacienda Municipal del Estado de Yucatán, se causará y pagará derechos de conformidad con las tarifas establecidas en los siguientes artículos.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18.- </w:t>
      </w:r>
      <w:r w:rsidRPr="00CE6D58">
        <w:rPr>
          <w:rFonts w:ascii="Arial" w:eastAsia="Arial" w:hAnsi="Arial" w:cs="Arial"/>
          <w:sz w:val="20"/>
          <w:szCs w:val="20"/>
        </w:rPr>
        <w:t xml:space="preserve">Por el otorgamiento de las licencias para el funcionamiento de giros relacionados con la venta de bebidas alcohólicas se cobrará una cuota de acuerdo a la siguiente tarifa: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C97BFB"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Vinatería o licorerías……</w:t>
      </w:r>
      <w:r w:rsidR="00F363EA" w:rsidRPr="00CE6D58">
        <w:rPr>
          <w:rFonts w:ascii="Arial" w:eastAsia="Arial" w:hAnsi="Arial" w:cs="Arial"/>
          <w:sz w:val="20"/>
          <w:szCs w:val="20"/>
        </w:rPr>
        <w:t>…………………………….………………………………</w:t>
      </w:r>
      <w:r w:rsidR="00706B0A">
        <w:rPr>
          <w:rFonts w:ascii="Arial" w:eastAsia="Arial" w:hAnsi="Arial" w:cs="Arial"/>
          <w:sz w:val="20"/>
          <w:szCs w:val="20"/>
        </w:rPr>
        <w:t>.</w:t>
      </w:r>
      <w:r w:rsidR="00F363EA" w:rsidRPr="00CE6D58">
        <w:rPr>
          <w:rFonts w:ascii="Arial" w:eastAsia="Arial" w:hAnsi="Arial" w:cs="Arial"/>
          <w:sz w:val="20"/>
          <w:szCs w:val="20"/>
        </w:rPr>
        <w:t>…$ 5,000</w:t>
      </w:r>
      <w:r w:rsidRPr="00CE6D58">
        <w:rPr>
          <w:rFonts w:ascii="Arial" w:eastAsia="Arial" w:hAnsi="Arial" w:cs="Arial"/>
          <w:sz w:val="20"/>
          <w:szCs w:val="20"/>
        </w:rPr>
        <w:t>.00</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Expendios de Cerveza………</w:t>
      </w:r>
      <w:r w:rsidR="00F363EA" w:rsidRPr="00CE6D58">
        <w:rPr>
          <w:rFonts w:ascii="Arial" w:eastAsia="Arial" w:hAnsi="Arial" w:cs="Arial"/>
          <w:sz w:val="20"/>
          <w:szCs w:val="20"/>
        </w:rPr>
        <w:t>………………………….………………………...……$ 3,000</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Supermercados y minisúper con departam</w:t>
      </w:r>
      <w:r w:rsidR="00706B0A">
        <w:rPr>
          <w:rFonts w:ascii="Arial" w:eastAsia="Arial" w:hAnsi="Arial" w:cs="Arial"/>
          <w:sz w:val="20"/>
          <w:szCs w:val="20"/>
        </w:rPr>
        <w:t>ento de licores………………………..</w:t>
      </w:r>
      <w:r w:rsidR="00F363EA" w:rsidRPr="00CE6D58">
        <w:rPr>
          <w:rFonts w:ascii="Arial" w:eastAsia="Arial" w:hAnsi="Arial" w:cs="Arial"/>
          <w:sz w:val="20"/>
          <w:szCs w:val="20"/>
        </w:rPr>
        <w:t>$ 4,000</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19.- </w:t>
      </w:r>
      <w:r w:rsidRPr="00CE6D58">
        <w:rPr>
          <w:rFonts w:ascii="Arial" w:eastAsia="Arial" w:hAnsi="Arial" w:cs="Arial"/>
          <w:sz w:val="20"/>
          <w:szCs w:val="20"/>
        </w:rPr>
        <w:t>Por los permisos eventuales para el funcionamiento de giros relacionados con la venta de bebidas alcohólicas</w:t>
      </w:r>
      <w:r w:rsidR="00F363EA" w:rsidRPr="00CE6D58">
        <w:rPr>
          <w:rFonts w:ascii="Arial" w:eastAsia="Arial" w:hAnsi="Arial" w:cs="Arial"/>
          <w:sz w:val="20"/>
          <w:szCs w:val="20"/>
        </w:rPr>
        <w:t xml:space="preserve"> se les aplicará la cuota de $75</w:t>
      </w:r>
      <w:r w:rsidRPr="00CE6D58">
        <w:rPr>
          <w:rFonts w:ascii="Arial" w:eastAsia="Arial" w:hAnsi="Arial" w:cs="Arial"/>
          <w:sz w:val="20"/>
          <w:szCs w:val="20"/>
        </w:rPr>
        <w:t xml:space="preserve">0.00 por día.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20.- </w:t>
      </w:r>
      <w:r w:rsidRPr="00CE6D58">
        <w:rPr>
          <w:rFonts w:ascii="Arial" w:eastAsia="Arial" w:hAnsi="Arial" w:cs="Arial"/>
          <w:sz w:val="20"/>
          <w:szCs w:val="20"/>
        </w:rPr>
        <w:t xml:space="preserve">Para el otorgamiento de licencias de funcionamiento de giros relacionados con la prestación de servicios que incluyan el expendio de bebidas alcohólicas se aplicará la tarifa que se relaciona a continuación: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DA5D2E" w:rsidRDefault="00297BD3" w:rsidP="00CE6D58">
      <w:pPr>
        <w:spacing w:after="0" w:line="360" w:lineRule="auto"/>
        <w:jc w:val="both"/>
        <w:rPr>
          <w:rFonts w:ascii="Arial" w:hAnsi="Arial" w:cs="Arial"/>
          <w:sz w:val="20"/>
          <w:szCs w:val="20"/>
          <w:lang w:val="pt-BR"/>
        </w:rPr>
      </w:pPr>
      <w:r w:rsidRPr="00DA5D2E">
        <w:rPr>
          <w:rFonts w:ascii="Arial" w:eastAsia="Arial" w:hAnsi="Arial" w:cs="Arial"/>
          <w:b/>
          <w:sz w:val="20"/>
          <w:szCs w:val="20"/>
          <w:lang w:val="pt-BR"/>
        </w:rPr>
        <w:t xml:space="preserve">I.- </w:t>
      </w:r>
      <w:r w:rsidRPr="00DA5D2E">
        <w:rPr>
          <w:rFonts w:ascii="Arial" w:eastAsia="Arial" w:hAnsi="Arial" w:cs="Arial"/>
          <w:sz w:val="20"/>
          <w:szCs w:val="20"/>
          <w:lang w:val="pt-BR"/>
        </w:rPr>
        <w:t xml:space="preserve">Cantinas o bares…………….………………………………………………………..$ </w:t>
      </w:r>
      <w:r w:rsidR="008153C6" w:rsidRPr="00DA5D2E">
        <w:rPr>
          <w:rFonts w:ascii="Arial" w:eastAsia="Arial" w:hAnsi="Arial" w:cs="Arial"/>
          <w:sz w:val="20"/>
          <w:szCs w:val="20"/>
          <w:lang w:val="pt-BR"/>
        </w:rPr>
        <w:t>3</w:t>
      </w:r>
      <w:r w:rsidR="00F363EA" w:rsidRPr="00DA5D2E">
        <w:rPr>
          <w:rFonts w:ascii="Arial" w:eastAsia="Arial" w:hAnsi="Arial" w:cs="Arial"/>
          <w:sz w:val="20"/>
          <w:szCs w:val="20"/>
          <w:lang w:val="pt-BR"/>
        </w:rPr>
        <w:t>,</w:t>
      </w:r>
      <w:r w:rsidR="008153C6" w:rsidRPr="00DA5D2E">
        <w:rPr>
          <w:rFonts w:ascii="Arial" w:eastAsia="Arial" w:hAnsi="Arial" w:cs="Arial"/>
          <w:sz w:val="20"/>
          <w:szCs w:val="20"/>
          <w:lang w:val="pt-BR"/>
        </w:rPr>
        <w:t>33</w:t>
      </w:r>
      <w:r w:rsidR="00F363EA" w:rsidRPr="00DA5D2E">
        <w:rPr>
          <w:rFonts w:ascii="Arial" w:eastAsia="Arial" w:hAnsi="Arial" w:cs="Arial"/>
          <w:sz w:val="20"/>
          <w:szCs w:val="20"/>
          <w:lang w:val="pt-BR"/>
        </w:rPr>
        <w:t>0</w:t>
      </w:r>
      <w:r w:rsidRPr="00DA5D2E">
        <w:rPr>
          <w:rFonts w:ascii="Arial" w:eastAsia="Arial" w:hAnsi="Arial" w:cs="Arial"/>
          <w:sz w:val="20"/>
          <w:szCs w:val="20"/>
          <w:lang w:val="pt-BR"/>
        </w:rPr>
        <w:t xml:space="preserve">.00 </w:t>
      </w:r>
    </w:p>
    <w:p w:rsidR="00492AFB" w:rsidRPr="00DA5D2E" w:rsidRDefault="00297BD3" w:rsidP="00CE6D58">
      <w:pPr>
        <w:spacing w:after="0" w:line="360" w:lineRule="auto"/>
        <w:jc w:val="both"/>
        <w:rPr>
          <w:rFonts w:ascii="Arial" w:eastAsia="Arial" w:hAnsi="Arial" w:cs="Arial"/>
          <w:sz w:val="20"/>
          <w:szCs w:val="20"/>
          <w:lang w:val="pt-BR"/>
        </w:rPr>
      </w:pPr>
      <w:r w:rsidRPr="00DA5D2E">
        <w:rPr>
          <w:rFonts w:ascii="Arial" w:eastAsia="Arial" w:hAnsi="Arial" w:cs="Arial"/>
          <w:b/>
          <w:sz w:val="20"/>
          <w:szCs w:val="20"/>
          <w:lang w:val="pt-BR"/>
        </w:rPr>
        <w:t>II.-</w:t>
      </w:r>
      <w:r w:rsidRPr="00DA5D2E">
        <w:rPr>
          <w:rFonts w:ascii="Arial" w:eastAsia="Arial" w:hAnsi="Arial" w:cs="Arial"/>
          <w:sz w:val="20"/>
          <w:szCs w:val="20"/>
          <w:lang w:val="pt-BR"/>
        </w:rPr>
        <w:t xml:space="preserve"> Restaurante-Bar……………………………………………………………………...$ </w:t>
      </w:r>
      <w:r w:rsidR="008153C6" w:rsidRPr="00DA5D2E">
        <w:rPr>
          <w:rFonts w:ascii="Arial" w:eastAsia="Arial" w:hAnsi="Arial" w:cs="Arial"/>
          <w:sz w:val="20"/>
          <w:szCs w:val="20"/>
          <w:lang w:val="pt-BR"/>
        </w:rPr>
        <w:t>5</w:t>
      </w:r>
      <w:r w:rsidR="00F363EA" w:rsidRPr="00DA5D2E">
        <w:rPr>
          <w:rFonts w:ascii="Arial" w:eastAsia="Arial" w:hAnsi="Arial" w:cs="Arial"/>
          <w:sz w:val="20"/>
          <w:szCs w:val="20"/>
          <w:lang w:val="pt-BR"/>
        </w:rPr>
        <w:t>,000</w:t>
      </w:r>
      <w:r w:rsidRPr="00DA5D2E">
        <w:rPr>
          <w:rFonts w:ascii="Arial" w:eastAsia="Arial" w:hAnsi="Arial" w:cs="Arial"/>
          <w:sz w:val="20"/>
          <w:szCs w:val="20"/>
          <w:lang w:val="pt-BR"/>
        </w:rPr>
        <w:t>.00</w:t>
      </w:r>
    </w:p>
    <w:p w:rsidR="00297BD3" w:rsidRPr="00E56C13" w:rsidRDefault="00492AFB"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Restaurante-Ho</w:t>
      </w:r>
      <w:r w:rsidR="00F363EA" w:rsidRPr="00CE6D58">
        <w:rPr>
          <w:rFonts w:ascii="Arial" w:eastAsia="Arial" w:hAnsi="Arial" w:cs="Arial"/>
          <w:sz w:val="20"/>
          <w:szCs w:val="20"/>
        </w:rPr>
        <w:t>tel……………………………………………………………………$1</w:t>
      </w:r>
      <w:r w:rsidR="008153C6">
        <w:rPr>
          <w:rFonts w:ascii="Arial" w:eastAsia="Arial" w:hAnsi="Arial" w:cs="Arial"/>
          <w:sz w:val="20"/>
          <w:szCs w:val="20"/>
        </w:rPr>
        <w:t>0</w:t>
      </w:r>
      <w:r w:rsidRPr="00CE6D58">
        <w:rPr>
          <w:rFonts w:ascii="Arial" w:eastAsia="Arial" w:hAnsi="Arial" w:cs="Arial"/>
          <w:sz w:val="20"/>
          <w:szCs w:val="20"/>
        </w:rPr>
        <w:t>,</w:t>
      </w:r>
      <w:r w:rsidR="008153C6">
        <w:rPr>
          <w:rFonts w:ascii="Arial" w:eastAsia="Arial" w:hAnsi="Arial" w:cs="Arial"/>
          <w:sz w:val="20"/>
          <w:szCs w:val="20"/>
        </w:rPr>
        <w:t>350</w:t>
      </w:r>
      <w:r w:rsidRPr="00CE6D58">
        <w:rPr>
          <w:rFonts w:ascii="Arial" w:eastAsia="Arial" w:hAnsi="Arial" w:cs="Arial"/>
          <w:sz w:val="20"/>
          <w:szCs w:val="20"/>
        </w:rPr>
        <w:t>.00</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21.- </w:t>
      </w:r>
      <w:r w:rsidRPr="00CE6D58">
        <w:rPr>
          <w:rFonts w:ascii="Arial" w:eastAsia="Arial" w:hAnsi="Arial" w:cs="Arial"/>
          <w:sz w:val="20"/>
          <w:szCs w:val="20"/>
        </w:rPr>
        <w:t>Por el otorgamiento de la revalidación de licencias para el funcionamiento de los establecimientos que se relacionan en</w:t>
      </w:r>
      <w:r w:rsidR="00F72F37">
        <w:rPr>
          <w:rFonts w:ascii="Arial" w:eastAsia="Arial" w:hAnsi="Arial" w:cs="Arial"/>
          <w:sz w:val="20"/>
          <w:szCs w:val="20"/>
        </w:rPr>
        <w:t xml:space="preserve"> los artículos 18 y 20 de esta l</w:t>
      </w:r>
      <w:r w:rsidRPr="00CE6D58">
        <w:rPr>
          <w:rFonts w:ascii="Arial" w:eastAsia="Arial" w:hAnsi="Arial" w:cs="Arial"/>
          <w:sz w:val="20"/>
          <w:szCs w:val="20"/>
        </w:rPr>
        <w:t xml:space="preserve">ey, se pagará un derecho conforme a la siguiente tarifa: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Vinatería o licorerías……………………………………………...……………........</w:t>
      </w:r>
      <w:r w:rsidR="00E56C13">
        <w:rPr>
          <w:rFonts w:ascii="Arial" w:eastAsia="Arial" w:hAnsi="Arial" w:cs="Arial"/>
          <w:sz w:val="20"/>
          <w:szCs w:val="20"/>
        </w:rPr>
        <w:t>.</w:t>
      </w:r>
      <w:r w:rsidRPr="00CE6D58">
        <w:rPr>
          <w:rFonts w:ascii="Arial" w:eastAsia="Arial" w:hAnsi="Arial" w:cs="Arial"/>
          <w:sz w:val="20"/>
          <w:szCs w:val="20"/>
        </w:rPr>
        <w:t xml:space="preserve">.. $ </w:t>
      </w:r>
      <w:r w:rsidR="0041536B" w:rsidRPr="00CE6D58">
        <w:rPr>
          <w:rFonts w:ascii="Arial" w:eastAsia="Arial" w:hAnsi="Arial" w:cs="Arial"/>
          <w:sz w:val="20"/>
          <w:szCs w:val="20"/>
        </w:rPr>
        <w:t>2</w:t>
      </w:r>
      <w:r w:rsidRPr="00CE6D58">
        <w:rPr>
          <w:rFonts w:ascii="Arial" w:eastAsia="Arial" w:hAnsi="Arial" w:cs="Arial"/>
          <w:sz w:val="20"/>
          <w:szCs w:val="20"/>
        </w:rPr>
        <w:t>,</w:t>
      </w:r>
      <w:r w:rsidR="00F363EA" w:rsidRPr="00CE6D58">
        <w:rPr>
          <w:rFonts w:ascii="Arial" w:eastAsia="Arial" w:hAnsi="Arial" w:cs="Arial"/>
          <w:sz w:val="20"/>
          <w:szCs w:val="20"/>
        </w:rPr>
        <w:t>2</w:t>
      </w:r>
      <w:r w:rsidR="0041536B" w:rsidRPr="00CE6D58">
        <w:rPr>
          <w:rFonts w:ascii="Arial" w:eastAsia="Arial" w:hAnsi="Arial" w:cs="Arial"/>
          <w:sz w:val="20"/>
          <w:szCs w:val="20"/>
        </w:rPr>
        <w:t>00</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Expendios de Cerveza……………………………….………………………………..$ </w:t>
      </w:r>
      <w:r w:rsidR="0041536B" w:rsidRPr="00CE6D58">
        <w:rPr>
          <w:rFonts w:ascii="Arial" w:eastAsia="Arial" w:hAnsi="Arial" w:cs="Arial"/>
          <w:sz w:val="20"/>
          <w:szCs w:val="20"/>
        </w:rPr>
        <w:t>2</w:t>
      </w:r>
      <w:r w:rsidRPr="00CE6D58">
        <w:rPr>
          <w:rFonts w:ascii="Arial" w:eastAsia="Arial" w:hAnsi="Arial" w:cs="Arial"/>
          <w:sz w:val="20"/>
          <w:szCs w:val="20"/>
        </w:rPr>
        <w:t>,</w:t>
      </w:r>
      <w:r w:rsidR="00F363EA" w:rsidRPr="00CE6D58">
        <w:rPr>
          <w:rFonts w:ascii="Arial" w:eastAsia="Arial" w:hAnsi="Arial" w:cs="Arial"/>
          <w:sz w:val="20"/>
          <w:szCs w:val="20"/>
        </w:rPr>
        <w:t>2</w:t>
      </w:r>
      <w:r w:rsidR="0041536B" w:rsidRPr="00CE6D58">
        <w:rPr>
          <w:rFonts w:ascii="Arial" w:eastAsia="Arial" w:hAnsi="Arial" w:cs="Arial"/>
          <w:sz w:val="20"/>
          <w:szCs w:val="20"/>
        </w:rPr>
        <w:t>00</w:t>
      </w:r>
      <w:r w:rsidRPr="00CE6D58">
        <w:rPr>
          <w:rFonts w:ascii="Arial" w:eastAsia="Arial" w:hAnsi="Arial" w:cs="Arial"/>
          <w:sz w:val="20"/>
          <w:szCs w:val="20"/>
        </w:rPr>
        <w:t xml:space="preserve">.00 </w:t>
      </w:r>
    </w:p>
    <w:p w:rsidR="00297BD3" w:rsidRPr="00DA5D2E" w:rsidRDefault="00297BD3" w:rsidP="00CE6D58">
      <w:pPr>
        <w:spacing w:after="0" w:line="360" w:lineRule="auto"/>
        <w:jc w:val="both"/>
        <w:rPr>
          <w:rFonts w:ascii="Arial" w:hAnsi="Arial" w:cs="Arial"/>
          <w:sz w:val="20"/>
          <w:szCs w:val="20"/>
          <w:lang w:val="pt-BR"/>
        </w:rPr>
      </w:pPr>
      <w:r w:rsidRPr="00CE6D58">
        <w:rPr>
          <w:rFonts w:ascii="Arial" w:eastAsia="Arial" w:hAnsi="Arial" w:cs="Arial"/>
          <w:b/>
          <w:sz w:val="20"/>
          <w:szCs w:val="20"/>
        </w:rPr>
        <w:t>III.</w:t>
      </w:r>
      <w:r w:rsidRPr="00CE6D58">
        <w:rPr>
          <w:rFonts w:ascii="Arial" w:eastAsia="Arial" w:hAnsi="Arial" w:cs="Arial"/>
          <w:sz w:val="20"/>
          <w:szCs w:val="20"/>
        </w:rPr>
        <w:t>-Supermercados y minisúper con d</w:t>
      </w:r>
      <w:r w:rsidR="00F363EA" w:rsidRPr="00CE6D58">
        <w:rPr>
          <w:rFonts w:ascii="Arial" w:eastAsia="Arial" w:hAnsi="Arial" w:cs="Arial"/>
          <w:sz w:val="20"/>
          <w:szCs w:val="20"/>
        </w:rPr>
        <w:t>epartamento de licores………………………</w:t>
      </w:r>
      <w:r w:rsidR="00E56C13">
        <w:rPr>
          <w:rFonts w:ascii="Arial" w:eastAsia="Arial" w:hAnsi="Arial" w:cs="Arial"/>
          <w:sz w:val="20"/>
          <w:szCs w:val="20"/>
        </w:rPr>
        <w:t>..</w:t>
      </w:r>
      <w:r w:rsidRPr="00CE6D58">
        <w:rPr>
          <w:rFonts w:ascii="Arial" w:eastAsia="Arial" w:hAnsi="Arial" w:cs="Arial"/>
          <w:sz w:val="20"/>
          <w:szCs w:val="20"/>
        </w:rPr>
        <w:t xml:space="preserve">$ </w:t>
      </w:r>
      <w:r w:rsidR="008153C6" w:rsidRPr="00DA5D2E">
        <w:rPr>
          <w:rFonts w:ascii="Arial" w:eastAsia="Arial" w:hAnsi="Arial" w:cs="Arial"/>
          <w:sz w:val="20"/>
          <w:szCs w:val="20"/>
          <w:lang w:val="pt-BR"/>
        </w:rPr>
        <w:t>2</w:t>
      </w:r>
      <w:r w:rsidR="00F363EA" w:rsidRPr="00DA5D2E">
        <w:rPr>
          <w:rFonts w:ascii="Arial" w:eastAsia="Arial" w:hAnsi="Arial" w:cs="Arial"/>
          <w:sz w:val="20"/>
          <w:szCs w:val="20"/>
          <w:lang w:val="pt-BR"/>
        </w:rPr>
        <w:t>,</w:t>
      </w:r>
      <w:r w:rsidR="008153C6" w:rsidRPr="00DA5D2E">
        <w:rPr>
          <w:rFonts w:ascii="Arial" w:eastAsia="Arial" w:hAnsi="Arial" w:cs="Arial"/>
          <w:sz w:val="20"/>
          <w:szCs w:val="20"/>
          <w:lang w:val="pt-BR"/>
        </w:rPr>
        <w:t>450</w:t>
      </w:r>
      <w:r w:rsidRPr="00DA5D2E">
        <w:rPr>
          <w:rFonts w:ascii="Arial" w:eastAsia="Arial" w:hAnsi="Arial" w:cs="Arial"/>
          <w:sz w:val="20"/>
          <w:szCs w:val="20"/>
          <w:lang w:val="pt-BR"/>
        </w:rPr>
        <w:t xml:space="preserve">.00 </w:t>
      </w:r>
    </w:p>
    <w:p w:rsidR="00297BD3" w:rsidRPr="00DA5D2E" w:rsidRDefault="00297BD3" w:rsidP="00CE6D58">
      <w:pPr>
        <w:spacing w:after="0" w:line="360" w:lineRule="auto"/>
        <w:jc w:val="both"/>
        <w:rPr>
          <w:rFonts w:ascii="Arial" w:hAnsi="Arial" w:cs="Arial"/>
          <w:sz w:val="20"/>
          <w:szCs w:val="20"/>
          <w:lang w:val="pt-BR"/>
        </w:rPr>
      </w:pPr>
      <w:r w:rsidRPr="00DA5D2E">
        <w:rPr>
          <w:rFonts w:ascii="Arial" w:eastAsia="Arial" w:hAnsi="Arial" w:cs="Arial"/>
          <w:b/>
          <w:sz w:val="20"/>
          <w:szCs w:val="20"/>
          <w:lang w:val="pt-BR"/>
        </w:rPr>
        <w:t>IV.</w:t>
      </w:r>
      <w:r w:rsidRPr="00DA5D2E">
        <w:rPr>
          <w:rFonts w:ascii="Arial" w:eastAsia="Arial" w:hAnsi="Arial" w:cs="Arial"/>
          <w:sz w:val="20"/>
          <w:szCs w:val="20"/>
          <w:lang w:val="pt-BR"/>
        </w:rPr>
        <w:t>- Cantinas o bares………….……….…………………………………………</w:t>
      </w:r>
      <w:r w:rsidR="00F363EA" w:rsidRPr="00DA5D2E">
        <w:rPr>
          <w:rFonts w:ascii="Arial" w:eastAsia="Arial" w:hAnsi="Arial" w:cs="Arial"/>
          <w:sz w:val="20"/>
          <w:szCs w:val="20"/>
          <w:lang w:val="pt-BR"/>
        </w:rPr>
        <w:t>…</w:t>
      </w:r>
      <w:r w:rsidR="00E56C13" w:rsidRPr="00DA5D2E">
        <w:rPr>
          <w:rFonts w:ascii="Arial" w:eastAsia="Arial" w:hAnsi="Arial" w:cs="Arial"/>
          <w:sz w:val="20"/>
          <w:szCs w:val="20"/>
          <w:lang w:val="pt-BR"/>
        </w:rPr>
        <w:t>……..</w:t>
      </w:r>
      <w:r w:rsidRPr="00DA5D2E">
        <w:rPr>
          <w:rFonts w:ascii="Arial" w:eastAsia="Arial" w:hAnsi="Arial" w:cs="Arial"/>
          <w:sz w:val="20"/>
          <w:szCs w:val="20"/>
          <w:lang w:val="pt-BR"/>
        </w:rPr>
        <w:t>$</w:t>
      </w:r>
      <w:r w:rsidR="00E56C13" w:rsidRPr="00DA5D2E">
        <w:rPr>
          <w:rFonts w:ascii="Arial" w:eastAsia="Arial" w:hAnsi="Arial" w:cs="Arial"/>
          <w:sz w:val="20"/>
          <w:szCs w:val="20"/>
          <w:lang w:val="pt-BR"/>
        </w:rPr>
        <w:t xml:space="preserve"> </w:t>
      </w:r>
      <w:r w:rsidR="008153C6" w:rsidRPr="00DA5D2E">
        <w:rPr>
          <w:rFonts w:ascii="Arial" w:eastAsia="Arial" w:hAnsi="Arial" w:cs="Arial"/>
          <w:sz w:val="20"/>
          <w:szCs w:val="20"/>
          <w:lang w:val="pt-BR"/>
        </w:rPr>
        <w:t>1</w:t>
      </w:r>
      <w:r w:rsidRPr="00DA5D2E">
        <w:rPr>
          <w:rFonts w:ascii="Arial" w:eastAsia="Arial" w:hAnsi="Arial" w:cs="Arial"/>
          <w:sz w:val="20"/>
          <w:szCs w:val="20"/>
          <w:lang w:val="pt-BR"/>
        </w:rPr>
        <w:t>,</w:t>
      </w:r>
      <w:r w:rsidR="008153C6" w:rsidRPr="00DA5D2E">
        <w:rPr>
          <w:rFonts w:ascii="Arial" w:eastAsia="Arial" w:hAnsi="Arial" w:cs="Arial"/>
          <w:sz w:val="20"/>
          <w:szCs w:val="20"/>
          <w:lang w:val="pt-BR"/>
        </w:rPr>
        <w:t>505</w:t>
      </w:r>
      <w:r w:rsidRPr="00DA5D2E">
        <w:rPr>
          <w:rFonts w:ascii="Arial" w:eastAsia="Arial" w:hAnsi="Arial" w:cs="Arial"/>
          <w:sz w:val="20"/>
          <w:szCs w:val="20"/>
          <w:lang w:val="pt-BR"/>
        </w:rPr>
        <w:t xml:space="preserve">.00 </w:t>
      </w:r>
    </w:p>
    <w:p w:rsidR="00297BD3" w:rsidRPr="00DA5D2E" w:rsidRDefault="00297BD3" w:rsidP="00CE6D58">
      <w:pPr>
        <w:spacing w:after="0" w:line="360" w:lineRule="auto"/>
        <w:jc w:val="both"/>
        <w:rPr>
          <w:rFonts w:ascii="Arial" w:eastAsia="Arial" w:hAnsi="Arial" w:cs="Arial"/>
          <w:sz w:val="20"/>
          <w:szCs w:val="20"/>
          <w:lang w:val="pt-BR"/>
        </w:rPr>
      </w:pPr>
      <w:r w:rsidRPr="00DA5D2E">
        <w:rPr>
          <w:rFonts w:ascii="Arial" w:eastAsia="Arial" w:hAnsi="Arial" w:cs="Arial"/>
          <w:b/>
          <w:sz w:val="20"/>
          <w:szCs w:val="20"/>
          <w:lang w:val="pt-BR"/>
        </w:rPr>
        <w:t>V.-</w:t>
      </w:r>
      <w:r w:rsidRPr="00DA5D2E">
        <w:rPr>
          <w:rFonts w:ascii="Arial" w:eastAsia="Arial" w:hAnsi="Arial" w:cs="Arial"/>
          <w:sz w:val="20"/>
          <w:szCs w:val="20"/>
          <w:lang w:val="pt-BR"/>
        </w:rPr>
        <w:t xml:space="preserve"> Restaurante</w:t>
      </w:r>
      <w:r w:rsidR="00F363EA" w:rsidRPr="00DA5D2E">
        <w:rPr>
          <w:rFonts w:ascii="Arial" w:eastAsia="Arial" w:hAnsi="Arial" w:cs="Arial"/>
          <w:sz w:val="20"/>
          <w:szCs w:val="20"/>
          <w:lang w:val="pt-BR"/>
        </w:rPr>
        <w:t>-Bar……..….………………………………………………………</w:t>
      </w:r>
      <w:r w:rsidRPr="00DA5D2E">
        <w:rPr>
          <w:rFonts w:ascii="Arial" w:eastAsia="Arial" w:hAnsi="Arial" w:cs="Arial"/>
          <w:sz w:val="20"/>
          <w:szCs w:val="20"/>
          <w:lang w:val="pt-BR"/>
        </w:rPr>
        <w:t>……</w:t>
      </w:r>
      <w:r w:rsidR="00E56C13" w:rsidRPr="00DA5D2E">
        <w:rPr>
          <w:rFonts w:ascii="Arial" w:eastAsia="Arial" w:hAnsi="Arial" w:cs="Arial"/>
          <w:sz w:val="20"/>
          <w:szCs w:val="20"/>
          <w:lang w:val="pt-BR"/>
        </w:rPr>
        <w:t>..</w:t>
      </w:r>
      <w:r w:rsidRPr="00DA5D2E">
        <w:rPr>
          <w:rFonts w:ascii="Arial" w:eastAsia="Arial" w:hAnsi="Arial" w:cs="Arial"/>
          <w:sz w:val="20"/>
          <w:szCs w:val="20"/>
          <w:lang w:val="pt-BR"/>
        </w:rPr>
        <w:t xml:space="preserve">$ </w:t>
      </w:r>
      <w:r w:rsidR="00F363EA" w:rsidRPr="00DA5D2E">
        <w:rPr>
          <w:rFonts w:ascii="Arial" w:eastAsia="Arial" w:hAnsi="Arial" w:cs="Arial"/>
          <w:sz w:val="20"/>
          <w:szCs w:val="20"/>
          <w:lang w:val="pt-BR"/>
        </w:rPr>
        <w:t>1</w:t>
      </w:r>
      <w:r w:rsidR="008153C6" w:rsidRPr="00DA5D2E">
        <w:rPr>
          <w:rFonts w:ascii="Arial" w:eastAsia="Arial" w:hAnsi="Arial" w:cs="Arial"/>
          <w:sz w:val="20"/>
          <w:szCs w:val="20"/>
          <w:lang w:val="pt-BR"/>
        </w:rPr>
        <w:t>0</w:t>
      </w:r>
      <w:r w:rsidRPr="00DA5D2E">
        <w:rPr>
          <w:rFonts w:ascii="Arial" w:eastAsia="Arial" w:hAnsi="Arial" w:cs="Arial"/>
          <w:sz w:val="20"/>
          <w:szCs w:val="20"/>
          <w:lang w:val="pt-BR"/>
        </w:rPr>
        <w:t>,</w:t>
      </w:r>
      <w:r w:rsidR="008153C6" w:rsidRPr="00DA5D2E">
        <w:rPr>
          <w:rFonts w:ascii="Arial" w:eastAsia="Arial" w:hAnsi="Arial" w:cs="Arial"/>
          <w:sz w:val="20"/>
          <w:szCs w:val="20"/>
          <w:lang w:val="pt-BR"/>
        </w:rPr>
        <w:t>600</w:t>
      </w:r>
      <w:r w:rsidRPr="00DA5D2E">
        <w:rPr>
          <w:rFonts w:ascii="Arial" w:eastAsia="Arial" w:hAnsi="Arial" w:cs="Arial"/>
          <w:sz w:val="20"/>
          <w:szCs w:val="20"/>
          <w:lang w:val="pt-BR"/>
        </w:rPr>
        <w:t xml:space="preserve">.00 </w:t>
      </w:r>
    </w:p>
    <w:p w:rsidR="00492AFB" w:rsidRPr="00DA5D2E" w:rsidRDefault="00492AFB" w:rsidP="00CE6D58">
      <w:pPr>
        <w:spacing w:after="0" w:line="360" w:lineRule="auto"/>
        <w:jc w:val="both"/>
        <w:rPr>
          <w:rFonts w:ascii="Arial" w:eastAsia="Arial" w:hAnsi="Arial" w:cs="Arial"/>
          <w:sz w:val="20"/>
          <w:szCs w:val="20"/>
          <w:lang w:val="pt-BR"/>
        </w:rPr>
      </w:pPr>
      <w:r w:rsidRPr="00DA5D2E">
        <w:rPr>
          <w:rFonts w:ascii="Arial" w:eastAsia="Arial" w:hAnsi="Arial" w:cs="Arial"/>
          <w:b/>
          <w:sz w:val="20"/>
          <w:szCs w:val="20"/>
          <w:lang w:val="pt-BR"/>
        </w:rPr>
        <w:t>VI.</w:t>
      </w:r>
      <w:r w:rsidRPr="00DA5D2E">
        <w:rPr>
          <w:rFonts w:ascii="Arial" w:eastAsia="Arial" w:hAnsi="Arial" w:cs="Arial"/>
          <w:sz w:val="20"/>
          <w:szCs w:val="20"/>
          <w:lang w:val="pt-BR"/>
        </w:rPr>
        <w:t>- Restaurante-Hotel……………………………………………………………………..$</w:t>
      </w:r>
      <w:r w:rsidR="00E56C13" w:rsidRPr="00DA5D2E">
        <w:rPr>
          <w:rFonts w:ascii="Arial" w:eastAsia="Arial" w:hAnsi="Arial" w:cs="Arial"/>
          <w:sz w:val="20"/>
          <w:szCs w:val="20"/>
          <w:lang w:val="pt-BR"/>
        </w:rPr>
        <w:t xml:space="preserve"> </w:t>
      </w:r>
      <w:r w:rsidR="008153C6" w:rsidRPr="00DA5D2E">
        <w:rPr>
          <w:rFonts w:ascii="Arial" w:eastAsia="Arial" w:hAnsi="Arial" w:cs="Arial"/>
          <w:sz w:val="20"/>
          <w:szCs w:val="20"/>
          <w:lang w:val="pt-BR"/>
        </w:rPr>
        <w:t>15</w:t>
      </w:r>
      <w:r w:rsidRPr="00DA5D2E">
        <w:rPr>
          <w:rFonts w:ascii="Arial" w:eastAsia="Arial" w:hAnsi="Arial" w:cs="Arial"/>
          <w:sz w:val="20"/>
          <w:szCs w:val="20"/>
          <w:lang w:val="pt-BR"/>
        </w:rPr>
        <w:t>,</w:t>
      </w:r>
      <w:r w:rsidR="008153C6" w:rsidRPr="00DA5D2E">
        <w:rPr>
          <w:rFonts w:ascii="Arial" w:eastAsia="Arial" w:hAnsi="Arial" w:cs="Arial"/>
          <w:sz w:val="20"/>
          <w:szCs w:val="20"/>
          <w:lang w:val="pt-BR"/>
        </w:rPr>
        <w:t>8</w:t>
      </w:r>
      <w:r w:rsidRPr="00DA5D2E">
        <w:rPr>
          <w:rFonts w:ascii="Arial" w:eastAsia="Arial" w:hAnsi="Arial" w:cs="Arial"/>
          <w:sz w:val="20"/>
          <w:szCs w:val="20"/>
          <w:lang w:val="pt-BR"/>
        </w:rPr>
        <w:t>00.00</w:t>
      </w:r>
    </w:p>
    <w:p w:rsidR="00297BD3" w:rsidRPr="00DA5D2E" w:rsidRDefault="00297BD3" w:rsidP="00CE6D58">
      <w:pPr>
        <w:spacing w:after="0" w:line="360" w:lineRule="auto"/>
        <w:jc w:val="both"/>
        <w:rPr>
          <w:rFonts w:ascii="Arial" w:hAnsi="Arial" w:cs="Arial"/>
          <w:sz w:val="20"/>
          <w:szCs w:val="20"/>
          <w:lang w:val="pt-BR"/>
        </w:rPr>
      </w:pPr>
      <w:r w:rsidRPr="00DA5D2E">
        <w:rPr>
          <w:rFonts w:ascii="Arial" w:eastAsia="Arial" w:hAnsi="Arial" w:cs="Arial"/>
          <w:sz w:val="20"/>
          <w:szCs w:val="20"/>
          <w:lang w:val="pt-BR"/>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22.- </w:t>
      </w:r>
      <w:r w:rsidRPr="00CE6D58">
        <w:rPr>
          <w:rFonts w:ascii="Arial" w:eastAsia="Arial" w:hAnsi="Arial" w:cs="Arial"/>
          <w:sz w:val="20"/>
          <w:szCs w:val="20"/>
        </w:rPr>
        <w:t>Por el otorgamiento de los permisos para luz y sonido, bailes populares, verbenas y otros se causarán y paga</w:t>
      </w:r>
      <w:r w:rsidR="001040FF">
        <w:rPr>
          <w:rFonts w:ascii="Arial" w:eastAsia="Arial" w:hAnsi="Arial" w:cs="Arial"/>
          <w:sz w:val="20"/>
          <w:szCs w:val="20"/>
        </w:rPr>
        <w:t>rá</w:t>
      </w:r>
      <w:r w:rsidR="00F363EA" w:rsidRPr="00CE6D58">
        <w:rPr>
          <w:rFonts w:ascii="Arial" w:eastAsia="Arial" w:hAnsi="Arial" w:cs="Arial"/>
          <w:sz w:val="20"/>
          <w:szCs w:val="20"/>
        </w:rPr>
        <w:t>n derechos de $1,9</w:t>
      </w:r>
      <w:r w:rsidRPr="00CE6D58">
        <w:rPr>
          <w:rFonts w:ascii="Arial" w:eastAsia="Arial" w:hAnsi="Arial" w:cs="Arial"/>
          <w:sz w:val="20"/>
          <w:szCs w:val="20"/>
        </w:rPr>
        <w:t xml:space="preserve">00.00 por día.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23.- </w:t>
      </w:r>
      <w:r w:rsidRPr="00CE6D58">
        <w:rPr>
          <w:rFonts w:ascii="Arial" w:eastAsia="Arial" w:hAnsi="Arial" w:cs="Arial"/>
          <w:sz w:val="20"/>
          <w:szCs w:val="20"/>
        </w:rPr>
        <w:t xml:space="preserve">Por el otorgamiento de los permisos a que hace referencia la Ley de Hacienda Municipal del Estado de Yucatán, se causarán y pagarán derechos de acuerdo con las siguientes tarifas: </w:t>
      </w:r>
    </w:p>
    <w:p w:rsidR="000A45FB" w:rsidRPr="00CE6D58" w:rsidRDefault="000A45FB" w:rsidP="00CE6D58">
      <w:pPr>
        <w:spacing w:after="0" w:line="360" w:lineRule="auto"/>
        <w:jc w:val="both"/>
        <w:rPr>
          <w:rFonts w:ascii="Arial" w:eastAsia="Arial" w:hAnsi="Arial" w:cs="Arial"/>
          <w:sz w:val="20"/>
          <w:szCs w:val="20"/>
        </w:rPr>
      </w:pPr>
    </w:p>
    <w:p w:rsidR="000A45FB" w:rsidRPr="00CE6D58" w:rsidRDefault="00E56C13" w:rsidP="00E56C13">
      <w:pPr>
        <w:pStyle w:val="Prrafodelista"/>
        <w:spacing w:after="0" w:line="360" w:lineRule="auto"/>
        <w:ind w:left="0"/>
        <w:jc w:val="both"/>
        <w:rPr>
          <w:rFonts w:ascii="Arial" w:eastAsia="Arial" w:hAnsi="Arial" w:cs="Arial"/>
          <w:b/>
          <w:sz w:val="20"/>
          <w:szCs w:val="20"/>
        </w:rPr>
      </w:pPr>
      <w:r>
        <w:rPr>
          <w:rFonts w:ascii="Arial" w:eastAsia="Arial" w:hAnsi="Arial" w:cs="Arial"/>
          <w:b/>
          <w:sz w:val="20"/>
          <w:szCs w:val="20"/>
        </w:rPr>
        <w:t xml:space="preserve">I.- </w:t>
      </w:r>
      <w:r w:rsidR="000A45FB" w:rsidRPr="00CE6D58">
        <w:rPr>
          <w:rFonts w:ascii="Arial" w:eastAsia="Arial" w:hAnsi="Arial" w:cs="Arial"/>
          <w:b/>
          <w:sz w:val="20"/>
          <w:szCs w:val="20"/>
        </w:rPr>
        <w:t>Licencia de Uso del Suelo para el trámite de la Licencia para Construcción.</w:t>
      </w:r>
    </w:p>
    <w:p w:rsidR="00297BD3" w:rsidRDefault="00297BD3" w:rsidP="00CE6D58">
      <w:pPr>
        <w:spacing w:after="0" w:line="360" w:lineRule="auto"/>
        <w:jc w:val="both"/>
        <w:rPr>
          <w:rFonts w:ascii="Arial" w:eastAsia="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67"/>
        <w:gridCol w:w="2694"/>
      </w:tblGrid>
      <w:tr w:rsidR="005038CB" w:rsidTr="005038CB">
        <w:tc>
          <w:tcPr>
            <w:tcW w:w="5211" w:type="dxa"/>
          </w:tcPr>
          <w:p w:rsidR="005038CB" w:rsidRDefault="005038CB" w:rsidP="00CE6D58">
            <w:pPr>
              <w:spacing w:line="360" w:lineRule="auto"/>
              <w:jc w:val="both"/>
              <w:rPr>
                <w:rFonts w:ascii="Arial" w:hAnsi="Arial" w:cs="Arial"/>
                <w:sz w:val="20"/>
                <w:szCs w:val="20"/>
              </w:rPr>
            </w:pPr>
            <w:r w:rsidRPr="00CE6D58">
              <w:rPr>
                <w:rFonts w:ascii="Arial" w:eastAsia="Arial" w:hAnsi="Arial" w:cs="Arial"/>
                <w:b/>
                <w:sz w:val="20"/>
                <w:szCs w:val="20"/>
              </w:rPr>
              <w:t>A.-</w:t>
            </w:r>
            <w:r w:rsidRPr="00CE6D58">
              <w:rPr>
                <w:rFonts w:ascii="Arial" w:eastAsia="Arial" w:hAnsi="Arial" w:cs="Arial"/>
                <w:sz w:val="20"/>
                <w:szCs w:val="20"/>
              </w:rPr>
              <w:t xml:space="preserve"> Por cada permiso de construcción menor de 40 Metros cuadrados o en planta baja</w:t>
            </w:r>
            <w:r>
              <w:rPr>
                <w:rFonts w:ascii="Arial" w:eastAsia="Arial" w:hAnsi="Arial" w:cs="Arial"/>
                <w:sz w:val="20"/>
                <w:szCs w:val="20"/>
              </w:rPr>
              <w:t>……………………….</w:t>
            </w:r>
          </w:p>
        </w:tc>
        <w:tc>
          <w:tcPr>
            <w:tcW w:w="567" w:type="dxa"/>
          </w:tcPr>
          <w:p w:rsidR="005038CB" w:rsidRPr="00CE6D58" w:rsidRDefault="005038CB" w:rsidP="005038CB">
            <w:pPr>
              <w:spacing w:line="360" w:lineRule="auto"/>
              <w:rPr>
                <w:rFonts w:ascii="Arial" w:eastAsia="Arial" w:hAnsi="Arial" w:cs="Arial"/>
                <w:sz w:val="20"/>
                <w:szCs w:val="20"/>
              </w:rPr>
            </w:pPr>
            <w:r w:rsidRPr="00CE6D58">
              <w:rPr>
                <w:rFonts w:ascii="Arial" w:eastAsia="Arial" w:hAnsi="Arial" w:cs="Arial"/>
                <w:sz w:val="20"/>
                <w:szCs w:val="20"/>
              </w:rPr>
              <w:t>$</w:t>
            </w:r>
          </w:p>
        </w:tc>
        <w:tc>
          <w:tcPr>
            <w:tcW w:w="2694" w:type="dxa"/>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 xml:space="preserve"> 5.00 por M2</w:t>
            </w:r>
          </w:p>
        </w:tc>
      </w:tr>
      <w:tr w:rsidR="005038CB" w:rsidTr="005038CB">
        <w:tc>
          <w:tcPr>
            <w:tcW w:w="5211" w:type="dxa"/>
          </w:tcPr>
          <w:p w:rsidR="005038CB" w:rsidRDefault="005038CB" w:rsidP="005038CB">
            <w:pPr>
              <w:spacing w:line="360" w:lineRule="auto"/>
              <w:jc w:val="both"/>
              <w:rPr>
                <w:rFonts w:ascii="Arial" w:hAnsi="Arial" w:cs="Arial"/>
                <w:sz w:val="20"/>
                <w:szCs w:val="20"/>
              </w:rPr>
            </w:pPr>
            <w:r w:rsidRPr="00CE6D58">
              <w:rPr>
                <w:rFonts w:ascii="Arial" w:eastAsia="Arial" w:hAnsi="Arial" w:cs="Arial"/>
                <w:b/>
                <w:sz w:val="20"/>
                <w:szCs w:val="20"/>
              </w:rPr>
              <w:t>B.-</w:t>
            </w:r>
            <w:r w:rsidRPr="00CE6D58">
              <w:rPr>
                <w:rFonts w:ascii="Arial" w:eastAsia="Arial" w:hAnsi="Arial" w:cs="Arial"/>
                <w:sz w:val="20"/>
                <w:szCs w:val="20"/>
              </w:rPr>
              <w:t xml:space="preserve"> Por cada permiso de construcción mayor de 40 Metros cuadrados o en planta alta</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10.00 por M2</w:t>
            </w:r>
          </w:p>
        </w:tc>
      </w:tr>
      <w:tr w:rsidR="005038CB" w:rsidTr="005038CB">
        <w:tc>
          <w:tcPr>
            <w:tcW w:w="5211" w:type="dxa"/>
          </w:tcPr>
          <w:p w:rsidR="005038CB" w:rsidRDefault="005038CB" w:rsidP="00CE6D58">
            <w:pPr>
              <w:spacing w:line="360" w:lineRule="auto"/>
              <w:jc w:val="both"/>
              <w:rPr>
                <w:rFonts w:ascii="Arial" w:hAnsi="Arial" w:cs="Arial"/>
                <w:sz w:val="20"/>
                <w:szCs w:val="20"/>
              </w:rPr>
            </w:pPr>
            <w:r w:rsidRPr="00CE6D58">
              <w:rPr>
                <w:rFonts w:ascii="Arial" w:eastAsia="Arial" w:hAnsi="Arial" w:cs="Arial"/>
                <w:b/>
                <w:sz w:val="20"/>
                <w:szCs w:val="20"/>
              </w:rPr>
              <w:t>C.-</w:t>
            </w:r>
            <w:r w:rsidRPr="00CE6D58">
              <w:rPr>
                <w:rFonts w:ascii="Arial" w:eastAsia="Arial" w:hAnsi="Arial" w:cs="Arial"/>
                <w:sz w:val="20"/>
                <w:szCs w:val="20"/>
              </w:rPr>
              <w:t xml:space="preserve"> Por cada permiso de remodelación</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3.50 por M2</w:t>
            </w:r>
          </w:p>
        </w:tc>
      </w:tr>
      <w:tr w:rsidR="005038CB" w:rsidTr="005038CB">
        <w:tc>
          <w:tcPr>
            <w:tcW w:w="5211" w:type="dxa"/>
          </w:tcPr>
          <w:p w:rsidR="005038CB" w:rsidRDefault="005038CB" w:rsidP="00CE6D58">
            <w:pPr>
              <w:spacing w:line="360" w:lineRule="auto"/>
              <w:jc w:val="both"/>
              <w:rPr>
                <w:rFonts w:ascii="Arial" w:hAnsi="Arial" w:cs="Arial"/>
                <w:sz w:val="20"/>
                <w:szCs w:val="20"/>
              </w:rPr>
            </w:pPr>
            <w:r w:rsidRPr="00CE6D58">
              <w:rPr>
                <w:rFonts w:ascii="Arial" w:eastAsia="Arial" w:hAnsi="Arial" w:cs="Arial"/>
                <w:b/>
                <w:sz w:val="20"/>
                <w:szCs w:val="20"/>
              </w:rPr>
              <w:t>D.-</w:t>
            </w:r>
            <w:r w:rsidRPr="00CE6D58">
              <w:rPr>
                <w:rFonts w:ascii="Arial" w:eastAsia="Arial" w:hAnsi="Arial" w:cs="Arial"/>
                <w:sz w:val="20"/>
                <w:szCs w:val="20"/>
              </w:rPr>
              <w:t xml:space="preserve"> Por cada permiso de ampliación</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3.50 por M2</w:t>
            </w:r>
          </w:p>
        </w:tc>
      </w:tr>
      <w:tr w:rsidR="005038CB" w:rsidTr="005038CB">
        <w:tc>
          <w:tcPr>
            <w:tcW w:w="5211" w:type="dxa"/>
          </w:tcPr>
          <w:p w:rsidR="005038CB" w:rsidRDefault="005038CB" w:rsidP="00CE6D58">
            <w:pPr>
              <w:spacing w:line="360" w:lineRule="auto"/>
              <w:jc w:val="both"/>
              <w:rPr>
                <w:rFonts w:ascii="Arial" w:hAnsi="Arial" w:cs="Arial"/>
                <w:sz w:val="20"/>
                <w:szCs w:val="20"/>
              </w:rPr>
            </w:pPr>
            <w:r w:rsidRPr="00CE6D58">
              <w:rPr>
                <w:rFonts w:ascii="Arial" w:eastAsia="Arial" w:hAnsi="Arial" w:cs="Arial"/>
                <w:b/>
                <w:sz w:val="20"/>
                <w:szCs w:val="20"/>
              </w:rPr>
              <w:t xml:space="preserve">E.- </w:t>
            </w:r>
            <w:r w:rsidRPr="00CE6D58">
              <w:rPr>
                <w:rFonts w:ascii="Arial" w:eastAsia="Arial" w:hAnsi="Arial" w:cs="Arial"/>
                <w:sz w:val="20"/>
                <w:szCs w:val="20"/>
              </w:rPr>
              <w:t>Por cada permiso de demolición</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3.50 por M2</w:t>
            </w:r>
          </w:p>
        </w:tc>
      </w:tr>
      <w:tr w:rsidR="005038CB" w:rsidTr="005038CB">
        <w:tc>
          <w:tcPr>
            <w:tcW w:w="5211" w:type="dxa"/>
          </w:tcPr>
          <w:p w:rsidR="005038CB" w:rsidRDefault="005038CB" w:rsidP="005038CB">
            <w:pPr>
              <w:spacing w:line="360" w:lineRule="auto"/>
              <w:jc w:val="both"/>
              <w:rPr>
                <w:rFonts w:ascii="Arial" w:hAnsi="Arial" w:cs="Arial"/>
                <w:sz w:val="20"/>
                <w:szCs w:val="20"/>
              </w:rPr>
            </w:pPr>
            <w:r w:rsidRPr="00CE6D58">
              <w:rPr>
                <w:rFonts w:ascii="Arial" w:eastAsia="Arial" w:hAnsi="Arial" w:cs="Arial"/>
                <w:b/>
                <w:sz w:val="20"/>
                <w:szCs w:val="20"/>
              </w:rPr>
              <w:t>F.-</w:t>
            </w:r>
            <w:r w:rsidRPr="00CE6D58">
              <w:rPr>
                <w:rFonts w:ascii="Arial" w:eastAsia="Arial" w:hAnsi="Arial" w:cs="Arial"/>
                <w:sz w:val="20"/>
                <w:szCs w:val="20"/>
              </w:rPr>
              <w:t xml:space="preserve"> Por cada permiso para la ruptura de banquetas, Empedrados o pavimentados</w:t>
            </w:r>
            <w:r>
              <w:rPr>
                <w:rFonts w:ascii="Arial" w:eastAsia="Arial" w:hAnsi="Arial" w:cs="Arial"/>
                <w:sz w:val="20"/>
                <w:szCs w:val="20"/>
              </w:rPr>
              <w:t>……………………………...</w:t>
            </w:r>
          </w:p>
        </w:tc>
        <w:tc>
          <w:tcPr>
            <w:tcW w:w="567" w:type="dxa"/>
            <w:vAlign w:val="bottom"/>
          </w:tcPr>
          <w:p w:rsidR="005038CB" w:rsidRDefault="005038CB" w:rsidP="005038CB">
            <w:r w:rsidRPr="00F555E1">
              <w:rPr>
                <w:rFonts w:ascii="Arial" w:eastAsia="Arial" w:hAnsi="Arial" w:cs="Arial"/>
                <w:sz w:val="20"/>
                <w:szCs w:val="20"/>
              </w:rPr>
              <w:t>$</w:t>
            </w:r>
          </w:p>
        </w:tc>
        <w:tc>
          <w:tcPr>
            <w:tcW w:w="2694" w:type="dxa"/>
            <w:vAlign w:val="bottom"/>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8.50 por M2</w:t>
            </w:r>
          </w:p>
        </w:tc>
      </w:tr>
      <w:tr w:rsidR="005038CB" w:rsidTr="005038CB">
        <w:tc>
          <w:tcPr>
            <w:tcW w:w="5211" w:type="dxa"/>
          </w:tcPr>
          <w:p w:rsidR="005038CB" w:rsidRDefault="005038CB" w:rsidP="00CE6D58">
            <w:pPr>
              <w:spacing w:line="360" w:lineRule="auto"/>
              <w:jc w:val="both"/>
              <w:rPr>
                <w:rFonts w:ascii="Arial" w:hAnsi="Arial" w:cs="Arial"/>
                <w:sz w:val="20"/>
                <w:szCs w:val="20"/>
              </w:rPr>
            </w:pPr>
            <w:r w:rsidRPr="00CE6D58">
              <w:rPr>
                <w:rFonts w:ascii="Arial" w:eastAsia="Arial" w:hAnsi="Arial" w:cs="Arial"/>
                <w:b/>
                <w:sz w:val="20"/>
                <w:szCs w:val="20"/>
              </w:rPr>
              <w:t>G.-</w:t>
            </w:r>
            <w:r w:rsidRPr="00CE6D58">
              <w:rPr>
                <w:rFonts w:ascii="Arial" w:eastAsia="Arial" w:hAnsi="Arial" w:cs="Arial"/>
                <w:sz w:val="20"/>
                <w:szCs w:val="20"/>
              </w:rPr>
              <w:t xml:space="preserve"> Por construcción de albercas</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Default="005038CB" w:rsidP="005038CB">
            <w:pPr>
              <w:spacing w:line="360" w:lineRule="auto"/>
              <w:jc w:val="right"/>
              <w:rPr>
                <w:rFonts w:ascii="Arial" w:hAnsi="Arial" w:cs="Arial"/>
                <w:sz w:val="20"/>
                <w:szCs w:val="20"/>
              </w:rPr>
            </w:pPr>
            <w:r w:rsidRPr="00CE6D58">
              <w:rPr>
                <w:rFonts w:ascii="Arial" w:eastAsia="Arial" w:hAnsi="Arial" w:cs="Arial"/>
                <w:sz w:val="20"/>
                <w:szCs w:val="20"/>
              </w:rPr>
              <w:t>9.50 por M3 de capacidad</w:t>
            </w:r>
          </w:p>
        </w:tc>
      </w:tr>
      <w:tr w:rsidR="005038CB" w:rsidTr="005038CB">
        <w:tc>
          <w:tcPr>
            <w:tcW w:w="5211" w:type="dxa"/>
          </w:tcPr>
          <w:p w:rsidR="005038CB" w:rsidRDefault="005038CB" w:rsidP="00CE6D58">
            <w:pPr>
              <w:spacing w:line="360" w:lineRule="auto"/>
              <w:jc w:val="both"/>
              <w:rPr>
                <w:rFonts w:ascii="Arial" w:hAnsi="Arial" w:cs="Arial"/>
                <w:sz w:val="20"/>
                <w:szCs w:val="20"/>
              </w:rPr>
            </w:pPr>
            <w:r w:rsidRPr="00CE6D58">
              <w:rPr>
                <w:rFonts w:ascii="Arial" w:eastAsia="Arial" w:hAnsi="Arial" w:cs="Arial"/>
                <w:b/>
                <w:sz w:val="20"/>
                <w:szCs w:val="20"/>
              </w:rPr>
              <w:t>H.-</w:t>
            </w:r>
            <w:r w:rsidRPr="00CE6D58">
              <w:rPr>
                <w:rFonts w:ascii="Arial" w:eastAsia="Arial" w:hAnsi="Arial" w:cs="Arial"/>
                <w:sz w:val="20"/>
                <w:szCs w:val="20"/>
              </w:rPr>
              <w:t xml:space="preserve"> Por construcción de pozos</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Default="005038CB" w:rsidP="005038CB">
            <w:pPr>
              <w:spacing w:line="360" w:lineRule="auto"/>
              <w:jc w:val="both"/>
              <w:rPr>
                <w:rFonts w:ascii="Arial" w:hAnsi="Arial" w:cs="Arial"/>
                <w:sz w:val="20"/>
                <w:szCs w:val="20"/>
              </w:rPr>
            </w:pPr>
            <w:r w:rsidRPr="00CE6D58">
              <w:rPr>
                <w:rFonts w:ascii="Arial" w:eastAsia="Arial" w:hAnsi="Arial" w:cs="Arial"/>
                <w:sz w:val="20"/>
                <w:szCs w:val="20"/>
              </w:rPr>
              <w:t>7.50 por metro de lineal de profundidad</w:t>
            </w:r>
          </w:p>
        </w:tc>
      </w:tr>
      <w:tr w:rsidR="005038CB" w:rsidTr="005038CB">
        <w:tc>
          <w:tcPr>
            <w:tcW w:w="5211" w:type="dxa"/>
          </w:tcPr>
          <w:p w:rsidR="005038CB" w:rsidRPr="00CE6D58" w:rsidRDefault="005038CB" w:rsidP="00CE6D58">
            <w:pPr>
              <w:spacing w:line="360" w:lineRule="auto"/>
              <w:jc w:val="both"/>
              <w:rPr>
                <w:rFonts w:ascii="Arial" w:eastAsia="Arial" w:hAnsi="Arial" w:cs="Arial"/>
                <w:b/>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Por construcción de fosa séptica</w:t>
            </w:r>
            <w:r>
              <w:rPr>
                <w:rFonts w:ascii="Arial" w:eastAsia="Arial" w:hAnsi="Arial" w:cs="Arial"/>
                <w:sz w:val="20"/>
                <w:szCs w:val="20"/>
              </w:rPr>
              <w:t>……………………….</w:t>
            </w:r>
          </w:p>
        </w:tc>
        <w:tc>
          <w:tcPr>
            <w:tcW w:w="567" w:type="dxa"/>
          </w:tcPr>
          <w:p w:rsidR="005038CB" w:rsidRDefault="005038CB" w:rsidP="005038CB">
            <w:r w:rsidRPr="00F555E1">
              <w:rPr>
                <w:rFonts w:ascii="Arial" w:eastAsia="Arial" w:hAnsi="Arial" w:cs="Arial"/>
                <w:sz w:val="20"/>
                <w:szCs w:val="20"/>
              </w:rPr>
              <w:t>$</w:t>
            </w:r>
          </w:p>
        </w:tc>
        <w:tc>
          <w:tcPr>
            <w:tcW w:w="2694" w:type="dxa"/>
          </w:tcPr>
          <w:p w:rsidR="005038CB" w:rsidRPr="00CE6D58" w:rsidRDefault="005038CB" w:rsidP="005038CB">
            <w:pPr>
              <w:spacing w:line="360" w:lineRule="auto"/>
              <w:jc w:val="both"/>
              <w:rPr>
                <w:rFonts w:ascii="Arial" w:eastAsia="Arial" w:hAnsi="Arial" w:cs="Arial"/>
                <w:sz w:val="20"/>
                <w:szCs w:val="20"/>
              </w:rPr>
            </w:pPr>
            <w:r w:rsidRPr="00CE6D58">
              <w:rPr>
                <w:rFonts w:ascii="Arial" w:eastAsia="Arial" w:hAnsi="Arial" w:cs="Arial"/>
                <w:sz w:val="20"/>
                <w:szCs w:val="20"/>
              </w:rPr>
              <w:t>6.00 por metro cúbico de capacidad</w:t>
            </w:r>
          </w:p>
        </w:tc>
      </w:tr>
      <w:tr w:rsidR="005038CB" w:rsidTr="005038CB">
        <w:tc>
          <w:tcPr>
            <w:tcW w:w="5211" w:type="dxa"/>
          </w:tcPr>
          <w:p w:rsidR="005038CB" w:rsidRPr="00CE6D58" w:rsidRDefault="005038CB" w:rsidP="005038CB">
            <w:pPr>
              <w:spacing w:line="360" w:lineRule="auto"/>
              <w:jc w:val="both"/>
              <w:rPr>
                <w:rFonts w:ascii="Arial" w:eastAsia="Arial" w:hAnsi="Arial" w:cs="Arial"/>
                <w:b/>
                <w:sz w:val="20"/>
                <w:szCs w:val="20"/>
              </w:rPr>
            </w:pPr>
            <w:r w:rsidRPr="00CE6D58">
              <w:rPr>
                <w:rFonts w:ascii="Arial" w:eastAsia="Arial" w:hAnsi="Arial" w:cs="Arial"/>
                <w:b/>
                <w:sz w:val="20"/>
                <w:szCs w:val="20"/>
              </w:rPr>
              <w:t xml:space="preserve">J.- </w:t>
            </w:r>
            <w:r w:rsidRPr="00CE6D58">
              <w:rPr>
                <w:rFonts w:ascii="Arial" w:eastAsia="Arial" w:hAnsi="Arial" w:cs="Arial"/>
                <w:sz w:val="20"/>
                <w:szCs w:val="20"/>
              </w:rPr>
              <w:t xml:space="preserve">Por cada autorización para la construcción o </w:t>
            </w:r>
            <w:r>
              <w:rPr>
                <w:rFonts w:ascii="Arial" w:eastAsia="Arial" w:hAnsi="Arial" w:cs="Arial"/>
                <w:sz w:val="20"/>
                <w:szCs w:val="20"/>
              </w:rPr>
              <w:t>D</w:t>
            </w:r>
            <w:r w:rsidRPr="00CE6D58">
              <w:rPr>
                <w:rFonts w:ascii="Arial" w:eastAsia="Arial" w:hAnsi="Arial" w:cs="Arial"/>
                <w:sz w:val="20"/>
                <w:szCs w:val="20"/>
              </w:rPr>
              <w:t>emolición de bardas u obras lineales</w:t>
            </w:r>
            <w:r>
              <w:rPr>
                <w:rFonts w:ascii="Arial" w:eastAsia="Arial" w:hAnsi="Arial" w:cs="Arial"/>
                <w:sz w:val="20"/>
                <w:szCs w:val="20"/>
              </w:rPr>
              <w:t>……………………</w:t>
            </w:r>
          </w:p>
        </w:tc>
        <w:tc>
          <w:tcPr>
            <w:tcW w:w="567" w:type="dxa"/>
            <w:vAlign w:val="bottom"/>
          </w:tcPr>
          <w:p w:rsidR="005038CB" w:rsidRDefault="005038CB" w:rsidP="005038CB">
            <w:r w:rsidRPr="00F555E1">
              <w:rPr>
                <w:rFonts w:ascii="Arial" w:eastAsia="Arial" w:hAnsi="Arial" w:cs="Arial"/>
                <w:sz w:val="20"/>
                <w:szCs w:val="20"/>
              </w:rPr>
              <w:t>$</w:t>
            </w:r>
          </w:p>
        </w:tc>
        <w:tc>
          <w:tcPr>
            <w:tcW w:w="2694" w:type="dxa"/>
            <w:vAlign w:val="bottom"/>
          </w:tcPr>
          <w:p w:rsidR="005038CB" w:rsidRPr="005038CB" w:rsidRDefault="005038CB" w:rsidP="005038CB">
            <w:pPr>
              <w:pStyle w:val="Prrafodelista"/>
              <w:numPr>
                <w:ilvl w:val="0"/>
                <w:numId w:val="9"/>
              </w:numPr>
              <w:spacing w:line="360" w:lineRule="auto"/>
              <w:rPr>
                <w:rFonts w:ascii="Arial" w:eastAsia="Arial" w:hAnsi="Arial" w:cs="Arial"/>
                <w:sz w:val="20"/>
                <w:szCs w:val="20"/>
              </w:rPr>
            </w:pPr>
            <w:r>
              <w:rPr>
                <w:rFonts w:ascii="Arial" w:eastAsia="Arial" w:hAnsi="Arial" w:cs="Arial"/>
                <w:sz w:val="20"/>
                <w:szCs w:val="20"/>
              </w:rPr>
              <w:t xml:space="preserve">  P</w:t>
            </w:r>
            <w:r w:rsidRPr="005038CB">
              <w:rPr>
                <w:rFonts w:ascii="Arial" w:eastAsia="Arial" w:hAnsi="Arial" w:cs="Arial"/>
                <w:sz w:val="20"/>
                <w:szCs w:val="20"/>
              </w:rPr>
              <w:t>or metro lineal</w:t>
            </w:r>
          </w:p>
        </w:tc>
      </w:tr>
    </w:tbl>
    <w:p w:rsidR="005038CB" w:rsidRPr="00CE6D58" w:rsidRDefault="005038CB" w:rsidP="00CE6D58">
      <w:pPr>
        <w:spacing w:after="0" w:line="360" w:lineRule="auto"/>
        <w:jc w:val="both"/>
        <w:rPr>
          <w:rFonts w:ascii="Arial" w:hAnsi="Arial" w:cs="Arial"/>
          <w:sz w:val="20"/>
          <w:szCs w:val="20"/>
        </w:rPr>
      </w:pPr>
    </w:p>
    <w:p w:rsidR="000A45FB" w:rsidRDefault="005038CB" w:rsidP="005038CB">
      <w:pPr>
        <w:pStyle w:val="Prrafodelista"/>
        <w:spacing w:after="0" w:line="360" w:lineRule="auto"/>
        <w:ind w:left="0"/>
        <w:jc w:val="both"/>
        <w:rPr>
          <w:rFonts w:ascii="Arial" w:eastAsia="Arial" w:hAnsi="Arial" w:cs="Arial"/>
          <w:b/>
          <w:sz w:val="20"/>
          <w:szCs w:val="20"/>
        </w:rPr>
      </w:pPr>
      <w:r>
        <w:rPr>
          <w:rFonts w:ascii="Arial" w:eastAsia="Arial" w:hAnsi="Arial" w:cs="Arial"/>
          <w:b/>
          <w:sz w:val="20"/>
          <w:szCs w:val="20"/>
        </w:rPr>
        <w:t xml:space="preserve">II. </w:t>
      </w:r>
      <w:r w:rsidR="000A45FB" w:rsidRPr="00CE6D58">
        <w:rPr>
          <w:rFonts w:ascii="Arial" w:eastAsia="Arial" w:hAnsi="Arial" w:cs="Arial"/>
          <w:b/>
          <w:sz w:val="20"/>
          <w:szCs w:val="20"/>
        </w:rPr>
        <w:t>Licencia de Uso del Suelo para el trámite de la Licencia de Funcionamiento Municipal.</w:t>
      </w:r>
    </w:p>
    <w:p w:rsidR="005038CB" w:rsidRPr="00CE6D58" w:rsidRDefault="005038CB" w:rsidP="005038CB">
      <w:pPr>
        <w:pStyle w:val="Prrafodelista"/>
        <w:spacing w:after="0" w:line="360" w:lineRule="auto"/>
        <w:ind w:left="0"/>
        <w:jc w:val="both"/>
        <w:rPr>
          <w:rFonts w:ascii="Arial" w:hAnsi="Arial" w:cs="Arial"/>
          <w:b/>
          <w:sz w:val="20"/>
          <w:szCs w:val="20"/>
        </w:rPr>
      </w:pPr>
    </w:p>
    <w:tbl>
      <w:tblPr>
        <w:tblW w:w="8906" w:type="dxa"/>
        <w:tblInd w:w="70" w:type="dxa"/>
        <w:tblCellMar>
          <w:left w:w="70" w:type="dxa"/>
          <w:right w:w="70" w:type="dxa"/>
        </w:tblCellMar>
        <w:tblLook w:val="04A0" w:firstRow="1" w:lastRow="0" w:firstColumn="1" w:lastColumn="0" w:noHBand="0" w:noVBand="1"/>
      </w:tblPr>
      <w:tblGrid>
        <w:gridCol w:w="5954"/>
        <w:gridCol w:w="1440"/>
        <w:gridCol w:w="1512"/>
      </w:tblGrid>
      <w:tr w:rsidR="001B6428" w:rsidRPr="00CE6D58" w:rsidTr="00843FA4">
        <w:tc>
          <w:tcPr>
            <w:tcW w:w="5954"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1B6428" w:rsidRPr="00CE6D58" w:rsidRDefault="001B6428" w:rsidP="00962B18">
            <w:pPr>
              <w:spacing w:after="0" w:line="360" w:lineRule="auto"/>
              <w:jc w:val="center"/>
              <w:rPr>
                <w:rFonts w:ascii="Arial" w:eastAsia="Times New Roman" w:hAnsi="Arial" w:cs="Arial"/>
                <w:b/>
                <w:bCs/>
                <w:sz w:val="20"/>
                <w:szCs w:val="20"/>
              </w:rPr>
            </w:pPr>
            <w:bookmarkStart w:id="0" w:name="RANGE!E5:G40"/>
            <w:r w:rsidRPr="00CE6D58">
              <w:rPr>
                <w:rFonts w:ascii="Arial" w:eastAsia="Times New Roman" w:hAnsi="Arial" w:cs="Arial"/>
                <w:b/>
                <w:bCs/>
                <w:sz w:val="20"/>
                <w:szCs w:val="20"/>
              </w:rPr>
              <w:t>Tipo de negocio</w:t>
            </w:r>
            <w:bookmarkEnd w:id="0"/>
          </w:p>
        </w:tc>
        <w:tc>
          <w:tcPr>
            <w:tcW w:w="1440" w:type="dxa"/>
            <w:tcBorders>
              <w:top w:val="single" w:sz="8" w:space="0" w:color="auto"/>
              <w:left w:val="nil"/>
              <w:bottom w:val="single" w:sz="4" w:space="0" w:color="auto"/>
              <w:right w:val="single" w:sz="4" w:space="0" w:color="auto"/>
            </w:tcBorders>
            <w:shd w:val="clear" w:color="000000" w:fill="D9D9D9"/>
            <w:vAlign w:val="center"/>
            <w:hideMark/>
          </w:tcPr>
          <w:p w:rsidR="001B6428" w:rsidRPr="00CE6D58" w:rsidRDefault="001B6428" w:rsidP="00962B18">
            <w:pPr>
              <w:spacing w:after="0" w:line="360" w:lineRule="auto"/>
              <w:jc w:val="center"/>
              <w:rPr>
                <w:rFonts w:ascii="Arial" w:eastAsia="Times New Roman" w:hAnsi="Arial" w:cs="Arial"/>
                <w:b/>
                <w:bCs/>
                <w:sz w:val="20"/>
                <w:szCs w:val="20"/>
              </w:rPr>
            </w:pPr>
            <w:r w:rsidRPr="00CE6D58">
              <w:rPr>
                <w:rFonts w:ascii="Arial" w:eastAsia="Times New Roman" w:hAnsi="Arial" w:cs="Arial"/>
                <w:b/>
                <w:bCs/>
                <w:sz w:val="20"/>
                <w:szCs w:val="20"/>
              </w:rPr>
              <w:t>Nueva</w:t>
            </w:r>
          </w:p>
        </w:tc>
        <w:tc>
          <w:tcPr>
            <w:tcW w:w="1512" w:type="dxa"/>
            <w:tcBorders>
              <w:top w:val="single" w:sz="8" w:space="0" w:color="auto"/>
              <w:left w:val="nil"/>
              <w:bottom w:val="single" w:sz="4" w:space="0" w:color="auto"/>
              <w:right w:val="single" w:sz="8" w:space="0" w:color="auto"/>
            </w:tcBorders>
            <w:shd w:val="clear" w:color="000000" w:fill="D9D9D9"/>
            <w:vAlign w:val="center"/>
            <w:hideMark/>
          </w:tcPr>
          <w:p w:rsidR="001B6428" w:rsidRPr="00CE6D58" w:rsidRDefault="001B6428" w:rsidP="00962B18">
            <w:pPr>
              <w:spacing w:after="0" w:line="360" w:lineRule="auto"/>
              <w:jc w:val="center"/>
              <w:rPr>
                <w:rFonts w:ascii="Arial" w:eastAsia="Times New Roman" w:hAnsi="Arial" w:cs="Arial"/>
                <w:b/>
                <w:bCs/>
                <w:sz w:val="20"/>
                <w:szCs w:val="20"/>
              </w:rPr>
            </w:pPr>
            <w:r w:rsidRPr="00CE6D58">
              <w:rPr>
                <w:rFonts w:ascii="Arial" w:eastAsia="Times New Roman" w:hAnsi="Arial" w:cs="Arial"/>
                <w:b/>
                <w:bCs/>
                <w:sz w:val="20"/>
                <w:szCs w:val="20"/>
              </w:rPr>
              <w:t>Revalidación</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Tendejones</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F363EA"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106A6" w:rsidRPr="00CE6D58">
              <w:rPr>
                <w:rFonts w:ascii="Arial" w:eastAsia="Times New Roman" w:hAnsi="Arial" w:cs="Arial"/>
                <w:sz w:val="20"/>
                <w:szCs w:val="20"/>
              </w:rPr>
              <w:t xml:space="preserve"> </w:t>
            </w:r>
            <w:r w:rsidR="00706B0A">
              <w:rPr>
                <w:rFonts w:ascii="Arial" w:eastAsia="Times New Roman" w:hAnsi="Arial" w:cs="Arial"/>
                <w:sz w:val="20"/>
                <w:szCs w:val="20"/>
              </w:rPr>
              <w:t xml:space="preserve"> </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8153C6">
              <w:rPr>
                <w:rFonts w:ascii="Arial" w:eastAsia="Times New Roman" w:hAnsi="Arial" w:cs="Arial"/>
                <w:sz w:val="20"/>
                <w:szCs w:val="20"/>
              </w:rPr>
              <w:t>235</w:t>
            </w:r>
            <w:r w:rsidRPr="00CE6D58">
              <w:rPr>
                <w:rFonts w:ascii="Arial" w:eastAsia="Times New Roman" w:hAnsi="Arial" w:cs="Arial"/>
                <w:sz w:val="20"/>
                <w:szCs w:val="20"/>
              </w:rPr>
              <w:t>.00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B92A8B"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8153C6">
              <w:rPr>
                <w:rFonts w:ascii="Arial" w:eastAsia="Times New Roman" w:hAnsi="Arial" w:cs="Arial"/>
                <w:sz w:val="20"/>
                <w:szCs w:val="20"/>
              </w:rPr>
              <w:t xml:space="preserve">  162</w:t>
            </w:r>
            <w:r w:rsidRPr="00CE6D58">
              <w:rPr>
                <w:rFonts w:ascii="Arial" w:eastAsia="Times New Roman" w:hAnsi="Arial" w:cs="Arial"/>
                <w:sz w:val="20"/>
                <w:szCs w:val="20"/>
              </w:rPr>
              <w:t>.</w:t>
            </w:r>
            <w:r w:rsidR="008153C6">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Tienda de abarrotes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Pizzería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Molino y tortillería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Panadería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Rosticería y asadero</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Lonchería, Taquería</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1B6428" w:rsidRPr="00CE6D58" w:rsidTr="00843FA4">
        <w:tc>
          <w:tcPr>
            <w:tcW w:w="595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Cocinas económicas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B6428" w:rsidRPr="00CE6D58" w:rsidRDefault="00D0432D"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8153C6">
              <w:rPr>
                <w:rFonts w:ascii="Arial" w:eastAsia="Times New Roman" w:hAnsi="Arial" w:cs="Arial"/>
                <w:sz w:val="20"/>
                <w:szCs w:val="20"/>
              </w:rPr>
              <w:t>242</w:t>
            </w:r>
            <w:r w:rsidRPr="00CE6D58">
              <w:rPr>
                <w:rFonts w:ascii="Arial" w:eastAsia="Times New Roman" w:hAnsi="Arial" w:cs="Arial"/>
                <w:sz w:val="20"/>
                <w:szCs w:val="20"/>
              </w:rPr>
              <w:t>.</w:t>
            </w:r>
            <w:r w:rsidR="008153C6">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c>
          <w:tcPr>
            <w:tcW w:w="1512" w:type="dxa"/>
            <w:tcBorders>
              <w:top w:val="single" w:sz="4" w:space="0" w:color="auto"/>
              <w:left w:val="nil"/>
              <w:bottom w:val="single" w:sz="4" w:space="0" w:color="auto"/>
              <w:right w:val="single" w:sz="8" w:space="0" w:color="auto"/>
            </w:tcBorders>
            <w:shd w:val="clear" w:color="auto" w:fill="auto"/>
            <w:noWrap/>
            <w:vAlign w:val="bottom"/>
            <w:hideMark/>
          </w:tcPr>
          <w:p w:rsidR="001B6428" w:rsidRPr="00CE6D58" w:rsidRDefault="00B92A8B"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8153C6">
              <w:rPr>
                <w:rFonts w:ascii="Arial" w:eastAsia="Times New Roman" w:hAnsi="Arial" w:cs="Arial"/>
                <w:sz w:val="20"/>
                <w:szCs w:val="20"/>
              </w:rPr>
              <w:t xml:space="preserve">    172</w:t>
            </w:r>
            <w:r w:rsidRPr="00CE6D58">
              <w:rPr>
                <w:rFonts w:ascii="Arial" w:eastAsia="Times New Roman" w:hAnsi="Arial" w:cs="Arial"/>
                <w:sz w:val="20"/>
                <w:szCs w:val="20"/>
              </w:rPr>
              <w:t>.</w:t>
            </w:r>
            <w:r w:rsidR="008153C6">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Venta de frutas y verduras</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Carnicería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Zapatería</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8153C6">
              <w:rPr>
                <w:rFonts w:ascii="Arial" w:eastAsia="Times New Roman" w:hAnsi="Arial" w:cs="Arial"/>
                <w:sz w:val="20"/>
                <w:szCs w:val="20"/>
              </w:rPr>
              <w:t>222</w:t>
            </w:r>
            <w:r w:rsidRPr="00CE6D58">
              <w:rPr>
                <w:rFonts w:ascii="Arial" w:eastAsia="Times New Roman" w:hAnsi="Arial" w:cs="Arial"/>
                <w:sz w:val="20"/>
                <w:szCs w:val="20"/>
              </w:rPr>
              <w:t>.</w:t>
            </w:r>
            <w:r w:rsidR="008153C6">
              <w:rPr>
                <w:rFonts w:ascii="Arial" w:eastAsia="Times New Roman" w:hAnsi="Arial" w:cs="Arial"/>
                <w:sz w:val="20"/>
                <w:szCs w:val="20"/>
              </w:rPr>
              <w:t>50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B92A8B"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8153C6">
              <w:rPr>
                <w:rFonts w:ascii="Arial" w:eastAsia="Times New Roman" w:hAnsi="Arial" w:cs="Arial"/>
                <w:sz w:val="20"/>
                <w:szCs w:val="20"/>
              </w:rPr>
              <w:t xml:space="preserve">    162</w:t>
            </w:r>
            <w:r w:rsidRPr="00CE6D58">
              <w:rPr>
                <w:rFonts w:ascii="Arial" w:eastAsia="Times New Roman" w:hAnsi="Arial" w:cs="Arial"/>
                <w:sz w:val="20"/>
                <w:szCs w:val="20"/>
              </w:rPr>
              <w:t>.</w:t>
            </w:r>
            <w:r w:rsidR="008153C6">
              <w:rPr>
                <w:rFonts w:ascii="Arial" w:eastAsia="Times New Roman" w:hAnsi="Arial" w:cs="Arial"/>
                <w:sz w:val="20"/>
                <w:szCs w:val="20"/>
              </w:rPr>
              <w:t>5</w:t>
            </w:r>
            <w:r w:rsidRPr="00CE6D58">
              <w:rPr>
                <w:rFonts w:ascii="Arial" w:eastAsia="Times New Roman" w:hAnsi="Arial" w:cs="Arial"/>
                <w:sz w:val="20"/>
                <w:szCs w:val="20"/>
              </w:rPr>
              <w:t>0</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Tienda de ropa</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Sala de fiestas </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Pr="00CE6D58">
              <w:rPr>
                <w:rFonts w:ascii="Arial" w:eastAsia="Times New Roman" w:hAnsi="Arial" w:cs="Arial"/>
                <w:sz w:val="20"/>
                <w:szCs w:val="20"/>
              </w:rPr>
              <w:t xml:space="preserve"> </w:t>
            </w:r>
            <w:r w:rsidR="009106A6" w:rsidRPr="00CE6D58">
              <w:rPr>
                <w:rFonts w:ascii="Arial" w:eastAsia="Times New Roman" w:hAnsi="Arial" w:cs="Arial"/>
                <w:sz w:val="20"/>
                <w:szCs w:val="20"/>
              </w:rPr>
              <w:t>2</w:t>
            </w:r>
            <w:r w:rsidR="008153C6">
              <w:rPr>
                <w:rFonts w:ascii="Arial" w:eastAsia="Times New Roman" w:hAnsi="Arial" w:cs="Arial"/>
                <w:sz w:val="20"/>
                <w:szCs w:val="20"/>
              </w:rPr>
              <w:t>85</w:t>
            </w:r>
            <w:r w:rsidRPr="00CE6D58">
              <w:rPr>
                <w:rFonts w:ascii="Arial" w:eastAsia="Times New Roman" w:hAnsi="Arial" w:cs="Arial"/>
                <w:sz w:val="20"/>
                <w:szCs w:val="20"/>
              </w:rPr>
              <w:t>.00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B92A8B"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1</w:t>
            </w:r>
            <w:r w:rsidR="008153C6">
              <w:rPr>
                <w:rFonts w:ascii="Arial" w:eastAsia="Times New Roman" w:hAnsi="Arial" w:cs="Arial"/>
                <w:sz w:val="20"/>
                <w:szCs w:val="20"/>
              </w:rPr>
              <w:t>82</w:t>
            </w:r>
            <w:r w:rsidRPr="00CE6D58">
              <w:rPr>
                <w:rFonts w:ascii="Arial" w:eastAsia="Times New Roman" w:hAnsi="Arial" w:cs="Arial"/>
                <w:sz w:val="20"/>
                <w:szCs w:val="20"/>
              </w:rPr>
              <w:t>.</w:t>
            </w:r>
            <w:r w:rsidR="008153C6">
              <w:rPr>
                <w:rFonts w:ascii="Arial" w:eastAsia="Times New Roman" w:hAnsi="Arial" w:cs="Arial"/>
                <w:sz w:val="20"/>
                <w:szCs w:val="20"/>
              </w:rPr>
              <w:t>5</w:t>
            </w:r>
            <w:r w:rsidRPr="00CE6D58">
              <w:rPr>
                <w:rFonts w:ascii="Arial" w:eastAsia="Times New Roman" w:hAnsi="Arial" w:cs="Arial"/>
                <w:sz w:val="20"/>
                <w:szCs w:val="20"/>
              </w:rPr>
              <w:t xml:space="preserve">0   </w:t>
            </w:r>
            <w:r w:rsidR="001B6428" w:rsidRPr="00CE6D58">
              <w:rPr>
                <w:rFonts w:ascii="Arial" w:eastAsia="Times New Roman" w:hAnsi="Arial" w:cs="Arial"/>
                <w:sz w:val="20"/>
                <w:szCs w:val="20"/>
              </w:rPr>
              <w:t xml:space="preserve">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Cíber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Venta y reparación de celulares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Peluquería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Fotografía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Papelería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8153C6"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8153C6" w:rsidRPr="00CE6D58" w:rsidRDefault="008153C6"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Lavandería </w:t>
            </w:r>
          </w:p>
        </w:tc>
        <w:tc>
          <w:tcPr>
            <w:tcW w:w="1440" w:type="dxa"/>
            <w:tcBorders>
              <w:top w:val="nil"/>
              <w:left w:val="nil"/>
              <w:bottom w:val="single" w:sz="4" w:space="0" w:color="auto"/>
              <w:right w:val="single" w:sz="4"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8153C6" w:rsidRPr="00CE6D58" w:rsidRDefault="008153C6" w:rsidP="008153C6">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Purificadoras de agua </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A0496B">
              <w:rPr>
                <w:rFonts w:ascii="Arial" w:eastAsia="Times New Roman" w:hAnsi="Arial" w:cs="Arial"/>
                <w:sz w:val="20"/>
                <w:szCs w:val="20"/>
              </w:rPr>
              <w:t>352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B92A8B"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1</w:t>
            </w:r>
            <w:r w:rsidR="00A0496B">
              <w:rPr>
                <w:rFonts w:ascii="Arial" w:eastAsia="Times New Roman" w:hAnsi="Arial" w:cs="Arial"/>
                <w:sz w:val="20"/>
                <w:szCs w:val="20"/>
              </w:rPr>
              <w:t>82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Ferretería y tlapalería</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sidR="001B6428" w:rsidRPr="00CE6D58">
              <w:rPr>
                <w:rFonts w:ascii="Arial" w:eastAsia="Times New Roman" w:hAnsi="Arial" w:cs="Arial"/>
                <w:sz w:val="20"/>
                <w:szCs w:val="20"/>
              </w:rPr>
              <w:t xml:space="preserve"> </w:t>
            </w: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A0496B">
              <w:rPr>
                <w:rFonts w:ascii="Arial" w:eastAsia="Times New Roman" w:hAnsi="Arial" w:cs="Arial"/>
                <w:sz w:val="20"/>
                <w:szCs w:val="20"/>
              </w:rPr>
              <w:t>242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B92A8B"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A0496B">
              <w:rPr>
                <w:rFonts w:ascii="Arial" w:eastAsia="Times New Roman" w:hAnsi="Arial" w:cs="Arial"/>
                <w:sz w:val="20"/>
                <w:szCs w:val="20"/>
              </w:rPr>
              <w:t xml:space="preserve">    162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p>
        </w:tc>
      </w:tr>
      <w:tr w:rsidR="00A0496B"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A0496B" w:rsidRPr="00CE6D58" w:rsidRDefault="00A0496B"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Refaccionaria automotriz </w:t>
            </w:r>
          </w:p>
        </w:tc>
        <w:tc>
          <w:tcPr>
            <w:tcW w:w="1440" w:type="dxa"/>
            <w:tcBorders>
              <w:top w:val="nil"/>
              <w:left w:val="nil"/>
              <w:bottom w:val="single" w:sz="4" w:space="0" w:color="auto"/>
              <w:right w:val="single" w:sz="4"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A0496B"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A0496B" w:rsidRPr="00CE6D58" w:rsidRDefault="00A0496B"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Llantera </w:t>
            </w:r>
          </w:p>
        </w:tc>
        <w:tc>
          <w:tcPr>
            <w:tcW w:w="1440" w:type="dxa"/>
            <w:tcBorders>
              <w:top w:val="nil"/>
              <w:left w:val="nil"/>
              <w:bottom w:val="single" w:sz="4" w:space="0" w:color="auto"/>
              <w:right w:val="single" w:sz="4"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A0496B"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A0496B" w:rsidRPr="00CE6D58" w:rsidRDefault="00A0496B"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Taller de bicicletas</w:t>
            </w:r>
          </w:p>
        </w:tc>
        <w:tc>
          <w:tcPr>
            <w:tcW w:w="1440" w:type="dxa"/>
            <w:tcBorders>
              <w:top w:val="nil"/>
              <w:left w:val="nil"/>
              <w:bottom w:val="single" w:sz="4" w:space="0" w:color="auto"/>
              <w:right w:val="single" w:sz="4"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235</w:t>
            </w:r>
            <w:r w:rsidRPr="00CE6D58">
              <w:rPr>
                <w:rFonts w:ascii="Arial" w:eastAsia="Times New Roman" w:hAnsi="Arial" w:cs="Arial"/>
                <w:sz w:val="20"/>
                <w:szCs w:val="20"/>
              </w:rPr>
              <w:t xml:space="preserve">.00 </w:t>
            </w:r>
          </w:p>
        </w:tc>
        <w:tc>
          <w:tcPr>
            <w:tcW w:w="1512" w:type="dxa"/>
            <w:tcBorders>
              <w:top w:val="nil"/>
              <w:left w:val="nil"/>
              <w:bottom w:val="single" w:sz="4" w:space="0" w:color="auto"/>
              <w:right w:val="single" w:sz="8"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Pr>
                <w:rFonts w:ascii="Arial" w:eastAsia="Times New Roman" w:hAnsi="Arial" w:cs="Arial"/>
                <w:sz w:val="20"/>
                <w:szCs w:val="20"/>
              </w:rPr>
              <w:t xml:space="preserve">  162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Taller de motos </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A0496B">
              <w:rPr>
                <w:rFonts w:ascii="Arial" w:eastAsia="Times New Roman" w:hAnsi="Arial" w:cs="Arial"/>
                <w:sz w:val="20"/>
                <w:szCs w:val="20"/>
              </w:rPr>
              <w:t>242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C06FD2"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sidR="00A0496B">
              <w:rPr>
                <w:rFonts w:ascii="Arial" w:eastAsia="Times New Roman" w:hAnsi="Arial" w:cs="Arial"/>
                <w:sz w:val="20"/>
                <w:szCs w:val="20"/>
              </w:rPr>
              <w:t xml:space="preserve">    172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r>
      <w:tr w:rsidR="001B6428"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Taller automotriz</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sidR="001B6428" w:rsidRPr="00CE6D58">
              <w:rPr>
                <w:rFonts w:ascii="Arial" w:eastAsia="Times New Roman" w:hAnsi="Arial" w:cs="Arial"/>
                <w:sz w:val="20"/>
                <w:szCs w:val="20"/>
              </w:rPr>
              <w:t xml:space="preserve"> </w:t>
            </w:r>
            <w:r w:rsidRPr="00CE6D58">
              <w:rPr>
                <w:rFonts w:ascii="Arial" w:eastAsia="Times New Roman" w:hAnsi="Arial" w:cs="Arial"/>
                <w:sz w:val="20"/>
                <w:szCs w:val="20"/>
              </w:rPr>
              <w:t>$</w:t>
            </w:r>
            <w:r w:rsidR="009106A6" w:rsidRPr="00CE6D58">
              <w:rPr>
                <w:rFonts w:ascii="Arial" w:eastAsia="Times New Roman" w:hAnsi="Arial" w:cs="Arial"/>
                <w:sz w:val="20"/>
                <w:szCs w:val="20"/>
              </w:rPr>
              <w:t xml:space="preserve"> </w:t>
            </w:r>
            <w:r w:rsidR="00962B18">
              <w:rPr>
                <w:rFonts w:ascii="Arial" w:eastAsia="Times New Roman" w:hAnsi="Arial" w:cs="Arial"/>
                <w:sz w:val="20"/>
                <w:szCs w:val="20"/>
              </w:rPr>
              <w:t xml:space="preserve">   </w:t>
            </w:r>
            <w:r w:rsidR="00A0496B">
              <w:rPr>
                <w:rFonts w:ascii="Arial" w:eastAsia="Times New Roman" w:hAnsi="Arial" w:cs="Arial"/>
                <w:sz w:val="20"/>
                <w:szCs w:val="20"/>
              </w:rPr>
              <w:t>252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C06FD2"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A0496B">
              <w:rPr>
                <w:rFonts w:ascii="Arial" w:eastAsia="Times New Roman" w:hAnsi="Arial" w:cs="Arial"/>
                <w:sz w:val="20"/>
                <w:szCs w:val="20"/>
              </w:rPr>
              <w:t>212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r>
      <w:tr w:rsidR="00A0496B"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A0496B" w:rsidRPr="00CE6D58" w:rsidRDefault="00A0496B"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Taller eléctrico</w:t>
            </w:r>
          </w:p>
        </w:tc>
        <w:tc>
          <w:tcPr>
            <w:tcW w:w="1440" w:type="dxa"/>
            <w:tcBorders>
              <w:top w:val="nil"/>
              <w:left w:val="nil"/>
              <w:bottom w:val="single" w:sz="4" w:space="0" w:color="auto"/>
              <w:right w:val="single" w:sz="4"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242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c>
          <w:tcPr>
            <w:tcW w:w="1512" w:type="dxa"/>
            <w:tcBorders>
              <w:top w:val="nil"/>
              <w:left w:val="nil"/>
              <w:bottom w:val="single" w:sz="4" w:space="0" w:color="auto"/>
              <w:right w:val="single" w:sz="8"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172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A0496B" w:rsidRPr="00CE6D58" w:rsidTr="00843FA4">
        <w:tc>
          <w:tcPr>
            <w:tcW w:w="5954" w:type="dxa"/>
            <w:tcBorders>
              <w:top w:val="nil"/>
              <w:left w:val="single" w:sz="8" w:space="0" w:color="auto"/>
              <w:bottom w:val="single" w:sz="4" w:space="0" w:color="auto"/>
              <w:right w:val="single" w:sz="4" w:space="0" w:color="auto"/>
            </w:tcBorders>
            <w:shd w:val="clear" w:color="000000" w:fill="FFFFFF"/>
            <w:vAlign w:val="center"/>
            <w:hideMark/>
          </w:tcPr>
          <w:p w:rsidR="00A0496B" w:rsidRPr="00CE6D58" w:rsidRDefault="00A0496B"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 xml:space="preserve">Taller de herrería </w:t>
            </w:r>
          </w:p>
        </w:tc>
        <w:tc>
          <w:tcPr>
            <w:tcW w:w="1440" w:type="dxa"/>
            <w:tcBorders>
              <w:top w:val="nil"/>
              <w:left w:val="nil"/>
              <w:bottom w:val="single" w:sz="4" w:space="0" w:color="auto"/>
              <w:right w:val="single" w:sz="4"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w:t>
            </w:r>
            <w:r w:rsidRPr="00CE6D58">
              <w:rPr>
                <w:rFonts w:ascii="Arial" w:eastAsia="Times New Roman" w:hAnsi="Arial" w:cs="Arial"/>
                <w:sz w:val="20"/>
                <w:szCs w:val="20"/>
              </w:rPr>
              <w:t xml:space="preserve"> </w:t>
            </w:r>
            <w:r>
              <w:rPr>
                <w:rFonts w:ascii="Arial" w:eastAsia="Times New Roman" w:hAnsi="Arial" w:cs="Arial"/>
                <w:sz w:val="20"/>
                <w:szCs w:val="20"/>
              </w:rPr>
              <w:t>242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c>
          <w:tcPr>
            <w:tcW w:w="1512" w:type="dxa"/>
            <w:tcBorders>
              <w:top w:val="nil"/>
              <w:left w:val="nil"/>
              <w:bottom w:val="single" w:sz="4" w:space="0" w:color="auto"/>
              <w:right w:val="single" w:sz="8" w:space="0" w:color="auto"/>
            </w:tcBorders>
            <w:shd w:val="clear" w:color="auto" w:fill="auto"/>
            <w:noWrap/>
            <w:vAlign w:val="bottom"/>
            <w:hideMark/>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 xml:space="preserve"> $</w:t>
            </w:r>
            <w:r>
              <w:rPr>
                <w:rFonts w:ascii="Arial" w:eastAsia="Times New Roman" w:hAnsi="Arial" w:cs="Arial"/>
                <w:sz w:val="20"/>
                <w:szCs w:val="20"/>
              </w:rPr>
              <w:t xml:space="preserve">    172</w:t>
            </w:r>
            <w:r w:rsidRPr="00CE6D58">
              <w:rPr>
                <w:rFonts w:ascii="Arial" w:eastAsia="Times New Roman" w:hAnsi="Arial" w:cs="Arial"/>
                <w:sz w:val="20"/>
                <w:szCs w:val="20"/>
              </w:rPr>
              <w:t>.</w:t>
            </w:r>
            <w:r>
              <w:rPr>
                <w:rFonts w:ascii="Arial" w:eastAsia="Times New Roman" w:hAnsi="Arial" w:cs="Arial"/>
                <w:sz w:val="20"/>
                <w:szCs w:val="20"/>
              </w:rPr>
              <w:t>5</w:t>
            </w:r>
            <w:r w:rsidRPr="00CE6D58">
              <w:rPr>
                <w:rFonts w:ascii="Arial" w:eastAsia="Times New Roman" w:hAnsi="Arial" w:cs="Arial"/>
                <w:sz w:val="20"/>
                <w:szCs w:val="20"/>
              </w:rPr>
              <w:t xml:space="preserve">0 </w:t>
            </w:r>
          </w:p>
        </w:tc>
      </w:tr>
      <w:tr w:rsidR="001B6428" w:rsidRPr="00CE6D58" w:rsidTr="006173AF">
        <w:tc>
          <w:tcPr>
            <w:tcW w:w="5954" w:type="dxa"/>
            <w:tcBorders>
              <w:top w:val="nil"/>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Venta de material de construcción</w:t>
            </w:r>
          </w:p>
        </w:tc>
        <w:tc>
          <w:tcPr>
            <w:tcW w:w="1440" w:type="dxa"/>
            <w:tcBorders>
              <w:top w:val="nil"/>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A0496B">
              <w:rPr>
                <w:rFonts w:ascii="Arial" w:eastAsia="Times New Roman" w:hAnsi="Arial" w:cs="Arial"/>
                <w:sz w:val="20"/>
                <w:szCs w:val="20"/>
              </w:rPr>
              <w:t>302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c>
          <w:tcPr>
            <w:tcW w:w="1512" w:type="dxa"/>
            <w:tcBorders>
              <w:top w:val="nil"/>
              <w:left w:val="nil"/>
              <w:bottom w:val="single" w:sz="4" w:space="0" w:color="auto"/>
              <w:right w:val="single" w:sz="8" w:space="0" w:color="auto"/>
            </w:tcBorders>
            <w:shd w:val="clear" w:color="auto" w:fill="auto"/>
            <w:noWrap/>
            <w:vAlign w:val="bottom"/>
            <w:hideMark/>
          </w:tcPr>
          <w:p w:rsidR="001B6428" w:rsidRPr="00CE6D58" w:rsidRDefault="00C06FD2"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A0496B">
              <w:rPr>
                <w:rFonts w:ascii="Arial" w:eastAsia="Times New Roman" w:hAnsi="Arial" w:cs="Arial"/>
                <w:sz w:val="20"/>
                <w:szCs w:val="20"/>
              </w:rPr>
              <w:t>192</w:t>
            </w:r>
            <w:r w:rsidRPr="00CE6D58">
              <w:rPr>
                <w:rFonts w:ascii="Arial" w:eastAsia="Times New Roman" w:hAnsi="Arial" w:cs="Arial"/>
                <w:sz w:val="20"/>
                <w:szCs w:val="20"/>
              </w:rPr>
              <w:t>.</w:t>
            </w:r>
            <w:r w:rsidR="00A0496B">
              <w:rPr>
                <w:rFonts w:ascii="Arial" w:eastAsia="Times New Roman" w:hAnsi="Arial" w:cs="Arial"/>
                <w:sz w:val="20"/>
                <w:szCs w:val="20"/>
              </w:rPr>
              <w:t>5</w:t>
            </w:r>
            <w:r w:rsidRPr="00CE6D58">
              <w:rPr>
                <w:rFonts w:ascii="Arial" w:eastAsia="Times New Roman" w:hAnsi="Arial" w:cs="Arial"/>
                <w:sz w:val="20"/>
                <w:szCs w:val="20"/>
              </w:rPr>
              <w:t>0</w:t>
            </w:r>
            <w:r w:rsidR="001B6428" w:rsidRPr="00CE6D58">
              <w:rPr>
                <w:rFonts w:ascii="Arial" w:eastAsia="Times New Roman" w:hAnsi="Arial" w:cs="Arial"/>
                <w:sz w:val="20"/>
                <w:szCs w:val="20"/>
              </w:rPr>
              <w:t xml:space="preserve"> </w:t>
            </w:r>
          </w:p>
        </w:tc>
      </w:tr>
      <w:tr w:rsidR="001B6428" w:rsidRPr="00CE6D58" w:rsidTr="006173AF">
        <w:tc>
          <w:tcPr>
            <w:tcW w:w="595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Venta de material de acero</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106A6" w:rsidRPr="00CE6D58">
              <w:rPr>
                <w:rFonts w:ascii="Arial" w:eastAsia="Times New Roman" w:hAnsi="Arial" w:cs="Arial"/>
                <w:sz w:val="20"/>
                <w:szCs w:val="20"/>
              </w:rPr>
              <w:t xml:space="preserve"> </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3</w:t>
            </w:r>
            <w:r w:rsidR="00A0496B">
              <w:rPr>
                <w:rFonts w:ascii="Arial" w:eastAsia="Times New Roman" w:hAnsi="Arial" w:cs="Arial"/>
                <w:sz w:val="20"/>
                <w:szCs w:val="20"/>
              </w:rPr>
              <w:t>55</w:t>
            </w:r>
            <w:r w:rsidRPr="00CE6D58">
              <w:rPr>
                <w:rFonts w:ascii="Arial" w:eastAsia="Times New Roman" w:hAnsi="Arial" w:cs="Arial"/>
                <w:sz w:val="20"/>
                <w:szCs w:val="20"/>
              </w:rPr>
              <w:t>.</w:t>
            </w:r>
            <w:r w:rsidR="00A0496B">
              <w:rPr>
                <w:rFonts w:ascii="Arial" w:eastAsia="Times New Roman" w:hAnsi="Arial" w:cs="Arial"/>
                <w:sz w:val="20"/>
                <w:szCs w:val="20"/>
              </w:rPr>
              <w:t>50</w:t>
            </w:r>
            <w:r w:rsidR="001B6428" w:rsidRPr="00CE6D58">
              <w:rPr>
                <w:rFonts w:ascii="Arial" w:eastAsia="Times New Roman" w:hAnsi="Arial" w:cs="Arial"/>
                <w:sz w:val="20"/>
                <w:szCs w:val="20"/>
              </w:rPr>
              <w:t xml:space="preserve"> </w:t>
            </w:r>
          </w:p>
        </w:tc>
        <w:tc>
          <w:tcPr>
            <w:tcW w:w="1512" w:type="dxa"/>
            <w:tcBorders>
              <w:top w:val="single" w:sz="4" w:space="0" w:color="auto"/>
              <w:left w:val="nil"/>
              <w:bottom w:val="single" w:sz="4" w:space="0" w:color="auto"/>
              <w:right w:val="single" w:sz="8" w:space="0" w:color="auto"/>
            </w:tcBorders>
            <w:shd w:val="clear" w:color="auto" w:fill="auto"/>
            <w:noWrap/>
            <w:vAlign w:val="bottom"/>
            <w:hideMark/>
          </w:tcPr>
          <w:p w:rsidR="001B6428" w:rsidRPr="00CE6D58" w:rsidRDefault="00C06FD2"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A0496B">
              <w:rPr>
                <w:rFonts w:ascii="Arial" w:eastAsia="Times New Roman" w:hAnsi="Arial" w:cs="Arial"/>
                <w:sz w:val="20"/>
                <w:szCs w:val="20"/>
              </w:rPr>
              <w:t>207</w:t>
            </w:r>
            <w:r w:rsidRPr="00CE6D58">
              <w:rPr>
                <w:rFonts w:ascii="Arial" w:eastAsia="Times New Roman" w:hAnsi="Arial" w:cs="Arial"/>
                <w:sz w:val="20"/>
                <w:szCs w:val="20"/>
              </w:rPr>
              <w:t>.</w:t>
            </w:r>
            <w:r w:rsidR="00A0496B">
              <w:rPr>
                <w:rFonts w:ascii="Arial" w:eastAsia="Times New Roman" w:hAnsi="Arial" w:cs="Arial"/>
                <w:sz w:val="20"/>
                <w:szCs w:val="20"/>
              </w:rPr>
              <w:t>50</w:t>
            </w:r>
            <w:r w:rsidR="001B6428" w:rsidRPr="00CE6D58">
              <w:rPr>
                <w:rFonts w:ascii="Arial" w:eastAsia="Times New Roman" w:hAnsi="Arial" w:cs="Arial"/>
                <w:sz w:val="20"/>
                <w:szCs w:val="20"/>
              </w:rPr>
              <w:t xml:space="preserve"> </w:t>
            </w:r>
          </w:p>
        </w:tc>
      </w:tr>
      <w:tr w:rsidR="001B6428" w:rsidRPr="00CE6D58" w:rsidTr="00843FA4">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6428" w:rsidRPr="00CE6D58" w:rsidRDefault="001B6428" w:rsidP="00CE6D58">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Lavadero automotriz</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B6428" w:rsidRPr="00CE6D58" w:rsidRDefault="00D0432D"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962B18">
              <w:rPr>
                <w:rFonts w:ascii="Arial" w:eastAsia="Times New Roman" w:hAnsi="Arial" w:cs="Arial"/>
                <w:sz w:val="20"/>
                <w:szCs w:val="20"/>
              </w:rPr>
              <w:t xml:space="preserve">   </w:t>
            </w:r>
            <w:r w:rsidR="009106A6" w:rsidRPr="00CE6D58">
              <w:rPr>
                <w:rFonts w:ascii="Arial" w:eastAsia="Times New Roman" w:hAnsi="Arial" w:cs="Arial"/>
                <w:sz w:val="20"/>
                <w:szCs w:val="20"/>
              </w:rPr>
              <w:t xml:space="preserve"> </w:t>
            </w:r>
            <w:r w:rsidR="00A0496B">
              <w:rPr>
                <w:rFonts w:ascii="Arial" w:eastAsia="Times New Roman" w:hAnsi="Arial" w:cs="Arial"/>
                <w:sz w:val="20"/>
                <w:szCs w:val="20"/>
              </w:rPr>
              <w:t>252</w:t>
            </w:r>
            <w:r w:rsidRPr="00CE6D58">
              <w:rPr>
                <w:rFonts w:ascii="Arial" w:eastAsia="Times New Roman" w:hAnsi="Arial" w:cs="Arial"/>
                <w:sz w:val="20"/>
                <w:szCs w:val="20"/>
              </w:rPr>
              <w:t>.</w:t>
            </w:r>
            <w:r w:rsidR="00A0496B">
              <w:rPr>
                <w:rFonts w:ascii="Arial" w:eastAsia="Times New Roman" w:hAnsi="Arial" w:cs="Arial"/>
                <w:sz w:val="20"/>
                <w:szCs w:val="20"/>
              </w:rPr>
              <w:t>50</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1B6428" w:rsidRPr="00CE6D58" w:rsidRDefault="00C06FD2" w:rsidP="00A0496B">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w:t>
            </w:r>
            <w:r w:rsidR="00A0496B">
              <w:rPr>
                <w:rFonts w:ascii="Arial" w:eastAsia="Times New Roman" w:hAnsi="Arial" w:cs="Arial"/>
                <w:sz w:val="20"/>
                <w:szCs w:val="20"/>
              </w:rPr>
              <w:t xml:space="preserve">     167</w:t>
            </w:r>
            <w:r w:rsidRPr="00CE6D58">
              <w:rPr>
                <w:rFonts w:ascii="Arial" w:eastAsia="Times New Roman" w:hAnsi="Arial" w:cs="Arial"/>
                <w:sz w:val="20"/>
                <w:szCs w:val="20"/>
              </w:rPr>
              <w:t>.</w:t>
            </w:r>
            <w:r w:rsidR="00A0496B">
              <w:rPr>
                <w:rFonts w:ascii="Arial" w:eastAsia="Times New Roman" w:hAnsi="Arial" w:cs="Arial"/>
                <w:sz w:val="20"/>
                <w:szCs w:val="20"/>
              </w:rPr>
              <w:t>50</w:t>
            </w:r>
            <w:r w:rsidRPr="00CE6D58">
              <w:rPr>
                <w:rFonts w:ascii="Arial" w:eastAsia="Times New Roman" w:hAnsi="Arial" w:cs="Arial"/>
                <w:sz w:val="20"/>
                <w:szCs w:val="20"/>
              </w:rPr>
              <w:t xml:space="preserve">   </w:t>
            </w:r>
            <w:r w:rsidR="001B6428" w:rsidRPr="00CE6D58">
              <w:rPr>
                <w:rFonts w:ascii="Arial" w:eastAsia="Times New Roman" w:hAnsi="Arial" w:cs="Arial"/>
                <w:sz w:val="20"/>
                <w:szCs w:val="20"/>
              </w:rPr>
              <w:t xml:space="preserve"> </w:t>
            </w:r>
          </w:p>
        </w:tc>
      </w:tr>
      <w:tr w:rsidR="00A0496B" w:rsidRPr="00CE6D58" w:rsidTr="00843FA4">
        <w:tc>
          <w:tcPr>
            <w:tcW w:w="5954" w:type="dxa"/>
            <w:tcBorders>
              <w:top w:val="single" w:sz="4" w:space="0" w:color="auto"/>
              <w:left w:val="single" w:sz="4" w:space="0" w:color="auto"/>
              <w:bottom w:val="single" w:sz="4" w:space="0" w:color="auto"/>
              <w:right w:val="single" w:sz="4" w:space="0" w:color="auto"/>
            </w:tcBorders>
            <w:shd w:val="clear" w:color="000000" w:fill="FFFFFF"/>
            <w:vAlign w:val="center"/>
          </w:tcPr>
          <w:p w:rsidR="00A0496B" w:rsidRPr="00CE6D58" w:rsidRDefault="00A0496B" w:rsidP="00507430">
            <w:pPr>
              <w:spacing w:after="0" w:line="360" w:lineRule="auto"/>
              <w:jc w:val="both"/>
              <w:rPr>
                <w:rFonts w:ascii="Arial" w:eastAsia="Times New Roman" w:hAnsi="Arial" w:cs="Arial"/>
                <w:sz w:val="20"/>
                <w:szCs w:val="20"/>
              </w:rPr>
            </w:pPr>
            <w:r w:rsidRPr="00CE6D58">
              <w:rPr>
                <w:rFonts w:ascii="Arial" w:eastAsia="Times New Roman" w:hAnsi="Arial" w:cs="Arial"/>
                <w:sz w:val="20"/>
                <w:szCs w:val="20"/>
              </w:rPr>
              <w:t>Granjas productoras (bovinos, porcinos y avícolas)</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$18,000.00</w:t>
            </w:r>
          </w:p>
        </w:tc>
        <w:tc>
          <w:tcPr>
            <w:tcW w:w="1512" w:type="dxa"/>
            <w:tcBorders>
              <w:top w:val="single" w:sz="4" w:space="0" w:color="auto"/>
              <w:left w:val="nil"/>
              <w:bottom w:val="single" w:sz="4" w:space="0" w:color="auto"/>
              <w:right w:val="single" w:sz="4" w:space="0" w:color="auto"/>
            </w:tcBorders>
            <w:shd w:val="clear" w:color="auto" w:fill="auto"/>
            <w:noWrap/>
            <w:vAlign w:val="bottom"/>
          </w:tcPr>
          <w:p w:rsidR="00A0496B" w:rsidRPr="00CE6D58" w:rsidRDefault="00A0496B" w:rsidP="00507430">
            <w:pPr>
              <w:spacing w:after="0" w:line="360" w:lineRule="auto"/>
              <w:jc w:val="right"/>
              <w:rPr>
                <w:rFonts w:ascii="Arial" w:eastAsia="Times New Roman" w:hAnsi="Arial" w:cs="Arial"/>
                <w:sz w:val="20"/>
                <w:szCs w:val="20"/>
              </w:rPr>
            </w:pPr>
            <w:r w:rsidRPr="00CE6D58">
              <w:rPr>
                <w:rFonts w:ascii="Arial" w:eastAsia="Times New Roman" w:hAnsi="Arial" w:cs="Arial"/>
                <w:sz w:val="20"/>
                <w:szCs w:val="20"/>
              </w:rPr>
              <w:t>$6,500.00</w:t>
            </w:r>
          </w:p>
        </w:tc>
      </w:tr>
    </w:tbl>
    <w:p w:rsidR="000A45FB" w:rsidRPr="00CE6D58" w:rsidRDefault="000A45FB" w:rsidP="00CE6D58">
      <w:pPr>
        <w:spacing w:after="0" w:line="360" w:lineRule="auto"/>
        <w:jc w:val="both"/>
        <w:rPr>
          <w:rFonts w:ascii="Arial" w:hAnsi="Arial" w:cs="Arial"/>
          <w:b/>
          <w:sz w:val="20"/>
          <w:szCs w:val="20"/>
        </w:rPr>
      </w:pPr>
    </w:p>
    <w:p w:rsidR="00F363EA" w:rsidRPr="00CE6D58" w:rsidRDefault="00F363EA" w:rsidP="00C77B50">
      <w:pPr>
        <w:spacing w:after="0" w:line="360" w:lineRule="auto"/>
        <w:ind w:firstLine="708"/>
        <w:jc w:val="both"/>
        <w:rPr>
          <w:rFonts w:ascii="Arial" w:eastAsia="Arial" w:hAnsi="Arial" w:cs="Arial"/>
          <w:sz w:val="20"/>
          <w:szCs w:val="20"/>
        </w:rPr>
      </w:pPr>
      <w:r w:rsidRPr="00CE6D58">
        <w:rPr>
          <w:rFonts w:ascii="Arial" w:eastAsia="Arial" w:hAnsi="Arial" w:cs="Arial"/>
          <w:sz w:val="20"/>
          <w:szCs w:val="20"/>
        </w:rPr>
        <w:t>El</w:t>
      </w:r>
      <w:r w:rsidRPr="00CE6D58">
        <w:rPr>
          <w:rFonts w:ascii="Arial" w:eastAsia="Arial" w:hAnsi="Arial" w:cs="Arial"/>
          <w:spacing w:val="1"/>
          <w:sz w:val="20"/>
          <w:szCs w:val="20"/>
        </w:rPr>
        <w:t xml:space="preserve"> </w:t>
      </w:r>
      <w:r w:rsidRPr="00CE6D58">
        <w:rPr>
          <w:rFonts w:ascii="Arial" w:eastAsia="Arial" w:hAnsi="Arial" w:cs="Arial"/>
          <w:sz w:val="20"/>
          <w:szCs w:val="20"/>
        </w:rPr>
        <w:t>co</w:t>
      </w:r>
      <w:r w:rsidRPr="00CE6D58">
        <w:rPr>
          <w:rFonts w:ascii="Arial" w:eastAsia="Arial" w:hAnsi="Arial" w:cs="Arial"/>
          <w:spacing w:val="-1"/>
          <w:sz w:val="20"/>
          <w:szCs w:val="20"/>
        </w:rPr>
        <w:t>b</w:t>
      </w:r>
      <w:r w:rsidRPr="00CE6D58">
        <w:rPr>
          <w:rFonts w:ascii="Arial" w:eastAsia="Arial" w:hAnsi="Arial" w:cs="Arial"/>
          <w:sz w:val="20"/>
          <w:szCs w:val="20"/>
        </w:rPr>
        <w:t xml:space="preserve">ro </w:t>
      </w:r>
      <w:r w:rsidR="00D06CC0">
        <w:rPr>
          <w:rFonts w:ascii="Arial" w:eastAsia="Arial" w:hAnsi="Arial" w:cs="Arial"/>
          <w:spacing w:val="1"/>
          <w:sz w:val="20"/>
          <w:szCs w:val="20"/>
        </w:rPr>
        <w:t>d</w:t>
      </w:r>
      <w:r w:rsidRPr="00CE6D58">
        <w:rPr>
          <w:rFonts w:ascii="Arial" w:eastAsia="Arial" w:hAnsi="Arial" w:cs="Arial"/>
          <w:sz w:val="20"/>
          <w:szCs w:val="20"/>
        </w:rPr>
        <w:t>e derech</w:t>
      </w:r>
      <w:r w:rsidRPr="00CE6D58">
        <w:rPr>
          <w:rFonts w:ascii="Arial" w:eastAsia="Arial" w:hAnsi="Arial" w:cs="Arial"/>
          <w:spacing w:val="-1"/>
          <w:sz w:val="20"/>
          <w:szCs w:val="20"/>
        </w:rPr>
        <w:t>o</w:t>
      </w:r>
      <w:r w:rsidRPr="00CE6D58">
        <w:rPr>
          <w:rFonts w:ascii="Arial" w:eastAsia="Arial" w:hAnsi="Arial" w:cs="Arial"/>
          <w:sz w:val="20"/>
          <w:szCs w:val="20"/>
        </w:rPr>
        <w:t>s</w:t>
      </w:r>
      <w:r w:rsidRPr="00CE6D58">
        <w:rPr>
          <w:rFonts w:ascii="Arial" w:eastAsia="Arial" w:hAnsi="Arial" w:cs="Arial"/>
          <w:spacing w:val="1"/>
          <w:sz w:val="20"/>
          <w:szCs w:val="20"/>
        </w:rPr>
        <w:t xml:space="preserve"> </w:t>
      </w:r>
      <w:r w:rsidRPr="00CE6D58">
        <w:rPr>
          <w:rFonts w:ascii="Arial" w:eastAsia="Arial" w:hAnsi="Arial" w:cs="Arial"/>
          <w:sz w:val="20"/>
          <w:szCs w:val="20"/>
        </w:rPr>
        <w:t>por el ot</w:t>
      </w:r>
      <w:r w:rsidRPr="00CE6D58">
        <w:rPr>
          <w:rFonts w:ascii="Arial" w:eastAsia="Arial" w:hAnsi="Arial" w:cs="Arial"/>
          <w:spacing w:val="-1"/>
          <w:sz w:val="20"/>
          <w:szCs w:val="20"/>
        </w:rPr>
        <w:t>o</w:t>
      </w:r>
      <w:r w:rsidRPr="00CE6D58">
        <w:rPr>
          <w:rFonts w:ascii="Arial" w:eastAsia="Arial" w:hAnsi="Arial" w:cs="Arial"/>
          <w:sz w:val="20"/>
          <w:szCs w:val="20"/>
        </w:rPr>
        <w:t>rgam</w:t>
      </w:r>
      <w:r w:rsidRPr="00CE6D58">
        <w:rPr>
          <w:rFonts w:ascii="Arial" w:eastAsia="Arial" w:hAnsi="Arial" w:cs="Arial"/>
          <w:spacing w:val="-1"/>
          <w:sz w:val="20"/>
          <w:szCs w:val="20"/>
        </w:rPr>
        <w:t>i</w:t>
      </w:r>
      <w:r w:rsidRPr="00CE6D58">
        <w:rPr>
          <w:rFonts w:ascii="Arial" w:eastAsia="Arial" w:hAnsi="Arial" w:cs="Arial"/>
          <w:sz w:val="20"/>
          <w:szCs w:val="20"/>
        </w:rPr>
        <w:t xml:space="preserve">ento </w:t>
      </w:r>
      <w:r w:rsidRPr="00CE6D58">
        <w:rPr>
          <w:rFonts w:ascii="Arial" w:eastAsia="Arial" w:hAnsi="Arial" w:cs="Arial"/>
          <w:spacing w:val="-1"/>
          <w:sz w:val="20"/>
          <w:szCs w:val="20"/>
        </w:rPr>
        <w:t>d</w:t>
      </w:r>
      <w:r w:rsidRPr="00CE6D58">
        <w:rPr>
          <w:rFonts w:ascii="Arial" w:eastAsia="Arial" w:hAnsi="Arial" w:cs="Arial"/>
          <w:sz w:val="20"/>
          <w:szCs w:val="20"/>
        </w:rPr>
        <w:t>e lic</w:t>
      </w:r>
      <w:r w:rsidRPr="00CE6D58">
        <w:rPr>
          <w:rFonts w:ascii="Arial" w:eastAsia="Arial" w:hAnsi="Arial" w:cs="Arial"/>
          <w:spacing w:val="-1"/>
          <w:sz w:val="20"/>
          <w:szCs w:val="20"/>
        </w:rPr>
        <w:t>e</w:t>
      </w:r>
      <w:r w:rsidRPr="00CE6D58">
        <w:rPr>
          <w:rFonts w:ascii="Arial" w:eastAsia="Arial" w:hAnsi="Arial" w:cs="Arial"/>
          <w:sz w:val="20"/>
          <w:szCs w:val="20"/>
        </w:rPr>
        <w:t>nc</w:t>
      </w:r>
      <w:r w:rsidRPr="00CE6D58">
        <w:rPr>
          <w:rFonts w:ascii="Arial" w:eastAsia="Arial" w:hAnsi="Arial" w:cs="Arial"/>
          <w:spacing w:val="-1"/>
          <w:sz w:val="20"/>
          <w:szCs w:val="20"/>
        </w:rPr>
        <w:t>i</w:t>
      </w:r>
      <w:r w:rsidRPr="00CE6D58">
        <w:rPr>
          <w:rFonts w:ascii="Arial" w:eastAsia="Arial" w:hAnsi="Arial" w:cs="Arial"/>
          <w:sz w:val="20"/>
          <w:szCs w:val="20"/>
        </w:rPr>
        <w:t>as, perm</w:t>
      </w:r>
      <w:r w:rsidRPr="00CE6D58">
        <w:rPr>
          <w:rFonts w:ascii="Arial" w:eastAsia="Arial" w:hAnsi="Arial" w:cs="Arial"/>
          <w:spacing w:val="-1"/>
          <w:sz w:val="20"/>
          <w:szCs w:val="20"/>
        </w:rPr>
        <w:t>i</w:t>
      </w:r>
      <w:r w:rsidRPr="00CE6D58">
        <w:rPr>
          <w:rFonts w:ascii="Arial" w:eastAsia="Arial" w:hAnsi="Arial" w:cs="Arial"/>
          <w:sz w:val="20"/>
          <w:szCs w:val="20"/>
        </w:rPr>
        <w:t>s</w:t>
      </w:r>
      <w:r w:rsidRPr="00CE6D58">
        <w:rPr>
          <w:rFonts w:ascii="Arial" w:eastAsia="Arial" w:hAnsi="Arial" w:cs="Arial"/>
          <w:spacing w:val="-1"/>
          <w:sz w:val="20"/>
          <w:szCs w:val="20"/>
        </w:rPr>
        <w:t>o</w:t>
      </w:r>
      <w:r w:rsidRPr="00CE6D58">
        <w:rPr>
          <w:rFonts w:ascii="Arial" w:eastAsia="Arial" w:hAnsi="Arial" w:cs="Arial"/>
          <w:sz w:val="20"/>
          <w:szCs w:val="20"/>
        </w:rPr>
        <w:t>s o autor</w:t>
      </w:r>
      <w:r w:rsidRPr="00CE6D58">
        <w:rPr>
          <w:rFonts w:ascii="Arial" w:eastAsia="Arial" w:hAnsi="Arial" w:cs="Arial"/>
          <w:spacing w:val="-1"/>
          <w:sz w:val="20"/>
          <w:szCs w:val="20"/>
        </w:rPr>
        <w:t>i</w:t>
      </w:r>
      <w:r w:rsidRPr="00CE6D58">
        <w:rPr>
          <w:rFonts w:ascii="Arial" w:eastAsia="Arial" w:hAnsi="Arial" w:cs="Arial"/>
          <w:spacing w:val="1"/>
          <w:sz w:val="20"/>
          <w:szCs w:val="20"/>
        </w:rPr>
        <w:t>z</w:t>
      </w:r>
      <w:r w:rsidRPr="00CE6D58">
        <w:rPr>
          <w:rFonts w:ascii="Arial" w:eastAsia="Arial" w:hAnsi="Arial" w:cs="Arial"/>
          <w:spacing w:val="-1"/>
          <w:sz w:val="20"/>
          <w:szCs w:val="20"/>
        </w:rPr>
        <w:t>a</w:t>
      </w:r>
      <w:r w:rsidRPr="00CE6D58">
        <w:rPr>
          <w:rFonts w:ascii="Arial" w:eastAsia="Arial" w:hAnsi="Arial" w:cs="Arial"/>
          <w:spacing w:val="1"/>
          <w:sz w:val="20"/>
          <w:szCs w:val="20"/>
        </w:rPr>
        <w:t>c</w:t>
      </w:r>
      <w:r w:rsidRPr="00CE6D58">
        <w:rPr>
          <w:rFonts w:ascii="Arial" w:eastAsia="Arial" w:hAnsi="Arial" w:cs="Arial"/>
          <w:spacing w:val="-1"/>
          <w:sz w:val="20"/>
          <w:szCs w:val="20"/>
        </w:rPr>
        <w:t>i</w:t>
      </w:r>
      <w:r w:rsidRPr="00CE6D58">
        <w:rPr>
          <w:rFonts w:ascii="Arial" w:eastAsia="Arial" w:hAnsi="Arial" w:cs="Arial"/>
          <w:sz w:val="20"/>
          <w:szCs w:val="20"/>
        </w:rPr>
        <w:t>on</w:t>
      </w:r>
      <w:r w:rsidRPr="00CE6D58">
        <w:rPr>
          <w:rFonts w:ascii="Arial" w:eastAsia="Arial" w:hAnsi="Arial" w:cs="Arial"/>
          <w:spacing w:val="-1"/>
          <w:sz w:val="20"/>
          <w:szCs w:val="20"/>
        </w:rPr>
        <w:t>e</w:t>
      </w:r>
      <w:r w:rsidRPr="00CE6D58">
        <w:rPr>
          <w:rFonts w:ascii="Arial" w:eastAsia="Arial" w:hAnsi="Arial" w:cs="Arial"/>
          <w:sz w:val="20"/>
          <w:szCs w:val="20"/>
        </w:rPr>
        <w:t>s p</w:t>
      </w:r>
      <w:r w:rsidRPr="00CE6D58">
        <w:rPr>
          <w:rFonts w:ascii="Arial" w:eastAsia="Arial" w:hAnsi="Arial" w:cs="Arial"/>
          <w:spacing w:val="-1"/>
          <w:sz w:val="20"/>
          <w:szCs w:val="20"/>
        </w:rPr>
        <w:t>a</w:t>
      </w:r>
      <w:r w:rsidRPr="00CE6D58">
        <w:rPr>
          <w:rFonts w:ascii="Arial" w:eastAsia="Arial" w:hAnsi="Arial" w:cs="Arial"/>
          <w:sz w:val="20"/>
          <w:szCs w:val="20"/>
        </w:rPr>
        <w:t>ra el funci</w:t>
      </w:r>
      <w:r w:rsidRPr="00CE6D58">
        <w:rPr>
          <w:rFonts w:ascii="Arial" w:eastAsia="Arial" w:hAnsi="Arial" w:cs="Arial"/>
          <w:spacing w:val="-1"/>
          <w:sz w:val="20"/>
          <w:szCs w:val="20"/>
        </w:rPr>
        <w:t>o</w:t>
      </w:r>
      <w:r w:rsidRPr="00CE6D58">
        <w:rPr>
          <w:rFonts w:ascii="Arial" w:eastAsia="Arial" w:hAnsi="Arial" w:cs="Arial"/>
          <w:sz w:val="20"/>
          <w:szCs w:val="20"/>
        </w:rPr>
        <w:t>nami</w:t>
      </w:r>
      <w:r w:rsidRPr="00CE6D58">
        <w:rPr>
          <w:rFonts w:ascii="Arial" w:eastAsia="Arial" w:hAnsi="Arial" w:cs="Arial"/>
          <w:spacing w:val="-1"/>
          <w:sz w:val="20"/>
          <w:szCs w:val="20"/>
        </w:rPr>
        <w:t>en</w:t>
      </w:r>
      <w:r w:rsidRPr="00CE6D58">
        <w:rPr>
          <w:rFonts w:ascii="Arial" w:eastAsia="Arial" w:hAnsi="Arial" w:cs="Arial"/>
          <w:sz w:val="20"/>
          <w:szCs w:val="20"/>
        </w:rPr>
        <w:t>to de est</w:t>
      </w:r>
      <w:r w:rsidRPr="00CE6D58">
        <w:rPr>
          <w:rFonts w:ascii="Arial" w:eastAsia="Arial" w:hAnsi="Arial" w:cs="Arial"/>
          <w:spacing w:val="-1"/>
          <w:sz w:val="20"/>
          <w:szCs w:val="20"/>
        </w:rPr>
        <w:t>a</w:t>
      </w:r>
      <w:r w:rsidRPr="00CE6D58">
        <w:rPr>
          <w:rFonts w:ascii="Arial" w:eastAsia="Arial" w:hAnsi="Arial" w:cs="Arial"/>
          <w:sz w:val="20"/>
          <w:szCs w:val="20"/>
        </w:rPr>
        <w:t>b</w:t>
      </w:r>
      <w:r w:rsidRPr="00CE6D58">
        <w:rPr>
          <w:rFonts w:ascii="Arial" w:eastAsia="Arial" w:hAnsi="Arial" w:cs="Arial"/>
          <w:spacing w:val="-1"/>
          <w:sz w:val="20"/>
          <w:szCs w:val="20"/>
        </w:rPr>
        <w:t>l</w:t>
      </w:r>
      <w:r w:rsidRPr="00CE6D58">
        <w:rPr>
          <w:rFonts w:ascii="Arial" w:eastAsia="Arial" w:hAnsi="Arial" w:cs="Arial"/>
          <w:sz w:val="20"/>
          <w:szCs w:val="20"/>
        </w:rPr>
        <w:t>ecimi</w:t>
      </w:r>
      <w:r w:rsidRPr="00CE6D58">
        <w:rPr>
          <w:rFonts w:ascii="Arial" w:eastAsia="Arial" w:hAnsi="Arial" w:cs="Arial"/>
          <w:spacing w:val="-1"/>
          <w:sz w:val="20"/>
          <w:szCs w:val="20"/>
        </w:rPr>
        <w:t>e</w:t>
      </w:r>
      <w:r w:rsidRPr="00CE6D58">
        <w:rPr>
          <w:rFonts w:ascii="Arial" w:eastAsia="Arial" w:hAnsi="Arial" w:cs="Arial"/>
          <w:sz w:val="20"/>
          <w:szCs w:val="20"/>
        </w:rPr>
        <w:t>ntos y local</w:t>
      </w:r>
      <w:r w:rsidRPr="00CE6D58">
        <w:rPr>
          <w:rFonts w:ascii="Arial" w:eastAsia="Arial" w:hAnsi="Arial" w:cs="Arial"/>
          <w:spacing w:val="-1"/>
          <w:sz w:val="20"/>
          <w:szCs w:val="20"/>
        </w:rPr>
        <w:t>e</w:t>
      </w:r>
      <w:r w:rsidRPr="00CE6D58">
        <w:rPr>
          <w:rFonts w:ascii="Arial" w:eastAsia="Arial" w:hAnsi="Arial" w:cs="Arial"/>
          <w:sz w:val="20"/>
          <w:szCs w:val="20"/>
        </w:rPr>
        <w:t>s c</w:t>
      </w:r>
      <w:r w:rsidRPr="00CE6D58">
        <w:rPr>
          <w:rFonts w:ascii="Arial" w:eastAsia="Arial" w:hAnsi="Arial" w:cs="Arial"/>
          <w:spacing w:val="-1"/>
          <w:sz w:val="20"/>
          <w:szCs w:val="20"/>
        </w:rPr>
        <w:t>o</w:t>
      </w:r>
      <w:r w:rsidRPr="00CE6D58">
        <w:rPr>
          <w:rFonts w:ascii="Arial" w:eastAsia="Arial" w:hAnsi="Arial" w:cs="Arial"/>
          <w:sz w:val="20"/>
          <w:szCs w:val="20"/>
        </w:rPr>
        <w:t>m</w:t>
      </w:r>
      <w:r w:rsidRPr="00CE6D58">
        <w:rPr>
          <w:rFonts w:ascii="Arial" w:eastAsia="Arial" w:hAnsi="Arial" w:cs="Arial"/>
          <w:spacing w:val="1"/>
          <w:sz w:val="20"/>
          <w:szCs w:val="20"/>
        </w:rPr>
        <w:t>e</w:t>
      </w:r>
      <w:r w:rsidRPr="00CE6D58">
        <w:rPr>
          <w:rFonts w:ascii="Arial" w:eastAsia="Arial" w:hAnsi="Arial" w:cs="Arial"/>
          <w:sz w:val="20"/>
          <w:szCs w:val="20"/>
        </w:rPr>
        <w:t>rciales o de servicios,</w:t>
      </w:r>
      <w:r w:rsidRPr="00CE6D58">
        <w:rPr>
          <w:rFonts w:ascii="Arial" w:eastAsia="Arial" w:hAnsi="Arial" w:cs="Arial"/>
          <w:spacing w:val="1"/>
          <w:sz w:val="20"/>
          <w:szCs w:val="20"/>
        </w:rPr>
        <w:t xml:space="preserve"> </w:t>
      </w:r>
      <w:r w:rsidR="00D06CC0">
        <w:rPr>
          <w:rFonts w:ascii="Arial" w:eastAsia="Arial" w:hAnsi="Arial" w:cs="Arial"/>
          <w:sz w:val="20"/>
          <w:szCs w:val="20"/>
        </w:rPr>
        <w:t xml:space="preserve">en </w:t>
      </w:r>
      <w:r w:rsidRPr="00CE6D58">
        <w:rPr>
          <w:rFonts w:ascii="Arial" w:eastAsia="Arial" w:hAnsi="Arial" w:cs="Arial"/>
          <w:sz w:val="20"/>
          <w:szCs w:val="20"/>
        </w:rPr>
        <w:t>cumpl</w:t>
      </w:r>
      <w:r w:rsidRPr="00CE6D58">
        <w:rPr>
          <w:rFonts w:ascii="Arial" w:eastAsia="Arial" w:hAnsi="Arial" w:cs="Arial"/>
          <w:spacing w:val="-1"/>
          <w:sz w:val="20"/>
          <w:szCs w:val="20"/>
        </w:rPr>
        <w:t>i</w:t>
      </w:r>
      <w:r w:rsidRPr="00CE6D58">
        <w:rPr>
          <w:rFonts w:ascii="Arial" w:eastAsia="Arial" w:hAnsi="Arial" w:cs="Arial"/>
          <w:sz w:val="20"/>
          <w:szCs w:val="20"/>
        </w:rPr>
        <w:t>miento a lo dis</w:t>
      </w:r>
      <w:r w:rsidRPr="00CE6D58">
        <w:rPr>
          <w:rFonts w:ascii="Arial" w:eastAsia="Arial" w:hAnsi="Arial" w:cs="Arial"/>
          <w:spacing w:val="-1"/>
          <w:sz w:val="20"/>
          <w:szCs w:val="20"/>
        </w:rPr>
        <w:t>p</w:t>
      </w:r>
      <w:r w:rsidRPr="00CE6D58">
        <w:rPr>
          <w:rFonts w:ascii="Arial" w:eastAsia="Arial" w:hAnsi="Arial" w:cs="Arial"/>
          <w:sz w:val="20"/>
          <w:szCs w:val="20"/>
        </w:rPr>
        <w:t>u</w:t>
      </w:r>
      <w:r w:rsidRPr="00CE6D58">
        <w:rPr>
          <w:rFonts w:ascii="Arial" w:eastAsia="Arial" w:hAnsi="Arial" w:cs="Arial"/>
          <w:spacing w:val="-1"/>
          <w:sz w:val="20"/>
          <w:szCs w:val="20"/>
        </w:rPr>
        <w:t>e</w:t>
      </w:r>
      <w:r w:rsidRPr="00CE6D58">
        <w:rPr>
          <w:rFonts w:ascii="Arial" w:eastAsia="Arial" w:hAnsi="Arial" w:cs="Arial"/>
          <w:sz w:val="20"/>
          <w:szCs w:val="20"/>
        </w:rPr>
        <w:t>sto</w:t>
      </w:r>
      <w:r w:rsidRPr="00CE6D58">
        <w:rPr>
          <w:rFonts w:ascii="Arial" w:eastAsia="Arial" w:hAnsi="Arial" w:cs="Arial"/>
          <w:spacing w:val="42"/>
          <w:sz w:val="20"/>
          <w:szCs w:val="20"/>
        </w:rPr>
        <w:t xml:space="preserve"> </w:t>
      </w:r>
      <w:r w:rsidRPr="00CE6D58">
        <w:rPr>
          <w:rFonts w:ascii="Arial" w:eastAsia="Arial" w:hAnsi="Arial" w:cs="Arial"/>
          <w:sz w:val="20"/>
          <w:szCs w:val="20"/>
        </w:rPr>
        <w:t>p</w:t>
      </w:r>
      <w:r w:rsidRPr="00CE6D58">
        <w:rPr>
          <w:rFonts w:ascii="Arial" w:eastAsia="Arial" w:hAnsi="Arial" w:cs="Arial"/>
          <w:spacing w:val="-1"/>
          <w:sz w:val="20"/>
          <w:szCs w:val="20"/>
        </w:rPr>
        <w:t>o</w:t>
      </w:r>
      <w:r w:rsidRPr="00CE6D58">
        <w:rPr>
          <w:rFonts w:ascii="Arial" w:eastAsia="Arial" w:hAnsi="Arial" w:cs="Arial"/>
          <w:sz w:val="20"/>
          <w:szCs w:val="20"/>
        </w:rPr>
        <w:t>r</w:t>
      </w:r>
      <w:r w:rsidRPr="00CE6D58">
        <w:rPr>
          <w:rFonts w:ascii="Arial" w:eastAsia="Arial" w:hAnsi="Arial" w:cs="Arial"/>
          <w:spacing w:val="42"/>
          <w:sz w:val="20"/>
          <w:szCs w:val="20"/>
        </w:rPr>
        <w:t xml:space="preserve"> </w:t>
      </w:r>
      <w:r w:rsidRPr="00CE6D58">
        <w:rPr>
          <w:rFonts w:ascii="Arial" w:eastAsia="Arial" w:hAnsi="Arial" w:cs="Arial"/>
          <w:sz w:val="20"/>
          <w:szCs w:val="20"/>
        </w:rPr>
        <w:t>el</w:t>
      </w:r>
      <w:r w:rsidRPr="00CE6D58">
        <w:rPr>
          <w:rFonts w:ascii="Arial" w:eastAsia="Arial" w:hAnsi="Arial" w:cs="Arial"/>
          <w:spacing w:val="41"/>
          <w:sz w:val="20"/>
          <w:szCs w:val="20"/>
        </w:rPr>
        <w:t xml:space="preserve"> </w:t>
      </w:r>
      <w:r w:rsidRPr="00CE6D58">
        <w:rPr>
          <w:rFonts w:ascii="Arial" w:eastAsia="Arial" w:hAnsi="Arial" w:cs="Arial"/>
          <w:sz w:val="20"/>
          <w:szCs w:val="20"/>
        </w:rPr>
        <w:t>Artícu</w:t>
      </w:r>
      <w:r w:rsidRPr="00CE6D58">
        <w:rPr>
          <w:rFonts w:ascii="Arial" w:eastAsia="Arial" w:hAnsi="Arial" w:cs="Arial"/>
          <w:spacing w:val="-1"/>
          <w:sz w:val="20"/>
          <w:szCs w:val="20"/>
        </w:rPr>
        <w:t>l</w:t>
      </w:r>
      <w:r w:rsidRPr="00CE6D58">
        <w:rPr>
          <w:rFonts w:ascii="Arial" w:eastAsia="Arial" w:hAnsi="Arial" w:cs="Arial"/>
          <w:sz w:val="20"/>
          <w:szCs w:val="20"/>
        </w:rPr>
        <w:t>o</w:t>
      </w:r>
      <w:r w:rsidRPr="00CE6D58">
        <w:rPr>
          <w:rFonts w:ascii="Arial" w:eastAsia="Arial" w:hAnsi="Arial" w:cs="Arial"/>
          <w:spacing w:val="40"/>
          <w:sz w:val="20"/>
          <w:szCs w:val="20"/>
        </w:rPr>
        <w:t xml:space="preserve"> </w:t>
      </w:r>
      <w:r w:rsidRPr="00CE6D58">
        <w:rPr>
          <w:rFonts w:ascii="Arial" w:eastAsia="Arial" w:hAnsi="Arial" w:cs="Arial"/>
          <w:sz w:val="20"/>
          <w:szCs w:val="20"/>
        </w:rPr>
        <w:t>10-A</w:t>
      </w:r>
      <w:r w:rsidRPr="00CE6D58">
        <w:rPr>
          <w:rFonts w:ascii="Arial" w:eastAsia="Arial" w:hAnsi="Arial" w:cs="Arial"/>
          <w:spacing w:val="41"/>
          <w:sz w:val="20"/>
          <w:szCs w:val="20"/>
        </w:rPr>
        <w:t xml:space="preserve"> </w:t>
      </w:r>
      <w:r w:rsidRPr="00CE6D58">
        <w:rPr>
          <w:rFonts w:ascii="Arial" w:eastAsia="Arial" w:hAnsi="Arial" w:cs="Arial"/>
          <w:spacing w:val="-1"/>
          <w:sz w:val="20"/>
          <w:szCs w:val="20"/>
        </w:rPr>
        <w:t>d</w:t>
      </w:r>
      <w:r w:rsidRPr="00CE6D58">
        <w:rPr>
          <w:rFonts w:ascii="Arial" w:eastAsia="Arial" w:hAnsi="Arial" w:cs="Arial"/>
          <w:sz w:val="20"/>
          <w:szCs w:val="20"/>
        </w:rPr>
        <w:t>e</w:t>
      </w:r>
      <w:r w:rsidRPr="00CE6D58">
        <w:rPr>
          <w:rFonts w:ascii="Arial" w:eastAsia="Arial" w:hAnsi="Arial" w:cs="Arial"/>
          <w:spacing w:val="41"/>
          <w:sz w:val="20"/>
          <w:szCs w:val="20"/>
        </w:rPr>
        <w:t xml:space="preserve"> </w:t>
      </w:r>
      <w:r w:rsidRPr="00CE6D58">
        <w:rPr>
          <w:rFonts w:ascii="Arial" w:eastAsia="Arial" w:hAnsi="Arial" w:cs="Arial"/>
          <w:sz w:val="20"/>
          <w:szCs w:val="20"/>
        </w:rPr>
        <w:t>la</w:t>
      </w:r>
      <w:r w:rsidRPr="00CE6D58">
        <w:rPr>
          <w:rFonts w:ascii="Arial" w:eastAsia="Arial" w:hAnsi="Arial" w:cs="Arial"/>
          <w:spacing w:val="41"/>
          <w:sz w:val="20"/>
          <w:szCs w:val="20"/>
        </w:rPr>
        <w:t xml:space="preserve"> </w:t>
      </w:r>
      <w:r w:rsidRPr="00CE6D58">
        <w:rPr>
          <w:rFonts w:ascii="Arial" w:eastAsia="Arial" w:hAnsi="Arial" w:cs="Arial"/>
          <w:spacing w:val="-1"/>
          <w:sz w:val="20"/>
          <w:szCs w:val="20"/>
        </w:rPr>
        <w:t>L</w:t>
      </w:r>
      <w:r w:rsidRPr="00CE6D58">
        <w:rPr>
          <w:rFonts w:ascii="Arial" w:eastAsia="Arial" w:hAnsi="Arial" w:cs="Arial"/>
          <w:sz w:val="20"/>
          <w:szCs w:val="20"/>
        </w:rPr>
        <w:t>ey</w:t>
      </w:r>
      <w:r w:rsidRPr="00CE6D58">
        <w:rPr>
          <w:rFonts w:ascii="Arial" w:eastAsia="Arial" w:hAnsi="Arial" w:cs="Arial"/>
          <w:spacing w:val="41"/>
          <w:sz w:val="20"/>
          <w:szCs w:val="20"/>
        </w:rPr>
        <w:t xml:space="preserve"> </w:t>
      </w:r>
      <w:r w:rsidRPr="00CE6D58">
        <w:rPr>
          <w:rFonts w:ascii="Arial" w:eastAsia="Arial" w:hAnsi="Arial" w:cs="Arial"/>
          <w:sz w:val="20"/>
          <w:szCs w:val="20"/>
        </w:rPr>
        <w:t>de</w:t>
      </w:r>
      <w:r w:rsidRPr="00CE6D58">
        <w:rPr>
          <w:rFonts w:ascii="Arial" w:eastAsia="Arial" w:hAnsi="Arial" w:cs="Arial"/>
          <w:spacing w:val="41"/>
          <w:sz w:val="20"/>
          <w:szCs w:val="20"/>
        </w:rPr>
        <w:t xml:space="preserve"> </w:t>
      </w:r>
      <w:r w:rsidRPr="00CE6D58">
        <w:rPr>
          <w:rFonts w:ascii="Arial" w:eastAsia="Arial" w:hAnsi="Arial" w:cs="Arial"/>
          <w:sz w:val="20"/>
          <w:szCs w:val="20"/>
        </w:rPr>
        <w:t>C</w:t>
      </w:r>
      <w:r w:rsidRPr="00CE6D58">
        <w:rPr>
          <w:rFonts w:ascii="Arial" w:eastAsia="Arial" w:hAnsi="Arial" w:cs="Arial"/>
          <w:spacing w:val="-1"/>
          <w:sz w:val="20"/>
          <w:szCs w:val="20"/>
        </w:rPr>
        <w:t>o</w:t>
      </w:r>
      <w:r w:rsidRPr="00CE6D58">
        <w:rPr>
          <w:rFonts w:ascii="Arial" w:eastAsia="Arial" w:hAnsi="Arial" w:cs="Arial"/>
          <w:sz w:val="20"/>
          <w:szCs w:val="20"/>
        </w:rPr>
        <w:t>ord</w:t>
      </w:r>
      <w:r w:rsidRPr="00CE6D58">
        <w:rPr>
          <w:rFonts w:ascii="Arial" w:eastAsia="Arial" w:hAnsi="Arial" w:cs="Arial"/>
          <w:spacing w:val="-1"/>
          <w:sz w:val="20"/>
          <w:szCs w:val="20"/>
        </w:rPr>
        <w:t>i</w:t>
      </w:r>
      <w:r w:rsidRPr="00CE6D58">
        <w:rPr>
          <w:rFonts w:ascii="Arial" w:eastAsia="Arial" w:hAnsi="Arial" w:cs="Arial"/>
          <w:sz w:val="20"/>
          <w:szCs w:val="20"/>
        </w:rPr>
        <w:t>na</w:t>
      </w:r>
      <w:r w:rsidRPr="00CE6D58">
        <w:rPr>
          <w:rFonts w:ascii="Arial" w:eastAsia="Arial" w:hAnsi="Arial" w:cs="Arial"/>
          <w:spacing w:val="1"/>
          <w:sz w:val="20"/>
          <w:szCs w:val="20"/>
        </w:rPr>
        <w:t>c</w:t>
      </w:r>
      <w:r w:rsidRPr="00CE6D58">
        <w:rPr>
          <w:rFonts w:ascii="Arial" w:eastAsia="Arial" w:hAnsi="Arial" w:cs="Arial"/>
          <w:spacing w:val="-1"/>
          <w:sz w:val="20"/>
          <w:szCs w:val="20"/>
        </w:rPr>
        <w:t>i</w:t>
      </w:r>
      <w:r w:rsidRPr="00CE6D58">
        <w:rPr>
          <w:rFonts w:ascii="Arial" w:eastAsia="Arial" w:hAnsi="Arial" w:cs="Arial"/>
          <w:sz w:val="20"/>
          <w:szCs w:val="20"/>
        </w:rPr>
        <w:t>ón</w:t>
      </w:r>
      <w:r w:rsidRPr="00CE6D58">
        <w:rPr>
          <w:rFonts w:ascii="Arial" w:eastAsia="Arial" w:hAnsi="Arial" w:cs="Arial"/>
          <w:spacing w:val="41"/>
          <w:sz w:val="20"/>
          <w:szCs w:val="20"/>
        </w:rPr>
        <w:t xml:space="preserve"> </w:t>
      </w:r>
      <w:r w:rsidRPr="00CE6D58">
        <w:rPr>
          <w:rFonts w:ascii="Arial" w:eastAsia="Arial" w:hAnsi="Arial" w:cs="Arial"/>
          <w:sz w:val="20"/>
          <w:szCs w:val="20"/>
        </w:rPr>
        <w:t>F</w:t>
      </w:r>
      <w:r w:rsidRPr="00CE6D58">
        <w:rPr>
          <w:rFonts w:ascii="Arial" w:eastAsia="Arial" w:hAnsi="Arial" w:cs="Arial"/>
          <w:spacing w:val="-1"/>
          <w:sz w:val="20"/>
          <w:szCs w:val="20"/>
        </w:rPr>
        <w:t>i</w:t>
      </w:r>
      <w:r w:rsidRPr="00CE6D58">
        <w:rPr>
          <w:rFonts w:ascii="Arial" w:eastAsia="Arial" w:hAnsi="Arial" w:cs="Arial"/>
          <w:sz w:val="20"/>
          <w:szCs w:val="20"/>
        </w:rPr>
        <w:t>scal</w:t>
      </w:r>
      <w:r w:rsidRPr="00CE6D58">
        <w:rPr>
          <w:rFonts w:ascii="Arial" w:eastAsia="Arial" w:hAnsi="Arial" w:cs="Arial"/>
          <w:spacing w:val="40"/>
          <w:sz w:val="20"/>
          <w:szCs w:val="20"/>
        </w:rPr>
        <w:t xml:space="preserve"> </w:t>
      </w:r>
      <w:r w:rsidRPr="00CE6D58">
        <w:rPr>
          <w:rFonts w:ascii="Arial" w:eastAsia="Arial" w:hAnsi="Arial" w:cs="Arial"/>
          <w:sz w:val="20"/>
          <w:szCs w:val="20"/>
        </w:rPr>
        <w:t>Fed</w:t>
      </w:r>
      <w:r w:rsidRPr="00CE6D58">
        <w:rPr>
          <w:rFonts w:ascii="Arial" w:eastAsia="Arial" w:hAnsi="Arial" w:cs="Arial"/>
          <w:spacing w:val="-1"/>
          <w:sz w:val="20"/>
          <w:szCs w:val="20"/>
        </w:rPr>
        <w:t>e</w:t>
      </w:r>
      <w:r w:rsidRPr="00CE6D58">
        <w:rPr>
          <w:rFonts w:ascii="Arial" w:eastAsia="Arial" w:hAnsi="Arial" w:cs="Arial"/>
          <w:sz w:val="20"/>
          <w:szCs w:val="20"/>
        </w:rPr>
        <w:t>ral,</w:t>
      </w:r>
      <w:r w:rsidRPr="00CE6D58">
        <w:rPr>
          <w:rFonts w:ascii="Arial" w:eastAsia="Arial" w:hAnsi="Arial" w:cs="Arial"/>
          <w:spacing w:val="42"/>
          <w:sz w:val="20"/>
          <w:szCs w:val="20"/>
        </w:rPr>
        <w:t xml:space="preserve"> </w:t>
      </w:r>
      <w:r w:rsidRPr="00CE6D58">
        <w:rPr>
          <w:rFonts w:ascii="Arial" w:eastAsia="Arial" w:hAnsi="Arial" w:cs="Arial"/>
          <w:sz w:val="20"/>
          <w:szCs w:val="20"/>
        </w:rPr>
        <w:t>no</w:t>
      </w:r>
      <w:r w:rsidRPr="00CE6D58">
        <w:rPr>
          <w:rFonts w:ascii="Arial" w:eastAsia="Arial" w:hAnsi="Arial" w:cs="Arial"/>
          <w:spacing w:val="40"/>
          <w:sz w:val="20"/>
          <w:szCs w:val="20"/>
        </w:rPr>
        <w:t xml:space="preserve"> </w:t>
      </w:r>
      <w:r w:rsidRPr="00CE6D58">
        <w:rPr>
          <w:rFonts w:ascii="Arial" w:eastAsia="Arial" w:hAnsi="Arial" w:cs="Arial"/>
          <w:sz w:val="20"/>
          <w:szCs w:val="20"/>
        </w:rPr>
        <w:t>co</w:t>
      </w:r>
      <w:r w:rsidRPr="00CE6D58">
        <w:rPr>
          <w:rFonts w:ascii="Arial" w:eastAsia="Arial" w:hAnsi="Arial" w:cs="Arial"/>
          <w:spacing w:val="-1"/>
          <w:sz w:val="20"/>
          <w:szCs w:val="20"/>
        </w:rPr>
        <w:t>n</w:t>
      </w:r>
      <w:r w:rsidRPr="00CE6D58">
        <w:rPr>
          <w:rFonts w:ascii="Arial" w:eastAsia="Arial" w:hAnsi="Arial" w:cs="Arial"/>
          <w:sz w:val="20"/>
          <w:szCs w:val="20"/>
        </w:rPr>
        <w:t>dici</w:t>
      </w:r>
      <w:r w:rsidRPr="00CE6D58">
        <w:rPr>
          <w:rFonts w:ascii="Arial" w:eastAsia="Arial" w:hAnsi="Arial" w:cs="Arial"/>
          <w:spacing w:val="-1"/>
          <w:sz w:val="20"/>
          <w:szCs w:val="20"/>
        </w:rPr>
        <w:t>o</w:t>
      </w:r>
      <w:r w:rsidRPr="00CE6D58">
        <w:rPr>
          <w:rFonts w:ascii="Arial" w:eastAsia="Arial" w:hAnsi="Arial" w:cs="Arial"/>
          <w:sz w:val="20"/>
          <w:szCs w:val="20"/>
        </w:rPr>
        <w:t>na</w:t>
      </w:r>
      <w:r w:rsidRPr="00CE6D58">
        <w:rPr>
          <w:rFonts w:ascii="Arial" w:eastAsia="Arial" w:hAnsi="Arial" w:cs="Arial"/>
          <w:spacing w:val="40"/>
          <w:sz w:val="20"/>
          <w:szCs w:val="20"/>
        </w:rPr>
        <w:t xml:space="preserve"> </w:t>
      </w:r>
      <w:r w:rsidRPr="00CE6D58">
        <w:rPr>
          <w:rFonts w:ascii="Arial" w:eastAsia="Arial" w:hAnsi="Arial" w:cs="Arial"/>
          <w:sz w:val="20"/>
          <w:szCs w:val="20"/>
        </w:rPr>
        <w:t>el</w:t>
      </w:r>
      <w:r w:rsidRPr="00CE6D58">
        <w:rPr>
          <w:rFonts w:ascii="Arial" w:eastAsia="Arial" w:hAnsi="Arial" w:cs="Arial"/>
          <w:spacing w:val="41"/>
          <w:sz w:val="20"/>
          <w:szCs w:val="20"/>
        </w:rPr>
        <w:t xml:space="preserve"> </w:t>
      </w:r>
      <w:r w:rsidRPr="00CE6D58">
        <w:rPr>
          <w:rFonts w:ascii="Arial" w:eastAsia="Arial" w:hAnsi="Arial" w:cs="Arial"/>
          <w:sz w:val="20"/>
          <w:szCs w:val="20"/>
        </w:rPr>
        <w:t>ejerc</w:t>
      </w:r>
      <w:r w:rsidRPr="00CE6D58">
        <w:rPr>
          <w:rFonts w:ascii="Arial" w:eastAsia="Arial" w:hAnsi="Arial" w:cs="Arial"/>
          <w:spacing w:val="-1"/>
          <w:sz w:val="20"/>
          <w:szCs w:val="20"/>
        </w:rPr>
        <w:t>i</w:t>
      </w:r>
      <w:r w:rsidRPr="00CE6D58">
        <w:rPr>
          <w:rFonts w:ascii="Arial" w:eastAsia="Arial" w:hAnsi="Arial" w:cs="Arial"/>
          <w:sz w:val="20"/>
          <w:szCs w:val="20"/>
        </w:rPr>
        <w:t xml:space="preserve">cio de las </w:t>
      </w:r>
      <w:r w:rsidRPr="00CE6D58">
        <w:rPr>
          <w:rFonts w:ascii="Arial" w:eastAsia="Arial" w:hAnsi="Arial" w:cs="Arial"/>
          <w:spacing w:val="-1"/>
          <w:sz w:val="20"/>
          <w:szCs w:val="20"/>
        </w:rPr>
        <w:t>a</w:t>
      </w:r>
      <w:r w:rsidRPr="00CE6D58">
        <w:rPr>
          <w:rFonts w:ascii="Arial" w:eastAsia="Arial" w:hAnsi="Arial" w:cs="Arial"/>
          <w:spacing w:val="1"/>
          <w:sz w:val="20"/>
          <w:szCs w:val="20"/>
        </w:rPr>
        <w:t>c</w:t>
      </w:r>
      <w:r w:rsidRPr="00CE6D58">
        <w:rPr>
          <w:rFonts w:ascii="Arial" w:eastAsia="Arial" w:hAnsi="Arial" w:cs="Arial"/>
          <w:sz w:val="20"/>
          <w:szCs w:val="20"/>
        </w:rPr>
        <w:t>tivi</w:t>
      </w:r>
      <w:r w:rsidRPr="00CE6D58">
        <w:rPr>
          <w:rFonts w:ascii="Arial" w:eastAsia="Arial" w:hAnsi="Arial" w:cs="Arial"/>
          <w:spacing w:val="-1"/>
          <w:sz w:val="20"/>
          <w:szCs w:val="20"/>
        </w:rPr>
        <w:t>d</w:t>
      </w:r>
      <w:r w:rsidRPr="00CE6D58">
        <w:rPr>
          <w:rFonts w:ascii="Arial" w:eastAsia="Arial" w:hAnsi="Arial" w:cs="Arial"/>
          <w:sz w:val="20"/>
          <w:szCs w:val="20"/>
        </w:rPr>
        <w:t>ad</w:t>
      </w:r>
      <w:r w:rsidRPr="00CE6D58">
        <w:rPr>
          <w:rFonts w:ascii="Arial" w:eastAsia="Arial" w:hAnsi="Arial" w:cs="Arial"/>
          <w:spacing w:val="-1"/>
          <w:sz w:val="20"/>
          <w:szCs w:val="20"/>
        </w:rPr>
        <w:t>e</w:t>
      </w:r>
      <w:r w:rsidRPr="00CE6D58">
        <w:rPr>
          <w:rFonts w:ascii="Arial" w:eastAsia="Arial" w:hAnsi="Arial" w:cs="Arial"/>
          <w:sz w:val="20"/>
          <w:szCs w:val="20"/>
        </w:rPr>
        <w:t>s co</w:t>
      </w:r>
      <w:r w:rsidRPr="00CE6D58">
        <w:rPr>
          <w:rFonts w:ascii="Arial" w:eastAsia="Arial" w:hAnsi="Arial" w:cs="Arial"/>
          <w:spacing w:val="-1"/>
          <w:sz w:val="20"/>
          <w:szCs w:val="20"/>
        </w:rPr>
        <w:t>m</w:t>
      </w:r>
      <w:r w:rsidRPr="00CE6D58">
        <w:rPr>
          <w:rFonts w:ascii="Arial" w:eastAsia="Arial" w:hAnsi="Arial" w:cs="Arial"/>
          <w:sz w:val="20"/>
          <w:szCs w:val="20"/>
        </w:rPr>
        <w:t>erc</w:t>
      </w:r>
      <w:r w:rsidRPr="00CE6D58">
        <w:rPr>
          <w:rFonts w:ascii="Arial" w:eastAsia="Arial" w:hAnsi="Arial" w:cs="Arial"/>
          <w:spacing w:val="-1"/>
          <w:sz w:val="20"/>
          <w:szCs w:val="20"/>
        </w:rPr>
        <w:t>i</w:t>
      </w:r>
      <w:r w:rsidRPr="00CE6D58">
        <w:rPr>
          <w:rFonts w:ascii="Arial" w:eastAsia="Arial" w:hAnsi="Arial" w:cs="Arial"/>
          <w:sz w:val="20"/>
          <w:szCs w:val="20"/>
        </w:rPr>
        <w:t>ales, in</w:t>
      </w:r>
      <w:r w:rsidRPr="00CE6D58">
        <w:rPr>
          <w:rFonts w:ascii="Arial" w:eastAsia="Arial" w:hAnsi="Arial" w:cs="Arial"/>
          <w:spacing w:val="-1"/>
          <w:sz w:val="20"/>
          <w:szCs w:val="20"/>
        </w:rPr>
        <w:t>d</w:t>
      </w:r>
      <w:r w:rsidRPr="00CE6D58">
        <w:rPr>
          <w:rFonts w:ascii="Arial" w:eastAsia="Arial" w:hAnsi="Arial" w:cs="Arial"/>
          <w:sz w:val="20"/>
          <w:szCs w:val="20"/>
        </w:rPr>
        <w:t>ustr</w:t>
      </w:r>
      <w:r w:rsidRPr="00CE6D58">
        <w:rPr>
          <w:rFonts w:ascii="Arial" w:eastAsia="Arial" w:hAnsi="Arial" w:cs="Arial"/>
          <w:spacing w:val="-1"/>
          <w:sz w:val="20"/>
          <w:szCs w:val="20"/>
        </w:rPr>
        <w:t>i</w:t>
      </w:r>
      <w:r w:rsidRPr="00CE6D58">
        <w:rPr>
          <w:rFonts w:ascii="Arial" w:eastAsia="Arial" w:hAnsi="Arial" w:cs="Arial"/>
          <w:sz w:val="20"/>
          <w:szCs w:val="20"/>
        </w:rPr>
        <w:t xml:space="preserve">ales o </w:t>
      </w:r>
      <w:r w:rsidRPr="00CE6D58">
        <w:rPr>
          <w:rFonts w:ascii="Arial" w:eastAsia="Arial" w:hAnsi="Arial" w:cs="Arial"/>
          <w:spacing w:val="-1"/>
          <w:sz w:val="20"/>
          <w:szCs w:val="20"/>
        </w:rPr>
        <w:t>d</w:t>
      </w:r>
      <w:r w:rsidRPr="00CE6D58">
        <w:rPr>
          <w:rFonts w:ascii="Arial" w:eastAsia="Arial" w:hAnsi="Arial" w:cs="Arial"/>
          <w:sz w:val="20"/>
          <w:szCs w:val="20"/>
        </w:rPr>
        <w:t>e pr</w:t>
      </w:r>
      <w:r w:rsidRPr="00CE6D58">
        <w:rPr>
          <w:rFonts w:ascii="Arial" w:eastAsia="Arial" w:hAnsi="Arial" w:cs="Arial"/>
          <w:spacing w:val="-1"/>
          <w:sz w:val="20"/>
          <w:szCs w:val="20"/>
        </w:rPr>
        <w:t>e</w:t>
      </w:r>
      <w:r w:rsidRPr="00CE6D58">
        <w:rPr>
          <w:rFonts w:ascii="Arial" w:eastAsia="Arial" w:hAnsi="Arial" w:cs="Arial"/>
          <w:spacing w:val="1"/>
          <w:sz w:val="20"/>
          <w:szCs w:val="20"/>
        </w:rPr>
        <w:t>s</w:t>
      </w:r>
      <w:r w:rsidRPr="00CE6D58">
        <w:rPr>
          <w:rFonts w:ascii="Arial" w:eastAsia="Arial" w:hAnsi="Arial" w:cs="Arial"/>
          <w:sz w:val="20"/>
          <w:szCs w:val="20"/>
        </w:rPr>
        <w:t>tac</w:t>
      </w:r>
      <w:r w:rsidRPr="00CE6D58">
        <w:rPr>
          <w:rFonts w:ascii="Arial" w:eastAsia="Arial" w:hAnsi="Arial" w:cs="Arial"/>
          <w:spacing w:val="-1"/>
          <w:sz w:val="20"/>
          <w:szCs w:val="20"/>
        </w:rPr>
        <w:t>i</w:t>
      </w:r>
      <w:r w:rsidRPr="00CE6D58">
        <w:rPr>
          <w:rFonts w:ascii="Arial" w:eastAsia="Arial" w:hAnsi="Arial" w:cs="Arial"/>
          <w:sz w:val="20"/>
          <w:szCs w:val="20"/>
        </w:rPr>
        <w:t>ón de</w:t>
      </w:r>
      <w:r w:rsidRPr="00CE6D58">
        <w:rPr>
          <w:rFonts w:ascii="Arial" w:eastAsia="Arial" w:hAnsi="Arial" w:cs="Arial"/>
          <w:spacing w:val="-1"/>
          <w:sz w:val="20"/>
          <w:szCs w:val="20"/>
        </w:rPr>
        <w:t xml:space="preserve"> </w:t>
      </w:r>
      <w:r w:rsidRPr="00CE6D58">
        <w:rPr>
          <w:rFonts w:ascii="Arial" w:eastAsia="Arial" w:hAnsi="Arial" w:cs="Arial"/>
          <w:sz w:val="20"/>
          <w:szCs w:val="20"/>
        </w:rPr>
        <w:t>s</w:t>
      </w:r>
      <w:r w:rsidRPr="00CE6D58">
        <w:rPr>
          <w:rFonts w:ascii="Arial" w:eastAsia="Arial" w:hAnsi="Arial" w:cs="Arial"/>
          <w:spacing w:val="-1"/>
          <w:sz w:val="20"/>
          <w:szCs w:val="20"/>
        </w:rPr>
        <w:t>e</w:t>
      </w:r>
      <w:r w:rsidRPr="00CE6D58">
        <w:rPr>
          <w:rFonts w:ascii="Arial" w:eastAsia="Arial" w:hAnsi="Arial" w:cs="Arial"/>
          <w:sz w:val="20"/>
          <w:szCs w:val="20"/>
        </w:rPr>
        <w:t>rvici</w:t>
      </w:r>
      <w:r w:rsidRPr="00CE6D58">
        <w:rPr>
          <w:rFonts w:ascii="Arial" w:eastAsia="Arial" w:hAnsi="Arial" w:cs="Arial"/>
          <w:spacing w:val="-1"/>
          <w:sz w:val="20"/>
          <w:szCs w:val="20"/>
        </w:rPr>
        <w:t>o</w:t>
      </w:r>
      <w:r w:rsidRPr="00CE6D58">
        <w:rPr>
          <w:rFonts w:ascii="Arial" w:eastAsia="Arial" w:hAnsi="Arial" w:cs="Arial"/>
          <w:sz w:val="20"/>
          <w:szCs w:val="20"/>
        </w:rPr>
        <w:t>s.</w:t>
      </w:r>
    </w:p>
    <w:p w:rsidR="00F363EA" w:rsidRPr="00CE6D58" w:rsidRDefault="00F363EA" w:rsidP="00CE6D58">
      <w:pPr>
        <w:spacing w:after="0" w:line="360" w:lineRule="auto"/>
        <w:jc w:val="both"/>
        <w:rPr>
          <w:rFonts w:ascii="Arial" w:eastAsia="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24.- </w:t>
      </w:r>
      <w:r w:rsidRPr="00CE6D58">
        <w:rPr>
          <w:rFonts w:ascii="Arial" w:eastAsia="Arial" w:hAnsi="Arial" w:cs="Arial"/>
          <w:sz w:val="20"/>
          <w:szCs w:val="20"/>
        </w:rPr>
        <w:t>Por el permiso para el cierre de calles por fiestas o cualquier evento o espectáculo en la vía pública,</w:t>
      </w:r>
      <w:r w:rsidR="00E800E7" w:rsidRPr="00CE6D58">
        <w:rPr>
          <w:rFonts w:ascii="Arial" w:eastAsia="Arial" w:hAnsi="Arial" w:cs="Arial"/>
          <w:sz w:val="20"/>
          <w:szCs w:val="20"/>
        </w:rPr>
        <w:t xml:space="preserve"> se pagará la cantidad de $1,300</w:t>
      </w:r>
      <w:r w:rsidRPr="00CE6D58">
        <w:rPr>
          <w:rFonts w:ascii="Arial" w:eastAsia="Arial" w:hAnsi="Arial" w:cs="Arial"/>
          <w:sz w:val="20"/>
          <w:szCs w:val="20"/>
        </w:rPr>
        <w:t xml:space="preserve">.00 por día.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Artículo 25.- </w:t>
      </w:r>
      <w:r w:rsidRPr="00CE6D58">
        <w:rPr>
          <w:rFonts w:ascii="Arial" w:eastAsia="Arial" w:hAnsi="Arial" w:cs="Arial"/>
          <w:sz w:val="20"/>
          <w:szCs w:val="20"/>
        </w:rPr>
        <w:t>Por el otorgamiento de los permisos para coso</w:t>
      </w:r>
      <w:r w:rsidR="001040FF">
        <w:rPr>
          <w:rFonts w:ascii="Arial" w:eastAsia="Arial" w:hAnsi="Arial" w:cs="Arial"/>
          <w:sz w:val="20"/>
          <w:szCs w:val="20"/>
        </w:rPr>
        <w:t>s taurinos, se causarán y pagará</w:t>
      </w:r>
      <w:r w:rsidRPr="00CE6D58">
        <w:rPr>
          <w:rFonts w:ascii="Arial" w:eastAsia="Arial" w:hAnsi="Arial" w:cs="Arial"/>
          <w:sz w:val="20"/>
          <w:szCs w:val="20"/>
        </w:rPr>
        <w:t xml:space="preserve">n derechos de $ 25.00 por día por cada uno de los </w:t>
      </w:r>
      <w:r w:rsidR="00D0432D" w:rsidRPr="00CE6D58">
        <w:rPr>
          <w:rFonts w:ascii="Arial" w:eastAsia="Arial" w:hAnsi="Arial" w:cs="Arial"/>
          <w:sz w:val="20"/>
          <w:szCs w:val="20"/>
        </w:rPr>
        <w:t>pa</w:t>
      </w:r>
      <w:r w:rsidR="00523DFC" w:rsidRPr="00CE6D58">
        <w:rPr>
          <w:rFonts w:ascii="Arial" w:eastAsia="Arial" w:hAnsi="Arial" w:cs="Arial"/>
          <w:sz w:val="20"/>
          <w:szCs w:val="20"/>
        </w:rPr>
        <w:t>lqueros</w:t>
      </w:r>
      <w:r w:rsidRPr="00CE6D58">
        <w:rPr>
          <w:rFonts w:ascii="Arial" w:eastAsia="Arial" w:hAnsi="Arial" w:cs="Arial"/>
          <w:sz w:val="20"/>
          <w:szCs w:val="20"/>
        </w:rPr>
        <w:t xml:space="preserve">. </w:t>
      </w:r>
    </w:p>
    <w:p w:rsidR="00492AFB" w:rsidRPr="00CE6D58" w:rsidRDefault="00492AFB" w:rsidP="00CE6D58">
      <w:pPr>
        <w:spacing w:after="0" w:line="36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Vigilancia</w:t>
      </w:r>
    </w:p>
    <w:p w:rsidR="00297BD3" w:rsidRPr="00CE6D58" w:rsidRDefault="00297BD3"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26.- </w:t>
      </w:r>
      <w:r w:rsidRPr="00CE6D58">
        <w:rPr>
          <w:rFonts w:ascii="Arial" w:eastAsia="Arial" w:hAnsi="Arial" w:cs="Arial"/>
          <w:sz w:val="20"/>
          <w:szCs w:val="20"/>
        </w:rPr>
        <w:t xml:space="preserve">Por servicios de Vigilancia que preste el Ayuntamiento se pagara por cada elemento una cuota de acuerdo a la siguiente tarifa: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C97BFB"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 xml:space="preserve">Por </w:t>
      </w:r>
      <w:r w:rsidR="004F5D2C" w:rsidRPr="00CE6D58">
        <w:rPr>
          <w:rFonts w:ascii="Arial" w:eastAsia="Arial" w:hAnsi="Arial" w:cs="Arial"/>
          <w:sz w:val="20"/>
          <w:szCs w:val="20"/>
        </w:rPr>
        <w:t>día…</w:t>
      </w:r>
      <w:r w:rsidRPr="00CE6D58">
        <w:rPr>
          <w:rFonts w:ascii="Arial" w:eastAsia="Arial" w:hAnsi="Arial" w:cs="Arial"/>
          <w:sz w:val="20"/>
          <w:szCs w:val="20"/>
        </w:rPr>
        <w:t>…….………</w:t>
      </w:r>
      <w:r w:rsidR="00E800E7" w:rsidRPr="00CE6D58">
        <w:rPr>
          <w:rFonts w:ascii="Arial" w:eastAsia="Arial" w:hAnsi="Arial" w:cs="Arial"/>
          <w:sz w:val="20"/>
          <w:szCs w:val="20"/>
        </w:rPr>
        <w:t>………………………………….………………………………..$ 195</w:t>
      </w:r>
      <w:r w:rsidRPr="00CE6D58">
        <w:rPr>
          <w:rFonts w:ascii="Arial" w:eastAsia="Arial" w:hAnsi="Arial" w:cs="Arial"/>
          <w:sz w:val="20"/>
          <w:szCs w:val="20"/>
        </w:rPr>
        <w:t>.00</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Por hora……………..…………</w:t>
      </w:r>
      <w:r w:rsidR="00E800E7" w:rsidRPr="00CE6D58">
        <w:rPr>
          <w:rFonts w:ascii="Arial" w:eastAsia="Arial" w:hAnsi="Arial" w:cs="Arial"/>
          <w:sz w:val="20"/>
          <w:szCs w:val="20"/>
        </w:rPr>
        <w:t>………………………………</w:t>
      </w:r>
      <w:r w:rsidR="00D06CC0">
        <w:rPr>
          <w:rFonts w:ascii="Arial" w:eastAsia="Arial" w:hAnsi="Arial" w:cs="Arial"/>
          <w:sz w:val="20"/>
          <w:szCs w:val="20"/>
        </w:rPr>
        <w:t>……………………......</w:t>
      </w:r>
      <w:r w:rsidR="00E800E7" w:rsidRPr="00CE6D58">
        <w:rPr>
          <w:rFonts w:ascii="Arial" w:eastAsia="Arial" w:hAnsi="Arial" w:cs="Arial"/>
          <w:sz w:val="20"/>
          <w:szCs w:val="20"/>
        </w:rPr>
        <w:t>$   8</w:t>
      </w:r>
      <w:r w:rsidRPr="00CE6D58">
        <w:rPr>
          <w:rFonts w:ascii="Arial" w:eastAsia="Arial" w:hAnsi="Arial" w:cs="Arial"/>
          <w:sz w:val="20"/>
          <w:szCs w:val="20"/>
        </w:rPr>
        <w:t xml:space="preserve">5.00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Limpia</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914594"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27.- </w:t>
      </w:r>
      <w:r w:rsidRPr="00CE6D58">
        <w:rPr>
          <w:rFonts w:ascii="Arial" w:eastAsia="Arial" w:hAnsi="Arial" w:cs="Arial"/>
          <w:sz w:val="20"/>
          <w:szCs w:val="20"/>
        </w:rPr>
        <w:t>Por los derechos correspondientes al servicio de limpia, mensualmente se ca</w:t>
      </w:r>
      <w:r w:rsidR="00E800E7" w:rsidRPr="00CE6D58">
        <w:rPr>
          <w:rFonts w:ascii="Arial" w:eastAsia="Arial" w:hAnsi="Arial" w:cs="Arial"/>
          <w:sz w:val="20"/>
          <w:szCs w:val="20"/>
        </w:rPr>
        <w:t>usará y pagará la cuota de $ 27</w:t>
      </w:r>
      <w:r w:rsidRPr="00CE6D58">
        <w:rPr>
          <w:rFonts w:ascii="Arial" w:eastAsia="Arial" w:hAnsi="Arial" w:cs="Arial"/>
          <w:sz w:val="20"/>
          <w:szCs w:val="20"/>
        </w:rPr>
        <w:t>.00 po</w:t>
      </w:r>
      <w:r w:rsidR="00E800E7" w:rsidRPr="00CE6D58">
        <w:rPr>
          <w:rFonts w:ascii="Arial" w:eastAsia="Arial" w:hAnsi="Arial" w:cs="Arial"/>
          <w:sz w:val="20"/>
          <w:szCs w:val="20"/>
        </w:rPr>
        <w:t>r cada predio habitacional y $35</w:t>
      </w:r>
      <w:r w:rsidRPr="00CE6D58">
        <w:rPr>
          <w:rFonts w:ascii="Arial" w:eastAsia="Arial" w:hAnsi="Arial" w:cs="Arial"/>
          <w:sz w:val="20"/>
          <w:szCs w:val="20"/>
        </w:rPr>
        <w:t>.00 predio comercial.</w:t>
      </w:r>
      <w:r w:rsidR="00D06CC0">
        <w:rPr>
          <w:rFonts w:ascii="Arial" w:eastAsia="Arial" w:hAnsi="Arial" w:cs="Arial"/>
          <w:sz w:val="20"/>
          <w:szCs w:val="20"/>
        </w:rPr>
        <w:t xml:space="preserve"> </w:t>
      </w:r>
    </w:p>
    <w:p w:rsidR="00297BD3" w:rsidRPr="00CE6D58" w:rsidRDefault="006173AF" w:rsidP="00CE6D58">
      <w:pPr>
        <w:spacing w:after="0" w:line="360" w:lineRule="auto"/>
        <w:jc w:val="both"/>
        <w:rPr>
          <w:rFonts w:ascii="Arial" w:hAnsi="Arial" w:cs="Arial"/>
          <w:sz w:val="20"/>
          <w:szCs w:val="20"/>
        </w:rPr>
      </w:pPr>
      <w:r>
        <w:rPr>
          <w:rFonts w:ascii="Arial" w:hAnsi="Arial" w:cs="Arial"/>
          <w:sz w:val="20"/>
          <w:szCs w:val="20"/>
        </w:rPr>
        <w:br w:type="column"/>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IV</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Agua Potable</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28.-</w:t>
      </w:r>
      <w:r w:rsidRPr="00CE6D58">
        <w:rPr>
          <w:rFonts w:ascii="Arial" w:eastAsia="Arial" w:hAnsi="Arial" w:cs="Arial"/>
          <w:sz w:val="20"/>
          <w:szCs w:val="20"/>
        </w:rPr>
        <w:t xml:space="preserve"> Por los servicios de agua potable que preste el Municipio se pagarán bimestralmente las siguientes cuotas: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D06CC0" w:rsidRPr="00DA5D2E" w:rsidRDefault="004F5D2C" w:rsidP="00CE6D58">
      <w:pPr>
        <w:spacing w:after="0" w:line="360" w:lineRule="auto"/>
        <w:jc w:val="both"/>
        <w:rPr>
          <w:rFonts w:ascii="Arial" w:eastAsia="Arial" w:hAnsi="Arial" w:cs="Arial"/>
          <w:b/>
          <w:sz w:val="20"/>
          <w:szCs w:val="20"/>
          <w:lang w:val="pt-BR"/>
        </w:rPr>
      </w:pPr>
      <w:r w:rsidRPr="00DA5D2E">
        <w:rPr>
          <w:rFonts w:ascii="Arial" w:eastAsia="Arial" w:hAnsi="Arial" w:cs="Arial"/>
          <w:b/>
          <w:sz w:val="20"/>
          <w:szCs w:val="20"/>
          <w:lang w:val="pt-BR"/>
        </w:rPr>
        <w:t xml:space="preserve">I.- </w:t>
      </w:r>
      <w:r w:rsidR="005A2D7D" w:rsidRPr="00DA5D2E">
        <w:rPr>
          <w:rFonts w:ascii="Arial" w:eastAsia="Arial" w:hAnsi="Arial" w:cs="Arial"/>
          <w:sz w:val="20"/>
          <w:szCs w:val="20"/>
          <w:lang w:val="pt-BR"/>
        </w:rPr>
        <w:t>Por toma doméstica</w:t>
      </w:r>
      <w:r w:rsidR="00D06CC0" w:rsidRPr="00DA5D2E">
        <w:rPr>
          <w:rFonts w:ascii="Arial" w:eastAsia="Arial" w:hAnsi="Arial" w:cs="Arial"/>
          <w:sz w:val="20"/>
          <w:szCs w:val="20"/>
          <w:lang w:val="pt-BR"/>
        </w:rPr>
        <w:t xml:space="preserve">   </w:t>
      </w:r>
      <w:r w:rsidR="00E800E7" w:rsidRPr="00DA5D2E">
        <w:rPr>
          <w:rFonts w:ascii="Arial" w:eastAsia="Arial" w:hAnsi="Arial" w:cs="Arial"/>
          <w:sz w:val="20"/>
          <w:szCs w:val="20"/>
          <w:lang w:val="pt-BR"/>
        </w:rPr>
        <w:t>$ 27</w:t>
      </w:r>
      <w:r w:rsidR="00297BD3" w:rsidRPr="00DA5D2E">
        <w:rPr>
          <w:rFonts w:ascii="Arial" w:eastAsia="Arial" w:hAnsi="Arial" w:cs="Arial"/>
          <w:sz w:val="20"/>
          <w:szCs w:val="20"/>
          <w:lang w:val="pt-BR"/>
        </w:rPr>
        <w:t>.00</w:t>
      </w:r>
      <w:r w:rsidRPr="00DA5D2E">
        <w:rPr>
          <w:rFonts w:ascii="Arial" w:eastAsia="Arial" w:hAnsi="Arial" w:cs="Arial"/>
          <w:sz w:val="20"/>
          <w:szCs w:val="20"/>
          <w:lang w:val="pt-BR"/>
        </w:rPr>
        <w:t xml:space="preserve">                   </w:t>
      </w:r>
      <w:r w:rsidR="005A2D7D" w:rsidRPr="00DA5D2E">
        <w:rPr>
          <w:rFonts w:ascii="Arial" w:eastAsia="Arial" w:hAnsi="Arial" w:cs="Arial"/>
          <w:sz w:val="20"/>
          <w:szCs w:val="20"/>
          <w:lang w:val="pt-BR"/>
        </w:rPr>
        <w:t xml:space="preserve">  </w:t>
      </w:r>
      <w:r w:rsidR="00297BD3" w:rsidRPr="00DA5D2E">
        <w:rPr>
          <w:rFonts w:ascii="Arial" w:eastAsia="Arial" w:hAnsi="Arial" w:cs="Arial"/>
          <w:b/>
          <w:sz w:val="20"/>
          <w:szCs w:val="20"/>
          <w:lang w:val="pt-BR"/>
        </w:rPr>
        <w:t xml:space="preserve"> </w:t>
      </w:r>
    </w:p>
    <w:p w:rsidR="00297BD3" w:rsidRPr="00CE6D58" w:rsidRDefault="00297BD3" w:rsidP="00CE6D58">
      <w:pPr>
        <w:spacing w:after="0" w:line="360" w:lineRule="auto"/>
        <w:jc w:val="both"/>
        <w:rPr>
          <w:rFonts w:ascii="Arial" w:hAnsi="Arial" w:cs="Arial"/>
          <w:sz w:val="20"/>
          <w:szCs w:val="20"/>
        </w:rPr>
      </w:pPr>
      <w:r w:rsidRPr="00DA5D2E">
        <w:rPr>
          <w:rFonts w:ascii="Arial" w:eastAsia="Arial" w:hAnsi="Arial" w:cs="Arial"/>
          <w:b/>
          <w:sz w:val="20"/>
          <w:szCs w:val="20"/>
          <w:lang w:val="pt-BR"/>
        </w:rPr>
        <w:t xml:space="preserve">II.- </w:t>
      </w:r>
      <w:r w:rsidR="00E800E7" w:rsidRPr="00DA5D2E">
        <w:rPr>
          <w:rFonts w:ascii="Arial" w:eastAsia="Arial" w:hAnsi="Arial" w:cs="Arial"/>
          <w:sz w:val="20"/>
          <w:szCs w:val="20"/>
          <w:lang w:val="pt-BR"/>
        </w:rPr>
        <w:t xml:space="preserve"> </w:t>
      </w:r>
      <w:r w:rsidR="00E800E7" w:rsidRPr="00CE6D58">
        <w:rPr>
          <w:rFonts w:ascii="Arial" w:eastAsia="Arial" w:hAnsi="Arial" w:cs="Arial"/>
          <w:sz w:val="20"/>
          <w:szCs w:val="20"/>
        </w:rPr>
        <w:t>Por toma comercial  $55.</w:t>
      </w:r>
      <w:r w:rsidRPr="00CE6D58">
        <w:rPr>
          <w:rFonts w:ascii="Arial" w:eastAsia="Arial" w:hAnsi="Arial" w:cs="Arial"/>
          <w:sz w:val="20"/>
          <w:szCs w:val="20"/>
        </w:rPr>
        <w:t>00</w:t>
      </w: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III.-</w:t>
      </w:r>
      <w:r w:rsidR="00E800E7" w:rsidRPr="00CE6D58">
        <w:rPr>
          <w:rFonts w:ascii="Arial" w:eastAsia="Arial" w:hAnsi="Arial" w:cs="Arial"/>
          <w:sz w:val="20"/>
          <w:szCs w:val="20"/>
        </w:rPr>
        <w:t xml:space="preserve"> Por toma industrial  </w:t>
      </w:r>
      <w:r w:rsidR="00D06CC0">
        <w:rPr>
          <w:rFonts w:ascii="Arial" w:eastAsia="Arial" w:hAnsi="Arial" w:cs="Arial"/>
          <w:sz w:val="20"/>
          <w:szCs w:val="20"/>
        </w:rPr>
        <w:t xml:space="preserve"> </w:t>
      </w:r>
      <w:r w:rsidR="00E800E7" w:rsidRPr="00CE6D58">
        <w:rPr>
          <w:rFonts w:ascii="Arial" w:eastAsia="Arial" w:hAnsi="Arial" w:cs="Arial"/>
          <w:sz w:val="20"/>
          <w:szCs w:val="20"/>
        </w:rPr>
        <w:t>$125</w:t>
      </w:r>
      <w:r w:rsidRPr="00CE6D58">
        <w:rPr>
          <w:rFonts w:ascii="Arial" w:eastAsia="Arial" w:hAnsi="Arial" w:cs="Arial"/>
          <w:sz w:val="20"/>
          <w:szCs w:val="20"/>
        </w:rPr>
        <w:t>.00</w:t>
      </w: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V</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Certificados y Constancias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29.- </w:t>
      </w:r>
      <w:r w:rsidRPr="00CE6D58">
        <w:rPr>
          <w:rFonts w:ascii="Arial" w:eastAsia="Arial" w:hAnsi="Arial" w:cs="Arial"/>
          <w:sz w:val="20"/>
          <w:szCs w:val="20"/>
        </w:rPr>
        <w:t xml:space="preserve">Por los certificados y constancias que expida la autoridad Municipal, se pagarán las cuotas siguientes: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 xml:space="preserve">Por cada certificado que expida el Ayuntamiento…………………………………….….$ </w:t>
      </w:r>
      <w:r w:rsidR="00E800E7" w:rsidRPr="00CE6D58">
        <w:rPr>
          <w:rFonts w:ascii="Arial" w:eastAsia="Arial" w:hAnsi="Arial" w:cs="Arial"/>
          <w:sz w:val="20"/>
          <w:szCs w:val="20"/>
        </w:rPr>
        <w:t>35</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0069379C">
        <w:rPr>
          <w:rFonts w:ascii="Arial" w:eastAsia="Arial" w:hAnsi="Arial" w:cs="Arial"/>
          <w:sz w:val="20"/>
          <w:szCs w:val="20"/>
        </w:rPr>
        <w:t xml:space="preserve"> Por cada hoja</w:t>
      </w:r>
      <w:r w:rsidRPr="00CE6D58">
        <w:rPr>
          <w:rFonts w:ascii="Arial" w:eastAsia="Arial" w:hAnsi="Arial" w:cs="Arial"/>
          <w:sz w:val="20"/>
          <w:szCs w:val="20"/>
        </w:rPr>
        <w:t xml:space="preserve"> certificada que expida e</w:t>
      </w:r>
      <w:r w:rsidR="00A0496B">
        <w:rPr>
          <w:rFonts w:ascii="Arial" w:eastAsia="Arial" w:hAnsi="Arial" w:cs="Arial"/>
          <w:sz w:val="20"/>
          <w:szCs w:val="20"/>
        </w:rPr>
        <w:t>l Ayuntamiento………………………………..$ 3</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Por cada constancia que expida el Ayuntamiento……………………...………………$ </w:t>
      </w:r>
      <w:r w:rsidR="00E800E7" w:rsidRPr="00CE6D58">
        <w:rPr>
          <w:rFonts w:ascii="Arial" w:eastAsia="Arial" w:hAnsi="Arial" w:cs="Arial"/>
          <w:sz w:val="20"/>
          <w:szCs w:val="20"/>
        </w:rPr>
        <w:t>35</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Vl</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Mercados y Centrales de Abasto</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30.- </w:t>
      </w:r>
      <w:r w:rsidRPr="00CE6D58">
        <w:rPr>
          <w:rFonts w:ascii="Arial" w:eastAsia="Arial" w:hAnsi="Arial" w:cs="Arial"/>
          <w:sz w:val="20"/>
          <w:szCs w:val="20"/>
        </w:rPr>
        <w:t xml:space="preserve">Los derechos por servicios de mercados se causarán y pagarán de conformidad con las siguientes tarifas: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Locatarios fij</w:t>
      </w:r>
      <w:r w:rsidR="00E800E7" w:rsidRPr="00CE6D58">
        <w:rPr>
          <w:rFonts w:ascii="Arial" w:eastAsia="Arial" w:hAnsi="Arial" w:cs="Arial"/>
          <w:sz w:val="20"/>
          <w:szCs w:val="20"/>
        </w:rPr>
        <w:t>os………………………………………………………………...$ 70</w:t>
      </w:r>
      <w:r w:rsidRPr="00CE6D58">
        <w:rPr>
          <w:rFonts w:ascii="Arial" w:eastAsia="Arial" w:hAnsi="Arial" w:cs="Arial"/>
          <w:sz w:val="20"/>
          <w:szCs w:val="20"/>
        </w:rPr>
        <w:t xml:space="preserve">.00 mensuales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Locatarios semif</w:t>
      </w:r>
      <w:r w:rsidR="00E800E7" w:rsidRPr="00CE6D58">
        <w:rPr>
          <w:rFonts w:ascii="Arial" w:eastAsia="Arial" w:hAnsi="Arial" w:cs="Arial"/>
          <w:sz w:val="20"/>
          <w:szCs w:val="20"/>
        </w:rPr>
        <w:t>ijos…………………………………………………………..$ 25</w:t>
      </w:r>
      <w:r w:rsidRPr="00CE6D58">
        <w:rPr>
          <w:rFonts w:ascii="Arial" w:eastAsia="Arial" w:hAnsi="Arial" w:cs="Arial"/>
          <w:sz w:val="20"/>
          <w:szCs w:val="20"/>
        </w:rPr>
        <w:t xml:space="preserve">.00 diarios </w:t>
      </w:r>
    </w:p>
    <w:p w:rsidR="006173AF" w:rsidRDefault="00297BD3" w:rsidP="00CE6D58">
      <w:pPr>
        <w:spacing w:after="0" w:line="360" w:lineRule="auto"/>
        <w:jc w:val="both"/>
        <w:rPr>
          <w:rFonts w:ascii="Arial" w:eastAsia="Arial" w:hAnsi="Arial" w:cs="Arial"/>
          <w:sz w:val="20"/>
          <w:szCs w:val="20"/>
        </w:rPr>
      </w:pPr>
      <w:r w:rsidRPr="00CE6D58">
        <w:rPr>
          <w:rFonts w:ascii="Arial" w:eastAsia="Arial" w:hAnsi="Arial" w:cs="Arial"/>
          <w:sz w:val="20"/>
          <w:szCs w:val="20"/>
        </w:rPr>
        <w:t xml:space="preserve"> </w:t>
      </w:r>
    </w:p>
    <w:p w:rsidR="001C31DC" w:rsidRDefault="006173AF" w:rsidP="00CE6D58">
      <w:pPr>
        <w:spacing w:after="0" w:line="360" w:lineRule="auto"/>
        <w:jc w:val="both"/>
        <w:rPr>
          <w:rFonts w:ascii="Arial" w:eastAsia="Arial" w:hAnsi="Arial" w:cs="Arial"/>
          <w:sz w:val="20"/>
          <w:szCs w:val="20"/>
        </w:rPr>
      </w:pPr>
      <w:r>
        <w:rPr>
          <w:rFonts w:ascii="Arial" w:eastAsia="Arial" w:hAnsi="Arial" w:cs="Arial"/>
          <w:sz w:val="20"/>
          <w:szCs w:val="20"/>
        </w:rPr>
        <w:br w:type="column"/>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VII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Cementerios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31.- </w:t>
      </w:r>
      <w:r w:rsidRPr="00CE6D58">
        <w:rPr>
          <w:rFonts w:ascii="Arial" w:eastAsia="Arial" w:hAnsi="Arial" w:cs="Arial"/>
          <w:sz w:val="20"/>
          <w:szCs w:val="20"/>
        </w:rPr>
        <w:t xml:space="preserve">Los derechos a que se refiere este Capítulo, se causarán y pagarán conforme a las siguientes cuotas: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w:t>
      </w:r>
      <w:r w:rsidRPr="00CE6D58">
        <w:rPr>
          <w:rFonts w:ascii="Arial" w:eastAsia="Arial" w:hAnsi="Arial" w:cs="Arial"/>
          <w:sz w:val="20"/>
          <w:szCs w:val="20"/>
        </w:rPr>
        <w:t xml:space="preserve"> Inhumaciones en fosas y criptas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ADULTOS </w:t>
      </w:r>
    </w:p>
    <w:p w:rsidR="00297BD3" w:rsidRPr="00CE6D58" w:rsidRDefault="00297BD3" w:rsidP="00D06CC0">
      <w:pPr>
        <w:numPr>
          <w:ilvl w:val="0"/>
          <w:numId w:val="2"/>
        </w:numPr>
        <w:tabs>
          <w:tab w:val="left" w:pos="426"/>
        </w:tabs>
        <w:spacing w:after="0" w:line="360" w:lineRule="auto"/>
        <w:ind w:left="0"/>
        <w:jc w:val="both"/>
        <w:rPr>
          <w:rFonts w:ascii="Arial" w:hAnsi="Arial" w:cs="Arial"/>
          <w:sz w:val="20"/>
          <w:szCs w:val="20"/>
        </w:rPr>
      </w:pPr>
      <w:r w:rsidRPr="00CE6D58">
        <w:rPr>
          <w:rFonts w:ascii="Arial" w:eastAsia="Arial" w:hAnsi="Arial" w:cs="Arial"/>
          <w:sz w:val="20"/>
          <w:szCs w:val="20"/>
        </w:rPr>
        <w:t xml:space="preserve">Por temporalidad de 7 </w:t>
      </w:r>
      <w:r w:rsidR="00E800E7" w:rsidRPr="00CE6D58">
        <w:rPr>
          <w:rFonts w:ascii="Arial" w:eastAsia="Arial" w:hAnsi="Arial" w:cs="Arial"/>
          <w:sz w:val="20"/>
          <w:szCs w:val="20"/>
        </w:rPr>
        <w:t>años……………………………………………………..…$ 355</w:t>
      </w:r>
      <w:r w:rsidRPr="00CE6D58">
        <w:rPr>
          <w:rFonts w:ascii="Arial" w:eastAsia="Arial" w:hAnsi="Arial" w:cs="Arial"/>
          <w:sz w:val="20"/>
          <w:szCs w:val="20"/>
        </w:rPr>
        <w:t xml:space="preserve">.00 </w:t>
      </w:r>
    </w:p>
    <w:p w:rsidR="00297BD3" w:rsidRPr="00CE6D58" w:rsidRDefault="00297BD3" w:rsidP="00D06CC0">
      <w:pPr>
        <w:numPr>
          <w:ilvl w:val="0"/>
          <w:numId w:val="2"/>
        </w:numPr>
        <w:tabs>
          <w:tab w:val="left" w:pos="426"/>
        </w:tabs>
        <w:spacing w:after="0" w:line="360" w:lineRule="auto"/>
        <w:ind w:left="0"/>
        <w:jc w:val="both"/>
        <w:rPr>
          <w:rFonts w:ascii="Arial" w:hAnsi="Arial" w:cs="Arial"/>
          <w:sz w:val="20"/>
          <w:szCs w:val="20"/>
        </w:rPr>
      </w:pPr>
      <w:r w:rsidRPr="00CE6D58">
        <w:rPr>
          <w:rFonts w:ascii="Arial" w:eastAsia="Arial" w:hAnsi="Arial" w:cs="Arial"/>
          <w:sz w:val="20"/>
          <w:szCs w:val="20"/>
        </w:rPr>
        <w:t>Adquirida a perpetui</w:t>
      </w:r>
      <w:r w:rsidR="00E800E7" w:rsidRPr="00CE6D58">
        <w:rPr>
          <w:rFonts w:ascii="Arial" w:eastAsia="Arial" w:hAnsi="Arial" w:cs="Arial"/>
          <w:sz w:val="20"/>
          <w:szCs w:val="20"/>
        </w:rPr>
        <w:t>dad………………………………………………………….…$ 560</w:t>
      </w:r>
      <w:r w:rsidRPr="00CE6D58">
        <w:rPr>
          <w:rFonts w:ascii="Arial" w:eastAsia="Arial" w:hAnsi="Arial" w:cs="Arial"/>
          <w:sz w:val="20"/>
          <w:szCs w:val="20"/>
        </w:rPr>
        <w:t xml:space="preserve">.00 </w:t>
      </w:r>
    </w:p>
    <w:p w:rsidR="00297BD3" w:rsidRPr="00CE6D58" w:rsidRDefault="00297BD3" w:rsidP="00D06CC0">
      <w:pPr>
        <w:numPr>
          <w:ilvl w:val="0"/>
          <w:numId w:val="2"/>
        </w:numPr>
        <w:tabs>
          <w:tab w:val="left" w:pos="426"/>
        </w:tabs>
        <w:spacing w:after="0" w:line="360" w:lineRule="auto"/>
        <w:ind w:left="0"/>
        <w:jc w:val="both"/>
        <w:rPr>
          <w:rFonts w:ascii="Arial" w:hAnsi="Arial" w:cs="Arial"/>
          <w:sz w:val="20"/>
          <w:szCs w:val="20"/>
        </w:rPr>
      </w:pPr>
      <w:r w:rsidRPr="00CE6D58">
        <w:rPr>
          <w:rFonts w:ascii="Arial" w:eastAsia="Arial" w:hAnsi="Arial" w:cs="Arial"/>
          <w:sz w:val="20"/>
          <w:szCs w:val="20"/>
        </w:rPr>
        <w:t>Refrendo por depósitos de res</w:t>
      </w:r>
      <w:r w:rsidR="00E800E7" w:rsidRPr="00CE6D58">
        <w:rPr>
          <w:rFonts w:ascii="Arial" w:eastAsia="Arial" w:hAnsi="Arial" w:cs="Arial"/>
          <w:sz w:val="20"/>
          <w:szCs w:val="20"/>
        </w:rPr>
        <w:t>tos a 7 años………………………………………$ 245</w:t>
      </w:r>
      <w:r w:rsidRPr="00CE6D58">
        <w:rPr>
          <w:rFonts w:ascii="Arial" w:eastAsia="Arial" w:hAnsi="Arial" w:cs="Arial"/>
          <w:sz w:val="20"/>
          <w:szCs w:val="20"/>
        </w:rPr>
        <w:t xml:space="preserve">.00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507430">
      <w:pPr>
        <w:spacing w:after="0" w:line="360" w:lineRule="auto"/>
        <w:ind w:firstLine="708"/>
        <w:jc w:val="both"/>
        <w:rPr>
          <w:rFonts w:ascii="Arial" w:hAnsi="Arial" w:cs="Arial"/>
          <w:sz w:val="20"/>
          <w:szCs w:val="20"/>
        </w:rPr>
      </w:pPr>
      <w:r w:rsidRPr="00CE6D58">
        <w:rPr>
          <w:rFonts w:ascii="Arial" w:eastAsia="Arial" w:hAnsi="Arial" w:cs="Arial"/>
          <w:sz w:val="20"/>
          <w:szCs w:val="20"/>
        </w:rPr>
        <w:t xml:space="preserve">En las fosas o criptas para niños, las tarifas aplicadas a cada uno de los conceptos serán el 50% de las aplicadas por los adultos.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Permiso de construcción de </w:t>
      </w:r>
      <w:r w:rsidR="00E800E7" w:rsidRPr="00CE6D58">
        <w:rPr>
          <w:rFonts w:ascii="Arial" w:eastAsia="Arial" w:hAnsi="Arial" w:cs="Arial"/>
          <w:sz w:val="20"/>
          <w:szCs w:val="20"/>
        </w:rPr>
        <w:t>nicho,</w:t>
      </w:r>
      <w:r w:rsidR="00F52879" w:rsidRPr="00CE6D58">
        <w:rPr>
          <w:rFonts w:ascii="Arial" w:eastAsia="Arial" w:hAnsi="Arial" w:cs="Arial"/>
          <w:sz w:val="20"/>
          <w:szCs w:val="20"/>
        </w:rPr>
        <w:t xml:space="preserve"> </w:t>
      </w:r>
      <w:r w:rsidRPr="00CE6D58">
        <w:rPr>
          <w:rFonts w:ascii="Arial" w:eastAsia="Arial" w:hAnsi="Arial" w:cs="Arial"/>
          <w:sz w:val="20"/>
          <w:szCs w:val="20"/>
        </w:rPr>
        <w:t xml:space="preserve">cripta o gaveta en cualquiera de las clases de los panteones </w:t>
      </w:r>
    </w:p>
    <w:p w:rsidR="00297BD3" w:rsidRPr="00CE6D58" w:rsidRDefault="004F5D2C" w:rsidP="00CE6D58">
      <w:pPr>
        <w:spacing w:after="0" w:line="360" w:lineRule="auto"/>
        <w:jc w:val="both"/>
        <w:rPr>
          <w:rFonts w:ascii="Arial" w:hAnsi="Arial" w:cs="Arial"/>
          <w:sz w:val="20"/>
          <w:szCs w:val="20"/>
        </w:rPr>
      </w:pPr>
      <w:r w:rsidRPr="00CE6D58">
        <w:rPr>
          <w:rFonts w:ascii="Arial" w:eastAsia="Arial" w:hAnsi="Arial" w:cs="Arial"/>
          <w:sz w:val="20"/>
          <w:szCs w:val="20"/>
        </w:rPr>
        <w:t>Municipales</w:t>
      </w:r>
      <w:r w:rsidR="00297BD3" w:rsidRPr="00CE6D58">
        <w:rPr>
          <w:rFonts w:ascii="Arial" w:eastAsia="Arial" w:hAnsi="Arial" w:cs="Arial"/>
          <w:sz w:val="20"/>
          <w:szCs w:val="20"/>
        </w:rPr>
        <w:t>……………………</w:t>
      </w:r>
      <w:r w:rsidR="00E800E7" w:rsidRPr="00CE6D58">
        <w:rPr>
          <w:rFonts w:ascii="Arial" w:eastAsia="Arial" w:hAnsi="Arial" w:cs="Arial"/>
          <w:sz w:val="20"/>
          <w:szCs w:val="20"/>
        </w:rPr>
        <w:t>……..……………………………………………….……….$ 140</w:t>
      </w:r>
      <w:r w:rsidR="00297BD3" w:rsidRPr="00CE6D58">
        <w:rPr>
          <w:rFonts w:ascii="Arial" w:eastAsia="Arial" w:hAnsi="Arial" w:cs="Arial"/>
          <w:sz w:val="20"/>
          <w:szCs w:val="20"/>
        </w:rPr>
        <w:t xml:space="preserve">.00 </w:t>
      </w:r>
    </w:p>
    <w:p w:rsidR="00D06CC0" w:rsidRDefault="00D06CC0" w:rsidP="00CE6D58">
      <w:pPr>
        <w:spacing w:after="0" w:line="360" w:lineRule="auto"/>
        <w:jc w:val="both"/>
        <w:rPr>
          <w:rFonts w:ascii="Arial" w:eastAsia="Arial" w:hAnsi="Arial" w:cs="Arial"/>
          <w:b/>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Exhumación después de transcurrido el</w:t>
      </w:r>
      <w:r w:rsidR="00E800E7" w:rsidRPr="00CE6D58">
        <w:rPr>
          <w:rFonts w:ascii="Arial" w:eastAsia="Arial" w:hAnsi="Arial" w:cs="Arial"/>
          <w:sz w:val="20"/>
          <w:szCs w:val="20"/>
        </w:rPr>
        <w:t xml:space="preserve"> término de Ley…………………………….$ 140</w:t>
      </w:r>
      <w:r w:rsidRPr="00CE6D58">
        <w:rPr>
          <w:rFonts w:ascii="Arial" w:eastAsia="Arial" w:hAnsi="Arial" w:cs="Arial"/>
          <w:sz w:val="20"/>
          <w:szCs w:val="20"/>
        </w:rPr>
        <w:t xml:space="preserve">.00 </w:t>
      </w:r>
    </w:p>
    <w:p w:rsidR="00D06CC0" w:rsidRDefault="00D06CC0" w:rsidP="00CE6D58">
      <w:pPr>
        <w:spacing w:after="0" w:line="360" w:lineRule="auto"/>
        <w:jc w:val="both"/>
        <w:rPr>
          <w:rFonts w:ascii="Arial" w:eastAsia="Arial" w:hAnsi="Arial" w:cs="Arial"/>
          <w:b/>
          <w:sz w:val="20"/>
          <w:szCs w:val="20"/>
        </w:rPr>
      </w:pPr>
    </w:p>
    <w:p w:rsidR="003512C7"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IV.- </w:t>
      </w:r>
      <w:r w:rsidRPr="00CE6D58">
        <w:rPr>
          <w:rFonts w:ascii="Arial" w:eastAsia="Arial" w:hAnsi="Arial" w:cs="Arial"/>
          <w:sz w:val="20"/>
          <w:szCs w:val="20"/>
        </w:rPr>
        <w:t>A solicitud del interesado anualmente por mantenimi</w:t>
      </w:r>
      <w:r w:rsidR="001040FF">
        <w:rPr>
          <w:rFonts w:ascii="Arial" w:eastAsia="Arial" w:hAnsi="Arial" w:cs="Arial"/>
          <w:sz w:val="20"/>
          <w:szCs w:val="20"/>
        </w:rPr>
        <w:t>ento se pagará</w:t>
      </w:r>
      <w:r w:rsidR="00E800E7" w:rsidRPr="00CE6D58">
        <w:rPr>
          <w:rFonts w:ascii="Arial" w:eastAsia="Arial" w:hAnsi="Arial" w:cs="Arial"/>
          <w:sz w:val="20"/>
          <w:szCs w:val="20"/>
        </w:rPr>
        <w:t>……………...$ 140</w:t>
      </w:r>
      <w:r w:rsidR="00A841A3" w:rsidRPr="00CE6D58">
        <w:rPr>
          <w:rFonts w:ascii="Arial" w:eastAsia="Arial" w:hAnsi="Arial" w:cs="Arial"/>
          <w:sz w:val="20"/>
          <w:szCs w:val="20"/>
        </w:rPr>
        <w:t xml:space="preserve">.00 </w:t>
      </w:r>
    </w:p>
    <w:p w:rsidR="00297BD3" w:rsidRPr="00CE6D58" w:rsidRDefault="00297BD3" w:rsidP="00507430">
      <w:pPr>
        <w:spacing w:after="0" w:line="24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Vlll</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la Unidad de Acceso a la Información</w:t>
      </w:r>
    </w:p>
    <w:p w:rsidR="00297BD3" w:rsidRPr="00CE6D58" w:rsidRDefault="00297BD3" w:rsidP="00507430">
      <w:pPr>
        <w:spacing w:after="0" w:line="240" w:lineRule="auto"/>
        <w:jc w:val="both"/>
        <w:rPr>
          <w:rFonts w:ascii="Arial" w:hAnsi="Arial" w:cs="Arial"/>
          <w:sz w:val="20"/>
          <w:szCs w:val="20"/>
        </w:rPr>
      </w:pPr>
    </w:p>
    <w:p w:rsidR="00A0496B" w:rsidRPr="001A49A3" w:rsidRDefault="00297BD3" w:rsidP="00A0496B">
      <w:pPr>
        <w:spacing w:after="0" w:line="360" w:lineRule="auto"/>
        <w:jc w:val="both"/>
        <w:rPr>
          <w:rFonts w:ascii="Arial" w:hAnsi="Arial" w:cs="Arial"/>
          <w:bCs/>
          <w:sz w:val="20"/>
          <w:szCs w:val="20"/>
        </w:rPr>
      </w:pPr>
      <w:r w:rsidRPr="00CE6D58">
        <w:rPr>
          <w:rFonts w:ascii="Arial" w:eastAsia="Arial" w:hAnsi="Arial" w:cs="Arial"/>
          <w:b/>
          <w:sz w:val="20"/>
          <w:szCs w:val="20"/>
        </w:rPr>
        <w:t xml:space="preserve">Artículo 32.- </w:t>
      </w:r>
      <w:r w:rsidR="00A0496B" w:rsidRPr="001A49A3">
        <w:rPr>
          <w:rFonts w:ascii="Arial" w:hAnsi="Arial" w:cs="Arial"/>
          <w:bCs/>
          <w:sz w:val="20"/>
          <w:szCs w:val="20"/>
        </w:rPr>
        <w:t xml:space="preserve">El derecho por acceso a la información pública que proporciona la Unidad de Transparencia municipal será </w:t>
      </w:r>
      <w:r w:rsidR="00A0496B" w:rsidRPr="001A49A3">
        <w:rPr>
          <w:rFonts w:ascii="Arial" w:hAnsi="Arial" w:cs="Arial"/>
          <w:bCs/>
        </w:rPr>
        <w:t>gratuito</w:t>
      </w:r>
      <w:r w:rsidR="00A0496B" w:rsidRPr="001A49A3">
        <w:rPr>
          <w:rFonts w:ascii="Arial" w:hAnsi="Arial" w:cs="Arial"/>
          <w:bCs/>
          <w:sz w:val="20"/>
          <w:szCs w:val="20"/>
        </w:rPr>
        <w:t>.</w:t>
      </w:r>
    </w:p>
    <w:p w:rsidR="00A0496B" w:rsidRPr="001A49A3" w:rsidRDefault="00A0496B" w:rsidP="00A0496B">
      <w:pPr>
        <w:spacing w:after="0" w:line="360" w:lineRule="auto"/>
        <w:jc w:val="both"/>
        <w:rPr>
          <w:rFonts w:ascii="Arial" w:hAnsi="Arial" w:cs="Arial"/>
          <w:bCs/>
          <w:sz w:val="20"/>
          <w:szCs w:val="20"/>
        </w:rPr>
      </w:pPr>
    </w:p>
    <w:p w:rsidR="00A0496B" w:rsidRPr="001A49A3" w:rsidRDefault="00A0496B" w:rsidP="00A0496B">
      <w:pPr>
        <w:spacing w:after="0" w:line="360" w:lineRule="auto"/>
        <w:ind w:firstLine="708"/>
        <w:jc w:val="both"/>
        <w:rPr>
          <w:rFonts w:ascii="Arial" w:hAnsi="Arial" w:cs="Arial"/>
          <w:bCs/>
          <w:sz w:val="20"/>
          <w:szCs w:val="20"/>
        </w:rPr>
      </w:pPr>
      <w:r w:rsidRPr="001A49A3">
        <w:rPr>
          <w:rFonts w:ascii="Arial" w:hAnsi="Arial" w:cs="Arial"/>
          <w:bCs/>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A0496B" w:rsidRPr="001A49A3" w:rsidRDefault="00A0496B" w:rsidP="00A0496B">
      <w:pPr>
        <w:spacing w:after="0" w:line="360" w:lineRule="auto"/>
        <w:jc w:val="both"/>
        <w:rPr>
          <w:rFonts w:ascii="Arial" w:hAnsi="Arial" w:cs="Arial"/>
          <w:bCs/>
          <w:sz w:val="20"/>
          <w:szCs w:val="20"/>
        </w:rPr>
      </w:pPr>
    </w:p>
    <w:p w:rsidR="00A0496B" w:rsidRPr="001A49A3" w:rsidRDefault="00A0496B" w:rsidP="00A0496B">
      <w:pPr>
        <w:spacing w:after="0" w:line="360" w:lineRule="auto"/>
        <w:ind w:firstLine="708"/>
        <w:jc w:val="both"/>
        <w:rPr>
          <w:rFonts w:ascii="Arial" w:hAnsi="Arial" w:cs="Arial"/>
          <w:bCs/>
          <w:sz w:val="20"/>
          <w:szCs w:val="20"/>
        </w:rPr>
      </w:pPr>
      <w:r w:rsidRPr="001A49A3">
        <w:rPr>
          <w:rFonts w:ascii="Arial" w:hAnsi="Arial" w:cs="Arial"/>
          <w:bCs/>
          <w:sz w:val="20"/>
          <w:szCs w:val="20"/>
        </w:rPr>
        <w:t xml:space="preserve">El costo de recuperación que deberá cubrir el solicitante </w:t>
      </w:r>
      <w:r w:rsidRPr="001A49A3">
        <w:rPr>
          <w:rFonts w:ascii="Arial" w:hAnsi="Arial" w:cs="Arial"/>
          <w:sz w:val="20"/>
          <w:szCs w:val="20"/>
        </w:rPr>
        <w:t>por la modalidad de entrega de reproducción de la información a que se refiere este Capítulo,</w:t>
      </w:r>
      <w:r w:rsidRPr="001A49A3">
        <w:rPr>
          <w:rFonts w:ascii="Arial" w:hAnsi="Arial" w:cs="Arial"/>
          <w:bCs/>
          <w:sz w:val="20"/>
          <w:szCs w:val="20"/>
        </w:rPr>
        <w:t xml:space="preserve"> no podrá ser superior a la suma del precio total del medio utilizado, y será de acuerdo con la siguiente tabla:</w:t>
      </w:r>
    </w:p>
    <w:p w:rsidR="00A0496B" w:rsidRPr="001A49A3" w:rsidRDefault="00A0496B" w:rsidP="00507430">
      <w:pPr>
        <w:spacing w:after="0" w:line="240" w:lineRule="auto"/>
        <w:jc w:val="both"/>
        <w:rPr>
          <w:rFonts w:ascii="Arial" w:hAnsi="Arial" w:cs="Arial"/>
          <w:bCs/>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160"/>
        <w:gridCol w:w="1673"/>
      </w:tblGrid>
      <w:tr w:rsidR="00A0496B" w:rsidRPr="001A49A3" w:rsidTr="00507430">
        <w:trPr>
          <w:jc w:val="center"/>
        </w:trPr>
        <w:tc>
          <w:tcPr>
            <w:tcW w:w="6160"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0496B" w:rsidRPr="001A49A3" w:rsidRDefault="00A0496B" w:rsidP="00A0496B">
            <w:pPr>
              <w:spacing w:after="0" w:line="360" w:lineRule="auto"/>
              <w:jc w:val="center"/>
              <w:rPr>
                <w:rFonts w:ascii="Arial" w:hAnsi="Arial" w:cs="Arial"/>
                <w:b/>
                <w:sz w:val="20"/>
                <w:szCs w:val="20"/>
              </w:rPr>
            </w:pPr>
            <w:r w:rsidRPr="001A49A3">
              <w:rPr>
                <w:rFonts w:ascii="Arial" w:hAnsi="Arial" w:cs="Arial"/>
                <w:b/>
                <w:sz w:val="20"/>
                <w:szCs w:val="20"/>
              </w:rPr>
              <w:t>Medio de reproducción</w:t>
            </w:r>
          </w:p>
        </w:tc>
        <w:tc>
          <w:tcPr>
            <w:tcW w:w="1673"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A0496B" w:rsidRPr="001A49A3" w:rsidRDefault="00A0496B" w:rsidP="00A0496B">
            <w:pPr>
              <w:spacing w:after="0" w:line="360" w:lineRule="auto"/>
              <w:jc w:val="center"/>
              <w:rPr>
                <w:rFonts w:ascii="Arial" w:hAnsi="Arial" w:cs="Arial"/>
                <w:b/>
                <w:sz w:val="20"/>
                <w:szCs w:val="20"/>
              </w:rPr>
            </w:pPr>
            <w:r w:rsidRPr="001A49A3">
              <w:rPr>
                <w:rFonts w:ascii="Arial" w:hAnsi="Arial" w:cs="Arial"/>
                <w:b/>
                <w:sz w:val="20"/>
                <w:szCs w:val="20"/>
              </w:rPr>
              <w:t>Costo aplicable</w:t>
            </w:r>
          </w:p>
        </w:tc>
      </w:tr>
      <w:tr w:rsidR="00A0496B" w:rsidRPr="001A49A3" w:rsidTr="00507430">
        <w:trPr>
          <w:jc w:val="center"/>
        </w:trPr>
        <w:tc>
          <w:tcPr>
            <w:tcW w:w="6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0496B" w:rsidRPr="001A49A3" w:rsidRDefault="00A0496B" w:rsidP="00A0496B">
            <w:pPr>
              <w:spacing w:after="0" w:line="360" w:lineRule="auto"/>
              <w:jc w:val="both"/>
              <w:rPr>
                <w:rFonts w:ascii="Arial" w:hAnsi="Arial" w:cs="Arial"/>
                <w:sz w:val="20"/>
                <w:szCs w:val="20"/>
              </w:rPr>
            </w:pPr>
            <w:r w:rsidRPr="001A49A3">
              <w:rPr>
                <w:rFonts w:ascii="Arial" w:hAnsi="Arial" w:cs="Arial"/>
                <w:b/>
                <w:sz w:val="20"/>
                <w:szCs w:val="20"/>
              </w:rPr>
              <w:t>I.</w:t>
            </w:r>
            <w:r w:rsidRPr="001A49A3">
              <w:rPr>
                <w:rFonts w:ascii="Arial" w:hAnsi="Arial" w:cs="Arial"/>
                <w:sz w:val="20"/>
                <w:szCs w:val="20"/>
              </w:rPr>
              <w:t xml:space="preserve"> Copia simple o impresa a partir de la vigesimoprimera hoja proporcionada por la Unidad de Transparencia.</w:t>
            </w:r>
          </w:p>
        </w:tc>
        <w:tc>
          <w:tcPr>
            <w:tcW w:w="16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0496B" w:rsidRPr="001A49A3" w:rsidRDefault="00A0496B" w:rsidP="00A0496B">
            <w:pPr>
              <w:spacing w:after="0" w:line="360" w:lineRule="auto"/>
              <w:jc w:val="right"/>
              <w:rPr>
                <w:rFonts w:ascii="Arial" w:hAnsi="Arial" w:cs="Arial"/>
                <w:sz w:val="20"/>
                <w:szCs w:val="20"/>
              </w:rPr>
            </w:pPr>
          </w:p>
          <w:p w:rsidR="00A0496B" w:rsidRPr="001A49A3" w:rsidRDefault="00A0496B" w:rsidP="00A0496B">
            <w:pPr>
              <w:spacing w:after="0" w:line="360" w:lineRule="auto"/>
              <w:jc w:val="right"/>
              <w:rPr>
                <w:rFonts w:ascii="Arial" w:hAnsi="Arial" w:cs="Arial"/>
                <w:sz w:val="20"/>
                <w:szCs w:val="20"/>
              </w:rPr>
            </w:pPr>
            <w:r w:rsidRPr="001A49A3">
              <w:rPr>
                <w:rFonts w:ascii="Arial" w:hAnsi="Arial" w:cs="Arial"/>
                <w:sz w:val="20"/>
                <w:szCs w:val="20"/>
              </w:rPr>
              <w:t xml:space="preserve">$1.00 </w:t>
            </w:r>
          </w:p>
        </w:tc>
      </w:tr>
      <w:tr w:rsidR="00A0496B" w:rsidRPr="001A49A3" w:rsidTr="00507430">
        <w:trPr>
          <w:jc w:val="center"/>
        </w:trPr>
        <w:tc>
          <w:tcPr>
            <w:tcW w:w="6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0496B" w:rsidRPr="001A49A3" w:rsidRDefault="00A0496B" w:rsidP="00A0496B">
            <w:pPr>
              <w:spacing w:after="0" w:line="360" w:lineRule="auto"/>
              <w:jc w:val="both"/>
              <w:rPr>
                <w:rFonts w:ascii="Arial" w:hAnsi="Arial" w:cs="Arial"/>
                <w:sz w:val="20"/>
                <w:szCs w:val="20"/>
              </w:rPr>
            </w:pPr>
            <w:r w:rsidRPr="001A49A3">
              <w:rPr>
                <w:rFonts w:ascii="Arial" w:hAnsi="Arial" w:cs="Arial"/>
                <w:b/>
                <w:sz w:val="20"/>
                <w:szCs w:val="20"/>
              </w:rPr>
              <w:t>II.</w:t>
            </w:r>
            <w:r w:rsidRPr="001A49A3">
              <w:rPr>
                <w:rFonts w:ascii="Arial" w:hAnsi="Arial" w:cs="Arial"/>
                <w:sz w:val="20"/>
                <w:szCs w:val="20"/>
              </w:rPr>
              <w:t xml:space="preserve"> Copia certificada a partir de la vigesimoprimera hoja proporcionada por la Unidad de Transparencia.</w:t>
            </w:r>
          </w:p>
        </w:tc>
        <w:tc>
          <w:tcPr>
            <w:tcW w:w="16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A0496B" w:rsidRPr="001A49A3" w:rsidRDefault="00A0496B" w:rsidP="00A0496B">
            <w:pPr>
              <w:spacing w:after="0" w:line="360" w:lineRule="auto"/>
              <w:jc w:val="right"/>
              <w:rPr>
                <w:rFonts w:ascii="Arial" w:hAnsi="Arial" w:cs="Arial"/>
                <w:sz w:val="20"/>
                <w:szCs w:val="20"/>
              </w:rPr>
            </w:pPr>
          </w:p>
          <w:p w:rsidR="00A0496B" w:rsidRPr="001A49A3" w:rsidRDefault="00A0496B" w:rsidP="00A0496B">
            <w:pPr>
              <w:spacing w:after="0" w:line="360" w:lineRule="auto"/>
              <w:jc w:val="right"/>
              <w:rPr>
                <w:rFonts w:ascii="Arial" w:hAnsi="Arial" w:cs="Arial"/>
                <w:sz w:val="20"/>
                <w:szCs w:val="20"/>
              </w:rPr>
            </w:pPr>
            <w:r>
              <w:rPr>
                <w:rFonts w:ascii="Arial" w:hAnsi="Arial" w:cs="Arial"/>
                <w:sz w:val="20"/>
                <w:szCs w:val="20"/>
              </w:rPr>
              <w:t>$2</w:t>
            </w:r>
            <w:r w:rsidRPr="001A49A3">
              <w:rPr>
                <w:rFonts w:ascii="Arial" w:hAnsi="Arial" w:cs="Arial"/>
                <w:sz w:val="20"/>
                <w:szCs w:val="20"/>
              </w:rPr>
              <w:t>.00</w:t>
            </w:r>
            <w:r w:rsidR="00256A14">
              <w:rPr>
                <w:rFonts w:ascii="Arial" w:hAnsi="Arial" w:cs="Arial"/>
                <w:sz w:val="20"/>
                <w:szCs w:val="20"/>
              </w:rPr>
              <w:t xml:space="preserve"> por hoja</w:t>
            </w:r>
          </w:p>
        </w:tc>
      </w:tr>
      <w:tr w:rsidR="00A0496B" w:rsidRPr="001A49A3" w:rsidTr="00507430">
        <w:trPr>
          <w:jc w:val="center"/>
        </w:trPr>
        <w:tc>
          <w:tcPr>
            <w:tcW w:w="61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0496B" w:rsidRPr="001A49A3" w:rsidRDefault="00A0496B" w:rsidP="00A0496B">
            <w:pPr>
              <w:spacing w:after="0" w:line="360" w:lineRule="auto"/>
              <w:jc w:val="both"/>
              <w:rPr>
                <w:rFonts w:ascii="Arial" w:hAnsi="Arial" w:cs="Arial"/>
                <w:sz w:val="20"/>
                <w:szCs w:val="20"/>
                <w:lang w:val="pt-BR"/>
              </w:rPr>
            </w:pPr>
            <w:r w:rsidRPr="001A49A3">
              <w:rPr>
                <w:rFonts w:ascii="Arial" w:hAnsi="Arial" w:cs="Arial"/>
                <w:b/>
                <w:sz w:val="20"/>
                <w:szCs w:val="20"/>
                <w:lang w:val="pt-BR"/>
              </w:rPr>
              <w:t>III.</w:t>
            </w:r>
            <w:r w:rsidRPr="001A49A3">
              <w:rPr>
                <w:rFonts w:ascii="Arial" w:hAnsi="Arial" w:cs="Arial"/>
                <w:sz w:val="20"/>
                <w:szCs w:val="20"/>
                <w:lang w:val="pt-BR"/>
              </w:rPr>
              <w:t xml:space="preserve"> Disco compacto o multimedia (CD ó DVD) </w:t>
            </w:r>
            <w:r w:rsidRPr="001A49A3">
              <w:rPr>
                <w:rFonts w:ascii="Arial" w:hAnsi="Arial" w:cs="Arial"/>
                <w:sz w:val="20"/>
                <w:szCs w:val="20"/>
              </w:rPr>
              <w:t>proporcionada por la Unidad de Transparencia.</w:t>
            </w:r>
          </w:p>
        </w:tc>
        <w:tc>
          <w:tcPr>
            <w:tcW w:w="16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A0496B" w:rsidRPr="001A49A3" w:rsidRDefault="00A0496B" w:rsidP="00A0496B">
            <w:pPr>
              <w:spacing w:after="0" w:line="360" w:lineRule="auto"/>
              <w:jc w:val="right"/>
              <w:rPr>
                <w:rFonts w:ascii="Arial" w:hAnsi="Arial" w:cs="Arial"/>
                <w:sz w:val="20"/>
                <w:szCs w:val="20"/>
              </w:rPr>
            </w:pPr>
          </w:p>
          <w:p w:rsidR="00A0496B" w:rsidRPr="001A49A3" w:rsidRDefault="00A0496B" w:rsidP="00A0496B">
            <w:pPr>
              <w:spacing w:after="0" w:line="360" w:lineRule="auto"/>
              <w:jc w:val="right"/>
              <w:rPr>
                <w:rFonts w:ascii="Arial" w:hAnsi="Arial" w:cs="Arial"/>
                <w:sz w:val="20"/>
                <w:szCs w:val="20"/>
              </w:rPr>
            </w:pPr>
            <w:r>
              <w:rPr>
                <w:rFonts w:ascii="Arial" w:hAnsi="Arial" w:cs="Arial"/>
                <w:sz w:val="20"/>
                <w:szCs w:val="20"/>
              </w:rPr>
              <w:t>$7.5</w:t>
            </w:r>
            <w:r w:rsidRPr="001A49A3">
              <w:rPr>
                <w:rFonts w:ascii="Arial" w:hAnsi="Arial" w:cs="Arial"/>
                <w:sz w:val="20"/>
                <w:szCs w:val="20"/>
              </w:rPr>
              <w:t xml:space="preserve">0 </w:t>
            </w:r>
          </w:p>
        </w:tc>
      </w:tr>
    </w:tbl>
    <w:p w:rsidR="00A0496B" w:rsidRPr="001A49A3" w:rsidRDefault="00A0496B" w:rsidP="00A0496B">
      <w:pPr>
        <w:spacing w:after="0" w:line="360" w:lineRule="auto"/>
        <w:rPr>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lX</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 de Alumbrado Público</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33.- </w:t>
      </w:r>
      <w:r w:rsidRPr="00CE6D58">
        <w:rPr>
          <w:rFonts w:ascii="Arial" w:eastAsia="Arial" w:hAnsi="Arial" w:cs="Arial"/>
          <w:sz w:val="20"/>
          <w:szCs w:val="20"/>
        </w:rPr>
        <w:t xml:space="preserve">El Derecho por Servicio de Alumbrado Público será el que resulte de aplicar la tarifa que se describe en la Ley de Hacienda Municipal del Estado de Yucatán.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X</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Derechos por Servicios de Supervisión Sanitaria de Matanza</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34.- </w:t>
      </w:r>
      <w:r w:rsidRPr="00CE6D58">
        <w:rPr>
          <w:rFonts w:ascii="Arial" w:eastAsia="Arial" w:hAnsi="Arial" w:cs="Arial"/>
          <w:sz w:val="20"/>
          <w:szCs w:val="20"/>
        </w:rPr>
        <w:t>Los Derechos por la Supervisión</w:t>
      </w:r>
      <w:r w:rsidR="001040FF">
        <w:rPr>
          <w:rFonts w:ascii="Arial" w:eastAsia="Arial" w:hAnsi="Arial" w:cs="Arial"/>
          <w:sz w:val="20"/>
          <w:szCs w:val="20"/>
        </w:rPr>
        <w:t xml:space="preserve"> Sanitaria de Matanza, se pagará</w:t>
      </w:r>
      <w:r w:rsidRPr="00CE6D58">
        <w:rPr>
          <w:rFonts w:ascii="Arial" w:eastAsia="Arial" w:hAnsi="Arial" w:cs="Arial"/>
          <w:sz w:val="20"/>
          <w:szCs w:val="20"/>
        </w:rPr>
        <w:t xml:space="preserve">n de acuerdo a la siguiente tarifa: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l.- </w:t>
      </w:r>
      <w:r w:rsidRPr="00CE6D58">
        <w:rPr>
          <w:rFonts w:ascii="Arial" w:eastAsia="Arial" w:hAnsi="Arial" w:cs="Arial"/>
          <w:sz w:val="20"/>
          <w:szCs w:val="20"/>
        </w:rPr>
        <w:t xml:space="preserve">Ganado Vacuno……………………………………………………..………$ 45.00 por cabeza. </w:t>
      </w:r>
    </w:p>
    <w:p w:rsidR="00297BD3" w:rsidRPr="00CE6D58"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ll.- </w:t>
      </w:r>
      <w:r w:rsidRPr="00CE6D58">
        <w:rPr>
          <w:rFonts w:ascii="Arial" w:eastAsia="Arial" w:hAnsi="Arial" w:cs="Arial"/>
          <w:sz w:val="20"/>
          <w:szCs w:val="20"/>
        </w:rPr>
        <w:t xml:space="preserve">Ganado Porcino………………………………………………………...…. $ 40.00 por cabeza. </w:t>
      </w:r>
    </w:p>
    <w:p w:rsidR="00976869" w:rsidRPr="00CE6D58" w:rsidRDefault="00A841A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Ganado Caprino…………………………………………………………….$ 20.00 por cabeza</w:t>
      </w:r>
    </w:p>
    <w:p w:rsidR="00A841A3" w:rsidRPr="00CE6D58" w:rsidRDefault="00A841A3" w:rsidP="00CE6D58">
      <w:pPr>
        <w:spacing w:after="0" w:line="360" w:lineRule="auto"/>
        <w:jc w:val="both"/>
        <w:rPr>
          <w:rFonts w:ascii="Arial" w:eastAsia="Arial" w:hAnsi="Arial" w:cs="Arial"/>
          <w:sz w:val="20"/>
          <w:szCs w:val="20"/>
        </w:rPr>
      </w:pPr>
    </w:p>
    <w:p w:rsidR="00976869" w:rsidRPr="00CE6D58" w:rsidRDefault="00976869"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Los Derechos por Servicio de Transporte, se pagaran de acuerdo a la  siguiente tarifa: </w:t>
      </w:r>
    </w:p>
    <w:p w:rsidR="00976869" w:rsidRPr="00CE6D58" w:rsidRDefault="00976869"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l.- </w:t>
      </w:r>
      <w:r w:rsidRPr="00CE6D58">
        <w:rPr>
          <w:rFonts w:ascii="Arial" w:eastAsia="Arial" w:hAnsi="Arial" w:cs="Arial"/>
          <w:sz w:val="20"/>
          <w:szCs w:val="20"/>
        </w:rPr>
        <w:t>Ganado Va</w:t>
      </w:r>
      <w:r w:rsidR="00A841A3" w:rsidRPr="00CE6D58">
        <w:rPr>
          <w:rFonts w:ascii="Arial" w:eastAsia="Arial" w:hAnsi="Arial" w:cs="Arial"/>
          <w:sz w:val="20"/>
          <w:szCs w:val="20"/>
        </w:rPr>
        <w:t>cuno……………………………………………………..………$ 1</w:t>
      </w:r>
      <w:r w:rsidRPr="00CE6D58">
        <w:rPr>
          <w:rFonts w:ascii="Arial" w:eastAsia="Arial" w:hAnsi="Arial" w:cs="Arial"/>
          <w:sz w:val="20"/>
          <w:szCs w:val="20"/>
        </w:rPr>
        <w:t xml:space="preserve">5.00 por cabeza. </w:t>
      </w:r>
    </w:p>
    <w:p w:rsidR="00976869" w:rsidRPr="00CE6D58" w:rsidRDefault="00976869"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 xml:space="preserve">ll.- </w:t>
      </w:r>
      <w:r w:rsidRPr="00CE6D58">
        <w:rPr>
          <w:rFonts w:ascii="Arial" w:eastAsia="Arial" w:hAnsi="Arial" w:cs="Arial"/>
          <w:sz w:val="20"/>
          <w:szCs w:val="20"/>
        </w:rPr>
        <w:t>Ganado Porcin</w:t>
      </w:r>
      <w:r w:rsidR="00A841A3" w:rsidRPr="00CE6D58">
        <w:rPr>
          <w:rFonts w:ascii="Arial" w:eastAsia="Arial" w:hAnsi="Arial" w:cs="Arial"/>
          <w:sz w:val="20"/>
          <w:szCs w:val="20"/>
        </w:rPr>
        <w:t>o………………………………………………………...…. $ 7</w:t>
      </w:r>
      <w:r w:rsidRPr="00CE6D58">
        <w:rPr>
          <w:rFonts w:ascii="Arial" w:eastAsia="Arial" w:hAnsi="Arial" w:cs="Arial"/>
          <w:sz w:val="20"/>
          <w:szCs w:val="20"/>
        </w:rPr>
        <w:t xml:space="preserve">.00 por cabeza. </w:t>
      </w:r>
    </w:p>
    <w:p w:rsidR="00976869" w:rsidRPr="00CE6D58" w:rsidRDefault="00A841A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Ganado Caprino…………………………………………………………….$ 5.00 por cabeza </w:t>
      </w:r>
    </w:p>
    <w:p w:rsidR="00976869" w:rsidRPr="00CE6D58" w:rsidRDefault="00976869" w:rsidP="00CE6D58">
      <w:pPr>
        <w:spacing w:after="0" w:line="360" w:lineRule="auto"/>
        <w:jc w:val="both"/>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TÍTULO CUARTO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CONTRIBUCIONES DE MEJORAS</w:t>
      </w:r>
    </w:p>
    <w:p w:rsidR="00297BD3" w:rsidRPr="00CE6D58" w:rsidRDefault="00297BD3" w:rsidP="00D06CC0">
      <w:pPr>
        <w:spacing w:after="0" w:line="360" w:lineRule="auto"/>
        <w:jc w:val="center"/>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ÚNICO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Contribuciones de Mejoras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35.-</w:t>
      </w:r>
      <w:r w:rsidRPr="00CE6D58">
        <w:rPr>
          <w:rFonts w:ascii="Arial" w:eastAsia="Arial" w:hAnsi="Arial" w:cs="Arial"/>
          <w:sz w:val="20"/>
          <w:szCs w:val="20"/>
        </w:rPr>
        <w:t xml:space="preserve"> Son contribuciones Especiales las cantidades que la Ha</w:t>
      </w:r>
      <w:r w:rsidR="00D06CC0">
        <w:rPr>
          <w:rFonts w:ascii="Arial" w:eastAsia="Arial" w:hAnsi="Arial" w:cs="Arial"/>
          <w:sz w:val="20"/>
          <w:szCs w:val="20"/>
        </w:rPr>
        <w:t xml:space="preserve">cienda Pública Municipal tiene </w:t>
      </w:r>
      <w:r w:rsidRPr="00CE6D58">
        <w:rPr>
          <w:rFonts w:ascii="Arial" w:eastAsia="Arial" w:hAnsi="Arial" w:cs="Arial"/>
          <w:sz w:val="20"/>
          <w:szCs w:val="20"/>
        </w:rPr>
        <w:t>derecho de percibir como aportación a los gastos que ocasione la realiz</w:t>
      </w:r>
      <w:r w:rsidR="00D06CC0">
        <w:rPr>
          <w:rFonts w:ascii="Arial" w:eastAsia="Arial" w:hAnsi="Arial" w:cs="Arial"/>
          <w:sz w:val="20"/>
          <w:szCs w:val="20"/>
        </w:rPr>
        <w:t xml:space="preserve">ación de obras de mejoramiento </w:t>
      </w:r>
      <w:r w:rsidRPr="00CE6D58">
        <w:rPr>
          <w:rFonts w:ascii="Arial" w:eastAsia="Arial" w:hAnsi="Arial" w:cs="Arial"/>
          <w:sz w:val="20"/>
          <w:szCs w:val="20"/>
        </w:rPr>
        <w:t xml:space="preserve">o la prestación de un servicio de interés general, emprendidos para el beneficio común.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1040FF" w:rsidP="00A0496B">
      <w:pPr>
        <w:spacing w:after="0" w:line="360" w:lineRule="auto"/>
        <w:ind w:firstLine="708"/>
        <w:jc w:val="both"/>
        <w:rPr>
          <w:rFonts w:ascii="Arial" w:hAnsi="Arial" w:cs="Arial"/>
          <w:sz w:val="20"/>
          <w:szCs w:val="20"/>
        </w:rPr>
      </w:pPr>
      <w:r>
        <w:rPr>
          <w:rFonts w:ascii="Arial" w:eastAsia="Arial" w:hAnsi="Arial" w:cs="Arial"/>
          <w:sz w:val="20"/>
          <w:szCs w:val="20"/>
        </w:rPr>
        <w:t>La cuota a pagar, se determinará</w:t>
      </w:r>
      <w:r w:rsidR="00297BD3" w:rsidRPr="00CE6D58">
        <w:rPr>
          <w:rFonts w:ascii="Arial" w:eastAsia="Arial" w:hAnsi="Arial" w:cs="Arial"/>
          <w:sz w:val="20"/>
          <w:szCs w:val="20"/>
        </w:rPr>
        <w:t xml:space="preserve"> de conformidad con lo establecido en el artículo 123 de la ley de Hacienda Municipal del Estado de Yucatán.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TÍTULO QUINTO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PRODUCTOS</w:t>
      </w:r>
    </w:p>
    <w:p w:rsidR="00297BD3" w:rsidRPr="00CE6D58" w:rsidRDefault="00297BD3" w:rsidP="00D06CC0">
      <w:pPr>
        <w:spacing w:after="0" w:line="360" w:lineRule="auto"/>
        <w:jc w:val="center"/>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Productos Derivados de Bienes Inmuebles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36.- </w:t>
      </w:r>
      <w:r w:rsidRPr="00CE6D58">
        <w:rPr>
          <w:rFonts w:ascii="Arial" w:eastAsia="Arial" w:hAnsi="Arial" w:cs="Arial"/>
          <w:sz w:val="20"/>
          <w:szCs w:val="20"/>
        </w:rPr>
        <w:t xml:space="preserve">Son productos las contraprestaciones por los servicios que preste el Municipio en </w:t>
      </w:r>
      <w:r w:rsidR="009129E6" w:rsidRPr="00CE6D58">
        <w:rPr>
          <w:rFonts w:ascii="Arial" w:eastAsia="Arial" w:hAnsi="Arial" w:cs="Arial"/>
          <w:sz w:val="20"/>
          <w:szCs w:val="20"/>
        </w:rPr>
        <w:t>sus funciones</w:t>
      </w:r>
      <w:r w:rsidRPr="00CE6D58">
        <w:rPr>
          <w:rFonts w:ascii="Arial" w:eastAsia="Arial" w:hAnsi="Arial" w:cs="Arial"/>
          <w:sz w:val="20"/>
          <w:szCs w:val="20"/>
        </w:rPr>
        <w:t xml:space="preserve"> de derecho privado, así como por el uso, aprovechamiento o enajenación de bienes </w:t>
      </w:r>
      <w:r w:rsidR="009129E6" w:rsidRPr="00CE6D58">
        <w:rPr>
          <w:rFonts w:ascii="Arial" w:eastAsia="Arial" w:hAnsi="Arial" w:cs="Arial"/>
          <w:sz w:val="20"/>
          <w:szCs w:val="20"/>
        </w:rPr>
        <w:t>del dominio</w:t>
      </w:r>
      <w:r w:rsidRPr="00CE6D58">
        <w:rPr>
          <w:rFonts w:ascii="Arial" w:eastAsia="Arial" w:hAnsi="Arial" w:cs="Arial"/>
          <w:sz w:val="20"/>
          <w:szCs w:val="20"/>
        </w:rPr>
        <w:t xml:space="preserve"> privado, que debe pagar las personas físicas y morales de acuerdo con lo previsto en </w:t>
      </w:r>
      <w:r w:rsidR="009129E6" w:rsidRPr="00CE6D58">
        <w:rPr>
          <w:rFonts w:ascii="Arial" w:eastAsia="Arial" w:hAnsi="Arial" w:cs="Arial"/>
          <w:sz w:val="20"/>
          <w:szCs w:val="20"/>
        </w:rPr>
        <w:t>los contratos</w:t>
      </w:r>
      <w:r w:rsidRPr="00CE6D58">
        <w:rPr>
          <w:rFonts w:ascii="Arial" w:eastAsia="Arial" w:hAnsi="Arial" w:cs="Arial"/>
          <w:sz w:val="20"/>
          <w:szCs w:val="20"/>
        </w:rPr>
        <w:t xml:space="preserve">, convenios o concesiones correspondientes.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A0496B">
      <w:pPr>
        <w:spacing w:after="0" w:line="360" w:lineRule="auto"/>
        <w:ind w:firstLine="708"/>
        <w:jc w:val="both"/>
        <w:rPr>
          <w:rFonts w:ascii="Arial" w:hAnsi="Arial" w:cs="Arial"/>
          <w:sz w:val="20"/>
          <w:szCs w:val="20"/>
        </w:rPr>
      </w:pPr>
      <w:r w:rsidRPr="00CE6D58">
        <w:rPr>
          <w:rFonts w:ascii="Arial" w:eastAsia="Arial" w:hAnsi="Arial" w:cs="Arial"/>
          <w:sz w:val="20"/>
          <w:szCs w:val="20"/>
        </w:rPr>
        <w:t xml:space="preserve">El Municipio percibirá productos derivados de sus bienes inmuebles por los siguientes conceptos: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I.-</w:t>
      </w:r>
      <w:r w:rsidRPr="00CE6D58">
        <w:rPr>
          <w:rFonts w:ascii="Arial" w:eastAsia="Arial" w:hAnsi="Arial" w:cs="Arial"/>
          <w:sz w:val="20"/>
          <w:szCs w:val="20"/>
        </w:rPr>
        <w:t xml:space="preserve"> Arrendamiento o enajenación de bienes inmuebles. </w:t>
      </w:r>
    </w:p>
    <w:p w:rsidR="00D06CC0" w:rsidRPr="00CE6D58" w:rsidRDefault="00D06CC0"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Por arrendamiento temporal o concesión por el tiempo útil de locales ubicados en bienes de </w:t>
      </w:r>
      <w:r w:rsidR="009129E6" w:rsidRPr="00CE6D58">
        <w:rPr>
          <w:rFonts w:ascii="Arial" w:eastAsia="Arial" w:hAnsi="Arial" w:cs="Arial"/>
          <w:sz w:val="20"/>
          <w:szCs w:val="20"/>
        </w:rPr>
        <w:t>dominio público</w:t>
      </w:r>
      <w:r w:rsidRPr="00CE6D58">
        <w:rPr>
          <w:rFonts w:ascii="Arial" w:eastAsia="Arial" w:hAnsi="Arial" w:cs="Arial"/>
          <w:sz w:val="20"/>
          <w:szCs w:val="20"/>
        </w:rPr>
        <w:t xml:space="preserve">, tales como mercados, plazas, jardines, unidades deportivas y otros bienes destinados a </w:t>
      </w:r>
      <w:r w:rsidR="009129E6" w:rsidRPr="00CE6D58">
        <w:rPr>
          <w:rFonts w:ascii="Arial" w:eastAsia="Arial" w:hAnsi="Arial" w:cs="Arial"/>
          <w:sz w:val="20"/>
          <w:szCs w:val="20"/>
        </w:rPr>
        <w:t>un servicio</w:t>
      </w:r>
      <w:r w:rsidRPr="00CE6D58">
        <w:rPr>
          <w:rFonts w:ascii="Arial" w:eastAsia="Arial" w:hAnsi="Arial" w:cs="Arial"/>
          <w:sz w:val="20"/>
          <w:szCs w:val="20"/>
        </w:rPr>
        <w:t xml:space="preserve"> público, y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Por concesión del uso del piso en la vía pública o en bienes destinados a un servicio público </w:t>
      </w:r>
      <w:r w:rsidR="009129E6" w:rsidRPr="00CE6D58">
        <w:rPr>
          <w:rFonts w:ascii="Arial" w:eastAsia="Arial" w:hAnsi="Arial" w:cs="Arial"/>
          <w:sz w:val="20"/>
          <w:szCs w:val="20"/>
        </w:rPr>
        <w:t>como mercados</w:t>
      </w:r>
      <w:r w:rsidRPr="00CE6D58">
        <w:rPr>
          <w:rFonts w:ascii="Arial" w:eastAsia="Arial" w:hAnsi="Arial" w:cs="Arial"/>
          <w:sz w:val="20"/>
          <w:szCs w:val="20"/>
        </w:rPr>
        <w:t xml:space="preserve">, unidades deportivas, plazas y otros bienes de dominio público. </w:t>
      </w:r>
    </w:p>
    <w:p w:rsidR="00297BD3" w:rsidRPr="00CE6D58" w:rsidRDefault="00297BD3" w:rsidP="00D06CC0">
      <w:pPr>
        <w:numPr>
          <w:ilvl w:val="0"/>
          <w:numId w:val="4"/>
        </w:numPr>
        <w:tabs>
          <w:tab w:val="left" w:pos="426"/>
        </w:tabs>
        <w:spacing w:after="0" w:line="360" w:lineRule="auto"/>
        <w:ind w:left="0"/>
        <w:jc w:val="both"/>
        <w:rPr>
          <w:rFonts w:ascii="Arial" w:hAnsi="Arial" w:cs="Arial"/>
          <w:sz w:val="20"/>
          <w:szCs w:val="20"/>
        </w:rPr>
      </w:pPr>
      <w:r w:rsidRPr="00CE6D58">
        <w:rPr>
          <w:rFonts w:ascii="Arial" w:eastAsia="Arial" w:hAnsi="Arial" w:cs="Arial"/>
          <w:sz w:val="20"/>
          <w:szCs w:val="20"/>
        </w:rPr>
        <w:t xml:space="preserve">Por derecho de piso a vendedores con puestos semifijos se pagará una cuota de $ </w:t>
      </w:r>
      <w:r w:rsidR="00F52879" w:rsidRPr="00CE6D58">
        <w:rPr>
          <w:rFonts w:ascii="Arial" w:eastAsia="Arial" w:hAnsi="Arial" w:cs="Arial"/>
          <w:sz w:val="20"/>
          <w:szCs w:val="20"/>
        </w:rPr>
        <w:t>5</w:t>
      </w:r>
      <w:r w:rsidR="00A0007A" w:rsidRPr="00CE6D58">
        <w:rPr>
          <w:rFonts w:ascii="Arial" w:eastAsia="Arial" w:hAnsi="Arial" w:cs="Arial"/>
          <w:sz w:val="20"/>
          <w:szCs w:val="20"/>
        </w:rPr>
        <w:t>0</w:t>
      </w:r>
      <w:r w:rsidR="009129E6" w:rsidRPr="00CE6D58">
        <w:rPr>
          <w:rFonts w:ascii="Arial" w:eastAsia="Arial" w:hAnsi="Arial" w:cs="Arial"/>
          <w:sz w:val="20"/>
          <w:szCs w:val="20"/>
        </w:rPr>
        <w:t>.00 diarios</w:t>
      </w:r>
      <w:r w:rsidRPr="00CE6D58">
        <w:rPr>
          <w:rFonts w:ascii="Arial" w:eastAsia="Arial" w:hAnsi="Arial" w:cs="Arial"/>
          <w:sz w:val="20"/>
          <w:szCs w:val="20"/>
        </w:rPr>
        <w:t xml:space="preserve"> </w:t>
      </w:r>
    </w:p>
    <w:p w:rsidR="00297BD3" w:rsidRPr="00CE6D58" w:rsidRDefault="00297BD3" w:rsidP="00D06CC0">
      <w:pPr>
        <w:numPr>
          <w:ilvl w:val="0"/>
          <w:numId w:val="4"/>
        </w:numPr>
        <w:tabs>
          <w:tab w:val="left" w:pos="426"/>
        </w:tabs>
        <w:spacing w:after="0" w:line="360" w:lineRule="auto"/>
        <w:ind w:left="0"/>
        <w:jc w:val="both"/>
        <w:rPr>
          <w:rFonts w:ascii="Arial" w:hAnsi="Arial" w:cs="Arial"/>
          <w:sz w:val="20"/>
          <w:szCs w:val="20"/>
        </w:rPr>
      </w:pPr>
      <w:r w:rsidRPr="00CE6D58">
        <w:rPr>
          <w:rFonts w:ascii="Arial" w:eastAsia="Arial" w:hAnsi="Arial" w:cs="Arial"/>
          <w:sz w:val="20"/>
          <w:szCs w:val="20"/>
        </w:rPr>
        <w:t xml:space="preserve">En los casos de vendedores ambulantes se establecerá una cuota fija de $ </w:t>
      </w:r>
      <w:r w:rsidR="00A0007A" w:rsidRPr="00CE6D58">
        <w:rPr>
          <w:rFonts w:ascii="Arial" w:eastAsia="Arial" w:hAnsi="Arial" w:cs="Arial"/>
          <w:sz w:val="20"/>
          <w:szCs w:val="20"/>
        </w:rPr>
        <w:t>65</w:t>
      </w:r>
      <w:r w:rsidRPr="00CE6D58">
        <w:rPr>
          <w:rFonts w:ascii="Arial" w:eastAsia="Arial" w:hAnsi="Arial" w:cs="Arial"/>
          <w:sz w:val="20"/>
          <w:szCs w:val="20"/>
        </w:rPr>
        <w:t xml:space="preserve">.00 por día. </w:t>
      </w:r>
    </w:p>
    <w:p w:rsidR="00843FA4" w:rsidRDefault="00843FA4">
      <w:pPr>
        <w:spacing w:line="259" w:lineRule="auto"/>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Productos Derivados de Bienes Muebles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37.-</w:t>
      </w:r>
      <w:r w:rsidRPr="00CE6D58">
        <w:rPr>
          <w:rFonts w:ascii="Arial" w:eastAsia="Arial" w:hAnsi="Arial" w:cs="Arial"/>
          <w:sz w:val="20"/>
          <w:szCs w:val="20"/>
        </w:rPr>
        <w:t xml:space="preserve"> El Municipio podrá percibir Productos por concepto de la enajenación de sus </w:t>
      </w:r>
      <w:r w:rsidR="009129E6" w:rsidRPr="00CE6D58">
        <w:rPr>
          <w:rFonts w:ascii="Arial" w:eastAsia="Arial" w:hAnsi="Arial" w:cs="Arial"/>
          <w:sz w:val="20"/>
          <w:szCs w:val="20"/>
        </w:rPr>
        <w:t>bienes muebles</w:t>
      </w:r>
      <w:r w:rsidRPr="00CE6D58">
        <w:rPr>
          <w:rFonts w:ascii="Arial" w:eastAsia="Arial" w:hAnsi="Arial" w:cs="Arial"/>
          <w:sz w:val="20"/>
          <w:szCs w:val="20"/>
        </w:rPr>
        <w:t xml:space="preserve">, siempre y cuando éstos resulten innecesarios para la administración municipal, o bien </w:t>
      </w:r>
      <w:r w:rsidR="009129E6" w:rsidRPr="00CE6D58">
        <w:rPr>
          <w:rFonts w:ascii="Arial" w:eastAsia="Arial" w:hAnsi="Arial" w:cs="Arial"/>
          <w:sz w:val="20"/>
          <w:szCs w:val="20"/>
        </w:rPr>
        <w:t>que resulte</w:t>
      </w:r>
      <w:r w:rsidRPr="00CE6D58">
        <w:rPr>
          <w:rFonts w:ascii="Arial" w:eastAsia="Arial" w:hAnsi="Arial" w:cs="Arial"/>
          <w:sz w:val="20"/>
          <w:szCs w:val="20"/>
        </w:rPr>
        <w:t xml:space="preserve"> incosteable su mantenimiento y conservación. </w:t>
      </w:r>
    </w:p>
    <w:p w:rsidR="00297BD3" w:rsidRPr="00CE6D58" w:rsidRDefault="00297BD3" w:rsidP="00843FA4">
      <w:pPr>
        <w:spacing w:after="0" w:line="24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Productos Financieros</w:t>
      </w:r>
    </w:p>
    <w:p w:rsidR="00297BD3" w:rsidRPr="00CE6D58" w:rsidRDefault="00297BD3" w:rsidP="00843FA4">
      <w:pPr>
        <w:spacing w:after="0" w:line="240" w:lineRule="auto"/>
        <w:jc w:val="both"/>
        <w:rPr>
          <w:rFonts w:ascii="Arial" w:hAnsi="Arial" w:cs="Arial"/>
          <w:sz w:val="20"/>
          <w:szCs w:val="20"/>
        </w:rPr>
      </w:pPr>
      <w:r w:rsidRPr="00CE6D58">
        <w:rPr>
          <w:rFonts w:ascii="Arial" w:eastAsia="Arial" w:hAnsi="Arial" w:cs="Arial"/>
          <w:b/>
          <w:sz w:val="20"/>
          <w:szCs w:val="20"/>
        </w:rPr>
        <w:t xml:space="preserve"> </w:t>
      </w:r>
    </w:p>
    <w:p w:rsidR="00914594" w:rsidRPr="00D06CC0"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38.-</w:t>
      </w:r>
      <w:r w:rsidRPr="00CE6D58">
        <w:rPr>
          <w:rFonts w:ascii="Arial" w:eastAsia="Arial" w:hAnsi="Arial" w:cs="Arial"/>
          <w:sz w:val="20"/>
          <w:szCs w:val="20"/>
        </w:rPr>
        <w:t xml:space="preserve"> El Municipio percibirá productos derivados de las inversiones financieras que </w:t>
      </w:r>
      <w:r w:rsidR="009129E6" w:rsidRPr="00CE6D58">
        <w:rPr>
          <w:rFonts w:ascii="Arial" w:eastAsia="Arial" w:hAnsi="Arial" w:cs="Arial"/>
          <w:sz w:val="20"/>
          <w:szCs w:val="20"/>
        </w:rPr>
        <w:t>realice transitoriamente</w:t>
      </w:r>
      <w:r w:rsidRPr="00CE6D58">
        <w:rPr>
          <w:rFonts w:ascii="Arial" w:eastAsia="Arial" w:hAnsi="Arial" w:cs="Arial"/>
          <w:sz w:val="20"/>
          <w:szCs w:val="20"/>
        </w:rPr>
        <w:t xml:space="preserve"> con motivo de la percepción de ingresos extraordinarios o períodos de </w:t>
      </w:r>
      <w:r w:rsidR="009129E6" w:rsidRPr="00CE6D58">
        <w:rPr>
          <w:rFonts w:ascii="Arial" w:eastAsia="Arial" w:hAnsi="Arial" w:cs="Arial"/>
          <w:sz w:val="20"/>
          <w:szCs w:val="20"/>
        </w:rPr>
        <w:t>alta recaudación</w:t>
      </w:r>
      <w:r w:rsidRPr="00CE6D58">
        <w:rPr>
          <w:rFonts w:ascii="Arial" w:eastAsia="Arial" w:hAnsi="Arial" w:cs="Arial"/>
          <w:sz w:val="20"/>
          <w:szCs w:val="20"/>
        </w:rPr>
        <w:t xml:space="preserve">. Dichos depósitos deberán hacerse eligiendo la alternativa de mayor </w:t>
      </w:r>
      <w:r w:rsidR="009129E6" w:rsidRPr="00CE6D58">
        <w:rPr>
          <w:rFonts w:ascii="Arial" w:eastAsia="Arial" w:hAnsi="Arial" w:cs="Arial"/>
          <w:sz w:val="20"/>
          <w:szCs w:val="20"/>
        </w:rPr>
        <w:t>rendimiento financiero</w:t>
      </w:r>
      <w:r w:rsidRPr="00CE6D58">
        <w:rPr>
          <w:rFonts w:ascii="Arial" w:eastAsia="Arial" w:hAnsi="Arial" w:cs="Arial"/>
          <w:sz w:val="20"/>
          <w:szCs w:val="20"/>
        </w:rPr>
        <w:t xml:space="preserve"> siempre y cuando, no se límite la disponibilidad inmediata de los recursos conforme </w:t>
      </w:r>
      <w:r w:rsidR="009129E6" w:rsidRPr="00CE6D58">
        <w:rPr>
          <w:rFonts w:ascii="Arial" w:eastAsia="Arial" w:hAnsi="Arial" w:cs="Arial"/>
          <w:sz w:val="20"/>
          <w:szCs w:val="20"/>
        </w:rPr>
        <w:t>las fechas</w:t>
      </w:r>
      <w:r w:rsidRPr="00CE6D58">
        <w:rPr>
          <w:rFonts w:ascii="Arial" w:eastAsia="Arial" w:hAnsi="Arial" w:cs="Arial"/>
          <w:sz w:val="20"/>
          <w:szCs w:val="20"/>
        </w:rPr>
        <w:t xml:space="preserve"> en que éstos serán requeridos por la administración. </w:t>
      </w:r>
    </w:p>
    <w:p w:rsidR="00297BD3" w:rsidRPr="00CE6D58" w:rsidRDefault="00297BD3" w:rsidP="00843FA4">
      <w:pPr>
        <w:spacing w:after="0" w:line="24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IV</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Otros Productos</w:t>
      </w:r>
    </w:p>
    <w:p w:rsidR="00297BD3" w:rsidRPr="00CE6D58" w:rsidRDefault="00297BD3" w:rsidP="00843FA4">
      <w:pPr>
        <w:spacing w:after="0" w:line="24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39.- </w:t>
      </w:r>
      <w:r w:rsidRPr="00CE6D58">
        <w:rPr>
          <w:rFonts w:ascii="Arial" w:eastAsia="Arial" w:hAnsi="Arial" w:cs="Arial"/>
          <w:sz w:val="20"/>
          <w:szCs w:val="20"/>
        </w:rPr>
        <w:t xml:space="preserve">El Municipio percibirá productos derivados de sus funciones de derecho privado, por </w:t>
      </w:r>
      <w:r w:rsidR="009129E6" w:rsidRPr="00CE6D58">
        <w:rPr>
          <w:rFonts w:ascii="Arial" w:eastAsia="Arial" w:hAnsi="Arial" w:cs="Arial"/>
          <w:sz w:val="20"/>
          <w:szCs w:val="20"/>
        </w:rPr>
        <w:t>el ejercicio</w:t>
      </w:r>
      <w:r w:rsidRPr="00CE6D58">
        <w:rPr>
          <w:rFonts w:ascii="Arial" w:eastAsia="Arial" w:hAnsi="Arial" w:cs="Arial"/>
          <w:sz w:val="20"/>
          <w:szCs w:val="20"/>
        </w:rPr>
        <w:t xml:space="preserve"> de sus derechos sobre bienes ajenos y cualquier otro tipo de productos no comprendidos </w:t>
      </w:r>
      <w:r w:rsidR="009129E6" w:rsidRPr="00CE6D58">
        <w:rPr>
          <w:rFonts w:ascii="Arial" w:eastAsia="Arial" w:hAnsi="Arial" w:cs="Arial"/>
          <w:sz w:val="20"/>
          <w:szCs w:val="20"/>
        </w:rPr>
        <w:t>en los</w:t>
      </w:r>
      <w:r w:rsidRPr="00CE6D58">
        <w:rPr>
          <w:rFonts w:ascii="Arial" w:eastAsia="Arial" w:hAnsi="Arial" w:cs="Arial"/>
          <w:sz w:val="20"/>
          <w:szCs w:val="20"/>
        </w:rPr>
        <w:t xml:space="preserve"> tres capítulos anteriores. </w:t>
      </w:r>
    </w:p>
    <w:p w:rsidR="006173AF" w:rsidRDefault="00297BD3" w:rsidP="00CE6D58">
      <w:pPr>
        <w:spacing w:after="0" w:line="360" w:lineRule="auto"/>
        <w:jc w:val="both"/>
        <w:rPr>
          <w:rFonts w:ascii="Arial" w:eastAsia="Arial" w:hAnsi="Arial" w:cs="Arial"/>
          <w:b/>
          <w:sz w:val="20"/>
          <w:szCs w:val="20"/>
        </w:rPr>
      </w:pPr>
      <w:r w:rsidRPr="00CE6D58">
        <w:rPr>
          <w:rFonts w:ascii="Arial" w:eastAsia="Arial" w:hAnsi="Arial" w:cs="Arial"/>
          <w:b/>
          <w:sz w:val="20"/>
          <w:szCs w:val="20"/>
        </w:rPr>
        <w:t xml:space="preserve"> </w:t>
      </w:r>
    </w:p>
    <w:p w:rsidR="00297BD3" w:rsidRPr="00CE6D58" w:rsidRDefault="006173AF" w:rsidP="00CE6D58">
      <w:pPr>
        <w:spacing w:after="0" w:line="360" w:lineRule="auto"/>
        <w:jc w:val="both"/>
        <w:rPr>
          <w:rFonts w:ascii="Arial" w:hAnsi="Arial" w:cs="Arial"/>
          <w:sz w:val="20"/>
          <w:szCs w:val="20"/>
        </w:rPr>
      </w:pPr>
      <w:r>
        <w:rPr>
          <w:rFonts w:ascii="Arial" w:eastAsia="Arial" w:hAnsi="Arial" w:cs="Arial"/>
          <w:b/>
          <w:sz w:val="20"/>
          <w:szCs w:val="20"/>
        </w:rPr>
        <w:br w:type="column"/>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TÍTULO SEXTO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APROVECHAMIENTOS</w:t>
      </w:r>
    </w:p>
    <w:p w:rsidR="00297BD3" w:rsidRPr="00CE6D58" w:rsidRDefault="00297BD3" w:rsidP="00843FA4">
      <w:pPr>
        <w:spacing w:after="0" w:line="240" w:lineRule="auto"/>
        <w:jc w:val="center"/>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w:t>
      </w:r>
    </w:p>
    <w:p w:rsidR="001C31DC" w:rsidRDefault="00297BD3" w:rsidP="00D06CC0">
      <w:pPr>
        <w:spacing w:after="0" w:line="360" w:lineRule="auto"/>
        <w:jc w:val="center"/>
        <w:rPr>
          <w:rFonts w:ascii="Arial" w:eastAsia="Arial" w:hAnsi="Arial" w:cs="Arial"/>
          <w:b/>
          <w:sz w:val="20"/>
          <w:szCs w:val="20"/>
        </w:rPr>
      </w:pPr>
      <w:r w:rsidRPr="00CE6D58">
        <w:rPr>
          <w:rFonts w:ascii="Arial" w:eastAsia="Arial" w:hAnsi="Arial" w:cs="Arial"/>
          <w:b/>
          <w:sz w:val="20"/>
          <w:szCs w:val="20"/>
        </w:rPr>
        <w:t xml:space="preserve">Aprovechamientos derivados por Infracciones, Faltas </w:t>
      </w:r>
      <w:r w:rsidR="009129E6" w:rsidRPr="00CE6D58">
        <w:rPr>
          <w:rFonts w:ascii="Arial" w:eastAsia="Arial" w:hAnsi="Arial" w:cs="Arial"/>
          <w:b/>
          <w:sz w:val="20"/>
          <w:szCs w:val="20"/>
        </w:rPr>
        <w:t>Administrativas o</w:t>
      </w:r>
      <w:r w:rsidRPr="00CE6D58">
        <w:rPr>
          <w:rFonts w:ascii="Arial" w:eastAsia="Arial" w:hAnsi="Arial" w:cs="Arial"/>
          <w:b/>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Fiscales de Carácter Municipal</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Artículo 40.-</w:t>
      </w:r>
      <w:r w:rsidRPr="00CE6D58">
        <w:rPr>
          <w:rFonts w:ascii="Arial" w:eastAsia="Arial" w:hAnsi="Arial" w:cs="Arial"/>
          <w:sz w:val="20"/>
          <w:szCs w:val="20"/>
        </w:rPr>
        <w:t xml:space="preserve"> Son aprovechamientos los ingresos que percibe el Estado por funciones de </w:t>
      </w:r>
      <w:r w:rsidR="009129E6" w:rsidRPr="00CE6D58">
        <w:rPr>
          <w:rFonts w:ascii="Arial" w:eastAsia="Arial" w:hAnsi="Arial" w:cs="Arial"/>
          <w:sz w:val="20"/>
          <w:szCs w:val="20"/>
        </w:rPr>
        <w:t>derecho público</w:t>
      </w:r>
      <w:r w:rsidRPr="00CE6D58">
        <w:rPr>
          <w:rFonts w:ascii="Arial" w:eastAsia="Arial" w:hAnsi="Arial" w:cs="Arial"/>
          <w:sz w:val="20"/>
          <w:szCs w:val="20"/>
        </w:rPr>
        <w:t xml:space="preserve"> distintos de las </w:t>
      </w:r>
      <w:r w:rsidR="009129E6" w:rsidRPr="00CE6D58">
        <w:rPr>
          <w:rFonts w:ascii="Arial" w:eastAsia="Arial" w:hAnsi="Arial" w:cs="Arial"/>
          <w:sz w:val="20"/>
          <w:szCs w:val="20"/>
        </w:rPr>
        <w:t>contribuciones, los</w:t>
      </w:r>
      <w:r w:rsidRPr="00CE6D58">
        <w:rPr>
          <w:rFonts w:ascii="Arial" w:eastAsia="Arial" w:hAnsi="Arial" w:cs="Arial"/>
          <w:sz w:val="20"/>
          <w:szCs w:val="20"/>
        </w:rPr>
        <w:t xml:space="preserve"> ingresos derivados de financiamientos y de los </w:t>
      </w:r>
      <w:r w:rsidR="009129E6" w:rsidRPr="00CE6D58">
        <w:rPr>
          <w:rFonts w:ascii="Arial" w:eastAsia="Arial" w:hAnsi="Arial" w:cs="Arial"/>
          <w:sz w:val="20"/>
          <w:szCs w:val="20"/>
        </w:rPr>
        <w:t>que obtengan</w:t>
      </w:r>
      <w:r w:rsidRPr="00CE6D58">
        <w:rPr>
          <w:rFonts w:ascii="Arial" w:eastAsia="Arial" w:hAnsi="Arial" w:cs="Arial"/>
          <w:sz w:val="20"/>
          <w:szCs w:val="20"/>
        </w:rPr>
        <w:t xml:space="preserve"> los organismos descentralizados y las empresas de participación estatal. </w:t>
      </w:r>
    </w:p>
    <w:p w:rsidR="00D06CC0" w:rsidRDefault="00D06CC0" w:rsidP="00CE6D58">
      <w:pPr>
        <w:spacing w:after="0" w:line="360" w:lineRule="auto"/>
        <w:jc w:val="both"/>
        <w:rPr>
          <w:rFonts w:ascii="Arial" w:hAnsi="Arial" w:cs="Arial"/>
          <w:sz w:val="20"/>
          <w:szCs w:val="20"/>
        </w:rPr>
      </w:pPr>
    </w:p>
    <w:p w:rsidR="00A0007A" w:rsidRDefault="00297BD3" w:rsidP="001207A2">
      <w:pPr>
        <w:spacing w:after="0" w:line="360" w:lineRule="auto"/>
        <w:ind w:firstLine="708"/>
        <w:jc w:val="both"/>
        <w:rPr>
          <w:rFonts w:ascii="Arial" w:eastAsia="Arial" w:hAnsi="Arial" w:cs="Arial"/>
          <w:sz w:val="20"/>
          <w:szCs w:val="20"/>
        </w:rPr>
      </w:pPr>
      <w:r w:rsidRPr="00CE6D58">
        <w:rPr>
          <w:rFonts w:ascii="Arial" w:eastAsia="Arial" w:hAnsi="Arial" w:cs="Arial"/>
          <w:sz w:val="20"/>
          <w:szCs w:val="20"/>
        </w:rPr>
        <w:t>El Municipio percibirá aprovechamientos derivados de:</w:t>
      </w:r>
    </w:p>
    <w:p w:rsidR="00D06CC0" w:rsidRPr="00CE6D58" w:rsidRDefault="00D06CC0" w:rsidP="00CE6D58">
      <w:pPr>
        <w:spacing w:after="0" w:line="360" w:lineRule="auto"/>
        <w:jc w:val="both"/>
        <w:rPr>
          <w:rFonts w:ascii="Arial" w:eastAsia="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w:t>
      </w:r>
      <w:r w:rsidRPr="00CE6D58">
        <w:rPr>
          <w:rFonts w:ascii="Arial" w:eastAsia="Arial" w:hAnsi="Arial" w:cs="Arial"/>
          <w:sz w:val="20"/>
          <w:szCs w:val="20"/>
        </w:rPr>
        <w:t xml:space="preserve"> Infracciones por faltas administrativas: </w:t>
      </w:r>
    </w:p>
    <w:p w:rsidR="00297BD3" w:rsidRDefault="00297BD3" w:rsidP="00CE6D58">
      <w:pPr>
        <w:spacing w:after="0" w:line="360" w:lineRule="auto"/>
        <w:jc w:val="both"/>
        <w:rPr>
          <w:rFonts w:ascii="Arial" w:eastAsia="Arial" w:hAnsi="Arial" w:cs="Arial"/>
          <w:sz w:val="20"/>
          <w:szCs w:val="20"/>
        </w:rPr>
      </w:pPr>
      <w:r w:rsidRPr="00CE6D58">
        <w:rPr>
          <w:rFonts w:ascii="Arial" w:eastAsia="Arial" w:hAnsi="Arial" w:cs="Arial"/>
          <w:sz w:val="20"/>
          <w:szCs w:val="20"/>
        </w:rPr>
        <w:t xml:space="preserve">Por violación a las disposiciones legales y reglamentarias contenidas en los ordenamientos jurídicos </w:t>
      </w:r>
      <w:r w:rsidR="009129E6" w:rsidRPr="00CE6D58">
        <w:rPr>
          <w:rFonts w:ascii="Arial" w:eastAsia="Arial" w:hAnsi="Arial" w:cs="Arial"/>
          <w:sz w:val="20"/>
          <w:szCs w:val="20"/>
        </w:rPr>
        <w:t>de la</w:t>
      </w:r>
      <w:r w:rsidRPr="00CE6D58">
        <w:rPr>
          <w:rFonts w:ascii="Arial" w:eastAsia="Arial" w:hAnsi="Arial" w:cs="Arial"/>
          <w:sz w:val="20"/>
          <w:szCs w:val="20"/>
        </w:rPr>
        <w:t xml:space="preserve"> aplicación Municipal, se </w:t>
      </w:r>
      <w:r w:rsidR="009129E6" w:rsidRPr="00CE6D58">
        <w:rPr>
          <w:rFonts w:ascii="Arial" w:eastAsia="Arial" w:hAnsi="Arial" w:cs="Arial"/>
          <w:sz w:val="20"/>
          <w:szCs w:val="20"/>
        </w:rPr>
        <w:t>cobrarán</w:t>
      </w:r>
      <w:r w:rsidRPr="00CE6D58">
        <w:rPr>
          <w:rFonts w:ascii="Arial" w:eastAsia="Arial" w:hAnsi="Arial" w:cs="Arial"/>
          <w:sz w:val="20"/>
          <w:szCs w:val="20"/>
        </w:rPr>
        <w:t xml:space="preserve"> las multas establecidas en cada uno de dichos ordenamientos. </w:t>
      </w:r>
    </w:p>
    <w:p w:rsidR="00D06CC0" w:rsidRPr="00CE6D58" w:rsidRDefault="00D06CC0" w:rsidP="00CE6D58">
      <w:pPr>
        <w:spacing w:after="0" w:line="360" w:lineRule="auto"/>
        <w:jc w:val="both"/>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Infracciones por faltas de carácter fiscal: </w:t>
      </w:r>
    </w:p>
    <w:p w:rsidR="00297BD3" w:rsidRPr="00D06CC0" w:rsidRDefault="00297BD3" w:rsidP="00D06CC0">
      <w:pPr>
        <w:numPr>
          <w:ilvl w:val="0"/>
          <w:numId w:val="6"/>
        </w:numPr>
        <w:tabs>
          <w:tab w:val="left" w:pos="284"/>
        </w:tabs>
        <w:spacing w:after="0" w:line="360" w:lineRule="auto"/>
        <w:ind w:left="0"/>
        <w:jc w:val="both"/>
        <w:rPr>
          <w:rFonts w:ascii="Arial" w:hAnsi="Arial" w:cs="Arial"/>
          <w:sz w:val="20"/>
          <w:szCs w:val="20"/>
        </w:rPr>
      </w:pPr>
      <w:r w:rsidRPr="00CE6D58">
        <w:rPr>
          <w:rFonts w:ascii="Arial" w:eastAsia="Arial" w:hAnsi="Arial" w:cs="Arial"/>
          <w:sz w:val="20"/>
          <w:szCs w:val="20"/>
        </w:rPr>
        <w:t>Por pagarse a requerimiento de la autoridad municipal cualquie</w:t>
      </w:r>
      <w:r w:rsidR="001040FF">
        <w:rPr>
          <w:rFonts w:ascii="Arial" w:eastAsia="Arial" w:hAnsi="Arial" w:cs="Arial"/>
          <w:sz w:val="20"/>
          <w:szCs w:val="20"/>
        </w:rPr>
        <w:t xml:space="preserve">ra de las contribuciones a que </w:t>
      </w:r>
      <w:r w:rsidRPr="00CE6D58">
        <w:rPr>
          <w:rFonts w:ascii="Arial" w:eastAsia="Arial" w:hAnsi="Arial" w:cs="Arial"/>
          <w:sz w:val="20"/>
          <w:szCs w:val="20"/>
        </w:rPr>
        <w:t xml:space="preserve">se refiere esta ley………. Multa de </w:t>
      </w:r>
      <w:r w:rsidR="00A0007A" w:rsidRPr="00CE6D58">
        <w:rPr>
          <w:rFonts w:ascii="Arial" w:eastAsia="Arial" w:hAnsi="Arial" w:cs="Arial"/>
          <w:sz w:val="20"/>
          <w:szCs w:val="20"/>
        </w:rPr>
        <w:t>15</w:t>
      </w:r>
      <w:r w:rsidRPr="00CE6D58">
        <w:rPr>
          <w:rFonts w:ascii="Arial" w:eastAsia="Arial" w:hAnsi="Arial" w:cs="Arial"/>
          <w:sz w:val="20"/>
          <w:szCs w:val="20"/>
        </w:rPr>
        <w:t xml:space="preserve"> a </w:t>
      </w:r>
      <w:r w:rsidR="00A0007A" w:rsidRPr="00CE6D58">
        <w:rPr>
          <w:rFonts w:ascii="Arial" w:eastAsia="Arial" w:hAnsi="Arial" w:cs="Arial"/>
          <w:sz w:val="20"/>
          <w:szCs w:val="20"/>
        </w:rPr>
        <w:t>25</w:t>
      </w:r>
      <w:r w:rsidRPr="00CE6D58">
        <w:rPr>
          <w:rFonts w:ascii="Arial" w:eastAsia="Arial" w:hAnsi="Arial" w:cs="Arial"/>
          <w:sz w:val="20"/>
          <w:szCs w:val="20"/>
        </w:rPr>
        <w:t xml:space="preserve"> Unidad de Medida y Actualización. </w:t>
      </w:r>
    </w:p>
    <w:p w:rsidR="00D06CC0" w:rsidRPr="00CE6D58" w:rsidRDefault="00D06CC0" w:rsidP="00D06CC0">
      <w:pPr>
        <w:tabs>
          <w:tab w:val="left" w:pos="284"/>
        </w:tabs>
        <w:spacing w:after="0" w:line="360" w:lineRule="auto"/>
        <w:jc w:val="both"/>
        <w:rPr>
          <w:rFonts w:ascii="Arial" w:hAnsi="Arial" w:cs="Arial"/>
          <w:sz w:val="20"/>
          <w:szCs w:val="20"/>
        </w:rPr>
      </w:pPr>
    </w:p>
    <w:p w:rsidR="00297BD3" w:rsidRPr="00D06CC0" w:rsidRDefault="00297BD3" w:rsidP="00D06CC0">
      <w:pPr>
        <w:numPr>
          <w:ilvl w:val="0"/>
          <w:numId w:val="6"/>
        </w:numPr>
        <w:tabs>
          <w:tab w:val="left" w:pos="284"/>
        </w:tabs>
        <w:spacing w:after="0" w:line="360" w:lineRule="auto"/>
        <w:ind w:left="0"/>
        <w:jc w:val="both"/>
        <w:rPr>
          <w:rFonts w:ascii="Arial" w:hAnsi="Arial" w:cs="Arial"/>
          <w:sz w:val="20"/>
          <w:szCs w:val="20"/>
        </w:rPr>
      </w:pPr>
      <w:r w:rsidRPr="00CE6D58">
        <w:rPr>
          <w:rFonts w:ascii="Arial" w:eastAsia="Arial" w:hAnsi="Arial" w:cs="Arial"/>
          <w:sz w:val="20"/>
          <w:szCs w:val="20"/>
        </w:rPr>
        <w:t>Por no presentar o proporcionar el contribuyente municipal los datos o informes que ex</w:t>
      </w:r>
      <w:r w:rsidR="00843FA4">
        <w:rPr>
          <w:rFonts w:ascii="Arial" w:eastAsia="Arial" w:hAnsi="Arial" w:cs="Arial"/>
          <w:sz w:val="20"/>
          <w:szCs w:val="20"/>
        </w:rPr>
        <w:t xml:space="preserve">ijan las </w:t>
      </w:r>
      <w:r w:rsidRPr="00CE6D58">
        <w:rPr>
          <w:rFonts w:ascii="Arial" w:eastAsia="Arial" w:hAnsi="Arial" w:cs="Arial"/>
          <w:sz w:val="20"/>
          <w:szCs w:val="20"/>
        </w:rPr>
        <w:t xml:space="preserve">leyes fiscales o proporcionarlos extemporáneamente o hacerlo con información alterada, incompletos o con errores que traigan consigo la evasión de una prestación fiscal ……… </w:t>
      </w:r>
      <w:r w:rsidR="00D06CC0">
        <w:rPr>
          <w:rFonts w:ascii="Arial" w:eastAsia="Arial" w:hAnsi="Arial" w:cs="Arial"/>
          <w:sz w:val="20"/>
          <w:szCs w:val="20"/>
        </w:rPr>
        <w:t>M</w:t>
      </w:r>
      <w:r w:rsidRPr="00CE6D58">
        <w:rPr>
          <w:rFonts w:ascii="Arial" w:eastAsia="Arial" w:hAnsi="Arial" w:cs="Arial"/>
          <w:sz w:val="20"/>
          <w:szCs w:val="20"/>
        </w:rPr>
        <w:t xml:space="preserve">ulta de </w:t>
      </w:r>
      <w:r w:rsidR="00085A40" w:rsidRPr="00CE6D58">
        <w:rPr>
          <w:rFonts w:ascii="Arial" w:eastAsia="Arial" w:hAnsi="Arial" w:cs="Arial"/>
          <w:sz w:val="20"/>
          <w:szCs w:val="20"/>
        </w:rPr>
        <w:t>15</w:t>
      </w:r>
      <w:r w:rsidRPr="00CE6D58">
        <w:rPr>
          <w:rFonts w:ascii="Arial" w:eastAsia="Arial" w:hAnsi="Arial" w:cs="Arial"/>
          <w:sz w:val="20"/>
          <w:szCs w:val="20"/>
        </w:rPr>
        <w:t xml:space="preserve"> a </w:t>
      </w:r>
      <w:r w:rsidR="00085A40" w:rsidRPr="00CE6D58">
        <w:rPr>
          <w:rFonts w:ascii="Arial" w:eastAsia="Arial" w:hAnsi="Arial" w:cs="Arial"/>
          <w:sz w:val="20"/>
          <w:szCs w:val="20"/>
        </w:rPr>
        <w:t>25</w:t>
      </w:r>
      <w:r w:rsidRPr="00CE6D58">
        <w:rPr>
          <w:rFonts w:ascii="Arial" w:eastAsia="Arial" w:hAnsi="Arial" w:cs="Arial"/>
          <w:sz w:val="20"/>
          <w:szCs w:val="20"/>
        </w:rPr>
        <w:t xml:space="preserve"> Unidad de Medida y Actualización. </w:t>
      </w:r>
    </w:p>
    <w:p w:rsidR="00D06CC0" w:rsidRPr="00CE6D58" w:rsidRDefault="00D06CC0" w:rsidP="00D06CC0">
      <w:pPr>
        <w:tabs>
          <w:tab w:val="left" w:pos="284"/>
        </w:tabs>
        <w:spacing w:after="0" w:line="360" w:lineRule="auto"/>
        <w:jc w:val="both"/>
        <w:rPr>
          <w:rFonts w:ascii="Arial" w:hAnsi="Arial" w:cs="Arial"/>
          <w:sz w:val="20"/>
          <w:szCs w:val="20"/>
        </w:rPr>
      </w:pPr>
    </w:p>
    <w:p w:rsidR="00297BD3" w:rsidRPr="00D06CC0" w:rsidRDefault="00297BD3" w:rsidP="00D06CC0">
      <w:pPr>
        <w:numPr>
          <w:ilvl w:val="0"/>
          <w:numId w:val="6"/>
        </w:numPr>
        <w:tabs>
          <w:tab w:val="left" w:pos="284"/>
        </w:tabs>
        <w:spacing w:after="0" w:line="360" w:lineRule="auto"/>
        <w:ind w:left="0"/>
        <w:jc w:val="both"/>
        <w:rPr>
          <w:rFonts w:ascii="Arial" w:hAnsi="Arial" w:cs="Arial"/>
          <w:sz w:val="20"/>
          <w:szCs w:val="20"/>
        </w:rPr>
      </w:pPr>
      <w:r w:rsidRPr="00CE6D58">
        <w:rPr>
          <w:rFonts w:ascii="Arial" w:eastAsia="Arial" w:hAnsi="Arial" w:cs="Arial"/>
          <w:sz w:val="20"/>
          <w:szCs w:val="20"/>
        </w:rPr>
        <w:t>Por no comparecer el contribuyente municipal ante la autoridad municipal para presentar, comprobar o aclarar cualquier objeto que dicha autoridad esté facultada por las leyes fiscales vigentes…… Multa de 1</w:t>
      </w:r>
      <w:r w:rsidR="00085A40" w:rsidRPr="00CE6D58">
        <w:rPr>
          <w:rFonts w:ascii="Arial" w:eastAsia="Arial" w:hAnsi="Arial" w:cs="Arial"/>
          <w:sz w:val="20"/>
          <w:szCs w:val="20"/>
        </w:rPr>
        <w:t>5</w:t>
      </w:r>
      <w:r w:rsidRPr="00CE6D58">
        <w:rPr>
          <w:rFonts w:ascii="Arial" w:eastAsia="Arial" w:hAnsi="Arial" w:cs="Arial"/>
          <w:sz w:val="20"/>
          <w:szCs w:val="20"/>
        </w:rPr>
        <w:t xml:space="preserve"> a </w:t>
      </w:r>
      <w:r w:rsidR="00085A40" w:rsidRPr="00CE6D58">
        <w:rPr>
          <w:rFonts w:ascii="Arial" w:eastAsia="Arial" w:hAnsi="Arial" w:cs="Arial"/>
          <w:sz w:val="20"/>
          <w:szCs w:val="20"/>
        </w:rPr>
        <w:t>25</w:t>
      </w:r>
      <w:r w:rsidRPr="00CE6D58">
        <w:rPr>
          <w:rFonts w:ascii="Arial" w:eastAsia="Arial" w:hAnsi="Arial" w:cs="Arial"/>
          <w:sz w:val="20"/>
          <w:szCs w:val="20"/>
        </w:rPr>
        <w:t xml:space="preserve"> Unidad de Medida y Actualización. </w:t>
      </w:r>
    </w:p>
    <w:p w:rsidR="00D06CC0" w:rsidRPr="00CE6D58" w:rsidRDefault="00D06CC0" w:rsidP="00D06CC0">
      <w:pPr>
        <w:tabs>
          <w:tab w:val="left" w:pos="284"/>
        </w:tabs>
        <w:spacing w:after="0" w:line="360" w:lineRule="auto"/>
        <w:jc w:val="both"/>
        <w:rPr>
          <w:rFonts w:ascii="Arial" w:hAnsi="Arial" w:cs="Arial"/>
          <w:sz w:val="20"/>
          <w:szCs w:val="20"/>
        </w:rPr>
      </w:pPr>
    </w:p>
    <w:p w:rsidR="00085A40" w:rsidRPr="00D06CC0" w:rsidRDefault="00297BD3" w:rsidP="00D06CC0">
      <w:pPr>
        <w:numPr>
          <w:ilvl w:val="0"/>
          <w:numId w:val="6"/>
        </w:numPr>
        <w:tabs>
          <w:tab w:val="left" w:pos="284"/>
        </w:tabs>
        <w:spacing w:after="0" w:line="360" w:lineRule="auto"/>
        <w:ind w:left="0"/>
        <w:jc w:val="both"/>
        <w:rPr>
          <w:rFonts w:ascii="Arial" w:hAnsi="Arial" w:cs="Arial"/>
          <w:sz w:val="20"/>
          <w:szCs w:val="20"/>
        </w:rPr>
      </w:pPr>
      <w:r w:rsidRPr="00CE6D58">
        <w:rPr>
          <w:rFonts w:ascii="Arial" w:eastAsia="Arial" w:hAnsi="Arial" w:cs="Arial"/>
          <w:sz w:val="20"/>
          <w:szCs w:val="20"/>
        </w:rPr>
        <w:t xml:space="preserve">Por infringir el infractor disposiciones fiscales en forma no prevista en fracciones anteriores………… Multa de </w:t>
      </w:r>
      <w:r w:rsidR="00085A40" w:rsidRPr="00CE6D58">
        <w:rPr>
          <w:rFonts w:ascii="Arial" w:eastAsia="Arial" w:hAnsi="Arial" w:cs="Arial"/>
          <w:sz w:val="20"/>
          <w:szCs w:val="20"/>
        </w:rPr>
        <w:t>15 a</w:t>
      </w:r>
      <w:r w:rsidRPr="00CE6D58">
        <w:rPr>
          <w:rFonts w:ascii="Arial" w:eastAsia="Arial" w:hAnsi="Arial" w:cs="Arial"/>
          <w:sz w:val="20"/>
          <w:szCs w:val="20"/>
        </w:rPr>
        <w:t xml:space="preserve"> </w:t>
      </w:r>
      <w:r w:rsidR="00085A40" w:rsidRPr="00CE6D58">
        <w:rPr>
          <w:rFonts w:ascii="Arial" w:eastAsia="Arial" w:hAnsi="Arial" w:cs="Arial"/>
          <w:sz w:val="20"/>
          <w:szCs w:val="20"/>
        </w:rPr>
        <w:t>2</w:t>
      </w:r>
      <w:r w:rsidRPr="00CE6D58">
        <w:rPr>
          <w:rFonts w:ascii="Arial" w:eastAsia="Arial" w:hAnsi="Arial" w:cs="Arial"/>
          <w:sz w:val="20"/>
          <w:szCs w:val="20"/>
        </w:rPr>
        <w:t>5 Unidad de Medida y Actualización</w:t>
      </w:r>
    </w:p>
    <w:p w:rsidR="00D06CC0" w:rsidRDefault="00D06CC0" w:rsidP="00D06CC0">
      <w:pPr>
        <w:spacing w:after="0" w:line="360" w:lineRule="auto"/>
        <w:jc w:val="both"/>
        <w:rPr>
          <w:rFonts w:ascii="Arial" w:eastAsia="Arial" w:hAnsi="Arial" w:cs="Arial"/>
          <w:sz w:val="20"/>
          <w:szCs w:val="20"/>
        </w:rPr>
      </w:pPr>
    </w:p>
    <w:p w:rsidR="00297BD3" w:rsidRDefault="00297BD3" w:rsidP="00D06CC0">
      <w:pPr>
        <w:spacing w:after="0" w:line="360" w:lineRule="auto"/>
        <w:jc w:val="both"/>
        <w:rPr>
          <w:rFonts w:ascii="Arial" w:eastAsia="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Sanciones por falta de pago oportuno de créditos fiscales. </w:t>
      </w:r>
    </w:p>
    <w:p w:rsidR="00D06CC0" w:rsidRPr="00CE6D58" w:rsidRDefault="00D06CC0" w:rsidP="00843FA4">
      <w:pPr>
        <w:spacing w:after="0" w:line="240" w:lineRule="auto"/>
        <w:jc w:val="both"/>
        <w:rPr>
          <w:rFonts w:ascii="Arial" w:hAnsi="Arial" w:cs="Arial"/>
          <w:sz w:val="20"/>
          <w:szCs w:val="20"/>
        </w:rPr>
      </w:pPr>
    </w:p>
    <w:p w:rsidR="00570E0B" w:rsidRPr="00CE6D58" w:rsidRDefault="00297BD3" w:rsidP="001207A2">
      <w:pPr>
        <w:spacing w:after="0" w:line="360" w:lineRule="auto"/>
        <w:ind w:firstLine="708"/>
        <w:jc w:val="both"/>
        <w:rPr>
          <w:rFonts w:ascii="Arial" w:hAnsi="Arial" w:cs="Arial"/>
          <w:sz w:val="20"/>
          <w:szCs w:val="20"/>
        </w:rPr>
      </w:pPr>
      <w:r w:rsidRPr="00CE6D58">
        <w:rPr>
          <w:rFonts w:ascii="Arial" w:eastAsia="Arial" w:hAnsi="Arial" w:cs="Arial"/>
          <w:sz w:val="20"/>
          <w:szCs w:val="20"/>
        </w:rPr>
        <w:t>Por la falta de pago oportuno de los créditos fiscales a que tiene derecho</w:t>
      </w:r>
      <w:r w:rsidR="001040FF">
        <w:rPr>
          <w:rFonts w:ascii="Arial" w:eastAsia="Arial" w:hAnsi="Arial" w:cs="Arial"/>
          <w:sz w:val="20"/>
          <w:szCs w:val="20"/>
        </w:rPr>
        <w:t xml:space="preserve"> el municipio por parte de los </w:t>
      </w:r>
      <w:r w:rsidRPr="00CE6D58">
        <w:rPr>
          <w:rFonts w:ascii="Arial" w:eastAsia="Arial" w:hAnsi="Arial" w:cs="Arial"/>
          <w:sz w:val="20"/>
          <w:szCs w:val="20"/>
        </w:rPr>
        <w:t>contribuyentes municipales, en apego a lo dispuesto por la Ley de Ha</w:t>
      </w:r>
      <w:r w:rsidR="006173AF">
        <w:rPr>
          <w:rFonts w:ascii="Arial" w:eastAsia="Arial" w:hAnsi="Arial" w:cs="Arial"/>
          <w:sz w:val="20"/>
          <w:szCs w:val="20"/>
        </w:rPr>
        <w:t xml:space="preserve">cienda Municipal del Estado de </w:t>
      </w:r>
      <w:r w:rsidRPr="00CE6D58">
        <w:rPr>
          <w:rFonts w:ascii="Arial" w:eastAsia="Arial" w:hAnsi="Arial" w:cs="Arial"/>
          <w:sz w:val="20"/>
          <w:szCs w:val="20"/>
        </w:rPr>
        <w:t>Yucatán, se causarán recargos en la forma establecidos en el Código Fiscal del Estado de Yucatán.</w:t>
      </w:r>
    </w:p>
    <w:p w:rsidR="00914594" w:rsidRPr="00CE6D58" w:rsidRDefault="00914594" w:rsidP="00843FA4">
      <w:pPr>
        <w:spacing w:after="0" w:line="240" w:lineRule="auto"/>
        <w:jc w:val="both"/>
        <w:rPr>
          <w:rFonts w:ascii="Arial" w:eastAsia="Arial" w:hAnsi="Arial" w:cs="Arial"/>
          <w:b/>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Aprovechamientos derivados de recursos Transferidos al municipio</w:t>
      </w:r>
    </w:p>
    <w:p w:rsidR="00297BD3" w:rsidRPr="00CE6D58" w:rsidRDefault="00297BD3" w:rsidP="00843FA4">
      <w:pPr>
        <w:spacing w:after="0" w:line="240" w:lineRule="auto"/>
        <w:jc w:val="center"/>
        <w:rPr>
          <w:rFonts w:ascii="Arial" w:hAnsi="Arial" w:cs="Arial"/>
          <w:sz w:val="20"/>
          <w:szCs w:val="20"/>
        </w:rPr>
      </w:pP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41.- </w:t>
      </w:r>
      <w:r w:rsidRPr="00CE6D58">
        <w:rPr>
          <w:rFonts w:ascii="Arial" w:eastAsia="Arial" w:hAnsi="Arial" w:cs="Arial"/>
          <w:sz w:val="20"/>
          <w:szCs w:val="20"/>
        </w:rPr>
        <w:t xml:space="preserve">Corresponderán a este capítulo de ingresos, los que perciba el municipio por cuenta de: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I.- </w:t>
      </w:r>
      <w:r w:rsidRPr="00CE6D58">
        <w:rPr>
          <w:rFonts w:ascii="Arial" w:eastAsia="Arial" w:hAnsi="Arial" w:cs="Arial"/>
          <w:sz w:val="20"/>
          <w:szCs w:val="20"/>
        </w:rPr>
        <w:t xml:space="preserve">Cesiones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w:t>
      </w:r>
      <w:r w:rsidRPr="00CE6D58">
        <w:rPr>
          <w:rFonts w:ascii="Arial" w:eastAsia="Arial" w:hAnsi="Arial" w:cs="Arial"/>
          <w:sz w:val="20"/>
          <w:szCs w:val="20"/>
        </w:rPr>
        <w:t xml:space="preserve"> Herencias;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III.-</w:t>
      </w:r>
      <w:r w:rsidRPr="00CE6D58">
        <w:rPr>
          <w:rFonts w:ascii="Arial" w:eastAsia="Arial" w:hAnsi="Arial" w:cs="Arial"/>
          <w:sz w:val="20"/>
          <w:szCs w:val="20"/>
        </w:rPr>
        <w:t xml:space="preserve"> Legados;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IV.-</w:t>
      </w:r>
      <w:r w:rsidRPr="00CE6D58">
        <w:rPr>
          <w:rFonts w:ascii="Arial" w:eastAsia="Arial" w:hAnsi="Arial" w:cs="Arial"/>
          <w:sz w:val="20"/>
          <w:szCs w:val="20"/>
        </w:rPr>
        <w:t xml:space="preserve"> Donaciones;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V.- </w:t>
      </w:r>
      <w:r w:rsidRPr="00CE6D58">
        <w:rPr>
          <w:rFonts w:ascii="Arial" w:eastAsia="Arial" w:hAnsi="Arial" w:cs="Arial"/>
          <w:sz w:val="20"/>
          <w:szCs w:val="20"/>
        </w:rPr>
        <w:t xml:space="preserve">Adjudicaciones Judiciales;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VI.-</w:t>
      </w:r>
      <w:r w:rsidRPr="00CE6D58">
        <w:rPr>
          <w:rFonts w:ascii="Arial" w:eastAsia="Arial" w:hAnsi="Arial" w:cs="Arial"/>
          <w:sz w:val="20"/>
          <w:szCs w:val="20"/>
        </w:rPr>
        <w:t xml:space="preserve"> Adjudicaciones Administrativas;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VII</w:t>
      </w:r>
      <w:r w:rsidRPr="00CE6D58">
        <w:rPr>
          <w:rFonts w:ascii="Arial" w:eastAsia="Arial" w:hAnsi="Arial" w:cs="Arial"/>
          <w:sz w:val="20"/>
          <w:szCs w:val="20"/>
        </w:rPr>
        <w:t>.</w:t>
      </w:r>
      <w:r w:rsidRPr="00CE6D58">
        <w:rPr>
          <w:rFonts w:ascii="Arial" w:eastAsia="Arial" w:hAnsi="Arial" w:cs="Arial"/>
          <w:b/>
          <w:sz w:val="20"/>
          <w:szCs w:val="20"/>
        </w:rPr>
        <w:t>-</w:t>
      </w:r>
      <w:r w:rsidRPr="00CE6D58">
        <w:rPr>
          <w:rFonts w:ascii="Arial" w:eastAsia="Arial" w:hAnsi="Arial" w:cs="Arial"/>
          <w:sz w:val="20"/>
          <w:szCs w:val="20"/>
        </w:rPr>
        <w:t xml:space="preserve"> Subsidios de Otro Nivel de Gobierno;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VII</w:t>
      </w:r>
      <w:r w:rsidRPr="00CE6D58">
        <w:rPr>
          <w:rFonts w:ascii="Arial" w:eastAsia="Arial" w:hAnsi="Arial" w:cs="Arial"/>
          <w:sz w:val="20"/>
          <w:szCs w:val="20"/>
        </w:rPr>
        <w:t>I.</w:t>
      </w:r>
      <w:r w:rsidRPr="00CE6D58">
        <w:rPr>
          <w:rFonts w:ascii="Arial" w:eastAsia="Arial" w:hAnsi="Arial" w:cs="Arial"/>
          <w:b/>
          <w:sz w:val="20"/>
          <w:szCs w:val="20"/>
        </w:rPr>
        <w:t>-</w:t>
      </w:r>
      <w:r w:rsidRPr="00CE6D58">
        <w:rPr>
          <w:rFonts w:ascii="Arial" w:eastAsia="Arial" w:hAnsi="Arial" w:cs="Arial"/>
          <w:sz w:val="20"/>
          <w:szCs w:val="20"/>
        </w:rPr>
        <w:t xml:space="preserve"> Subsidios de Organismos Públicos y Privados, y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IX.- </w:t>
      </w:r>
      <w:r w:rsidRPr="00CE6D58">
        <w:rPr>
          <w:rFonts w:ascii="Arial" w:eastAsia="Arial" w:hAnsi="Arial" w:cs="Arial"/>
          <w:sz w:val="20"/>
          <w:szCs w:val="20"/>
        </w:rPr>
        <w:t xml:space="preserve">Multas Impuestas por Autoridades Administrativas Federales no Fiscales.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III</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Aprovechamientos Diversos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Default="00297BD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Artículo 42.-</w:t>
      </w:r>
      <w:r w:rsidRPr="00CE6D58">
        <w:rPr>
          <w:rFonts w:ascii="Arial" w:eastAsia="Arial" w:hAnsi="Arial" w:cs="Arial"/>
          <w:sz w:val="20"/>
          <w:szCs w:val="20"/>
        </w:rPr>
        <w:t xml:space="preserve"> El Municipio percibirá aprovechamientos derivados de otros</w:t>
      </w:r>
      <w:r w:rsidR="001040FF">
        <w:rPr>
          <w:rFonts w:ascii="Arial" w:eastAsia="Arial" w:hAnsi="Arial" w:cs="Arial"/>
          <w:sz w:val="20"/>
          <w:szCs w:val="20"/>
        </w:rPr>
        <w:t xml:space="preserve"> conceptos no previstos en los </w:t>
      </w:r>
      <w:r w:rsidRPr="00CE6D58">
        <w:rPr>
          <w:rFonts w:ascii="Arial" w:eastAsia="Arial" w:hAnsi="Arial" w:cs="Arial"/>
          <w:sz w:val="20"/>
          <w:szCs w:val="20"/>
        </w:rPr>
        <w:t xml:space="preserve">capítulos anteriores, cuyo rendimiento, ya sea en efectivo o en especie, deberá ser ingresado al erario Municipal, expidiendo de inmediato el recibo oficial respectivo.  </w:t>
      </w:r>
    </w:p>
    <w:p w:rsidR="00D06CC0" w:rsidRPr="00CE6D58" w:rsidRDefault="006173AF" w:rsidP="00CE6D58">
      <w:pPr>
        <w:spacing w:after="0" w:line="360" w:lineRule="auto"/>
        <w:jc w:val="both"/>
        <w:rPr>
          <w:rFonts w:ascii="Arial" w:hAnsi="Arial" w:cs="Arial"/>
          <w:sz w:val="20"/>
          <w:szCs w:val="20"/>
        </w:rPr>
      </w:pPr>
      <w:r>
        <w:rPr>
          <w:rFonts w:ascii="Arial" w:hAnsi="Arial" w:cs="Arial"/>
          <w:sz w:val="20"/>
          <w:szCs w:val="20"/>
        </w:rPr>
        <w:br w:type="column"/>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TÍTULO SÉPTIMO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PARTICIPACIONES Y APORTACIONES</w:t>
      </w:r>
    </w:p>
    <w:p w:rsidR="00297BD3" w:rsidRPr="00CE6D58" w:rsidRDefault="00297BD3" w:rsidP="00D06CC0">
      <w:pPr>
        <w:spacing w:after="0" w:line="360" w:lineRule="auto"/>
        <w:jc w:val="center"/>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ÚNICO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Participaciones Federales, Estatales y Aportaciones</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Artículo 43.</w:t>
      </w:r>
      <w:r w:rsidRPr="00CE6D58">
        <w:rPr>
          <w:rFonts w:ascii="Arial" w:eastAsia="Arial" w:hAnsi="Arial" w:cs="Arial"/>
          <w:sz w:val="20"/>
          <w:szCs w:val="20"/>
        </w:rPr>
        <w:t>- Son participaciones y aportaciones, los ingresos pr</w:t>
      </w:r>
      <w:r w:rsidR="001040FF">
        <w:rPr>
          <w:rFonts w:ascii="Arial" w:eastAsia="Arial" w:hAnsi="Arial" w:cs="Arial"/>
          <w:sz w:val="20"/>
          <w:szCs w:val="20"/>
        </w:rPr>
        <w:t xml:space="preserve">ovenientes de contribuciones y </w:t>
      </w:r>
      <w:r w:rsidRPr="00CE6D58">
        <w:rPr>
          <w:rFonts w:ascii="Arial" w:eastAsia="Arial" w:hAnsi="Arial" w:cs="Arial"/>
          <w:sz w:val="20"/>
          <w:szCs w:val="20"/>
        </w:rPr>
        <w:t xml:space="preserve">aprovechamientos o municipales que tienen derecho a percibir el Estado </w:t>
      </w:r>
      <w:r w:rsidR="001040FF">
        <w:rPr>
          <w:rFonts w:ascii="Arial" w:eastAsia="Arial" w:hAnsi="Arial" w:cs="Arial"/>
          <w:sz w:val="20"/>
          <w:szCs w:val="20"/>
        </w:rPr>
        <w:t xml:space="preserve">y sus Municipios, en virtud de </w:t>
      </w:r>
      <w:r w:rsidRPr="00CE6D58">
        <w:rPr>
          <w:rFonts w:ascii="Arial" w:eastAsia="Arial" w:hAnsi="Arial" w:cs="Arial"/>
          <w:sz w:val="20"/>
          <w:szCs w:val="20"/>
        </w:rPr>
        <w:t xml:space="preserve">su adhesión al Sistema Nacional de Coordinación Fiscal o de las leyes fiscales relativas y conforme a  las normas que establezcan y regulen su distribución.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CE6D58" w:rsidRDefault="00297BD3" w:rsidP="001207A2">
      <w:pPr>
        <w:spacing w:after="0" w:line="360" w:lineRule="auto"/>
        <w:ind w:firstLine="708"/>
        <w:jc w:val="both"/>
        <w:rPr>
          <w:rFonts w:ascii="Arial" w:hAnsi="Arial" w:cs="Arial"/>
          <w:sz w:val="20"/>
          <w:szCs w:val="20"/>
        </w:rPr>
      </w:pPr>
      <w:r w:rsidRPr="00CE6D58">
        <w:rPr>
          <w:rFonts w:ascii="Arial" w:eastAsia="Arial" w:hAnsi="Arial" w:cs="Arial"/>
          <w:sz w:val="20"/>
          <w:szCs w:val="20"/>
        </w:rPr>
        <w:t>La Hacienda Pública Municipal percibirá las participaciones estatales y</w:t>
      </w:r>
      <w:r w:rsidR="001040FF">
        <w:rPr>
          <w:rFonts w:ascii="Arial" w:eastAsia="Arial" w:hAnsi="Arial" w:cs="Arial"/>
          <w:sz w:val="20"/>
          <w:szCs w:val="20"/>
        </w:rPr>
        <w:t xml:space="preserve"> federales determinadas en los </w:t>
      </w:r>
      <w:r w:rsidRPr="00CE6D58">
        <w:rPr>
          <w:rFonts w:ascii="Arial" w:eastAsia="Arial" w:hAnsi="Arial" w:cs="Arial"/>
          <w:sz w:val="20"/>
          <w:szCs w:val="20"/>
        </w:rPr>
        <w:t xml:space="preserve">convenios relativos y en la Ley de Coordinación Fiscal del Estado de Yucatán.  </w:t>
      </w:r>
    </w:p>
    <w:p w:rsidR="00914594" w:rsidRPr="00CE6D58" w:rsidRDefault="00914594" w:rsidP="00CE6D58">
      <w:pPr>
        <w:spacing w:after="0" w:line="360" w:lineRule="auto"/>
        <w:jc w:val="both"/>
        <w:rPr>
          <w:rFonts w:ascii="Arial" w:hAnsi="Arial" w:cs="Arial"/>
          <w:sz w:val="20"/>
          <w:szCs w:val="20"/>
        </w:rPr>
      </w:pPr>
      <w:bookmarkStart w:id="1" w:name="_GoBack"/>
      <w:bookmarkEnd w:id="1"/>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TÍTULO OCTAVO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INGRESOS EXTRAORDINARIOS</w:t>
      </w:r>
    </w:p>
    <w:p w:rsidR="00297BD3" w:rsidRPr="00CE6D58" w:rsidRDefault="00297BD3" w:rsidP="00D06CC0">
      <w:pPr>
        <w:spacing w:after="0" w:line="360" w:lineRule="auto"/>
        <w:jc w:val="center"/>
        <w:rPr>
          <w:rFonts w:ascii="Arial" w:hAnsi="Arial" w:cs="Arial"/>
          <w:sz w:val="20"/>
          <w:szCs w:val="20"/>
        </w:rPr>
      </w:pP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CAPÍTULO ÚNICO</w:t>
      </w:r>
    </w:p>
    <w:p w:rsidR="00297BD3" w:rsidRPr="00CE6D58" w:rsidRDefault="00297BD3" w:rsidP="00D06CC0">
      <w:pPr>
        <w:spacing w:after="0" w:line="360" w:lineRule="auto"/>
        <w:jc w:val="center"/>
        <w:rPr>
          <w:rFonts w:ascii="Arial" w:hAnsi="Arial" w:cs="Arial"/>
          <w:sz w:val="20"/>
          <w:szCs w:val="20"/>
        </w:rPr>
      </w:pPr>
      <w:r w:rsidRPr="00CE6D58">
        <w:rPr>
          <w:rFonts w:ascii="Arial" w:eastAsia="Arial" w:hAnsi="Arial" w:cs="Arial"/>
          <w:b/>
          <w:sz w:val="20"/>
          <w:szCs w:val="20"/>
        </w:rPr>
        <w:t>De los Empréstitos, Subsidios y los Provenientes del Estado o la Federación</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b/>
          <w:sz w:val="20"/>
          <w:szCs w:val="20"/>
        </w:rPr>
        <w:t xml:space="preserve">Artículo 44.- </w:t>
      </w:r>
      <w:r w:rsidRPr="00CE6D58">
        <w:rPr>
          <w:rFonts w:ascii="Arial" w:eastAsia="Arial" w:hAnsi="Arial" w:cs="Arial"/>
          <w:sz w:val="20"/>
          <w:szCs w:val="20"/>
        </w:rPr>
        <w:t xml:space="preserve">Son ingresos extraordinarios los empréstitos, los subsidios o aquellos que el municipio reciba de la Federación o del Estado por conceptos diferentes a Participaciones o Aportaciones </w:t>
      </w:r>
      <w:r w:rsidR="00D06CC0">
        <w:rPr>
          <w:rFonts w:ascii="Arial" w:eastAsia="Arial" w:hAnsi="Arial" w:cs="Arial"/>
          <w:sz w:val="20"/>
          <w:szCs w:val="20"/>
        </w:rPr>
        <w:t xml:space="preserve">y los </w:t>
      </w:r>
      <w:r w:rsidRPr="00CE6D58">
        <w:rPr>
          <w:rFonts w:ascii="Arial" w:eastAsia="Arial" w:hAnsi="Arial" w:cs="Arial"/>
          <w:sz w:val="20"/>
          <w:szCs w:val="20"/>
        </w:rPr>
        <w:t xml:space="preserve">decretados excepcionalmente. </w:t>
      </w:r>
    </w:p>
    <w:p w:rsidR="00297BD3" w:rsidRPr="00CE6D58" w:rsidRDefault="00297BD3" w:rsidP="00CE6D58">
      <w:pPr>
        <w:spacing w:after="0" w:line="360" w:lineRule="auto"/>
        <w:jc w:val="both"/>
        <w:rPr>
          <w:rFonts w:ascii="Arial" w:hAnsi="Arial" w:cs="Arial"/>
          <w:sz w:val="20"/>
          <w:szCs w:val="20"/>
        </w:rPr>
      </w:pPr>
      <w:r w:rsidRPr="00CE6D58">
        <w:rPr>
          <w:rFonts w:ascii="Arial" w:eastAsia="Arial" w:hAnsi="Arial" w:cs="Arial"/>
          <w:sz w:val="20"/>
          <w:szCs w:val="20"/>
        </w:rPr>
        <w:t xml:space="preserve"> </w:t>
      </w:r>
    </w:p>
    <w:p w:rsidR="00297BD3" w:rsidRPr="00DA5D2E" w:rsidRDefault="000C58ED" w:rsidP="00D06CC0">
      <w:pPr>
        <w:spacing w:after="0" w:line="360" w:lineRule="auto"/>
        <w:jc w:val="center"/>
        <w:rPr>
          <w:rFonts w:ascii="Arial" w:hAnsi="Arial" w:cs="Arial"/>
          <w:sz w:val="20"/>
          <w:szCs w:val="20"/>
          <w:lang w:val="pt-BR"/>
        </w:rPr>
      </w:pPr>
      <w:r w:rsidRPr="00DA5D2E">
        <w:rPr>
          <w:rFonts w:ascii="Arial" w:eastAsia="Arial" w:hAnsi="Arial" w:cs="Arial"/>
          <w:b/>
          <w:sz w:val="20"/>
          <w:szCs w:val="20"/>
          <w:lang w:val="pt-BR"/>
        </w:rPr>
        <w:t>T r a n s i t o r i o</w:t>
      </w:r>
    </w:p>
    <w:p w:rsidR="00297BD3" w:rsidRPr="00DA5D2E" w:rsidRDefault="00297BD3" w:rsidP="00CE6D58">
      <w:pPr>
        <w:spacing w:after="0" w:line="360" w:lineRule="auto"/>
        <w:jc w:val="both"/>
        <w:rPr>
          <w:rFonts w:ascii="Arial" w:hAnsi="Arial" w:cs="Arial"/>
          <w:sz w:val="20"/>
          <w:szCs w:val="20"/>
          <w:lang w:val="pt-BR"/>
        </w:rPr>
      </w:pPr>
      <w:r w:rsidRPr="00DA5D2E">
        <w:rPr>
          <w:rFonts w:ascii="Arial" w:eastAsia="Arial" w:hAnsi="Arial" w:cs="Arial"/>
          <w:sz w:val="20"/>
          <w:szCs w:val="20"/>
          <w:lang w:val="pt-BR"/>
        </w:rPr>
        <w:t xml:space="preserve"> </w:t>
      </w:r>
    </w:p>
    <w:p w:rsidR="00A841A3" w:rsidRDefault="00A841A3" w:rsidP="00CE6D58">
      <w:pPr>
        <w:spacing w:after="0" w:line="360" w:lineRule="auto"/>
        <w:jc w:val="both"/>
        <w:rPr>
          <w:rFonts w:ascii="Arial" w:eastAsia="Arial" w:hAnsi="Arial" w:cs="Arial"/>
          <w:sz w:val="20"/>
          <w:szCs w:val="20"/>
        </w:rPr>
      </w:pPr>
      <w:r w:rsidRPr="00CE6D58">
        <w:rPr>
          <w:rFonts w:ascii="Arial" w:eastAsia="Arial" w:hAnsi="Arial" w:cs="Arial"/>
          <w:b/>
          <w:sz w:val="20"/>
          <w:szCs w:val="20"/>
        </w:rPr>
        <w:t>Artículo</w:t>
      </w:r>
      <w:r w:rsidRPr="00CE6D58">
        <w:rPr>
          <w:rFonts w:ascii="Arial" w:eastAsia="Arial" w:hAnsi="Arial" w:cs="Arial"/>
          <w:b/>
          <w:spacing w:val="42"/>
          <w:sz w:val="20"/>
          <w:szCs w:val="20"/>
        </w:rPr>
        <w:t xml:space="preserve"> </w:t>
      </w:r>
      <w:r w:rsidR="001207A2">
        <w:rPr>
          <w:rFonts w:ascii="Arial" w:eastAsia="Arial" w:hAnsi="Arial" w:cs="Arial"/>
          <w:b/>
          <w:sz w:val="20"/>
          <w:szCs w:val="20"/>
        </w:rPr>
        <w:t>Único</w:t>
      </w:r>
      <w:r w:rsidR="001207A2" w:rsidRPr="00CE6D58">
        <w:rPr>
          <w:rFonts w:ascii="Arial" w:eastAsia="Arial" w:hAnsi="Arial" w:cs="Arial"/>
          <w:b/>
          <w:sz w:val="20"/>
          <w:szCs w:val="20"/>
        </w:rPr>
        <w:t>.-</w:t>
      </w:r>
      <w:r w:rsidR="001207A2" w:rsidRPr="00CE6D58">
        <w:rPr>
          <w:rFonts w:ascii="Arial" w:eastAsia="Arial" w:hAnsi="Arial" w:cs="Arial"/>
          <w:b/>
          <w:spacing w:val="42"/>
          <w:sz w:val="20"/>
          <w:szCs w:val="20"/>
        </w:rPr>
        <w:t xml:space="preserve"> </w:t>
      </w:r>
      <w:r w:rsidRPr="00CE6D58">
        <w:rPr>
          <w:rFonts w:ascii="Arial" w:eastAsia="Arial" w:hAnsi="Arial" w:cs="Arial"/>
          <w:sz w:val="20"/>
          <w:szCs w:val="20"/>
        </w:rPr>
        <w:t>Para</w:t>
      </w:r>
      <w:r w:rsidRPr="00CE6D58">
        <w:rPr>
          <w:rFonts w:ascii="Arial" w:eastAsia="Arial" w:hAnsi="Arial" w:cs="Arial"/>
          <w:spacing w:val="43"/>
          <w:sz w:val="20"/>
          <w:szCs w:val="20"/>
        </w:rPr>
        <w:t xml:space="preserve"> </w:t>
      </w:r>
      <w:r w:rsidRPr="00CE6D58">
        <w:rPr>
          <w:rFonts w:ascii="Arial" w:eastAsia="Arial" w:hAnsi="Arial" w:cs="Arial"/>
          <w:spacing w:val="-1"/>
          <w:sz w:val="20"/>
          <w:szCs w:val="20"/>
        </w:rPr>
        <w:t>p</w:t>
      </w:r>
      <w:r w:rsidRPr="00CE6D58">
        <w:rPr>
          <w:rFonts w:ascii="Arial" w:eastAsia="Arial" w:hAnsi="Arial" w:cs="Arial"/>
          <w:sz w:val="20"/>
          <w:szCs w:val="20"/>
        </w:rPr>
        <w:t>oder</w:t>
      </w:r>
      <w:r w:rsidRPr="00CE6D58">
        <w:rPr>
          <w:rFonts w:ascii="Arial" w:eastAsia="Arial" w:hAnsi="Arial" w:cs="Arial"/>
          <w:spacing w:val="43"/>
          <w:sz w:val="20"/>
          <w:szCs w:val="20"/>
        </w:rPr>
        <w:t xml:space="preserve"> </w:t>
      </w:r>
      <w:r w:rsidRPr="00CE6D58">
        <w:rPr>
          <w:rFonts w:ascii="Arial" w:eastAsia="Arial" w:hAnsi="Arial" w:cs="Arial"/>
          <w:spacing w:val="-1"/>
          <w:sz w:val="20"/>
          <w:szCs w:val="20"/>
        </w:rPr>
        <w:t>p</w:t>
      </w:r>
      <w:r w:rsidRPr="00CE6D58">
        <w:rPr>
          <w:rFonts w:ascii="Arial" w:eastAsia="Arial" w:hAnsi="Arial" w:cs="Arial"/>
          <w:sz w:val="20"/>
          <w:szCs w:val="20"/>
        </w:rPr>
        <w:t>ercib</w:t>
      </w:r>
      <w:r w:rsidRPr="00CE6D58">
        <w:rPr>
          <w:rFonts w:ascii="Arial" w:eastAsia="Arial" w:hAnsi="Arial" w:cs="Arial"/>
          <w:spacing w:val="-1"/>
          <w:sz w:val="20"/>
          <w:szCs w:val="20"/>
        </w:rPr>
        <w:t>i</w:t>
      </w:r>
      <w:r w:rsidRPr="00CE6D58">
        <w:rPr>
          <w:rFonts w:ascii="Arial" w:eastAsia="Arial" w:hAnsi="Arial" w:cs="Arial"/>
          <w:sz w:val="20"/>
          <w:szCs w:val="20"/>
        </w:rPr>
        <w:t>r</w:t>
      </w:r>
      <w:r w:rsidRPr="00CE6D58">
        <w:rPr>
          <w:rFonts w:ascii="Arial" w:eastAsia="Arial" w:hAnsi="Arial" w:cs="Arial"/>
          <w:spacing w:val="42"/>
          <w:sz w:val="20"/>
          <w:szCs w:val="20"/>
        </w:rPr>
        <w:t xml:space="preserve"> </w:t>
      </w:r>
      <w:r w:rsidRPr="00CE6D58">
        <w:rPr>
          <w:rFonts w:ascii="Arial" w:eastAsia="Arial" w:hAnsi="Arial" w:cs="Arial"/>
          <w:sz w:val="20"/>
          <w:szCs w:val="20"/>
        </w:rPr>
        <w:t>aprov</w:t>
      </w:r>
      <w:r w:rsidRPr="00CE6D58">
        <w:rPr>
          <w:rFonts w:ascii="Arial" w:eastAsia="Arial" w:hAnsi="Arial" w:cs="Arial"/>
          <w:spacing w:val="-1"/>
          <w:sz w:val="20"/>
          <w:szCs w:val="20"/>
        </w:rPr>
        <w:t>e</w:t>
      </w:r>
      <w:r w:rsidRPr="00CE6D58">
        <w:rPr>
          <w:rFonts w:ascii="Arial" w:eastAsia="Arial" w:hAnsi="Arial" w:cs="Arial"/>
          <w:spacing w:val="1"/>
          <w:sz w:val="20"/>
          <w:szCs w:val="20"/>
        </w:rPr>
        <w:t>c</w:t>
      </w:r>
      <w:r w:rsidRPr="00CE6D58">
        <w:rPr>
          <w:rFonts w:ascii="Arial" w:eastAsia="Arial" w:hAnsi="Arial" w:cs="Arial"/>
          <w:sz w:val="20"/>
          <w:szCs w:val="20"/>
        </w:rPr>
        <w:t>h</w:t>
      </w:r>
      <w:r w:rsidRPr="00CE6D58">
        <w:rPr>
          <w:rFonts w:ascii="Arial" w:eastAsia="Arial" w:hAnsi="Arial" w:cs="Arial"/>
          <w:spacing w:val="-1"/>
          <w:sz w:val="20"/>
          <w:szCs w:val="20"/>
        </w:rPr>
        <w:t>am</w:t>
      </w:r>
      <w:r w:rsidRPr="00CE6D58">
        <w:rPr>
          <w:rFonts w:ascii="Arial" w:eastAsia="Arial" w:hAnsi="Arial" w:cs="Arial"/>
          <w:sz w:val="20"/>
          <w:szCs w:val="20"/>
        </w:rPr>
        <w:t>ientos</w:t>
      </w:r>
      <w:r w:rsidRPr="00CE6D58">
        <w:rPr>
          <w:rFonts w:ascii="Arial" w:eastAsia="Arial" w:hAnsi="Arial" w:cs="Arial"/>
          <w:spacing w:val="43"/>
          <w:sz w:val="20"/>
          <w:szCs w:val="20"/>
        </w:rPr>
        <w:t xml:space="preserve"> </w:t>
      </w:r>
      <w:r w:rsidRPr="00CE6D58">
        <w:rPr>
          <w:rFonts w:ascii="Arial" w:eastAsia="Arial" w:hAnsi="Arial" w:cs="Arial"/>
          <w:sz w:val="20"/>
          <w:szCs w:val="20"/>
        </w:rPr>
        <w:t>vía</w:t>
      </w:r>
      <w:r w:rsidRPr="00CE6D58">
        <w:rPr>
          <w:rFonts w:ascii="Arial" w:eastAsia="Arial" w:hAnsi="Arial" w:cs="Arial"/>
          <w:spacing w:val="43"/>
          <w:sz w:val="20"/>
          <w:szCs w:val="20"/>
        </w:rPr>
        <w:t xml:space="preserve"> </w:t>
      </w:r>
      <w:r w:rsidRPr="00CE6D58">
        <w:rPr>
          <w:rFonts w:ascii="Arial" w:eastAsia="Arial" w:hAnsi="Arial" w:cs="Arial"/>
          <w:sz w:val="20"/>
          <w:szCs w:val="20"/>
        </w:rPr>
        <w:t>i</w:t>
      </w:r>
      <w:r w:rsidRPr="00CE6D58">
        <w:rPr>
          <w:rFonts w:ascii="Arial" w:eastAsia="Arial" w:hAnsi="Arial" w:cs="Arial"/>
          <w:spacing w:val="1"/>
          <w:sz w:val="20"/>
          <w:szCs w:val="20"/>
        </w:rPr>
        <w:t>n</w:t>
      </w:r>
      <w:r w:rsidRPr="00CE6D58">
        <w:rPr>
          <w:rFonts w:ascii="Arial" w:eastAsia="Arial" w:hAnsi="Arial" w:cs="Arial"/>
          <w:sz w:val="20"/>
          <w:szCs w:val="20"/>
        </w:rPr>
        <w:t>fracci</w:t>
      </w:r>
      <w:r w:rsidRPr="00CE6D58">
        <w:rPr>
          <w:rFonts w:ascii="Arial" w:eastAsia="Arial" w:hAnsi="Arial" w:cs="Arial"/>
          <w:spacing w:val="-1"/>
          <w:sz w:val="20"/>
          <w:szCs w:val="20"/>
        </w:rPr>
        <w:t>o</w:t>
      </w:r>
      <w:r w:rsidRPr="00CE6D58">
        <w:rPr>
          <w:rFonts w:ascii="Arial" w:eastAsia="Arial" w:hAnsi="Arial" w:cs="Arial"/>
          <w:sz w:val="20"/>
          <w:szCs w:val="20"/>
        </w:rPr>
        <w:t>n</w:t>
      </w:r>
      <w:r w:rsidRPr="00CE6D58">
        <w:rPr>
          <w:rFonts w:ascii="Arial" w:eastAsia="Arial" w:hAnsi="Arial" w:cs="Arial"/>
          <w:spacing w:val="-1"/>
          <w:sz w:val="20"/>
          <w:szCs w:val="20"/>
        </w:rPr>
        <w:t>e</w:t>
      </w:r>
      <w:r w:rsidRPr="00CE6D58">
        <w:rPr>
          <w:rFonts w:ascii="Arial" w:eastAsia="Arial" w:hAnsi="Arial" w:cs="Arial"/>
          <w:sz w:val="20"/>
          <w:szCs w:val="20"/>
        </w:rPr>
        <w:t>s</w:t>
      </w:r>
      <w:r w:rsidRPr="00CE6D58">
        <w:rPr>
          <w:rFonts w:ascii="Arial" w:eastAsia="Arial" w:hAnsi="Arial" w:cs="Arial"/>
          <w:spacing w:val="43"/>
          <w:sz w:val="20"/>
          <w:szCs w:val="20"/>
        </w:rPr>
        <w:t xml:space="preserve"> </w:t>
      </w:r>
      <w:r w:rsidRPr="00CE6D58">
        <w:rPr>
          <w:rFonts w:ascii="Arial" w:eastAsia="Arial" w:hAnsi="Arial" w:cs="Arial"/>
          <w:sz w:val="20"/>
          <w:szCs w:val="20"/>
        </w:rPr>
        <w:t>p</w:t>
      </w:r>
      <w:r w:rsidRPr="00CE6D58">
        <w:rPr>
          <w:rFonts w:ascii="Arial" w:eastAsia="Arial" w:hAnsi="Arial" w:cs="Arial"/>
          <w:spacing w:val="-1"/>
          <w:sz w:val="20"/>
          <w:szCs w:val="20"/>
        </w:rPr>
        <w:t>o</w:t>
      </w:r>
      <w:r w:rsidRPr="00CE6D58">
        <w:rPr>
          <w:rFonts w:ascii="Arial" w:eastAsia="Arial" w:hAnsi="Arial" w:cs="Arial"/>
          <w:sz w:val="20"/>
          <w:szCs w:val="20"/>
        </w:rPr>
        <w:t>r</w:t>
      </w:r>
      <w:r w:rsidRPr="00CE6D58">
        <w:rPr>
          <w:rFonts w:ascii="Arial" w:eastAsia="Arial" w:hAnsi="Arial" w:cs="Arial"/>
          <w:spacing w:val="43"/>
          <w:sz w:val="20"/>
          <w:szCs w:val="20"/>
        </w:rPr>
        <w:t xml:space="preserve"> </w:t>
      </w:r>
      <w:r w:rsidRPr="00CE6D58">
        <w:rPr>
          <w:rFonts w:ascii="Arial" w:eastAsia="Arial" w:hAnsi="Arial" w:cs="Arial"/>
          <w:sz w:val="20"/>
          <w:szCs w:val="20"/>
        </w:rPr>
        <w:t>faltas</w:t>
      </w:r>
      <w:r w:rsidRPr="00CE6D58">
        <w:rPr>
          <w:rFonts w:ascii="Arial" w:eastAsia="Arial" w:hAnsi="Arial" w:cs="Arial"/>
          <w:spacing w:val="43"/>
          <w:sz w:val="20"/>
          <w:szCs w:val="20"/>
        </w:rPr>
        <w:t xml:space="preserve"> </w:t>
      </w:r>
      <w:r w:rsidRPr="00CE6D58">
        <w:rPr>
          <w:rFonts w:ascii="Arial" w:eastAsia="Arial" w:hAnsi="Arial" w:cs="Arial"/>
          <w:sz w:val="20"/>
          <w:szCs w:val="20"/>
        </w:rPr>
        <w:t>adm</w:t>
      </w:r>
      <w:r w:rsidRPr="00CE6D58">
        <w:rPr>
          <w:rFonts w:ascii="Arial" w:eastAsia="Arial" w:hAnsi="Arial" w:cs="Arial"/>
          <w:spacing w:val="-1"/>
          <w:sz w:val="20"/>
          <w:szCs w:val="20"/>
        </w:rPr>
        <w:t>i</w:t>
      </w:r>
      <w:r w:rsidRPr="00CE6D58">
        <w:rPr>
          <w:rFonts w:ascii="Arial" w:eastAsia="Arial" w:hAnsi="Arial" w:cs="Arial"/>
          <w:sz w:val="20"/>
          <w:szCs w:val="20"/>
        </w:rPr>
        <w:t>nistrativ</w:t>
      </w:r>
      <w:r w:rsidRPr="00CE6D58">
        <w:rPr>
          <w:rFonts w:ascii="Arial" w:eastAsia="Arial" w:hAnsi="Arial" w:cs="Arial"/>
          <w:spacing w:val="-1"/>
          <w:sz w:val="20"/>
          <w:szCs w:val="20"/>
        </w:rPr>
        <w:t>a</w:t>
      </w:r>
      <w:r w:rsidRPr="00CE6D58">
        <w:rPr>
          <w:rFonts w:ascii="Arial" w:eastAsia="Arial" w:hAnsi="Arial" w:cs="Arial"/>
          <w:spacing w:val="1"/>
          <w:sz w:val="20"/>
          <w:szCs w:val="20"/>
        </w:rPr>
        <w:t>s</w:t>
      </w:r>
      <w:r w:rsidRPr="00CE6D58">
        <w:rPr>
          <w:rFonts w:ascii="Arial" w:eastAsia="Arial" w:hAnsi="Arial" w:cs="Arial"/>
          <w:sz w:val="20"/>
          <w:szCs w:val="20"/>
        </w:rPr>
        <w:t>, el</w:t>
      </w:r>
      <w:r w:rsidRPr="00CE6D58">
        <w:rPr>
          <w:rFonts w:ascii="Arial" w:eastAsia="Arial" w:hAnsi="Arial" w:cs="Arial"/>
          <w:spacing w:val="47"/>
          <w:sz w:val="20"/>
          <w:szCs w:val="20"/>
        </w:rPr>
        <w:t xml:space="preserve"> </w:t>
      </w:r>
      <w:r w:rsidRPr="00CE6D58">
        <w:rPr>
          <w:rFonts w:ascii="Arial" w:eastAsia="Arial" w:hAnsi="Arial" w:cs="Arial"/>
          <w:sz w:val="20"/>
          <w:szCs w:val="20"/>
        </w:rPr>
        <w:t>Ayuntamiento</w:t>
      </w:r>
      <w:r w:rsidRPr="00CE6D58">
        <w:rPr>
          <w:rFonts w:ascii="Arial" w:eastAsia="Arial" w:hAnsi="Arial" w:cs="Arial"/>
          <w:spacing w:val="47"/>
          <w:sz w:val="20"/>
          <w:szCs w:val="20"/>
        </w:rPr>
        <w:t xml:space="preserve"> </w:t>
      </w:r>
      <w:r w:rsidRPr="00CE6D58">
        <w:rPr>
          <w:rFonts w:ascii="Arial" w:eastAsia="Arial" w:hAnsi="Arial" w:cs="Arial"/>
          <w:sz w:val="20"/>
          <w:szCs w:val="20"/>
        </w:rPr>
        <w:t>deb</w:t>
      </w:r>
      <w:r w:rsidRPr="00CE6D58">
        <w:rPr>
          <w:rFonts w:ascii="Arial" w:eastAsia="Arial" w:hAnsi="Arial" w:cs="Arial"/>
          <w:spacing w:val="-1"/>
          <w:sz w:val="20"/>
          <w:szCs w:val="20"/>
        </w:rPr>
        <w:t>e</w:t>
      </w:r>
      <w:r w:rsidRPr="00CE6D58">
        <w:rPr>
          <w:rFonts w:ascii="Arial" w:eastAsia="Arial" w:hAnsi="Arial" w:cs="Arial"/>
          <w:sz w:val="20"/>
          <w:szCs w:val="20"/>
        </w:rPr>
        <w:t>rá</w:t>
      </w:r>
      <w:r w:rsidRPr="00CE6D58">
        <w:rPr>
          <w:rFonts w:ascii="Arial" w:eastAsia="Arial" w:hAnsi="Arial" w:cs="Arial"/>
          <w:spacing w:val="47"/>
          <w:sz w:val="20"/>
          <w:szCs w:val="20"/>
        </w:rPr>
        <w:t xml:space="preserve"> </w:t>
      </w:r>
      <w:r w:rsidRPr="00CE6D58">
        <w:rPr>
          <w:rFonts w:ascii="Arial" w:eastAsia="Arial" w:hAnsi="Arial" w:cs="Arial"/>
          <w:sz w:val="20"/>
          <w:szCs w:val="20"/>
        </w:rPr>
        <w:t>contar</w:t>
      </w:r>
      <w:r w:rsidRPr="00CE6D58">
        <w:rPr>
          <w:rFonts w:ascii="Arial" w:eastAsia="Arial" w:hAnsi="Arial" w:cs="Arial"/>
          <w:spacing w:val="47"/>
          <w:sz w:val="20"/>
          <w:szCs w:val="20"/>
        </w:rPr>
        <w:t xml:space="preserve"> </w:t>
      </w:r>
      <w:r w:rsidRPr="00CE6D58">
        <w:rPr>
          <w:rFonts w:ascii="Arial" w:eastAsia="Arial" w:hAnsi="Arial" w:cs="Arial"/>
          <w:sz w:val="20"/>
          <w:szCs w:val="20"/>
        </w:rPr>
        <w:t>con</w:t>
      </w:r>
      <w:r w:rsidRPr="00CE6D58">
        <w:rPr>
          <w:rFonts w:ascii="Arial" w:eastAsia="Arial" w:hAnsi="Arial" w:cs="Arial"/>
          <w:spacing w:val="47"/>
          <w:sz w:val="20"/>
          <w:szCs w:val="20"/>
        </w:rPr>
        <w:t xml:space="preserve"> </w:t>
      </w:r>
      <w:r w:rsidRPr="00CE6D58">
        <w:rPr>
          <w:rFonts w:ascii="Arial" w:eastAsia="Arial" w:hAnsi="Arial" w:cs="Arial"/>
          <w:sz w:val="20"/>
          <w:szCs w:val="20"/>
        </w:rPr>
        <w:t>l</w:t>
      </w:r>
      <w:r w:rsidRPr="00CE6D58">
        <w:rPr>
          <w:rFonts w:ascii="Arial" w:eastAsia="Arial" w:hAnsi="Arial" w:cs="Arial"/>
          <w:spacing w:val="-1"/>
          <w:sz w:val="20"/>
          <w:szCs w:val="20"/>
        </w:rPr>
        <w:t>o</w:t>
      </w:r>
      <w:r w:rsidRPr="00CE6D58">
        <w:rPr>
          <w:rFonts w:ascii="Arial" w:eastAsia="Arial" w:hAnsi="Arial" w:cs="Arial"/>
          <w:sz w:val="20"/>
          <w:szCs w:val="20"/>
        </w:rPr>
        <w:t>s</w:t>
      </w:r>
      <w:r w:rsidRPr="00CE6D58">
        <w:rPr>
          <w:rFonts w:ascii="Arial" w:eastAsia="Arial" w:hAnsi="Arial" w:cs="Arial"/>
          <w:spacing w:val="48"/>
          <w:sz w:val="20"/>
          <w:szCs w:val="20"/>
        </w:rPr>
        <w:t xml:space="preserve"> </w:t>
      </w:r>
      <w:r w:rsidRPr="00CE6D58">
        <w:rPr>
          <w:rFonts w:ascii="Arial" w:eastAsia="Arial" w:hAnsi="Arial" w:cs="Arial"/>
          <w:sz w:val="20"/>
          <w:szCs w:val="20"/>
        </w:rPr>
        <w:t>reg</w:t>
      </w:r>
      <w:r w:rsidRPr="00CE6D58">
        <w:rPr>
          <w:rFonts w:ascii="Arial" w:eastAsia="Arial" w:hAnsi="Arial" w:cs="Arial"/>
          <w:spacing w:val="-1"/>
          <w:sz w:val="20"/>
          <w:szCs w:val="20"/>
        </w:rPr>
        <w:t>l</w:t>
      </w:r>
      <w:r w:rsidRPr="00CE6D58">
        <w:rPr>
          <w:rFonts w:ascii="Arial" w:eastAsia="Arial" w:hAnsi="Arial" w:cs="Arial"/>
          <w:sz w:val="20"/>
          <w:szCs w:val="20"/>
        </w:rPr>
        <w:t>ament</w:t>
      </w:r>
      <w:r w:rsidRPr="00CE6D58">
        <w:rPr>
          <w:rFonts w:ascii="Arial" w:eastAsia="Arial" w:hAnsi="Arial" w:cs="Arial"/>
          <w:spacing w:val="-1"/>
          <w:sz w:val="20"/>
          <w:szCs w:val="20"/>
        </w:rPr>
        <w:t>o</w:t>
      </w:r>
      <w:r w:rsidRPr="00CE6D58">
        <w:rPr>
          <w:rFonts w:ascii="Arial" w:eastAsia="Arial" w:hAnsi="Arial" w:cs="Arial"/>
          <w:sz w:val="20"/>
          <w:szCs w:val="20"/>
        </w:rPr>
        <w:t>s</w:t>
      </w:r>
      <w:r w:rsidRPr="00CE6D58">
        <w:rPr>
          <w:rFonts w:ascii="Arial" w:eastAsia="Arial" w:hAnsi="Arial" w:cs="Arial"/>
          <w:spacing w:val="48"/>
          <w:sz w:val="20"/>
          <w:szCs w:val="20"/>
        </w:rPr>
        <w:t xml:space="preserve"> </w:t>
      </w:r>
      <w:r w:rsidRPr="00CE6D58">
        <w:rPr>
          <w:rFonts w:ascii="Arial" w:eastAsia="Arial" w:hAnsi="Arial" w:cs="Arial"/>
          <w:sz w:val="20"/>
          <w:szCs w:val="20"/>
        </w:rPr>
        <w:t>mun</w:t>
      </w:r>
      <w:r w:rsidRPr="00CE6D58">
        <w:rPr>
          <w:rFonts w:ascii="Arial" w:eastAsia="Arial" w:hAnsi="Arial" w:cs="Arial"/>
          <w:spacing w:val="-1"/>
          <w:sz w:val="20"/>
          <w:szCs w:val="20"/>
        </w:rPr>
        <w:t>i</w:t>
      </w:r>
      <w:r w:rsidRPr="00CE6D58">
        <w:rPr>
          <w:rFonts w:ascii="Arial" w:eastAsia="Arial" w:hAnsi="Arial" w:cs="Arial"/>
          <w:sz w:val="20"/>
          <w:szCs w:val="20"/>
        </w:rPr>
        <w:t>cipa</w:t>
      </w:r>
      <w:r w:rsidRPr="00CE6D58">
        <w:rPr>
          <w:rFonts w:ascii="Arial" w:eastAsia="Arial" w:hAnsi="Arial" w:cs="Arial"/>
          <w:spacing w:val="-1"/>
          <w:sz w:val="20"/>
          <w:szCs w:val="20"/>
        </w:rPr>
        <w:t>le</w:t>
      </w:r>
      <w:r w:rsidRPr="00CE6D58">
        <w:rPr>
          <w:rFonts w:ascii="Arial" w:eastAsia="Arial" w:hAnsi="Arial" w:cs="Arial"/>
          <w:sz w:val="20"/>
          <w:szCs w:val="20"/>
        </w:rPr>
        <w:t>s</w:t>
      </w:r>
      <w:r w:rsidRPr="00CE6D58">
        <w:rPr>
          <w:rFonts w:ascii="Arial" w:eastAsia="Arial" w:hAnsi="Arial" w:cs="Arial"/>
          <w:spacing w:val="48"/>
          <w:sz w:val="20"/>
          <w:szCs w:val="20"/>
        </w:rPr>
        <w:t xml:space="preserve"> </w:t>
      </w:r>
      <w:r w:rsidRPr="00CE6D58">
        <w:rPr>
          <w:rFonts w:ascii="Arial" w:eastAsia="Arial" w:hAnsi="Arial" w:cs="Arial"/>
          <w:sz w:val="20"/>
          <w:szCs w:val="20"/>
        </w:rPr>
        <w:t>r</w:t>
      </w:r>
      <w:r w:rsidRPr="00CE6D58">
        <w:rPr>
          <w:rFonts w:ascii="Arial" w:eastAsia="Arial" w:hAnsi="Arial" w:cs="Arial"/>
          <w:spacing w:val="-1"/>
          <w:sz w:val="20"/>
          <w:szCs w:val="20"/>
        </w:rPr>
        <w:t>e</w:t>
      </w:r>
      <w:r w:rsidRPr="00CE6D58">
        <w:rPr>
          <w:rFonts w:ascii="Arial" w:eastAsia="Arial" w:hAnsi="Arial" w:cs="Arial"/>
          <w:sz w:val="20"/>
          <w:szCs w:val="20"/>
        </w:rPr>
        <w:t>sp</w:t>
      </w:r>
      <w:r w:rsidRPr="00CE6D58">
        <w:rPr>
          <w:rFonts w:ascii="Arial" w:eastAsia="Arial" w:hAnsi="Arial" w:cs="Arial"/>
          <w:spacing w:val="-1"/>
          <w:sz w:val="20"/>
          <w:szCs w:val="20"/>
        </w:rPr>
        <w:t>e</w:t>
      </w:r>
      <w:r w:rsidRPr="00CE6D58">
        <w:rPr>
          <w:rFonts w:ascii="Arial" w:eastAsia="Arial" w:hAnsi="Arial" w:cs="Arial"/>
          <w:spacing w:val="1"/>
          <w:sz w:val="20"/>
          <w:szCs w:val="20"/>
        </w:rPr>
        <w:t>c</w:t>
      </w:r>
      <w:r w:rsidRPr="00CE6D58">
        <w:rPr>
          <w:rFonts w:ascii="Arial" w:eastAsia="Arial" w:hAnsi="Arial" w:cs="Arial"/>
          <w:sz w:val="20"/>
          <w:szCs w:val="20"/>
        </w:rPr>
        <w:t>tivos,</w:t>
      </w:r>
      <w:r w:rsidRPr="00CE6D58">
        <w:rPr>
          <w:rFonts w:ascii="Arial" w:eastAsia="Arial" w:hAnsi="Arial" w:cs="Arial"/>
          <w:spacing w:val="48"/>
          <w:sz w:val="20"/>
          <w:szCs w:val="20"/>
        </w:rPr>
        <w:t xml:space="preserve"> </w:t>
      </w:r>
      <w:r w:rsidRPr="00CE6D58">
        <w:rPr>
          <w:rFonts w:ascii="Arial" w:eastAsia="Arial" w:hAnsi="Arial" w:cs="Arial"/>
          <w:sz w:val="20"/>
          <w:szCs w:val="20"/>
        </w:rPr>
        <w:t>los</w:t>
      </w:r>
      <w:r w:rsidRPr="00CE6D58">
        <w:rPr>
          <w:rFonts w:ascii="Arial" w:eastAsia="Arial" w:hAnsi="Arial" w:cs="Arial"/>
          <w:spacing w:val="47"/>
          <w:sz w:val="20"/>
          <w:szCs w:val="20"/>
        </w:rPr>
        <w:t xml:space="preserve"> </w:t>
      </w:r>
      <w:r w:rsidRPr="00CE6D58">
        <w:rPr>
          <w:rFonts w:ascii="Arial" w:eastAsia="Arial" w:hAnsi="Arial" w:cs="Arial"/>
          <w:sz w:val="20"/>
          <w:szCs w:val="20"/>
        </w:rPr>
        <w:t>que</w:t>
      </w:r>
      <w:r w:rsidRPr="00CE6D58">
        <w:rPr>
          <w:rFonts w:ascii="Arial" w:eastAsia="Arial" w:hAnsi="Arial" w:cs="Arial"/>
          <w:spacing w:val="47"/>
          <w:sz w:val="20"/>
          <w:szCs w:val="20"/>
        </w:rPr>
        <w:t xml:space="preserve"> </w:t>
      </w:r>
      <w:r w:rsidRPr="00CE6D58">
        <w:rPr>
          <w:rFonts w:ascii="Arial" w:eastAsia="Arial" w:hAnsi="Arial" w:cs="Arial"/>
          <w:sz w:val="20"/>
          <w:szCs w:val="20"/>
        </w:rPr>
        <w:t>es</w:t>
      </w:r>
      <w:r w:rsidRPr="00CE6D58">
        <w:rPr>
          <w:rFonts w:ascii="Arial" w:eastAsia="Arial" w:hAnsi="Arial" w:cs="Arial"/>
          <w:spacing w:val="-2"/>
          <w:sz w:val="20"/>
          <w:szCs w:val="20"/>
        </w:rPr>
        <w:t>t</w:t>
      </w:r>
      <w:r w:rsidRPr="00CE6D58">
        <w:rPr>
          <w:rFonts w:ascii="Arial" w:eastAsia="Arial" w:hAnsi="Arial" w:cs="Arial"/>
          <w:sz w:val="20"/>
          <w:szCs w:val="20"/>
        </w:rPr>
        <w:t>abl</w:t>
      </w:r>
      <w:r w:rsidRPr="00CE6D58">
        <w:rPr>
          <w:rFonts w:ascii="Arial" w:eastAsia="Arial" w:hAnsi="Arial" w:cs="Arial"/>
          <w:spacing w:val="-1"/>
          <w:sz w:val="20"/>
          <w:szCs w:val="20"/>
        </w:rPr>
        <w:t>e</w:t>
      </w:r>
      <w:r w:rsidRPr="00CE6D58">
        <w:rPr>
          <w:rFonts w:ascii="Arial" w:eastAsia="Arial" w:hAnsi="Arial" w:cs="Arial"/>
          <w:spacing w:val="1"/>
          <w:sz w:val="20"/>
          <w:szCs w:val="20"/>
        </w:rPr>
        <w:t>c</w:t>
      </w:r>
      <w:r w:rsidRPr="00CE6D58">
        <w:rPr>
          <w:rFonts w:ascii="Arial" w:eastAsia="Arial" w:hAnsi="Arial" w:cs="Arial"/>
          <w:sz w:val="20"/>
          <w:szCs w:val="20"/>
        </w:rPr>
        <w:t xml:space="preserve">erán </w:t>
      </w:r>
      <w:r w:rsidRPr="00CE6D58">
        <w:rPr>
          <w:rFonts w:ascii="Arial" w:eastAsia="Arial" w:hAnsi="Arial" w:cs="Arial"/>
          <w:spacing w:val="-1"/>
          <w:sz w:val="20"/>
          <w:szCs w:val="20"/>
        </w:rPr>
        <w:t>l</w:t>
      </w:r>
      <w:r w:rsidRPr="00CE6D58">
        <w:rPr>
          <w:rFonts w:ascii="Arial" w:eastAsia="Arial" w:hAnsi="Arial" w:cs="Arial"/>
          <w:sz w:val="20"/>
          <w:szCs w:val="20"/>
        </w:rPr>
        <w:t xml:space="preserve">os </w:t>
      </w:r>
      <w:r w:rsidRPr="00CE6D58">
        <w:rPr>
          <w:rFonts w:ascii="Arial" w:eastAsia="Arial" w:hAnsi="Arial" w:cs="Arial"/>
          <w:spacing w:val="-1"/>
          <w:sz w:val="20"/>
          <w:szCs w:val="20"/>
        </w:rPr>
        <w:t>m</w:t>
      </w:r>
      <w:r w:rsidRPr="00CE6D58">
        <w:rPr>
          <w:rFonts w:ascii="Arial" w:eastAsia="Arial" w:hAnsi="Arial" w:cs="Arial"/>
          <w:sz w:val="20"/>
          <w:szCs w:val="20"/>
        </w:rPr>
        <w:t>ont</w:t>
      </w:r>
      <w:r w:rsidRPr="00CE6D58">
        <w:rPr>
          <w:rFonts w:ascii="Arial" w:eastAsia="Arial" w:hAnsi="Arial" w:cs="Arial"/>
          <w:spacing w:val="-1"/>
          <w:sz w:val="20"/>
          <w:szCs w:val="20"/>
        </w:rPr>
        <w:t>o</w:t>
      </w:r>
      <w:r w:rsidRPr="00CE6D58">
        <w:rPr>
          <w:rFonts w:ascii="Arial" w:eastAsia="Arial" w:hAnsi="Arial" w:cs="Arial"/>
          <w:sz w:val="20"/>
          <w:szCs w:val="20"/>
        </w:rPr>
        <w:t xml:space="preserve">s </w:t>
      </w:r>
      <w:r w:rsidRPr="00CE6D58">
        <w:rPr>
          <w:rFonts w:ascii="Arial" w:eastAsia="Arial" w:hAnsi="Arial" w:cs="Arial"/>
          <w:spacing w:val="-1"/>
          <w:sz w:val="20"/>
          <w:szCs w:val="20"/>
        </w:rPr>
        <w:t>d</w:t>
      </w:r>
      <w:r w:rsidRPr="00CE6D58">
        <w:rPr>
          <w:rFonts w:ascii="Arial" w:eastAsia="Arial" w:hAnsi="Arial" w:cs="Arial"/>
          <w:sz w:val="20"/>
          <w:szCs w:val="20"/>
        </w:rPr>
        <w:t xml:space="preserve">e </w:t>
      </w:r>
      <w:r w:rsidRPr="00CE6D58">
        <w:rPr>
          <w:rFonts w:ascii="Arial" w:eastAsia="Arial" w:hAnsi="Arial" w:cs="Arial"/>
          <w:spacing w:val="-1"/>
          <w:sz w:val="20"/>
          <w:szCs w:val="20"/>
        </w:rPr>
        <w:t>l</w:t>
      </w:r>
      <w:r w:rsidRPr="00CE6D58">
        <w:rPr>
          <w:rFonts w:ascii="Arial" w:eastAsia="Arial" w:hAnsi="Arial" w:cs="Arial"/>
          <w:sz w:val="20"/>
          <w:szCs w:val="20"/>
        </w:rPr>
        <w:t xml:space="preserve">as </w:t>
      </w:r>
      <w:r w:rsidRPr="00CE6D58">
        <w:rPr>
          <w:rFonts w:ascii="Arial" w:eastAsia="Arial" w:hAnsi="Arial" w:cs="Arial"/>
          <w:spacing w:val="-1"/>
          <w:sz w:val="20"/>
          <w:szCs w:val="20"/>
        </w:rPr>
        <w:t>s</w:t>
      </w:r>
      <w:r w:rsidRPr="00CE6D58">
        <w:rPr>
          <w:rFonts w:ascii="Arial" w:eastAsia="Arial" w:hAnsi="Arial" w:cs="Arial"/>
          <w:sz w:val="20"/>
          <w:szCs w:val="20"/>
        </w:rPr>
        <w:t>a</w:t>
      </w:r>
      <w:r w:rsidRPr="00CE6D58">
        <w:rPr>
          <w:rFonts w:ascii="Arial" w:eastAsia="Arial" w:hAnsi="Arial" w:cs="Arial"/>
          <w:spacing w:val="-1"/>
          <w:sz w:val="20"/>
          <w:szCs w:val="20"/>
        </w:rPr>
        <w:t>n</w:t>
      </w:r>
      <w:r w:rsidRPr="00CE6D58">
        <w:rPr>
          <w:rFonts w:ascii="Arial" w:eastAsia="Arial" w:hAnsi="Arial" w:cs="Arial"/>
          <w:spacing w:val="1"/>
          <w:sz w:val="20"/>
          <w:szCs w:val="20"/>
        </w:rPr>
        <w:t>c</w:t>
      </w:r>
      <w:r w:rsidRPr="00CE6D58">
        <w:rPr>
          <w:rFonts w:ascii="Arial" w:eastAsia="Arial" w:hAnsi="Arial" w:cs="Arial"/>
          <w:spacing w:val="-1"/>
          <w:sz w:val="20"/>
          <w:szCs w:val="20"/>
        </w:rPr>
        <w:t>i</w:t>
      </w:r>
      <w:r w:rsidRPr="00CE6D58">
        <w:rPr>
          <w:rFonts w:ascii="Arial" w:eastAsia="Arial" w:hAnsi="Arial" w:cs="Arial"/>
          <w:sz w:val="20"/>
          <w:szCs w:val="20"/>
        </w:rPr>
        <w:t>o</w:t>
      </w:r>
      <w:r w:rsidRPr="00CE6D58">
        <w:rPr>
          <w:rFonts w:ascii="Arial" w:eastAsia="Arial" w:hAnsi="Arial" w:cs="Arial"/>
          <w:spacing w:val="-1"/>
          <w:sz w:val="20"/>
          <w:szCs w:val="20"/>
        </w:rPr>
        <w:t>n</w:t>
      </w:r>
      <w:r w:rsidRPr="00CE6D58">
        <w:rPr>
          <w:rFonts w:ascii="Arial" w:eastAsia="Arial" w:hAnsi="Arial" w:cs="Arial"/>
          <w:sz w:val="20"/>
          <w:szCs w:val="20"/>
        </w:rPr>
        <w:t xml:space="preserve">es </w:t>
      </w:r>
      <w:r w:rsidRPr="00CE6D58">
        <w:rPr>
          <w:rFonts w:ascii="Arial" w:eastAsia="Arial" w:hAnsi="Arial" w:cs="Arial"/>
          <w:spacing w:val="-1"/>
          <w:sz w:val="20"/>
          <w:szCs w:val="20"/>
        </w:rPr>
        <w:t>c</w:t>
      </w:r>
      <w:r w:rsidRPr="00CE6D58">
        <w:rPr>
          <w:rFonts w:ascii="Arial" w:eastAsia="Arial" w:hAnsi="Arial" w:cs="Arial"/>
          <w:sz w:val="20"/>
          <w:szCs w:val="20"/>
        </w:rPr>
        <w:t>o</w:t>
      </w:r>
      <w:r w:rsidRPr="00CE6D58">
        <w:rPr>
          <w:rFonts w:ascii="Arial" w:eastAsia="Arial" w:hAnsi="Arial" w:cs="Arial"/>
          <w:spacing w:val="-1"/>
          <w:sz w:val="20"/>
          <w:szCs w:val="20"/>
        </w:rPr>
        <w:t>r</w:t>
      </w:r>
      <w:r w:rsidRPr="00CE6D58">
        <w:rPr>
          <w:rFonts w:ascii="Arial" w:eastAsia="Arial" w:hAnsi="Arial" w:cs="Arial"/>
          <w:sz w:val="20"/>
          <w:szCs w:val="20"/>
        </w:rPr>
        <w:t>r</w:t>
      </w:r>
      <w:r w:rsidRPr="00CE6D58">
        <w:rPr>
          <w:rFonts w:ascii="Arial" w:eastAsia="Arial" w:hAnsi="Arial" w:cs="Arial"/>
          <w:spacing w:val="-1"/>
          <w:sz w:val="20"/>
          <w:szCs w:val="20"/>
        </w:rPr>
        <w:t>e</w:t>
      </w:r>
      <w:r w:rsidRPr="00CE6D58">
        <w:rPr>
          <w:rFonts w:ascii="Arial" w:eastAsia="Arial" w:hAnsi="Arial" w:cs="Arial"/>
          <w:spacing w:val="1"/>
          <w:sz w:val="20"/>
          <w:szCs w:val="20"/>
        </w:rPr>
        <w:t>s</w:t>
      </w:r>
      <w:r w:rsidRPr="00CE6D58">
        <w:rPr>
          <w:rFonts w:ascii="Arial" w:eastAsia="Arial" w:hAnsi="Arial" w:cs="Arial"/>
          <w:sz w:val="20"/>
          <w:szCs w:val="20"/>
        </w:rPr>
        <w:t>p</w:t>
      </w:r>
      <w:r w:rsidRPr="00CE6D58">
        <w:rPr>
          <w:rFonts w:ascii="Arial" w:eastAsia="Arial" w:hAnsi="Arial" w:cs="Arial"/>
          <w:spacing w:val="-1"/>
          <w:sz w:val="20"/>
          <w:szCs w:val="20"/>
        </w:rPr>
        <w:t>on</w:t>
      </w:r>
      <w:r w:rsidRPr="00CE6D58">
        <w:rPr>
          <w:rFonts w:ascii="Arial" w:eastAsia="Arial" w:hAnsi="Arial" w:cs="Arial"/>
          <w:sz w:val="20"/>
          <w:szCs w:val="20"/>
        </w:rPr>
        <w:t>d</w:t>
      </w:r>
      <w:r w:rsidRPr="00CE6D58">
        <w:rPr>
          <w:rFonts w:ascii="Arial" w:eastAsia="Arial" w:hAnsi="Arial" w:cs="Arial"/>
          <w:spacing w:val="-1"/>
          <w:sz w:val="20"/>
          <w:szCs w:val="20"/>
        </w:rPr>
        <w:t>i</w:t>
      </w:r>
      <w:r w:rsidRPr="00CE6D58">
        <w:rPr>
          <w:rFonts w:ascii="Arial" w:eastAsia="Arial" w:hAnsi="Arial" w:cs="Arial"/>
          <w:sz w:val="20"/>
          <w:szCs w:val="20"/>
        </w:rPr>
        <w:t>ent</w:t>
      </w:r>
      <w:r w:rsidRPr="00CE6D58">
        <w:rPr>
          <w:rFonts w:ascii="Arial" w:eastAsia="Arial" w:hAnsi="Arial" w:cs="Arial"/>
          <w:spacing w:val="-1"/>
          <w:sz w:val="20"/>
          <w:szCs w:val="20"/>
        </w:rPr>
        <w:t>e</w:t>
      </w:r>
      <w:r w:rsidRPr="00CE6D58">
        <w:rPr>
          <w:rFonts w:ascii="Arial" w:eastAsia="Arial" w:hAnsi="Arial" w:cs="Arial"/>
          <w:spacing w:val="1"/>
          <w:sz w:val="20"/>
          <w:szCs w:val="20"/>
        </w:rPr>
        <w:t>s</w:t>
      </w:r>
      <w:r w:rsidRPr="00CE6D58">
        <w:rPr>
          <w:rFonts w:ascii="Arial" w:eastAsia="Arial" w:hAnsi="Arial" w:cs="Arial"/>
          <w:sz w:val="20"/>
          <w:szCs w:val="20"/>
        </w:rPr>
        <w:t>.</w:t>
      </w:r>
    </w:p>
    <w:p w:rsidR="00D06CC0" w:rsidRPr="00CE6D58" w:rsidRDefault="00D06CC0" w:rsidP="00CE6D58">
      <w:pPr>
        <w:spacing w:after="0" w:line="360" w:lineRule="auto"/>
        <w:jc w:val="both"/>
        <w:rPr>
          <w:rFonts w:ascii="Arial" w:eastAsia="Arial" w:hAnsi="Arial" w:cs="Arial"/>
          <w:sz w:val="20"/>
          <w:szCs w:val="20"/>
        </w:rPr>
      </w:pPr>
    </w:p>
    <w:sectPr w:rsidR="00D06CC0" w:rsidRPr="00CE6D58" w:rsidSect="00CE6D58">
      <w:headerReference w:type="default" r:id="rId8"/>
      <w:footerReference w:type="default" r:id="rId9"/>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430" w:rsidRDefault="00507430" w:rsidP="00CE6D58">
      <w:pPr>
        <w:spacing w:after="0" w:line="240" w:lineRule="auto"/>
      </w:pPr>
      <w:r>
        <w:separator/>
      </w:r>
    </w:p>
  </w:endnote>
  <w:endnote w:type="continuationSeparator" w:id="0">
    <w:p w:rsidR="00507430" w:rsidRDefault="00507430" w:rsidP="00CE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984534"/>
      <w:docPartObj>
        <w:docPartGallery w:val="Page Numbers (Bottom of Page)"/>
        <w:docPartUnique/>
      </w:docPartObj>
    </w:sdtPr>
    <w:sdtEndPr>
      <w:rPr>
        <w:rFonts w:ascii="Arial" w:hAnsi="Arial" w:cs="Arial"/>
        <w:sz w:val="20"/>
        <w:szCs w:val="20"/>
      </w:rPr>
    </w:sdtEndPr>
    <w:sdtContent>
      <w:p w:rsidR="00507430" w:rsidRPr="00FB2195" w:rsidRDefault="00507430" w:rsidP="00FB2195">
        <w:pPr>
          <w:pStyle w:val="Piedepgina"/>
          <w:jc w:val="center"/>
          <w:rPr>
            <w:rFonts w:ascii="Arial" w:hAnsi="Arial" w:cs="Arial"/>
            <w:sz w:val="20"/>
            <w:szCs w:val="20"/>
          </w:rPr>
        </w:pPr>
        <w:r w:rsidRPr="00FB2195">
          <w:rPr>
            <w:rFonts w:ascii="Arial" w:hAnsi="Arial" w:cs="Arial"/>
            <w:sz w:val="20"/>
            <w:szCs w:val="20"/>
          </w:rPr>
          <w:fldChar w:fldCharType="begin"/>
        </w:r>
        <w:r w:rsidRPr="00FB2195">
          <w:rPr>
            <w:rFonts w:ascii="Arial" w:hAnsi="Arial" w:cs="Arial"/>
            <w:sz w:val="20"/>
            <w:szCs w:val="20"/>
          </w:rPr>
          <w:instrText>PAGE   \* MERGEFORMAT</w:instrText>
        </w:r>
        <w:r w:rsidRPr="00FB2195">
          <w:rPr>
            <w:rFonts w:ascii="Arial" w:hAnsi="Arial" w:cs="Arial"/>
            <w:sz w:val="20"/>
            <w:szCs w:val="20"/>
          </w:rPr>
          <w:fldChar w:fldCharType="separate"/>
        </w:r>
        <w:r w:rsidR="006173AF" w:rsidRPr="006173AF">
          <w:rPr>
            <w:rFonts w:ascii="Arial" w:hAnsi="Arial" w:cs="Arial"/>
            <w:noProof/>
            <w:sz w:val="20"/>
            <w:szCs w:val="20"/>
            <w:lang w:val="es-ES"/>
          </w:rPr>
          <w:t>21</w:t>
        </w:r>
        <w:r w:rsidRPr="00FB2195">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430" w:rsidRDefault="00507430" w:rsidP="00CE6D58">
      <w:pPr>
        <w:spacing w:after="0" w:line="240" w:lineRule="auto"/>
      </w:pPr>
      <w:r>
        <w:separator/>
      </w:r>
    </w:p>
  </w:footnote>
  <w:footnote w:type="continuationSeparator" w:id="0">
    <w:p w:rsidR="00507430" w:rsidRDefault="00507430" w:rsidP="00CE6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430" w:rsidRDefault="00507430" w:rsidP="00CE6D58">
    <w:pPr>
      <w:pStyle w:val="Encabezado"/>
    </w:pPr>
    <w:r>
      <w:rPr>
        <w:noProof/>
      </w:rPr>
      <mc:AlternateContent>
        <mc:Choice Requires="wpg">
          <w:drawing>
            <wp:anchor distT="0" distB="0" distL="114300" distR="114300" simplePos="0" relativeHeight="251658240" behindDoc="0" locked="0" layoutInCell="1" allowOverlap="1" wp14:anchorId="3FA85664" wp14:editId="38070FF9">
              <wp:simplePos x="0" y="0"/>
              <wp:positionH relativeFrom="column">
                <wp:posOffset>-20320</wp:posOffset>
              </wp:positionH>
              <wp:positionV relativeFrom="paragraph">
                <wp:posOffset>-219075</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430" w:rsidRDefault="00507430" w:rsidP="00CE6D58">
                            <w:pPr>
                              <w:pStyle w:val="Encabezado"/>
                              <w:jc w:val="center"/>
                              <w:rPr>
                                <w:rFonts w:ascii="Times New Roman" w:hAnsi="Times New Roman" w:cs="Times New Roman"/>
                                <w:sz w:val="24"/>
                                <w:szCs w:val="24"/>
                              </w:rPr>
                            </w:pPr>
                            <w:r>
                              <w:rPr>
                                <w:rFonts w:ascii="Times New Roman" w:hAnsi="Times New Roman" w:cs="Times New Roman"/>
                                <w:sz w:val="24"/>
                                <w:szCs w:val="24"/>
                              </w:rPr>
                              <w:t>GOBIERNO DEL ESTADO DE YUCATÁN</w:t>
                            </w:r>
                          </w:p>
                          <w:p w:rsidR="00507430" w:rsidRDefault="00507430" w:rsidP="00CE6D58">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430" w:rsidRDefault="00507430" w:rsidP="00CE6D58">
                              <w:pPr>
                                <w:spacing w:after="0" w:line="240" w:lineRule="auto"/>
                                <w:ind w:left="-851"/>
                                <w:jc w:val="center"/>
                                <w:rPr>
                                  <w:rFonts w:ascii="Tahoma" w:hAnsi="Tahoma" w:cs="Tahoma"/>
                                  <w:sz w:val="16"/>
                                  <w:szCs w:val="16"/>
                                </w:rPr>
                              </w:pPr>
                              <w:r>
                                <w:rPr>
                                  <w:rFonts w:ascii="Tahoma" w:hAnsi="Tahoma" w:cs="Tahoma"/>
                                  <w:sz w:val="16"/>
                                  <w:szCs w:val="16"/>
                                </w:rPr>
                                <w:t>LXIII LEGISLATURA DEL ESTADO</w:t>
                              </w:r>
                            </w:p>
                            <w:p w:rsidR="00507430" w:rsidRDefault="00507430" w:rsidP="00CE6D58">
                              <w:pPr>
                                <w:spacing w:after="0" w:line="240" w:lineRule="auto"/>
                                <w:ind w:left="-851"/>
                                <w:jc w:val="center"/>
                                <w:rPr>
                                  <w:rFonts w:ascii="Tahoma" w:hAnsi="Tahoma" w:cs="Tahoma"/>
                                  <w:sz w:val="16"/>
                                  <w:szCs w:val="16"/>
                                </w:rPr>
                              </w:pPr>
                              <w:r>
                                <w:rPr>
                                  <w:rFonts w:ascii="Tahoma" w:hAnsi="Tahoma" w:cs="Tahoma"/>
                                  <w:sz w:val="16"/>
                                  <w:szCs w:val="16"/>
                                </w:rPr>
                                <w:t>LIBRE Y SOBERANO</w:t>
                              </w:r>
                            </w:p>
                            <w:p w:rsidR="00507430" w:rsidRDefault="00507430" w:rsidP="00CE6D58">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pic:spPr>
                      </pic:pic>
                    </wpg:grpSp>
                  </wpg:wgp>
                </a:graphicData>
              </a:graphic>
              <wp14:sizeRelH relativeFrom="page">
                <wp14:pctWidth>0</wp14:pctWidth>
              </wp14:sizeRelH>
              <wp14:sizeRelV relativeFrom="page">
                <wp14:pctHeight>0</wp14:pctHeight>
              </wp14:sizeRelV>
            </wp:anchor>
          </w:drawing>
        </mc:Choice>
        <mc:Fallback>
          <w:pict>
            <v:group w14:anchorId="3FA85664" id="Grupo 1" o:spid="_x0000_s1026" style="position:absolute;margin-left:-1.6pt;margin-top:-17.25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507430" w:rsidRDefault="00507430" w:rsidP="00CE6D58">
                      <w:pPr>
                        <w:pStyle w:val="Encabezado"/>
                        <w:jc w:val="center"/>
                        <w:rPr>
                          <w:rFonts w:ascii="Times New Roman" w:hAnsi="Times New Roman" w:cs="Times New Roman"/>
                          <w:sz w:val="24"/>
                          <w:szCs w:val="24"/>
                        </w:rPr>
                      </w:pPr>
                      <w:r>
                        <w:rPr>
                          <w:rFonts w:ascii="Times New Roman" w:hAnsi="Times New Roman" w:cs="Times New Roman"/>
                          <w:sz w:val="24"/>
                          <w:szCs w:val="24"/>
                        </w:rPr>
                        <w:t>GOBIERNO DEL ESTADO DE YUCATÁN</w:t>
                      </w:r>
                    </w:p>
                    <w:p w:rsidR="00507430" w:rsidRDefault="00507430" w:rsidP="00CE6D58">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507430" w:rsidRDefault="00507430" w:rsidP="00CE6D58">
                        <w:pPr>
                          <w:spacing w:after="0" w:line="240" w:lineRule="auto"/>
                          <w:ind w:left="-851"/>
                          <w:jc w:val="center"/>
                          <w:rPr>
                            <w:rFonts w:ascii="Tahoma" w:hAnsi="Tahoma" w:cs="Tahoma"/>
                            <w:sz w:val="16"/>
                            <w:szCs w:val="16"/>
                          </w:rPr>
                        </w:pPr>
                        <w:r>
                          <w:rPr>
                            <w:rFonts w:ascii="Tahoma" w:hAnsi="Tahoma" w:cs="Tahoma"/>
                            <w:sz w:val="16"/>
                            <w:szCs w:val="16"/>
                          </w:rPr>
                          <w:t>LXIII LEGISLATURA DEL ESTADO</w:t>
                        </w:r>
                      </w:p>
                      <w:p w:rsidR="00507430" w:rsidRDefault="00507430" w:rsidP="00CE6D58">
                        <w:pPr>
                          <w:spacing w:after="0" w:line="240" w:lineRule="auto"/>
                          <w:ind w:left="-851"/>
                          <w:jc w:val="center"/>
                          <w:rPr>
                            <w:rFonts w:ascii="Tahoma" w:hAnsi="Tahoma" w:cs="Tahoma"/>
                            <w:sz w:val="16"/>
                            <w:szCs w:val="16"/>
                          </w:rPr>
                        </w:pPr>
                        <w:r>
                          <w:rPr>
                            <w:rFonts w:ascii="Tahoma" w:hAnsi="Tahoma" w:cs="Tahoma"/>
                            <w:sz w:val="16"/>
                            <w:szCs w:val="16"/>
                          </w:rPr>
                          <w:t>LIBRE Y SOBERANO</w:t>
                        </w:r>
                      </w:p>
                      <w:p w:rsidR="00507430" w:rsidRDefault="00507430" w:rsidP="00CE6D58">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rsidR="00507430" w:rsidRDefault="0050743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A5037E"/>
    <w:multiLevelType w:val="hybridMultilevel"/>
    <w:tmpl w:val="54A49B16"/>
    <w:lvl w:ilvl="0" w:tplc="2698EA38">
      <w:start w:val="1"/>
      <w:numFmt w:val="lowerLetter"/>
      <w:lvlText w:val="%1)"/>
      <w:lvlJc w:val="left"/>
      <w:pPr>
        <w:ind w:left="912"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2" w15:restartNumberingAfterBreak="0">
    <w:nsid w:val="46672AE9"/>
    <w:multiLevelType w:val="hybridMultilevel"/>
    <w:tmpl w:val="D22EA4B4"/>
    <w:lvl w:ilvl="0" w:tplc="FE4C474C">
      <w:start w:val="1"/>
      <w:numFmt w:val="lowerLetter"/>
      <w:lvlText w:val="%1)"/>
      <w:lvlJc w:val="left"/>
      <w:pPr>
        <w:ind w:left="912"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3" w15:restartNumberingAfterBreak="0">
    <w:nsid w:val="629D7005"/>
    <w:multiLevelType w:val="multilevel"/>
    <w:tmpl w:val="A15E01F2"/>
    <w:lvl w:ilvl="0">
      <w:start w:val="5"/>
      <w:numFmt w:val="decimal"/>
      <w:lvlText w:val="%1.0"/>
      <w:lvlJc w:val="left"/>
      <w:pPr>
        <w:ind w:left="375" w:hanging="375"/>
      </w:pPr>
      <w:rPr>
        <w:rFonts w:hint="default"/>
      </w:rPr>
    </w:lvl>
    <w:lvl w:ilvl="1">
      <w:start w:val="1"/>
      <w:numFmt w:val="decimalZero"/>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5" w15:restartNumberingAfterBreak="0">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D3"/>
    <w:rsid w:val="00006CBF"/>
    <w:rsid w:val="00012964"/>
    <w:rsid w:val="00016A9D"/>
    <w:rsid w:val="00032B4D"/>
    <w:rsid w:val="00085A40"/>
    <w:rsid w:val="00095A4B"/>
    <w:rsid w:val="000A45FB"/>
    <w:rsid w:val="000B690C"/>
    <w:rsid w:val="000C58ED"/>
    <w:rsid w:val="001040FF"/>
    <w:rsid w:val="001207A2"/>
    <w:rsid w:val="00130FDE"/>
    <w:rsid w:val="00190D7E"/>
    <w:rsid w:val="001B6428"/>
    <w:rsid w:val="001C31DC"/>
    <w:rsid w:val="00221F70"/>
    <w:rsid w:val="00225DB2"/>
    <w:rsid w:val="00231D4F"/>
    <w:rsid w:val="002516C4"/>
    <w:rsid w:val="00256A14"/>
    <w:rsid w:val="00297BD3"/>
    <w:rsid w:val="002C7A5C"/>
    <w:rsid w:val="002E2C3E"/>
    <w:rsid w:val="002E75D3"/>
    <w:rsid w:val="003512C7"/>
    <w:rsid w:val="003543E3"/>
    <w:rsid w:val="003E5094"/>
    <w:rsid w:val="003F67E4"/>
    <w:rsid w:val="0041536B"/>
    <w:rsid w:val="00492AFB"/>
    <w:rsid w:val="00492C42"/>
    <w:rsid w:val="004B3A27"/>
    <w:rsid w:val="004F5D2C"/>
    <w:rsid w:val="005038CB"/>
    <w:rsid w:val="00507430"/>
    <w:rsid w:val="005101A4"/>
    <w:rsid w:val="00523DFC"/>
    <w:rsid w:val="00555633"/>
    <w:rsid w:val="00570E0B"/>
    <w:rsid w:val="005A2D7D"/>
    <w:rsid w:val="005A53B3"/>
    <w:rsid w:val="005C76E1"/>
    <w:rsid w:val="006173AF"/>
    <w:rsid w:val="0069379C"/>
    <w:rsid w:val="006B3600"/>
    <w:rsid w:val="006D23DF"/>
    <w:rsid w:val="006D5A36"/>
    <w:rsid w:val="006E6D70"/>
    <w:rsid w:val="00706B0A"/>
    <w:rsid w:val="00717656"/>
    <w:rsid w:val="007412AE"/>
    <w:rsid w:val="007843BA"/>
    <w:rsid w:val="007C4DF9"/>
    <w:rsid w:val="007F38E2"/>
    <w:rsid w:val="007F5B6F"/>
    <w:rsid w:val="007F5EAC"/>
    <w:rsid w:val="0080715B"/>
    <w:rsid w:val="008118D5"/>
    <w:rsid w:val="008153C6"/>
    <w:rsid w:val="008420C4"/>
    <w:rsid w:val="00843FA4"/>
    <w:rsid w:val="00871C30"/>
    <w:rsid w:val="0088000E"/>
    <w:rsid w:val="009106A6"/>
    <w:rsid w:val="009129E6"/>
    <w:rsid w:val="00914594"/>
    <w:rsid w:val="00962B18"/>
    <w:rsid w:val="00976869"/>
    <w:rsid w:val="00A0007A"/>
    <w:rsid w:val="00A0418E"/>
    <w:rsid w:val="00A0496B"/>
    <w:rsid w:val="00A36B36"/>
    <w:rsid w:val="00A42023"/>
    <w:rsid w:val="00A64937"/>
    <w:rsid w:val="00A841A3"/>
    <w:rsid w:val="00AB00F4"/>
    <w:rsid w:val="00B06DC9"/>
    <w:rsid w:val="00B22822"/>
    <w:rsid w:val="00B37849"/>
    <w:rsid w:val="00B670BF"/>
    <w:rsid w:val="00B87AD9"/>
    <w:rsid w:val="00B92A8B"/>
    <w:rsid w:val="00BC47C2"/>
    <w:rsid w:val="00C06FD2"/>
    <w:rsid w:val="00C77B50"/>
    <w:rsid w:val="00C863C7"/>
    <w:rsid w:val="00C97BFB"/>
    <w:rsid w:val="00CE6D58"/>
    <w:rsid w:val="00D0432D"/>
    <w:rsid w:val="00D06CC0"/>
    <w:rsid w:val="00D368FC"/>
    <w:rsid w:val="00DA5D2E"/>
    <w:rsid w:val="00E10B38"/>
    <w:rsid w:val="00E46818"/>
    <w:rsid w:val="00E56C13"/>
    <w:rsid w:val="00E5753D"/>
    <w:rsid w:val="00E800E7"/>
    <w:rsid w:val="00EC63C4"/>
    <w:rsid w:val="00F160D1"/>
    <w:rsid w:val="00F256BC"/>
    <w:rsid w:val="00F363EA"/>
    <w:rsid w:val="00F52879"/>
    <w:rsid w:val="00F72F37"/>
    <w:rsid w:val="00FA381B"/>
    <w:rsid w:val="00FB2195"/>
    <w:rsid w:val="00FF6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905214"/>
  <w15:docId w15:val="{16C17245-A173-4C17-95F4-9E5AD83F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BD3"/>
    <w:pPr>
      <w:spacing w:line="256" w:lineRule="auto"/>
    </w:pPr>
    <w:rPr>
      <w:rFonts w:ascii="Calibri" w:eastAsia="Calibri" w:hAnsi="Calibri" w:cs="Calibri"/>
      <w:color w:val="000000"/>
      <w:lang w:eastAsia="es-MX"/>
    </w:rPr>
  </w:style>
  <w:style w:type="paragraph" w:styleId="Ttulo5">
    <w:name w:val="heading 5"/>
    <w:basedOn w:val="Normal"/>
    <w:next w:val="Normal"/>
    <w:link w:val="Ttulo5Car"/>
    <w:semiHidden/>
    <w:unhideWhenUsed/>
    <w:qFormat/>
    <w:rsid w:val="00CE6D58"/>
    <w:pPr>
      <w:keepNext/>
      <w:widowControl w:val="0"/>
      <w:autoSpaceDE w:val="0"/>
      <w:autoSpaceDN w:val="0"/>
      <w:spacing w:after="0" w:line="360" w:lineRule="auto"/>
      <w:jc w:val="center"/>
      <w:outlineLvl w:val="4"/>
    </w:pPr>
    <w:rPr>
      <w:rFonts w:ascii="Arial" w:eastAsia="Times New Roman" w:hAnsi="Arial"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297BD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otnotedescriptionChar">
    <w:name w:val="footnote description Char"/>
    <w:link w:val="footnotedescription"/>
    <w:locked/>
    <w:rsid w:val="00297BD3"/>
    <w:rPr>
      <w:rFonts w:ascii="Arial" w:eastAsia="Arial" w:hAnsi="Arial" w:cs="Arial"/>
      <w:color w:val="000000"/>
      <w:sz w:val="15"/>
    </w:rPr>
  </w:style>
  <w:style w:type="paragraph" w:customStyle="1" w:styleId="footnotedescription">
    <w:name w:val="footnote description"/>
    <w:next w:val="Normal"/>
    <w:link w:val="footnotedescriptionChar"/>
    <w:rsid w:val="00297BD3"/>
    <w:pPr>
      <w:spacing w:after="0" w:line="300" w:lineRule="auto"/>
      <w:ind w:left="245"/>
      <w:jc w:val="both"/>
    </w:pPr>
    <w:rPr>
      <w:rFonts w:ascii="Arial" w:eastAsia="Arial" w:hAnsi="Arial" w:cs="Arial"/>
      <w:color w:val="000000"/>
      <w:sz w:val="15"/>
    </w:rPr>
  </w:style>
  <w:style w:type="character" w:customStyle="1" w:styleId="footnotemark">
    <w:name w:val="footnote mark"/>
    <w:rsid w:val="00297BD3"/>
    <w:rPr>
      <w:rFonts w:ascii="Arial" w:eastAsia="Arial" w:hAnsi="Arial" w:cs="Arial" w:hint="default"/>
      <w:color w:val="000000"/>
      <w:sz w:val="19"/>
      <w:vertAlign w:val="superscript"/>
    </w:rPr>
  </w:style>
  <w:style w:type="table" w:customStyle="1" w:styleId="TableGrid">
    <w:name w:val="TableGrid"/>
    <w:rsid w:val="00297BD3"/>
    <w:pPr>
      <w:spacing w:after="0" w:line="240" w:lineRule="auto"/>
    </w:pPr>
    <w:rPr>
      <w:rFonts w:eastAsiaTheme="minorEastAsia"/>
      <w:lang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556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633"/>
    <w:rPr>
      <w:rFonts w:ascii="Segoe UI" w:eastAsia="Calibri" w:hAnsi="Segoe UI" w:cs="Segoe UI"/>
      <w:color w:val="000000"/>
      <w:sz w:val="18"/>
      <w:szCs w:val="18"/>
      <w:lang w:eastAsia="es-MX"/>
    </w:rPr>
  </w:style>
  <w:style w:type="paragraph" w:styleId="Prrafodelista">
    <w:name w:val="List Paragraph"/>
    <w:basedOn w:val="Normal"/>
    <w:uiPriority w:val="99"/>
    <w:qFormat/>
    <w:rsid w:val="000A45FB"/>
    <w:pPr>
      <w:ind w:left="720"/>
      <w:contextualSpacing/>
    </w:pPr>
  </w:style>
  <w:style w:type="paragraph" w:customStyle="1" w:styleId="Textoindependiente22">
    <w:name w:val="Texto independiente 22"/>
    <w:basedOn w:val="Normal"/>
    <w:rsid w:val="0088000E"/>
    <w:pPr>
      <w:widowControl w:val="0"/>
      <w:overflowPunct w:val="0"/>
      <w:autoSpaceDE w:val="0"/>
      <w:autoSpaceDN w:val="0"/>
      <w:adjustRightInd w:val="0"/>
      <w:spacing w:after="0" w:line="360" w:lineRule="auto"/>
      <w:jc w:val="both"/>
    </w:pPr>
    <w:rPr>
      <w:rFonts w:ascii="Arial" w:eastAsia="Times New Roman" w:hAnsi="Arial" w:cs="Times New Roman"/>
      <w:color w:val="auto"/>
      <w:szCs w:val="20"/>
      <w:lang w:val="es-ES" w:eastAsia="es-ES"/>
    </w:rPr>
  </w:style>
  <w:style w:type="character" w:styleId="Hipervnculo">
    <w:name w:val="Hyperlink"/>
    <w:basedOn w:val="Fuentedeprrafopredeter"/>
    <w:uiPriority w:val="99"/>
    <w:semiHidden/>
    <w:unhideWhenUsed/>
    <w:rsid w:val="00012964"/>
    <w:rPr>
      <w:color w:val="0000FF"/>
      <w:u w:val="single"/>
    </w:rPr>
  </w:style>
  <w:style w:type="character" w:styleId="Hipervnculovisitado">
    <w:name w:val="FollowedHyperlink"/>
    <w:basedOn w:val="Fuentedeprrafopredeter"/>
    <w:uiPriority w:val="99"/>
    <w:semiHidden/>
    <w:unhideWhenUsed/>
    <w:rsid w:val="00012964"/>
    <w:rPr>
      <w:color w:val="800080"/>
      <w:u w:val="single"/>
    </w:rPr>
  </w:style>
  <w:style w:type="paragraph" w:customStyle="1" w:styleId="xl64">
    <w:name w:val="xl64"/>
    <w:basedOn w:val="Normal"/>
    <w:rsid w:val="00012964"/>
    <w:pPr>
      <w:spacing w:before="100" w:beforeAutospacing="1" w:after="100" w:afterAutospacing="1" w:line="240" w:lineRule="auto"/>
      <w:jc w:val="center"/>
      <w:textAlignment w:val="top"/>
    </w:pPr>
    <w:rPr>
      <w:rFonts w:ascii="Arial" w:eastAsia="Times New Roman" w:hAnsi="Arial" w:cs="Arial"/>
      <w:b/>
      <w:bCs/>
      <w:color w:val="auto"/>
      <w:sz w:val="24"/>
      <w:szCs w:val="24"/>
    </w:rPr>
  </w:style>
  <w:style w:type="paragraph" w:customStyle="1" w:styleId="xl65">
    <w:name w:val="xl65"/>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auto"/>
      <w:sz w:val="18"/>
      <w:szCs w:val="18"/>
    </w:rPr>
  </w:style>
  <w:style w:type="paragraph" w:customStyle="1" w:styleId="xl66">
    <w:name w:val="xl66"/>
    <w:basedOn w:val="Normal"/>
    <w:rsid w:val="00012964"/>
    <w:pPr>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67">
    <w:name w:val="xl67"/>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8">
    <w:name w:val="xl68"/>
    <w:basedOn w:val="Normal"/>
    <w:rsid w:val="0001296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9">
    <w:name w:val="xl69"/>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0">
    <w:name w:val="xl70"/>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color w:val="auto"/>
      <w:sz w:val="18"/>
      <w:szCs w:val="18"/>
    </w:rPr>
  </w:style>
  <w:style w:type="paragraph" w:customStyle="1" w:styleId="xl71">
    <w:name w:val="xl71"/>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2">
    <w:name w:val="xl72"/>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3">
    <w:name w:val="xl73"/>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4">
    <w:name w:val="xl74"/>
    <w:basedOn w:val="Normal"/>
    <w:rsid w:val="00012964"/>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color w:val="auto"/>
      <w:sz w:val="16"/>
      <w:szCs w:val="16"/>
    </w:rPr>
  </w:style>
  <w:style w:type="paragraph" w:customStyle="1" w:styleId="xl75">
    <w:name w:val="xl75"/>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16"/>
      <w:szCs w:val="16"/>
    </w:rPr>
  </w:style>
  <w:style w:type="paragraph" w:customStyle="1" w:styleId="xl77">
    <w:name w:val="xl77"/>
    <w:basedOn w:val="Normal"/>
    <w:rsid w:val="00012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auto"/>
      <w:sz w:val="16"/>
      <w:szCs w:val="16"/>
    </w:rPr>
  </w:style>
  <w:style w:type="paragraph" w:customStyle="1" w:styleId="xl78">
    <w:name w:val="xl78"/>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9">
    <w:name w:val="xl79"/>
    <w:basedOn w:val="Normal"/>
    <w:rsid w:val="000129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0">
    <w:name w:val="xl80"/>
    <w:basedOn w:val="Normal"/>
    <w:rsid w:val="00012964"/>
    <w:pPr>
      <w:spacing w:before="100" w:beforeAutospacing="1" w:after="100" w:afterAutospacing="1" w:line="240" w:lineRule="auto"/>
      <w:jc w:val="center"/>
      <w:textAlignment w:val="top"/>
    </w:pPr>
    <w:rPr>
      <w:rFonts w:ascii="Arial" w:eastAsia="Times New Roman" w:hAnsi="Arial" w:cs="Arial"/>
      <w:b/>
      <w:bCs/>
      <w:color w:val="auto"/>
      <w:sz w:val="24"/>
      <w:szCs w:val="24"/>
    </w:rPr>
  </w:style>
  <w:style w:type="paragraph" w:customStyle="1" w:styleId="xl81">
    <w:name w:val="xl81"/>
    <w:basedOn w:val="Normal"/>
    <w:rsid w:val="00012964"/>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styleId="Encabezado">
    <w:name w:val="header"/>
    <w:basedOn w:val="Normal"/>
    <w:link w:val="EncabezadoCar"/>
    <w:unhideWhenUsed/>
    <w:rsid w:val="00CE6D58"/>
    <w:pPr>
      <w:tabs>
        <w:tab w:val="center" w:pos="4419"/>
        <w:tab w:val="right" w:pos="8838"/>
      </w:tabs>
      <w:spacing w:after="0" w:line="240" w:lineRule="auto"/>
    </w:pPr>
  </w:style>
  <w:style w:type="character" w:customStyle="1" w:styleId="EncabezadoCar">
    <w:name w:val="Encabezado Car"/>
    <w:basedOn w:val="Fuentedeprrafopredeter"/>
    <w:link w:val="Encabezado"/>
    <w:rsid w:val="00CE6D58"/>
    <w:rPr>
      <w:rFonts w:ascii="Calibri" w:eastAsia="Calibri" w:hAnsi="Calibri" w:cs="Calibri"/>
      <w:color w:val="000000"/>
      <w:lang w:eastAsia="es-MX"/>
    </w:rPr>
  </w:style>
  <w:style w:type="paragraph" w:styleId="Piedepgina">
    <w:name w:val="footer"/>
    <w:basedOn w:val="Normal"/>
    <w:link w:val="PiedepginaCar"/>
    <w:uiPriority w:val="99"/>
    <w:unhideWhenUsed/>
    <w:rsid w:val="00CE6D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D58"/>
    <w:rPr>
      <w:rFonts w:ascii="Calibri" w:eastAsia="Calibri" w:hAnsi="Calibri" w:cs="Calibri"/>
      <w:color w:val="000000"/>
      <w:lang w:eastAsia="es-MX"/>
    </w:rPr>
  </w:style>
  <w:style w:type="character" w:customStyle="1" w:styleId="Ttulo5Car">
    <w:name w:val="Título 5 Car"/>
    <w:basedOn w:val="Fuentedeprrafopredeter"/>
    <w:link w:val="Ttulo5"/>
    <w:semiHidden/>
    <w:rsid w:val="00CE6D58"/>
    <w:rPr>
      <w:rFonts w:ascii="Arial" w:eastAsia="Times New Roman" w:hAnsi="Arial" w:cs="Times New Roman"/>
      <w:b/>
      <w:sz w:val="20"/>
      <w:szCs w:val="20"/>
      <w:lang w:val="es-ES_tradnl" w:eastAsia="es-ES"/>
    </w:rPr>
  </w:style>
  <w:style w:type="table" w:styleId="Tablaconcuadrcula">
    <w:name w:val="Table Grid"/>
    <w:basedOn w:val="Tablanormal"/>
    <w:uiPriority w:val="39"/>
    <w:rsid w:val="00503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0879">
      <w:bodyDiv w:val="1"/>
      <w:marLeft w:val="0"/>
      <w:marRight w:val="0"/>
      <w:marTop w:val="0"/>
      <w:marBottom w:val="0"/>
      <w:divBdr>
        <w:top w:val="none" w:sz="0" w:space="0" w:color="auto"/>
        <w:left w:val="none" w:sz="0" w:space="0" w:color="auto"/>
        <w:bottom w:val="none" w:sz="0" w:space="0" w:color="auto"/>
        <w:right w:val="none" w:sz="0" w:space="0" w:color="auto"/>
      </w:divBdr>
    </w:div>
    <w:div w:id="552547296">
      <w:bodyDiv w:val="1"/>
      <w:marLeft w:val="0"/>
      <w:marRight w:val="0"/>
      <w:marTop w:val="0"/>
      <w:marBottom w:val="0"/>
      <w:divBdr>
        <w:top w:val="none" w:sz="0" w:space="0" w:color="auto"/>
        <w:left w:val="none" w:sz="0" w:space="0" w:color="auto"/>
        <w:bottom w:val="none" w:sz="0" w:space="0" w:color="auto"/>
        <w:right w:val="none" w:sz="0" w:space="0" w:color="auto"/>
      </w:divBdr>
    </w:div>
    <w:div w:id="1113864734">
      <w:bodyDiv w:val="1"/>
      <w:marLeft w:val="0"/>
      <w:marRight w:val="0"/>
      <w:marTop w:val="0"/>
      <w:marBottom w:val="0"/>
      <w:divBdr>
        <w:top w:val="none" w:sz="0" w:space="0" w:color="auto"/>
        <w:left w:val="none" w:sz="0" w:space="0" w:color="auto"/>
        <w:bottom w:val="none" w:sz="0" w:space="0" w:color="auto"/>
        <w:right w:val="none" w:sz="0" w:space="0" w:color="auto"/>
      </w:divBdr>
    </w:div>
    <w:div w:id="1194419479">
      <w:bodyDiv w:val="1"/>
      <w:marLeft w:val="0"/>
      <w:marRight w:val="0"/>
      <w:marTop w:val="0"/>
      <w:marBottom w:val="0"/>
      <w:divBdr>
        <w:top w:val="none" w:sz="0" w:space="0" w:color="auto"/>
        <w:left w:val="none" w:sz="0" w:space="0" w:color="auto"/>
        <w:bottom w:val="none" w:sz="0" w:space="0" w:color="auto"/>
        <w:right w:val="none" w:sz="0" w:space="0" w:color="auto"/>
      </w:divBdr>
    </w:div>
    <w:div w:id="1202598732">
      <w:bodyDiv w:val="1"/>
      <w:marLeft w:val="0"/>
      <w:marRight w:val="0"/>
      <w:marTop w:val="0"/>
      <w:marBottom w:val="0"/>
      <w:divBdr>
        <w:top w:val="none" w:sz="0" w:space="0" w:color="auto"/>
        <w:left w:val="none" w:sz="0" w:space="0" w:color="auto"/>
        <w:bottom w:val="none" w:sz="0" w:space="0" w:color="auto"/>
        <w:right w:val="none" w:sz="0" w:space="0" w:color="auto"/>
      </w:divBdr>
    </w:div>
    <w:div w:id="1363673634">
      <w:bodyDiv w:val="1"/>
      <w:marLeft w:val="0"/>
      <w:marRight w:val="0"/>
      <w:marTop w:val="0"/>
      <w:marBottom w:val="0"/>
      <w:divBdr>
        <w:top w:val="none" w:sz="0" w:space="0" w:color="auto"/>
        <w:left w:val="none" w:sz="0" w:space="0" w:color="auto"/>
        <w:bottom w:val="none" w:sz="0" w:space="0" w:color="auto"/>
        <w:right w:val="none" w:sz="0" w:space="0" w:color="auto"/>
      </w:divBdr>
    </w:div>
    <w:div w:id="1723673796">
      <w:bodyDiv w:val="1"/>
      <w:marLeft w:val="0"/>
      <w:marRight w:val="0"/>
      <w:marTop w:val="0"/>
      <w:marBottom w:val="0"/>
      <w:divBdr>
        <w:top w:val="none" w:sz="0" w:space="0" w:color="auto"/>
        <w:left w:val="none" w:sz="0" w:space="0" w:color="auto"/>
        <w:bottom w:val="none" w:sz="0" w:space="0" w:color="auto"/>
        <w:right w:val="none" w:sz="0" w:space="0" w:color="auto"/>
      </w:divBdr>
    </w:div>
    <w:div w:id="1877506322">
      <w:bodyDiv w:val="1"/>
      <w:marLeft w:val="0"/>
      <w:marRight w:val="0"/>
      <w:marTop w:val="0"/>
      <w:marBottom w:val="0"/>
      <w:divBdr>
        <w:top w:val="none" w:sz="0" w:space="0" w:color="auto"/>
        <w:left w:val="none" w:sz="0" w:space="0" w:color="auto"/>
        <w:bottom w:val="none" w:sz="0" w:space="0" w:color="auto"/>
        <w:right w:val="none" w:sz="0" w:space="0" w:color="auto"/>
      </w:divBdr>
    </w:div>
    <w:div w:id="2051877066">
      <w:bodyDiv w:val="1"/>
      <w:marLeft w:val="0"/>
      <w:marRight w:val="0"/>
      <w:marTop w:val="0"/>
      <w:marBottom w:val="0"/>
      <w:divBdr>
        <w:top w:val="none" w:sz="0" w:space="0" w:color="auto"/>
        <w:left w:val="none" w:sz="0" w:space="0" w:color="auto"/>
        <w:bottom w:val="none" w:sz="0" w:space="0" w:color="auto"/>
        <w:right w:val="none" w:sz="0" w:space="0" w:color="auto"/>
      </w:divBdr>
    </w:div>
    <w:div w:id="20684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473A-033E-4EC0-8A6A-DE5F0C55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22</Pages>
  <Words>4891</Words>
  <Characters>26905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Delmy Cruz</cp:lastModifiedBy>
  <cp:revision>22</cp:revision>
  <cp:lastPrinted>2021-12-08T18:24:00Z</cp:lastPrinted>
  <dcterms:created xsi:type="dcterms:W3CDTF">2021-11-24T16:36:00Z</dcterms:created>
  <dcterms:modified xsi:type="dcterms:W3CDTF">2021-12-10T03:55:00Z</dcterms:modified>
</cp:coreProperties>
</file>