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AD206" w14:textId="72F62615" w:rsidR="000263D0" w:rsidRPr="00AB7249" w:rsidRDefault="00013DB8" w:rsidP="00AB7249">
      <w:pPr>
        <w:spacing w:after="0" w:line="360" w:lineRule="auto"/>
        <w:jc w:val="both"/>
        <w:rPr>
          <w:rFonts w:ascii="Arial" w:hAnsi="Arial" w:cs="Arial"/>
          <w:b/>
          <w:sz w:val="20"/>
          <w:szCs w:val="20"/>
        </w:rPr>
      </w:pPr>
      <w:bookmarkStart w:id="0" w:name="_GoBack"/>
      <w:bookmarkEnd w:id="0"/>
      <w:r>
        <w:rPr>
          <w:rFonts w:ascii="Arial" w:hAnsi="Arial" w:cs="Arial"/>
          <w:b/>
          <w:sz w:val="20"/>
          <w:szCs w:val="20"/>
        </w:rPr>
        <w:t xml:space="preserve">XLII.- </w:t>
      </w:r>
      <w:r w:rsidR="000263D0" w:rsidRPr="00AB7249">
        <w:rPr>
          <w:rFonts w:ascii="Arial" w:hAnsi="Arial" w:cs="Arial"/>
          <w:b/>
          <w:sz w:val="20"/>
          <w:szCs w:val="20"/>
        </w:rPr>
        <w:t>LEY DE INGRESOS DEL MUNICIPIO DE KANTUNIL, YUCATÁN, PARA EL EJERCICIO FISCAL 202</w:t>
      </w:r>
      <w:r w:rsidR="00C12BDE" w:rsidRPr="00AB7249">
        <w:rPr>
          <w:rFonts w:ascii="Arial" w:hAnsi="Arial" w:cs="Arial"/>
          <w:b/>
          <w:sz w:val="20"/>
          <w:szCs w:val="20"/>
        </w:rPr>
        <w:t>4</w:t>
      </w:r>
      <w:r w:rsidR="000263D0" w:rsidRPr="00AB7249">
        <w:rPr>
          <w:rFonts w:ascii="Arial" w:hAnsi="Arial" w:cs="Arial"/>
          <w:b/>
          <w:sz w:val="20"/>
          <w:szCs w:val="20"/>
        </w:rPr>
        <w:t>:</w:t>
      </w:r>
    </w:p>
    <w:p w14:paraId="52134A75" w14:textId="77777777" w:rsidR="000263D0" w:rsidRPr="00AB7249" w:rsidRDefault="000263D0" w:rsidP="00AB7249">
      <w:pPr>
        <w:widowControl w:val="0"/>
        <w:autoSpaceDE w:val="0"/>
        <w:autoSpaceDN w:val="0"/>
        <w:spacing w:after="0" w:line="360" w:lineRule="auto"/>
        <w:jc w:val="center"/>
        <w:rPr>
          <w:rFonts w:ascii="Arial" w:eastAsia="Arial" w:hAnsi="Arial" w:cs="Arial"/>
          <w:b/>
          <w:sz w:val="20"/>
          <w:szCs w:val="20"/>
          <w:lang w:val="es-ES"/>
        </w:rPr>
      </w:pPr>
    </w:p>
    <w:p w14:paraId="3E10B149"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PRIMERO</w:t>
      </w:r>
    </w:p>
    <w:p w14:paraId="216E0DEB"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 DISPOSICIONES GENERALES</w:t>
      </w:r>
    </w:p>
    <w:p w14:paraId="1618C664" w14:textId="77777777" w:rsidR="00E765C7" w:rsidRPr="00AB7249" w:rsidRDefault="00E765C7" w:rsidP="00AB7249">
      <w:pPr>
        <w:widowControl w:val="0"/>
        <w:autoSpaceDE w:val="0"/>
        <w:autoSpaceDN w:val="0"/>
        <w:spacing w:after="0" w:line="360" w:lineRule="auto"/>
        <w:rPr>
          <w:rFonts w:ascii="Arial" w:eastAsia="Arial" w:hAnsi="Arial" w:cs="Arial"/>
          <w:b/>
          <w:sz w:val="20"/>
          <w:szCs w:val="20"/>
          <w:lang w:val="es-ES"/>
        </w:rPr>
      </w:pPr>
    </w:p>
    <w:p w14:paraId="4F7FB1E2"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w:t>
      </w:r>
    </w:p>
    <w:p w14:paraId="70D816D9"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 la Naturaleza y el Objeto de la Ley</w:t>
      </w:r>
    </w:p>
    <w:p w14:paraId="2CF16451"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43A2370A" w14:textId="650C225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1.- </w:t>
      </w:r>
      <w:r w:rsidRPr="00AB7249">
        <w:rPr>
          <w:rFonts w:ascii="Arial" w:eastAsia="Arial" w:hAnsi="Arial" w:cs="Arial"/>
          <w:sz w:val="20"/>
          <w:szCs w:val="20"/>
          <w:lang w:val="es-ES"/>
        </w:rPr>
        <w:t xml:space="preserve">La presente Ley es de orden público y de interés social, y tiene por objeto establecer los ingresos que percibirá la Hacienda Pública del Ayuntamiento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 a través de su T</w:t>
      </w:r>
      <w:r w:rsidR="00E331D6" w:rsidRPr="00AB7249">
        <w:rPr>
          <w:rFonts w:ascii="Arial" w:eastAsia="Arial" w:hAnsi="Arial" w:cs="Arial"/>
          <w:sz w:val="20"/>
          <w:szCs w:val="20"/>
          <w:lang w:val="es-ES"/>
        </w:rPr>
        <w:t>esorería Municipal, durante el Ejercicio F</w:t>
      </w:r>
      <w:r w:rsidRPr="00AB7249">
        <w:rPr>
          <w:rFonts w:ascii="Arial" w:eastAsia="Arial" w:hAnsi="Arial" w:cs="Arial"/>
          <w:sz w:val="20"/>
          <w:szCs w:val="20"/>
          <w:lang w:val="es-ES"/>
        </w:rPr>
        <w:t>iscal del año 202</w:t>
      </w:r>
      <w:r w:rsidR="00310F76" w:rsidRPr="00AB7249">
        <w:rPr>
          <w:rFonts w:ascii="Arial" w:eastAsia="Arial" w:hAnsi="Arial" w:cs="Arial"/>
          <w:sz w:val="20"/>
          <w:szCs w:val="20"/>
          <w:lang w:val="es-ES"/>
        </w:rPr>
        <w:t>4</w:t>
      </w:r>
      <w:r w:rsidRPr="00AB7249">
        <w:rPr>
          <w:rFonts w:ascii="Arial" w:eastAsia="Arial" w:hAnsi="Arial" w:cs="Arial"/>
          <w:sz w:val="20"/>
          <w:szCs w:val="20"/>
          <w:lang w:val="es-ES"/>
        </w:rPr>
        <w:t>.</w:t>
      </w:r>
    </w:p>
    <w:p w14:paraId="41265CA4"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77BCC987" w14:textId="2D6921EE"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w:t>
      </w:r>
      <w:r w:rsidR="00CA6CE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Las personas domiciliadas dentro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 el Código Fiscal del Estado de Yucatán y los demás ordenamientos fiscales de carácter local y federal.</w:t>
      </w:r>
    </w:p>
    <w:p w14:paraId="208C4AF6"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41249037" w14:textId="354772D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CA6CE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Los ingresos que se recauden por los conceptos señalados en la presente Ley, se destinarán a sufragar los gastos públicos establecidos y autorizados en el Presupuesto de Egresos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 así como en lo dispuesto en los convenios de coordinación fiscal y en las leyes en que se fundamenten.</w:t>
      </w:r>
    </w:p>
    <w:p w14:paraId="056BEF0E" w14:textId="77777777" w:rsidR="00F307DA" w:rsidRPr="00AB7249" w:rsidRDefault="00F307DA" w:rsidP="00AB7249">
      <w:pPr>
        <w:widowControl w:val="0"/>
        <w:autoSpaceDE w:val="0"/>
        <w:autoSpaceDN w:val="0"/>
        <w:spacing w:after="0" w:line="360" w:lineRule="auto"/>
        <w:jc w:val="center"/>
        <w:rPr>
          <w:rFonts w:ascii="Arial" w:eastAsia="Arial" w:hAnsi="Arial" w:cs="Arial"/>
          <w:b/>
          <w:sz w:val="20"/>
          <w:szCs w:val="20"/>
          <w:lang w:val="es-ES"/>
        </w:rPr>
      </w:pPr>
    </w:p>
    <w:p w14:paraId="32BD6772"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CAPITULO II</w:t>
      </w:r>
    </w:p>
    <w:p w14:paraId="2736559C"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 los Conceptos de Ingresos y su Pronóstico</w:t>
      </w:r>
    </w:p>
    <w:p w14:paraId="6A7F094D" w14:textId="77777777" w:rsidR="00E765C7" w:rsidRPr="00AB7249" w:rsidRDefault="00E765C7" w:rsidP="00AB7249">
      <w:pPr>
        <w:widowControl w:val="0"/>
        <w:autoSpaceDE w:val="0"/>
        <w:autoSpaceDN w:val="0"/>
        <w:spacing w:after="0" w:line="360" w:lineRule="auto"/>
        <w:jc w:val="both"/>
        <w:rPr>
          <w:rFonts w:ascii="Arial" w:eastAsia="Arial" w:hAnsi="Arial" w:cs="Arial"/>
          <w:b/>
          <w:sz w:val="20"/>
          <w:szCs w:val="20"/>
          <w:lang w:val="es-ES"/>
        </w:rPr>
      </w:pPr>
    </w:p>
    <w:p w14:paraId="2694C1B1" w14:textId="202215F3"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0E43AE"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Los conceptos por los que la Hacienda Pública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 percibirá ingresos, serán los siguientes:</w:t>
      </w:r>
    </w:p>
    <w:p w14:paraId="33D75A4D" w14:textId="77777777" w:rsidR="00E765C7" w:rsidRPr="00AB7249" w:rsidRDefault="00E765C7" w:rsidP="00AB7249">
      <w:pPr>
        <w:widowControl w:val="0"/>
        <w:autoSpaceDE w:val="0"/>
        <w:autoSpaceDN w:val="0"/>
        <w:spacing w:after="0" w:line="360" w:lineRule="auto"/>
        <w:ind w:left="227"/>
        <w:rPr>
          <w:rFonts w:ascii="Arial" w:eastAsia="Arial" w:hAnsi="Arial" w:cs="Arial"/>
          <w:sz w:val="20"/>
          <w:szCs w:val="20"/>
          <w:lang w:val="es-ES"/>
        </w:rPr>
      </w:pPr>
    </w:p>
    <w:p w14:paraId="67AFFBE2" w14:textId="77777777" w:rsidR="00E765C7" w:rsidRPr="00AB7249" w:rsidRDefault="00E765C7" w:rsidP="00AB7249">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Impuestos;</w:t>
      </w:r>
    </w:p>
    <w:p w14:paraId="655F0AFB" w14:textId="77777777" w:rsidR="00E765C7" w:rsidRPr="00AB7249" w:rsidRDefault="00E765C7" w:rsidP="00AB7249">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Derechos;</w:t>
      </w:r>
    </w:p>
    <w:p w14:paraId="0A351F05" w14:textId="77777777" w:rsidR="00E765C7" w:rsidRPr="00AB7249" w:rsidRDefault="00E765C7" w:rsidP="00AB7249">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Contribuciones de Mejoras;</w:t>
      </w:r>
    </w:p>
    <w:p w14:paraId="32F3C282" w14:textId="77777777" w:rsidR="00E765C7" w:rsidRPr="00AB7249" w:rsidRDefault="00E765C7" w:rsidP="00AB7249">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lastRenderedPageBreak/>
        <w:t>Productos;</w:t>
      </w:r>
    </w:p>
    <w:p w14:paraId="4C79B7D6" w14:textId="77777777" w:rsidR="00E765C7" w:rsidRPr="00AB7249" w:rsidRDefault="00E765C7" w:rsidP="00AB7249">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Aprovechamientos;</w:t>
      </w:r>
    </w:p>
    <w:p w14:paraId="748E78F0" w14:textId="77777777" w:rsidR="00E765C7" w:rsidRPr="00AB7249" w:rsidRDefault="00E765C7" w:rsidP="00AB7249">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Participaciones Federales y Estatales;</w:t>
      </w:r>
    </w:p>
    <w:p w14:paraId="18C2741E" w14:textId="77777777" w:rsidR="00E765C7" w:rsidRPr="00AB7249" w:rsidRDefault="00E765C7" w:rsidP="00AB7249">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Aportaciones, y</w:t>
      </w:r>
    </w:p>
    <w:p w14:paraId="6BBB917E" w14:textId="28E7C16F" w:rsidR="000B59F9" w:rsidRPr="00AB7249" w:rsidRDefault="00E765C7" w:rsidP="00AB7249">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Ingresos Extraordinarios.</w:t>
      </w:r>
    </w:p>
    <w:p w14:paraId="110D719C" w14:textId="77777777" w:rsidR="00CA6CE0" w:rsidRPr="00AB7249" w:rsidRDefault="00CA6CE0" w:rsidP="00AB7249">
      <w:pPr>
        <w:widowControl w:val="0"/>
        <w:tabs>
          <w:tab w:val="left" w:pos="891"/>
          <w:tab w:val="left" w:pos="892"/>
        </w:tabs>
        <w:autoSpaceDE w:val="0"/>
        <w:autoSpaceDN w:val="0"/>
        <w:spacing w:after="0" w:line="360" w:lineRule="auto"/>
        <w:rPr>
          <w:rFonts w:ascii="Arial" w:eastAsia="Arial" w:hAnsi="Arial" w:cs="Arial"/>
          <w:sz w:val="20"/>
          <w:szCs w:val="20"/>
          <w:lang w:val="es-ES"/>
        </w:rPr>
      </w:pPr>
    </w:p>
    <w:p w14:paraId="5DF47F29" w14:textId="07BF3ECF" w:rsidR="000B59F9" w:rsidRPr="00AB7249" w:rsidRDefault="000B59F9" w:rsidP="00AB7249">
      <w:pPr>
        <w:widowControl w:val="0"/>
        <w:tabs>
          <w:tab w:val="left" w:pos="891"/>
          <w:tab w:val="left" w:pos="892"/>
        </w:tabs>
        <w:autoSpaceDE w:val="0"/>
        <w:autoSpaceDN w:val="0"/>
        <w:spacing w:after="0" w:line="360" w:lineRule="auto"/>
        <w:rPr>
          <w:rFonts w:ascii="Arial" w:hAnsi="Arial" w:cs="Arial"/>
          <w:color w:val="000000" w:themeColor="text1"/>
          <w:sz w:val="20"/>
          <w:szCs w:val="20"/>
          <w14:ligatures w14:val="standardContextual"/>
        </w:rPr>
      </w:pPr>
      <w:r w:rsidRPr="00AB7249">
        <w:rPr>
          <w:rFonts w:ascii="Arial" w:hAnsi="Arial" w:cs="Arial"/>
          <w:b/>
          <w:bCs/>
          <w:color w:val="333333"/>
          <w:sz w:val="20"/>
          <w:szCs w:val="20"/>
          <w14:ligatures w14:val="standardContextual"/>
        </w:rPr>
        <w:t xml:space="preserve">Artículo 5.- </w:t>
      </w:r>
      <w:r w:rsidRPr="00AB7249">
        <w:rPr>
          <w:rFonts w:ascii="Arial" w:hAnsi="Arial" w:cs="Arial"/>
          <w:color w:val="000000" w:themeColor="text1"/>
          <w:sz w:val="20"/>
          <w:szCs w:val="20"/>
          <w14:ligatures w14:val="standardContextual"/>
        </w:rPr>
        <w:t xml:space="preserve">Los impuestos que el municipio percibirá se clasificarán como sigue:  </w:t>
      </w:r>
    </w:p>
    <w:p w14:paraId="4ED948CA" w14:textId="77777777" w:rsidR="000B59F9" w:rsidRPr="00AB7249" w:rsidRDefault="000B59F9" w:rsidP="00AB7249">
      <w:pPr>
        <w:widowControl w:val="0"/>
        <w:tabs>
          <w:tab w:val="left" w:pos="891"/>
          <w:tab w:val="left" w:pos="892"/>
        </w:tabs>
        <w:autoSpaceDE w:val="0"/>
        <w:autoSpaceDN w:val="0"/>
        <w:spacing w:after="0" w:line="360" w:lineRule="auto"/>
        <w:rPr>
          <w:rFonts w:ascii="Arial" w:eastAsia="Arial" w:hAnsi="Arial" w:cs="Arial"/>
          <w:sz w:val="20"/>
          <w:szCs w:val="20"/>
          <w:lang w:val="es-ES"/>
        </w:rPr>
      </w:pPr>
    </w:p>
    <w:tbl>
      <w:tblPr>
        <w:tblW w:w="8930" w:type="dxa"/>
        <w:tblInd w:w="65" w:type="dxa"/>
        <w:tblLayout w:type="fixed"/>
        <w:tblCellMar>
          <w:left w:w="70" w:type="dxa"/>
          <w:right w:w="70" w:type="dxa"/>
        </w:tblCellMar>
        <w:tblLook w:val="0000" w:firstRow="0" w:lastRow="0" w:firstColumn="0" w:lastColumn="0" w:noHBand="0" w:noVBand="0"/>
      </w:tblPr>
      <w:tblGrid>
        <w:gridCol w:w="6734"/>
        <w:gridCol w:w="426"/>
        <w:gridCol w:w="1770"/>
      </w:tblGrid>
      <w:tr w:rsidR="00CA6CE0" w:rsidRPr="00AB7249" w14:paraId="6FF7E1E4" w14:textId="7C1274A4" w:rsidTr="00AB7249">
        <w:trPr>
          <w:trHeight w:val="20"/>
        </w:trPr>
        <w:tc>
          <w:tcPr>
            <w:tcW w:w="67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329006" w14:textId="0400CA9A" w:rsidR="00CA6CE0" w:rsidRPr="00AB7249" w:rsidRDefault="00CA6CE0" w:rsidP="00AB7249">
            <w:pPr>
              <w:tabs>
                <w:tab w:val="left" w:pos="4384"/>
              </w:tabs>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Impuestos</w:t>
            </w:r>
            <w:r w:rsidRPr="00AB7249">
              <w:rPr>
                <w:rFonts w:ascii="Arial" w:hAnsi="Arial" w:cs="Arial"/>
                <w:b/>
                <w:bCs/>
                <w:color w:val="333333"/>
                <w:sz w:val="20"/>
                <w:szCs w:val="20"/>
                <w14:ligatures w14:val="standardContextual"/>
              </w:rPr>
              <w:tab/>
            </w:r>
          </w:p>
        </w:tc>
        <w:tc>
          <w:tcPr>
            <w:tcW w:w="426" w:type="dxa"/>
            <w:tcBorders>
              <w:top w:val="single" w:sz="4" w:space="0" w:color="auto"/>
              <w:left w:val="single" w:sz="4" w:space="0" w:color="auto"/>
              <w:bottom w:val="single" w:sz="4" w:space="0" w:color="auto"/>
            </w:tcBorders>
            <w:shd w:val="clear" w:color="auto" w:fill="BFBFBF" w:themeFill="background1" w:themeFillShade="BF"/>
          </w:tcPr>
          <w:p w14:paraId="7ECBEAB3" w14:textId="47020536" w:rsidR="00CA6CE0" w:rsidRPr="00AB7249" w:rsidRDefault="00CA6CE0"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BFBFBF" w:themeFill="background1" w:themeFillShade="BF"/>
          </w:tcPr>
          <w:p w14:paraId="6B11BC46" w14:textId="531E286F" w:rsidR="00CA6CE0" w:rsidRPr="00AB7249" w:rsidRDefault="00CA6CE0" w:rsidP="00AB7249">
            <w:pPr>
              <w:autoSpaceDE w:val="0"/>
              <w:autoSpaceDN w:val="0"/>
              <w:adjustRightInd w:val="0"/>
              <w:spacing w:after="0" w:line="360" w:lineRule="auto"/>
              <w:ind w:left="100"/>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234,500.00 </w:t>
            </w:r>
          </w:p>
        </w:tc>
      </w:tr>
      <w:tr w:rsidR="00CA6CE0" w:rsidRPr="00AB7249" w14:paraId="559F4FE4" w14:textId="1B5C1283"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A1D441" w14:textId="77777777" w:rsidR="00CA6CE0" w:rsidRPr="00AB7249" w:rsidRDefault="00CA6CE0"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Impuestos sobre los ingresos:</w:t>
            </w:r>
          </w:p>
        </w:tc>
        <w:tc>
          <w:tcPr>
            <w:tcW w:w="426" w:type="dxa"/>
            <w:tcBorders>
              <w:top w:val="single" w:sz="4" w:space="0" w:color="auto"/>
              <w:left w:val="single" w:sz="4" w:space="0" w:color="auto"/>
              <w:bottom w:val="single" w:sz="4" w:space="0" w:color="auto"/>
            </w:tcBorders>
            <w:shd w:val="clear" w:color="auto" w:fill="DEEAF6" w:themeFill="accent5" w:themeFillTint="33"/>
          </w:tcPr>
          <w:p w14:paraId="42586ECC" w14:textId="7E23DDDC" w:rsidR="00CA6CE0" w:rsidRPr="00AB7249" w:rsidRDefault="00CA6CE0"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DEEAF6" w:themeFill="accent5" w:themeFillTint="33"/>
          </w:tcPr>
          <w:p w14:paraId="363EEFC7" w14:textId="0A29BC27" w:rsidR="00CA6CE0" w:rsidRPr="00AB7249" w:rsidRDefault="00CA6CE0" w:rsidP="00AB7249">
            <w:pPr>
              <w:autoSpaceDE w:val="0"/>
              <w:autoSpaceDN w:val="0"/>
              <w:adjustRightInd w:val="0"/>
              <w:spacing w:after="0" w:line="360" w:lineRule="auto"/>
              <w:ind w:left="213"/>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42,500.00 </w:t>
            </w:r>
          </w:p>
        </w:tc>
      </w:tr>
      <w:tr w:rsidR="00CA6CE0" w:rsidRPr="00AB7249" w14:paraId="0B417C7C" w14:textId="0F9D4B8D"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FFFFFF" w:themeFill="background1"/>
          </w:tcPr>
          <w:p w14:paraId="5BC8B81E" w14:textId="77777777" w:rsidR="00CA6CE0" w:rsidRPr="00AB7249" w:rsidRDefault="00CA6CE0"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Impuesto sobre Espectáculos y Diversiones Públicas</w:t>
            </w:r>
          </w:p>
        </w:tc>
        <w:tc>
          <w:tcPr>
            <w:tcW w:w="426" w:type="dxa"/>
            <w:tcBorders>
              <w:top w:val="single" w:sz="4" w:space="0" w:color="auto"/>
              <w:left w:val="single" w:sz="4" w:space="0" w:color="auto"/>
              <w:bottom w:val="single" w:sz="4" w:space="0" w:color="auto"/>
            </w:tcBorders>
            <w:shd w:val="clear" w:color="auto" w:fill="FFFFFF" w:themeFill="background1"/>
          </w:tcPr>
          <w:p w14:paraId="3E4C2C04" w14:textId="149BD703" w:rsidR="00CA6CE0" w:rsidRPr="00AB7249" w:rsidRDefault="00CA6CE0"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FFFFFF" w:themeFill="background1"/>
          </w:tcPr>
          <w:p w14:paraId="20681C78" w14:textId="6A031DD1" w:rsidR="00CA6CE0" w:rsidRPr="00AB7249" w:rsidRDefault="00CA6CE0" w:rsidP="00AB7249">
            <w:pPr>
              <w:autoSpaceDE w:val="0"/>
              <w:autoSpaceDN w:val="0"/>
              <w:adjustRightInd w:val="0"/>
              <w:spacing w:after="0" w:line="360" w:lineRule="auto"/>
              <w:ind w:left="213"/>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42,500.00 </w:t>
            </w:r>
          </w:p>
        </w:tc>
      </w:tr>
      <w:tr w:rsidR="00CA6CE0" w:rsidRPr="00AB7249" w14:paraId="30AF23C1" w14:textId="03C5F5FA"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14B28" w14:textId="77777777" w:rsidR="00CA6CE0" w:rsidRPr="00AB7249" w:rsidRDefault="00CA6CE0"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Impuestos sobre el patrimonio</w:t>
            </w:r>
          </w:p>
        </w:tc>
        <w:tc>
          <w:tcPr>
            <w:tcW w:w="426" w:type="dxa"/>
            <w:tcBorders>
              <w:top w:val="single" w:sz="4" w:space="0" w:color="auto"/>
              <w:left w:val="single" w:sz="4" w:space="0" w:color="auto"/>
              <w:bottom w:val="single" w:sz="4" w:space="0" w:color="auto"/>
            </w:tcBorders>
            <w:shd w:val="clear" w:color="auto" w:fill="DEEAF6" w:themeFill="accent5" w:themeFillTint="33"/>
          </w:tcPr>
          <w:p w14:paraId="4BBD1A84" w14:textId="5CEAA9AB" w:rsidR="00CA6CE0" w:rsidRPr="00AB7249" w:rsidRDefault="00CA6CE0"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DEEAF6" w:themeFill="accent5" w:themeFillTint="33"/>
          </w:tcPr>
          <w:p w14:paraId="5C7A2F57" w14:textId="08205F0A" w:rsidR="00CA6CE0" w:rsidRPr="00AB7249" w:rsidRDefault="00CA6CE0" w:rsidP="00AB7249">
            <w:pPr>
              <w:autoSpaceDE w:val="0"/>
              <w:autoSpaceDN w:val="0"/>
              <w:adjustRightInd w:val="0"/>
              <w:spacing w:after="0" w:line="360" w:lineRule="auto"/>
              <w:ind w:left="213"/>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50,000.00 </w:t>
            </w:r>
          </w:p>
        </w:tc>
      </w:tr>
      <w:tr w:rsidR="00CA6CE0" w:rsidRPr="00AB7249" w14:paraId="23DEF1C2" w14:textId="6C59CB1E"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FFFFFF" w:themeFill="background1"/>
          </w:tcPr>
          <w:p w14:paraId="49FB68DF" w14:textId="77777777" w:rsidR="00CA6CE0" w:rsidRPr="00AB7249" w:rsidRDefault="00CA6CE0"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Impuesto Predial</w:t>
            </w:r>
          </w:p>
        </w:tc>
        <w:tc>
          <w:tcPr>
            <w:tcW w:w="426" w:type="dxa"/>
            <w:tcBorders>
              <w:top w:val="single" w:sz="4" w:space="0" w:color="auto"/>
              <w:left w:val="single" w:sz="4" w:space="0" w:color="auto"/>
              <w:bottom w:val="single" w:sz="4" w:space="0" w:color="auto"/>
            </w:tcBorders>
            <w:shd w:val="clear" w:color="auto" w:fill="FFFFFF" w:themeFill="background1"/>
          </w:tcPr>
          <w:p w14:paraId="4CF310F9" w14:textId="53749894" w:rsidR="00CA6CE0" w:rsidRPr="00AB7249" w:rsidRDefault="00CA6CE0"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FFFFFF" w:themeFill="background1"/>
          </w:tcPr>
          <w:p w14:paraId="4BD240DF" w14:textId="7342599C" w:rsidR="00CA6CE0" w:rsidRPr="00AB7249" w:rsidRDefault="00CA6CE0" w:rsidP="00AB7249">
            <w:pPr>
              <w:autoSpaceDE w:val="0"/>
              <w:autoSpaceDN w:val="0"/>
              <w:adjustRightInd w:val="0"/>
              <w:spacing w:after="0" w:line="360" w:lineRule="auto"/>
              <w:ind w:left="213"/>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50,000.00 </w:t>
            </w:r>
          </w:p>
        </w:tc>
      </w:tr>
      <w:tr w:rsidR="00CA6CE0" w:rsidRPr="00AB7249" w14:paraId="21BBC7F9" w14:textId="26AD4EBB" w:rsidTr="009C41CD">
        <w:trPr>
          <w:trHeight w:val="370"/>
        </w:trPr>
        <w:tc>
          <w:tcPr>
            <w:tcW w:w="67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ED5606" w14:textId="77777777" w:rsidR="00CA6CE0" w:rsidRPr="00AB7249" w:rsidRDefault="00CA6CE0"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Impuestos sobre la producción, el consumo y las transacciones</w:t>
            </w:r>
          </w:p>
        </w:tc>
        <w:tc>
          <w:tcPr>
            <w:tcW w:w="426" w:type="dxa"/>
            <w:tcBorders>
              <w:top w:val="single" w:sz="4" w:space="0" w:color="auto"/>
              <w:left w:val="single" w:sz="4" w:space="0" w:color="auto"/>
              <w:bottom w:val="single" w:sz="4" w:space="0" w:color="auto"/>
            </w:tcBorders>
            <w:shd w:val="clear" w:color="auto" w:fill="DEEAF6" w:themeFill="accent5" w:themeFillTint="33"/>
          </w:tcPr>
          <w:p w14:paraId="3E0A0703" w14:textId="4CD1C9AC" w:rsidR="00CA6CE0" w:rsidRPr="00AB7249" w:rsidRDefault="00CA6CE0"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DEEAF6" w:themeFill="accent5" w:themeFillTint="33"/>
          </w:tcPr>
          <w:p w14:paraId="61B21BD8" w14:textId="1DB89250" w:rsidR="00CA6CE0" w:rsidRPr="00AB7249" w:rsidRDefault="00CA6CE0" w:rsidP="00AB7249">
            <w:pPr>
              <w:autoSpaceDE w:val="0"/>
              <w:autoSpaceDN w:val="0"/>
              <w:adjustRightInd w:val="0"/>
              <w:spacing w:after="0" w:line="360" w:lineRule="auto"/>
              <w:ind w:left="100"/>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142,000.00 </w:t>
            </w:r>
          </w:p>
        </w:tc>
      </w:tr>
      <w:tr w:rsidR="00CA6CE0" w:rsidRPr="00AB7249" w14:paraId="2235A810" w14:textId="13F01601"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52AE" w14:textId="77777777" w:rsidR="00CA6CE0" w:rsidRPr="00AB7249" w:rsidRDefault="00CA6CE0"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Usufructo o Nuda Propiedad</w:t>
            </w:r>
          </w:p>
        </w:tc>
        <w:tc>
          <w:tcPr>
            <w:tcW w:w="426" w:type="dxa"/>
            <w:tcBorders>
              <w:top w:val="single" w:sz="4" w:space="0" w:color="auto"/>
              <w:left w:val="single" w:sz="4" w:space="0" w:color="auto"/>
              <w:bottom w:val="single" w:sz="4" w:space="0" w:color="auto"/>
            </w:tcBorders>
            <w:shd w:val="clear" w:color="auto" w:fill="FFFFFF" w:themeFill="background1"/>
          </w:tcPr>
          <w:p w14:paraId="00B7B209" w14:textId="03F93BB9" w:rsidR="00CA6CE0" w:rsidRPr="00AB7249" w:rsidRDefault="00CA6CE0"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FFFFFF" w:themeFill="background1"/>
          </w:tcPr>
          <w:p w14:paraId="7C88DB6F" w14:textId="786DC956" w:rsidR="00CA6CE0" w:rsidRPr="00AB7249" w:rsidRDefault="009C41CD" w:rsidP="009C41CD">
            <w:pPr>
              <w:autoSpaceDE w:val="0"/>
              <w:autoSpaceDN w:val="0"/>
              <w:adjustRightInd w:val="0"/>
              <w:spacing w:after="0" w:line="360" w:lineRule="auto"/>
              <w:ind w:left="693"/>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CA6CE0" w:rsidRPr="00AB7249" w14:paraId="06B7D9DA" w14:textId="38A762E9"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auto"/>
          </w:tcPr>
          <w:p w14:paraId="7F7D2867" w14:textId="77777777" w:rsidR="00CA6CE0" w:rsidRPr="00AB7249" w:rsidRDefault="00CA6CE0"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Impuesto sobre Adquisición de Inmuebles</w:t>
            </w:r>
          </w:p>
        </w:tc>
        <w:tc>
          <w:tcPr>
            <w:tcW w:w="426" w:type="dxa"/>
            <w:tcBorders>
              <w:top w:val="single" w:sz="4" w:space="0" w:color="auto"/>
              <w:left w:val="single" w:sz="4" w:space="0" w:color="auto"/>
              <w:bottom w:val="single" w:sz="4" w:space="0" w:color="auto"/>
            </w:tcBorders>
            <w:shd w:val="clear" w:color="auto" w:fill="auto"/>
          </w:tcPr>
          <w:p w14:paraId="7F8404C4" w14:textId="5F5D9B3A" w:rsidR="00CA6CE0" w:rsidRPr="00AB7249" w:rsidRDefault="00CA6CE0"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auto"/>
          </w:tcPr>
          <w:p w14:paraId="088A629C" w14:textId="004B2F2E" w:rsidR="00CA6CE0" w:rsidRPr="00AB7249" w:rsidRDefault="00CA6CE0" w:rsidP="00AB7249">
            <w:pPr>
              <w:autoSpaceDE w:val="0"/>
              <w:autoSpaceDN w:val="0"/>
              <w:adjustRightInd w:val="0"/>
              <w:spacing w:after="0" w:line="360" w:lineRule="auto"/>
              <w:ind w:left="100"/>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142,000.00 </w:t>
            </w:r>
          </w:p>
        </w:tc>
      </w:tr>
      <w:tr w:rsidR="009C41CD" w:rsidRPr="00AB7249" w14:paraId="3D8EF7F6" w14:textId="5763259F"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2D4368"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Accesorios</w:t>
            </w:r>
          </w:p>
        </w:tc>
        <w:tc>
          <w:tcPr>
            <w:tcW w:w="426" w:type="dxa"/>
            <w:tcBorders>
              <w:top w:val="single" w:sz="4" w:space="0" w:color="auto"/>
              <w:left w:val="single" w:sz="4" w:space="0" w:color="auto"/>
              <w:bottom w:val="single" w:sz="4" w:space="0" w:color="auto"/>
            </w:tcBorders>
            <w:shd w:val="clear" w:color="auto" w:fill="DEEAF6" w:themeFill="accent5" w:themeFillTint="33"/>
          </w:tcPr>
          <w:p w14:paraId="217FC400" w14:textId="70E1B2EF"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DEEAF6" w:themeFill="accent5" w:themeFillTint="33"/>
          </w:tcPr>
          <w:p w14:paraId="11A7298B" w14:textId="473B5239" w:rsidR="009C41CD" w:rsidRPr="00AB7249" w:rsidRDefault="009C41CD" w:rsidP="009C41CD">
            <w:pPr>
              <w:autoSpaceDE w:val="0"/>
              <w:autoSpaceDN w:val="0"/>
              <w:adjustRightInd w:val="0"/>
              <w:spacing w:after="0" w:line="360" w:lineRule="auto"/>
              <w:ind w:left="103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05F1FD98" w14:textId="35809CAE"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auto"/>
          </w:tcPr>
          <w:p w14:paraId="30CB688B"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Actualizaciones y Recargos de Impuestos</w:t>
            </w:r>
          </w:p>
        </w:tc>
        <w:tc>
          <w:tcPr>
            <w:tcW w:w="426" w:type="dxa"/>
            <w:tcBorders>
              <w:top w:val="single" w:sz="4" w:space="0" w:color="auto"/>
              <w:left w:val="single" w:sz="4" w:space="0" w:color="auto"/>
              <w:bottom w:val="single" w:sz="4" w:space="0" w:color="auto"/>
            </w:tcBorders>
            <w:shd w:val="clear" w:color="auto" w:fill="auto"/>
          </w:tcPr>
          <w:p w14:paraId="06765D9D" w14:textId="05ABA4BC"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auto"/>
          </w:tcPr>
          <w:p w14:paraId="22078E56" w14:textId="10E430E4" w:rsidR="009C41CD" w:rsidRPr="00AB7249" w:rsidRDefault="009C41CD" w:rsidP="009C41CD">
            <w:pPr>
              <w:autoSpaceDE w:val="0"/>
              <w:autoSpaceDN w:val="0"/>
              <w:adjustRightInd w:val="0"/>
              <w:spacing w:after="0" w:line="360" w:lineRule="auto"/>
              <w:ind w:left="103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0B11E525" w14:textId="1FB3EC92"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auto"/>
          </w:tcPr>
          <w:p w14:paraId="2F9A747B"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Multas de Impuestos</w:t>
            </w:r>
          </w:p>
        </w:tc>
        <w:tc>
          <w:tcPr>
            <w:tcW w:w="426" w:type="dxa"/>
            <w:tcBorders>
              <w:top w:val="single" w:sz="4" w:space="0" w:color="auto"/>
              <w:left w:val="single" w:sz="4" w:space="0" w:color="auto"/>
              <w:bottom w:val="single" w:sz="4" w:space="0" w:color="auto"/>
            </w:tcBorders>
            <w:shd w:val="clear" w:color="auto" w:fill="auto"/>
          </w:tcPr>
          <w:p w14:paraId="5373585E" w14:textId="7BC96B34"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auto"/>
          </w:tcPr>
          <w:p w14:paraId="54875C5A" w14:textId="3E2CB733" w:rsidR="009C41CD" w:rsidRPr="00AB7249" w:rsidRDefault="009C41CD" w:rsidP="009C41CD">
            <w:pPr>
              <w:autoSpaceDE w:val="0"/>
              <w:autoSpaceDN w:val="0"/>
              <w:adjustRightInd w:val="0"/>
              <w:spacing w:after="0" w:line="360" w:lineRule="auto"/>
              <w:ind w:left="103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1EF783D7" w14:textId="55A18BF2"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auto"/>
          </w:tcPr>
          <w:p w14:paraId="48906B7F"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Gastos de Ejecución de Impuestos</w:t>
            </w:r>
          </w:p>
        </w:tc>
        <w:tc>
          <w:tcPr>
            <w:tcW w:w="426" w:type="dxa"/>
            <w:tcBorders>
              <w:top w:val="single" w:sz="4" w:space="0" w:color="auto"/>
              <w:left w:val="single" w:sz="4" w:space="0" w:color="auto"/>
              <w:bottom w:val="single" w:sz="4" w:space="0" w:color="auto"/>
            </w:tcBorders>
            <w:shd w:val="clear" w:color="auto" w:fill="auto"/>
          </w:tcPr>
          <w:p w14:paraId="6778C3AC" w14:textId="56DC7AD3"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auto"/>
          </w:tcPr>
          <w:p w14:paraId="3182B28F" w14:textId="12C0DB66" w:rsidR="009C41CD" w:rsidRPr="00AB7249" w:rsidRDefault="009C41CD" w:rsidP="009C41CD">
            <w:pPr>
              <w:autoSpaceDE w:val="0"/>
              <w:autoSpaceDN w:val="0"/>
              <w:adjustRightInd w:val="0"/>
              <w:spacing w:after="0" w:line="360" w:lineRule="auto"/>
              <w:ind w:left="103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2A6CBA16" w14:textId="3EF6F5C9" w:rsidTr="00AB7249">
        <w:trPr>
          <w:trHeight w:val="326"/>
        </w:trPr>
        <w:tc>
          <w:tcPr>
            <w:tcW w:w="67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89873B"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Otros Impuestos</w:t>
            </w:r>
          </w:p>
        </w:tc>
        <w:tc>
          <w:tcPr>
            <w:tcW w:w="426" w:type="dxa"/>
            <w:tcBorders>
              <w:top w:val="single" w:sz="4" w:space="0" w:color="auto"/>
              <w:left w:val="single" w:sz="4" w:space="0" w:color="auto"/>
              <w:bottom w:val="single" w:sz="4" w:space="0" w:color="auto"/>
            </w:tcBorders>
            <w:shd w:val="clear" w:color="auto" w:fill="DEEAF6" w:themeFill="accent5" w:themeFillTint="33"/>
          </w:tcPr>
          <w:p w14:paraId="6F1597C8" w14:textId="1B6736BD"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DEEAF6" w:themeFill="accent5" w:themeFillTint="33"/>
          </w:tcPr>
          <w:p w14:paraId="233FED93" w14:textId="0FEFEDF6" w:rsidR="009C41CD" w:rsidRPr="00AB7249" w:rsidRDefault="009C41CD" w:rsidP="009C41CD">
            <w:pPr>
              <w:autoSpaceDE w:val="0"/>
              <w:autoSpaceDN w:val="0"/>
              <w:adjustRightInd w:val="0"/>
              <w:spacing w:after="0" w:line="360" w:lineRule="auto"/>
              <w:ind w:left="103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1DDFE30A" w14:textId="0DC79538" w:rsidTr="00AB7249">
        <w:trPr>
          <w:trHeight w:val="290"/>
        </w:trPr>
        <w:tc>
          <w:tcPr>
            <w:tcW w:w="67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2B9D29"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Impuestos no comprendidos en las fracciones de la Ley de Ingresos causadas en ejercicios fiscales anteriores pendientes de liquidación o pago</w:t>
            </w:r>
          </w:p>
        </w:tc>
        <w:tc>
          <w:tcPr>
            <w:tcW w:w="426" w:type="dxa"/>
            <w:tcBorders>
              <w:top w:val="single" w:sz="4" w:space="0" w:color="auto"/>
              <w:left w:val="single" w:sz="4" w:space="0" w:color="auto"/>
              <w:bottom w:val="single" w:sz="4" w:space="0" w:color="auto"/>
            </w:tcBorders>
            <w:shd w:val="clear" w:color="auto" w:fill="DEEAF6" w:themeFill="accent5" w:themeFillTint="33"/>
          </w:tcPr>
          <w:p w14:paraId="2C38E618" w14:textId="4F8C9947"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770" w:type="dxa"/>
            <w:tcBorders>
              <w:top w:val="single" w:sz="4" w:space="0" w:color="auto"/>
              <w:bottom w:val="single" w:sz="4" w:space="0" w:color="auto"/>
              <w:right w:val="single" w:sz="4" w:space="0" w:color="auto"/>
            </w:tcBorders>
            <w:shd w:val="clear" w:color="auto" w:fill="DEEAF6" w:themeFill="accent5" w:themeFillTint="33"/>
          </w:tcPr>
          <w:p w14:paraId="3CB42BDC" w14:textId="5B075D55" w:rsidR="009C41CD" w:rsidRPr="00AB7249" w:rsidRDefault="009C41CD" w:rsidP="009C41CD">
            <w:pPr>
              <w:autoSpaceDE w:val="0"/>
              <w:autoSpaceDN w:val="0"/>
              <w:adjustRightInd w:val="0"/>
              <w:spacing w:after="0" w:line="360" w:lineRule="auto"/>
              <w:ind w:left="103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bl>
    <w:p w14:paraId="5A5CC146" w14:textId="69F718FA" w:rsidR="00A00BA1" w:rsidRPr="00AB7249" w:rsidRDefault="00A00BA1" w:rsidP="00AB7249">
      <w:pPr>
        <w:spacing w:after="0" w:line="360" w:lineRule="auto"/>
        <w:rPr>
          <w:rFonts w:ascii="Arial" w:hAnsi="Arial" w:cs="Arial"/>
          <w:sz w:val="20"/>
          <w:szCs w:val="20"/>
        </w:rPr>
      </w:pPr>
    </w:p>
    <w:p w14:paraId="0A171352" w14:textId="2D7BC8AA" w:rsidR="00A00BA1" w:rsidRDefault="00A00BA1" w:rsidP="00AB7249">
      <w:pPr>
        <w:tabs>
          <w:tab w:val="left" w:pos="891"/>
          <w:tab w:val="left" w:pos="892"/>
        </w:tabs>
        <w:spacing w:after="0" w:line="360" w:lineRule="auto"/>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 xml:space="preserve">Artículo 6.- </w:t>
      </w:r>
      <w:r w:rsidRPr="00AB7249">
        <w:rPr>
          <w:rFonts w:ascii="Arial" w:hAnsi="Arial" w:cs="Arial"/>
          <w:color w:val="333333"/>
          <w:sz w:val="20"/>
          <w:szCs w:val="20"/>
          <w14:ligatures w14:val="standardContextual"/>
        </w:rPr>
        <w:t>Los derechos que el municipio percibirá se causarán por los siguientes conceptos:</w:t>
      </w:r>
    </w:p>
    <w:p w14:paraId="00CDFA07" w14:textId="77777777" w:rsidR="0059421B" w:rsidRPr="00AB7249" w:rsidRDefault="0059421B" w:rsidP="00AB7249">
      <w:pPr>
        <w:tabs>
          <w:tab w:val="left" w:pos="891"/>
          <w:tab w:val="left" w:pos="892"/>
        </w:tabs>
        <w:spacing w:after="0" w:line="360" w:lineRule="auto"/>
        <w:rPr>
          <w:rFonts w:ascii="Arial" w:eastAsia="Arial" w:hAnsi="Arial" w:cs="Arial"/>
          <w:sz w:val="20"/>
          <w:szCs w:val="20"/>
          <w:lang w:val="es-ES"/>
        </w:rPr>
      </w:pPr>
    </w:p>
    <w:tbl>
      <w:tblPr>
        <w:tblW w:w="9022" w:type="dxa"/>
        <w:tblInd w:w="-45" w:type="dxa"/>
        <w:tblLayout w:type="fixed"/>
        <w:tblCellMar>
          <w:left w:w="70" w:type="dxa"/>
          <w:right w:w="70" w:type="dxa"/>
        </w:tblCellMar>
        <w:tblLook w:val="0000" w:firstRow="0" w:lastRow="0" w:firstColumn="0" w:lastColumn="0" w:noHBand="0" w:noVBand="0"/>
      </w:tblPr>
      <w:tblGrid>
        <w:gridCol w:w="7330"/>
        <w:gridCol w:w="360"/>
        <w:gridCol w:w="1332"/>
      </w:tblGrid>
      <w:tr w:rsidR="00A241DA" w:rsidRPr="00AB7249" w14:paraId="0141730E" w14:textId="34C20EA9" w:rsidTr="009C41CD">
        <w:trPr>
          <w:trHeight w:val="326"/>
        </w:trPr>
        <w:tc>
          <w:tcPr>
            <w:tcW w:w="7330" w:type="dxa"/>
            <w:tcBorders>
              <w:top w:val="single" w:sz="4" w:space="0" w:color="auto"/>
              <w:left w:val="single" w:sz="12" w:space="0" w:color="auto"/>
              <w:bottom w:val="single" w:sz="4" w:space="0" w:color="auto"/>
              <w:right w:val="single" w:sz="4" w:space="0" w:color="auto"/>
            </w:tcBorders>
            <w:shd w:val="clear" w:color="auto" w:fill="BFBFBF" w:themeFill="background1" w:themeFillShade="BF"/>
          </w:tcPr>
          <w:p w14:paraId="6A3C7E03" w14:textId="77777777" w:rsidR="00A241DA" w:rsidRPr="00AB7249" w:rsidRDefault="00A241DA"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Derechos</w:t>
            </w:r>
          </w:p>
        </w:tc>
        <w:tc>
          <w:tcPr>
            <w:tcW w:w="360" w:type="dxa"/>
            <w:tcBorders>
              <w:top w:val="single" w:sz="4" w:space="0" w:color="auto"/>
              <w:left w:val="single" w:sz="4" w:space="0" w:color="auto"/>
              <w:bottom w:val="single" w:sz="4" w:space="0" w:color="auto"/>
            </w:tcBorders>
            <w:shd w:val="clear" w:color="auto" w:fill="BFBFBF" w:themeFill="background1" w:themeFillShade="BF"/>
          </w:tcPr>
          <w:p w14:paraId="2DBB3087" w14:textId="4CD519BD" w:rsidR="00A241DA" w:rsidRPr="00AB7249" w:rsidRDefault="00A241DA" w:rsidP="00AB7249">
            <w:pPr>
              <w:autoSpaceDE w:val="0"/>
              <w:autoSpaceDN w:val="0"/>
              <w:adjustRightInd w:val="0"/>
              <w:spacing w:after="0" w:line="360" w:lineRule="auto"/>
              <w:jc w:val="right"/>
              <w:rPr>
                <w:rFonts w:ascii="Arial" w:hAnsi="Arial" w:cs="Arial"/>
                <w:b/>
                <w:bCs/>
                <w:color w:val="000000"/>
                <w:sz w:val="20"/>
                <w:szCs w:val="20"/>
                <w14:ligatures w14:val="standardContextual"/>
              </w:rPr>
            </w:pPr>
            <w:r w:rsidRPr="00AB7249">
              <w:rPr>
                <w:rFonts w:ascii="Arial" w:hAnsi="Arial" w:cs="Arial"/>
                <w:b/>
                <w:bCs/>
                <w:color w:val="000000"/>
                <w:sz w:val="20"/>
                <w:szCs w:val="20"/>
                <w14:ligatures w14:val="standardContextual"/>
              </w:rPr>
              <w:t xml:space="preserve"> $     </w:t>
            </w:r>
          </w:p>
        </w:tc>
        <w:tc>
          <w:tcPr>
            <w:tcW w:w="1332" w:type="dxa"/>
            <w:tcBorders>
              <w:top w:val="single" w:sz="4" w:space="0" w:color="auto"/>
              <w:left w:val="nil"/>
              <w:bottom w:val="single" w:sz="4" w:space="0" w:color="auto"/>
              <w:right w:val="single" w:sz="12" w:space="0" w:color="auto"/>
            </w:tcBorders>
            <w:shd w:val="clear" w:color="auto" w:fill="BFBFBF" w:themeFill="background1" w:themeFillShade="BF"/>
          </w:tcPr>
          <w:p w14:paraId="13B92617" w14:textId="2649453F" w:rsidR="00A241DA" w:rsidRPr="00AB7249" w:rsidRDefault="00A241DA" w:rsidP="00AB7249">
            <w:pPr>
              <w:autoSpaceDE w:val="0"/>
              <w:autoSpaceDN w:val="0"/>
              <w:adjustRightInd w:val="0"/>
              <w:spacing w:after="0" w:line="360" w:lineRule="auto"/>
              <w:jc w:val="right"/>
              <w:rPr>
                <w:rFonts w:ascii="Arial" w:hAnsi="Arial" w:cs="Arial"/>
                <w:b/>
                <w:bCs/>
                <w:color w:val="000000"/>
                <w:sz w:val="20"/>
                <w:szCs w:val="20"/>
                <w14:ligatures w14:val="standardContextual"/>
              </w:rPr>
            </w:pPr>
            <w:r w:rsidRPr="00AB7249">
              <w:rPr>
                <w:rFonts w:ascii="Arial" w:hAnsi="Arial" w:cs="Arial"/>
                <w:b/>
                <w:bCs/>
                <w:color w:val="000000"/>
                <w:sz w:val="20"/>
                <w:szCs w:val="20"/>
                <w14:ligatures w14:val="standardContextual"/>
              </w:rPr>
              <w:t>1,047,000.00</w:t>
            </w:r>
          </w:p>
        </w:tc>
      </w:tr>
      <w:tr w:rsidR="0077474E" w:rsidRPr="00AB7249" w14:paraId="1998DF39" w14:textId="21442E2A" w:rsidTr="009C41CD">
        <w:trPr>
          <w:trHeight w:val="290"/>
        </w:trPr>
        <w:tc>
          <w:tcPr>
            <w:tcW w:w="73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E7828E"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Derechos por el uso, goce, aprovechamiento o explotación de bienes de dominio público</w:t>
            </w:r>
          </w:p>
        </w:tc>
        <w:tc>
          <w:tcPr>
            <w:tcW w:w="360" w:type="dxa"/>
            <w:tcBorders>
              <w:top w:val="single" w:sz="4" w:space="0" w:color="auto"/>
              <w:left w:val="single" w:sz="4" w:space="0" w:color="auto"/>
              <w:bottom w:val="single" w:sz="4" w:space="0" w:color="auto"/>
            </w:tcBorders>
            <w:shd w:val="clear" w:color="auto" w:fill="DEEAF6" w:themeFill="accent5" w:themeFillTint="33"/>
          </w:tcPr>
          <w:p w14:paraId="3A884A58" w14:textId="3EB7F219"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DEEAF6" w:themeFill="accent5" w:themeFillTint="33"/>
          </w:tcPr>
          <w:p w14:paraId="4FABB75B" w14:textId="752E6A67" w:rsidR="0077474E" w:rsidRPr="00AB7249" w:rsidRDefault="009C41CD" w:rsidP="009C41CD">
            <w:pPr>
              <w:autoSpaceDE w:val="0"/>
              <w:autoSpaceDN w:val="0"/>
              <w:adjustRightInd w:val="0"/>
              <w:spacing w:after="0" w:line="360" w:lineRule="auto"/>
              <w:ind w:left="42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0077474E" w:rsidRPr="00AB7249">
              <w:rPr>
                <w:rFonts w:ascii="Arial" w:hAnsi="Arial" w:cs="Arial"/>
                <w:b/>
                <w:bCs/>
                <w:color w:val="333333"/>
                <w:sz w:val="20"/>
                <w:szCs w:val="20"/>
                <w14:ligatures w14:val="standardContextual"/>
              </w:rPr>
              <w:t xml:space="preserve">   </w:t>
            </w:r>
          </w:p>
        </w:tc>
      </w:tr>
      <w:tr w:rsidR="0077474E" w:rsidRPr="00AB7249" w14:paraId="1C4725AA" w14:textId="0A7DDD3F" w:rsidTr="009C41CD">
        <w:trPr>
          <w:trHeight w:val="605"/>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7CDFC5B3"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Por el uso de locales o pisos de mercados, espacios en la vía o parques públicos</w:t>
            </w:r>
          </w:p>
        </w:tc>
        <w:tc>
          <w:tcPr>
            <w:tcW w:w="360" w:type="dxa"/>
            <w:tcBorders>
              <w:top w:val="single" w:sz="4" w:space="0" w:color="auto"/>
              <w:left w:val="single" w:sz="4" w:space="0" w:color="auto"/>
              <w:bottom w:val="single" w:sz="4" w:space="0" w:color="auto"/>
            </w:tcBorders>
            <w:shd w:val="clear" w:color="auto" w:fill="auto"/>
          </w:tcPr>
          <w:p w14:paraId="2FB05F5C" w14:textId="69D95BDD"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199D6A5E" w14:textId="4F6B7E4E" w:rsidR="0077474E" w:rsidRPr="00AB7249" w:rsidRDefault="0077474E" w:rsidP="00AB7249">
            <w:pPr>
              <w:autoSpaceDE w:val="0"/>
              <w:autoSpaceDN w:val="0"/>
              <w:adjustRightInd w:val="0"/>
              <w:spacing w:after="0" w:line="360" w:lineRule="auto"/>
              <w:ind w:left="943"/>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r>
      <w:tr w:rsidR="009C41CD" w:rsidRPr="00AB7249" w14:paraId="0C4BD15D" w14:textId="173684BD" w:rsidTr="009C41CD">
        <w:trPr>
          <w:trHeight w:val="290"/>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707CAB0B"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lastRenderedPageBreak/>
              <w:t>&gt; Por el uso y aprovechamiento de los bienes de dominio público del patrimonio municipal</w:t>
            </w:r>
          </w:p>
        </w:tc>
        <w:tc>
          <w:tcPr>
            <w:tcW w:w="360" w:type="dxa"/>
            <w:tcBorders>
              <w:top w:val="single" w:sz="4" w:space="0" w:color="auto"/>
              <w:left w:val="single" w:sz="4" w:space="0" w:color="auto"/>
              <w:bottom w:val="single" w:sz="4" w:space="0" w:color="auto"/>
            </w:tcBorders>
            <w:shd w:val="clear" w:color="auto" w:fill="auto"/>
          </w:tcPr>
          <w:p w14:paraId="79BABF5A" w14:textId="3686689C"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218F042E" w14:textId="799154A1" w:rsidR="009C41CD" w:rsidRPr="00AB7249" w:rsidRDefault="009C41CD" w:rsidP="009C41CD">
            <w:pPr>
              <w:autoSpaceDE w:val="0"/>
              <w:autoSpaceDN w:val="0"/>
              <w:adjustRightInd w:val="0"/>
              <w:spacing w:after="0" w:line="360" w:lineRule="auto"/>
              <w:ind w:left="43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77474E" w:rsidRPr="00AB7249" w14:paraId="1097D48B" w14:textId="0ADD8AD1"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4BE2A"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Derechos por prestación de servicios</w:t>
            </w:r>
          </w:p>
        </w:tc>
        <w:tc>
          <w:tcPr>
            <w:tcW w:w="360" w:type="dxa"/>
            <w:tcBorders>
              <w:top w:val="single" w:sz="4" w:space="0" w:color="auto"/>
              <w:left w:val="single" w:sz="4" w:space="0" w:color="auto"/>
              <w:bottom w:val="single" w:sz="4" w:space="0" w:color="auto"/>
            </w:tcBorders>
            <w:shd w:val="clear" w:color="auto" w:fill="DEEAF6" w:themeFill="accent5" w:themeFillTint="33"/>
          </w:tcPr>
          <w:p w14:paraId="35802853" w14:textId="683AADC6"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DEEAF6" w:themeFill="accent5" w:themeFillTint="33"/>
          </w:tcPr>
          <w:p w14:paraId="70231A36" w14:textId="071914AC" w:rsidR="0077474E" w:rsidRPr="00AB7249" w:rsidRDefault="0077474E" w:rsidP="00AB7249">
            <w:pPr>
              <w:autoSpaceDE w:val="0"/>
              <w:autoSpaceDN w:val="0"/>
              <w:adjustRightInd w:val="0"/>
              <w:spacing w:after="0" w:line="360" w:lineRule="auto"/>
              <w:ind w:left="9"/>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180,000.00 </w:t>
            </w:r>
          </w:p>
        </w:tc>
      </w:tr>
      <w:tr w:rsidR="0077474E" w:rsidRPr="00AB7249" w14:paraId="31AF6C75" w14:textId="733353E7"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2BC18A8D"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Servicios de Agua potable</w:t>
            </w:r>
          </w:p>
        </w:tc>
        <w:tc>
          <w:tcPr>
            <w:tcW w:w="360" w:type="dxa"/>
            <w:tcBorders>
              <w:top w:val="single" w:sz="4" w:space="0" w:color="auto"/>
              <w:left w:val="single" w:sz="4" w:space="0" w:color="auto"/>
              <w:bottom w:val="single" w:sz="4" w:space="0" w:color="auto"/>
            </w:tcBorders>
            <w:shd w:val="clear" w:color="auto" w:fill="auto"/>
          </w:tcPr>
          <w:p w14:paraId="3AED0396" w14:textId="0838B4F3"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1326C546" w14:textId="615B5780" w:rsidR="0077474E" w:rsidRPr="00AB7249" w:rsidRDefault="0077474E" w:rsidP="00AB7249">
            <w:pPr>
              <w:autoSpaceDE w:val="0"/>
              <w:autoSpaceDN w:val="0"/>
              <w:adjustRightInd w:val="0"/>
              <w:spacing w:after="0" w:line="360" w:lineRule="auto"/>
              <w:ind w:left="9"/>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100,000.00 </w:t>
            </w:r>
          </w:p>
        </w:tc>
      </w:tr>
      <w:tr w:rsidR="0077474E" w:rsidRPr="00AB7249" w14:paraId="7EFC6F4C" w14:textId="68C4EC6B"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31E08B9D"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 de Alumbrado público</w:t>
            </w:r>
          </w:p>
        </w:tc>
        <w:tc>
          <w:tcPr>
            <w:tcW w:w="360" w:type="dxa"/>
            <w:tcBorders>
              <w:top w:val="single" w:sz="4" w:space="0" w:color="auto"/>
              <w:left w:val="single" w:sz="4" w:space="0" w:color="auto"/>
              <w:bottom w:val="single" w:sz="4" w:space="0" w:color="auto"/>
            </w:tcBorders>
            <w:shd w:val="clear" w:color="auto" w:fill="auto"/>
          </w:tcPr>
          <w:p w14:paraId="0E58C7FA" w14:textId="1CC3FBC1"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65AEA17B" w14:textId="660B6F00" w:rsidR="0077474E" w:rsidRPr="00AB7249" w:rsidRDefault="009C41CD" w:rsidP="009C41CD">
            <w:pPr>
              <w:autoSpaceDE w:val="0"/>
              <w:autoSpaceDN w:val="0"/>
              <w:adjustRightInd w:val="0"/>
              <w:spacing w:after="0" w:line="360" w:lineRule="auto"/>
              <w:ind w:left="50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0077474E" w:rsidRPr="00AB7249">
              <w:rPr>
                <w:rFonts w:ascii="Arial" w:hAnsi="Arial" w:cs="Arial"/>
                <w:b/>
                <w:bCs/>
                <w:color w:val="333333"/>
                <w:sz w:val="20"/>
                <w:szCs w:val="20"/>
                <w14:ligatures w14:val="standardContextual"/>
              </w:rPr>
              <w:t xml:space="preserve">   </w:t>
            </w:r>
          </w:p>
        </w:tc>
      </w:tr>
      <w:tr w:rsidR="0077474E" w:rsidRPr="00AB7249" w14:paraId="428F959B" w14:textId="639BFC95" w:rsidTr="009C41CD">
        <w:trPr>
          <w:trHeight w:val="290"/>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3546C0A1" w14:textId="3F3253EB"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 de Limpia, Recolección, traslado y disposición final de residuos</w:t>
            </w:r>
          </w:p>
        </w:tc>
        <w:tc>
          <w:tcPr>
            <w:tcW w:w="360" w:type="dxa"/>
            <w:tcBorders>
              <w:top w:val="single" w:sz="4" w:space="0" w:color="auto"/>
              <w:left w:val="single" w:sz="4" w:space="0" w:color="auto"/>
              <w:bottom w:val="single" w:sz="4" w:space="0" w:color="auto"/>
            </w:tcBorders>
            <w:shd w:val="clear" w:color="auto" w:fill="auto"/>
          </w:tcPr>
          <w:p w14:paraId="7658AA71" w14:textId="176A7D3B"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7235C8CD" w14:textId="7EF1A597" w:rsidR="0077474E" w:rsidRPr="00AB7249" w:rsidRDefault="0077474E" w:rsidP="00AB7249">
            <w:pPr>
              <w:autoSpaceDE w:val="0"/>
              <w:autoSpaceDN w:val="0"/>
              <w:adjustRightInd w:val="0"/>
              <w:spacing w:after="0" w:line="360" w:lineRule="auto"/>
              <w:ind w:left="120"/>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50,000.00 </w:t>
            </w:r>
          </w:p>
        </w:tc>
      </w:tr>
      <w:tr w:rsidR="009C41CD" w:rsidRPr="00AB7249" w14:paraId="7688B469" w14:textId="65308DB0"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21575D03"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 de Limpia de predios baldíos</w:t>
            </w:r>
          </w:p>
        </w:tc>
        <w:tc>
          <w:tcPr>
            <w:tcW w:w="360" w:type="dxa"/>
            <w:tcBorders>
              <w:top w:val="single" w:sz="4" w:space="0" w:color="auto"/>
              <w:left w:val="single" w:sz="4" w:space="0" w:color="auto"/>
              <w:bottom w:val="single" w:sz="4" w:space="0" w:color="auto"/>
            </w:tcBorders>
            <w:shd w:val="clear" w:color="auto" w:fill="auto"/>
          </w:tcPr>
          <w:p w14:paraId="2F980871" w14:textId="1FAA5862"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12B88104" w14:textId="4C0D0434" w:rsidR="009C41CD" w:rsidRPr="00AB7249" w:rsidRDefault="009C41CD" w:rsidP="009C41CD">
            <w:pPr>
              <w:autoSpaceDE w:val="0"/>
              <w:autoSpaceDN w:val="0"/>
              <w:adjustRightInd w:val="0"/>
              <w:spacing w:after="0" w:line="360" w:lineRule="auto"/>
              <w:ind w:left="44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07FC6988" w14:textId="10140CB9" w:rsidTr="009C41CD">
        <w:trPr>
          <w:trHeight w:val="290"/>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757E066B"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 de Mercados y centrales de abasto</w:t>
            </w:r>
          </w:p>
        </w:tc>
        <w:tc>
          <w:tcPr>
            <w:tcW w:w="360" w:type="dxa"/>
            <w:tcBorders>
              <w:top w:val="single" w:sz="4" w:space="0" w:color="auto"/>
              <w:left w:val="single" w:sz="4" w:space="0" w:color="auto"/>
              <w:bottom w:val="single" w:sz="4" w:space="0" w:color="auto"/>
            </w:tcBorders>
            <w:shd w:val="clear" w:color="auto" w:fill="auto"/>
          </w:tcPr>
          <w:p w14:paraId="7EC934D2" w14:textId="533D4C4C"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6C38C0F6" w14:textId="6005569B" w:rsidR="009C41CD" w:rsidRPr="00AB7249" w:rsidRDefault="009C41CD" w:rsidP="009C41CD">
            <w:pPr>
              <w:autoSpaceDE w:val="0"/>
              <w:autoSpaceDN w:val="0"/>
              <w:adjustRightInd w:val="0"/>
              <w:spacing w:after="0" w:line="360" w:lineRule="auto"/>
              <w:ind w:left="44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77474E" w:rsidRPr="00AB7249" w14:paraId="649B0E12" w14:textId="0BF430C2"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51F135F9"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 de Panteones</w:t>
            </w:r>
          </w:p>
        </w:tc>
        <w:tc>
          <w:tcPr>
            <w:tcW w:w="360" w:type="dxa"/>
            <w:tcBorders>
              <w:top w:val="single" w:sz="4" w:space="0" w:color="auto"/>
              <w:left w:val="single" w:sz="4" w:space="0" w:color="auto"/>
              <w:bottom w:val="single" w:sz="4" w:space="0" w:color="auto"/>
            </w:tcBorders>
            <w:shd w:val="clear" w:color="auto" w:fill="auto"/>
          </w:tcPr>
          <w:p w14:paraId="2DB06EE5" w14:textId="05B6C1F8"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31FF2924" w14:textId="05AAD4EA" w:rsidR="0077474E" w:rsidRPr="00AB7249" w:rsidRDefault="0077474E" w:rsidP="00AB7249">
            <w:pPr>
              <w:autoSpaceDE w:val="0"/>
              <w:autoSpaceDN w:val="0"/>
              <w:adjustRightInd w:val="0"/>
              <w:spacing w:after="0" w:line="360" w:lineRule="auto"/>
              <w:ind w:left="120"/>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10,000.00 </w:t>
            </w:r>
          </w:p>
        </w:tc>
      </w:tr>
      <w:tr w:rsidR="009C41CD" w:rsidRPr="00AB7249" w14:paraId="562FDD75" w14:textId="61F00EEB"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2B77C24D"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 de Rastro</w:t>
            </w:r>
          </w:p>
        </w:tc>
        <w:tc>
          <w:tcPr>
            <w:tcW w:w="360" w:type="dxa"/>
            <w:tcBorders>
              <w:top w:val="single" w:sz="4" w:space="0" w:color="auto"/>
              <w:left w:val="single" w:sz="4" w:space="0" w:color="auto"/>
              <w:bottom w:val="single" w:sz="4" w:space="0" w:color="auto"/>
            </w:tcBorders>
            <w:shd w:val="clear" w:color="auto" w:fill="auto"/>
          </w:tcPr>
          <w:p w14:paraId="2C65BDD2" w14:textId="7230EB93"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51793643" w14:textId="459E10BE" w:rsidR="009C41CD" w:rsidRPr="00AB7249" w:rsidRDefault="009C41CD" w:rsidP="009C41CD">
            <w:pPr>
              <w:autoSpaceDE w:val="0"/>
              <w:autoSpaceDN w:val="0"/>
              <w:adjustRightInd w:val="0"/>
              <w:spacing w:after="0" w:line="360" w:lineRule="auto"/>
              <w:ind w:left="452" w:firstLine="14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77474E" w:rsidRPr="00AB7249" w14:paraId="6F75DAF2" w14:textId="6E94AC6A"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054FA5E1"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Servicios de Seguridad pública y Vialidad</w:t>
            </w:r>
          </w:p>
        </w:tc>
        <w:tc>
          <w:tcPr>
            <w:tcW w:w="360" w:type="dxa"/>
            <w:tcBorders>
              <w:top w:val="single" w:sz="4" w:space="0" w:color="auto"/>
              <w:left w:val="single" w:sz="4" w:space="0" w:color="auto"/>
              <w:bottom w:val="single" w:sz="4" w:space="0" w:color="auto"/>
            </w:tcBorders>
            <w:shd w:val="clear" w:color="auto" w:fill="auto"/>
          </w:tcPr>
          <w:p w14:paraId="5B9B4A14" w14:textId="5CC3D0C4"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58A74562" w14:textId="7EF6CA82" w:rsidR="0077474E" w:rsidRPr="00AB7249" w:rsidRDefault="0077474E" w:rsidP="00AB7249">
            <w:pPr>
              <w:autoSpaceDE w:val="0"/>
              <w:autoSpaceDN w:val="0"/>
              <w:adjustRightInd w:val="0"/>
              <w:spacing w:after="0" w:line="360" w:lineRule="auto"/>
              <w:ind w:left="120"/>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20,000.00 </w:t>
            </w:r>
          </w:p>
        </w:tc>
      </w:tr>
      <w:tr w:rsidR="009C41CD" w:rsidRPr="00AB7249" w14:paraId="729C012C" w14:textId="611CB3B2"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175D7585"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 de Catastro</w:t>
            </w:r>
          </w:p>
        </w:tc>
        <w:tc>
          <w:tcPr>
            <w:tcW w:w="360" w:type="dxa"/>
            <w:tcBorders>
              <w:top w:val="single" w:sz="4" w:space="0" w:color="auto"/>
              <w:left w:val="single" w:sz="4" w:space="0" w:color="auto"/>
              <w:bottom w:val="single" w:sz="4" w:space="0" w:color="auto"/>
            </w:tcBorders>
            <w:shd w:val="clear" w:color="auto" w:fill="auto"/>
          </w:tcPr>
          <w:p w14:paraId="77722FAD" w14:textId="179062B2"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2526A1BC" w14:textId="0B30FC65" w:rsidR="009C41CD" w:rsidRPr="00AB7249" w:rsidRDefault="009C41CD" w:rsidP="009C41CD">
            <w:pPr>
              <w:autoSpaceDE w:val="0"/>
              <w:autoSpaceDN w:val="0"/>
              <w:adjustRightInd w:val="0"/>
              <w:spacing w:after="0" w:line="360" w:lineRule="auto"/>
              <w:ind w:left="46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77474E" w:rsidRPr="00AB7249" w14:paraId="2802CA8D" w14:textId="4584A768"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5E29A"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Otros Derechos</w:t>
            </w:r>
          </w:p>
        </w:tc>
        <w:tc>
          <w:tcPr>
            <w:tcW w:w="360" w:type="dxa"/>
            <w:tcBorders>
              <w:top w:val="single" w:sz="4" w:space="0" w:color="auto"/>
              <w:left w:val="single" w:sz="4" w:space="0" w:color="auto"/>
              <w:bottom w:val="single" w:sz="4" w:space="0" w:color="auto"/>
            </w:tcBorders>
            <w:shd w:val="clear" w:color="auto" w:fill="DEEAF6" w:themeFill="accent5" w:themeFillTint="33"/>
          </w:tcPr>
          <w:p w14:paraId="3F332442" w14:textId="3336500A"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DEEAF6" w:themeFill="accent5" w:themeFillTint="33"/>
          </w:tcPr>
          <w:p w14:paraId="0D170DBC" w14:textId="523415D4" w:rsidR="0077474E" w:rsidRPr="00AB7249" w:rsidRDefault="0077474E" w:rsidP="00AB7249">
            <w:pPr>
              <w:autoSpaceDE w:val="0"/>
              <w:autoSpaceDN w:val="0"/>
              <w:adjustRightInd w:val="0"/>
              <w:spacing w:after="0" w:line="360" w:lineRule="auto"/>
              <w:ind w:left="9"/>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867,000.00 </w:t>
            </w:r>
          </w:p>
        </w:tc>
      </w:tr>
      <w:tr w:rsidR="0077474E" w:rsidRPr="00AB7249" w14:paraId="4D7F3903" w14:textId="4A4A55FF"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0E213D25"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Licencias de funcionamiento y Permisos</w:t>
            </w:r>
          </w:p>
        </w:tc>
        <w:tc>
          <w:tcPr>
            <w:tcW w:w="360" w:type="dxa"/>
            <w:tcBorders>
              <w:top w:val="single" w:sz="4" w:space="0" w:color="auto"/>
              <w:left w:val="single" w:sz="4" w:space="0" w:color="auto"/>
              <w:bottom w:val="single" w:sz="4" w:space="0" w:color="auto"/>
            </w:tcBorders>
            <w:shd w:val="clear" w:color="auto" w:fill="auto"/>
          </w:tcPr>
          <w:p w14:paraId="2C337794" w14:textId="0C4A3B89"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20D1E6C3" w14:textId="66DB75FC" w:rsidR="0077474E" w:rsidRPr="00AB7249" w:rsidRDefault="0077474E" w:rsidP="00AB7249">
            <w:pPr>
              <w:autoSpaceDE w:val="0"/>
              <w:autoSpaceDN w:val="0"/>
              <w:adjustRightInd w:val="0"/>
              <w:spacing w:after="0" w:line="360" w:lineRule="auto"/>
              <w:ind w:left="9"/>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725,000.00 </w:t>
            </w:r>
          </w:p>
        </w:tc>
      </w:tr>
      <w:tr w:rsidR="0077474E" w:rsidRPr="00AB7249" w14:paraId="494B86AC" w14:textId="4BB76BFF" w:rsidTr="009C41CD">
        <w:trPr>
          <w:trHeight w:val="290"/>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24BB1689"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Servicios que presta la Dirección de Obras Públicas y Desarrollo Urbano</w:t>
            </w:r>
          </w:p>
        </w:tc>
        <w:tc>
          <w:tcPr>
            <w:tcW w:w="360" w:type="dxa"/>
            <w:tcBorders>
              <w:top w:val="single" w:sz="4" w:space="0" w:color="auto"/>
              <w:left w:val="single" w:sz="4" w:space="0" w:color="auto"/>
              <w:bottom w:val="single" w:sz="4" w:space="0" w:color="auto"/>
            </w:tcBorders>
            <w:shd w:val="clear" w:color="auto" w:fill="auto"/>
          </w:tcPr>
          <w:p w14:paraId="385C5592" w14:textId="6151DFD0"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56B6FBC3" w14:textId="29489A3D" w:rsidR="0077474E" w:rsidRPr="00AB7249" w:rsidRDefault="0077474E" w:rsidP="00AB7249">
            <w:pPr>
              <w:autoSpaceDE w:val="0"/>
              <w:autoSpaceDN w:val="0"/>
              <w:adjustRightInd w:val="0"/>
              <w:spacing w:after="0" w:line="360" w:lineRule="auto"/>
              <w:ind w:left="120"/>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50,000.00 </w:t>
            </w:r>
          </w:p>
        </w:tc>
      </w:tr>
      <w:tr w:rsidR="009C41CD" w:rsidRPr="00AB7249" w14:paraId="6FAFAFCD" w14:textId="4152DCA1" w:rsidTr="009C41CD">
        <w:trPr>
          <w:trHeight w:val="290"/>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139DC2C8"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Expedición de certificados, constancias, copias, fotografías y formas oficiales</w:t>
            </w:r>
          </w:p>
        </w:tc>
        <w:tc>
          <w:tcPr>
            <w:tcW w:w="360" w:type="dxa"/>
            <w:tcBorders>
              <w:top w:val="single" w:sz="4" w:space="0" w:color="auto"/>
              <w:left w:val="single" w:sz="4" w:space="0" w:color="auto"/>
              <w:bottom w:val="single" w:sz="4" w:space="0" w:color="auto"/>
            </w:tcBorders>
            <w:shd w:val="clear" w:color="auto" w:fill="auto"/>
          </w:tcPr>
          <w:p w14:paraId="26463D70" w14:textId="52241687"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22E6F338" w14:textId="6F6D0F5A" w:rsidR="009C41CD" w:rsidRPr="00AB7249" w:rsidRDefault="009C41CD" w:rsidP="009C41CD">
            <w:pPr>
              <w:autoSpaceDE w:val="0"/>
              <w:autoSpaceDN w:val="0"/>
              <w:adjustRightInd w:val="0"/>
              <w:spacing w:after="0" w:line="360" w:lineRule="auto"/>
              <w:ind w:left="49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330DB310" w14:textId="2C792FDC"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51A58289"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Servicio de Supervisión Sanitaria de Matanza de Ganado</w:t>
            </w:r>
          </w:p>
        </w:tc>
        <w:tc>
          <w:tcPr>
            <w:tcW w:w="360" w:type="dxa"/>
            <w:tcBorders>
              <w:top w:val="single" w:sz="4" w:space="0" w:color="auto"/>
              <w:left w:val="single" w:sz="4" w:space="0" w:color="auto"/>
              <w:bottom w:val="single" w:sz="4" w:space="0" w:color="auto"/>
            </w:tcBorders>
            <w:shd w:val="clear" w:color="auto" w:fill="auto"/>
          </w:tcPr>
          <w:p w14:paraId="558D9158" w14:textId="45F2E675"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402DCFA2" w14:textId="127FEC9A"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77474E" w:rsidRPr="00AB7249" w14:paraId="47F8DB81" w14:textId="3ABC3DEB"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2F9B3B57" w14:textId="77777777" w:rsidR="0077474E" w:rsidRPr="00AB7249" w:rsidRDefault="0077474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otros derechos</w:t>
            </w:r>
          </w:p>
        </w:tc>
        <w:tc>
          <w:tcPr>
            <w:tcW w:w="360" w:type="dxa"/>
            <w:tcBorders>
              <w:top w:val="single" w:sz="4" w:space="0" w:color="auto"/>
              <w:left w:val="single" w:sz="4" w:space="0" w:color="auto"/>
              <w:bottom w:val="single" w:sz="4" w:space="0" w:color="auto"/>
            </w:tcBorders>
            <w:shd w:val="clear" w:color="auto" w:fill="auto"/>
          </w:tcPr>
          <w:p w14:paraId="714039DE" w14:textId="4694BAE9" w:rsidR="0077474E" w:rsidRPr="00AB7249" w:rsidRDefault="0077474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12" w:space="0" w:color="auto"/>
            </w:tcBorders>
            <w:shd w:val="clear" w:color="auto" w:fill="auto"/>
          </w:tcPr>
          <w:p w14:paraId="62A02F45" w14:textId="11C4D10E" w:rsidR="0077474E" w:rsidRPr="00AB7249" w:rsidRDefault="0077474E" w:rsidP="00AB7249">
            <w:pPr>
              <w:autoSpaceDE w:val="0"/>
              <w:autoSpaceDN w:val="0"/>
              <w:adjustRightInd w:val="0"/>
              <w:spacing w:after="0" w:line="360" w:lineRule="auto"/>
              <w:ind w:left="120"/>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92,000.00 </w:t>
            </w:r>
          </w:p>
        </w:tc>
      </w:tr>
      <w:tr w:rsidR="009C41CD" w:rsidRPr="00AB7249" w14:paraId="0CBC5E86" w14:textId="3663AA17"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9C665"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Accesorios</w:t>
            </w:r>
          </w:p>
        </w:tc>
        <w:tc>
          <w:tcPr>
            <w:tcW w:w="360" w:type="dxa"/>
            <w:tcBorders>
              <w:top w:val="single" w:sz="4" w:space="0" w:color="auto"/>
              <w:left w:val="single" w:sz="4" w:space="0" w:color="auto"/>
              <w:bottom w:val="single" w:sz="4" w:space="0" w:color="auto"/>
            </w:tcBorders>
            <w:shd w:val="clear" w:color="auto" w:fill="auto"/>
          </w:tcPr>
          <w:p w14:paraId="5F0CE50F" w14:textId="4DCBD57A"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4" w:space="0" w:color="auto"/>
            </w:tcBorders>
            <w:shd w:val="clear" w:color="auto" w:fill="auto"/>
          </w:tcPr>
          <w:p w14:paraId="2880FED6" w14:textId="119F8339" w:rsidR="009C41CD" w:rsidRPr="00AB7249" w:rsidRDefault="009C41CD" w:rsidP="009C41CD">
            <w:pPr>
              <w:autoSpaceDE w:val="0"/>
              <w:autoSpaceDN w:val="0"/>
              <w:adjustRightInd w:val="0"/>
              <w:spacing w:after="0" w:line="360" w:lineRule="auto"/>
              <w:ind w:left="48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5D5F15CA" w14:textId="60D73B3C"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3182E7A3"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Actualizaciones y Recargos de Derechos</w:t>
            </w:r>
          </w:p>
        </w:tc>
        <w:tc>
          <w:tcPr>
            <w:tcW w:w="360" w:type="dxa"/>
            <w:tcBorders>
              <w:top w:val="single" w:sz="4" w:space="0" w:color="auto"/>
              <w:left w:val="single" w:sz="4" w:space="0" w:color="auto"/>
              <w:bottom w:val="single" w:sz="4" w:space="0" w:color="auto"/>
            </w:tcBorders>
            <w:shd w:val="clear" w:color="auto" w:fill="auto"/>
          </w:tcPr>
          <w:p w14:paraId="05FD3175" w14:textId="055ADF4D"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4" w:space="0" w:color="auto"/>
            </w:tcBorders>
            <w:shd w:val="clear" w:color="auto" w:fill="auto"/>
          </w:tcPr>
          <w:p w14:paraId="3C08649C" w14:textId="0A353CEE"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46E7132D" w14:textId="0A779890"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23D3E0BE"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Multas de Derechos</w:t>
            </w:r>
          </w:p>
        </w:tc>
        <w:tc>
          <w:tcPr>
            <w:tcW w:w="360" w:type="dxa"/>
            <w:tcBorders>
              <w:top w:val="single" w:sz="4" w:space="0" w:color="auto"/>
              <w:left w:val="single" w:sz="4" w:space="0" w:color="auto"/>
              <w:bottom w:val="single" w:sz="4" w:space="0" w:color="auto"/>
            </w:tcBorders>
            <w:shd w:val="clear" w:color="auto" w:fill="auto"/>
          </w:tcPr>
          <w:p w14:paraId="1261A441" w14:textId="376F3387"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4" w:space="0" w:color="auto"/>
            </w:tcBorders>
            <w:shd w:val="clear" w:color="auto" w:fill="auto"/>
          </w:tcPr>
          <w:p w14:paraId="29247BD2" w14:textId="40189D4E"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66AA332B" w14:textId="6A1EC0F8" w:rsidTr="009C41CD">
        <w:trPr>
          <w:trHeight w:val="326"/>
        </w:trPr>
        <w:tc>
          <w:tcPr>
            <w:tcW w:w="7330" w:type="dxa"/>
            <w:tcBorders>
              <w:top w:val="single" w:sz="4" w:space="0" w:color="auto"/>
              <w:left w:val="single" w:sz="4" w:space="0" w:color="auto"/>
              <w:bottom w:val="single" w:sz="4" w:space="0" w:color="auto"/>
              <w:right w:val="single" w:sz="4" w:space="0" w:color="auto"/>
            </w:tcBorders>
            <w:shd w:val="clear" w:color="auto" w:fill="auto"/>
          </w:tcPr>
          <w:p w14:paraId="29D77CB7" w14:textId="77777777" w:rsidR="009C41CD" w:rsidRPr="00AB7249" w:rsidRDefault="009C41CD" w:rsidP="009C41CD">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Gastos de Ejecución de Derechos</w:t>
            </w:r>
          </w:p>
        </w:tc>
        <w:tc>
          <w:tcPr>
            <w:tcW w:w="360" w:type="dxa"/>
            <w:tcBorders>
              <w:top w:val="single" w:sz="4" w:space="0" w:color="auto"/>
              <w:left w:val="single" w:sz="4" w:space="0" w:color="auto"/>
              <w:bottom w:val="single" w:sz="4" w:space="0" w:color="auto"/>
            </w:tcBorders>
            <w:shd w:val="clear" w:color="auto" w:fill="auto"/>
          </w:tcPr>
          <w:p w14:paraId="4AD84A60" w14:textId="0B579C52"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4" w:space="0" w:color="auto"/>
            </w:tcBorders>
            <w:shd w:val="clear" w:color="auto" w:fill="auto"/>
          </w:tcPr>
          <w:p w14:paraId="38DDDAC9" w14:textId="3B14A73E"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28B55488" w14:textId="7BD87399" w:rsidTr="009C41CD">
        <w:trPr>
          <w:trHeight w:val="763"/>
        </w:trPr>
        <w:tc>
          <w:tcPr>
            <w:tcW w:w="73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79E0D9" w14:textId="50F24041" w:rsidR="009C41CD" w:rsidRPr="00AB7249" w:rsidRDefault="009C41CD" w:rsidP="009C41CD">
            <w:pPr>
              <w:autoSpaceDE w:val="0"/>
              <w:autoSpaceDN w:val="0"/>
              <w:adjustRightInd w:val="0"/>
              <w:spacing w:after="0" w:line="360" w:lineRule="auto"/>
              <w:jc w:val="both"/>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Derechos no comprendidos en las fracciones de la Ley de Ingresos causados en ejercicios fiscales anteriores pendientes de liquidación o pago</w:t>
            </w:r>
          </w:p>
        </w:tc>
        <w:tc>
          <w:tcPr>
            <w:tcW w:w="360" w:type="dxa"/>
            <w:tcBorders>
              <w:top w:val="single" w:sz="4" w:space="0" w:color="auto"/>
              <w:left w:val="single" w:sz="4" w:space="0" w:color="auto"/>
              <w:bottom w:val="single" w:sz="4" w:space="0" w:color="auto"/>
            </w:tcBorders>
            <w:shd w:val="clear" w:color="auto" w:fill="DEEAF6" w:themeFill="accent5" w:themeFillTint="33"/>
          </w:tcPr>
          <w:p w14:paraId="20B3B1B6" w14:textId="6551B032" w:rsidR="009C41CD" w:rsidRPr="00AB7249" w:rsidRDefault="009C41CD" w:rsidP="009C41CD">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332" w:type="dxa"/>
            <w:tcBorders>
              <w:top w:val="single" w:sz="4" w:space="0" w:color="auto"/>
              <w:left w:val="nil"/>
              <w:bottom w:val="single" w:sz="4" w:space="0" w:color="auto"/>
              <w:right w:val="single" w:sz="4" w:space="0" w:color="auto"/>
            </w:tcBorders>
            <w:shd w:val="clear" w:color="auto" w:fill="DEEAF6" w:themeFill="accent5" w:themeFillTint="33"/>
          </w:tcPr>
          <w:p w14:paraId="39D7B396" w14:textId="2590BDA3" w:rsidR="009C41CD" w:rsidRPr="00AB7249" w:rsidRDefault="009C41CD" w:rsidP="009C41CD">
            <w:pPr>
              <w:autoSpaceDE w:val="0"/>
              <w:autoSpaceDN w:val="0"/>
              <w:adjustRightInd w:val="0"/>
              <w:spacing w:after="0" w:line="360" w:lineRule="auto"/>
              <w:ind w:left="50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bl>
    <w:p w14:paraId="3B5166A5" w14:textId="77777777" w:rsidR="00A00BA1" w:rsidRPr="00AB7249" w:rsidRDefault="00A00BA1" w:rsidP="00AB7249">
      <w:pPr>
        <w:spacing w:after="0" w:line="360" w:lineRule="auto"/>
        <w:rPr>
          <w:rFonts w:ascii="Arial" w:hAnsi="Arial" w:cs="Arial"/>
          <w:sz w:val="20"/>
          <w:szCs w:val="20"/>
        </w:rPr>
      </w:pPr>
    </w:p>
    <w:p w14:paraId="47862D39" w14:textId="054B9A9D" w:rsidR="00AB7249" w:rsidRPr="00AB7249" w:rsidRDefault="00A00BA1" w:rsidP="00AB7249">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 xml:space="preserve">Artículo 7.- </w:t>
      </w:r>
      <w:r w:rsidRPr="00AB7249">
        <w:rPr>
          <w:rFonts w:ascii="Arial" w:hAnsi="Arial" w:cs="Arial"/>
          <w:color w:val="333333"/>
          <w:sz w:val="20"/>
          <w:szCs w:val="20"/>
          <w14:ligatures w14:val="standardContextual"/>
        </w:rPr>
        <w:t>Las contribuciones especiales que la Hacienda Pública Municipal tiene derecho de percibir, serán las siguientes:</w:t>
      </w:r>
    </w:p>
    <w:p w14:paraId="06299BD3" w14:textId="77777777" w:rsidR="00A00BA1" w:rsidRPr="00AB7249" w:rsidRDefault="00AB7249" w:rsidP="00AB7249">
      <w:pPr>
        <w:spacing w:after="0" w:line="360" w:lineRule="auto"/>
        <w:jc w:val="both"/>
        <w:rPr>
          <w:rFonts w:ascii="Arial" w:hAnsi="Arial" w:cs="Arial"/>
          <w:sz w:val="20"/>
          <w:szCs w:val="20"/>
        </w:rPr>
      </w:pPr>
      <w:r w:rsidRPr="00AB7249">
        <w:rPr>
          <w:rFonts w:ascii="Arial" w:hAnsi="Arial" w:cs="Arial"/>
          <w:color w:val="333333"/>
          <w:sz w:val="20"/>
          <w:szCs w:val="20"/>
          <w14:ligatures w14:val="standardContextual"/>
        </w:rPr>
        <w:br w:type="column"/>
      </w:r>
    </w:p>
    <w:tbl>
      <w:tblPr>
        <w:tblW w:w="9224" w:type="dxa"/>
        <w:tblInd w:w="65" w:type="dxa"/>
        <w:tblLayout w:type="fixed"/>
        <w:tblCellMar>
          <w:left w:w="70" w:type="dxa"/>
          <w:right w:w="70" w:type="dxa"/>
        </w:tblCellMar>
        <w:tblLook w:val="0000" w:firstRow="0" w:lastRow="0" w:firstColumn="0" w:lastColumn="0" w:noHBand="0" w:noVBand="0"/>
      </w:tblPr>
      <w:tblGrid>
        <w:gridCol w:w="7585"/>
        <w:gridCol w:w="363"/>
        <w:gridCol w:w="1276"/>
      </w:tblGrid>
      <w:tr w:rsidR="00701F3C" w:rsidRPr="00AB7249" w14:paraId="1DFBABD3" w14:textId="77777777" w:rsidTr="00701F3C">
        <w:trPr>
          <w:trHeight w:val="326"/>
        </w:trPr>
        <w:tc>
          <w:tcPr>
            <w:tcW w:w="7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DEFF2A"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Contribuciones de mejoras</w:t>
            </w:r>
          </w:p>
        </w:tc>
        <w:tc>
          <w:tcPr>
            <w:tcW w:w="363" w:type="dxa"/>
            <w:tcBorders>
              <w:top w:val="single" w:sz="4" w:space="0" w:color="auto"/>
              <w:left w:val="single" w:sz="4" w:space="0" w:color="auto"/>
              <w:bottom w:val="single" w:sz="4" w:space="0" w:color="auto"/>
            </w:tcBorders>
            <w:shd w:val="clear" w:color="auto" w:fill="BFBFBF" w:themeFill="background1" w:themeFillShade="BF"/>
          </w:tcPr>
          <w:p w14:paraId="5AE116C3" w14:textId="0BB92B1C" w:rsidR="00701F3C"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137918">
              <w:rPr>
                <w:rFonts w:ascii="Arial" w:hAnsi="Arial" w:cs="Arial"/>
                <w:b/>
                <w:bCs/>
                <w:color w:val="333333"/>
                <w:sz w:val="20"/>
                <w:szCs w:val="20"/>
                <w14:ligatures w14:val="standardContextual"/>
              </w:rPr>
              <w:t>$</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14:paraId="2FEFCF97" w14:textId="775A3646"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0.00 </w:t>
            </w:r>
          </w:p>
        </w:tc>
      </w:tr>
      <w:tr w:rsidR="00701F3C" w:rsidRPr="00AB7249" w14:paraId="3B0CDB02" w14:textId="77777777" w:rsidTr="00701F3C">
        <w:trPr>
          <w:trHeight w:val="326"/>
        </w:trPr>
        <w:tc>
          <w:tcPr>
            <w:tcW w:w="75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B7A91"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Contribución de mejoras por obras públicas</w:t>
            </w:r>
          </w:p>
        </w:tc>
        <w:tc>
          <w:tcPr>
            <w:tcW w:w="363" w:type="dxa"/>
            <w:tcBorders>
              <w:top w:val="single" w:sz="4" w:space="0" w:color="auto"/>
              <w:left w:val="single" w:sz="4" w:space="0" w:color="auto"/>
              <w:bottom w:val="single" w:sz="4" w:space="0" w:color="auto"/>
            </w:tcBorders>
            <w:shd w:val="clear" w:color="auto" w:fill="DEEAF6" w:themeFill="accent5" w:themeFillTint="33"/>
          </w:tcPr>
          <w:p w14:paraId="29FCB5EB" w14:textId="59B793BF" w:rsidR="00701F3C" w:rsidRPr="00B57616"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137918">
              <w:rPr>
                <w:rFonts w:ascii="Arial" w:hAnsi="Arial" w:cs="Arial"/>
                <w:b/>
                <w:bCs/>
                <w:color w:val="333333"/>
                <w:sz w:val="20"/>
                <w:szCs w:val="20"/>
                <w14:ligatures w14:val="standardContextual"/>
              </w:rPr>
              <w:t>$</w:t>
            </w:r>
          </w:p>
        </w:tc>
        <w:tc>
          <w:tcPr>
            <w:tcW w:w="1276" w:type="dxa"/>
            <w:tcBorders>
              <w:top w:val="single" w:sz="4" w:space="0" w:color="auto"/>
              <w:left w:val="nil"/>
              <w:bottom w:val="single" w:sz="4" w:space="0" w:color="auto"/>
              <w:right w:val="single" w:sz="4" w:space="0" w:color="auto"/>
            </w:tcBorders>
            <w:shd w:val="clear" w:color="auto" w:fill="DEEAF6" w:themeFill="accent5" w:themeFillTint="33"/>
          </w:tcPr>
          <w:p w14:paraId="7C9A005D" w14:textId="08331015"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B57616">
              <w:rPr>
                <w:rFonts w:ascii="Arial" w:hAnsi="Arial" w:cs="Arial"/>
                <w:b/>
                <w:bCs/>
                <w:color w:val="333333"/>
                <w:sz w:val="20"/>
                <w:szCs w:val="20"/>
                <w14:ligatures w14:val="standardContextual"/>
              </w:rPr>
              <w:t>0.00</w:t>
            </w:r>
          </w:p>
        </w:tc>
      </w:tr>
      <w:tr w:rsidR="00701F3C" w:rsidRPr="00AB7249" w14:paraId="154144CF" w14:textId="77777777" w:rsidTr="00701F3C">
        <w:trPr>
          <w:trHeight w:val="326"/>
        </w:trPr>
        <w:tc>
          <w:tcPr>
            <w:tcW w:w="7585" w:type="dxa"/>
            <w:tcBorders>
              <w:top w:val="single" w:sz="4" w:space="0" w:color="auto"/>
              <w:left w:val="single" w:sz="4" w:space="0" w:color="auto"/>
              <w:bottom w:val="single" w:sz="4" w:space="0" w:color="auto"/>
              <w:right w:val="single" w:sz="4" w:space="0" w:color="auto"/>
            </w:tcBorders>
            <w:shd w:val="clear" w:color="auto" w:fill="auto"/>
          </w:tcPr>
          <w:p w14:paraId="773AB2DD"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Contribuciones de mejoras por obras públicas</w:t>
            </w:r>
          </w:p>
        </w:tc>
        <w:tc>
          <w:tcPr>
            <w:tcW w:w="363" w:type="dxa"/>
            <w:tcBorders>
              <w:top w:val="single" w:sz="4" w:space="0" w:color="auto"/>
              <w:left w:val="single" w:sz="4" w:space="0" w:color="auto"/>
              <w:bottom w:val="single" w:sz="4" w:space="0" w:color="auto"/>
            </w:tcBorders>
          </w:tcPr>
          <w:p w14:paraId="313BFD61" w14:textId="72ABDBEA" w:rsidR="00701F3C" w:rsidRPr="00B57616"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137918">
              <w:rPr>
                <w:rFonts w:ascii="Arial" w:hAnsi="Arial" w:cs="Arial"/>
                <w:b/>
                <w:bCs/>
                <w:color w:val="333333"/>
                <w:sz w:val="20"/>
                <w:szCs w:val="20"/>
                <w14:ligatures w14:val="standardContextual"/>
              </w:rPr>
              <w:t>$</w:t>
            </w:r>
          </w:p>
        </w:tc>
        <w:tc>
          <w:tcPr>
            <w:tcW w:w="1276" w:type="dxa"/>
            <w:tcBorders>
              <w:top w:val="single" w:sz="4" w:space="0" w:color="auto"/>
              <w:left w:val="nil"/>
              <w:bottom w:val="single" w:sz="4" w:space="0" w:color="auto"/>
              <w:right w:val="single" w:sz="4" w:space="0" w:color="auto"/>
            </w:tcBorders>
            <w:shd w:val="clear" w:color="auto" w:fill="auto"/>
          </w:tcPr>
          <w:p w14:paraId="21ECD201" w14:textId="5EDBCC5D" w:rsidR="00701F3C" w:rsidRPr="00701F3C"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701F3C">
              <w:rPr>
                <w:rFonts w:ascii="Arial" w:hAnsi="Arial" w:cs="Arial"/>
                <w:b/>
                <w:bCs/>
                <w:color w:val="333333"/>
                <w:sz w:val="20"/>
                <w:szCs w:val="20"/>
                <w14:ligatures w14:val="standardContextual"/>
              </w:rPr>
              <w:t>0.00</w:t>
            </w:r>
          </w:p>
        </w:tc>
      </w:tr>
      <w:tr w:rsidR="00701F3C" w:rsidRPr="00AB7249" w14:paraId="6DD1C004" w14:textId="77777777" w:rsidTr="00701F3C">
        <w:trPr>
          <w:trHeight w:val="326"/>
        </w:trPr>
        <w:tc>
          <w:tcPr>
            <w:tcW w:w="7585" w:type="dxa"/>
            <w:tcBorders>
              <w:top w:val="single" w:sz="4" w:space="0" w:color="auto"/>
              <w:left w:val="single" w:sz="4" w:space="0" w:color="auto"/>
              <w:bottom w:val="single" w:sz="4" w:space="0" w:color="auto"/>
              <w:right w:val="single" w:sz="4" w:space="0" w:color="auto"/>
            </w:tcBorders>
            <w:shd w:val="clear" w:color="auto" w:fill="auto"/>
          </w:tcPr>
          <w:p w14:paraId="03F987E1"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Contribuciones de mejoras por servicios públicos</w:t>
            </w:r>
          </w:p>
        </w:tc>
        <w:tc>
          <w:tcPr>
            <w:tcW w:w="363" w:type="dxa"/>
            <w:tcBorders>
              <w:top w:val="single" w:sz="4" w:space="0" w:color="auto"/>
              <w:left w:val="single" w:sz="4" w:space="0" w:color="auto"/>
              <w:bottom w:val="single" w:sz="4" w:space="0" w:color="auto"/>
            </w:tcBorders>
          </w:tcPr>
          <w:p w14:paraId="35F416D7" w14:textId="46209A24" w:rsidR="00701F3C" w:rsidRPr="00B57616"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137918">
              <w:rPr>
                <w:rFonts w:ascii="Arial" w:hAnsi="Arial" w:cs="Arial"/>
                <w:b/>
                <w:bCs/>
                <w:color w:val="333333"/>
                <w:sz w:val="20"/>
                <w:szCs w:val="20"/>
                <w14:ligatures w14:val="standardContextual"/>
              </w:rPr>
              <w:t>$</w:t>
            </w:r>
          </w:p>
        </w:tc>
        <w:tc>
          <w:tcPr>
            <w:tcW w:w="1276" w:type="dxa"/>
            <w:tcBorders>
              <w:top w:val="single" w:sz="4" w:space="0" w:color="auto"/>
              <w:left w:val="nil"/>
              <w:bottom w:val="single" w:sz="4" w:space="0" w:color="auto"/>
              <w:right w:val="single" w:sz="4" w:space="0" w:color="auto"/>
            </w:tcBorders>
            <w:shd w:val="clear" w:color="auto" w:fill="auto"/>
          </w:tcPr>
          <w:p w14:paraId="16DE6B94" w14:textId="657433CC" w:rsidR="00701F3C" w:rsidRPr="00701F3C"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701F3C">
              <w:rPr>
                <w:rFonts w:ascii="Arial" w:hAnsi="Arial" w:cs="Arial"/>
                <w:b/>
                <w:bCs/>
                <w:color w:val="333333"/>
                <w:sz w:val="20"/>
                <w:szCs w:val="20"/>
                <w14:ligatures w14:val="standardContextual"/>
              </w:rPr>
              <w:t>0.00</w:t>
            </w:r>
          </w:p>
        </w:tc>
      </w:tr>
      <w:tr w:rsidR="00701F3C" w:rsidRPr="00AB7249" w14:paraId="2AAE5C13" w14:textId="77777777" w:rsidTr="00701F3C">
        <w:trPr>
          <w:trHeight w:val="955"/>
        </w:trPr>
        <w:tc>
          <w:tcPr>
            <w:tcW w:w="75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C03C96"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Contribuciones de Mejoras no comprendidas en las fracciones de la Ley de Ingresos causadas en ejercicios fiscales anteriores pendientes de liquidación o pago</w:t>
            </w:r>
          </w:p>
        </w:tc>
        <w:tc>
          <w:tcPr>
            <w:tcW w:w="363" w:type="dxa"/>
            <w:tcBorders>
              <w:top w:val="single" w:sz="4" w:space="0" w:color="auto"/>
              <w:left w:val="single" w:sz="4" w:space="0" w:color="auto"/>
              <w:bottom w:val="single" w:sz="4" w:space="0" w:color="auto"/>
            </w:tcBorders>
            <w:shd w:val="clear" w:color="auto" w:fill="DEEAF6" w:themeFill="accent5" w:themeFillTint="33"/>
          </w:tcPr>
          <w:p w14:paraId="24C8D64C" w14:textId="6BC633E9" w:rsidR="00701F3C" w:rsidRPr="00B57616"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137918">
              <w:rPr>
                <w:rFonts w:ascii="Arial" w:hAnsi="Arial" w:cs="Arial"/>
                <w:b/>
                <w:bCs/>
                <w:color w:val="333333"/>
                <w:sz w:val="20"/>
                <w:szCs w:val="20"/>
                <w14:ligatures w14:val="standardContextual"/>
              </w:rPr>
              <w:t>$</w:t>
            </w:r>
          </w:p>
        </w:tc>
        <w:tc>
          <w:tcPr>
            <w:tcW w:w="1276" w:type="dxa"/>
            <w:tcBorders>
              <w:top w:val="single" w:sz="4" w:space="0" w:color="auto"/>
              <w:left w:val="nil"/>
              <w:bottom w:val="single" w:sz="4" w:space="0" w:color="auto"/>
              <w:right w:val="single" w:sz="4" w:space="0" w:color="auto"/>
            </w:tcBorders>
            <w:shd w:val="clear" w:color="auto" w:fill="DEEAF6" w:themeFill="accent5" w:themeFillTint="33"/>
          </w:tcPr>
          <w:p w14:paraId="43E105F5" w14:textId="701D0800"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B57616">
              <w:rPr>
                <w:rFonts w:ascii="Arial" w:hAnsi="Arial" w:cs="Arial"/>
                <w:b/>
                <w:bCs/>
                <w:color w:val="333333"/>
                <w:sz w:val="20"/>
                <w:szCs w:val="20"/>
                <w14:ligatures w14:val="standardContextual"/>
              </w:rPr>
              <w:t>0.00</w:t>
            </w:r>
          </w:p>
        </w:tc>
      </w:tr>
    </w:tbl>
    <w:p w14:paraId="5E69D071" w14:textId="77777777" w:rsidR="00A241DA" w:rsidRPr="00AB7249" w:rsidRDefault="00A241DA" w:rsidP="00AB7249">
      <w:pPr>
        <w:spacing w:after="0" w:line="360" w:lineRule="auto"/>
        <w:jc w:val="both"/>
        <w:rPr>
          <w:rFonts w:ascii="Arial" w:hAnsi="Arial" w:cs="Arial"/>
          <w:b/>
          <w:bCs/>
          <w:color w:val="333333"/>
          <w:sz w:val="20"/>
          <w:szCs w:val="20"/>
          <w14:ligatures w14:val="standardContextual"/>
        </w:rPr>
      </w:pPr>
    </w:p>
    <w:p w14:paraId="7897DC65" w14:textId="4A1961F8" w:rsidR="0077474E" w:rsidRPr="00AB7249" w:rsidRDefault="0077474E" w:rsidP="00AB7249">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 xml:space="preserve">Artículo 8.- </w:t>
      </w:r>
      <w:r w:rsidRPr="00AB7249">
        <w:rPr>
          <w:rFonts w:ascii="Arial" w:hAnsi="Arial" w:cs="Arial"/>
          <w:color w:val="333333"/>
          <w:sz w:val="20"/>
          <w:szCs w:val="20"/>
          <w14:ligatures w14:val="standardContextual"/>
        </w:rPr>
        <w:t>Los ingresos que la Hacienda Pública Municipal percibirá por concepto de productos, serán las siguientes:</w:t>
      </w:r>
    </w:p>
    <w:p w14:paraId="4AD03684" w14:textId="77777777" w:rsidR="00AB7249" w:rsidRPr="00AB7249" w:rsidRDefault="00AB7249" w:rsidP="00AB7249">
      <w:pPr>
        <w:spacing w:after="0" w:line="360" w:lineRule="auto"/>
        <w:jc w:val="both"/>
        <w:rPr>
          <w:rFonts w:ascii="Arial" w:hAnsi="Arial" w:cs="Arial"/>
          <w:color w:val="333333"/>
          <w:sz w:val="20"/>
          <w:szCs w:val="20"/>
          <w14:ligatures w14:val="standardContextual"/>
        </w:rPr>
      </w:pPr>
    </w:p>
    <w:tbl>
      <w:tblPr>
        <w:tblW w:w="9050" w:type="dxa"/>
        <w:tblInd w:w="110" w:type="dxa"/>
        <w:tblLayout w:type="fixed"/>
        <w:tblCellMar>
          <w:left w:w="70" w:type="dxa"/>
          <w:right w:w="70" w:type="dxa"/>
        </w:tblCellMar>
        <w:tblLook w:val="0000" w:firstRow="0" w:lastRow="0" w:firstColumn="0" w:lastColumn="0" w:noHBand="0" w:noVBand="0"/>
      </w:tblPr>
      <w:tblGrid>
        <w:gridCol w:w="7519"/>
        <w:gridCol w:w="451"/>
        <w:gridCol w:w="1080"/>
      </w:tblGrid>
      <w:tr w:rsidR="00A241DA" w:rsidRPr="00AB7249" w14:paraId="53E3F877" w14:textId="4EF1AB77" w:rsidTr="00A16188">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A52D5" w14:textId="77777777" w:rsidR="00A241DA" w:rsidRPr="00AB7249" w:rsidRDefault="00A241DA"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Productos</w:t>
            </w:r>
          </w:p>
        </w:tc>
        <w:tc>
          <w:tcPr>
            <w:tcW w:w="451" w:type="dxa"/>
            <w:tcBorders>
              <w:top w:val="single" w:sz="4" w:space="0" w:color="auto"/>
              <w:left w:val="single" w:sz="4" w:space="0" w:color="auto"/>
              <w:bottom w:val="single" w:sz="4" w:space="0" w:color="auto"/>
            </w:tcBorders>
            <w:shd w:val="clear" w:color="auto" w:fill="BFBFBF" w:themeFill="background1" w:themeFillShade="BF"/>
          </w:tcPr>
          <w:p w14:paraId="5948AB64" w14:textId="7151806B" w:rsidR="00A241DA" w:rsidRPr="00AB7249" w:rsidRDefault="00A241DA"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tcPr>
          <w:p w14:paraId="284BDDCE" w14:textId="3E161C89" w:rsidR="00A241DA" w:rsidRPr="00AB7249" w:rsidRDefault="00A241DA" w:rsidP="00701F3C">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500.00 </w:t>
            </w:r>
          </w:p>
        </w:tc>
      </w:tr>
      <w:tr w:rsidR="00A241DA" w:rsidRPr="00AB7249" w14:paraId="38B96670" w14:textId="50E23008" w:rsidTr="00A16188">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BFBE9A" w14:textId="7BC61F70" w:rsidR="00A241DA" w:rsidRPr="00AB7249" w:rsidRDefault="00A241DA" w:rsidP="00A16188">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Productos </w:t>
            </w:r>
          </w:p>
        </w:tc>
        <w:tc>
          <w:tcPr>
            <w:tcW w:w="451" w:type="dxa"/>
            <w:tcBorders>
              <w:top w:val="single" w:sz="4" w:space="0" w:color="auto"/>
              <w:left w:val="single" w:sz="4" w:space="0" w:color="auto"/>
              <w:bottom w:val="single" w:sz="4" w:space="0" w:color="auto"/>
            </w:tcBorders>
            <w:shd w:val="clear" w:color="auto" w:fill="DEEAF6" w:themeFill="accent5" w:themeFillTint="33"/>
          </w:tcPr>
          <w:p w14:paraId="35FFFDD3" w14:textId="62C8D002" w:rsidR="00A241DA" w:rsidRPr="00AB7249" w:rsidRDefault="00A241DA"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080" w:type="dxa"/>
            <w:tcBorders>
              <w:top w:val="single" w:sz="4" w:space="0" w:color="auto"/>
              <w:left w:val="nil"/>
              <w:bottom w:val="single" w:sz="4" w:space="0" w:color="auto"/>
              <w:right w:val="single" w:sz="4" w:space="0" w:color="auto"/>
            </w:tcBorders>
            <w:shd w:val="clear" w:color="auto" w:fill="DEEAF6" w:themeFill="accent5" w:themeFillTint="33"/>
          </w:tcPr>
          <w:p w14:paraId="1059928D" w14:textId="168E0E57" w:rsidR="00A241DA" w:rsidRPr="00AB7249" w:rsidRDefault="00A241DA" w:rsidP="00701F3C">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500.00 </w:t>
            </w:r>
          </w:p>
        </w:tc>
      </w:tr>
      <w:tr w:rsidR="00701F3C" w:rsidRPr="00AB7249" w14:paraId="0A7A0BD6" w14:textId="594625AA" w:rsidTr="00A16188">
        <w:trPr>
          <w:trHeight w:val="955"/>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1D3208C3" w14:textId="5769F239"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Productos no comprendidos en las fracciones de la Ley de Ingresos causados en ejercicios fiscales anteriores pendientes de liquidación o pago</w:t>
            </w:r>
          </w:p>
        </w:tc>
        <w:tc>
          <w:tcPr>
            <w:tcW w:w="451" w:type="dxa"/>
            <w:tcBorders>
              <w:top w:val="single" w:sz="4" w:space="0" w:color="auto"/>
              <w:left w:val="single" w:sz="4" w:space="0" w:color="auto"/>
              <w:bottom w:val="single" w:sz="4" w:space="0" w:color="auto"/>
            </w:tcBorders>
            <w:shd w:val="clear" w:color="auto" w:fill="auto"/>
          </w:tcPr>
          <w:p w14:paraId="2386EE8B" w14:textId="49E6B682" w:rsidR="00701F3C" w:rsidRPr="00AB7249" w:rsidRDefault="00701F3C" w:rsidP="00701F3C">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080" w:type="dxa"/>
            <w:tcBorders>
              <w:top w:val="single" w:sz="4" w:space="0" w:color="auto"/>
              <w:left w:val="nil"/>
              <w:bottom w:val="single" w:sz="4" w:space="0" w:color="auto"/>
              <w:right w:val="single" w:sz="4" w:space="0" w:color="auto"/>
            </w:tcBorders>
            <w:shd w:val="clear" w:color="auto" w:fill="auto"/>
          </w:tcPr>
          <w:p w14:paraId="731FC44B" w14:textId="672E6200" w:rsidR="00701F3C" w:rsidRPr="00AB7249" w:rsidRDefault="00701F3C" w:rsidP="00701F3C">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C12BDE" w:rsidRPr="00AB7249" w14:paraId="20730224" w14:textId="77777777" w:rsidTr="00A16188">
        <w:trPr>
          <w:trHeight w:val="314"/>
        </w:trPr>
        <w:tc>
          <w:tcPr>
            <w:tcW w:w="7519" w:type="dxa"/>
            <w:tcBorders>
              <w:top w:val="single" w:sz="4" w:space="0" w:color="auto"/>
              <w:left w:val="nil"/>
              <w:bottom w:val="nil"/>
              <w:right w:val="nil"/>
            </w:tcBorders>
            <w:shd w:val="clear" w:color="auto" w:fill="auto"/>
          </w:tcPr>
          <w:p w14:paraId="20F77940" w14:textId="77777777" w:rsidR="00C12BDE" w:rsidRPr="00AB7249" w:rsidRDefault="00C12BDE" w:rsidP="00AB7249">
            <w:pPr>
              <w:autoSpaceDE w:val="0"/>
              <w:autoSpaceDN w:val="0"/>
              <w:adjustRightInd w:val="0"/>
              <w:spacing w:after="0" w:line="360" w:lineRule="auto"/>
              <w:rPr>
                <w:rFonts w:ascii="Arial" w:hAnsi="Arial" w:cs="Arial"/>
                <w:b/>
                <w:bCs/>
                <w:color w:val="333333"/>
                <w:sz w:val="20"/>
                <w:szCs w:val="20"/>
                <w14:ligatures w14:val="standardContextual"/>
              </w:rPr>
            </w:pPr>
          </w:p>
        </w:tc>
        <w:tc>
          <w:tcPr>
            <w:tcW w:w="1531" w:type="dxa"/>
            <w:gridSpan w:val="2"/>
            <w:tcBorders>
              <w:top w:val="single" w:sz="4" w:space="0" w:color="auto"/>
              <w:left w:val="nil"/>
              <w:bottom w:val="nil"/>
              <w:right w:val="nil"/>
            </w:tcBorders>
            <w:shd w:val="clear" w:color="auto" w:fill="auto"/>
          </w:tcPr>
          <w:p w14:paraId="50F34A37" w14:textId="77777777" w:rsidR="00C12BDE" w:rsidRPr="00AB7249" w:rsidRDefault="00C12BDE" w:rsidP="00701F3C">
            <w:pPr>
              <w:autoSpaceDE w:val="0"/>
              <w:autoSpaceDN w:val="0"/>
              <w:adjustRightInd w:val="0"/>
              <w:spacing w:after="0" w:line="360" w:lineRule="auto"/>
              <w:jc w:val="right"/>
              <w:rPr>
                <w:rFonts w:ascii="Arial" w:hAnsi="Arial" w:cs="Arial"/>
                <w:b/>
                <w:bCs/>
                <w:color w:val="333333"/>
                <w:sz w:val="20"/>
                <w:szCs w:val="20"/>
                <w14:ligatures w14:val="standardContextual"/>
              </w:rPr>
            </w:pPr>
          </w:p>
        </w:tc>
      </w:tr>
    </w:tbl>
    <w:p w14:paraId="167E58BD" w14:textId="22A9CC97" w:rsidR="00A241DA" w:rsidRPr="00AB7249" w:rsidRDefault="00A241DA" w:rsidP="00AB7249">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 xml:space="preserve">Artículo 9.- </w:t>
      </w:r>
      <w:r w:rsidRPr="00AB7249">
        <w:rPr>
          <w:rFonts w:ascii="Arial" w:hAnsi="Arial" w:cs="Arial"/>
          <w:color w:val="333333"/>
          <w:sz w:val="20"/>
          <w:szCs w:val="20"/>
          <w14:ligatures w14:val="standardContextual"/>
        </w:rPr>
        <w:t>Los ingresos que la Hacienda Pública Municipal percibirá por concepto de aprovechamientos, se clasificarán de la siguiente manera:</w:t>
      </w:r>
    </w:p>
    <w:p w14:paraId="671A9246" w14:textId="77777777" w:rsidR="00AB7249" w:rsidRPr="00AB7249" w:rsidRDefault="00AB7249" w:rsidP="00AB7249">
      <w:pPr>
        <w:spacing w:after="0" w:line="360" w:lineRule="auto"/>
        <w:jc w:val="both"/>
        <w:rPr>
          <w:rFonts w:ascii="Arial" w:hAnsi="Arial" w:cs="Arial"/>
          <w:sz w:val="20"/>
          <w:szCs w:val="20"/>
        </w:rPr>
      </w:pPr>
    </w:p>
    <w:tbl>
      <w:tblPr>
        <w:tblW w:w="9000" w:type="dxa"/>
        <w:tblInd w:w="175" w:type="dxa"/>
        <w:tblLayout w:type="fixed"/>
        <w:tblCellMar>
          <w:left w:w="70" w:type="dxa"/>
          <w:right w:w="70" w:type="dxa"/>
        </w:tblCellMar>
        <w:tblLook w:val="0000" w:firstRow="0" w:lastRow="0" w:firstColumn="0" w:lastColumn="0" w:noHBand="0" w:noVBand="0"/>
      </w:tblPr>
      <w:tblGrid>
        <w:gridCol w:w="7519"/>
        <w:gridCol w:w="1481"/>
      </w:tblGrid>
      <w:tr w:rsidR="00C12BDE" w:rsidRPr="00AB7249" w14:paraId="2D54F448"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DC0AFB" w14:textId="77777777" w:rsidR="00C12BDE" w:rsidRPr="00AB7249" w:rsidRDefault="00C12BD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Aprovechamientos</w:t>
            </w:r>
          </w:p>
        </w:tc>
        <w:tc>
          <w:tcPr>
            <w:tcW w:w="1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9E2742" w14:textId="2D662FC7" w:rsidR="00C12BDE" w:rsidRPr="00AB7249" w:rsidRDefault="00C12BDE"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r w:rsidR="00701F3C">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701F3C" w:rsidRPr="00AB7249" w14:paraId="3797FEB5"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2C37D0"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Aprovechamientos de tipo corriente</w:t>
            </w:r>
          </w:p>
        </w:tc>
        <w:tc>
          <w:tcPr>
            <w:tcW w:w="148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5EF3E" w14:textId="4F8983FF"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B1788D">
              <w:rPr>
                <w:rFonts w:ascii="Arial" w:hAnsi="Arial" w:cs="Arial"/>
                <w:b/>
                <w:bCs/>
                <w:color w:val="333333"/>
                <w:sz w:val="20"/>
                <w:szCs w:val="20"/>
                <w14:ligatures w14:val="standardContextual"/>
              </w:rPr>
              <w:t xml:space="preserve">$               0.00    </w:t>
            </w:r>
          </w:p>
        </w:tc>
      </w:tr>
      <w:tr w:rsidR="00701F3C" w:rsidRPr="00AB7249" w14:paraId="26436C4A"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5D132FC8"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Infracciones por multas o faltas administrativas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41CF72E" w14:textId="48D72CAE"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B1788D">
              <w:rPr>
                <w:rFonts w:ascii="Arial" w:hAnsi="Arial" w:cs="Arial"/>
                <w:b/>
                <w:bCs/>
                <w:color w:val="333333"/>
                <w:sz w:val="20"/>
                <w:szCs w:val="20"/>
                <w14:ligatures w14:val="standardContextual"/>
              </w:rPr>
              <w:t xml:space="preserve">$               0.00    </w:t>
            </w:r>
          </w:p>
        </w:tc>
      </w:tr>
      <w:tr w:rsidR="00701F3C" w:rsidRPr="00AB7249" w14:paraId="4FE84F77"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039E1ECA"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Sanciones por faltas al reglamento de tránsito</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40FDEEE" w14:textId="1E9DB71B"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B1788D">
              <w:rPr>
                <w:rFonts w:ascii="Arial" w:hAnsi="Arial" w:cs="Arial"/>
                <w:b/>
                <w:bCs/>
                <w:color w:val="333333"/>
                <w:sz w:val="20"/>
                <w:szCs w:val="20"/>
                <w14:ligatures w14:val="standardContextual"/>
              </w:rPr>
              <w:t xml:space="preserve">$               0.00    </w:t>
            </w:r>
          </w:p>
        </w:tc>
      </w:tr>
      <w:tr w:rsidR="00701F3C" w:rsidRPr="00AB7249" w14:paraId="24149BAE"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1E3D5D80"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Cesiones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338C61A" w14:textId="126422C8"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6A130660"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45A51995"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Herencias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9D34BE2" w14:textId="0A156090"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3583E027"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76E87294"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Legados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E809293" w14:textId="60443CE1"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5584E5CD"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1F3B0E56"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Donaciones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7A1CEBC" w14:textId="22721A66"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0C0E4A72"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6670CBB4"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Adjudicaciones Judiciales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0439741" w14:textId="4EC637AD"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404CCB97"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1B4AA2E0"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Adjudicaciones administrativas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9572C57" w14:textId="729851B6"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3F35A318"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5D2B2C5B"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Subsidios de otro nivel de gobierno</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C518A5B" w14:textId="4D04FF3F"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6EA09172"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07BEA7FD"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lastRenderedPageBreak/>
              <w:t>&gt; Subsidios de organismos públicos y privados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83F4756" w14:textId="2B86A914"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2B35553A"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20F8AF23"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Multas impuestas por autoridades federales, no fiscales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F639AC4" w14:textId="78A8020E"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5349E0C1" w14:textId="77777777" w:rsidTr="00AB7249">
        <w:trPr>
          <w:trHeight w:val="321"/>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38136E02"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Convenidos con la Federación y el Estado (</w:t>
            </w:r>
            <w:proofErr w:type="spellStart"/>
            <w:r w:rsidRPr="00AB7249">
              <w:rPr>
                <w:rFonts w:ascii="Arial" w:hAnsi="Arial" w:cs="Arial"/>
                <w:b/>
                <w:bCs/>
                <w:color w:val="333333"/>
                <w:sz w:val="20"/>
                <w:szCs w:val="20"/>
                <w14:ligatures w14:val="standardContextual"/>
              </w:rPr>
              <w:t>Zofemat</w:t>
            </w:r>
            <w:proofErr w:type="spellEnd"/>
            <w:r w:rsidRPr="00AB7249">
              <w:rPr>
                <w:rFonts w:ascii="Arial" w:hAnsi="Arial" w:cs="Arial"/>
                <w:b/>
                <w:bCs/>
                <w:color w:val="333333"/>
                <w:sz w:val="20"/>
                <w:szCs w:val="20"/>
                <w14:ligatures w14:val="standardContextual"/>
              </w:rPr>
              <w:t xml:space="preserve">, </w:t>
            </w:r>
            <w:proofErr w:type="spellStart"/>
            <w:r w:rsidRPr="00AB7249">
              <w:rPr>
                <w:rFonts w:ascii="Arial" w:hAnsi="Arial" w:cs="Arial"/>
                <w:b/>
                <w:bCs/>
                <w:color w:val="333333"/>
                <w:sz w:val="20"/>
                <w:szCs w:val="20"/>
                <w14:ligatures w14:val="standardContextual"/>
              </w:rPr>
              <w:t>Capufe</w:t>
            </w:r>
            <w:proofErr w:type="spellEnd"/>
            <w:r w:rsidRPr="00AB7249">
              <w:rPr>
                <w:rFonts w:ascii="Arial" w:hAnsi="Arial" w:cs="Arial"/>
                <w:b/>
                <w:bCs/>
                <w:color w:val="333333"/>
                <w:sz w:val="20"/>
                <w:szCs w:val="20"/>
                <w14:ligatures w14:val="standardContextual"/>
              </w:rPr>
              <w:t>, entre otros)</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C7017B2" w14:textId="6F90FC5B"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77234917" w14:textId="77777777" w:rsidTr="00701F3C">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auto"/>
          </w:tcPr>
          <w:p w14:paraId="544024D4"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Aprovechamientos diversos de tipo corriente</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BD1B541" w14:textId="282E20CD"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7A7B3C2B" w14:textId="77777777" w:rsidTr="00AB7249">
        <w:trPr>
          <w:trHeight w:val="326"/>
        </w:trPr>
        <w:tc>
          <w:tcPr>
            <w:tcW w:w="75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B7E654"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Aprovechamientos de capital </w:t>
            </w:r>
          </w:p>
        </w:tc>
        <w:tc>
          <w:tcPr>
            <w:tcW w:w="148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0BD870" w14:textId="69E90A52"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r w:rsidR="00701F3C" w:rsidRPr="00AB7249" w14:paraId="616EC326" w14:textId="77777777" w:rsidTr="00AB7249">
        <w:trPr>
          <w:trHeight w:val="955"/>
        </w:trPr>
        <w:tc>
          <w:tcPr>
            <w:tcW w:w="75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C024A5" w14:textId="77777777" w:rsidR="00701F3C" w:rsidRPr="00AB7249" w:rsidRDefault="00701F3C" w:rsidP="00701F3C">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Aprovechamientos no comprendidos en las fracciones de la Ley de Ingresos causadas en ejercicios fiscales anteriores pendientes de liquidación o pago</w:t>
            </w:r>
          </w:p>
        </w:tc>
        <w:tc>
          <w:tcPr>
            <w:tcW w:w="148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4AC4DA" w14:textId="5C431B96" w:rsidR="00701F3C" w:rsidRPr="00AB7249" w:rsidRDefault="00701F3C" w:rsidP="00701F3C">
            <w:pPr>
              <w:autoSpaceDE w:val="0"/>
              <w:autoSpaceDN w:val="0"/>
              <w:adjustRightInd w:val="0"/>
              <w:spacing w:after="0" w:line="360" w:lineRule="auto"/>
              <w:jc w:val="center"/>
              <w:rPr>
                <w:rFonts w:ascii="Arial" w:hAnsi="Arial" w:cs="Arial"/>
                <w:b/>
                <w:bCs/>
                <w:color w:val="333333"/>
                <w:sz w:val="20"/>
                <w:szCs w:val="20"/>
                <w14:ligatures w14:val="standardContextual"/>
              </w:rPr>
            </w:pPr>
            <w:r w:rsidRPr="00F8132D">
              <w:rPr>
                <w:rFonts w:ascii="Arial" w:hAnsi="Arial" w:cs="Arial"/>
                <w:b/>
                <w:bCs/>
                <w:color w:val="333333"/>
                <w:sz w:val="20"/>
                <w:szCs w:val="20"/>
                <w14:ligatures w14:val="standardContextual"/>
              </w:rPr>
              <w:t xml:space="preserve">$               0.00    </w:t>
            </w:r>
          </w:p>
        </w:tc>
      </w:tr>
    </w:tbl>
    <w:p w14:paraId="1B604C7F" w14:textId="77777777" w:rsidR="004C00B6" w:rsidRPr="00AB7249" w:rsidRDefault="004C00B6" w:rsidP="00AB7249">
      <w:pPr>
        <w:spacing w:after="0" w:line="360" w:lineRule="auto"/>
        <w:jc w:val="both"/>
        <w:rPr>
          <w:rFonts w:ascii="Arial" w:hAnsi="Arial" w:cs="Arial"/>
          <w:b/>
          <w:bCs/>
          <w:color w:val="333333"/>
          <w:sz w:val="20"/>
          <w:szCs w:val="20"/>
          <w14:ligatures w14:val="standardContextual"/>
        </w:rPr>
      </w:pPr>
    </w:p>
    <w:p w14:paraId="586373A2" w14:textId="450D6DA9" w:rsidR="004C00B6" w:rsidRDefault="004C00B6" w:rsidP="00AB7249">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 xml:space="preserve">Artículo 10.- </w:t>
      </w:r>
      <w:r w:rsidRPr="00AB7249">
        <w:rPr>
          <w:rFonts w:ascii="Arial" w:hAnsi="Arial" w:cs="Arial"/>
          <w:color w:val="333333"/>
          <w:sz w:val="20"/>
          <w:szCs w:val="20"/>
          <w14:ligatures w14:val="standardContextual"/>
        </w:rPr>
        <w:t>Los ingresos por Participaciones que percibirá la Hacienda Pública Municipal se integrarán por los siguientes conceptos:</w:t>
      </w:r>
    </w:p>
    <w:p w14:paraId="2F34C94F" w14:textId="77777777" w:rsidR="0059421B" w:rsidRPr="00AB7249" w:rsidRDefault="0059421B" w:rsidP="00AB7249">
      <w:pPr>
        <w:spacing w:after="0" w:line="360" w:lineRule="auto"/>
        <w:jc w:val="both"/>
        <w:rPr>
          <w:rFonts w:ascii="Arial" w:hAnsi="Arial" w:cs="Arial"/>
          <w:color w:val="333333"/>
          <w:sz w:val="20"/>
          <w:szCs w:val="20"/>
          <w14:ligatures w14:val="standardContextual"/>
        </w:rPr>
      </w:pPr>
    </w:p>
    <w:tbl>
      <w:tblPr>
        <w:tblW w:w="9034" w:type="dxa"/>
        <w:tblInd w:w="175" w:type="dxa"/>
        <w:tblLayout w:type="fixed"/>
        <w:tblCellMar>
          <w:left w:w="70" w:type="dxa"/>
          <w:right w:w="70" w:type="dxa"/>
        </w:tblCellMar>
        <w:tblLook w:val="0000" w:firstRow="0" w:lastRow="0" w:firstColumn="0" w:lastColumn="0" w:noHBand="0" w:noVBand="0"/>
      </w:tblPr>
      <w:tblGrid>
        <w:gridCol w:w="7191"/>
        <w:gridCol w:w="1843"/>
      </w:tblGrid>
      <w:tr w:rsidR="00C12BDE" w:rsidRPr="00AB7249" w14:paraId="62D5BB38" w14:textId="77777777" w:rsidTr="00AB7249">
        <w:trPr>
          <w:trHeight w:val="326"/>
        </w:trPr>
        <w:tc>
          <w:tcPr>
            <w:tcW w:w="7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E1D28" w14:textId="77777777" w:rsidR="00C12BDE" w:rsidRPr="00AB7249" w:rsidRDefault="00C12BD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Participaciones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16AA9" w14:textId="77777777" w:rsidR="00C12BDE" w:rsidRPr="00AB7249" w:rsidRDefault="00C12BD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   23,000,000.00 </w:t>
            </w:r>
          </w:p>
        </w:tc>
      </w:tr>
      <w:tr w:rsidR="00C12BDE" w:rsidRPr="00AB7249" w14:paraId="0366A838" w14:textId="77777777" w:rsidTr="00AB7249">
        <w:trPr>
          <w:trHeight w:val="326"/>
        </w:trPr>
        <w:tc>
          <w:tcPr>
            <w:tcW w:w="7191" w:type="dxa"/>
            <w:tcBorders>
              <w:top w:val="single" w:sz="4" w:space="0" w:color="auto"/>
              <w:left w:val="single" w:sz="4" w:space="0" w:color="auto"/>
              <w:bottom w:val="single" w:sz="4" w:space="0" w:color="auto"/>
              <w:right w:val="single" w:sz="4" w:space="0" w:color="auto"/>
            </w:tcBorders>
            <w:shd w:val="clear" w:color="auto" w:fill="auto"/>
          </w:tcPr>
          <w:p w14:paraId="3C7C4DC7" w14:textId="77777777" w:rsidR="00C12BDE" w:rsidRPr="00AB7249" w:rsidRDefault="00C12BD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Participaciones Federales y Estatales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C09D7E" w14:textId="77777777" w:rsidR="00C12BDE" w:rsidRPr="00AB7249" w:rsidRDefault="00C12BD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   23,000,000.00 </w:t>
            </w:r>
          </w:p>
        </w:tc>
      </w:tr>
    </w:tbl>
    <w:p w14:paraId="1E9EB64C" w14:textId="77777777" w:rsidR="004C00B6" w:rsidRPr="00AB7249" w:rsidRDefault="004C00B6" w:rsidP="00AB7249">
      <w:pPr>
        <w:spacing w:after="0" w:line="360" w:lineRule="auto"/>
        <w:rPr>
          <w:rFonts w:ascii="Arial" w:hAnsi="Arial" w:cs="Arial"/>
          <w:b/>
          <w:bCs/>
          <w:color w:val="333333"/>
          <w:sz w:val="20"/>
          <w:szCs w:val="20"/>
          <w14:ligatures w14:val="standardContextual"/>
        </w:rPr>
      </w:pPr>
    </w:p>
    <w:p w14:paraId="2F3507CD" w14:textId="0B1D5646" w:rsidR="004C00B6" w:rsidRDefault="004C00B6" w:rsidP="00AB7249">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Artículo 11.-</w:t>
      </w:r>
      <w:r w:rsidRPr="00AB7249">
        <w:rPr>
          <w:rFonts w:ascii="Arial" w:hAnsi="Arial" w:cs="Arial"/>
          <w:color w:val="333333"/>
          <w:sz w:val="20"/>
          <w:szCs w:val="20"/>
          <w14:ligatures w14:val="standardContextual"/>
        </w:rPr>
        <w:t xml:space="preserve"> Las aportaciones que recaudará la Hacienda Pública Municipal se integrarán con los siguientes conceptos:</w:t>
      </w:r>
    </w:p>
    <w:p w14:paraId="7F836323" w14:textId="77777777" w:rsidR="0059421B" w:rsidRPr="00AB7249" w:rsidRDefault="0059421B" w:rsidP="00AB7249">
      <w:pPr>
        <w:spacing w:after="0" w:line="360" w:lineRule="auto"/>
        <w:jc w:val="both"/>
        <w:rPr>
          <w:rFonts w:ascii="Arial" w:hAnsi="Arial" w:cs="Arial"/>
          <w:sz w:val="20"/>
          <w:szCs w:val="20"/>
        </w:rPr>
      </w:pPr>
    </w:p>
    <w:tbl>
      <w:tblPr>
        <w:tblW w:w="9004" w:type="dxa"/>
        <w:tblInd w:w="205" w:type="dxa"/>
        <w:tblLayout w:type="fixed"/>
        <w:tblCellMar>
          <w:left w:w="70" w:type="dxa"/>
          <w:right w:w="70" w:type="dxa"/>
        </w:tblCellMar>
        <w:tblLook w:val="0000" w:firstRow="0" w:lastRow="0" w:firstColumn="0" w:lastColumn="0" w:noHBand="0" w:noVBand="0"/>
      </w:tblPr>
      <w:tblGrid>
        <w:gridCol w:w="7161"/>
        <w:gridCol w:w="1843"/>
      </w:tblGrid>
      <w:tr w:rsidR="00C12BDE" w:rsidRPr="00AB7249" w14:paraId="78C6F1CB" w14:textId="77777777" w:rsidTr="00AB7249">
        <w:trPr>
          <w:trHeight w:val="326"/>
        </w:trPr>
        <w:tc>
          <w:tcPr>
            <w:tcW w:w="7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0D528" w14:textId="77777777" w:rsidR="00C12BDE" w:rsidRPr="00AB7249" w:rsidRDefault="00C12BD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Aportaciones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9E30E7" w14:textId="77777777" w:rsidR="00C12BDE" w:rsidRPr="00AB7249" w:rsidRDefault="00C12BD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   21,396,000.00 </w:t>
            </w:r>
          </w:p>
        </w:tc>
      </w:tr>
      <w:tr w:rsidR="00C12BDE" w:rsidRPr="00AB7249" w14:paraId="6DF74D8F" w14:textId="77777777" w:rsidTr="00AB7249">
        <w:trPr>
          <w:trHeight w:val="641"/>
        </w:trPr>
        <w:tc>
          <w:tcPr>
            <w:tcW w:w="7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36FDD3" w14:textId="77777777" w:rsidR="00C12BDE" w:rsidRPr="00AB7249" w:rsidRDefault="00C12BD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Fondo de Aportaciones para la Infraestructura Social Municipal</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B42B8A" w14:textId="77777777" w:rsidR="00C12BDE" w:rsidRPr="00AB7249" w:rsidRDefault="00C12BD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   16,220,000.00 </w:t>
            </w:r>
          </w:p>
        </w:tc>
      </w:tr>
      <w:tr w:rsidR="00C12BDE" w:rsidRPr="00AB7249" w14:paraId="2CEE2516" w14:textId="77777777" w:rsidTr="00AB7249">
        <w:trPr>
          <w:trHeight w:val="326"/>
        </w:trPr>
        <w:tc>
          <w:tcPr>
            <w:tcW w:w="7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67649B" w14:textId="77777777" w:rsidR="00C12BDE" w:rsidRPr="00AB7249" w:rsidRDefault="00C12BDE"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Fondo de Aportaciones para el Fortalecimiento Municipal</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8B594F" w14:textId="77777777" w:rsidR="00C12BDE" w:rsidRPr="00AB7249" w:rsidRDefault="00C12BDE"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     5,176,000.00 </w:t>
            </w:r>
          </w:p>
        </w:tc>
      </w:tr>
    </w:tbl>
    <w:p w14:paraId="4BD5EC04" w14:textId="77777777" w:rsidR="006C1FF6" w:rsidRPr="00AB7249" w:rsidRDefault="006C1FF6" w:rsidP="00AB7249">
      <w:pPr>
        <w:spacing w:after="0" w:line="360" w:lineRule="auto"/>
        <w:rPr>
          <w:rFonts w:ascii="Arial" w:hAnsi="Arial" w:cs="Arial"/>
          <w:sz w:val="20"/>
          <w:szCs w:val="20"/>
        </w:rPr>
      </w:pPr>
    </w:p>
    <w:p w14:paraId="68CC3057" w14:textId="364A0797" w:rsidR="006C1FF6" w:rsidRDefault="006C1FF6" w:rsidP="00AB7249">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 xml:space="preserve">Artículo 12.- </w:t>
      </w:r>
      <w:r w:rsidRPr="00AB7249">
        <w:rPr>
          <w:rFonts w:ascii="Arial" w:hAnsi="Arial" w:cs="Arial"/>
          <w:color w:val="333333"/>
          <w:sz w:val="20"/>
          <w:szCs w:val="20"/>
          <w14:ligatures w14:val="standardContextual"/>
        </w:rPr>
        <w:t>Los ingresos extraordinarios que podrá percibir la Hacienda Pública Municipal serán los siguientes:</w:t>
      </w:r>
    </w:p>
    <w:p w14:paraId="5111FC8D" w14:textId="7BFADFE1" w:rsidR="00AB7249" w:rsidRPr="00AB7249" w:rsidRDefault="00AB7249" w:rsidP="00AB7249">
      <w:pPr>
        <w:spacing w:after="0" w:line="360" w:lineRule="auto"/>
        <w:jc w:val="both"/>
        <w:rPr>
          <w:rFonts w:ascii="Arial" w:hAnsi="Arial" w:cs="Arial"/>
          <w:sz w:val="20"/>
          <w:szCs w:val="20"/>
        </w:rPr>
      </w:pPr>
    </w:p>
    <w:tbl>
      <w:tblPr>
        <w:tblW w:w="897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5"/>
        <w:gridCol w:w="425"/>
        <w:gridCol w:w="1559"/>
      </w:tblGrid>
      <w:tr w:rsidR="006C1FF6" w:rsidRPr="00AB7249" w14:paraId="564638DD" w14:textId="1F42762F" w:rsidTr="00AB7249">
        <w:trPr>
          <w:trHeight w:val="326"/>
        </w:trPr>
        <w:tc>
          <w:tcPr>
            <w:tcW w:w="6995" w:type="dxa"/>
            <w:shd w:val="clear" w:color="auto" w:fill="BFBFBF" w:themeFill="background1" w:themeFillShade="BF"/>
          </w:tcPr>
          <w:p w14:paraId="08863D36" w14:textId="77777777" w:rsidR="006C1FF6" w:rsidRPr="00AB7249" w:rsidRDefault="006C1FF6"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Ingresos por ventas de bienes y servicios</w:t>
            </w:r>
          </w:p>
        </w:tc>
        <w:tc>
          <w:tcPr>
            <w:tcW w:w="425" w:type="dxa"/>
            <w:tcBorders>
              <w:right w:val="nil"/>
            </w:tcBorders>
            <w:shd w:val="clear" w:color="auto" w:fill="BFBFBF" w:themeFill="background1" w:themeFillShade="BF"/>
          </w:tcPr>
          <w:p w14:paraId="20E6EE07" w14:textId="510BD193" w:rsidR="006C1FF6" w:rsidRPr="00AB7249" w:rsidRDefault="006C1FF6"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BFBFBF" w:themeFill="background1" w:themeFillShade="BF"/>
          </w:tcPr>
          <w:p w14:paraId="53BCAD8F" w14:textId="6BC3D2BF" w:rsidR="006C1FF6"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006C1FF6" w:rsidRPr="00AB7249">
              <w:rPr>
                <w:rFonts w:ascii="Arial" w:hAnsi="Arial" w:cs="Arial"/>
                <w:b/>
                <w:bCs/>
                <w:color w:val="333333"/>
                <w:sz w:val="20"/>
                <w:szCs w:val="20"/>
                <w14:ligatures w14:val="standardContextual"/>
              </w:rPr>
              <w:t xml:space="preserve">   </w:t>
            </w:r>
          </w:p>
        </w:tc>
      </w:tr>
      <w:tr w:rsidR="00276E57" w:rsidRPr="00AB7249" w14:paraId="1F331968" w14:textId="2D1FADF4" w:rsidTr="00AB7249">
        <w:trPr>
          <w:trHeight w:val="641"/>
        </w:trPr>
        <w:tc>
          <w:tcPr>
            <w:tcW w:w="6995" w:type="dxa"/>
            <w:shd w:val="clear" w:color="auto" w:fill="DEEAF6" w:themeFill="accent5" w:themeFillTint="33"/>
          </w:tcPr>
          <w:p w14:paraId="5F006A93"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Ingresos por ventas de bienes y servicios de organismos descentralizados</w:t>
            </w:r>
          </w:p>
        </w:tc>
        <w:tc>
          <w:tcPr>
            <w:tcW w:w="425" w:type="dxa"/>
            <w:tcBorders>
              <w:right w:val="nil"/>
            </w:tcBorders>
            <w:shd w:val="clear" w:color="auto" w:fill="DEEAF6" w:themeFill="accent5" w:themeFillTint="33"/>
          </w:tcPr>
          <w:p w14:paraId="2E055FA5" w14:textId="2652CE4C"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336145F4" w14:textId="74D7EE2F"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763FE49A" w14:textId="4950F2A5" w:rsidTr="00AB7249">
        <w:trPr>
          <w:trHeight w:val="641"/>
        </w:trPr>
        <w:tc>
          <w:tcPr>
            <w:tcW w:w="6995" w:type="dxa"/>
            <w:shd w:val="clear" w:color="auto" w:fill="DEEAF6" w:themeFill="accent5" w:themeFillTint="33"/>
          </w:tcPr>
          <w:p w14:paraId="066263CE"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Ingresos de operación de entidades paraestatales empresariales </w:t>
            </w:r>
          </w:p>
        </w:tc>
        <w:tc>
          <w:tcPr>
            <w:tcW w:w="425" w:type="dxa"/>
            <w:tcBorders>
              <w:right w:val="nil"/>
            </w:tcBorders>
            <w:shd w:val="clear" w:color="auto" w:fill="DEEAF6" w:themeFill="accent5" w:themeFillTint="33"/>
          </w:tcPr>
          <w:p w14:paraId="079B9215" w14:textId="219B1CA6"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41796D85" w14:textId="579C3BDE"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4416C6ED" w14:textId="76165E89" w:rsidTr="00AB7249">
        <w:trPr>
          <w:trHeight w:val="641"/>
        </w:trPr>
        <w:tc>
          <w:tcPr>
            <w:tcW w:w="6995" w:type="dxa"/>
            <w:shd w:val="clear" w:color="auto" w:fill="DEEAF6" w:themeFill="accent5" w:themeFillTint="33"/>
          </w:tcPr>
          <w:p w14:paraId="0C31D1E6"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Ingresos por ventas de bienes y servicios producidos en establecimientos del Gobierno Central</w:t>
            </w:r>
          </w:p>
        </w:tc>
        <w:tc>
          <w:tcPr>
            <w:tcW w:w="425" w:type="dxa"/>
            <w:tcBorders>
              <w:right w:val="nil"/>
            </w:tcBorders>
            <w:shd w:val="clear" w:color="auto" w:fill="DEEAF6" w:themeFill="accent5" w:themeFillTint="33"/>
          </w:tcPr>
          <w:p w14:paraId="6E4E1209" w14:textId="7C5985E0"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5335A3B5" w14:textId="5A6FA9AE"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67A91A06" w14:textId="48344256" w:rsidTr="00AB7249">
        <w:trPr>
          <w:trHeight w:val="326"/>
        </w:trPr>
        <w:tc>
          <w:tcPr>
            <w:tcW w:w="6995" w:type="dxa"/>
            <w:shd w:val="clear" w:color="auto" w:fill="DEEAF6" w:themeFill="accent5" w:themeFillTint="33"/>
          </w:tcPr>
          <w:p w14:paraId="1961CC4E"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lastRenderedPageBreak/>
              <w:t>Transferencias, Asignaciones, Subsidios y Otras Ayudas</w:t>
            </w:r>
          </w:p>
        </w:tc>
        <w:tc>
          <w:tcPr>
            <w:tcW w:w="425" w:type="dxa"/>
            <w:tcBorders>
              <w:right w:val="nil"/>
            </w:tcBorders>
            <w:shd w:val="clear" w:color="auto" w:fill="DEEAF6" w:themeFill="accent5" w:themeFillTint="33"/>
          </w:tcPr>
          <w:p w14:paraId="57E78368" w14:textId="489DA536"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17E1C1B9" w14:textId="112B3C41"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28E8B939" w14:textId="5377EA12" w:rsidTr="00AB7249">
        <w:trPr>
          <w:trHeight w:val="326"/>
        </w:trPr>
        <w:tc>
          <w:tcPr>
            <w:tcW w:w="6995" w:type="dxa"/>
            <w:shd w:val="clear" w:color="auto" w:fill="DEEAF6" w:themeFill="accent5" w:themeFillTint="33"/>
          </w:tcPr>
          <w:p w14:paraId="5D5851F0"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Transferencias Internas y Asignaciones del Sector Público</w:t>
            </w:r>
          </w:p>
        </w:tc>
        <w:tc>
          <w:tcPr>
            <w:tcW w:w="425" w:type="dxa"/>
            <w:tcBorders>
              <w:right w:val="nil"/>
            </w:tcBorders>
            <w:shd w:val="clear" w:color="auto" w:fill="DEEAF6" w:themeFill="accent5" w:themeFillTint="33"/>
          </w:tcPr>
          <w:p w14:paraId="204C4466" w14:textId="71E50565"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3A5BA5D5" w14:textId="5BF2E103"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4B4F45C7" w14:textId="06290ED8" w:rsidTr="00AB7249">
        <w:trPr>
          <w:trHeight w:val="641"/>
        </w:trPr>
        <w:tc>
          <w:tcPr>
            <w:tcW w:w="6995" w:type="dxa"/>
            <w:shd w:val="clear" w:color="auto" w:fill="auto"/>
          </w:tcPr>
          <w:p w14:paraId="03169415"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Las recibidas por conceptos diversos a participaciones, aportaciones o aprovechamientos</w:t>
            </w:r>
          </w:p>
        </w:tc>
        <w:tc>
          <w:tcPr>
            <w:tcW w:w="425" w:type="dxa"/>
            <w:tcBorders>
              <w:right w:val="nil"/>
            </w:tcBorders>
            <w:shd w:val="clear" w:color="auto" w:fill="auto"/>
          </w:tcPr>
          <w:p w14:paraId="143B8AFA" w14:textId="4A5EB2A6"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auto"/>
          </w:tcPr>
          <w:p w14:paraId="702B331B" w14:textId="2CE773F6"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547AD3E0" w14:textId="27450846" w:rsidTr="00AB7249">
        <w:trPr>
          <w:trHeight w:val="326"/>
        </w:trPr>
        <w:tc>
          <w:tcPr>
            <w:tcW w:w="6995" w:type="dxa"/>
            <w:shd w:val="clear" w:color="auto" w:fill="DEEAF6" w:themeFill="accent5" w:themeFillTint="33"/>
          </w:tcPr>
          <w:p w14:paraId="3B34D389"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Transferencias del Sector Público</w:t>
            </w:r>
          </w:p>
        </w:tc>
        <w:tc>
          <w:tcPr>
            <w:tcW w:w="425" w:type="dxa"/>
            <w:tcBorders>
              <w:right w:val="nil"/>
            </w:tcBorders>
            <w:shd w:val="clear" w:color="auto" w:fill="DEEAF6" w:themeFill="accent5" w:themeFillTint="33"/>
          </w:tcPr>
          <w:p w14:paraId="74A40C5A" w14:textId="483433DD"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1E5B305C" w14:textId="13381752"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26A02A82" w14:textId="3B5A3811" w:rsidTr="00AB7249">
        <w:trPr>
          <w:trHeight w:val="326"/>
        </w:trPr>
        <w:tc>
          <w:tcPr>
            <w:tcW w:w="6995" w:type="dxa"/>
            <w:shd w:val="clear" w:color="auto" w:fill="DEEAF6" w:themeFill="accent5" w:themeFillTint="33"/>
          </w:tcPr>
          <w:p w14:paraId="071F29E5"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Subsidios y Subvenciones</w:t>
            </w:r>
          </w:p>
        </w:tc>
        <w:tc>
          <w:tcPr>
            <w:tcW w:w="425" w:type="dxa"/>
            <w:tcBorders>
              <w:right w:val="nil"/>
            </w:tcBorders>
            <w:shd w:val="clear" w:color="auto" w:fill="DEEAF6" w:themeFill="accent5" w:themeFillTint="33"/>
          </w:tcPr>
          <w:p w14:paraId="5196F0C9" w14:textId="525EF322"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0F25B481" w14:textId="2D50A049"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7D1CCC5B" w14:textId="2262DEB3" w:rsidTr="00AB7249">
        <w:trPr>
          <w:trHeight w:val="326"/>
        </w:trPr>
        <w:tc>
          <w:tcPr>
            <w:tcW w:w="6995" w:type="dxa"/>
            <w:shd w:val="clear" w:color="auto" w:fill="DEEAF6" w:themeFill="accent5" w:themeFillTint="33"/>
          </w:tcPr>
          <w:p w14:paraId="698B8EBF"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Ayudas sociales </w:t>
            </w:r>
          </w:p>
        </w:tc>
        <w:tc>
          <w:tcPr>
            <w:tcW w:w="425" w:type="dxa"/>
            <w:tcBorders>
              <w:right w:val="nil"/>
            </w:tcBorders>
            <w:shd w:val="clear" w:color="auto" w:fill="DEEAF6" w:themeFill="accent5" w:themeFillTint="33"/>
          </w:tcPr>
          <w:p w14:paraId="29F02734" w14:textId="723D3EB7"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46063EA3" w14:textId="23413AC1"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30C12900" w14:textId="753CA686" w:rsidTr="00AB7249">
        <w:trPr>
          <w:trHeight w:val="326"/>
        </w:trPr>
        <w:tc>
          <w:tcPr>
            <w:tcW w:w="6995" w:type="dxa"/>
            <w:shd w:val="clear" w:color="auto" w:fill="DEEAF6" w:themeFill="accent5" w:themeFillTint="33"/>
          </w:tcPr>
          <w:p w14:paraId="54D8B06D"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Transferencias de Fideicomisos, mandatos y análogos</w:t>
            </w:r>
          </w:p>
        </w:tc>
        <w:tc>
          <w:tcPr>
            <w:tcW w:w="425" w:type="dxa"/>
            <w:tcBorders>
              <w:right w:val="nil"/>
            </w:tcBorders>
            <w:shd w:val="clear" w:color="auto" w:fill="DEEAF6" w:themeFill="accent5" w:themeFillTint="33"/>
          </w:tcPr>
          <w:p w14:paraId="17F518B2" w14:textId="46CFF264"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32CD4C8E" w14:textId="45C00251"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6C1FF6" w:rsidRPr="00AB7249" w14:paraId="40D526EB" w14:textId="2FDEBD88" w:rsidTr="00AB7249">
        <w:trPr>
          <w:trHeight w:val="326"/>
        </w:trPr>
        <w:tc>
          <w:tcPr>
            <w:tcW w:w="6995" w:type="dxa"/>
            <w:shd w:val="clear" w:color="auto" w:fill="DEEAF6" w:themeFill="accent5" w:themeFillTint="33"/>
          </w:tcPr>
          <w:p w14:paraId="689289DA" w14:textId="77777777" w:rsidR="006C1FF6" w:rsidRPr="00AB7249" w:rsidRDefault="006C1FF6"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Convenios</w:t>
            </w:r>
          </w:p>
        </w:tc>
        <w:tc>
          <w:tcPr>
            <w:tcW w:w="425" w:type="dxa"/>
            <w:tcBorders>
              <w:right w:val="nil"/>
            </w:tcBorders>
            <w:shd w:val="clear" w:color="auto" w:fill="DEEAF6" w:themeFill="accent5" w:themeFillTint="33"/>
          </w:tcPr>
          <w:p w14:paraId="58BF6010" w14:textId="4B7F97C7" w:rsidR="006C1FF6" w:rsidRPr="00AB7249" w:rsidRDefault="006C1FF6"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     </w:t>
            </w:r>
          </w:p>
        </w:tc>
        <w:tc>
          <w:tcPr>
            <w:tcW w:w="1559" w:type="dxa"/>
            <w:tcBorders>
              <w:left w:val="nil"/>
            </w:tcBorders>
            <w:shd w:val="clear" w:color="auto" w:fill="DEEAF6" w:themeFill="accent5" w:themeFillTint="33"/>
          </w:tcPr>
          <w:p w14:paraId="0F19E8AB" w14:textId="78EE98D0" w:rsidR="006C1FF6" w:rsidRPr="00AB7249" w:rsidRDefault="006C1FF6"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1,500,000.00</w:t>
            </w:r>
          </w:p>
        </w:tc>
      </w:tr>
      <w:tr w:rsidR="006C1FF6" w:rsidRPr="00AB7249" w14:paraId="45A0B588" w14:textId="2D55F2CF" w:rsidTr="00AB7249">
        <w:trPr>
          <w:trHeight w:val="326"/>
        </w:trPr>
        <w:tc>
          <w:tcPr>
            <w:tcW w:w="6995" w:type="dxa"/>
            <w:shd w:val="clear" w:color="auto" w:fill="auto"/>
          </w:tcPr>
          <w:p w14:paraId="4C42EECB" w14:textId="77777777" w:rsidR="006C1FF6" w:rsidRPr="00AB7249" w:rsidRDefault="006C1FF6"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Con la Federación o el Estado: (derivado de gestiones).</w:t>
            </w:r>
          </w:p>
        </w:tc>
        <w:tc>
          <w:tcPr>
            <w:tcW w:w="425" w:type="dxa"/>
            <w:tcBorders>
              <w:right w:val="nil"/>
            </w:tcBorders>
            <w:shd w:val="clear" w:color="auto" w:fill="auto"/>
          </w:tcPr>
          <w:p w14:paraId="3ECFD164" w14:textId="0BF0398A" w:rsidR="006C1FF6" w:rsidRPr="00AB7249" w:rsidRDefault="006C1FF6"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     </w:t>
            </w:r>
          </w:p>
        </w:tc>
        <w:tc>
          <w:tcPr>
            <w:tcW w:w="1559" w:type="dxa"/>
            <w:tcBorders>
              <w:left w:val="nil"/>
            </w:tcBorders>
            <w:shd w:val="clear" w:color="auto" w:fill="auto"/>
          </w:tcPr>
          <w:p w14:paraId="5550CB96" w14:textId="19DC23F3" w:rsidR="006C1FF6" w:rsidRPr="00AB7249" w:rsidRDefault="006C1FF6"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1,500,000.00</w:t>
            </w:r>
          </w:p>
        </w:tc>
      </w:tr>
      <w:tr w:rsidR="00276E57" w:rsidRPr="00AB7249" w14:paraId="52FA9E89" w14:textId="792A4E14" w:rsidTr="00AB7249">
        <w:trPr>
          <w:trHeight w:val="326"/>
        </w:trPr>
        <w:tc>
          <w:tcPr>
            <w:tcW w:w="6995" w:type="dxa"/>
            <w:shd w:val="clear" w:color="auto" w:fill="DEEAF6" w:themeFill="accent5" w:themeFillTint="33"/>
          </w:tcPr>
          <w:p w14:paraId="4160F1D5"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Ingresos derivados de Financiamientos</w:t>
            </w:r>
          </w:p>
        </w:tc>
        <w:tc>
          <w:tcPr>
            <w:tcW w:w="425" w:type="dxa"/>
            <w:tcBorders>
              <w:right w:val="nil"/>
            </w:tcBorders>
            <w:shd w:val="clear" w:color="auto" w:fill="DEEAF6" w:themeFill="accent5" w:themeFillTint="33"/>
          </w:tcPr>
          <w:p w14:paraId="3F2A4089" w14:textId="09B0C588"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67024F79" w14:textId="774FA1CE"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3FAF6B55" w14:textId="2D1286CD" w:rsidTr="00AB7249">
        <w:trPr>
          <w:trHeight w:val="326"/>
        </w:trPr>
        <w:tc>
          <w:tcPr>
            <w:tcW w:w="6995" w:type="dxa"/>
            <w:shd w:val="clear" w:color="auto" w:fill="DEEAF6" w:themeFill="accent5" w:themeFillTint="33"/>
          </w:tcPr>
          <w:p w14:paraId="73A0D4A5"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Endeudamiento interno</w:t>
            </w:r>
          </w:p>
        </w:tc>
        <w:tc>
          <w:tcPr>
            <w:tcW w:w="425" w:type="dxa"/>
            <w:tcBorders>
              <w:right w:val="nil"/>
            </w:tcBorders>
            <w:shd w:val="clear" w:color="auto" w:fill="DEEAF6" w:themeFill="accent5" w:themeFillTint="33"/>
          </w:tcPr>
          <w:p w14:paraId="7C0AA6D6" w14:textId="129A8778"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DEEAF6" w:themeFill="accent5" w:themeFillTint="33"/>
          </w:tcPr>
          <w:p w14:paraId="3ACA3F6A" w14:textId="7055D1DE"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679B3409" w14:textId="48CB1C80" w:rsidTr="00AB7249">
        <w:trPr>
          <w:trHeight w:val="326"/>
        </w:trPr>
        <w:tc>
          <w:tcPr>
            <w:tcW w:w="6995" w:type="dxa"/>
            <w:shd w:val="clear" w:color="auto" w:fill="auto"/>
          </w:tcPr>
          <w:p w14:paraId="47B58501"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Empréstitos o anticipos del Gobierno del Estado</w:t>
            </w:r>
          </w:p>
        </w:tc>
        <w:tc>
          <w:tcPr>
            <w:tcW w:w="425" w:type="dxa"/>
            <w:tcBorders>
              <w:right w:val="nil"/>
            </w:tcBorders>
            <w:shd w:val="clear" w:color="auto" w:fill="auto"/>
          </w:tcPr>
          <w:p w14:paraId="19BC4B23" w14:textId="559FF714"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auto"/>
          </w:tcPr>
          <w:p w14:paraId="331124E8" w14:textId="6824B428"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6F5A6142" w14:textId="5CB6B841" w:rsidTr="00AB7249">
        <w:trPr>
          <w:trHeight w:val="326"/>
        </w:trPr>
        <w:tc>
          <w:tcPr>
            <w:tcW w:w="6995" w:type="dxa"/>
            <w:shd w:val="clear" w:color="auto" w:fill="auto"/>
          </w:tcPr>
          <w:p w14:paraId="4828318F"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Empréstitos o financiamientos de Banca de Desarrollo</w:t>
            </w:r>
          </w:p>
        </w:tc>
        <w:tc>
          <w:tcPr>
            <w:tcW w:w="425" w:type="dxa"/>
            <w:tcBorders>
              <w:right w:val="nil"/>
            </w:tcBorders>
            <w:shd w:val="clear" w:color="auto" w:fill="auto"/>
          </w:tcPr>
          <w:p w14:paraId="49021131" w14:textId="6C0B5CE1"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auto"/>
          </w:tcPr>
          <w:p w14:paraId="68C77991" w14:textId="469221A4"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276E57" w:rsidRPr="00AB7249" w14:paraId="417F0BD9" w14:textId="70CFE49C" w:rsidTr="00AB7249">
        <w:trPr>
          <w:trHeight w:val="326"/>
        </w:trPr>
        <w:tc>
          <w:tcPr>
            <w:tcW w:w="6995" w:type="dxa"/>
            <w:shd w:val="clear" w:color="auto" w:fill="auto"/>
          </w:tcPr>
          <w:p w14:paraId="795226B8" w14:textId="77777777" w:rsidR="00276E57" w:rsidRPr="00AB7249" w:rsidRDefault="00276E57" w:rsidP="00276E57">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&gt; Empréstitos o financiamientos de Banca Comercial</w:t>
            </w:r>
          </w:p>
        </w:tc>
        <w:tc>
          <w:tcPr>
            <w:tcW w:w="425" w:type="dxa"/>
            <w:tcBorders>
              <w:right w:val="nil"/>
            </w:tcBorders>
            <w:shd w:val="clear" w:color="auto" w:fill="auto"/>
          </w:tcPr>
          <w:p w14:paraId="5FA469E3" w14:textId="71B9E87F" w:rsidR="00276E57" w:rsidRPr="00AB7249" w:rsidRDefault="00276E57" w:rsidP="00276E57">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59" w:type="dxa"/>
            <w:tcBorders>
              <w:left w:val="nil"/>
            </w:tcBorders>
            <w:shd w:val="clear" w:color="auto" w:fill="auto"/>
          </w:tcPr>
          <w:p w14:paraId="72822FDA" w14:textId="56605710" w:rsidR="00276E57" w:rsidRPr="00AB7249" w:rsidRDefault="00276E57" w:rsidP="00276E57">
            <w:pPr>
              <w:autoSpaceDE w:val="0"/>
              <w:autoSpaceDN w:val="0"/>
              <w:adjustRightInd w:val="0"/>
              <w:spacing w:after="0" w:line="360" w:lineRule="auto"/>
              <w:ind w:left="991"/>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6C1FF6" w:rsidRPr="00AB7249" w14:paraId="72AD4C78" w14:textId="6C64AF11" w:rsidTr="00AB7249">
        <w:trPr>
          <w:trHeight w:val="675"/>
        </w:trPr>
        <w:tc>
          <w:tcPr>
            <w:tcW w:w="6995" w:type="dxa"/>
            <w:shd w:val="clear" w:color="auto" w:fill="auto"/>
          </w:tcPr>
          <w:p w14:paraId="07BA4B72" w14:textId="77777777" w:rsidR="006C1FF6" w:rsidRPr="00AB7249" w:rsidRDefault="006C1FF6" w:rsidP="00AB7249">
            <w:pPr>
              <w:autoSpaceDE w:val="0"/>
              <w:autoSpaceDN w:val="0"/>
              <w:adjustRightInd w:val="0"/>
              <w:spacing w:after="0" w:line="360" w:lineRule="auto"/>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EL TOTAL DE INGRESOS QUE EL MUNICIPIO DE KANTUNIL, YUCATÁN PERCIBIRÁ DURANTE EL EJERCICIO FISCAL 2024, ASCENDERÁ A:</w:t>
            </w:r>
          </w:p>
        </w:tc>
        <w:tc>
          <w:tcPr>
            <w:tcW w:w="425" w:type="dxa"/>
            <w:tcBorders>
              <w:right w:val="nil"/>
            </w:tcBorders>
            <w:shd w:val="clear" w:color="auto" w:fill="auto"/>
          </w:tcPr>
          <w:p w14:paraId="10ED178E" w14:textId="4314F65F" w:rsidR="006C1FF6" w:rsidRPr="00AB7249" w:rsidRDefault="006C1FF6"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   </w:t>
            </w:r>
          </w:p>
        </w:tc>
        <w:tc>
          <w:tcPr>
            <w:tcW w:w="1559" w:type="dxa"/>
            <w:tcBorders>
              <w:left w:val="nil"/>
            </w:tcBorders>
            <w:shd w:val="clear" w:color="auto" w:fill="auto"/>
          </w:tcPr>
          <w:p w14:paraId="6D9D1EA0" w14:textId="163C769A" w:rsidR="006C1FF6" w:rsidRPr="00AB7249" w:rsidRDefault="006C1FF6" w:rsidP="00AB7249">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47,178,000.00</w:t>
            </w:r>
          </w:p>
        </w:tc>
      </w:tr>
    </w:tbl>
    <w:p w14:paraId="76148118" w14:textId="77777777" w:rsidR="00E765C7" w:rsidRPr="00AB7249" w:rsidRDefault="00E765C7" w:rsidP="00A16188">
      <w:pPr>
        <w:widowControl w:val="0"/>
        <w:autoSpaceDE w:val="0"/>
        <w:autoSpaceDN w:val="0"/>
        <w:spacing w:after="0" w:line="360" w:lineRule="auto"/>
        <w:ind w:right="3076"/>
        <w:rPr>
          <w:rFonts w:ascii="Arial" w:eastAsia="Arial" w:hAnsi="Arial" w:cs="Arial"/>
          <w:b/>
          <w:sz w:val="20"/>
          <w:szCs w:val="20"/>
          <w:highlight w:val="yellow"/>
          <w:lang w:val="es-ES"/>
        </w:rPr>
      </w:pPr>
    </w:p>
    <w:p w14:paraId="0BA976F9" w14:textId="77777777" w:rsidR="00E765C7" w:rsidRPr="00AB7249" w:rsidRDefault="00E765C7" w:rsidP="00A16188">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TÍTULO SEGUNDO </w:t>
      </w:r>
    </w:p>
    <w:p w14:paraId="7F45EEAB" w14:textId="77777777" w:rsidR="00E765C7" w:rsidRPr="00AB7249" w:rsidRDefault="00E765C7" w:rsidP="00A16188">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IMPUESTOS</w:t>
      </w:r>
    </w:p>
    <w:p w14:paraId="38E20983" w14:textId="77777777" w:rsidR="00E765C7" w:rsidRPr="00AB7249" w:rsidRDefault="00E765C7" w:rsidP="00A16188">
      <w:pPr>
        <w:widowControl w:val="0"/>
        <w:autoSpaceDE w:val="0"/>
        <w:autoSpaceDN w:val="0"/>
        <w:spacing w:after="0" w:line="360" w:lineRule="auto"/>
        <w:jc w:val="center"/>
        <w:rPr>
          <w:rFonts w:ascii="Arial" w:eastAsia="Arial" w:hAnsi="Arial" w:cs="Arial"/>
          <w:b/>
          <w:sz w:val="20"/>
          <w:szCs w:val="20"/>
          <w:lang w:val="es-ES"/>
        </w:rPr>
      </w:pPr>
    </w:p>
    <w:p w14:paraId="5293B5F0" w14:textId="77777777" w:rsidR="00E765C7" w:rsidRPr="00AB7249" w:rsidRDefault="00E765C7" w:rsidP="00A16188">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w:t>
      </w:r>
    </w:p>
    <w:p w14:paraId="07B79FBE" w14:textId="390072B3" w:rsidR="00E765C7" w:rsidRPr="00AB7249" w:rsidRDefault="00AB7249" w:rsidP="00A16188">
      <w:pPr>
        <w:widowControl w:val="0"/>
        <w:autoSpaceDE w:val="0"/>
        <w:autoSpaceDN w:val="0"/>
        <w:spacing w:after="0" w:line="360" w:lineRule="auto"/>
        <w:jc w:val="center"/>
        <w:rPr>
          <w:rFonts w:ascii="Arial" w:eastAsia="Arial" w:hAnsi="Arial" w:cs="Arial"/>
          <w:b/>
          <w:sz w:val="20"/>
          <w:szCs w:val="20"/>
          <w:lang w:val="es-ES"/>
        </w:rPr>
      </w:pPr>
      <w:r>
        <w:rPr>
          <w:rFonts w:ascii="Arial" w:eastAsia="Arial" w:hAnsi="Arial" w:cs="Arial"/>
          <w:b/>
          <w:sz w:val="20"/>
          <w:szCs w:val="20"/>
          <w:lang w:val="es-ES"/>
        </w:rPr>
        <w:t>Impuesto Predial</w:t>
      </w:r>
    </w:p>
    <w:p w14:paraId="2A77F08D" w14:textId="77777777" w:rsidR="00E765C7" w:rsidRPr="00AB7249" w:rsidRDefault="00E765C7" w:rsidP="00A16188">
      <w:pPr>
        <w:widowControl w:val="0"/>
        <w:autoSpaceDE w:val="0"/>
        <w:autoSpaceDN w:val="0"/>
        <w:spacing w:after="0" w:line="360" w:lineRule="auto"/>
        <w:jc w:val="center"/>
        <w:rPr>
          <w:rFonts w:ascii="Arial" w:eastAsia="Arial" w:hAnsi="Arial" w:cs="Arial"/>
          <w:b/>
          <w:sz w:val="20"/>
          <w:szCs w:val="20"/>
          <w:lang w:val="es-ES"/>
        </w:rPr>
      </w:pPr>
    </w:p>
    <w:p w14:paraId="5654115C" w14:textId="44BD85AD" w:rsidR="00E765C7" w:rsidRPr="00AB7249" w:rsidRDefault="00E765C7" w:rsidP="00AB7249">
      <w:pPr>
        <w:autoSpaceDE w:val="0"/>
        <w:autoSpaceDN w:val="0"/>
        <w:adjustRightInd w:val="0"/>
        <w:spacing w:after="0" w:line="360" w:lineRule="auto"/>
        <w:jc w:val="both"/>
        <w:rPr>
          <w:rFonts w:ascii="Arial" w:eastAsia="Arial" w:hAnsi="Arial" w:cs="Arial"/>
          <w:sz w:val="20"/>
          <w:szCs w:val="20"/>
          <w:lang w:val="es-ES"/>
        </w:rPr>
      </w:pPr>
      <w:bookmarkStart w:id="1" w:name="_Hlk88144489"/>
      <w:r w:rsidRPr="00AB7249">
        <w:rPr>
          <w:rFonts w:ascii="Arial" w:eastAsia="Arial" w:hAnsi="Arial" w:cs="Arial"/>
          <w:b/>
          <w:sz w:val="20"/>
          <w:szCs w:val="20"/>
          <w:lang w:val="es-ES"/>
        </w:rPr>
        <w:t>Artículo 13.-</w:t>
      </w:r>
      <w:bookmarkEnd w:id="1"/>
      <w:r w:rsidR="00901397" w:rsidRPr="00AB7249">
        <w:rPr>
          <w:rFonts w:ascii="Arial" w:eastAsia="Arial" w:hAnsi="Arial" w:cs="Arial"/>
          <w:b/>
          <w:sz w:val="20"/>
          <w:szCs w:val="20"/>
          <w:lang w:val="es-ES"/>
        </w:rPr>
        <w:t xml:space="preserve"> </w:t>
      </w:r>
      <w:r w:rsidRPr="00AB7249">
        <w:rPr>
          <w:rFonts w:ascii="Arial" w:eastAsia="Calibri" w:hAnsi="Arial" w:cs="Arial"/>
          <w:color w:val="000000"/>
          <w:sz w:val="20"/>
          <w:szCs w:val="20"/>
          <w:lang w:eastAsia="es-MX"/>
        </w:rPr>
        <w:t xml:space="preserve">Son impuestos las contribuciones establecidas en la ley que deben pagar las personas físicas y morales que se encuentren en la situación jurídica o de hecho prevista por la misma y que sean distintas a las señaladas en </w:t>
      </w:r>
      <w:r w:rsidRPr="00A16188">
        <w:rPr>
          <w:rFonts w:ascii="Arial" w:eastAsia="Calibri" w:hAnsi="Arial" w:cs="Arial"/>
          <w:color w:val="000000"/>
          <w:sz w:val="20"/>
          <w:szCs w:val="20"/>
          <w:lang w:eastAsia="es-MX"/>
        </w:rPr>
        <w:t>los títulos tercero y cuarto</w:t>
      </w:r>
      <w:r w:rsidRPr="00AB7249">
        <w:rPr>
          <w:rFonts w:ascii="Arial" w:eastAsia="Calibri" w:hAnsi="Arial" w:cs="Arial"/>
          <w:color w:val="000000"/>
          <w:sz w:val="20"/>
          <w:szCs w:val="20"/>
          <w:lang w:eastAsia="es-MX"/>
        </w:rPr>
        <w:t xml:space="preserve"> de esta ley. </w:t>
      </w:r>
      <w:r w:rsidRPr="00AB7249">
        <w:rPr>
          <w:rFonts w:ascii="Arial" w:eastAsia="Arial" w:hAnsi="Arial" w:cs="Arial"/>
          <w:sz w:val="20"/>
          <w:szCs w:val="20"/>
          <w:lang w:val="es-ES"/>
        </w:rPr>
        <w:t xml:space="preserve">Para el cálculo del impuesto predial se causará de acuerdo con la siguiente tarifa: </w:t>
      </w:r>
    </w:p>
    <w:p w14:paraId="7AB10DAF" w14:textId="626BBBD7" w:rsidR="00422FC4" w:rsidRDefault="00422FC4">
      <w:pPr>
        <w:rPr>
          <w:rFonts w:ascii="Arial" w:eastAsia="Times New Roman" w:hAnsi="Arial" w:cs="Arial"/>
          <w:color w:val="000000"/>
          <w:sz w:val="20"/>
          <w:szCs w:val="20"/>
          <w:lang w:val="es-ES_tradnl" w:eastAsia="es-MX"/>
        </w:rPr>
      </w:pPr>
      <w:r>
        <w:rPr>
          <w:rFonts w:ascii="Arial" w:eastAsia="Times New Roman" w:hAnsi="Arial" w:cs="Arial"/>
          <w:color w:val="000000"/>
          <w:sz w:val="20"/>
          <w:szCs w:val="20"/>
          <w:lang w:val="es-ES_tradnl" w:eastAsia="es-MX"/>
        </w:rPr>
        <w:br w:type="page"/>
      </w:r>
    </w:p>
    <w:p w14:paraId="5E21963A" w14:textId="77777777" w:rsidR="008E1529" w:rsidRPr="00AB7249" w:rsidRDefault="008E1529" w:rsidP="00AB7249">
      <w:pPr>
        <w:spacing w:after="0" w:line="360" w:lineRule="auto"/>
        <w:rPr>
          <w:rFonts w:ascii="Arial" w:eastAsia="Times New Roman" w:hAnsi="Arial" w:cs="Arial"/>
          <w:color w:val="000000"/>
          <w:sz w:val="20"/>
          <w:szCs w:val="20"/>
          <w:lang w:val="es-ES_tradnl" w:eastAsia="es-MX"/>
        </w:rPr>
      </w:pPr>
      <w:r w:rsidRPr="00AB7249">
        <w:rPr>
          <w:rFonts w:ascii="Arial" w:eastAsia="Times New Roman" w:hAnsi="Arial" w:cs="Arial"/>
          <w:color w:val="000000"/>
          <w:sz w:val="20"/>
          <w:szCs w:val="20"/>
          <w:lang w:val="es-ES_tradnl" w:eastAsia="es-MX"/>
        </w:rPr>
        <w:lastRenderedPageBreak/>
        <w:t>La tabla de valores catastrales propuesta para el año 2024 para su municipio es la siguiente:</w:t>
      </w:r>
    </w:p>
    <w:p w14:paraId="7976D04A" w14:textId="77777777" w:rsidR="008E1529" w:rsidRPr="00AB7249" w:rsidRDefault="008E1529" w:rsidP="00AB7249">
      <w:pPr>
        <w:autoSpaceDE w:val="0"/>
        <w:autoSpaceDN w:val="0"/>
        <w:adjustRightInd w:val="0"/>
        <w:spacing w:after="0" w:line="360" w:lineRule="auto"/>
        <w:jc w:val="both"/>
        <w:rPr>
          <w:rFonts w:ascii="Arial" w:eastAsia="Calibri" w:hAnsi="Arial" w:cs="Arial"/>
          <w:color w:val="000000"/>
          <w:sz w:val="20"/>
          <w:szCs w:val="20"/>
          <w:lang w:eastAsia="es-MX"/>
        </w:rPr>
      </w:pPr>
    </w:p>
    <w:tbl>
      <w:tblPr>
        <w:tblW w:w="9062" w:type="dxa"/>
        <w:tblInd w:w="5" w:type="dxa"/>
        <w:tblCellMar>
          <w:left w:w="70" w:type="dxa"/>
          <w:right w:w="70" w:type="dxa"/>
        </w:tblCellMar>
        <w:tblLook w:val="04A0" w:firstRow="1" w:lastRow="0" w:firstColumn="1" w:lastColumn="0" w:noHBand="0" w:noVBand="1"/>
      </w:tblPr>
      <w:tblGrid>
        <w:gridCol w:w="2400"/>
        <w:gridCol w:w="2552"/>
        <w:gridCol w:w="2551"/>
        <w:gridCol w:w="709"/>
        <w:gridCol w:w="850"/>
      </w:tblGrid>
      <w:tr w:rsidR="00626F72" w:rsidRPr="00255755" w14:paraId="423F6363" w14:textId="77777777" w:rsidTr="00255755">
        <w:trPr>
          <w:trHeight w:val="312"/>
        </w:trPr>
        <w:tc>
          <w:tcPr>
            <w:tcW w:w="9062"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6A6207" w14:textId="77777777" w:rsidR="00626F72" w:rsidRPr="00255755" w:rsidRDefault="00626F72"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VALORES UNITARIOS DE TERRENO (TABLA A)</w:t>
            </w:r>
          </w:p>
        </w:tc>
      </w:tr>
      <w:tr w:rsidR="00626F72" w:rsidRPr="00255755" w14:paraId="3A24A022" w14:textId="77777777" w:rsidTr="00255755">
        <w:trPr>
          <w:trHeight w:val="312"/>
        </w:trPr>
        <w:tc>
          <w:tcPr>
            <w:tcW w:w="90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9353" w14:textId="77777777" w:rsidR="00626F72" w:rsidRPr="00255755" w:rsidRDefault="00626F72"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KANTUNIL</w:t>
            </w:r>
          </w:p>
        </w:tc>
      </w:tr>
      <w:tr w:rsidR="00626F72" w:rsidRPr="00255755" w14:paraId="2AEDF8E8" w14:textId="77777777" w:rsidTr="00255755">
        <w:trPr>
          <w:trHeight w:val="312"/>
        </w:trPr>
        <w:tc>
          <w:tcPr>
            <w:tcW w:w="90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0F0C" w14:textId="77777777" w:rsidR="00626F72" w:rsidRPr="00255755" w:rsidRDefault="00626F72"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VALORES UNITARIOS DE TERRENO</w:t>
            </w:r>
          </w:p>
        </w:tc>
      </w:tr>
      <w:tr w:rsidR="00626F72" w:rsidRPr="00255755" w14:paraId="25CCF86B" w14:textId="77777777" w:rsidTr="00255755">
        <w:trPr>
          <w:trHeight w:val="312"/>
        </w:trPr>
        <w:tc>
          <w:tcPr>
            <w:tcW w:w="2400" w:type="dxa"/>
            <w:tcBorders>
              <w:top w:val="nil"/>
              <w:left w:val="single" w:sz="4" w:space="0" w:color="auto"/>
              <w:bottom w:val="single" w:sz="4" w:space="0" w:color="auto"/>
              <w:right w:val="single" w:sz="4" w:space="0" w:color="auto"/>
            </w:tcBorders>
            <w:shd w:val="clear" w:color="000000" w:fill="D9D9D9"/>
            <w:noWrap/>
            <w:vAlign w:val="center"/>
            <w:hideMark/>
          </w:tcPr>
          <w:p w14:paraId="0672A2F1" w14:textId="77777777" w:rsidR="00626F72" w:rsidRPr="00255755" w:rsidRDefault="00626F72" w:rsidP="00AB7249">
            <w:pPr>
              <w:spacing w:after="0" w:line="360" w:lineRule="auto"/>
              <w:jc w:val="center"/>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SECCIÓN</w:t>
            </w:r>
          </w:p>
        </w:tc>
        <w:tc>
          <w:tcPr>
            <w:tcW w:w="2552" w:type="dxa"/>
            <w:tcBorders>
              <w:top w:val="nil"/>
              <w:left w:val="nil"/>
              <w:bottom w:val="single" w:sz="4" w:space="0" w:color="auto"/>
              <w:right w:val="single" w:sz="4" w:space="0" w:color="auto"/>
            </w:tcBorders>
            <w:shd w:val="clear" w:color="000000" w:fill="D9D9D9"/>
            <w:noWrap/>
            <w:vAlign w:val="center"/>
            <w:hideMark/>
          </w:tcPr>
          <w:p w14:paraId="76E1B60A" w14:textId="77777777" w:rsidR="00626F72" w:rsidRPr="00255755" w:rsidRDefault="00626F72" w:rsidP="00AB7249">
            <w:pPr>
              <w:spacing w:after="0" w:line="360" w:lineRule="auto"/>
              <w:jc w:val="center"/>
              <w:rPr>
                <w:rFonts w:ascii="Arial" w:eastAsia="Times New Roman" w:hAnsi="Arial" w:cs="Arial"/>
                <w:b/>
                <w:bCs/>
                <w:iCs/>
                <w:color w:val="000000"/>
                <w:sz w:val="18"/>
                <w:szCs w:val="18"/>
                <w:lang w:val="es-ES_tradnl" w:eastAsia="es-MX"/>
              </w:rPr>
            </w:pPr>
            <w:r w:rsidRPr="00255755">
              <w:rPr>
                <w:rFonts w:ascii="Arial" w:eastAsia="Times New Roman" w:hAnsi="Arial" w:cs="Arial"/>
                <w:b/>
                <w:bCs/>
                <w:iCs/>
                <w:color w:val="000000"/>
                <w:sz w:val="18"/>
                <w:szCs w:val="18"/>
                <w:lang w:val="es-ES_tradnl" w:eastAsia="es-MX"/>
              </w:rPr>
              <w:t>ÁREA</w:t>
            </w:r>
          </w:p>
        </w:tc>
        <w:tc>
          <w:tcPr>
            <w:tcW w:w="2551" w:type="dxa"/>
            <w:tcBorders>
              <w:top w:val="nil"/>
              <w:left w:val="nil"/>
              <w:bottom w:val="single" w:sz="4" w:space="0" w:color="auto"/>
              <w:right w:val="single" w:sz="4" w:space="0" w:color="auto"/>
            </w:tcBorders>
            <w:shd w:val="clear" w:color="000000" w:fill="D9D9D9"/>
            <w:vAlign w:val="center"/>
            <w:hideMark/>
          </w:tcPr>
          <w:p w14:paraId="4C118A34" w14:textId="77777777" w:rsidR="00626F72" w:rsidRPr="00255755" w:rsidRDefault="00626F72" w:rsidP="00AB7249">
            <w:pPr>
              <w:spacing w:after="0" w:line="360" w:lineRule="auto"/>
              <w:jc w:val="center"/>
              <w:rPr>
                <w:rFonts w:ascii="Arial" w:eastAsia="Times New Roman" w:hAnsi="Arial" w:cs="Arial"/>
                <w:b/>
                <w:bCs/>
                <w:iCs/>
                <w:color w:val="000000"/>
                <w:sz w:val="18"/>
                <w:szCs w:val="18"/>
                <w:lang w:val="es-ES_tradnl" w:eastAsia="es-MX"/>
              </w:rPr>
            </w:pPr>
            <w:r w:rsidRPr="00255755">
              <w:rPr>
                <w:rFonts w:ascii="Arial" w:eastAsia="Times New Roman" w:hAnsi="Arial" w:cs="Arial"/>
                <w:b/>
                <w:bCs/>
                <w:iCs/>
                <w:color w:val="000000"/>
                <w:sz w:val="18"/>
                <w:szCs w:val="18"/>
                <w:lang w:val="es-ES_tradnl" w:eastAsia="es-MX"/>
              </w:rPr>
              <w:t>MANZANA</w:t>
            </w:r>
          </w:p>
        </w:tc>
        <w:tc>
          <w:tcPr>
            <w:tcW w:w="1559" w:type="dxa"/>
            <w:gridSpan w:val="2"/>
            <w:tcBorders>
              <w:top w:val="nil"/>
              <w:left w:val="nil"/>
              <w:bottom w:val="single" w:sz="4" w:space="0" w:color="auto"/>
              <w:right w:val="single" w:sz="4" w:space="0" w:color="auto"/>
            </w:tcBorders>
            <w:shd w:val="clear" w:color="000000" w:fill="D9D9D9"/>
            <w:noWrap/>
            <w:vAlign w:val="center"/>
            <w:hideMark/>
          </w:tcPr>
          <w:p w14:paraId="57EFCE5F" w14:textId="77777777" w:rsidR="00626F72" w:rsidRPr="00255755" w:rsidRDefault="00626F72" w:rsidP="00AB7249">
            <w:pPr>
              <w:spacing w:after="0" w:line="360" w:lineRule="auto"/>
              <w:jc w:val="center"/>
              <w:rPr>
                <w:rFonts w:ascii="Arial" w:eastAsia="Times New Roman" w:hAnsi="Arial" w:cs="Arial"/>
                <w:b/>
                <w:bCs/>
                <w:iCs/>
                <w:color w:val="000000"/>
                <w:sz w:val="18"/>
                <w:szCs w:val="18"/>
                <w:lang w:val="es-ES_tradnl" w:eastAsia="es-MX"/>
              </w:rPr>
            </w:pPr>
            <w:r w:rsidRPr="00255755">
              <w:rPr>
                <w:rFonts w:ascii="Arial" w:eastAsia="Times New Roman" w:hAnsi="Arial" w:cs="Arial"/>
                <w:b/>
                <w:bCs/>
                <w:iCs/>
                <w:color w:val="000000"/>
                <w:sz w:val="18"/>
                <w:szCs w:val="18"/>
                <w:lang w:val="es-ES_tradnl" w:eastAsia="es-MX"/>
              </w:rPr>
              <w:t>$ POR M²</w:t>
            </w:r>
          </w:p>
        </w:tc>
      </w:tr>
      <w:tr w:rsidR="00897278" w:rsidRPr="00255755" w14:paraId="6120F043" w14:textId="391B14BA" w:rsidTr="00255755">
        <w:trPr>
          <w:trHeight w:val="312"/>
        </w:trPr>
        <w:tc>
          <w:tcPr>
            <w:tcW w:w="24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362D58C" w14:textId="77777777" w:rsidR="00897278" w:rsidRPr="00255755" w:rsidRDefault="00897278"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1</w:t>
            </w:r>
          </w:p>
        </w:tc>
        <w:tc>
          <w:tcPr>
            <w:tcW w:w="2552" w:type="dxa"/>
            <w:tcBorders>
              <w:top w:val="nil"/>
              <w:left w:val="nil"/>
              <w:bottom w:val="single" w:sz="4" w:space="0" w:color="auto"/>
              <w:right w:val="single" w:sz="4" w:space="0" w:color="auto"/>
            </w:tcBorders>
            <w:shd w:val="clear" w:color="auto" w:fill="auto"/>
            <w:noWrap/>
            <w:vAlign w:val="center"/>
            <w:hideMark/>
          </w:tcPr>
          <w:p w14:paraId="41A729EF"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CENTRO</w:t>
            </w:r>
          </w:p>
        </w:tc>
        <w:tc>
          <w:tcPr>
            <w:tcW w:w="2551" w:type="dxa"/>
            <w:tcBorders>
              <w:top w:val="nil"/>
              <w:left w:val="nil"/>
              <w:bottom w:val="single" w:sz="4" w:space="0" w:color="auto"/>
              <w:right w:val="single" w:sz="4" w:space="0" w:color="auto"/>
            </w:tcBorders>
            <w:shd w:val="clear" w:color="auto" w:fill="auto"/>
            <w:vAlign w:val="center"/>
            <w:hideMark/>
          </w:tcPr>
          <w:p w14:paraId="45009A01"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1, 16</w:t>
            </w:r>
          </w:p>
        </w:tc>
        <w:tc>
          <w:tcPr>
            <w:tcW w:w="709" w:type="dxa"/>
            <w:tcBorders>
              <w:top w:val="nil"/>
              <w:left w:val="nil"/>
              <w:bottom w:val="single" w:sz="4" w:space="0" w:color="auto"/>
            </w:tcBorders>
            <w:shd w:val="clear" w:color="auto" w:fill="auto"/>
            <w:noWrap/>
            <w:vAlign w:val="center"/>
            <w:hideMark/>
          </w:tcPr>
          <w:p w14:paraId="4320EC95" w14:textId="66CD5540"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5EF6E2E2" w14:textId="5FD09C05"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270.00 </w:t>
            </w:r>
          </w:p>
        </w:tc>
      </w:tr>
      <w:tr w:rsidR="00897278" w:rsidRPr="00255755" w14:paraId="34C4A3D1" w14:textId="5EC7128A" w:rsidTr="00255755">
        <w:trPr>
          <w:trHeight w:val="312"/>
        </w:trPr>
        <w:tc>
          <w:tcPr>
            <w:tcW w:w="2400" w:type="dxa"/>
            <w:vMerge/>
            <w:tcBorders>
              <w:top w:val="nil"/>
              <w:left w:val="single" w:sz="4" w:space="0" w:color="auto"/>
              <w:bottom w:val="single" w:sz="4" w:space="0" w:color="auto"/>
              <w:right w:val="single" w:sz="4" w:space="0" w:color="auto"/>
            </w:tcBorders>
            <w:vAlign w:val="center"/>
            <w:hideMark/>
          </w:tcPr>
          <w:p w14:paraId="47AE15E7" w14:textId="77777777" w:rsidR="00897278" w:rsidRPr="00255755" w:rsidRDefault="00897278" w:rsidP="00AB7249">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7C8B1768"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MEDIA</w:t>
            </w:r>
          </w:p>
        </w:tc>
        <w:tc>
          <w:tcPr>
            <w:tcW w:w="2551" w:type="dxa"/>
            <w:tcBorders>
              <w:top w:val="nil"/>
              <w:left w:val="nil"/>
              <w:bottom w:val="single" w:sz="4" w:space="0" w:color="auto"/>
              <w:right w:val="single" w:sz="4" w:space="0" w:color="auto"/>
            </w:tcBorders>
            <w:shd w:val="clear" w:color="auto" w:fill="auto"/>
            <w:vAlign w:val="center"/>
            <w:hideMark/>
          </w:tcPr>
          <w:p w14:paraId="7F0DDE79"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2, 3, 17, 18, 25, 25</w:t>
            </w:r>
          </w:p>
        </w:tc>
        <w:tc>
          <w:tcPr>
            <w:tcW w:w="709" w:type="dxa"/>
            <w:tcBorders>
              <w:top w:val="single" w:sz="4" w:space="0" w:color="auto"/>
              <w:left w:val="nil"/>
              <w:bottom w:val="single" w:sz="4" w:space="0" w:color="auto"/>
            </w:tcBorders>
            <w:shd w:val="clear" w:color="auto" w:fill="auto"/>
            <w:noWrap/>
            <w:vAlign w:val="center"/>
            <w:hideMark/>
          </w:tcPr>
          <w:p w14:paraId="521CC529" w14:textId="78DD8F3F"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161F21EF" w14:textId="2ADB991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150.00 </w:t>
            </w:r>
          </w:p>
        </w:tc>
      </w:tr>
      <w:tr w:rsidR="00897278" w:rsidRPr="00255755" w14:paraId="37FF8ADE" w14:textId="754A1484" w:rsidTr="00255755">
        <w:trPr>
          <w:trHeight w:val="312"/>
        </w:trPr>
        <w:tc>
          <w:tcPr>
            <w:tcW w:w="2400" w:type="dxa"/>
            <w:vMerge/>
            <w:tcBorders>
              <w:top w:val="nil"/>
              <w:left w:val="single" w:sz="4" w:space="0" w:color="auto"/>
              <w:bottom w:val="single" w:sz="4" w:space="0" w:color="auto"/>
              <w:right w:val="single" w:sz="4" w:space="0" w:color="auto"/>
            </w:tcBorders>
            <w:vAlign w:val="center"/>
            <w:hideMark/>
          </w:tcPr>
          <w:p w14:paraId="76CD4E4E" w14:textId="77777777" w:rsidR="00897278" w:rsidRPr="00255755" w:rsidRDefault="00897278" w:rsidP="00AB7249">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3D420E2E"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PERIFERIA</w:t>
            </w:r>
          </w:p>
        </w:tc>
        <w:tc>
          <w:tcPr>
            <w:tcW w:w="2551" w:type="dxa"/>
            <w:tcBorders>
              <w:top w:val="nil"/>
              <w:left w:val="nil"/>
              <w:bottom w:val="single" w:sz="4" w:space="0" w:color="auto"/>
              <w:right w:val="single" w:sz="4" w:space="0" w:color="auto"/>
            </w:tcBorders>
            <w:shd w:val="clear" w:color="auto" w:fill="auto"/>
            <w:noWrap/>
            <w:vAlign w:val="center"/>
            <w:hideMark/>
          </w:tcPr>
          <w:p w14:paraId="2A26E0B1"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RESTO DE SECCIÓN</w:t>
            </w:r>
          </w:p>
        </w:tc>
        <w:tc>
          <w:tcPr>
            <w:tcW w:w="709" w:type="dxa"/>
            <w:tcBorders>
              <w:top w:val="single" w:sz="4" w:space="0" w:color="auto"/>
              <w:left w:val="nil"/>
              <w:bottom w:val="single" w:sz="4" w:space="0" w:color="auto"/>
            </w:tcBorders>
            <w:shd w:val="clear" w:color="auto" w:fill="auto"/>
            <w:noWrap/>
            <w:vAlign w:val="center"/>
            <w:hideMark/>
          </w:tcPr>
          <w:p w14:paraId="3086A1F2" w14:textId="380D7F68"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36021346" w14:textId="0668ABA3"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100.00 </w:t>
            </w:r>
          </w:p>
        </w:tc>
      </w:tr>
      <w:tr w:rsidR="00626F72" w:rsidRPr="00255755" w14:paraId="6B74DA96" w14:textId="77777777" w:rsidTr="00255755">
        <w:trPr>
          <w:trHeight w:val="300"/>
        </w:trPr>
        <w:tc>
          <w:tcPr>
            <w:tcW w:w="90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7F4B33" w14:textId="77777777" w:rsidR="00626F72" w:rsidRPr="00255755" w:rsidRDefault="00626F72"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 </w:t>
            </w:r>
          </w:p>
        </w:tc>
      </w:tr>
      <w:tr w:rsidR="00897278" w:rsidRPr="00255755" w14:paraId="6174BB6F" w14:textId="4F58B0F7" w:rsidTr="00255755">
        <w:trPr>
          <w:trHeight w:val="312"/>
        </w:trPr>
        <w:tc>
          <w:tcPr>
            <w:tcW w:w="24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CF29E61" w14:textId="77777777" w:rsidR="00897278" w:rsidRPr="00255755" w:rsidRDefault="00897278"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2</w:t>
            </w:r>
          </w:p>
        </w:tc>
        <w:tc>
          <w:tcPr>
            <w:tcW w:w="2552" w:type="dxa"/>
            <w:tcBorders>
              <w:top w:val="nil"/>
              <w:left w:val="nil"/>
              <w:bottom w:val="single" w:sz="4" w:space="0" w:color="auto"/>
              <w:right w:val="single" w:sz="4" w:space="0" w:color="auto"/>
            </w:tcBorders>
            <w:shd w:val="clear" w:color="auto" w:fill="auto"/>
            <w:noWrap/>
            <w:vAlign w:val="center"/>
            <w:hideMark/>
          </w:tcPr>
          <w:p w14:paraId="02B2F30B"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CENTRO</w:t>
            </w:r>
          </w:p>
        </w:tc>
        <w:tc>
          <w:tcPr>
            <w:tcW w:w="2551" w:type="dxa"/>
            <w:tcBorders>
              <w:top w:val="nil"/>
              <w:left w:val="nil"/>
              <w:bottom w:val="single" w:sz="4" w:space="0" w:color="auto"/>
              <w:right w:val="single" w:sz="4" w:space="0" w:color="auto"/>
            </w:tcBorders>
            <w:shd w:val="clear" w:color="auto" w:fill="auto"/>
            <w:vAlign w:val="center"/>
            <w:hideMark/>
          </w:tcPr>
          <w:p w14:paraId="26228D98"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2, 11</w:t>
            </w:r>
          </w:p>
        </w:tc>
        <w:tc>
          <w:tcPr>
            <w:tcW w:w="709" w:type="dxa"/>
            <w:tcBorders>
              <w:top w:val="nil"/>
              <w:left w:val="nil"/>
              <w:bottom w:val="single" w:sz="4" w:space="0" w:color="auto"/>
            </w:tcBorders>
            <w:shd w:val="clear" w:color="auto" w:fill="auto"/>
            <w:noWrap/>
            <w:vAlign w:val="center"/>
            <w:hideMark/>
          </w:tcPr>
          <w:p w14:paraId="169EB439" w14:textId="2279DC84"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1889DFC8" w14:textId="3D9041F0"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270.00 </w:t>
            </w:r>
          </w:p>
        </w:tc>
      </w:tr>
      <w:tr w:rsidR="00897278" w:rsidRPr="00255755" w14:paraId="3700B1FD" w14:textId="09DF937F" w:rsidTr="00255755">
        <w:trPr>
          <w:trHeight w:val="624"/>
        </w:trPr>
        <w:tc>
          <w:tcPr>
            <w:tcW w:w="2400" w:type="dxa"/>
            <w:vMerge/>
            <w:tcBorders>
              <w:top w:val="nil"/>
              <w:left w:val="single" w:sz="4" w:space="0" w:color="auto"/>
              <w:bottom w:val="single" w:sz="4" w:space="0" w:color="auto"/>
              <w:right w:val="single" w:sz="4" w:space="0" w:color="auto"/>
            </w:tcBorders>
            <w:vAlign w:val="center"/>
            <w:hideMark/>
          </w:tcPr>
          <w:p w14:paraId="56476B2A" w14:textId="77777777" w:rsidR="00897278" w:rsidRPr="00255755" w:rsidRDefault="00897278" w:rsidP="00AB7249">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0CE6FBEF"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MEDIA</w:t>
            </w:r>
          </w:p>
        </w:tc>
        <w:tc>
          <w:tcPr>
            <w:tcW w:w="2551" w:type="dxa"/>
            <w:tcBorders>
              <w:top w:val="nil"/>
              <w:left w:val="nil"/>
              <w:bottom w:val="single" w:sz="4" w:space="0" w:color="auto"/>
              <w:right w:val="single" w:sz="4" w:space="0" w:color="auto"/>
            </w:tcBorders>
            <w:shd w:val="clear" w:color="auto" w:fill="auto"/>
            <w:vAlign w:val="center"/>
            <w:hideMark/>
          </w:tcPr>
          <w:p w14:paraId="145BB2DA"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3, 4, 5, 6, 7, 8, 12, 13, 14, 15, 16, 17, 18, 19, 21, 22, 23, 24</w:t>
            </w:r>
          </w:p>
        </w:tc>
        <w:tc>
          <w:tcPr>
            <w:tcW w:w="709" w:type="dxa"/>
            <w:tcBorders>
              <w:top w:val="single" w:sz="4" w:space="0" w:color="auto"/>
              <w:left w:val="nil"/>
              <w:bottom w:val="single" w:sz="4" w:space="0" w:color="auto"/>
            </w:tcBorders>
            <w:shd w:val="clear" w:color="auto" w:fill="auto"/>
            <w:noWrap/>
            <w:vAlign w:val="center"/>
            <w:hideMark/>
          </w:tcPr>
          <w:p w14:paraId="1CE9236C" w14:textId="4116CB16"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612A2682" w14:textId="05E82576"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150.00 </w:t>
            </w:r>
          </w:p>
        </w:tc>
      </w:tr>
      <w:tr w:rsidR="00897278" w:rsidRPr="00255755" w14:paraId="0AEC9830" w14:textId="5462FC0E" w:rsidTr="00255755">
        <w:trPr>
          <w:trHeight w:val="260"/>
        </w:trPr>
        <w:tc>
          <w:tcPr>
            <w:tcW w:w="2400" w:type="dxa"/>
            <w:vMerge/>
            <w:tcBorders>
              <w:top w:val="nil"/>
              <w:left w:val="single" w:sz="4" w:space="0" w:color="auto"/>
              <w:bottom w:val="single" w:sz="4" w:space="0" w:color="auto"/>
              <w:right w:val="single" w:sz="4" w:space="0" w:color="auto"/>
            </w:tcBorders>
            <w:vAlign w:val="center"/>
            <w:hideMark/>
          </w:tcPr>
          <w:p w14:paraId="30B902E4" w14:textId="77777777" w:rsidR="00897278" w:rsidRPr="00255755" w:rsidRDefault="00897278" w:rsidP="00AB7249">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44B09F59"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PERIFERIA</w:t>
            </w:r>
          </w:p>
        </w:tc>
        <w:tc>
          <w:tcPr>
            <w:tcW w:w="2551" w:type="dxa"/>
            <w:tcBorders>
              <w:top w:val="nil"/>
              <w:left w:val="nil"/>
              <w:bottom w:val="single" w:sz="4" w:space="0" w:color="auto"/>
              <w:right w:val="single" w:sz="4" w:space="0" w:color="auto"/>
            </w:tcBorders>
            <w:shd w:val="clear" w:color="auto" w:fill="auto"/>
            <w:noWrap/>
            <w:vAlign w:val="center"/>
            <w:hideMark/>
          </w:tcPr>
          <w:p w14:paraId="46DDEDDA"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RESTO DE SECCIÓN</w:t>
            </w:r>
          </w:p>
        </w:tc>
        <w:tc>
          <w:tcPr>
            <w:tcW w:w="709" w:type="dxa"/>
            <w:tcBorders>
              <w:top w:val="single" w:sz="4" w:space="0" w:color="auto"/>
              <w:left w:val="nil"/>
              <w:bottom w:val="single" w:sz="4" w:space="0" w:color="auto"/>
            </w:tcBorders>
            <w:shd w:val="clear" w:color="auto" w:fill="auto"/>
            <w:noWrap/>
            <w:vAlign w:val="center"/>
            <w:hideMark/>
          </w:tcPr>
          <w:p w14:paraId="4AFA99D7" w14:textId="2BD2626D"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746C988C" w14:textId="7E9DA48F"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100.00 </w:t>
            </w:r>
          </w:p>
        </w:tc>
      </w:tr>
      <w:tr w:rsidR="00626F72" w:rsidRPr="00255755" w14:paraId="0D42CE6D" w14:textId="77777777" w:rsidTr="00255755">
        <w:trPr>
          <w:trHeight w:val="300"/>
        </w:trPr>
        <w:tc>
          <w:tcPr>
            <w:tcW w:w="90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971D10" w14:textId="77777777" w:rsidR="00626F72" w:rsidRPr="00255755" w:rsidRDefault="00626F72"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 </w:t>
            </w:r>
          </w:p>
        </w:tc>
      </w:tr>
      <w:tr w:rsidR="00897278" w:rsidRPr="00255755" w14:paraId="3ECE7B68" w14:textId="2AFC799C" w:rsidTr="00255755">
        <w:trPr>
          <w:trHeight w:val="624"/>
        </w:trPr>
        <w:tc>
          <w:tcPr>
            <w:tcW w:w="240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6F5D661" w14:textId="77777777" w:rsidR="00897278" w:rsidRPr="00255755" w:rsidRDefault="00897278"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3</w:t>
            </w:r>
          </w:p>
        </w:tc>
        <w:tc>
          <w:tcPr>
            <w:tcW w:w="2552" w:type="dxa"/>
            <w:tcBorders>
              <w:top w:val="nil"/>
              <w:left w:val="nil"/>
              <w:bottom w:val="single" w:sz="4" w:space="0" w:color="auto"/>
              <w:right w:val="single" w:sz="4" w:space="0" w:color="auto"/>
            </w:tcBorders>
            <w:shd w:val="clear" w:color="auto" w:fill="auto"/>
            <w:noWrap/>
            <w:vAlign w:val="center"/>
            <w:hideMark/>
          </w:tcPr>
          <w:p w14:paraId="302E3C94"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CENTRO</w:t>
            </w:r>
          </w:p>
        </w:tc>
        <w:tc>
          <w:tcPr>
            <w:tcW w:w="2551" w:type="dxa"/>
            <w:tcBorders>
              <w:top w:val="nil"/>
              <w:left w:val="nil"/>
              <w:bottom w:val="single" w:sz="4" w:space="0" w:color="auto"/>
              <w:right w:val="single" w:sz="4" w:space="0" w:color="auto"/>
            </w:tcBorders>
            <w:shd w:val="clear" w:color="auto" w:fill="auto"/>
            <w:vAlign w:val="center"/>
            <w:hideMark/>
          </w:tcPr>
          <w:p w14:paraId="78D6BE79"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1, 2, 3, 4, 5, 16, 17, 18, 19, 20, 28, 29, 30, 31</w:t>
            </w:r>
          </w:p>
        </w:tc>
        <w:tc>
          <w:tcPr>
            <w:tcW w:w="709" w:type="dxa"/>
            <w:tcBorders>
              <w:top w:val="nil"/>
              <w:left w:val="nil"/>
              <w:bottom w:val="single" w:sz="4" w:space="0" w:color="auto"/>
            </w:tcBorders>
            <w:shd w:val="clear" w:color="auto" w:fill="auto"/>
            <w:noWrap/>
            <w:vAlign w:val="center"/>
            <w:hideMark/>
          </w:tcPr>
          <w:p w14:paraId="61561773" w14:textId="40417FD8"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32D21151" w14:textId="52D3DFCB"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270.00 </w:t>
            </w:r>
          </w:p>
        </w:tc>
      </w:tr>
      <w:tr w:rsidR="00897278" w:rsidRPr="00255755" w14:paraId="0017E1E2" w14:textId="2FD36C0D" w:rsidTr="00255755">
        <w:trPr>
          <w:trHeight w:val="312"/>
        </w:trPr>
        <w:tc>
          <w:tcPr>
            <w:tcW w:w="2400" w:type="dxa"/>
            <w:vMerge/>
            <w:tcBorders>
              <w:top w:val="nil"/>
              <w:left w:val="single" w:sz="4" w:space="0" w:color="auto"/>
              <w:bottom w:val="single" w:sz="4" w:space="0" w:color="000000"/>
              <w:right w:val="single" w:sz="4" w:space="0" w:color="auto"/>
            </w:tcBorders>
            <w:vAlign w:val="center"/>
            <w:hideMark/>
          </w:tcPr>
          <w:p w14:paraId="12611C73" w14:textId="77777777" w:rsidR="00897278" w:rsidRPr="00255755" w:rsidRDefault="00897278" w:rsidP="00AB7249">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328D2F2F"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MEDIA</w:t>
            </w:r>
          </w:p>
        </w:tc>
        <w:tc>
          <w:tcPr>
            <w:tcW w:w="2551" w:type="dxa"/>
            <w:tcBorders>
              <w:top w:val="nil"/>
              <w:left w:val="nil"/>
              <w:bottom w:val="single" w:sz="4" w:space="0" w:color="auto"/>
              <w:right w:val="single" w:sz="4" w:space="0" w:color="auto"/>
            </w:tcBorders>
            <w:shd w:val="clear" w:color="auto" w:fill="auto"/>
            <w:vAlign w:val="center"/>
            <w:hideMark/>
          </w:tcPr>
          <w:p w14:paraId="6D57FBE2"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26, 27, 32, 33</w:t>
            </w:r>
          </w:p>
        </w:tc>
        <w:tc>
          <w:tcPr>
            <w:tcW w:w="709" w:type="dxa"/>
            <w:tcBorders>
              <w:top w:val="single" w:sz="4" w:space="0" w:color="auto"/>
              <w:left w:val="nil"/>
              <w:bottom w:val="single" w:sz="4" w:space="0" w:color="auto"/>
            </w:tcBorders>
            <w:shd w:val="clear" w:color="auto" w:fill="auto"/>
            <w:noWrap/>
            <w:vAlign w:val="center"/>
            <w:hideMark/>
          </w:tcPr>
          <w:p w14:paraId="6366F6D3" w14:textId="4DFEBA64"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5CE50317" w14:textId="1E5663EC"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150.00 </w:t>
            </w:r>
          </w:p>
        </w:tc>
      </w:tr>
      <w:tr w:rsidR="00897278" w:rsidRPr="00255755" w14:paraId="1F62D147" w14:textId="34D042F8" w:rsidTr="00255755">
        <w:trPr>
          <w:trHeight w:val="312"/>
        </w:trPr>
        <w:tc>
          <w:tcPr>
            <w:tcW w:w="2400" w:type="dxa"/>
            <w:vMerge/>
            <w:tcBorders>
              <w:top w:val="nil"/>
              <w:left w:val="single" w:sz="4" w:space="0" w:color="auto"/>
              <w:bottom w:val="single" w:sz="4" w:space="0" w:color="000000"/>
              <w:right w:val="single" w:sz="4" w:space="0" w:color="auto"/>
            </w:tcBorders>
            <w:vAlign w:val="center"/>
            <w:hideMark/>
          </w:tcPr>
          <w:p w14:paraId="2F415DCA" w14:textId="77777777" w:rsidR="00897278" w:rsidRPr="00255755" w:rsidRDefault="00897278" w:rsidP="00AB7249">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79B7DB2F"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PERIFERIA</w:t>
            </w:r>
          </w:p>
        </w:tc>
        <w:tc>
          <w:tcPr>
            <w:tcW w:w="2551" w:type="dxa"/>
            <w:tcBorders>
              <w:top w:val="nil"/>
              <w:left w:val="nil"/>
              <w:bottom w:val="single" w:sz="4" w:space="0" w:color="auto"/>
              <w:right w:val="single" w:sz="4" w:space="0" w:color="auto"/>
            </w:tcBorders>
            <w:shd w:val="clear" w:color="auto" w:fill="auto"/>
            <w:noWrap/>
            <w:vAlign w:val="center"/>
            <w:hideMark/>
          </w:tcPr>
          <w:p w14:paraId="1D608885"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RESTO DE SECCIÓN</w:t>
            </w:r>
          </w:p>
        </w:tc>
        <w:tc>
          <w:tcPr>
            <w:tcW w:w="709" w:type="dxa"/>
            <w:tcBorders>
              <w:top w:val="single" w:sz="4" w:space="0" w:color="auto"/>
              <w:left w:val="nil"/>
              <w:bottom w:val="single" w:sz="4" w:space="0" w:color="auto"/>
            </w:tcBorders>
            <w:shd w:val="clear" w:color="auto" w:fill="auto"/>
            <w:noWrap/>
            <w:vAlign w:val="center"/>
            <w:hideMark/>
          </w:tcPr>
          <w:p w14:paraId="1B622644" w14:textId="03E39CB0"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34A5EC07" w14:textId="653684A8"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100.00 </w:t>
            </w:r>
          </w:p>
        </w:tc>
      </w:tr>
      <w:tr w:rsidR="00626F72" w:rsidRPr="00255755" w14:paraId="7256119D" w14:textId="77777777" w:rsidTr="00255755">
        <w:trPr>
          <w:trHeight w:val="300"/>
        </w:trPr>
        <w:tc>
          <w:tcPr>
            <w:tcW w:w="90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034AB7" w14:textId="77777777" w:rsidR="00626F72" w:rsidRPr="00255755" w:rsidRDefault="00626F72"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 </w:t>
            </w:r>
          </w:p>
        </w:tc>
      </w:tr>
      <w:tr w:rsidR="00897278" w:rsidRPr="00255755" w14:paraId="77010A5C" w14:textId="0B4254C1" w:rsidTr="00255755">
        <w:trPr>
          <w:trHeight w:val="312"/>
        </w:trPr>
        <w:tc>
          <w:tcPr>
            <w:tcW w:w="24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AEEAAA5" w14:textId="77777777" w:rsidR="00897278" w:rsidRPr="00255755" w:rsidRDefault="00897278"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4</w:t>
            </w:r>
          </w:p>
        </w:tc>
        <w:tc>
          <w:tcPr>
            <w:tcW w:w="2552" w:type="dxa"/>
            <w:tcBorders>
              <w:top w:val="nil"/>
              <w:left w:val="nil"/>
              <w:bottom w:val="single" w:sz="4" w:space="0" w:color="auto"/>
              <w:right w:val="single" w:sz="4" w:space="0" w:color="auto"/>
            </w:tcBorders>
            <w:shd w:val="clear" w:color="auto" w:fill="auto"/>
            <w:noWrap/>
            <w:vAlign w:val="center"/>
            <w:hideMark/>
          </w:tcPr>
          <w:p w14:paraId="61156A75"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CENTRO</w:t>
            </w:r>
          </w:p>
        </w:tc>
        <w:tc>
          <w:tcPr>
            <w:tcW w:w="2551" w:type="dxa"/>
            <w:tcBorders>
              <w:top w:val="nil"/>
              <w:left w:val="nil"/>
              <w:bottom w:val="single" w:sz="4" w:space="0" w:color="auto"/>
              <w:right w:val="single" w:sz="4" w:space="0" w:color="auto"/>
            </w:tcBorders>
            <w:shd w:val="clear" w:color="auto" w:fill="auto"/>
            <w:vAlign w:val="center"/>
            <w:hideMark/>
          </w:tcPr>
          <w:p w14:paraId="0DA207B6"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1, 2, 11, 12</w:t>
            </w:r>
          </w:p>
        </w:tc>
        <w:tc>
          <w:tcPr>
            <w:tcW w:w="709" w:type="dxa"/>
            <w:tcBorders>
              <w:top w:val="nil"/>
              <w:left w:val="nil"/>
              <w:bottom w:val="single" w:sz="4" w:space="0" w:color="auto"/>
            </w:tcBorders>
            <w:shd w:val="clear" w:color="auto" w:fill="auto"/>
            <w:noWrap/>
            <w:vAlign w:val="center"/>
            <w:hideMark/>
          </w:tcPr>
          <w:p w14:paraId="1C0E989A" w14:textId="487677ED"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0ABA3666" w14:textId="4DF3CBFD"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270.00 </w:t>
            </w:r>
          </w:p>
        </w:tc>
      </w:tr>
      <w:tr w:rsidR="00897278" w:rsidRPr="00255755" w14:paraId="04DC4E39" w14:textId="73D45107" w:rsidTr="00255755">
        <w:trPr>
          <w:trHeight w:val="624"/>
        </w:trPr>
        <w:tc>
          <w:tcPr>
            <w:tcW w:w="2400" w:type="dxa"/>
            <w:vMerge/>
            <w:tcBorders>
              <w:top w:val="single" w:sz="4" w:space="0" w:color="auto"/>
              <w:left w:val="single" w:sz="4" w:space="0" w:color="auto"/>
              <w:bottom w:val="single" w:sz="4" w:space="0" w:color="auto"/>
              <w:right w:val="single" w:sz="4" w:space="0" w:color="auto"/>
            </w:tcBorders>
            <w:vAlign w:val="center"/>
            <w:hideMark/>
          </w:tcPr>
          <w:p w14:paraId="7DF75105" w14:textId="77777777" w:rsidR="00897278" w:rsidRPr="00255755" w:rsidRDefault="00897278" w:rsidP="00AB7249">
            <w:pPr>
              <w:spacing w:after="0" w:line="360" w:lineRule="auto"/>
              <w:rPr>
                <w:rFonts w:ascii="Arial" w:eastAsia="Times New Roman" w:hAnsi="Arial" w:cs="Arial"/>
                <w:b/>
                <w:bCs/>
                <w:color w:val="000000"/>
                <w:sz w:val="18"/>
                <w:szCs w:val="18"/>
                <w:lang w:val="es-ES_tradnl" w:eastAsia="es-MX"/>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3EC38B6"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MEDIA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8485663"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3, 4, 5, 6, 13, 14, 16, 17, 18, 19, 20, 21, 22, 23, 24, 25, 32</w:t>
            </w:r>
          </w:p>
        </w:tc>
        <w:tc>
          <w:tcPr>
            <w:tcW w:w="709" w:type="dxa"/>
            <w:tcBorders>
              <w:top w:val="single" w:sz="4" w:space="0" w:color="auto"/>
              <w:left w:val="nil"/>
              <w:bottom w:val="single" w:sz="4" w:space="0" w:color="auto"/>
            </w:tcBorders>
            <w:shd w:val="clear" w:color="auto" w:fill="auto"/>
            <w:noWrap/>
            <w:vAlign w:val="center"/>
            <w:hideMark/>
          </w:tcPr>
          <w:p w14:paraId="3A26FD9D" w14:textId="6AC5FC8C"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33579BF" w14:textId="163706B6"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150.00 </w:t>
            </w:r>
          </w:p>
        </w:tc>
      </w:tr>
      <w:tr w:rsidR="00897278" w:rsidRPr="00255755" w14:paraId="20F801F5" w14:textId="1CA26504" w:rsidTr="00255755">
        <w:trPr>
          <w:trHeight w:val="189"/>
        </w:trPr>
        <w:tc>
          <w:tcPr>
            <w:tcW w:w="2400" w:type="dxa"/>
            <w:vMerge/>
            <w:tcBorders>
              <w:top w:val="nil"/>
              <w:left w:val="single" w:sz="4" w:space="0" w:color="auto"/>
              <w:bottom w:val="single" w:sz="4" w:space="0" w:color="auto"/>
              <w:right w:val="single" w:sz="4" w:space="0" w:color="auto"/>
            </w:tcBorders>
            <w:vAlign w:val="center"/>
            <w:hideMark/>
          </w:tcPr>
          <w:p w14:paraId="12B1A08D" w14:textId="77777777" w:rsidR="00897278" w:rsidRPr="00255755" w:rsidRDefault="00897278" w:rsidP="00AB7249">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4368EB68"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PERIFERIA</w:t>
            </w:r>
          </w:p>
        </w:tc>
        <w:tc>
          <w:tcPr>
            <w:tcW w:w="2551" w:type="dxa"/>
            <w:tcBorders>
              <w:top w:val="nil"/>
              <w:left w:val="nil"/>
              <w:bottom w:val="single" w:sz="4" w:space="0" w:color="auto"/>
              <w:right w:val="single" w:sz="4" w:space="0" w:color="auto"/>
            </w:tcBorders>
            <w:shd w:val="clear" w:color="auto" w:fill="auto"/>
            <w:noWrap/>
            <w:vAlign w:val="center"/>
            <w:hideMark/>
          </w:tcPr>
          <w:p w14:paraId="2B1BD8BD" w14:textId="77777777" w:rsidR="00897278" w:rsidRPr="00255755" w:rsidRDefault="00897278" w:rsidP="00255755">
            <w:pPr>
              <w:spacing w:after="0" w:line="24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RESTO DE SECCIÓN</w:t>
            </w:r>
          </w:p>
        </w:tc>
        <w:tc>
          <w:tcPr>
            <w:tcW w:w="709" w:type="dxa"/>
            <w:tcBorders>
              <w:top w:val="single" w:sz="4" w:space="0" w:color="auto"/>
              <w:left w:val="nil"/>
              <w:bottom w:val="single" w:sz="4" w:space="0" w:color="auto"/>
            </w:tcBorders>
            <w:shd w:val="clear" w:color="auto" w:fill="auto"/>
            <w:noWrap/>
            <w:vAlign w:val="center"/>
            <w:hideMark/>
          </w:tcPr>
          <w:p w14:paraId="665689F9" w14:textId="5CDECF5D"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1D0A0AF8" w14:textId="11939BB8"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100.00 </w:t>
            </w:r>
          </w:p>
        </w:tc>
      </w:tr>
      <w:tr w:rsidR="00626F72" w:rsidRPr="00255755" w14:paraId="2ED64A93" w14:textId="77777777" w:rsidTr="00255755">
        <w:trPr>
          <w:trHeight w:val="312"/>
        </w:trPr>
        <w:tc>
          <w:tcPr>
            <w:tcW w:w="2400" w:type="dxa"/>
            <w:tcBorders>
              <w:top w:val="nil"/>
              <w:left w:val="single" w:sz="4" w:space="0" w:color="auto"/>
              <w:bottom w:val="single" w:sz="4" w:space="0" w:color="auto"/>
              <w:right w:val="single" w:sz="4" w:space="0" w:color="auto"/>
            </w:tcBorders>
            <w:shd w:val="clear" w:color="000000" w:fill="D9D9D9"/>
            <w:noWrap/>
            <w:vAlign w:val="center"/>
            <w:hideMark/>
          </w:tcPr>
          <w:p w14:paraId="656FC814" w14:textId="77777777" w:rsidR="00626F72" w:rsidRPr="00255755" w:rsidRDefault="00626F72" w:rsidP="00AB7249">
            <w:pPr>
              <w:spacing w:after="0" w:line="360" w:lineRule="auto"/>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TODAS LAS COMISARÍAS</w:t>
            </w:r>
          </w:p>
        </w:tc>
        <w:tc>
          <w:tcPr>
            <w:tcW w:w="6662" w:type="dxa"/>
            <w:gridSpan w:val="4"/>
            <w:tcBorders>
              <w:top w:val="single" w:sz="4" w:space="0" w:color="auto"/>
              <w:left w:val="nil"/>
              <w:bottom w:val="single" w:sz="4" w:space="0" w:color="auto"/>
              <w:right w:val="single" w:sz="4" w:space="0" w:color="000000"/>
            </w:tcBorders>
            <w:shd w:val="clear" w:color="auto" w:fill="auto"/>
            <w:vAlign w:val="center"/>
            <w:hideMark/>
          </w:tcPr>
          <w:p w14:paraId="0C5B8A53" w14:textId="77777777" w:rsidR="00626F72" w:rsidRPr="00255755" w:rsidRDefault="00626F72"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$100.00</w:t>
            </w:r>
          </w:p>
        </w:tc>
      </w:tr>
    </w:tbl>
    <w:p w14:paraId="27955221" w14:textId="77777777" w:rsidR="00D2022C" w:rsidRPr="00AB7249" w:rsidRDefault="00D2022C" w:rsidP="00255755">
      <w:pPr>
        <w:spacing w:after="0" w:line="240" w:lineRule="auto"/>
        <w:rPr>
          <w:rFonts w:ascii="Arial" w:hAnsi="Arial" w:cs="Arial"/>
          <w:sz w:val="20"/>
          <w:szCs w:val="20"/>
        </w:rPr>
      </w:pPr>
    </w:p>
    <w:tbl>
      <w:tblPr>
        <w:tblW w:w="9072" w:type="dxa"/>
        <w:tblInd w:w="-5" w:type="dxa"/>
        <w:tblCellMar>
          <w:left w:w="70" w:type="dxa"/>
          <w:right w:w="70" w:type="dxa"/>
        </w:tblCellMar>
        <w:tblLook w:val="04A0" w:firstRow="1" w:lastRow="0" w:firstColumn="1" w:lastColumn="0" w:noHBand="0" w:noVBand="1"/>
      </w:tblPr>
      <w:tblGrid>
        <w:gridCol w:w="1865"/>
        <w:gridCol w:w="1660"/>
        <w:gridCol w:w="1661"/>
        <w:gridCol w:w="1661"/>
        <w:gridCol w:w="241"/>
        <w:gridCol w:w="941"/>
        <w:gridCol w:w="335"/>
        <w:gridCol w:w="708"/>
      </w:tblGrid>
      <w:tr w:rsidR="00276CF9" w:rsidRPr="00255755" w14:paraId="3A476A90" w14:textId="257FEFA5" w:rsidTr="00276CF9">
        <w:trPr>
          <w:trHeight w:val="312"/>
        </w:trPr>
        <w:tc>
          <w:tcPr>
            <w:tcW w:w="6847"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A058D0" w14:textId="77777777" w:rsidR="00276CF9" w:rsidRPr="00255755" w:rsidRDefault="00276CF9" w:rsidP="00255755">
            <w:pPr>
              <w:spacing w:after="0" w:line="240" w:lineRule="auto"/>
              <w:jc w:val="center"/>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RÚSTICOS</w:t>
            </w:r>
          </w:p>
        </w:tc>
        <w:tc>
          <w:tcPr>
            <w:tcW w:w="1182"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57C197F" w14:textId="77777777" w:rsidR="00276CF9" w:rsidRPr="00255755" w:rsidRDefault="00276CF9" w:rsidP="00255755">
            <w:pPr>
              <w:spacing w:after="0" w:line="240" w:lineRule="auto"/>
              <w:jc w:val="center"/>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VXHAS</w:t>
            </w:r>
          </w:p>
        </w:tc>
        <w:tc>
          <w:tcPr>
            <w:tcW w:w="104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8195792" w14:textId="290465B1" w:rsidR="00276CF9" w:rsidRPr="00255755" w:rsidRDefault="00276CF9" w:rsidP="00255755">
            <w:pPr>
              <w:spacing w:after="0" w:line="240" w:lineRule="auto"/>
              <w:jc w:val="center"/>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 POR M²</w:t>
            </w:r>
          </w:p>
        </w:tc>
      </w:tr>
      <w:tr w:rsidR="00897278" w:rsidRPr="00255755" w14:paraId="41EBC264" w14:textId="77777777" w:rsidTr="00276CF9">
        <w:trPr>
          <w:trHeight w:val="599"/>
        </w:trPr>
        <w:tc>
          <w:tcPr>
            <w:tcW w:w="6847" w:type="dxa"/>
            <w:gridSpan w:val="4"/>
            <w:tcBorders>
              <w:top w:val="single" w:sz="4" w:space="0" w:color="auto"/>
              <w:left w:val="single" w:sz="4" w:space="0" w:color="auto"/>
              <w:right w:val="single" w:sz="4" w:space="0" w:color="auto"/>
            </w:tcBorders>
            <w:shd w:val="clear" w:color="auto" w:fill="auto"/>
            <w:noWrap/>
            <w:hideMark/>
          </w:tcPr>
          <w:p w14:paraId="60CFD64D" w14:textId="77777777" w:rsidR="00897278" w:rsidRPr="00255755" w:rsidRDefault="00897278" w:rsidP="00255755">
            <w:pPr>
              <w:spacing w:after="0" w:line="24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BRECHA</w:t>
            </w:r>
          </w:p>
        </w:tc>
        <w:tc>
          <w:tcPr>
            <w:tcW w:w="241" w:type="dxa"/>
            <w:tcBorders>
              <w:top w:val="nil"/>
              <w:left w:val="nil"/>
              <w:bottom w:val="single" w:sz="4" w:space="0" w:color="auto"/>
            </w:tcBorders>
            <w:shd w:val="clear" w:color="auto" w:fill="auto"/>
            <w:noWrap/>
            <w:vAlign w:val="center"/>
            <w:hideMark/>
          </w:tcPr>
          <w:p w14:paraId="205D2676"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941" w:type="dxa"/>
            <w:tcBorders>
              <w:top w:val="nil"/>
              <w:left w:val="nil"/>
              <w:bottom w:val="single" w:sz="4" w:space="0" w:color="auto"/>
              <w:right w:val="single" w:sz="4" w:space="0" w:color="auto"/>
            </w:tcBorders>
            <w:shd w:val="clear" w:color="auto" w:fill="auto"/>
            <w:vAlign w:val="center"/>
          </w:tcPr>
          <w:p w14:paraId="30993238" w14:textId="77777777" w:rsidR="00897278" w:rsidRPr="00255755" w:rsidRDefault="00897278" w:rsidP="00AB7249">
            <w:pPr>
              <w:spacing w:after="0" w:line="360" w:lineRule="auto"/>
              <w:jc w:val="right"/>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18,700.00</w:t>
            </w:r>
          </w:p>
        </w:tc>
        <w:tc>
          <w:tcPr>
            <w:tcW w:w="335" w:type="dxa"/>
            <w:tcBorders>
              <w:top w:val="nil"/>
              <w:left w:val="nil"/>
              <w:bottom w:val="single" w:sz="4" w:space="0" w:color="auto"/>
            </w:tcBorders>
            <w:shd w:val="clear" w:color="auto" w:fill="auto"/>
            <w:noWrap/>
            <w:vAlign w:val="center"/>
            <w:hideMark/>
          </w:tcPr>
          <w:p w14:paraId="00284E69"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708" w:type="dxa"/>
            <w:tcBorders>
              <w:top w:val="nil"/>
              <w:left w:val="nil"/>
              <w:bottom w:val="single" w:sz="4" w:space="0" w:color="auto"/>
              <w:right w:val="single" w:sz="4" w:space="0" w:color="auto"/>
            </w:tcBorders>
            <w:shd w:val="clear" w:color="auto" w:fill="auto"/>
            <w:vAlign w:val="center"/>
          </w:tcPr>
          <w:p w14:paraId="2554D13C" w14:textId="77777777" w:rsidR="00897278" w:rsidRPr="00255755" w:rsidRDefault="00897278" w:rsidP="00AB7249">
            <w:pPr>
              <w:spacing w:after="0" w:line="360" w:lineRule="auto"/>
              <w:jc w:val="right"/>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1.87</w:t>
            </w:r>
          </w:p>
        </w:tc>
      </w:tr>
      <w:tr w:rsidR="00901397" w:rsidRPr="00255755" w14:paraId="18905592" w14:textId="77777777" w:rsidTr="00276CF9">
        <w:trPr>
          <w:trHeight w:val="312"/>
        </w:trPr>
        <w:tc>
          <w:tcPr>
            <w:tcW w:w="684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C8D4528" w14:textId="77777777" w:rsidR="00901397" w:rsidRPr="00255755" w:rsidRDefault="00901397" w:rsidP="00255755">
            <w:pPr>
              <w:spacing w:after="0" w:line="24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color w:val="000000"/>
                <w:sz w:val="18"/>
                <w:szCs w:val="18"/>
                <w:lang w:val="es-ES_tradnl" w:eastAsia="es-MX"/>
              </w:rPr>
              <w:t>VALORES UNITARIOS DE CONSTRUCCIÓN (TABLA B)</w:t>
            </w:r>
          </w:p>
        </w:tc>
        <w:tc>
          <w:tcPr>
            <w:tcW w:w="241" w:type="dxa"/>
            <w:vMerge w:val="restart"/>
            <w:tcBorders>
              <w:top w:val="single" w:sz="4" w:space="0" w:color="auto"/>
              <w:left w:val="nil"/>
              <w:bottom w:val="single" w:sz="4" w:space="0" w:color="auto"/>
            </w:tcBorders>
            <w:shd w:val="clear" w:color="auto" w:fill="auto"/>
            <w:noWrap/>
            <w:vAlign w:val="center"/>
          </w:tcPr>
          <w:p w14:paraId="22A2C64E"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941" w:type="dxa"/>
            <w:vMerge w:val="restart"/>
            <w:tcBorders>
              <w:top w:val="single" w:sz="4" w:space="0" w:color="auto"/>
              <w:left w:val="nil"/>
              <w:bottom w:val="single" w:sz="4" w:space="0" w:color="auto"/>
              <w:right w:val="single" w:sz="4" w:space="0" w:color="auto"/>
            </w:tcBorders>
            <w:shd w:val="clear" w:color="auto" w:fill="auto"/>
            <w:vAlign w:val="center"/>
          </w:tcPr>
          <w:p w14:paraId="599E6FB5" w14:textId="77777777" w:rsidR="00901397" w:rsidRPr="00255755" w:rsidRDefault="00901397" w:rsidP="00AB7249">
            <w:pPr>
              <w:spacing w:after="0" w:line="360" w:lineRule="auto"/>
              <w:jc w:val="right"/>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36,600.00</w:t>
            </w:r>
          </w:p>
        </w:tc>
        <w:tc>
          <w:tcPr>
            <w:tcW w:w="335" w:type="dxa"/>
            <w:vMerge w:val="restart"/>
            <w:tcBorders>
              <w:top w:val="single" w:sz="4" w:space="0" w:color="auto"/>
              <w:left w:val="nil"/>
              <w:bottom w:val="single" w:sz="4" w:space="0" w:color="auto"/>
            </w:tcBorders>
            <w:shd w:val="clear" w:color="auto" w:fill="auto"/>
            <w:noWrap/>
            <w:vAlign w:val="center"/>
          </w:tcPr>
          <w:p w14:paraId="2E3056A2"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708" w:type="dxa"/>
            <w:vMerge w:val="restart"/>
            <w:tcBorders>
              <w:top w:val="single" w:sz="4" w:space="0" w:color="auto"/>
              <w:left w:val="nil"/>
              <w:bottom w:val="single" w:sz="4" w:space="0" w:color="auto"/>
              <w:right w:val="single" w:sz="4" w:space="0" w:color="auto"/>
            </w:tcBorders>
            <w:shd w:val="clear" w:color="auto" w:fill="auto"/>
            <w:vAlign w:val="center"/>
          </w:tcPr>
          <w:p w14:paraId="0F786390" w14:textId="77777777" w:rsidR="00901397" w:rsidRPr="00255755" w:rsidRDefault="00901397" w:rsidP="00AB7249">
            <w:pPr>
              <w:spacing w:after="0" w:line="360" w:lineRule="auto"/>
              <w:jc w:val="right"/>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3.66</w:t>
            </w:r>
          </w:p>
        </w:tc>
      </w:tr>
      <w:tr w:rsidR="00901397" w:rsidRPr="00255755" w14:paraId="4963D9F8" w14:textId="77777777" w:rsidTr="00276CF9">
        <w:trPr>
          <w:trHeight w:val="173"/>
        </w:trPr>
        <w:tc>
          <w:tcPr>
            <w:tcW w:w="1865" w:type="dxa"/>
            <w:vMerge w:val="restart"/>
            <w:tcBorders>
              <w:top w:val="single" w:sz="4" w:space="0" w:color="auto"/>
              <w:left w:val="single" w:sz="4" w:space="0" w:color="auto"/>
              <w:right w:val="single" w:sz="4" w:space="0" w:color="auto"/>
            </w:tcBorders>
            <w:shd w:val="clear" w:color="auto" w:fill="auto"/>
            <w:noWrap/>
            <w:vAlign w:val="center"/>
            <w:hideMark/>
          </w:tcPr>
          <w:p w14:paraId="742F75BD"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TIPO DE CONSTRUCCIÓN</w:t>
            </w:r>
          </w:p>
        </w:tc>
        <w:tc>
          <w:tcPr>
            <w:tcW w:w="4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4BA3C"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color w:val="000000"/>
                <w:sz w:val="18"/>
                <w:szCs w:val="18"/>
                <w:lang w:val="es-ES_tradnl" w:eastAsia="es-MX"/>
              </w:rPr>
              <w:t>$ POR M²</w:t>
            </w:r>
          </w:p>
        </w:tc>
        <w:tc>
          <w:tcPr>
            <w:tcW w:w="241" w:type="dxa"/>
            <w:vMerge/>
            <w:tcBorders>
              <w:left w:val="nil"/>
              <w:bottom w:val="single" w:sz="4" w:space="0" w:color="auto"/>
            </w:tcBorders>
            <w:shd w:val="clear" w:color="auto" w:fill="auto"/>
            <w:noWrap/>
            <w:vAlign w:val="center"/>
            <w:hideMark/>
          </w:tcPr>
          <w:p w14:paraId="25298343"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449D77A8"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hideMark/>
          </w:tcPr>
          <w:p w14:paraId="68044B75"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07CFC922" w14:textId="77777777" w:rsidR="00901397" w:rsidRPr="00255755" w:rsidRDefault="00901397" w:rsidP="00AB7249">
            <w:pPr>
              <w:spacing w:after="0" w:line="360" w:lineRule="auto"/>
              <w:jc w:val="right"/>
              <w:rPr>
                <w:rFonts w:ascii="Arial" w:eastAsia="Times New Roman" w:hAnsi="Arial" w:cs="Arial"/>
                <w:color w:val="000000"/>
                <w:sz w:val="18"/>
                <w:szCs w:val="18"/>
                <w:lang w:val="es-ES_tradnl" w:eastAsia="es-MX"/>
              </w:rPr>
            </w:pPr>
          </w:p>
        </w:tc>
      </w:tr>
      <w:tr w:rsidR="00901397" w:rsidRPr="00255755" w14:paraId="2AB49E31" w14:textId="77777777" w:rsidTr="00276CF9">
        <w:trPr>
          <w:trHeight w:val="153"/>
        </w:trPr>
        <w:tc>
          <w:tcPr>
            <w:tcW w:w="1865" w:type="dxa"/>
            <w:vMerge/>
            <w:tcBorders>
              <w:left w:val="single" w:sz="4" w:space="0" w:color="auto"/>
              <w:bottom w:val="single" w:sz="4" w:space="0" w:color="auto"/>
              <w:right w:val="single" w:sz="4" w:space="0" w:color="auto"/>
            </w:tcBorders>
            <w:shd w:val="clear" w:color="auto" w:fill="auto"/>
            <w:noWrap/>
            <w:vAlign w:val="center"/>
          </w:tcPr>
          <w:p w14:paraId="16ADD6EA"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61A7DFD"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CENTRO</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6160287A"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MEDIA</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40FDBACB"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PERIFERIA</w:t>
            </w:r>
          </w:p>
        </w:tc>
        <w:tc>
          <w:tcPr>
            <w:tcW w:w="241" w:type="dxa"/>
            <w:vMerge/>
            <w:tcBorders>
              <w:left w:val="nil"/>
              <w:bottom w:val="single" w:sz="4" w:space="0" w:color="auto"/>
            </w:tcBorders>
            <w:shd w:val="clear" w:color="auto" w:fill="auto"/>
            <w:noWrap/>
            <w:vAlign w:val="center"/>
          </w:tcPr>
          <w:p w14:paraId="60F3DBDB"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06463FCC"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500A236A"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2FFD7D17" w14:textId="77777777" w:rsidR="00901397" w:rsidRPr="00255755" w:rsidRDefault="00901397" w:rsidP="00AB7249">
            <w:pPr>
              <w:spacing w:after="0" w:line="360" w:lineRule="auto"/>
              <w:jc w:val="right"/>
              <w:rPr>
                <w:rFonts w:ascii="Arial" w:eastAsia="Times New Roman" w:hAnsi="Arial" w:cs="Arial"/>
                <w:color w:val="000000"/>
                <w:sz w:val="18"/>
                <w:szCs w:val="18"/>
                <w:lang w:val="es-ES_tradnl" w:eastAsia="es-MX"/>
              </w:rPr>
            </w:pPr>
          </w:p>
        </w:tc>
      </w:tr>
      <w:tr w:rsidR="00901397" w:rsidRPr="00255755" w14:paraId="1A29C873" w14:textId="77777777" w:rsidTr="00013DB8">
        <w:trPr>
          <w:trHeight w:val="172"/>
        </w:trPr>
        <w:tc>
          <w:tcPr>
            <w:tcW w:w="1865" w:type="dxa"/>
            <w:tcBorders>
              <w:top w:val="single" w:sz="4" w:space="0" w:color="auto"/>
              <w:left w:val="single" w:sz="4" w:space="0" w:color="auto"/>
              <w:bottom w:val="single" w:sz="4" w:space="0" w:color="auto"/>
              <w:right w:val="single" w:sz="4" w:space="0" w:color="auto"/>
            </w:tcBorders>
            <w:shd w:val="clear" w:color="auto" w:fill="auto"/>
            <w:noWrap/>
            <w:hideMark/>
          </w:tcPr>
          <w:p w14:paraId="6E259889"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CONCRETO</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359BEB3"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4,540.00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4F5A77B"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3,060.00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F26D3FB"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1,700.00</w:t>
            </w:r>
          </w:p>
        </w:tc>
        <w:tc>
          <w:tcPr>
            <w:tcW w:w="241" w:type="dxa"/>
            <w:vMerge/>
            <w:tcBorders>
              <w:left w:val="nil"/>
              <w:bottom w:val="single" w:sz="4" w:space="0" w:color="auto"/>
            </w:tcBorders>
            <w:shd w:val="clear" w:color="auto" w:fill="auto"/>
            <w:noWrap/>
            <w:vAlign w:val="center"/>
          </w:tcPr>
          <w:p w14:paraId="7F9F03CB"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12618B1E"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4322C7DA"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2859DAC0" w14:textId="77777777" w:rsidR="00901397" w:rsidRPr="00255755" w:rsidRDefault="00901397" w:rsidP="00AB7249">
            <w:pPr>
              <w:spacing w:after="0" w:line="360" w:lineRule="auto"/>
              <w:jc w:val="right"/>
              <w:rPr>
                <w:rFonts w:ascii="Arial" w:eastAsia="Times New Roman" w:hAnsi="Arial" w:cs="Arial"/>
                <w:color w:val="000000"/>
                <w:sz w:val="18"/>
                <w:szCs w:val="18"/>
                <w:lang w:val="es-ES_tradnl" w:eastAsia="es-MX"/>
              </w:rPr>
            </w:pPr>
          </w:p>
        </w:tc>
      </w:tr>
      <w:tr w:rsidR="00901397" w:rsidRPr="00255755" w14:paraId="03F8E169" w14:textId="77777777" w:rsidTr="00013DB8">
        <w:trPr>
          <w:trHeight w:val="211"/>
        </w:trPr>
        <w:tc>
          <w:tcPr>
            <w:tcW w:w="1865" w:type="dxa"/>
            <w:tcBorders>
              <w:top w:val="single" w:sz="4" w:space="0" w:color="auto"/>
              <w:left w:val="single" w:sz="4" w:space="0" w:color="auto"/>
              <w:bottom w:val="single" w:sz="4" w:space="0" w:color="auto"/>
              <w:right w:val="single" w:sz="4" w:space="0" w:color="auto"/>
            </w:tcBorders>
            <w:shd w:val="clear" w:color="auto" w:fill="auto"/>
            <w:noWrap/>
          </w:tcPr>
          <w:p w14:paraId="4FFBAF4E"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HIERRO Y ROLLIZOS</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58120C7"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3,400.00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5D312D0"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1,700.00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D8588F5"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1,130.00</w:t>
            </w:r>
          </w:p>
        </w:tc>
        <w:tc>
          <w:tcPr>
            <w:tcW w:w="241" w:type="dxa"/>
            <w:vMerge/>
            <w:tcBorders>
              <w:top w:val="single" w:sz="4" w:space="0" w:color="auto"/>
              <w:left w:val="nil"/>
              <w:bottom w:val="single" w:sz="4" w:space="0" w:color="auto"/>
            </w:tcBorders>
            <w:shd w:val="clear" w:color="auto" w:fill="auto"/>
            <w:noWrap/>
            <w:vAlign w:val="center"/>
          </w:tcPr>
          <w:p w14:paraId="16E3FF37"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top w:val="single" w:sz="4" w:space="0" w:color="auto"/>
              <w:left w:val="nil"/>
              <w:bottom w:val="single" w:sz="4" w:space="0" w:color="auto"/>
              <w:right w:val="single" w:sz="4" w:space="0" w:color="auto"/>
            </w:tcBorders>
            <w:shd w:val="clear" w:color="auto" w:fill="auto"/>
            <w:vAlign w:val="center"/>
          </w:tcPr>
          <w:p w14:paraId="43C29D26"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top w:val="single" w:sz="4" w:space="0" w:color="auto"/>
              <w:left w:val="nil"/>
              <w:bottom w:val="single" w:sz="4" w:space="0" w:color="auto"/>
            </w:tcBorders>
            <w:shd w:val="clear" w:color="auto" w:fill="auto"/>
            <w:noWrap/>
            <w:vAlign w:val="center"/>
          </w:tcPr>
          <w:p w14:paraId="1C138F2D"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top w:val="single" w:sz="4" w:space="0" w:color="auto"/>
              <w:left w:val="nil"/>
              <w:bottom w:val="single" w:sz="4" w:space="0" w:color="auto"/>
              <w:right w:val="single" w:sz="4" w:space="0" w:color="auto"/>
            </w:tcBorders>
            <w:shd w:val="clear" w:color="auto" w:fill="auto"/>
            <w:vAlign w:val="center"/>
          </w:tcPr>
          <w:p w14:paraId="3568790E" w14:textId="77777777" w:rsidR="00901397" w:rsidRPr="00255755" w:rsidRDefault="00901397" w:rsidP="00AB7249">
            <w:pPr>
              <w:spacing w:after="0" w:line="360" w:lineRule="auto"/>
              <w:jc w:val="right"/>
              <w:rPr>
                <w:rFonts w:ascii="Arial" w:eastAsia="Times New Roman" w:hAnsi="Arial" w:cs="Arial"/>
                <w:color w:val="000000"/>
                <w:sz w:val="18"/>
                <w:szCs w:val="18"/>
                <w:lang w:val="es-ES_tradnl" w:eastAsia="es-MX"/>
              </w:rPr>
            </w:pPr>
          </w:p>
        </w:tc>
      </w:tr>
      <w:tr w:rsidR="00901397" w:rsidRPr="00255755" w14:paraId="600E9E9F" w14:textId="77777777" w:rsidTr="00013DB8">
        <w:trPr>
          <w:trHeight w:val="173"/>
        </w:trPr>
        <w:tc>
          <w:tcPr>
            <w:tcW w:w="1865" w:type="dxa"/>
            <w:tcBorders>
              <w:top w:val="single" w:sz="4" w:space="0" w:color="auto"/>
              <w:left w:val="single" w:sz="4" w:space="0" w:color="auto"/>
              <w:bottom w:val="single" w:sz="4" w:space="0" w:color="auto"/>
              <w:right w:val="single" w:sz="4" w:space="0" w:color="auto"/>
            </w:tcBorders>
            <w:shd w:val="clear" w:color="auto" w:fill="auto"/>
            <w:noWrap/>
          </w:tcPr>
          <w:p w14:paraId="7DEC2C04"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lastRenderedPageBreak/>
              <w:t>ZINC, ASBESTO, TEJA</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861A277"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1,130.00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04A2A9BE"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790.00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F5690D2"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570.00</w:t>
            </w:r>
          </w:p>
        </w:tc>
        <w:tc>
          <w:tcPr>
            <w:tcW w:w="241" w:type="dxa"/>
            <w:vMerge/>
            <w:tcBorders>
              <w:top w:val="single" w:sz="4" w:space="0" w:color="auto"/>
              <w:left w:val="nil"/>
              <w:bottom w:val="single" w:sz="4" w:space="0" w:color="auto"/>
            </w:tcBorders>
            <w:shd w:val="clear" w:color="auto" w:fill="auto"/>
            <w:noWrap/>
            <w:vAlign w:val="center"/>
          </w:tcPr>
          <w:p w14:paraId="66FECE55"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top w:val="single" w:sz="4" w:space="0" w:color="auto"/>
              <w:left w:val="nil"/>
              <w:bottom w:val="single" w:sz="4" w:space="0" w:color="auto"/>
              <w:right w:val="single" w:sz="4" w:space="0" w:color="auto"/>
            </w:tcBorders>
            <w:shd w:val="clear" w:color="auto" w:fill="auto"/>
            <w:vAlign w:val="center"/>
          </w:tcPr>
          <w:p w14:paraId="583E916E"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top w:val="single" w:sz="4" w:space="0" w:color="auto"/>
              <w:left w:val="nil"/>
              <w:bottom w:val="single" w:sz="4" w:space="0" w:color="auto"/>
            </w:tcBorders>
            <w:shd w:val="clear" w:color="auto" w:fill="auto"/>
            <w:noWrap/>
            <w:vAlign w:val="center"/>
          </w:tcPr>
          <w:p w14:paraId="735E2125"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top w:val="single" w:sz="4" w:space="0" w:color="auto"/>
              <w:left w:val="nil"/>
              <w:bottom w:val="single" w:sz="4" w:space="0" w:color="auto"/>
              <w:right w:val="single" w:sz="4" w:space="0" w:color="auto"/>
            </w:tcBorders>
            <w:shd w:val="clear" w:color="auto" w:fill="auto"/>
            <w:vAlign w:val="center"/>
          </w:tcPr>
          <w:p w14:paraId="7D2A6FC4" w14:textId="77777777" w:rsidR="00901397" w:rsidRPr="00255755" w:rsidRDefault="00901397" w:rsidP="00AB7249">
            <w:pPr>
              <w:spacing w:after="0" w:line="360" w:lineRule="auto"/>
              <w:jc w:val="right"/>
              <w:rPr>
                <w:rFonts w:ascii="Arial" w:eastAsia="Times New Roman" w:hAnsi="Arial" w:cs="Arial"/>
                <w:color w:val="000000"/>
                <w:sz w:val="18"/>
                <w:szCs w:val="18"/>
                <w:lang w:val="es-ES_tradnl" w:eastAsia="es-MX"/>
              </w:rPr>
            </w:pPr>
          </w:p>
        </w:tc>
      </w:tr>
      <w:tr w:rsidR="00901397" w:rsidRPr="00255755" w14:paraId="0D6339C0" w14:textId="77777777" w:rsidTr="00276CF9">
        <w:trPr>
          <w:trHeight w:val="173"/>
        </w:trPr>
        <w:tc>
          <w:tcPr>
            <w:tcW w:w="1865" w:type="dxa"/>
            <w:tcBorders>
              <w:top w:val="single" w:sz="4" w:space="0" w:color="auto"/>
              <w:left w:val="single" w:sz="4" w:space="0" w:color="auto"/>
              <w:bottom w:val="single" w:sz="4" w:space="0" w:color="auto"/>
              <w:right w:val="single" w:sz="4" w:space="0" w:color="auto"/>
            </w:tcBorders>
            <w:shd w:val="clear" w:color="auto" w:fill="auto"/>
            <w:noWrap/>
          </w:tcPr>
          <w:p w14:paraId="2BE833AC"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lastRenderedPageBreak/>
              <w:t>CARTÓN Y PAJA</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6131545"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570.00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523ABFE"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340.00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48A0464"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230.00</w:t>
            </w:r>
          </w:p>
        </w:tc>
        <w:tc>
          <w:tcPr>
            <w:tcW w:w="241" w:type="dxa"/>
            <w:vMerge/>
            <w:tcBorders>
              <w:left w:val="nil"/>
              <w:bottom w:val="single" w:sz="4" w:space="0" w:color="auto"/>
            </w:tcBorders>
            <w:shd w:val="clear" w:color="auto" w:fill="auto"/>
            <w:noWrap/>
            <w:vAlign w:val="center"/>
          </w:tcPr>
          <w:p w14:paraId="1DD7575B"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693F0E88"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331D5465"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073B6A21" w14:textId="77777777" w:rsidR="00901397" w:rsidRPr="00255755" w:rsidRDefault="00901397" w:rsidP="00AB7249">
            <w:pPr>
              <w:spacing w:after="0" w:line="360" w:lineRule="auto"/>
              <w:jc w:val="right"/>
              <w:rPr>
                <w:rFonts w:ascii="Arial" w:eastAsia="Times New Roman" w:hAnsi="Arial" w:cs="Arial"/>
                <w:color w:val="000000"/>
                <w:sz w:val="18"/>
                <w:szCs w:val="18"/>
                <w:lang w:val="es-ES_tradnl" w:eastAsia="es-MX"/>
              </w:rPr>
            </w:pPr>
          </w:p>
        </w:tc>
      </w:tr>
      <w:tr w:rsidR="00901397" w:rsidRPr="00255755" w14:paraId="5C9D04EF" w14:textId="77777777" w:rsidTr="00276CF9">
        <w:trPr>
          <w:trHeight w:val="173"/>
        </w:trPr>
        <w:tc>
          <w:tcPr>
            <w:tcW w:w="186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32AB3259" w14:textId="77777777" w:rsidR="00901397" w:rsidRPr="00255755" w:rsidRDefault="00901397" w:rsidP="00AB7249">
            <w:pPr>
              <w:spacing w:after="0" w:line="360" w:lineRule="auto"/>
              <w:ind w:left="113" w:right="113"/>
              <w:jc w:val="center"/>
              <w:rPr>
                <w:rFonts w:ascii="Arial" w:eastAsia="Times New Roman" w:hAnsi="Arial" w:cs="Arial"/>
                <w:b/>
                <w:color w:val="000000"/>
                <w:sz w:val="18"/>
                <w:szCs w:val="18"/>
                <w:lang w:val="es-ES_tradnl" w:eastAsia="es-MX"/>
              </w:rPr>
            </w:pPr>
            <w:r w:rsidRPr="00255755">
              <w:rPr>
                <w:rFonts w:ascii="Arial" w:eastAsia="Times New Roman" w:hAnsi="Arial" w:cs="Arial"/>
                <w:b/>
                <w:color w:val="000000"/>
                <w:sz w:val="18"/>
                <w:szCs w:val="18"/>
                <w:lang w:val="es-ES_tradnl" w:eastAsia="es-MX"/>
              </w:rPr>
              <w:t>CONSTRUCCIONES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CB751A0"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CONCRETO</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14:paraId="4FC36A66" w14:textId="77777777" w:rsidR="00901397" w:rsidRPr="00255755" w:rsidRDefault="00901397" w:rsidP="00AB7249">
            <w:pPr>
              <w:spacing w:after="0" w:line="360" w:lineRule="auto"/>
              <w:jc w:val="both"/>
              <w:rPr>
                <w:rFonts w:ascii="Arial" w:hAnsi="Arial" w:cs="Arial"/>
                <w:sz w:val="18"/>
                <w:szCs w:val="18"/>
              </w:rPr>
            </w:pPr>
            <w:r w:rsidRPr="00255755">
              <w:rPr>
                <w:rFonts w:ascii="Arial" w:hAnsi="Arial" w:cs="Arial"/>
                <w:sz w:val="18"/>
                <w:szCs w:val="18"/>
              </w:rPr>
              <w:t xml:space="preserve">Muros de mampostería o block; techos de concreto armado; muebles de baños completos de buena calidad; drenaje entubado; aplanados con estuco o molduras;  </w:t>
            </w:r>
            <w:proofErr w:type="spellStart"/>
            <w:r w:rsidRPr="00255755">
              <w:rPr>
                <w:rFonts w:ascii="Arial" w:hAnsi="Arial" w:cs="Arial"/>
                <w:sz w:val="18"/>
                <w:szCs w:val="18"/>
              </w:rPr>
              <w:t>lambrines</w:t>
            </w:r>
            <w:proofErr w:type="spellEnd"/>
            <w:r w:rsidRPr="00255755">
              <w:rPr>
                <w:rFonts w:ascii="Arial" w:hAnsi="Arial" w:cs="Arial"/>
                <w:sz w:val="18"/>
                <w:szCs w:val="18"/>
              </w:rPr>
              <w:t xml:space="preserve"> de pasta, azulejo, pisos de cerámica, mármol o cantera; puertas y ventanas de madera,  herrería o aluminio.</w:t>
            </w:r>
          </w:p>
        </w:tc>
        <w:tc>
          <w:tcPr>
            <w:tcW w:w="241" w:type="dxa"/>
            <w:vMerge/>
            <w:tcBorders>
              <w:left w:val="nil"/>
              <w:bottom w:val="single" w:sz="4" w:space="0" w:color="auto"/>
            </w:tcBorders>
            <w:shd w:val="clear" w:color="auto" w:fill="auto"/>
            <w:noWrap/>
            <w:vAlign w:val="center"/>
          </w:tcPr>
          <w:p w14:paraId="16D5ADE3"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1E7CA759"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2F2CB88E"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61B0F467" w14:textId="77777777" w:rsidR="00901397" w:rsidRPr="00255755" w:rsidRDefault="00901397" w:rsidP="00AB7249">
            <w:pPr>
              <w:spacing w:after="0" w:line="360" w:lineRule="auto"/>
              <w:jc w:val="right"/>
              <w:rPr>
                <w:rFonts w:ascii="Arial" w:eastAsia="Times New Roman" w:hAnsi="Arial" w:cs="Arial"/>
                <w:color w:val="000000"/>
                <w:sz w:val="18"/>
                <w:szCs w:val="18"/>
                <w:lang w:val="es-ES_tradnl" w:eastAsia="es-MX"/>
              </w:rPr>
            </w:pPr>
          </w:p>
        </w:tc>
      </w:tr>
      <w:tr w:rsidR="00901397" w:rsidRPr="00255755" w14:paraId="24D5A340" w14:textId="77777777" w:rsidTr="00276CF9">
        <w:tc>
          <w:tcPr>
            <w:tcW w:w="1865" w:type="dxa"/>
            <w:vMerge/>
            <w:tcBorders>
              <w:top w:val="single" w:sz="4" w:space="0" w:color="auto"/>
              <w:left w:val="single" w:sz="4" w:space="0" w:color="auto"/>
              <w:right w:val="single" w:sz="4" w:space="0" w:color="auto"/>
            </w:tcBorders>
            <w:shd w:val="clear" w:color="auto" w:fill="BFBFBF" w:themeFill="background1" w:themeFillShade="BF"/>
            <w:noWrap/>
          </w:tcPr>
          <w:p w14:paraId="0ED325C9"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55D4525"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HIERRO Y ROLLIZOS</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14:paraId="76326DF6" w14:textId="77777777" w:rsidR="00901397" w:rsidRPr="00255755" w:rsidRDefault="00901397" w:rsidP="00AB7249">
            <w:pPr>
              <w:spacing w:after="0" w:line="360" w:lineRule="auto"/>
              <w:jc w:val="both"/>
              <w:rPr>
                <w:rFonts w:ascii="Arial" w:hAnsi="Arial" w:cs="Arial"/>
                <w:sz w:val="18"/>
                <w:szCs w:val="18"/>
              </w:rPr>
            </w:pPr>
            <w:r w:rsidRPr="00255755">
              <w:rPr>
                <w:rFonts w:ascii="Arial" w:hAnsi="Arial" w:cs="Arial"/>
                <w:sz w:val="18"/>
                <w:szCs w:val="18"/>
              </w:rPr>
              <w:t xml:space="preserve">Muros de mampostería o block; techos de con vigas de madera o hierro; muebles de baños completos de mediana calidad; </w:t>
            </w:r>
            <w:proofErr w:type="spellStart"/>
            <w:r w:rsidRPr="00255755">
              <w:rPr>
                <w:rFonts w:ascii="Arial" w:hAnsi="Arial" w:cs="Arial"/>
                <w:sz w:val="18"/>
                <w:szCs w:val="18"/>
              </w:rPr>
              <w:t>lambrines</w:t>
            </w:r>
            <w:proofErr w:type="spellEnd"/>
            <w:r w:rsidRPr="00255755">
              <w:rPr>
                <w:rFonts w:ascii="Arial" w:hAnsi="Arial" w:cs="Arial"/>
                <w:sz w:val="18"/>
                <w:szCs w:val="18"/>
              </w:rPr>
              <w:t xml:space="preserve"> de pasta, azulejo o cerámico; pisos de cerámica; puertas y ventanas de madera o herrería.</w:t>
            </w:r>
          </w:p>
        </w:tc>
        <w:tc>
          <w:tcPr>
            <w:tcW w:w="241" w:type="dxa"/>
            <w:vMerge/>
            <w:tcBorders>
              <w:top w:val="single" w:sz="4" w:space="0" w:color="auto"/>
              <w:left w:val="nil"/>
              <w:bottom w:val="single" w:sz="4" w:space="0" w:color="auto"/>
            </w:tcBorders>
            <w:shd w:val="clear" w:color="auto" w:fill="auto"/>
            <w:noWrap/>
            <w:vAlign w:val="center"/>
          </w:tcPr>
          <w:p w14:paraId="07B16830"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top w:val="single" w:sz="4" w:space="0" w:color="auto"/>
              <w:left w:val="nil"/>
              <w:bottom w:val="single" w:sz="4" w:space="0" w:color="auto"/>
              <w:right w:val="single" w:sz="4" w:space="0" w:color="auto"/>
            </w:tcBorders>
            <w:shd w:val="clear" w:color="auto" w:fill="auto"/>
            <w:vAlign w:val="center"/>
          </w:tcPr>
          <w:p w14:paraId="3BF6A99E"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top w:val="single" w:sz="4" w:space="0" w:color="auto"/>
              <w:left w:val="nil"/>
              <w:bottom w:val="single" w:sz="4" w:space="0" w:color="auto"/>
            </w:tcBorders>
            <w:shd w:val="clear" w:color="auto" w:fill="auto"/>
            <w:noWrap/>
            <w:vAlign w:val="center"/>
          </w:tcPr>
          <w:p w14:paraId="00D5E460"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top w:val="single" w:sz="4" w:space="0" w:color="auto"/>
              <w:left w:val="nil"/>
              <w:bottom w:val="single" w:sz="4" w:space="0" w:color="auto"/>
              <w:right w:val="single" w:sz="4" w:space="0" w:color="auto"/>
            </w:tcBorders>
            <w:shd w:val="clear" w:color="auto" w:fill="auto"/>
            <w:vAlign w:val="center"/>
          </w:tcPr>
          <w:p w14:paraId="28A6DF6A"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r>
      <w:tr w:rsidR="00901397" w:rsidRPr="00255755" w14:paraId="0F07B3D0" w14:textId="77777777" w:rsidTr="00276CF9">
        <w:trPr>
          <w:trHeight w:val="326"/>
        </w:trPr>
        <w:tc>
          <w:tcPr>
            <w:tcW w:w="1865" w:type="dxa"/>
            <w:vMerge/>
            <w:tcBorders>
              <w:left w:val="single" w:sz="4" w:space="0" w:color="auto"/>
              <w:right w:val="single" w:sz="4" w:space="0" w:color="auto"/>
            </w:tcBorders>
            <w:shd w:val="clear" w:color="auto" w:fill="BFBFBF" w:themeFill="background1" w:themeFillShade="BF"/>
            <w:noWrap/>
          </w:tcPr>
          <w:p w14:paraId="32E4A701"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8E79DE8"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ZINC, ASBESTO Y TEJA</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14:paraId="38A18285" w14:textId="3B2E0A8A" w:rsidR="00901397" w:rsidRPr="00255755" w:rsidRDefault="00901397" w:rsidP="00041712">
            <w:pPr>
              <w:spacing w:after="0" w:line="360" w:lineRule="auto"/>
              <w:jc w:val="both"/>
              <w:rPr>
                <w:rFonts w:ascii="Arial" w:hAnsi="Arial" w:cs="Arial"/>
                <w:sz w:val="18"/>
                <w:szCs w:val="18"/>
              </w:rPr>
            </w:pPr>
            <w:r w:rsidRPr="00255755">
              <w:rPr>
                <w:rFonts w:ascii="Arial" w:hAnsi="Arial" w:cs="Arial"/>
                <w:sz w:val="18"/>
                <w:szCs w:val="18"/>
              </w:rPr>
              <w:t>Muros de mampostería o block; techos de teja, paja, lámina; muebles de baños completos; pisos de pasta; puertas y ventanas de madera o herrería.</w:t>
            </w:r>
          </w:p>
        </w:tc>
        <w:tc>
          <w:tcPr>
            <w:tcW w:w="241" w:type="dxa"/>
            <w:vMerge/>
            <w:tcBorders>
              <w:left w:val="nil"/>
              <w:bottom w:val="single" w:sz="4" w:space="0" w:color="auto"/>
            </w:tcBorders>
            <w:shd w:val="clear" w:color="auto" w:fill="auto"/>
            <w:noWrap/>
            <w:vAlign w:val="center"/>
          </w:tcPr>
          <w:p w14:paraId="2718F11C"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02E69797"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63523C38"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64DD0B4F"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r>
      <w:tr w:rsidR="00901397" w:rsidRPr="00255755" w14:paraId="07A5C4C5" w14:textId="77777777" w:rsidTr="00276CF9">
        <w:trPr>
          <w:trHeight w:val="345"/>
        </w:trPr>
        <w:tc>
          <w:tcPr>
            <w:tcW w:w="1865" w:type="dxa"/>
            <w:vMerge/>
            <w:tcBorders>
              <w:left w:val="single" w:sz="4" w:space="0" w:color="auto"/>
              <w:right w:val="single" w:sz="4" w:space="0" w:color="auto"/>
            </w:tcBorders>
            <w:shd w:val="clear" w:color="auto" w:fill="BFBFBF" w:themeFill="background1" w:themeFillShade="BF"/>
            <w:noWrap/>
          </w:tcPr>
          <w:p w14:paraId="3589EB6F"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1660" w:type="dxa"/>
            <w:tcBorders>
              <w:top w:val="single" w:sz="4" w:space="0" w:color="auto"/>
              <w:left w:val="single" w:sz="4" w:space="0" w:color="auto"/>
              <w:right w:val="single" w:sz="4" w:space="0" w:color="auto"/>
            </w:tcBorders>
            <w:shd w:val="clear" w:color="auto" w:fill="auto"/>
          </w:tcPr>
          <w:p w14:paraId="0719D5FF" w14:textId="77777777" w:rsidR="00901397" w:rsidRPr="00255755" w:rsidRDefault="00901397" w:rsidP="00AB7249">
            <w:pPr>
              <w:spacing w:after="0" w:line="360" w:lineRule="auto"/>
              <w:jc w:val="center"/>
              <w:rPr>
                <w:rFonts w:ascii="Arial" w:hAnsi="Arial" w:cs="Arial"/>
                <w:sz w:val="18"/>
                <w:szCs w:val="18"/>
              </w:rPr>
            </w:pPr>
            <w:r w:rsidRPr="00255755">
              <w:rPr>
                <w:rFonts w:ascii="Arial" w:hAnsi="Arial" w:cs="Arial"/>
                <w:sz w:val="18"/>
                <w:szCs w:val="18"/>
              </w:rPr>
              <w:t>CARTÓN Y PAJA</w:t>
            </w:r>
          </w:p>
        </w:tc>
        <w:tc>
          <w:tcPr>
            <w:tcW w:w="3322" w:type="dxa"/>
            <w:gridSpan w:val="2"/>
            <w:tcBorders>
              <w:top w:val="single" w:sz="4" w:space="0" w:color="auto"/>
              <w:left w:val="single" w:sz="4" w:space="0" w:color="auto"/>
              <w:right w:val="single" w:sz="4" w:space="0" w:color="auto"/>
            </w:tcBorders>
            <w:shd w:val="clear" w:color="auto" w:fill="auto"/>
          </w:tcPr>
          <w:p w14:paraId="053354DB" w14:textId="705727B9" w:rsidR="00901397" w:rsidRPr="00255755" w:rsidRDefault="00901397" w:rsidP="00041712">
            <w:pPr>
              <w:spacing w:after="0" w:line="360" w:lineRule="auto"/>
              <w:jc w:val="both"/>
              <w:rPr>
                <w:rFonts w:ascii="Arial" w:hAnsi="Arial" w:cs="Arial"/>
                <w:sz w:val="18"/>
                <w:szCs w:val="18"/>
              </w:rPr>
            </w:pPr>
            <w:r w:rsidRPr="00255755">
              <w:rPr>
                <w:rFonts w:ascii="Arial" w:hAnsi="Arial" w:cs="Arial"/>
                <w:sz w:val="18"/>
                <w:szCs w:val="18"/>
              </w:rPr>
              <w:t>Muros de madera; techos de teja, paja, lámina; pisos de tierra; puertas y ventanas de madera o herrería.</w:t>
            </w:r>
          </w:p>
        </w:tc>
        <w:tc>
          <w:tcPr>
            <w:tcW w:w="241" w:type="dxa"/>
            <w:vMerge/>
            <w:tcBorders>
              <w:left w:val="nil"/>
              <w:bottom w:val="single" w:sz="4" w:space="0" w:color="auto"/>
            </w:tcBorders>
            <w:shd w:val="clear" w:color="auto" w:fill="auto"/>
            <w:noWrap/>
            <w:vAlign w:val="center"/>
          </w:tcPr>
          <w:p w14:paraId="1D4B1866"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64F3B56D"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74841586"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0A3AAA59"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r>
      <w:tr w:rsidR="00901397" w:rsidRPr="00255755" w14:paraId="6E1BBE3D" w14:textId="77777777" w:rsidTr="00276CF9">
        <w:trPr>
          <w:trHeight w:val="968"/>
        </w:trPr>
        <w:tc>
          <w:tcPr>
            <w:tcW w:w="6847" w:type="dxa"/>
            <w:gridSpan w:val="4"/>
            <w:tcBorders>
              <w:top w:val="single" w:sz="4" w:space="0" w:color="auto"/>
              <w:left w:val="single" w:sz="4" w:space="0" w:color="auto"/>
              <w:bottom w:val="single" w:sz="4" w:space="0" w:color="auto"/>
              <w:right w:val="single" w:sz="4" w:space="0" w:color="auto"/>
            </w:tcBorders>
            <w:shd w:val="clear" w:color="auto" w:fill="auto"/>
            <w:noWrap/>
          </w:tcPr>
          <w:p w14:paraId="59A3BB44" w14:textId="489746CF" w:rsidR="00901397" w:rsidRPr="00255755" w:rsidRDefault="00901397" w:rsidP="00AB7249">
            <w:pPr>
              <w:spacing w:after="0" w:line="360" w:lineRule="auto"/>
              <w:jc w:val="both"/>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Nota: B= Todas las construcciones existentes (tipo y calidad). En caso de no estar clasificadas las construcciones se propone usar un valor genérico del tipo de construcción concreto de zona media correspondiente a:</w:t>
            </w:r>
            <w:r w:rsidRPr="00255755">
              <w:rPr>
                <w:rFonts w:ascii="Arial" w:hAnsi="Arial" w:cs="Arial"/>
                <w:sz w:val="18"/>
                <w:szCs w:val="18"/>
              </w:rPr>
              <w:t xml:space="preserve"> </w:t>
            </w:r>
            <w:r w:rsidR="00276CF9">
              <w:rPr>
                <w:rFonts w:ascii="Arial" w:eastAsia="Times New Roman" w:hAnsi="Arial" w:cs="Arial"/>
                <w:b/>
                <w:bCs/>
                <w:color w:val="000000"/>
                <w:sz w:val="18"/>
                <w:szCs w:val="18"/>
                <w:lang w:val="es-ES_tradnl" w:eastAsia="es-MX"/>
              </w:rPr>
              <w:t>$3,060.00</w:t>
            </w:r>
            <w:r w:rsidRPr="00255755">
              <w:rPr>
                <w:rFonts w:ascii="Arial" w:eastAsia="Times New Roman" w:hAnsi="Arial" w:cs="Arial"/>
                <w:b/>
                <w:bCs/>
                <w:color w:val="000000"/>
                <w:sz w:val="18"/>
                <w:szCs w:val="18"/>
                <w:lang w:val="es-ES_tradnl" w:eastAsia="es-MX"/>
              </w:rPr>
              <w:t>/m²</w:t>
            </w:r>
          </w:p>
        </w:tc>
        <w:tc>
          <w:tcPr>
            <w:tcW w:w="241" w:type="dxa"/>
            <w:vMerge/>
            <w:tcBorders>
              <w:left w:val="nil"/>
              <w:bottom w:val="single" w:sz="4" w:space="0" w:color="auto"/>
            </w:tcBorders>
            <w:shd w:val="clear" w:color="auto" w:fill="auto"/>
            <w:noWrap/>
            <w:vAlign w:val="center"/>
          </w:tcPr>
          <w:p w14:paraId="79540288"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26F20BA7"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2EB5BD0B"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0D220B64"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r>
      <w:tr w:rsidR="00901397" w:rsidRPr="00255755" w14:paraId="71BCF073" w14:textId="77777777" w:rsidTr="00276CF9">
        <w:trPr>
          <w:trHeight w:val="274"/>
        </w:trPr>
        <w:tc>
          <w:tcPr>
            <w:tcW w:w="6847" w:type="dxa"/>
            <w:gridSpan w:val="4"/>
            <w:tcBorders>
              <w:top w:val="single" w:sz="4" w:space="0" w:color="auto"/>
              <w:left w:val="single" w:sz="4" w:space="0" w:color="auto"/>
              <w:right w:val="single" w:sz="4" w:space="0" w:color="auto"/>
            </w:tcBorders>
            <w:shd w:val="clear" w:color="auto" w:fill="auto"/>
            <w:noWrap/>
          </w:tcPr>
          <w:p w14:paraId="2F0F2B1E" w14:textId="31CC534C" w:rsidR="00901397" w:rsidRPr="00255755" w:rsidRDefault="00901397" w:rsidP="00AB7249">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color w:val="000000"/>
                <w:sz w:val="18"/>
                <w:szCs w:val="18"/>
                <w:lang w:val="es-ES_tradnl" w:eastAsia="es-MX"/>
              </w:rPr>
              <w:t>CAMINO BLANCO</w:t>
            </w:r>
          </w:p>
        </w:tc>
        <w:tc>
          <w:tcPr>
            <w:tcW w:w="241" w:type="dxa"/>
            <w:vMerge/>
            <w:tcBorders>
              <w:left w:val="nil"/>
              <w:bottom w:val="single" w:sz="4" w:space="0" w:color="auto"/>
            </w:tcBorders>
            <w:shd w:val="clear" w:color="auto" w:fill="auto"/>
            <w:noWrap/>
            <w:vAlign w:val="center"/>
          </w:tcPr>
          <w:p w14:paraId="73F5F569"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3DD4C357"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2656C6BC"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6A12E3E0" w14:textId="77777777" w:rsidR="00901397" w:rsidRPr="00255755" w:rsidRDefault="00901397" w:rsidP="00AB7249">
            <w:pPr>
              <w:spacing w:after="0" w:line="360" w:lineRule="auto"/>
              <w:jc w:val="center"/>
              <w:rPr>
                <w:rFonts w:ascii="Arial" w:eastAsia="Times New Roman" w:hAnsi="Arial" w:cs="Arial"/>
                <w:color w:val="000000"/>
                <w:sz w:val="18"/>
                <w:szCs w:val="18"/>
                <w:lang w:val="es-ES_tradnl" w:eastAsia="es-MX"/>
              </w:rPr>
            </w:pPr>
          </w:p>
        </w:tc>
      </w:tr>
      <w:tr w:rsidR="00897278" w:rsidRPr="00255755" w14:paraId="6B7D31D7" w14:textId="77777777" w:rsidTr="00276CF9">
        <w:trPr>
          <w:trHeight w:val="307"/>
        </w:trPr>
        <w:tc>
          <w:tcPr>
            <w:tcW w:w="6847" w:type="dxa"/>
            <w:gridSpan w:val="4"/>
            <w:tcBorders>
              <w:top w:val="single" w:sz="4" w:space="0" w:color="auto"/>
              <w:left w:val="single" w:sz="4" w:space="0" w:color="auto"/>
              <w:bottom w:val="single" w:sz="4" w:space="0" w:color="auto"/>
              <w:right w:val="single" w:sz="4" w:space="0" w:color="auto"/>
            </w:tcBorders>
            <w:shd w:val="clear" w:color="auto" w:fill="auto"/>
            <w:noWrap/>
          </w:tcPr>
          <w:p w14:paraId="395E0BDE"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CARRETERA</w:t>
            </w:r>
          </w:p>
        </w:tc>
        <w:tc>
          <w:tcPr>
            <w:tcW w:w="241" w:type="dxa"/>
            <w:tcBorders>
              <w:top w:val="single" w:sz="4" w:space="0" w:color="auto"/>
              <w:left w:val="nil"/>
              <w:bottom w:val="single" w:sz="4" w:space="0" w:color="auto"/>
            </w:tcBorders>
            <w:shd w:val="clear" w:color="auto" w:fill="auto"/>
            <w:noWrap/>
            <w:vAlign w:val="center"/>
          </w:tcPr>
          <w:p w14:paraId="007B1F66" w14:textId="77777777" w:rsidR="00897278" w:rsidRPr="00255755" w:rsidRDefault="00897278" w:rsidP="00AB7249">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941" w:type="dxa"/>
            <w:tcBorders>
              <w:top w:val="single" w:sz="4" w:space="0" w:color="auto"/>
              <w:left w:val="nil"/>
              <w:bottom w:val="single" w:sz="4" w:space="0" w:color="auto"/>
              <w:right w:val="single" w:sz="4" w:space="0" w:color="auto"/>
            </w:tcBorders>
            <w:shd w:val="clear" w:color="auto" w:fill="auto"/>
            <w:vAlign w:val="center"/>
          </w:tcPr>
          <w:p w14:paraId="01A9E873" w14:textId="2CAF1E49" w:rsidR="00897278" w:rsidRPr="00255755" w:rsidRDefault="00897278" w:rsidP="00276CF9">
            <w:pPr>
              <w:spacing w:after="0" w:line="360" w:lineRule="auto"/>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54,000.00</w:t>
            </w:r>
          </w:p>
        </w:tc>
        <w:tc>
          <w:tcPr>
            <w:tcW w:w="335" w:type="dxa"/>
            <w:tcBorders>
              <w:top w:val="single" w:sz="4" w:space="0" w:color="auto"/>
              <w:left w:val="nil"/>
              <w:bottom w:val="single" w:sz="4" w:space="0" w:color="auto"/>
            </w:tcBorders>
            <w:shd w:val="clear" w:color="auto" w:fill="auto"/>
            <w:noWrap/>
            <w:vAlign w:val="center"/>
          </w:tcPr>
          <w:p w14:paraId="3A7D789D" w14:textId="77777777" w:rsidR="00897278" w:rsidRPr="00255755" w:rsidRDefault="00897278" w:rsidP="00AB7249">
            <w:pPr>
              <w:spacing w:after="0" w:line="360" w:lineRule="auto"/>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73A3BC56" w14:textId="21DE9134" w:rsidR="00897278" w:rsidRPr="00255755" w:rsidRDefault="00897278" w:rsidP="00276CF9">
            <w:pPr>
              <w:spacing w:after="0" w:line="360" w:lineRule="auto"/>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5.40</w:t>
            </w:r>
          </w:p>
        </w:tc>
      </w:tr>
    </w:tbl>
    <w:p w14:paraId="6C2A3E22" w14:textId="77777777" w:rsidR="00901397" w:rsidRPr="00AB7249" w:rsidRDefault="00901397" w:rsidP="00AB7249">
      <w:pPr>
        <w:widowControl w:val="0"/>
        <w:autoSpaceDE w:val="0"/>
        <w:autoSpaceDN w:val="0"/>
        <w:spacing w:after="0" w:line="360" w:lineRule="auto"/>
        <w:rPr>
          <w:rFonts w:ascii="Arial" w:eastAsia="Arial" w:hAnsi="Arial" w:cs="Arial"/>
          <w:b/>
          <w:sz w:val="20"/>
          <w:szCs w:val="20"/>
          <w:lang w:val="es-ES"/>
        </w:rPr>
      </w:pPr>
    </w:p>
    <w:p w14:paraId="1815B1A5" w14:textId="0A570437" w:rsidR="00E765C7" w:rsidRPr="00AB7249" w:rsidRDefault="00E765C7" w:rsidP="00AB7249">
      <w:pPr>
        <w:widowControl w:val="0"/>
        <w:autoSpaceDE w:val="0"/>
        <w:autoSpaceDN w:val="0"/>
        <w:spacing w:after="0" w:line="360" w:lineRule="auto"/>
        <w:rPr>
          <w:rFonts w:ascii="Arial" w:eastAsia="Arial" w:hAnsi="Arial" w:cs="Arial"/>
          <w:bCs/>
          <w:sz w:val="20"/>
          <w:szCs w:val="20"/>
          <w:lang w:val="es-ES"/>
        </w:rPr>
      </w:pPr>
      <w:r w:rsidRPr="00AB7249">
        <w:rPr>
          <w:rFonts w:ascii="Arial" w:eastAsia="Arial" w:hAnsi="Arial" w:cs="Arial"/>
          <w:b/>
          <w:sz w:val="20"/>
          <w:szCs w:val="20"/>
          <w:lang w:val="es-ES"/>
        </w:rPr>
        <w:t>Artículo 14.-</w:t>
      </w:r>
      <w:r w:rsidR="00901397" w:rsidRPr="00AB7249">
        <w:rPr>
          <w:rFonts w:ascii="Arial" w:eastAsia="Arial" w:hAnsi="Arial" w:cs="Arial"/>
          <w:b/>
          <w:sz w:val="20"/>
          <w:szCs w:val="20"/>
          <w:lang w:val="es-ES"/>
        </w:rPr>
        <w:t xml:space="preserve"> </w:t>
      </w:r>
      <w:r w:rsidRPr="00AB7249">
        <w:rPr>
          <w:rFonts w:ascii="Arial" w:eastAsia="Arial" w:hAnsi="Arial" w:cs="Arial"/>
          <w:bCs/>
          <w:sz w:val="20"/>
          <w:szCs w:val="20"/>
          <w:lang w:val="es-ES"/>
        </w:rPr>
        <w:t>Para el cálculo del</w:t>
      </w:r>
      <w:r w:rsidR="00D2022C" w:rsidRPr="00AB7249">
        <w:rPr>
          <w:rFonts w:ascii="Arial" w:eastAsia="Arial" w:hAnsi="Arial" w:cs="Arial"/>
          <w:bCs/>
          <w:sz w:val="20"/>
          <w:szCs w:val="20"/>
          <w:lang w:val="es-ES"/>
        </w:rPr>
        <w:t xml:space="preserve"> impuesto predial se realiza</w:t>
      </w:r>
      <w:r w:rsidR="00A16188">
        <w:rPr>
          <w:rFonts w:ascii="Arial" w:eastAsia="Arial" w:hAnsi="Arial" w:cs="Arial"/>
          <w:bCs/>
          <w:sz w:val="20"/>
          <w:szCs w:val="20"/>
          <w:lang w:val="es-ES"/>
        </w:rPr>
        <w:t xml:space="preserve"> </w:t>
      </w:r>
      <w:r w:rsidR="00D2022C" w:rsidRPr="00AB7249">
        <w:rPr>
          <w:rFonts w:ascii="Arial" w:eastAsia="Arial" w:hAnsi="Arial" w:cs="Arial"/>
          <w:bCs/>
          <w:sz w:val="20"/>
          <w:szCs w:val="20"/>
          <w:lang w:val="es-ES"/>
        </w:rPr>
        <w:t>lo siguiente</w:t>
      </w:r>
      <w:r w:rsidRPr="00AB7249">
        <w:rPr>
          <w:rFonts w:ascii="Arial" w:eastAsia="Arial" w:hAnsi="Arial" w:cs="Arial"/>
          <w:bCs/>
          <w:sz w:val="20"/>
          <w:szCs w:val="20"/>
          <w:lang w:val="es-ES"/>
        </w:rPr>
        <w:t>:</w:t>
      </w:r>
    </w:p>
    <w:p w14:paraId="7944C38D" w14:textId="77777777" w:rsidR="00F307DA" w:rsidRPr="00AB7249" w:rsidRDefault="00F307DA" w:rsidP="00AB7249">
      <w:pPr>
        <w:widowControl w:val="0"/>
        <w:autoSpaceDE w:val="0"/>
        <w:autoSpaceDN w:val="0"/>
        <w:spacing w:after="0" w:line="360" w:lineRule="auto"/>
        <w:rPr>
          <w:rFonts w:ascii="Arial" w:eastAsia="Arial" w:hAnsi="Arial" w:cs="Arial"/>
          <w:bCs/>
          <w:sz w:val="20"/>
          <w:szCs w:val="20"/>
          <w:lang w:val="es-ES"/>
        </w:rPr>
      </w:pPr>
    </w:p>
    <w:p w14:paraId="134CC8CE" w14:textId="3C64AC94" w:rsidR="00E765C7" w:rsidRPr="00AB7249" w:rsidRDefault="00E765C7" w:rsidP="00AB7249">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t>Se determina el valor por M2 unitario del terreno correspondiente a su ubica</w:t>
      </w:r>
      <w:r w:rsidR="00BC661F" w:rsidRPr="00AB7249">
        <w:rPr>
          <w:rFonts w:ascii="Arial" w:eastAsia="Arial" w:hAnsi="Arial" w:cs="Arial"/>
          <w:bCs/>
          <w:sz w:val="20"/>
          <w:szCs w:val="20"/>
          <w:lang w:val="es-ES"/>
        </w:rPr>
        <w:t>ción según su sección y manzana.</w:t>
      </w:r>
    </w:p>
    <w:p w14:paraId="03C053B7" w14:textId="77777777" w:rsidR="00E765C7" w:rsidRPr="00AB7249" w:rsidRDefault="00E765C7" w:rsidP="00AB7249">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lastRenderedPageBreak/>
        <w:t>Se clasifica el tipo de construcción de acuerdo a los materiales de las construcciones techadas en concreto, vigas de hierro y rollizos, zinc, asbesto o teja, cartón o paja y se vincula a la zona centro, media o periferia de la localidad.</w:t>
      </w:r>
      <w:r w:rsidRPr="00AB7249">
        <w:rPr>
          <w:rFonts w:ascii="Arial" w:eastAsia="Arial" w:hAnsi="Arial" w:cs="Arial"/>
          <w:bCs/>
          <w:sz w:val="20"/>
          <w:szCs w:val="20"/>
          <w:lang w:val="es-ES"/>
        </w:rPr>
        <w:tab/>
      </w:r>
    </w:p>
    <w:p w14:paraId="045854E6" w14:textId="77777777" w:rsidR="00E765C7" w:rsidRPr="00AB7249" w:rsidRDefault="00E765C7" w:rsidP="00AB7249">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t xml:space="preserve"> Al sumarse ambos puntos anteriores se obtiene el valor catastral del inmueble o terreno. </w:t>
      </w:r>
    </w:p>
    <w:p w14:paraId="4BBD9E9F" w14:textId="3B8727A3" w:rsidR="00E765C7" w:rsidRPr="00AB7249" w:rsidRDefault="00E765C7" w:rsidP="00AB7249">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t>Para la tarifa del impuesto predial (C) se propone que el factor sea el 0.00025 del valor catastral actualizado</w:t>
      </w:r>
      <w:r w:rsidR="00BC661F" w:rsidRPr="00AB7249">
        <w:rPr>
          <w:rFonts w:ascii="Arial" w:eastAsia="Arial" w:hAnsi="Arial" w:cs="Arial"/>
          <w:bCs/>
          <w:sz w:val="20"/>
          <w:szCs w:val="20"/>
          <w:lang w:val="es-ES"/>
        </w:rPr>
        <w:t xml:space="preserve">. C= (Tabla </w:t>
      </w:r>
      <w:proofErr w:type="spellStart"/>
      <w:r w:rsidR="00BC661F" w:rsidRPr="00AB7249">
        <w:rPr>
          <w:rFonts w:ascii="Arial" w:eastAsia="Arial" w:hAnsi="Arial" w:cs="Arial"/>
          <w:bCs/>
          <w:sz w:val="20"/>
          <w:szCs w:val="20"/>
          <w:lang w:val="es-ES"/>
        </w:rPr>
        <w:t>A+Tabla</w:t>
      </w:r>
      <w:proofErr w:type="spellEnd"/>
      <w:r w:rsidR="00BC661F" w:rsidRPr="00AB7249">
        <w:rPr>
          <w:rFonts w:ascii="Arial" w:eastAsia="Arial" w:hAnsi="Arial" w:cs="Arial"/>
          <w:bCs/>
          <w:sz w:val="20"/>
          <w:szCs w:val="20"/>
          <w:lang w:val="es-ES"/>
        </w:rPr>
        <w:t xml:space="preserve"> B)(0.00025).</w:t>
      </w:r>
    </w:p>
    <w:p w14:paraId="447B13E7" w14:textId="65D18AA8" w:rsidR="00E765C7" w:rsidRPr="00AB7249" w:rsidRDefault="00E765C7" w:rsidP="00AB7249">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t>En caso de predios cuyo valor catastral sea igual o menor a $200,000.00, el contribuyente pagará como cuota fija para el impuesto predial la cantidad de $50.00</w:t>
      </w:r>
      <w:r w:rsidR="00A16188">
        <w:rPr>
          <w:rFonts w:ascii="Arial" w:eastAsia="Arial" w:hAnsi="Arial" w:cs="Arial"/>
          <w:bCs/>
          <w:sz w:val="20"/>
          <w:szCs w:val="20"/>
          <w:lang w:val="es-ES"/>
        </w:rPr>
        <w:t>.</w:t>
      </w:r>
      <w:r w:rsidRPr="00AB7249">
        <w:rPr>
          <w:rFonts w:ascii="Arial" w:eastAsia="Arial" w:hAnsi="Arial" w:cs="Arial"/>
          <w:bCs/>
          <w:sz w:val="20"/>
          <w:szCs w:val="20"/>
          <w:lang w:val="es-ES"/>
        </w:rPr>
        <w:tab/>
      </w:r>
      <w:r w:rsidRPr="00AB7249">
        <w:rPr>
          <w:rFonts w:ascii="Arial" w:eastAsia="Arial" w:hAnsi="Arial" w:cs="Arial"/>
          <w:bCs/>
          <w:sz w:val="20"/>
          <w:szCs w:val="20"/>
          <w:lang w:val="es-ES"/>
        </w:rPr>
        <w:tab/>
      </w:r>
      <w:r w:rsidRPr="00AB7249">
        <w:rPr>
          <w:rFonts w:ascii="Arial" w:eastAsia="Arial" w:hAnsi="Arial" w:cs="Arial"/>
          <w:bCs/>
          <w:sz w:val="20"/>
          <w:szCs w:val="20"/>
          <w:lang w:val="es-ES"/>
        </w:rPr>
        <w:tab/>
      </w:r>
      <w:r w:rsidRPr="00AB7249">
        <w:rPr>
          <w:rFonts w:ascii="Arial" w:eastAsia="Arial" w:hAnsi="Arial" w:cs="Arial"/>
          <w:bCs/>
          <w:sz w:val="20"/>
          <w:szCs w:val="20"/>
          <w:lang w:val="es-ES"/>
        </w:rPr>
        <w:tab/>
      </w:r>
    </w:p>
    <w:p w14:paraId="40B74C1A"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16188">
        <w:rPr>
          <w:rFonts w:ascii="Arial" w:eastAsia="Arial" w:hAnsi="Arial" w:cs="Arial"/>
          <w:sz w:val="20"/>
          <w:szCs w:val="20"/>
          <w:lang w:val="es-ES"/>
        </w:rPr>
        <w:t>Todo predio destinado a la producción agropecuaria 10 al millar anual sobre el valor catastral, sin que</w:t>
      </w:r>
      <w:r w:rsidRPr="00AB7249">
        <w:rPr>
          <w:rFonts w:ascii="Arial" w:eastAsia="Arial" w:hAnsi="Arial" w:cs="Arial"/>
          <w:sz w:val="20"/>
          <w:szCs w:val="20"/>
          <w:lang w:val="es-ES"/>
        </w:rPr>
        <w:t xml:space="preserve"> la cantidad a pagar resultante exceda a lo establecido por la legislación agraria federal para terrenos ejidales.</w:t>
      </w:r>
    </w:p>
    <w:p w14:paraId="52EF4A5A" w14:textId="77777777" w:rsidR="00E765C7" w:rsidRPr="00AB7249" w:rsidRDefault="00E765C7" w:rsidP="00276CF9">
      <w:pPr>
        <w:widowControl w:val="0"/>
        <w:autoSpaceDE w:val="0"/>
        <w:autoSpaceDN w:val="0"/>
        <w:spacing w:after="0" w:line="240" w:lineRule="auto"/>
        <w:jc w:val="both"/>
        <w:rPr>
          <w:rFonts w:ascii="Arial" w:eastAsia="Arial" w:hAnsi="Arial" w:cs="Arial"/>
          <w:sz w:val="20"/>
          <w:szCs w:val="20"/>
          <w:lang w:val="es-ES"/>
        </w:rPr>
      </w:pPr>
    </w:p>
    <w:p w14:paraId="41042E6B" w14:textId="7B306DA1"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bCs/>
          <w:sz w:val="20"/>
          <w:szCs w:val="20"/>
          <w:lang w:val="es-ES"/>
        </w:rPr>
        <w:t>Artículo 15</w:t>
      </w:r>
      <w:r w:rsidRPr="00AB7249">
        <w:rPr>
          <w:rFonts w:ascii="Arial" w:eastAsia="Arial" w:hAnsi="Arial" w:cs="Arial"/>
          <w:sz w:val="20"/>
          <w:szCs w:val="20"/>
          <w:lang w:val="es-ES"/>
        </w:rPr>
        <w:t>.-</w:t>
      </w:r>
      <w:r w:rsidR="00901397" w:rsidRPr="00AB7249">
        <w:rPr>
          <w:rFonts w:ascii="Arial" w:eastAsia="Arial" w:hAnsi="Arial" w:cs="Arial"/>
          <w:sz w:val="20"/>
          <w:szCs w:val="20"/>
          <w:lang w:val="es-ES"/>
        </w:rPr>
        <w:t xml:space="preserve"> </w:t>
      </w:r>
      <w:r w:rsidRPr="00AB7249">
        <w:rPr>
          <w:rFonts w:ascii="Arial" w:eastAsia="Arial" w:hAnsi="Arial" w:cs="Arial"/>
          <w:sz w:val="20"/>
          <w:szCs w:val="20"/>
          <w:lang w:val="es-ES"/>
        </w:rPr>
        <w:t>Cuando se pague el impuesto anual durante el primer bimestre del año, el contribuyente gozará de un descuento del 50%.</w:t>
      </w:r>
    </w:p>
    <w:p w14:paraId="5875A2E6"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33F73E34" w14:textId="2B9E83BB"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bCs/>
          <w:sz w:val="20"/>
          <w:szCs w:val="20"/>
          <w:lang w:val="es-ES"/>
        </w:rPr>
        <w:t>Artículo 16.-</w:t>
      </w:r>
      <w:r w:rsidR="00901397" w:rsidRPr="00AB7249">
        <w:rPr>
          <w:rFonts w:ascii="Arial" w:eastAsia="Arial" w:hAnsi="Arial" w:cs="Arial"/>
          <w:b/>
          <w:bCs/>
          <w:sz w:val="20"/>
          <w:szCs w:val="20"/>
          <w:lang w:val="es-ES"/>
        </w:rPr>
        <w:t xml:space="preserve"> </w:t>
      </w:r>
      <w:r w:rsidRPr="00AB7249">
        <w:rPr>
          <w:rFonts w:ascii="Arial" w:eastAsia="Arial" w:hAnsi="Arial" w:cs="Arial"/>
          <w:sz w:val="20"/>
          <w:szCs w:val="20"/>
          <w:lang w:val="es-ES"/>
        </w:rPr>
        <w:t>El impuesto predial con base en las rentas o frutos civiles que produzcan los inmuebles, se causará con base en la siguiente tabla de tarifas:</w:t>
      </w:r>
    </w:p>
    <w:p w14:paraId="2F1A12E7"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165402BC" w14:textId="6A131AF5"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I.-</w:t>
      </w:r>
      <w:r w:rsidR="00F307DA" w:rsidRPr="00AB7249">
        <w:rPr>
          <w:rFonts w:ascii="Arial" w:eastAsia="Arial" w:hAnsi="Arial" w:cs="Arial"/>
          <w:sz w:val="20"/>
          <w:szCs w:val="20"/>
          <w:lang w:val="es-ES"/>
        </w:rPr>
        <w:t xml:space="preserve"> </w:t>
      </w:r>
      <w:r w:rsidRPr="00AB7249">
        <w:rPr>
          <w:rFonts w:ascii="Arial" w:eastAsia="Arial" w:hAnsi="Arial" w:cs="Arial"/>
          <w:sz w:val="20"/>
          <w:szCs w:val="20"/>
          <w:lang w:val="es-ES"/>
        </w:rPr>
        <w:t>Sobre la renta o frutos civiles mensuales por casas habitación: 2%</w:t>
      </w:r>
    </w:p>
    <w:p w14:paraId="2FF99F78" w14:textId="3305552E"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II.-</w:t>
      </w:r>
      <w:r w:rsidR="00F307DA" w:rsidRPr="00AB7249">
        <w:rPr>
          <w:rFonts w:ascii="Arial" w:eastAsia="Arial" w:hAnsi="Arial" w:cs="Arial"/>
          <w:sz w:val="20"/>
          <w:szCs w:val="20"/>
          <w:lang w:val="es-ES"/>
        </w:rPr>
        <w:t xml:space="preserve"> </w:t>
      </w:r>
      <w:r w:rsidRPr="00AB7249">
        <w:rPr>
          <w:rFonts w:ascii="Arial" w:eastAsia="Arial" w:hAnsi="Arial" w:cs="Arial"/>
          <w:sz w:val="20"/>
          <w:szCs w:val="20"/>
          <w:lang w:val="es-ES"/>
        </w:rPr>
        <w:t>Sobre la renta o frutos civiles mensuales por actividades comerciales: 2%</w:t>
      </w:r>
    </w:p>
    <w:p w14:paraId="4709BBE1" w14:textId="77777777" w:rsidR="00E765C7" w:rsidRPr="00AB7249" w:rsidRDefault="00E765C7" w:rsidP="00276CF9">
      <w:pPr>
        <w:widowControl w:val="0"/>
        <w:autoSpaceDE w:val="0"/>
        <w:autoSpaceDN w:val="0"/>
        <w:spacing w:after="0" w:line="240" w:lineRule="auto"/>
        <w:jc w:val="both"/>
        <w:rPr>
          <w:rFonts w:ascii="Arial" w:eastAsia="Arial" w:hAnsi="Arial" w:cs="Arial"/>
          <w:sz w:val="20"/>
          <w:szCs w:val="20"/>
          <w:lang w:val="es-ES"/>
        </w:rPr>
      </w:pPr>
    </w:p>
    <w:p w14:paraId="5B797363" w14:textId="77777777" w:rsidR="00E765C7" w:rsidRPr="00AB7249" w:rsidRDefault="00E765C7" w:rsidP="00041712">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w:t>
      </w:r>
    </w:p>
    <w:p w14:paraId="5D4C9633" w14:textId="77777777" w:rsidR="00E765C7" w:rsidRPr="00AB7249" w:rsidRDefault="00E765C7" w:rsidP="00041712">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Impuesto Sobre Adquisición de Inmuebles</w:t>
      </w:r>
    </w:p>
    <w:p w14:paraId="5E2AF852" w14:textId="77777777" w:rsidR="00E765C7" w:rsidRPr="00AB7249" w:rsidRDefault="00E765C7" w:rsidP="00041712">
      <w:pPr>
        <w:widowControl w:val="0"/>
        <w:autoSpaceDE w:val="0"/>
        <w:autoSpaceDN w:val="0"/>
        <w:spacing w:after="0" w:line="360" w:lineRule="auto"/>
        <w:jc w:val="both"/>
        <w:rPr>
          <w:rFonts w:ascii="Arial" w:eastAsia="Arial" w:hAnsi="Arial" w:cs="Arial"/>
          <w:b/>
          <w:sz w:val="20"/>
          <w:szCs w:val="20"/>
          <w:lang w:val="es-ES"/>
        </w:rPr>
      </w:pPr>
    </w:p>
    <w:p w14:paraId="31853ACE" w14:textId="64F9A53C" w:rsidR="00E765C7" w:rsidRPr="00AB7249" w:rsidRDefault="00E765C7" w:rsidP="00041712">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17.-</w:t>
      </w:r>
      <w:r w:rsidR="006211FE"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El impuesto a que se refiere este capítulo, se calculará aplicando la tasa del 2% a la base gravable señalada en la Ley de Hacienda del Municipio de </w:t>
      </w:r>
      <w:proofErr w:type="spellStart"/>
      <w:r w:rsidRPr="00AB7249">
        <w:rPr>
          <w:rFonts w:ascii="Arial" w:eastAsia="Arial" w:hAnsi="Arial" w:cs="Arial"/>
          <w:sz w:val="20"/>
          <w:szCs w:val="20"/>
          <w:lang w:val="es-ES"/>
        </w:rPr>
        <w:t>Kantunil</w:t>
      </w:r>
      <w:proofErr w:type="spellEnd"/>
      <w:r w:rsidR="006211FE" w:rsidRPr="00AB7249">
        <w:rPr>
          <w:rFonts w:ascii="Arial" w:eastAsia="Arial" w:hAnsi="Arial" w:cs="Arial"/>
          <w:sz w:val="20"/>
          <w:szCs w:val="20"/>
          <w:lang w:val="es-ES"/>
        </w:rPr>
        <w:t>,</w:t>
      </w:r>
      <w:r w:rsidRPr="00AB7249">
        <w:rPr>
          <w:rFonts w:ascii="Arial" w:eastAsia="Arial" w:hAnsi="Arial" w:cs="Arial"/>
          <w:sz w:val="20"/>
          <w:szCs w:val="20"/>
          <w:lang w:val="es-ES"/>
        </w:rPr>
        <w:t xml:space="preserve"> Yucatán.</w:t>
      </w:r>
    </w:p>
    <w:p w14:paraId="4AA6777D" w14:textId="32C13E4D" w:rsidR="00A16188" w:rsidRDefault="00A16188">
      <w:pPr>
        <w:rPr>
          <w:rFonts w:ascii="Arial" w:eastAsia="Arial" w:hAnsi="Arial" w:cs="Arial"/>
          <w:b/>
          <w:sz w:val="20"/>
          <w:szCs w:val="20"/>
          <w:lang w:val="es-ES"/>
        </w:rPr>
      </w:pPr>
      <w:r>
        <w:rPr>
          <w:rFonts w:ascii="Arial" w:eastAsia="Arial" w:hAnsi="Arial" w:cs="Arial"/>
          <w:b/>
          <w:sz w:val="20"/>
          <w:szCs w:val="20"/>
          <w:lang w:val="es-ES"/>
        </w:rPr>
        <w:br w:type="page"/>
      </w:r>
    </w:p>
    <w:p w14:paraId="798EAE7C" w14:textId="6A048670"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lastRenderedPageBreak/>
        <w:t>CAPÍTULO III</w:t>
      </w:r>
    </w:p>
    <w:p w14:paraId="71C8BB83"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Impuesto sobre Diversiones y Espectáculos Públicos</w:t>
      </w:r>
    </w:p>
    <w:p w14:paraId="3CCE8328" w14:textId="77777777" w:rsidR="00E765C7" w:rsidRPr="00AB7249" w:rsidRDefault="00E765C7" w:rsidP="00AB7249">
      <w:pPr>
        <w:widowControl w:val="0"/>
        <w:autoSpaceDE w:val="0"/>
        <w:autoSpaceDN w:val="0"/>
        <w:spacing w:after="0" w:line="360" w:lineRule="auto"/>
        <w:jc w:val="both"/>
        <w:rPr>
          <w:rFonts w:ascii="Arial" w:eastAsia="Arial" w:hAnsi="Arial" w:cs="Arial"/>
          <w:b/>
          <w:sz w:val="20"/>
          <w:szCs w:val="20"/>
          <w:lang w:val="es-ES"/>
        </w:rPr>
      </w:pPr>
    </w:p>
    <w:p w14:paraId="598A6507" w14:textId="5844D79F"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18.-</w:t>
      </w:r>
      <w:r w:rsidR="006211FE"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impuesto se calculará sobre el monto total de los ingresos percibidos, y se determinará aplicando a la base antes referida, las tasas que se establecen a continuación:</w:t>
      </w:r>
    </w:p>
    <w:p w14:paraId="2D52B308"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58AB0C8D" w14:textId="739625FC" w:rsidR="00E765C7" w:rsidRPr="00AB7249" w:rsidRDefault="00E765C7" w:rsidP="00AB7249">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AB7249">
        <w:rPr>
          <w:rFonts w:ascii="Arial" w:eastAsia="Arial" w:hAnsi="Arial" w:cs="Arial"/>
          <w:sz w:val="20"/>
          <w:szCs w:val="20"/>
          <w:lang w:val="es-ES"/>
        </w:rPr>
        <w:t>Por obras d</w:t>
      </w:r>
      <w:r w:rsidR="006211FE" w:rsidRPr="00AB7249">
        <w:rPr>
          <w:rFonts w:ascii="Arial" w:eastAsia="Arial" w:hAnsi="Arial" w:cs="Arial"/>
          <w:sz w:val="20"/>
          <w:szCs w:val="20"/>
          <w:lang w:val="es-ES"/>
        </w:rPr>
        <w:t>e teatro o funciones de circo</w:t>
      </w:r>
      <w:r w:rsidR="006211FE" w:rsidRPr="00AB7249">
        <w:rPr>
          <w:rFonts w:ascii="Arial" w:eastAsia="Arial" w:hAnsi="Arial" w:cs="Arial"/>
          <w:sz w:val="20"/>
          <w:szCs w:val="20"/>
          <w:lang w:val="es-ES"/>
        </w:rPr>
        <w:tab/>
        <w:t>8</w:t>
      </w:r>
      <w:r w:rsidRPr="00AB7249">
        <w:rPr>
          <w:rFonts w:ascii="Arial" w:eastAsia="Arial" w:hAnsi="Arial" w:cs="Arial"/>
          <w:sz w:val="20"/>
          <w:szCs w:val="20"/>
          <w:lang w:val="es-ES"/>
        </w:rPr>
        <w:t>%</w:t>
      </w:r>
    </w:p>
    <w:p w14:paraId="350D647A" w14:textId="7B878795" w:rsidR="00E765C7" w:rsidRPr="00AB7249" w:rsidRDefault="00E765C7" w:rsidP="00AB7249">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AB7249">
        <w:rPr>
          <w:rFonts w:ascii="Arial" w:eastAsia="Arial" w:hAnsi="Arial" w:cs="Arial"/>
          <w:sz w:val="20"/>
          <w:szCs w:val="20"/>
          <w:lang w:val="es-ES"/>
        </w:rPr>
        <w:t>Otros permitidos por la Ley de la materia</w:t>
      </w:r>
      <w:r w:rsidRPr="00AB7249">
        <w:rPr>
          <w:rFonts w:ascii="Arial" w:eastAsia="Arial" w:hAnsi="Arial" w:cs="Arial"/>
          <w:sz w:val="20"/>
          <w:szCs w:val="20"/>
          <w:lang w:val="es-ES"/>
        </w:rPr>
        <w:tab/>
        <w:t>8%</w:t>
      </w:r>
    </w:p>
    <w:p w14:paraId="0ECB378B" w14:textId="48E95079" w:rsidR="00132B6B" w:rsidRPr="00AB7249" w:rsidRDefault="00132B6B" w:rsidP="00422FC4">
      <w:pPr>
        <w:widowControl w:val="0"/>
        <w:tabs>
          <w:tab w:val="left" w:pos="1100"/>
          <w:tab w:val="left" w:pos="5388"/>
        </w:tabs>
        <w:autoSpaceDE w:val="0"/>
        <w:autoSpaceDN w:val="0"/>
        <w:spacing w:after="0" w:line="360" w:lineRule="auto"/>
        <w:rPr>
          <w:rFonts w:ascii="Arial" w:eastAsia="Arial" w:hAnsi="Arial" w:cs="Arial"/>
          <w:sz w:val="20"/>
          <w:szCs w:val="20"/>
          <w:lang w:val="es-ES"/>
        </w:rPr>
      </w:pPr>
    </w:p>
    <w:p w14:paraId="5DD45B55"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TERCERO</w:t>
      </w:r>
    </w:p>
    <w:p w14:paraId="36C0C2DE"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 DERECHOS </w:t>
      </w:r>
    </w:p>
    <w:p w14:paraId="1C008336"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p>
    <w:p w14:paraId="5AB669CF"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CAPÍTULO I </w:t>
      </w:r>
    </w:p>
    <w:p w14:paraId="23061712"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Derechos por Licencias y Permisos</w:t>
      </w:r>
    </w:p>
    <w:p w14:paraId="3BAFE475"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p>
    <w:p w14:paraId="65DC2AF4"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19.- </w:t>
      </w:r>
      <w:r w:rsidRPr="00AB7249">
        <w:rPr>
          <w:rFonts w:ascii="Arial" w:eastAsia="Arial" w:hAnsi="Arial" w:cs="Arial"/>
          <w:sz w:val="20"/>
          <w:szCs w:val="20"/>
          <w:lang w:val="es-ES"/>
        </w:rPr>
        <w:t xml:space="preserve">Por el otorgamiento de las licencias o permisos a que hace referencia el artículo 77 de la Ley de Hacienda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 se causarán y pagarán derechos de conformidad con las tarifas establecidas en los siguientes artículos.</w:t>
      </w:r>
    </w:p>
    <w:p w14:paraId="4A68B34C"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rPr>
      </w:pPr>
      <w:r w:rsidRPr="00AB7249">
        <w:rPr>
          <w:rFonts w:ascii="Arial" w:eastAsia="Arial" w:hAnsi="Arial" w:cs="Arial"/>
          <w:sz w:val="20"/>
          <w:szCs w:val="20"/>
          <w:lang w:val="es-ES"/>
        </w:rPr>
        <w:t xml:space="preserve"> </w:t>
      </w:r>
    </w:p>
    <w:p w14:paraId="2DB35097" w14:textId="623C2756"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20.-</w:t>
      </w:r>
      <w:r w:rsidR="006211FE"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En el otorgamiento de las licencias para el funcionamiento de nuevos giros relacionados con la venta de bebidas alcohólicas, exclusivamente para su consumo en otro lugar, se cobrará una cuota de acuerdo con la siguiente tarifa:</w:t>
      </w:r>
    </w:p>
    <w:p w14:paraId="53276C7F"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tbl>
      <w:tblPr>
        <w:tblStyle w:val="TableNormal"/>
        <w:tblW w:w="0" w:type="auto"/>
        <w:tblInd w:w="142" w:type="dxa"/>
        <w:tblLayout w:type="fixed"/>
        <w:tblLook w:val="01E0" w:firstRow="1" w:lastRow="1" w:firstColumn="1" w:lastColumn="1" w:noHBand="0" w:noVBand="0"/>
      </w:tblPr>
      <w:tblGrid>
        <w:gridCol w:w="462"/>
        <w:gridCol w:w="6058"/>
        <w:gridCol w:w="993"/>
        <w:gridCol w:w="1275"/>
      </w:tblGrid>
      <w:tr w:rsidR="00E213C2" w:rsidRPr="00AB7249" w14:paraId="5C771E50" w14:textId="7A17B089" w:rsidTr="00E213C2">
        <w:trPr>
          <w:trHeight w:val="285"/>
        </w:trPr>
        <w:tc>
          <w:tcPr>
            <w:tcW w:w="462" w:type="dxa"/>
          </w:tcPr>
          <w:p w14:paraId="2A7A3475" w14:textId="77777777" w:rsidR="00E213C2" w:rsidRPr="00AB7249" w:rsidRDefault="00E213C2" w:rsidP="00AB7249">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I.-</w:t>
            </w:r>
          </w:p>
        </w:tc>
        <w:tc>
          <w:tcPr>
            <w:tcW w:w="6058" w:type="dxa"/>
          </w:tcPr>
          <w:p w14:paraId="2D3B2AB2" w14:textId="00661935" w:rsidR="00E213C2" w:rsidRPr="00AB7249" w:rsidRDefault="00E213C2" w:rsidP="00AB7249">
            <w:pPr>
              <w:spacing w:line="360" w:lineRule="auto"/>
              <w:jc w:val="both"/>
              <w:rPr>
                <w:rFonts w:ascii="Arial" w:eastAsia="Arial" w:hAnsi="Arial" w:cs="Arial"/>
                <w:sz w:val="20"/>
                <w:szCs w:val="20"/>
                <w:lang w:val="es-ES"/>
              </w:rPr>
            </w:pPr>
            <w:r w:rsidRPr="00AB7249">
              <w:rPr>
                <w:rFonts w:ascii="Arial" w:eastAsia="Arial" w:hAnsi="Arial" w:cs="Arial"/>
                <w:sz w:val="20"/>
                <w:szCs w:val="20"/>
                <w:lang w:val="es-ES"/>
              </w:rPr>
              <w:t>Vinatería o licorería en envase cerrado;</w:t>
            </w:r>
          </w:p>
        </w:tc>
        <w:tc>
          <w:tcPr>
            <w:tcW w:w="993" w:type="dxa"/>
          </w:tcPr>
          <w:p w14:paraId="51E1BF5C" w14:textId="39FE62E9" w:rsidR="00E213C2" w:rsidRPr="00AB7249" w:rsidRDefault="00E213C2" w:rsidP="00AB7249">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79DC76EB" w14:textId="438E0263" w:rsidR="00E213C2" w:rsidRPr="00AB7249" w:rsidRDefault="00E213C2" w:rsidP="00AB7249">
            <w:pPr>
              <w:spacing w:line="360" w:lineRule="auto"/>
              <w:ind w:left="355"/>
              <w:jc w:val="right"/>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02936DD9" w14:textId="737FFF5A" w:rsidTr="00E213C2">
        <w:trPr>
          <w:trHeight w:val="345"/>
        </w:trPr>
        <w:tc>
          <w:tcPr>
            <w:tcW w:w="462" w:type="dxa"/>
          </w:tcPr>
          <w:p w14:paraId="60D2C07F" w14:textId="77777777" w:rsidR="00E213C2" w:rsidRPr="00AB7249" w:rsidRDefault="00E213C2" w:rsidP="00AB7249">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II.-</w:t>
            </w:r>
          </w:p>
        </w:tc>
        <w:tc>
          <w:tcPr>
            <w:tcW w:w="6058" w:type="dxa"/>
          </w:tcPr>
          <w:p w14:paraId="102FB563" w14:textId="67E1B18F" w:rsidR="00E213C2" w:rsidRPr="00AB7249" w:rsidRDefault="00E213C2" w:rsidP="00AB7249">
            <w:pPr>
              <w:spacing w:line="360" w:lineRule="auto"/>
              <w:jc w:val="both"/>
              <w:rPr>
                <w:rFonts w:ascii="Arial" w:eastAsia="Arial" w:hAnsi="Arial" w:cs="Arial"/>
                <w:sz w:val="20"/>
                <w:szCs w:val="20"/>
                <w:lang w:val="es-ES"/>
              </w:rPr>
            </w:pPr>
            <w:r w:rsidRPr="00AB7249">
              <w:rPr>
                <w:rFonts w:ascii="Arial" w:eastAsia="Arial" w:hAnsi="Arial" w:cs="Arial"/>
                <w:bCs/>
                <w:sz w:val="20"/>
                <w:szCs w:val="20"/>
                <w:lang w:val="es-ES"/>
              </w:rPr>
              <w:t>Expendio</w:t>
            </w:r>
            <w:r w:rsidRPr="00AB7249">
              <w:rPr>
                <w:rFonts w:ascii="Arial" w:eastAsia="Arial" w:hAnsi="Arial" w:cs="Arial"/>
                <w:sz w:val="20"/>
                <w:szCs w:val="20"/>
                <w:lang w:val="es-ES"/>
              </w:rPr>
              <w:t xml:space="preserve"> de cerveza en envase cerrado;</w:t>
            </w:r>
          </w:p>
        </w:tc>
        <w:tc>
          <w:tcPr>
            <w:tcW w:w="993" w:type="dxa"/>
          </w:tcPr>
          <w:p w14:paraId="114E4400" w14:textId="3DC284F0" w:rsidR="00E213C2" w:rsidRPr="00AB7249" w:rsidRDefault="00E213C2" w:rsidP="00AB7249">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10741FC0" w14:textId="5B9D5493" w:rsidR="00E213C2" w:rsidRPr="00AB7249" w:rsidRDefault="00E213C2" w:rsidP="00AB7249">
            <w:pPr>
              <w:spacing w:line="360" w:lineRule="auto"/>
              <w:ind w:left="355"/>
              <w:jc w:val="right"/>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5C6AB9D5" w14:textId="0690CCA4" w:rsidTr="00E213C2">
        <w:trPr>
          <w:trHeight w:val="344"/>
        </w:trPr>
        <w:tc>
          <w:tcPr>
            <w:tcW w:w="462" w:type="dxa"/>
          </w:tcPr>
          <w:p w14:paraId="6CE9D9FF" w14:textId="77777777" w:rsidR="00E213C2" w:rsidRPr="00AB7249" w:rsidRDefault="00E213C2" w:rsidP="00AB7249">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III.-</w:t>
            </w:r>
          </w:p>
        </w:tc>
        <w:tc>
          <w:tcPr>
            <w:tcW w:w="6058" w:type="dxa"/>
          </w:tcPr>
          <w:p w14:paraId="625D065F" w14:textId="5865BAB4" w:rsidR="00E213C2" w:rsidRPr="00AB7249" w:rsidRDefault="00E213C2" w:rsidP="00AB7249">
            <w:pPr>
              <w:spacing w:line="360" w:lineRule="auto"/>
              <w:jc w:val="both"/>
              <w:rPr>
                <w:rFonts w:ascii="Arial" w:eastAsia="Arial" w:hAnsi="Arial" w:cs="Arial"/>
                <w:sz w:val="20"/>
                <w:szCs w:val="20"/>
                <w:lang w:val="es-ES"/>
              </w:rPr>
            </w:pPr>
            <w:r w:rsidRPr="00AB7249">
              <w:rPr>
                <w:rFonts w:ascii="Arial" w:eastAsia="Arial" w:hAnsi="Arial" w:cs="Arial"/>
                <w:sz w:val="20"/>
                <w:szCs w:val="20"/>
                <w:lang w:val="es-ES"/>
              </w:rPr>
              <w:t>Supermercado con departamento de cervezas, vinos y licores;</w:t>
            </w:r>
          </w:p>
        </w:tc>
        <w:tc>
          <w:tcPr>
            <w:tcW w:w="993" w:type="dxa"/>
          </w:tcPr>
          <w:p w14:paraId="25CA494C" w14:textId="1B87204D" w:rsidR="00E213C2" w:rsidRPr="00AB7249" w:rsidRDefault="00E213C2" w:rsidP="00AB7249">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7C0757F6" w14:textId="6C267C9A" w:rsidR="00E213C2" w:rsidRPr="00AB7249" w:rsidRDefault="00E213C2" w:rsidP="00AB7249">
            <w:pPr>
              <w:spacing w:line="360" w:lineRule="auto"/>
              <w:ind w:left="247"/>
              <w:jc w:val="right"/>
              <w:rPr>
                <w:rFonts w:ascii="Arial" w:eastAsia="Arial" w:hAnsi="Arial" w:cs="Arial"/>
                <w:sz w:val="20"/>
                <w:szCs w:val="20"/>
                <w:lang w:val="es-ES"/>
              </w:rPr>
            </w:pPr>
            <w:r w:rsidRPr="00AB7249">
              <w:rPr>
                <w:rFonts w:ascii="Arial" w:eastAsia="Arial" w:hAnsi="Arial" w:cs="Arial"/>
                <w:sz w:val="20"/>
                <w:szCs w:val="20"/>
                <w:lang w:val="es-ES"/>
              </w:rPr>
              <w:t>140,000.00</w:t>
            </w:r>
          </w:p>
        </w:tc>
      </w:tr>
      <w:tr w:rsidR="00E213C2" w:rsidRPr="00AB7249" w14:paraId="5D589426" w14:textId="6071CF2C" w:rsidTr="00E213C2">
        <w:trPr>
          <w:trHeight w:val="345"/>
        </w:trPr>
        <w:tc>
          <w:tcPr>
            <w:tcW w:w="462" w:type="dxa"/>
          </w:tcPr>
          <w:p w14:paraId="0567F653" w14:textId="77777777" w:rsidR="00E213C2" w:rsidRPr="00AB7249" w:rsidRDefault="00E213C2" w:rsidP="00AB7249">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IV.-</w:t>
            </w:r>
          </w:p>
        </w:tc>
        <w:tc>
          <w:tcPr>
            <w:tcW w:w="6058" w:type="dxa"/>
          </w:tcPr>
          <w:p w14:paraId="00618EBF" w14:textId="51B86800" w:rsidR="00E213C2" w:rsidRPr="00AB7249" w:rsidRDefault="00E213C2" w:rsidP="00AB7249">
            <w:pPr>
              <w:spacing w:line="360" w:lineRule="auto"/>
              <w:jc w:val="both"/>
              <w:rPr>
                <w:rFonts w:ascii="Arial" w:eastAsia="Arial" w:hAnsi="Arial" w:cs="Arial"/>
                <w:sz w:val="20"/>
                <w:szCs w:val="20"/>
                <w:lang w:val="es-ES"/>
              </w:rPr>
            </w:pPr>
            <w:r w:rsidRPr="00AB7249">
              <w:rPr>
                <w:rFonts w:ascii="Arial" w:eastAsia="Arial" w:hAnsi="Arial" w:cs="Arial"/>
                <w:sz w:val="20"/>
                <w:szCs w:val="20"/>
                <w:lang w:val="es-ES"/>
              </w:rPr>
              <w:t>Minisúper con departamento de cervezas, vinos y licores;</w:t>
            </w:r>
          </w:p>
        </w:tc>
        <w:tc>
          <w:tcPr>
            <w:tcW w:w="993" w:type="dxa"/>
          </w:tcPr>
          <w:p w14:paraId="39ADD887" w14:textId="6EBD667B" w:rsidR="00E213C2" w:rsidRPr="00AB7249" w:rsidRDefault="00E213C2" w:rsidP="00AB7249">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0925A487" w14:textId="1D660AEA" w:rsidR="00E213C2" w:rsidRPr="00AB7249" w:rsidRDefault="00E213C2" w:rsidP="00AB7249">
            <w:pPr>
              <w:spacing w:line="360" w:lineRule="auto"/>
              <w:ind w:left="355"/>
              <w:jc w:val="right"/>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2FBC02EE" w14:textId="6CD7332F" w:rsidTr="00E213C2">
        <w:trPr>
          <w:trHeight w:val="344"/>
        </w:trPr>
        <w:tc>
          <w:tcPr>
            <w:tcW w:w="462" w:type="dxa"/>
          </w:tcPr>
          <w:p w14:paraId="2A386D9E" w14:textId="77777777" w:rsidR="00E213C2" w:rsidRPr="00AB7249" w:rsidRDefault="00E213C2" w:rsidP="00AB7249">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V.-</w:t>
            </w:r>
          </w:p>
        </w:tc>
        <w:tc>
          <w:tcPr>
            <w:tcW w:w="6058" w:type="dxa"/>
          </w:tcPr>
          <w:p w14:paraId="51D20AE2" w14:textId="2A7AB552" w:rsidR="00E213C2" w:rsidRPr="00AB7249" w:rsidRDefault="00E213C2" w:rsidP="00AB7249">
            <w:pPr>
              <w:spacing w:line="360" w:lineRule="auto"/>
              <w:jc w:val="both"/>
              <w:rPr>
                <w:rFonts w:ascii="Arial" w:eastAsia="Arial" w:hAnsi="Arial" w:cs="Arial"/>
                <w:sz w:val="20"/>
                <w:szCs w:val="20"/>
                <w:lang w:val="es-ES"/>
              </w:rPr>
            </w:pPr>
            <w:r w:rsidRPr="00AB7249">
              <w:rPr>
                <w:rFonts w:ascii="Arial" w:eastAsia="Arial" w:hAnsi="Arial" w:cs="Arial"/>
                <w:bCs/>
                <w:sz w:val="20"/>
                <w:szCs w:val="20"/>
                <w:lang w:val="es-ES"/>
              </w:rPr>
              <w:t>Expendio</w:t>
            </w:r>
            <w:r w:rsidRPr="00AB7249">
              <w:rPr>
                <w:rFonts w:ascii="Arial" w:eastAsia="Arial" w:hAnsi="Arial" w:cs="Arial"/>
                <w:sz w:val="20"/>
                <w:szCs w:val="20"/>
                <w:lang w:val="es-ES"/>
              </w:rPr>
              <w:t xml:space="preserve"> de cerveza, vinos y licores;</w:t>
            </w:r>
          </w:p>
        </w:tc>
        <w:tc>
          <w:tcPr>
            <w:tcW w:w="993" w:type="dxa"/>
          </w:tcPr>
          <w:p w14:paraId="01F85AB2" w14:textId="0E6A4306" w:rsidR="00E213C2" w:rsidRPr="00AB7249" w:rsidRDefault="00E213C2" w:rsidP="00AB7249">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16D386F7" w14:textId="05184060" w:rsidR="00E213C2" w:rsidRPr="00AB7249" w:rsidRDefault="00E213C2" w:rsidP="00AB7249">
            <w:pPr>
              <w:spacing w:line="360" w:lineRule="auto"/>
              <w:ind w:left="355"/>
              <w:jc w:val="right"/>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7791CE9D" w14:textId="0436EF30" w:rsidTr="00E213C2">
        <w:trPr>
          <w:trHeight w:val="345"/>
        </w:trPr>
        <w:tc>
          <w:tcPr>
            <w:tcW w:w="462" w:type="dxa"/>
          </w:tcPr>
          <w:p w14:paraId="5AC93B01" w14:textId="77777777" w:rsidR="00E213C2" w:rsidRPr="00AB7249" w:rsidRDefault="00E213C2" w:rsidP="00AB7249">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VI.-</w:t>
            </w:r>
          </w:p>
        </w:tc>
        <w:tc>
          <w:tcPr>
            <w:tcW w:w="6058" w:type="dxa"/>
          </w:tcPr>
          <w:p w14:paraId="74E97E56" w14:textId="56B593B1" w:rsidR="00E213C2" w:rsidRPr="00AB7249" w:rsidRDefault="00E213C2" w:rsidP="00A16188">
            <w:pPr>
              <w:spacing w:line="360" w:lineRule="auto"/>
              <w:jc w:val="both"/>
              <w:rPr>
                <w:rFonts w:ascii="Arial" w:eastAsia="Arial" w:hAnsi="Arial" w:cs="Arial"/>
                <w:sz w:val="20"/>
                <w:szCs w:val="20"/>
                <w:lang w:val="es-ES"/>
              </w:rPr>
            </w:pPr>
            <w:r w:rsidRPr="00AB7249">
              <w:rPr>
                <w:rFonts w:ascii="Arial" w:eastAsia="Arial" w:hAnsi="Arial" w:cs="Arial"/>
                <w:sz w:val="20"/>
                <w:szCs w:val="20"/>
                <w:lang w:val="es-ES"/>
              </w:rPr>
              <w:t xml:space="preserve">Tienda de autoservicio (Oxxo, </w:t>
            </w:r>
            <w:proofErr w:type="spellStart"/>
            <w:r w:rsidRPr="00AB7249">
              <w:rPr>
                <w:rFonts w:ascii="Arial" w:eastAsia="Arial" w:hAnsi="Arial" w:cs="Arial"/>
                <w:sz w:val="20"/>
                <w:szCs w:val="20"/>
                <w:lang w:val="es-ES"/>
              </w:rPr>
              <w:t>Seven</w:t>
            </w:r>
            <w:proofErr w:type="spellEnd"/>
            <w:r w:rsidRPr="00AB7249">
              <w:rPr>
                <w:rFonts w:ascii="Arial" w:eastAsia="Arial" w:hAnsi="Arial" w:cs="Arial"/>
                <w:sz w:val="20"/>
                <w:szCs w:val="20"/>
                <w:lang w:val="es-ES"/>
              </w:rPr>
              <w:t xml:space="preserve"> Eleven); y</w:t>
            </w:r>
          </w:p>
        </w:tc>
        <w:tc>
          <w:tcPr>
            <w:tcW w:w="993" w:type="dxa"/>
          </w:tcPr>
          <w:p w14:paraId="3CA09570" w14:textId="2323E881" w:rsidR="00E213C2" w:rsidRPr="00AB7249" w:rsidRDefault="00E213C2" w:rsidP="00AB7249">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4A82C2A1" w14:textId="4FE8702A" w:rsidR="00E213C2" w:rsidRPr="00AB7249" w:rsidRDefault="00E213C2" w:rsidP="00AB7249">
            <w:pPr>
              <w:spacing w:line="360" w:lineRule="auto"/>
              <w:ind w:left="247"/>
              <w:jc w:val="right"/>
              <w:rPr>
                <w:rFonts w:ascii="Arial" w:eastAsia="Arial" w:hAnsi="Arial" w:cs="Arial"/>
                <w:sz w:val="20"/>
                <w:szCs w:val="20"/>
                <w:lang w:val="es-ES"/>
              </w:rPr>
            </w:pPr>
            <w:r w:rsidRPr="00AB7249">
              <w:rPr>
                <w:rFonts w:ascii="Arial" w:eastAsia="Arial" w:hAnsi="Arial" w:cs="Arial"/>
                <w:sz w:val="20"/>
                <w:szCs w:val="20"/>
                <w:lang w:val="es-ES"/>
              </w:rPr>
              <w:t>250,000.00</w:t>
            </w:r>
          </w:p>
        </w:tc>
      </w:tr>
      <w:tr w:rsidR="00E213C2" w:rsidRPr="00AB7249" w14:paraId="71E9974D" w14:textId="4DB8F9BB" w:rsidTr="00E213C2">
        <w:trPr>
          <w:trHeight w:val="345"/>
        </w:trPr>
        <w:tc>
          <w:tcPr>
            <w:tcW w:w="462" w:type="dxa"/>
          </w:tcPr>
          <w:p w14:paraId="2FB05093" w14:textId="77777777" w:rsidR="00E213C2" w:rsidRPr="00AB7249" w:rsidRDefault="00E213C2" w:rsidP="00AB7249">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VII.-</w:t>
            </w:r>
          </w:p>
        </w:tc>
        <w:tc>
          <w:tcPr>
            <w:tcW w:w="6058" w:type="dxa"/>
          </w:tcPr>
          <w:p w14:paraId="1A0FF4D7" w14:textId="4F2B4BD3" w:rsidR="00E213C2" w:rsidRPr="00AB7249" w:rsidRDefault="00E213C2" w:rsidP="00AB7249">
            <w:pPr>
              <w:spacing w:line="360" w:lineRule="auto"/>
              <w:jc w:val="both"/>
              <w:rPr>
                <w:rFonts w:ascii="Arial" w:eastAsia="Arial" w:hAnsi="Arial" w:cs="Arial"/>
                <w:sz w:val="20"/>
                <w:szCs w:val="20"/>
                <w:lang w:val="pt-BR"/>
              </w:rPr>
            </w:pPr>
            <w:r w:rsidRPr="00AB7249">
              <w:rPr>
                <w:rFonts w:ascii="Arial" w:eastAsia="Arial" w:hAnsi="Arial" w:cs="Arial"/>
                <w:sz w:val="20"/>
                <w:szCs w:val="20"/>
                <w:lang w:val="pt-BR"/>
              </w:rPr>
              <w:t xml:space="preserve">Bodega o distribuidora de Bebidas </w:t>
            </w:r>
            <w:r w:rsidRPr="00AB7249">
              <w:rPr>
                <w:rFonts w:ascii="Arial" w:eastAsia="Arial" w:hAnsi="Arial" w:cs="Arial"/>
                <w:sz w:val="20"/>
                <w:szCs w:val="20"/>
                <w:lang w:val="es-MX"/>
              </w:rPr>
              <w:t>Alcohólicas.</w:t>
            </w:r>
            <w:r w:rsidRPr="00AB7249">
              <w:rPr>
                <w:rFonts w:ascii="Arial" w:eastAsia="Arial" w:hAnsi="Arial" w:cs="Arial"/>
                <w:sz w:val="20"/>
                <w:szCs w:val="20"/>
                <w:lang w:val="pt-BR"/>
              </w:rPr>
              <w:t xml:space="preserve"> </w:t>
            </w:r>
          </w:p>
        </w:tc>
        <w:tc>
          <w:tcPr>
            <w:tcW w:w="993" w:type="dxa"/>
          </w:tcPr>
          <w:p w14:paraId="7130A2FC" w14:textId="61D9ED01" w:rsidR="00E213C2" w:rsidRPr="00AB7249" w:rsidRDefault="00E213C2" w:rsidP="00AB7249">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4C51627C" w14:textId="60BDE892" w:rsidR="00E213C2" w:rsidRPr="00AB7249" w:rsidRDefault="00E213C2" w:rsidP="00AB7249">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45,500.00</w:t>
            </w:r>
          </w:p>
        </w:tc>
      </w:tr>
    </w:tbl>
    <w:p w14:paraId="295E6B9F"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rPr>
      </w:pPr>
    </w:p>
    <w:p w14:paraId="6AE1A8AC" w14:textId="445C6D0D"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21.-</w:t>
      </w:r>
      <w:r w:rsidR="00E213C2"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Por los permisos eventuales para el funcionamiento de giros relacionados con la venta de bebidas alcohólicas se les aplicará la cuota de $ </w:t>
      </w:r>
      <w:r w:rsidR="003B73E3" w:rsidRPr="00AB7249">
        <w:rPr>
          <w:rFonts w:ascii="Arial" w:eastAsia="Arial" w:hAnsi="Arial" w:cs="Arial"/>
          <w:sz w:val="20"/>
          <w:szCs w:val="20"/>
          <w:lang w:val="es-ES"/>
        </w:rPr>
        <w:t>1</w:t>
      </w:r>
      <w:r w:rsidR="00E213C2" w:rsidRPr="00AB7249">
        <w:rPr>
          <w:rFonts w:ascii="Arial" w:eastAsia="Arial" w:hAnsi="Arial" w:cs="Arial"/>
          <w:sz w:val="20"/>
          <w:szCs w:val="20"/>
          <w:lang w:val="es-ES"/>
        </w:rPr>
        <w:t>,</w:t>
      </w:r>
      <w:r w:rsidR="003B73E3" w:rsidRPr="00AB7249">
        <w:rPr>
          <w:rFonts w:ascii="Arial" w:eastAsia="Arial" w:hAnsi="Arial" w:cs="Arial"/>
          <w:sz w:val="20"/>
          <w:szCs w:val="20"/>
          <w:lang w:val="es-ES"/>
        </w:rPr>
        <w:t>3</w:t>
      </w:r>
      <w:r w:rsidRPr="00AB7249">
        <w:rPr>
          <w:rFonts w:ascii="Arial" w:eastAsia="Arial" w:hAnsi="Arial" w:cs="Arial"/>
          <w:sz w:val="20"/>
          <w:szCs w:val="20"/>
          <w:lang w:val="es-ES"/>
        </w:rPr>
        <w:t>00.00 diarios.</w:t>
      </w:r>
    </w:p>
    <w:p w14:paraId="6E10B8CE"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128EAD73" w14:textId="28D05814"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22.-</w:t>
      </w:r>
      <w:r w:rsidR="00E213C2" w:rsidRPr="00AB7249">
        <w:rPr>
          <w:rFonts w:ascii="Arial" w:eastAsia="Arial" w:hAnsi="Arial" w:cs="Arial"/>
          <w:b/>
          <w:sz w:val="20"/>
          <w:szCs w:val="20"/>
          <w:lang w:val="es-ES"/>
        </w:rPr>
        <w:t xml:space="preserve"> </w:t>
      </w:r>
      <w:r w:rsidRPr="00AB7249">
        <w:rPr>
          <w:rFonts w:ascii="Arial" w:eastAsia="Arial" w:hAnsi="Arial" w:cs="Arial"/>
          <w:sz w:val="20"/>
          <w:szCs w:val="20"/>
          <w:lang w:val="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63D5611A" w14:textId="77777777" w:rsidR="005B2FA1" w:rsidRPr="00AB7249" w:rsidRDefault="005B2FA1" w:rsidP="00AB7249">
      <w:pPr>
        <w:widowControl w:val="0"/>
        <w:autoSpaceDE w:val="0"/>
        <w:autoSpaceDN w:val="0"/>
        <w:spacing w:after="0" w:line="360" w:lineRule="auto"/>
        <w:rPr>
          <w:rFonts w:ascii="Arial" w:eastAsia="Arial" w:hAnsi="Arial" w:cs="Arial"/>
          <w:sz w:val="20"/>
          <w:szCs w:val="20"/>
          <w:lang w:val="es-ES"/>
        </w:rPr>
      </w:pPr>
    </w:p>
    <w:tbl>
      <w:tblPr>
        <w:tblStyle w:val="TableNormal"/>
        <w:tblW w:w="8784" w:type="dxa"/>
        <w:tblInd w:w="142" w:type="dxa"/>
        <w:tblLayout w:type="fixed"/>
        <w:tblLook w:val="01E0" w:firstRow="1" w:lastRow="1" w:firstColumn="1" w:lastColumn="1" w:noHBand="0" w:noVBand="0"/>
      </w:tblPr>
      <w:tblGrid>
        <w:gridCol w:w="567"/>
        <w:gridCol w:w="5953"/>
        <w:gridCol w:w="1271"/>
        <w:gridCol w:w="993"/>
      </w:tblGrid>
      <w:tr w:rsidR="00E213C2" w:rsidRPr="00AB7249" w14:paraId="2032249C" w14:textId="77777777" w:rsidTr="00E213C2">
        <w:trPr>
          <w:trHeight w:val="285"/>
        </w:trPr>
        <w:tc>
          <w:tcPr>
            <w:tcW w:w="567" w:type="dxa"/>
          </w:tcPr>
          <w:p w14:paraId="64489397" w14:textId="77777777" w:rsidR="00E213C2" w:rsidRPr="00AB7249" w:rsidRDefault="00E213C2" w:rsidP="00AB7249">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I.-</w:t>
            </w:r>
          </w:p>
        </w:tc>
        <w:tc>
          <w:tcPr>
            <w:tcW w:w="5953" w:type="dxa"/>
          </w:tcPr>
          <w:p w14:paraId="4F52EEBB" w14:textId="4AF8A946"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Centros nocturnos;</w:t>
            </w:r>
          </w:p>
        </w:tc>
        <w:tc>
          <w:tcPr>
            <w:tcW w:w="1271" w:type="dxa"/>
          </w:tcPr>
          <w:p w14:paraId="7467B388" w14:textId="0D437034"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3B9D64D5" w14:textId="683A339D"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03E04D82" w14:textId="77777777" w:rsidTr="00E213C2">
        <w:trPr>
          <w:trHeight w:val="345"/>
        </w:trPr>
        <w:tc>
          <w:tcPr>
            <w:tcW w:w="567" w:type="dxa"/>
          </w:tcPr>
          <w:p w14:paraId="3EB3375C" w14:textId="77777777" w:rsidR="00E213C2" w:rsidRPr="00AB7249" w:rsidRDefault="00E213C2" w:rsidP="00AB7249">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II.-</w:t>
            </w:r>
          </w:p>
        </w:tc>
        <w:tc>
          <w:tcPr>
            <w:tcW w:w="5953" w:type="dxa"/>
          </w:tcPr>
          <w:p w14:paraId="7C5F9138" w14:textId="2830E61B"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Cantinas y bares;</w:t>
            </w:r>
          </w:p>
        </w:tc>
        <w:tc>
          <w:tcPr>
            <w:tcW w:w="1271" w:type="dxa"/>
          </w:tcPr>
          <w:p w14:paraId="6B2906D5" w14:textId="71F404B9"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79531883" w14:textId="3D06141C"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79C0A21D" w14:textId="77777777" w:rsidTr="00E213C2">
        <w:trPr>
          <w:trHeight w:val="344"/>
        </w:trPr>
        <w:tc>
          <w:tcPr>
            <w:tcW w:w="567" w:type="dxa"/>
          </w:tcPr>
          <w:p w14:paraId="4F0A27B4" w14:textId="77777777" w:rsidR="00E213C2" w:rsidRPr="00AB7249" w:rsidRDefault="00E213C2" w:rsidP="00AB7249">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III.-</w:t>
            </w:r>
          </w:p>
        </w:tc>
        <w:tc>
          <w:tcPr>
            <w:tcW w:w="5953" w:type="dxa"/>
          </w:tcPr>
          <w:p w14:paraId="53A1F610" w14:textId="0408298C"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Discotecas y clubes sociales;</w:t>
            </w:r>
          </w:p>
        </w:tc>
        <w:tc>
          <w:tcPr>
            <w:tcW w:w="1271" w:type="dxa"/>
          </w:tcPr>
          <w:p w14:paraId="09007D3A" w14:textId="236B99B2"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07699D35" w14:textId="2D3E4AC4"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144F44F0" w14:textId="77777777" w:rsidTr="00E213C2">
        <w:trPr>
          <w:trHeight w:val="345"/>
        </w:trPr>
        <w:tc>
          <w:tcPr>
            <w:tcW w:w="567" w:type="dxa"/>
          </w:tcPr>
          <w:p w14:paraId="6E1824A6" w14:textId="77777777" w:rsidR="00E213C2" w:rsidRPr="00AB7249" w:rsidRDefault="00E213C2" w:rsidP="00AB7249">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IV.-</w:t>
            </w:r>
          </w:p>
        </w:tc>
        <w:tc>
          <w:tcPr>
            <w:tcW w:w="5953" w:type="dxa"/>
          </w:tcPr>
          <w:p w14:paraId="2F42E6B9" w14:textId="482E9C8D"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Salones de baile, billar o boliche;</w:t>
            </w:r>
          </w:p>
        </w:tc>
        <w:tc>
          <w:tcPr>
            <w:tcW w:w="1271" w:type="dxa"/>
          </w:tcPr>
          <w:p w14:paraId="4E5EF18F" w14:textId="39661CDA"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349A08C5" w14:textId="76CFA1E1"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210CAF6E" w14:textId="77777777" w:rsidTr="00E213C2">
        <w:trPr>
          <w:trHeight w:val="344"/>
        </w:trPr>
        <w:tc>
          <w:tcPr>
            <w:tcW w:w="567" w:type="dxa"/>
          </w:tcPr>
          <w:p w14:paraId="401456B9" w14:textId="77777777" w:rsidR="00E213C2" w:rsidRPr="00AB7249" w:rsidRDefault="00E213C2" w:rsidP="00AB7249">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V.-</w:t>
            </w:r>
          </w:p>
        </w:tc>
        <w:tc>
          <w:tcPr>
            <w:tcW w:w="5953" w:type="dxa"/>
          </w:tcPr>
          <w:p w14:paraId="674FBF23" w14:textId="2FBDD539"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Restaurantes, hoteles;</w:t>
            </w:r>
          </w:p>
        </w:tc>
        <w:tc>
          <w:tcPr>
            <w:tcW w:w="1271" w:type="dxa"/>
          </w:tcPr>
          <w:p w14:paraId="7C845C58" w14:textId="1D6DA38D"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796489F0" w14:textId="16823578"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65F32DA6" w14:textId="77777777" w:rsidTr="00E213C2">
        <w:trPr>
          <w:trHeight w:val="345"/>
        </w:trPr>
        <w:tc>
          <w:tcPr>
            <w:tcW w:w="567" w:type="dxa"/>
          </w:tcPr>
          <w:p w14:paraId="7EB2D085" w14:textId="77777777" w:rsidR="00E213C2" w:rsidRPr="00AB7249" w:rsidRDefault="00E213C2" w:rsidP="00AB7249">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VI.-</w:t>
            </w:r>
          </w:p>
        </w:tc>
        <w:tc>
          <w:tcPr>
            <w:tcW w:w="5953" w:type="dxa"/>
          </w:tcPr>
          <w:p w14:paraId="2CF67C0C" w14:textId="20A9AC5F"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Centros recreativos, deportivos y salón cerveza;</w:t>
            </w:r>
          </w:p>
        </w:tc>
        <w:tc>
          <w:tcPr>
            <w:tcW w:w="1271" w:type="dxa"/>
          </w:tcPr>
          <w:p w14:paraId="76EB1197" w14:textId="12280F39"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0701AA69" w14:textId="1C49F278"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40EA33F3" w14:textId="77777777" w:rsidTr="00E213C2">
        <w:trPr>
          <w:trHeight w:val="345"/>
        </w:trPr>
        <w:tc>
          <w:tcPr>
            <w:tcW w:w="567" w:type="dxa"/>
          </w:tcPr>
          <w:p w14:paraId="3D2B194A" w14:textId="77777777" w:rsidR="00E213C2" w:rsidRPr="00AB7249" w:rsidRDefault="00E213C2" w:rsidP="00AB7249">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VII.-</w:t>
            </w:r>
          </w:p>
        </w:tc>
        <w:tc>
          <w:tcPr>
            <w:tcW w:w="5953" w:type="dxa"/>
          </w:tcPr>
          <w:p w14:paraId="3975F982" w14:textId="284688FD"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Fondas, taquerías y loncherías;</w:t>
            </w:r>
          </w:p>
        </w:tc>
        <w:tc>
          <w:tcPr>
            <w:tcW w:w="1271" w:type="dxa"/>
          </w:tcPr>
          <w:p w14:paraId="587CF8C8" w14:textId="25DCBD9F"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7DF1D0F5" w14:textId="5BE7B012"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28,600.00</w:t>
            </w:r>
          </w:p>
        </w:tc>
      </w:tr>
      <w:tr w:rsidR="00E213C2" w:rsidRPr="00AB7249" w14:paraId="3A84EE48" w14:textId="77777777" w:rsidTr="00E213C2">
        <w:trPr>
          <w:trHeight w:val="345"/>
        </w:trPr>
        <w:tc>
          <w:tcPr>
            <w:tcW w:w="567" w:type="dxa"/>
          </w:tcPr>
          <w:p w14:paraId="73D7CF4F" w14:textId="34E4F94D" w:rsidR="00E213C2" w:rsidRPr="00AB7249" w:rsidRDefault="00E213C2" w:rsidP="00AB7249">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VIII.-</w:t>
            </w:r>
          </w:p>
        </w:tc>
        <w:tc>
          <w:tcPr>
            <w:tcW w:w="5953" w:type="dxa"/>
          </w:tcPr>
          <w:p w14:paraId="39390854" w14:textId="35020889"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Moteles;</w:t>
            </w:r>
          </w:p>
        </w:tc>
        <w:tc>
          <w:tcPr>
            <w:tcW w:w="1271" w:type="dxa"/>
          </w:tcPr>
          <w:p w14:paraId="1E8BC836" w14:textId="20635448"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5C015774" w14:textId="625A9182"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4B8C7260" w14:textId="77777777" w:rsidTr="00E213C2">
        <w:trPr>
          <w:trHeight w:val="345"/>
        </w:trPr>
        <w:tc>
          <w:tcPr>
            <w:tcW w:w="567" w:type="dxa"/>
          </w:tcPr>
          <w:p w14:paraId="18B624A3" w14:textId="77777777" w:rsidR="00E213C2" w:rsidRPr="00AB7249" w:rsidRDefault="00E213C2" w:rsidP="00AB7249">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IX.-</w:t>
            </w:r>
          </w:p>
        </w:tc>
        <w:tc>
          <w:tcPr>
            <w:tcW w:w="5953" w:type="dxa"/>
          </w:tcPr>
          <w:p w14:paraId="1EA84AF2" w14:textId="2A0E3335"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Cabaret;</w:t>
            </w:r>
          </w:p>
        </w:tc>
        <w:tc>
          <w:tcPr>
            <w:tcW w:w="1271" w:type="dxa"/>
          </w:tcPr>
          <w:p w14:paraId="6EE308FB" w14:textId="1DA507A1"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394FF590" w14:textId="478D0271"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0C17EB68" w14:textId="77777777" w:rsidTr="00E213C2">
        <w:trPr>
          <w:trHeight w:val="345"/>
        </w:trPr>
        <w:tc>
          <w:tcPr>
            <w:tcW w:w="567" w:type="dxa"/>
          </w:tcPr>
          <w:p w14:paraId="660C9747" w14:textId="77777777" w:rsidR="00E213C2" w:rsidRPr="00AB7249" w:rsidRDefault="00E213C2" w:rsidP="00AB7249">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X.-</w:t>
            </w:r>
          </w:p>
        </w:tc>
        <w:tc>
          <w:tcPr>
            <w:tcW w:w="5953" w:type="dxa"/>
          </w:tcPr>
          <w:p w14:paraId="0C1466CC" w14:textId="7DCF3E02"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Restaurante de Lujo;</w:t>
            </w:r>
          </w:p>
        </w:tc>
        <w:tc>
          <w:tcPr>
            <w:tcW w:w="1271" w:type="dxa"/>
          </w:tcPr>
          <w:p w14:paraId="25017832" w14:textId="5F226B2D"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05B85816" w14:textId="07A37734"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644F2D42" w14:textId="77777777" w:rsidTr="00E213C2">
        <w:trPr>
          <w:trHeight w:val="345"/>
        </w:trPr>
        <w:tc>
          <w:tcPr>
            <w:tcW w:w="567" w:type="dxa"/>
          </w:tcPr>
          <w:p w14:paraId="0CAEBD17" w14:textId="77777777" w:rsidR="00E213C2" w:rsidRPr="00AB7249" w:rsidRDefault="00E213C2" w:rsidP="00AB7249">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XI.-</w:t>
            </w:r>
          </w:p>
        </w:tc>
        <w:tc>
          <w:tcPr>
            <w:tcW w:w="5953" w:type="dxa"/>
          </w:tcPr>
          <w:p w14:paraId="2698D9B3" w14:textId="128AD70E"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Pizzería;</w:t>
            </w:r>
          </w:p>
        </w:tc>
        <w:tc>
          <w:tcPr>
            <w:tcW w:w="1271" w:type="dxa"/>
          </w:tcPr>
          <w:p w14:paraId="20C1D93D" w14:textId="46768652"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50E4604C" w14:textId="2520CAAD"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26,000.00</w:t>
            </w:r>
          </w:p>
        </w:tc>
      </w:tr>
      <w:tr w:rsidR="00E213C2" w:rsidRPr="00AB7249" w14:paraId="00362172" w14:textId="77777777" w:rsidTr="00E213C2">
        <w:trPr>
          <w:trHeight w:val="345"/>
        </w:trPr>
        <w:tc>
          <w:tcPr>
            <w:tcW w:w="567" w:type="dxa"/>
          </w:tcPr>
          <w:p w14:paraId="4C881B29" w14:textId="77777777" w:rsidR="00E213C2" w:rsidRPr="00AB7249" w:rsidRDefault="00E213C2" w:rsidP="00AB7249">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XII.-</w:t>
            </w:r>
          </w:p>
        </w:tc>
        <w:tc>
          <w:tcPr>
            <w:tcW w:w="5953" w:type="dxa"/>
          </w:tcPr>
          <w:p w14:paraId="1C86DA19" w14:textId="3674EA72"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Video Bar; y</w:t>
            </w:r>
          </w:p>
        </w:tc>
        <w:tc>
          <w:tcPr>
            <w:tcW w:w="1271" w:type="dxa"/>
          </w:tcPr>
          <w:p w14:paraId="6DFC08A6" w14:textId="4C0BE3FC"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7C69C1A0" w14:textId="760C1EF1"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26,000.00</w:t>
            </w:r>
          </w:p>
        </w:tc>
      </w:tr>
      <w:tr w:rsidR="00E213C2" w:rsidRPr="00AB7249" w14:paraId="0BF240AB" w14:textId="77777777" w:rsidTr="00E213C2">
        <w:trPr>
          <w:trHeight w:val="284"/>
        </w:trPr>
        <w:tc>
          <w:tcPr>
            <w:tcW w:w="567" w:type="dxa"/>
          </w:tcPr>
          <w:p w14:paraId="37ADD1E1" w14:textId="70E660AA" w:rsidR="00E213C2" w:rsidRPr="00AB7249" w:rsidRDefault="00E213C2" w:rsidP="00AB7249">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XIII.-</w:t>
            </w:r>
          </w:p>
        </w:tc>
        <w:tc>
          <w:tcPr>
            <w:tcW w:w="5953" w:type="dxa"/>
          </w:tcPr>
          <w:p w14:paraId="225978D0" w14:textId="3E52E5B7" w:rsidR="00E213C2" w:rsidRPr="00AB7249" w:rsidRDefault="00E213C2" w:rsidP="00AB7249">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Sala de Recepciones y/o fiestas.</w:t>
            </w:r>
          </w:p>
        </w:tc>
        <w:tc>
          <w:tcPr>
            <w:tcW w:w="1271" w:type="dxa"/>
          </w:tcPr>
          <w:p w14:paraId="7B041F85" w14:textId="7F361F79" w:rsidR="00E213C2" w:rsidRPr="00AB7249" w:rsidRDefault="00E213C2" w:rsidP="00AB7249">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5D7C7DC8" w14:textId="4A0C0A6C" w:rsidR="00E213C2" w:rsidRPr="00AB7249" w:rsidRDefault="00E213C2" w:rsidP="00AB7249">
            <w:pPr>
              <w:spacing w:line="360" w:lineRule="auto"/>
              <w:rPr>
                <w:rFonts w:ascii="Arial" w:eastAsia="Arial" w:hAnsi="Arial" w:cs="Arial"/>
                <w:sz w:val="20"/>
                <w:szCs w:val="20"/>
                <w:lang w:val="es-ES"/>
              </w:rPr>
            </w:pPr>
            <w:r w:rsidRPr="00AB7249">
              <w:rPr>
                <w:rFonts w:ascii="Arial" w:eastAsia="Arial" w:hAnsi="Arial" w:cs="Arial"/>
                <w:sz w:val="20"/>
                <w:szCs w:val="20"/>
                <w:lang w:val="es-ES"/>
              </w:rPr>
              <w:t>26,000.00</w:t>
            </w:r>
          </w:p>
        </w:tc>
      </w:tr>
    </w:tbl>
    <w:p w14:paraId="67A79FE2"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rPr>
      </w:pPr>
    </w:p>
    <w:p w14:paraId="24AD910C"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23.- </w:t>
      </w:r>
      <w:r w:rsidRPr="00AB7249">
        <w:rPr>
          <w:rFonts w:ascii="Arial" w:eastAsia="Arial" w:hAnsi="Arial" w:cs="Arial"/>
          <w:sz w:val="20"/>
          <w:szCs w:val="20"/>
          <w:lang w:val="es-ES"/>
        </w:rPr>
        <w:t>Por el otorgamiento de la renovación y/o revalidación anual de licencias para el funcionamiento de los establecimientos que se relacionan en los artículos 19 y 21 de esta Ley, se pagará un derecho conforme a la siguiente tarifa:</w:t>
      </w:r>
    </w:p>
    <w:p w14:paraId="31A23B13"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tbl>
      <w:tblPr>
        <w:tblStyle w:val="Tablaconcuadrcula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30"/>
        <w:gridCol w:w="1540"/>
      </w:tblGrid>
      <w:tr w:rsidR="00E765C7" w:rsidRPr="00AB7249" w14:paraId="66E4DB85" w14:textId="77777777" w:rsidTr="00E16B11">
        <w:tc>
          <w:tcPr>
            <w:tcW w:w="6930" w:type="dxa"/>
          </w:tcPr>
          <w:p w14:paraId="37C106D8" w14:textId="5D6BE5D2"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Vinatería o licorería en envase cerrado</w:t>
            </w:r>
            <w:r w:rsidR="006E6885" w:rsidRPr="00AB7249">
              <w:rPr>
                <w:rFonts w:ascii="Arial" w:eastAsia="Arial" w:hAnsi="Arial" w:cs="Arial"/>
              </w:rPr>
              <w:t>;</w:t>
            </w:r>
          </w:p>
        </w:tc>
        <w:tc>
          <w:tcPr>
            <w:tcW w:w="330" w:type="dxa"/>
          </w:tcPr>
          <w:p w14:paraId="03305621"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7064D24E" w14:textId="0562222F"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5B0C23" w:rsidRPr="00AB7249">
              <w:rPr>
                <w:rFonts w:ascii="Arial" w:eastAsia="Arial" w:hAnsi="Arial" w:cs="Arial"/>
              </w:rPr>
              <w:t>10</w:t>
            </w:r>
            <w:r w:rsidRPr="00AB7249">
              <w:rPr>
                <w:rFonts w:ascii="Arial" w:eastAsia="Arial" w:hAnsi="Arial" w:cs="Arial"/>
              </w:rPr>
              <w:t>,000.00</w:t>
            </w:r>
          </w:p>
        </w:tc>
      </w:tr>
      <w:tr w:rsidR="00E765C7" w:rsidRPr="00AB7249" w14:paraId="04C002AB" w14:textId="77777777" w:rsidTr="00E16B11">
        <w:tc>
          <w:tcPr>
            <w:tcW w:w="6930" w:type="dxa"/>
          </w:tcPr>
          <w:p w14:paraId="74C65E58" w14:textId="0F5C8C46"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Expendio de cerveza en envase cerrado</w:t>
            </w:r>
            <w:r w:rsidR="006E6885" w:rsidRPr="00AB7249">
              <w:rPr>
                <w:rFonts w:ascii="Arial" w:eastAsia="Arial" w:hAnsi="Arial" w:cs="Arial"/>
              </w:rPr>
              <w:t>;</w:t>
            </w:r>
            <w:r w:rsidRPr="00AB7249">
              <w:rPr>
                <w:rFonts w:ascii="Arial" w:eastAsia="Arial" w:hAnsi="Arial" w:cs="Arial"/>
              </w:rPr>
              <w:tab/>
            </w:r>
          </w:p>
        </w:tc>
        <w:tc>
          <w:tcPr>
            <w:tcW w:w="330" w:type="dxa"/>
          </w:tcPr>
          <w:p w14:paraId="791E5EC9"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1D2738F0" w14:textId="77CDDB2E" w:rsidR="00E765C7" w:rsidRPr="00AB7249" w:rsidRDefault="005B0C23" w:rsidP="00AB7249">
            <w:pPr>
              <w:spacing w:line="360" w:lineRule="auto"/>
              <w:jc w:val="right"/>
              <w:rPr>
                <w:rFonts w:ascii="Arial" w:eastAsia="Arial" w:hAnsi="Arial" w:cs="Arial"/>
              </w:rPr>
            </w:pPr>
            <w:r w:rsidRPr="00AB7249">
              <w:rPr>
                <w:rFonts w:ascii="Arial" w:eastAsia="Arial" w:hAnsi="Arial" w:cs="Arial"/>
              </w:rPr>
              <w:t>10</w:t>
            </w:r>
            <w:r w:rsidR="00E765C7" w:rsidRPr="00AB7249">
              <w:rPr>
                <w:rFonts w:ascii="Arial" w:eastAsia="Arial" w:hAnsi="Arial" w:cs="Arial"/>
              </w:rPr>
              <w:t xml:space="preserve">,000.00 </w:t>
            </w:r>
          </w:p>
        </w:tc>
      </w:tr>
      <w:tr w:rsidR="00E765C7" w:rsidRPr="00AB7249" w14:paraId="5C68E17C" w14:textId="77777777" w:rsidTr="00E16B11">
        <w:tc>
          <w:tcPr>
            <w:tcW w:w="6930" w:type="dxa"/>
          </w:tcPr>
          <w:p w14:paraId="5533056E" w14:textId="6C7E0AE1"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Supermercado con departamento de cervezas, vinos y licores</w:t>
            </w:r>
            <w:r w:rsidR="006E6885" w:rsidRPr="00AB7249">
              <w:rPr>
                <w:rFonts w:ascii="Arial" w:eastAsia="Arial" w:hAnsi="Arial" w:cs="Arial"/>
              </w:rPr>
              <w:t>;</w:t>
            </w:r>
          </w:p>
        </w:tc>
        <w:tc>
          <w:tcPr>
            <w:tcW w:w="330" w:type="dxa"/>
          </w:tcPr>
          <w:p w14:paraId="2164265A"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1A2018EC" w14:textId="68570BF5" w:rsidR="00E765C7" w:rsidRPr="00AB7249" w:rsidRDefault="005B0C23" w:rsidP="00AB7249">
            <w:pPr>
              <w:spacing w:line="360" w:lineRule="auto"/>
              <w:jc w:val="right"/>
              <w:rPr>
                <w:rFonts w:ascii="Arial" w:eastAsia="Arial" w:hAnsi="Arial" w:cs="Arial"/>
              </w:rPr>
            </w:pPr>
            <w:r w:rsidRPr="00AB7249">
              <w:rPr>
                <w:rFonts w:ascii="Arial" w:eastAsia="Arial" w:hAnsi="Arial" w:cs="Arial"/>
              </w:rPr>
              <w:t>35</w:t>
            </w:r>
            <w:r w:rsidR="00E765C7" w:rsidRPr="00AB7249">
              <w:rPr>
                <w:rFonts w:ascii="Arial" w:eastAsia="Arial" w:hAnsi="Arial" w:cs="Arial"/>
              </w:rPr>
              <w:t>,000.00</w:t>
            </w:r>
          </w:p>
        </w:tc>
      </w:tr>
      <w:tr w:rsidR="00E765C7" w:rsidRPr="00AB7249" w14:paraId="7025E156" w14:textId="77777777" w:rsidTr="00E16B11">
        <w:tc>
          <w:tcPr>
            <w:tcW w:w="6930" w:type="dxa"/>
          </w:tcPr>
          <w:p w14:paraId="3E9F4463" w14:textId="3A745572"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Minisúper con departamento de cervezas, vinos y licores</w:t>
            </w:r>
            <w:r w:rsidR="006E6885" w:rsidRPr="00AB7249">
              <w:rPr>
                <w:rFonts w:ascii="Arial" w:eastAsia="Arial" w:hAnsi="Arial" w:cs="Arial"/>
              </w:rPr>
              <w:t>;</w:t>
            </w:r>
            <w:r w:rsidRPr="00AB7249">
              <w:rPr>
                <w:rFonts w:ascii="Arial" w:eastAsia="Arial" w:hAnsi="Arial" w:cs="Arial"/>
              </w:rPr>
              <w:t xml:space="preserve"> </w:t>
            </w:r>
          </w:p>
        </w:tc>
        <w:tc>
          <w:tcPr>
            <w:tcW w:w="330" w:type="dxa"/>
          </w:tcPr>
          <w:p w14:paraId="7F0F6AD8"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vAlign w:val="center"/>
          </w:tcPr>
          <w:p w14:paraId="0D82DB5B" w14:textId="253129E6" w:rsidR="00E765C7" w:rsidRPr="00AB7249" w:rsidRDefault="005B0C23" w:rsidP="00AB7249">
            <w:pPr>
              <w:spacing w:line="360" w:lineRule="auto"/>
              <w:jc w:val="right"/>
              <w:rPr>
                <w:rFonts w:ascii="Arial" w:eastAsia="Arial" w:hAnsi="Arial" w:cs="Arial"/>
              </w:rPr>
            </w:pPr>
            <w:r w:rsidRPr="00AB7249">
              <w:rPr>
                <w:rFonts w:ascii="Arial" w:eastAsia="Arial" w:hAnsi="Arial" w:cs="Arial"/>
              </w:rPr>
              <w:t>35</w:t>
            </w:r>
            <w:r w:rsidR="00E765C7" w:rsidRPr="00AB7249">
              <w:rPr>
                <w:rFonts w:ascii="Arial" w:eastAsia="Arial" w:hAnsi="Arial" w:cs="Arial"/>
              </w:rPr>
              <w:t xml:space="preserve">,000.00 </w:t>
            </w:r>
          </w:p>
        </w:tc>
      </w:tr>
      <w:tr w:rsidR="00E765C7" w:rsidRPr="00AB7249" w14:paraId="259F6989" w14:textId="77777777" w:rsidTr="00E16B11">
        <w:tc>
          <w:tcPr>
            <w:tcW w:w="6930" w:type="dxa"/>
          </w:tcPr>
          <w:p w14:paraId="784291AE" w14:textId="1BFECC0F"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Expendio de vinos, licores y cerveza</w:t>
            </w:r>
            <w:r w:rsidR="006E6885" w:rsidRPr="00AB7249">
              <w:rPr>
                <w:rFonts w:ascii="Arial" w:eastAsia="Arial" w:hAnsi="Arial" w:cs="Arial"/>
              </w:rPr>
              <w:t>;</w:t>
            </w:r>
            <w:r w:rsidRPr="00AB7249">
              <w:rPr>
                <w:rFonts w:ascii="Arial" w:eastAsia="Arial" w:hAnsi="Arial" w:cs="Arial"/>
              </w:rPr>
              <w:tab/>
            </w:r>
          </w:p>
        </w:tc>
        <w:tc>
          <w:tcPr>
            <w:tcW w:w="330" w:type="dxa"/>
          </w:tcPr>
          <w:p w14:paraId="2CDBC0B7"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vAlign w:val="center"/>
          </w:tcPr>
          <w:p w14:paraId="057CF3BE" w14:textId="7ACFB74A"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5B0C23" w:rsidRPr="00AB7249">
              <w:rPr>
                <w:rFonts w:ascii="Arial" w:eastAsia="Arial" w:hAnsi="Arial" w:cs="Arial"/>
              </w:rPr>
              <w:t>10</w:t>
            </w:r>
            <w:r w:rsidRPr="00AB7249">
              <w:rPr>
                <w:rFonts w:ascii="Arial" w:eastAsia="Arial" w:hAnsi="Arial" w:cs="Arial"/>
              </w:rPr>
              <w:t>,000.00</w:t>
            </w:r>
          </w:p>
        </w:tc>
      </w:tr>
      <w:tr w:rsidR="00E765C7" w:rsidRPr="00AB7249" w14:paraId="3D6A3632" w14:textId="77777777" w:rsidTr="00E16B11">
        <w:tc>
          <w:tcPr>
            <w:tcW w:w="6930" w:type="dxa"/>
          </w:tcPr>
          <w:p w14:paraId="6FA0785F" w14:textId="0EEFD9F3" w:rsidR="00E765C7" w:rsidRPr="00AB7249" w:rsidRDefault="00E765C7" w:rsidP="00A16188">
            <w:pPr>
              <w:numPr>
                <w:ilvl w:val="0"/>
                <w:numId w:val="11"/>
              </w:numPr>
              <w:spacing w:line="360" w:lineRule="auto"/>
              <w:ind w:left="743" w:hanging="567"/>
              <w:jc w:val="both"/>
              <w:rPr>
                <w:rFonts w:ascii="Arial" w:eastAsia="Arial" w:hAnsi="Arial" w:cs="Arial"/>
              </w:rPr>
            </w:pPr>
            <w:r w:rsidRPr="00AB7249">
              <w:rPr>
                <w:rFonts w:ascii="Arial" w:eastAsia="Arial" w:hAnsi="Arial" w:cs="Arial"/>
              </w:rPr>
              <w:t>Tienda de autoservicio</w:t>
            </w:r>
            <w:r w:rsidR="00E16B11" w:rsidRPr="00AB7249">
              <w:rPr>
                <w:rFonts w:ascii="Arial" w:eastAsia="Arial" w:hAnsi="Arial" w:cs="Arial"/>
              </w:rPr>
              <w:t xml:space="preserve"> </w:t>
            </w:r>
            <w:r w:rsidR="003B73E3" w:rsidRPr="00AB7249">
              <w:rPr>
                <w:rFonts w:ascii="Arial" w:eastAsia="Arial" w:hAnsi="Arial" w:cs="Arial"/>
              </w:rPr>
              <w:t xml:space="preserve">(Oxxo, </w:t>
            </w:r>
            <w:proofErr w:type="spellStart"/>
            <w:r w:rsidR="003B73E3" w:rsidRPr="00AB7249">
              <w:rPr>
                <w:rFonts w:ascii="Arial" w:eastAsia="Arial" w:hAnsi="Arial" w:cs="Arial"/>
              </w:rPr>
              <w:t>Seven</w:t>
            </w:r>
            <w:proofErr w:type="spellEnd"/>
            <w:r w:rsidR="003B73E3" w:rsidRPr="00AB7249">
              <w:rPr>
                <w:rFonts w:ascii="Arial" w:eastAsia="Arial" w:hAnsi="Arial" w:cs="Arial"/>
              </w:rPr>
              <w:t xml:space="preserve"> Eleven)</w:t>
            </w:r>
            <w:r w:rsidR="00E16B11" w:rsidRPr="00AB7249">
              <w:rPr>
                <w:rFonts w:ascii="Arial" w:eastAsia="Arial" w:hAnsi="Arial" w:cs="Arial"/>
              </w:rPr>
              <w:t>;</w:t>
            </w:r>
          </w:p>
        </w:tc>
        <w:tc>
          <w:tcPr>
            <w:tcW w:w="330" w:type="dxa"/>
          </w:tcPr>
          <w:p w14:paraId="7A36B8EA"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2060D222" w14:textId="1813A65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5</w:t>
            </w:r>
            <w:r w:rsidRPr="00AB7249">
              <w:rPr>
                <w:rFonts w:ascii="Arial" w:eastAsia="Arial" w:hAnsi="Arial" w:cs="Arial"/>
              </w:rPr>
              <w:t>0,000.00</w:t>
            </w:r>
          </w:p>
        </w:tc>
      </w:tr>
      <w:tr w:rsidR="00E765C7" w:rsidRPr="00AB7249" w14:paraId="26A3DC2F" w14:textId="77777777" w:rsidTr="00E16B11">
        <w:tc>
          <w:tcPr>
            <w:tcW w:w="6930" w:type="dxa"/>
          </w:tcPr>
          <w:p w14:paraId="2EADFFD2" w14:textId="3A909B9A" w:rsidR="00E765C7" w:rsidRPr="00AB7249" w:rsidRDefault="00E765C7" w:rsidP="00AB7249">
            <w:pPr>
              <w:numPr>
                <w:ilvl w:val="0"/>
                <w:numId w:val="11"/>
              </w:numPr>
              <w:spacing w:line="360" w:lineRule="auto"/>
              <w:ind w:left="743" w:hanging="567"/>
              <w:jc w:val="both"/>
              <w:rPr>
                <w:rFonts w:ascii="Arial" w:eastAsia="Arial" w:hAnsi="Arial" w:cs="Arial"/>
                <w:lang w:val="pt-BR"/>
              </w:rPr>
            </w:pPr>
            <w:r w:rsidRPr="00AB7249">
              <w:rPr>
                <w:rFonts w:ascii="Arial" w:eastAsia="Arial" w:hAnsi="Arial" w:cs="Arial"/>
                <w:lang w:val="pt-BR"/>
              </w:rPr>
              <w:t xml:space="preserve">Bodega o distribuidora de Bebidas </w:t>
            </w:r>
            <w:proofErr w:type="spellStart"/>
            <w:r w:rsidRPr="00AB7249">
              <w:rPr>
                <w:rFonts w:ascii="Arial" w:eastAsia="Arial" w:hAnsi="Arial" w:cs="Arial"/>
                <w:lang w:val="pt-BR"/>
              </w:rPr>
              <w:t>Alcohólicas</w:t>
            </w:r>
            <w:proofErr w:type="spellEnd"/>
            <w:r w:rsidR="00E16B11" w:rsidRPr="00AB7249">
              <w:rPr>
                <w:rFonts w:ascii="Arial" w:eastAsia="Arial" w:hAnsi="Arial" w:cs="Arial"/>
                <w:lang w:val="pt-BR"/>
              </w:rPr>
              <w:t>;</w:t>
            </w:r>
          </w:p>
        </w:tc>
        <w:tc>
          <w:tcPr>
            <w:tcW w:w="330" w:type="dxa"/>
          </w:tcPr>
          <w:p w14:paraId="643BE517"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68D0A055" w14:textId="6A1727AF"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6FA80748" w14:textId="77777777" w:rsidTr="00E16B11">
        <w:tc>
          <w:tcPr>
            <w:tcW w:w="6930" w:type="dxa"/>
          </w:tcPr>
          <w:p w14:paraId="7742C1D9" w14:textId="221D1697"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Centros nocturnos</w:t>
            </w:r>
            <w:r w:rsidR="00E16B11" w:rsidRPr="00AB7249">
              <w:rPr>
                <w:rFonts w:ascii="Arial" w:eastAsia="Arial" w:hAnsi="Arial" w:cs="Arial"/>
              </w:rPr>
              <w:t>;</w:t>
            </w:r>
            <w:r w:rsidRPr="00AB7249">
              <w:rPr>
                <w:rFonts w:ascii="Arial" w:eastAsia="Arial" w:hAnsi="Arial" w:cs="Arial"/>
              </w:rPr>
              <w:tab/>
            </w:r>
          </w:p>
        </w:tc>
        <w:tc>
          <w:tcPr>
            <w:tcW w:w="330" w:type="dxa"/>
          </w:tcPr>
          <w:p w14:paraId="5713ACAC"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28D432A7" w14:textId="5E2522A1"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77416E00" w14:textId="77777777" w:rsidTr="00E16B11">
        <w:tc>
          <w:tcPr>
            <w:tcW w:w="6930" w:type="dxa"/>
          </w:tcPr>
          <w:p w14:paraId="1C2C5476" w14:textId="16FA65D1" w:rsidR="00E765C7" w:rsidRPr="00AB7249" w:rsidRDefault="00E16B11"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Cantinas y bares;</w:t>
            </w:r>
            <w:r w:rsidR="00E765C7" w:rsidRPr="00AB7249">
              <w:rPr>
                <w:rFonts w:ascii="Arial" w:eastAsia="Arial" w:hAnsi="Arial" w:cs="Arial"/>
              </w:rPr>
              <w:tab/>
            </w:r>
          </w:p>
        </w:tc>
        <w:tc>
          <w:tcPr>
            <w:tcW w:w="330" w:type="dxa"/>
          </w:tcPr>
          <w:p w14:paraId="6BB0FDB8"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0002674C" w14:textId="55FDEE5D"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64ADD56E" w14:textId="77777777" w:rsidTr="00E16B11">
        <w:tc>
          <w:tcPr>
            <w:tcW w:w="6930" w:type="dxa"/>
          </w:tcPr>
          <w:p w14:paraId="2425FA54" w14:textId="1F20CD08"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Discotecas y clubes sociales</w:t>
            </w:r>
            <w:r w:rsidR="00E16B11" w:rsidRPr="00AB7249">
              <w:rPr>
                <w:rFonts w:ascii="Arial" w:eastAsia="Arial" w:hAnsi="Arial" w:cs="Arial"/>
              </w:rPr>
              <w:t>;</w:t>
            </w:r>
            <w:r w:rsidRPr="00AB7249">
              <w:rPr>
                <w:rFonts w:ascii="Arial" w:eastAsia="Arial" w:hAnsi="Arial" w:cs="Arial"/>
              </w:rPr>
              <w:tab/>
            </w:r>
          </w:p>
        </w:tc>
        <w:tc>
          <w:tcPr>
            <w:tcW w:w="330" w:type="dxa"/>
          </w:tcPr>
          <w:p w14:paraId="60012162"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266AA7A3" w14:textId="644F821A"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037C0F0C" w14:textId="77777777" w:rsidTr="00E16B11">
        <w:tc>
          <w:tcPr>
            <w:tcW w:w="6930" w:type="dxa"/>
          </w:tcPr>
          <w:p w14:paraId="7BE1C628" w14:textId="48667809"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lastRenderedPageBreak/>
              <w:t>Salones de baile, billar o boliche</w:t>
            </w:r>
            <w:r w:rsidR="00E16B11" w:rsidRPr="00AB7249">
              <w:rPr>
                <w:rFonts w:ascii="Arial" w:eastAsia="Arial" w:hAnsi="Arial" w:cs="Arial"/>
              </w:rPr>
              <w:t>;</w:t>
            </w:r>
            <w:r w:rsidRPr="00AB7249">
              <w:rPr>
                <w:rFonts w:ascii="Arial" w:eastAsia="Arial" w:hAnsi="Arial" w:cs="Arial"/>
              </w:rPr>
              <w:tab/>
            </w:r>
          </w:p>
        </w:tc>
        <w:tc>
          <w:tcPr>
            <w:tcW w:w="330" w:type="dxa"/>
          </w:tcPr>
          <w:p w14:paraId="1F7BEDA3"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7058387D" w14:textId="3A670235"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50E9CBC5" w14:textId="77777777" w:rsidTr="00E16B11">
        <w:tc>
          <w:tcPr>
            <w:tcW w:w="6930" w:type="dxa"/>
          </w:tcPr>
          <w:p w14:paraId="4959E7BF" w14:textId="1E17B9BA"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Restaurantes, hoteles</w:t>
            </w:r>
            <w:r w:rsidR="00E16B11" w:rsidRPr="00AB7249">
              <w:rPr>
                <w:rFonts w:ascii="Arial" w:eastAsia="Arial" w:hAnsi="Arial" w:cs="Arial"/>
              </w:rPr>
              <w:t>;</w:t>
            </w:r>
            <w:r w:rsidRPr="00AB7249">
              <w:rPr>
                <w:rFonts w:ascii="Arial" w:eastAsia="Arial" w:hAnsi="Arial" w:cs="Arial"/>
              </w:rPr>
              <w:tab/>
            </w:r>
          </w:p>
        </w:tc>
        <w:tc>
          <w:tcPr>
            <w:tcW w:w="330" w:type="dxa"/>
          </w:tcPr>
          <w:p w14:paraId="191C608F"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70B0FD14" w14:textId="4DBCB5A9"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6C312A57" w14:textId="77777777" w:rsidTr="00E16B11">
        <w:tc>
          <w:tcPr>
            <w:tcW w:w="6930" w:type="dxa"/>
          </w:tcPr>
          <w:p w14:paraId="343B26CC" w14:textId="0F3CE0DA"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Centros recreativos, deportivos y salón cerveza</w:t>
            </w:r>
            <w:r w:rsidR="00E16B11" w:rsidRPr="00AB7249">
              <w:rPr>
                <w:rFonts w:ascii="Arial" w:eastAsia="Arial" w:hAnsi="Arial" w:cs="Arial"/>
              </w:rPr>
              <w:t>;</w:t>
            </w:r>
            <w:r w:rsidRPr="00AB7249">
              <w:rPr>
                <w:rFonts w:ascii="Arial" w:eastAsia="Arial" w:hAnsi="Arial" w:cs="Arial"/>
              </w:rPr>
              <w:tab/>
            </w:r>
          </w:p>
        </w:tc>
        <w:tc>
          <w:tcPr>
            <w:tcW w:w="330" w:type="dxa"/>
          </w:tcPr>
          <w:p w14:paraId="5C4C3EF8"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74188848" w14:textId="3DB4D5B3"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024DD538" w14:textId="77777777" w:rsidTr="00E16B11">
        <w:tc>
          <w:tcPr>
            <w:tcW w:w="6930" w:type="dxa"/>
          </w:tcPr>
          <w:p w14:paraId="353232EF" w14:textId="2D8ABB3A"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Fondas, taquerías y loncherías</w:t>
            </w:r>
            <w:r w:rsidR="00E16B11" w:rsidRPr="00AB7249">
              <w:rPr>
                <w:rFonts w:ascii="Arial" w:eastAsia="Arial" w:hAnsi="Arial" w:cs="Arial"/>
              </w:rPr>
              <w:t>;</w:t>
            </w:r>
            <w:r w:rsidRPr="00AB7249">
              <w:rPr>
                <w:rFonts w:ascii="Arial" w:eastAsia="Arial" w:hAnsi="Arial" w:cs="Arial"/>
              </w:rPr>
              <w:tab/>
            </w:r>
          </w:p>
        </w:tc>
        <w:tc>
          <w:tcPr>
            <w:tcW w:w="330" w:type="dxa"/>
          </w:tcPr>
          <w:p w14:paraId="61D8C0E1"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536C7192" w14:textId="599CAFBB"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71283C5D" w14:textId="77777777" w:rsidTr="00E16B11">
        <w:tc>
          <w:tcPr>
            <w:tcW w:w="6930" w:type="dxa"/>
          </w:tcPr>
          <w:p w14:paraId="7EF97D63" w14:textId="3E3D641B"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Moteles</w:t>
            </w:r>
            <w:r w:rsidR="00E16B11" w:rsidRPr="00AB7249">
              <w:rPr>
                <w:rFonts w:ascii="Arial" w:eastAsia="Arial" w:hAnsi="Arial" w:cs="Arial"/>
              </w:rPr>
              <w:t>;</w:t>
            </w:r>
            <w:r w:rsidRPr="00AB7249">
              <w:rPr>
                <w:rFonts w:ascii="Arial" w:eastAsia="Arial" w:hAnsi="Arial" w:cs="Arial"/>
              </w:rPr>
              <w:tab/>
            </w:r>
          </w:p>
        </w:tc>
        <w:tc>
          <w:tcPr>
            <w:tcW w:w="330" w:type="dxa"/>
          </w:tcPr>
          <w:p w14:paraId="444C3A13"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3B5CC617" w14:textId="0059B330"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6F54BF1B" w14:textId="77777777" w:rsidTr="00E16B11">
        <w:tc>
          <w:tcPr>
            <w:tcW w:w="6930" w:type="dxa"/>
          </w:tcPr>
          <w:p w14:paraId="2FA0BE16" w14:textId="543636F3"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Cabaret</w:t>
            </w:r>
            <w:r w:rsidR="00E16B11" w:rsidRPr="00AB7249">
              <w:rPr>
                <w:rFonts w:ascii="Arial" w:eastAsia="Arial" w:hAnsi="Arial" w:cs="Arial"/>
              </w:rPr>
              <w:t>;</w:t>
            </w:r>
            <w:r w:rsidRPr="00AB7249">
              <w:rPr>
                <w:rFonts w:ascii="Arial" w:eastAsia="Arial" w:hAnsi="Arial" w:cs="Arial"/>
              </w:rPr>
              <w:tab/>
            </w:r>
          </w:p>
        </w:tc>
        <w:tc>
          <w:tcPr>
            <w:tcW w:w="330" w:type="dxa"/>
          </w:tcPr>
          <w:p w14:paraId="44A92709"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284B6454" w14:textId="6FFBF704"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4A3A04" w:rsidRPr="00AB7249">
              <w:rPr>
                <w:rFonts w:ascii="Arial" w:eastAsia="Arial" w:hAnsi="Arial" w:cs="Arial"/>
              </w:rPr>
              <w:t>2</w:t>
            </w:r>
            <w:r w:rsidR="003B73E3" w:rsidRPr="00AB7249">
              <w:rPr>
                <w:rFonts w:ascii="Arial" w:eastAsia="Arial" w:hAnsi="Arial" w:cs="Arial"/>
              </w:rPr>
              <w:t>6</w:t>
            </w:r>
            <w:r w:rsidRPr="00AB7249">
              <w:rPr>
                <w:rFonts w:ascii="Arial" w:eastAsia="Arial" w:hAnsi="Arial" w:cs="Arial"/>
              </w:rPr>
              <w:t>,000.00</w:t>
            </w:r>
          </w:p>
        </w:tc>
      </w:tr>
      <w:tr w:rsidR="00E765C7" w:rsidRPr="00AB7249" w14:paraId="106E5650" w14:textId="77777777" w:rsidTr="00E16B11">
        <w:tc>
          <w:tcPr>
            <w:tcW w:w="6930" w:type="dxa"/>
          </w:tcPr>
          <w:p w14:paraId="213471C9" w14:textId="3EE6EBA2"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Restaurante de Lujo</w:t>
            </w:r>
            <w:r w:rsidR="00E16B11" w:rsidRPr="00AB7249">
              <w:rPr>
                <w:rFonts w:ascii="Arial" w:eastAsia="Arial" w:hAnsi="Arial" w:cs="Arial"/>
              </w:rPr>
              <w:t>;</w:t>
            </w:r>
          </w:p>
        </w:tc>
        <w:tc>
          <w:tcPr>
            <w:tcW w:w="330" w:type="dxa"/>
          </w:tcPr>
          <w:p w14:paraId="73FDF2F9"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705F3B2E" w14:textId="7CCB8869" w:rsidR="00E765C7" w:rsidRPr="00AB7249" w:rsidRDefault="003B73E3" w:rsidP="00AB7249">
            <w:pPr>
              <w:spacing w:line="360" w:lineRule="auto"/>
              <w:jc w:val="right"/>
              <w:rPr>
                <w:rFonts w:ascii="Arial" w:eastAsia="Arial" w:hAnsi="Arial" w:cs="Arial"/>
              </w:rPr>
            </w:pPr>
            <w:r w:rsidRPr="00AB7249">
              <w:rPr>
                <w:rFonts w:ascii="Arial" w:eastAsia="Arial" w:hAnsi="Arial" w:cs="Arial"/>
              </w:rPr>
              <w:t>10</w:t>
            </w:r>
            <w:r w:rsidR="00E765C7" w:rsidRPr="00AB7249">
              <w:rPr>
                <w:rFonts w:ascii="Arial" w:eastAsia="Arial" w:hAnsi="Arial" w:cs="Arial"/>
              </w:rPr>
              <w:t>,000.00</w:t>
            </w:r>
          </w:p>
        </w:tc>
      </w:tr>
      <w:tr w:rsidR="00E765C7" w:rsidRPr="00AB7249" w14:paraId="27D6F27E" w14:textId="77777777" w:rsidTr="00E16B11">
        <w:tc>
          <w:tcPr>
            <w:tcW w:w="6930" w:type="dxa"/>
          </w:tcPr>
          <w:p w14:paraId="73F2059D" w14:textId="3BEA7A25"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Pizzería</w:t>
            </w:r>
            <w:r w:rsidR="00E16B11" w:rsidRPr="00AB7249">
              <w:rPr>
                <w:rFonts w:ascii="Arial" w:eastAsia="Arial" w:hAnsi="Arial" w:cs="Arial"/>
              </w:rPr>
              <w:t>;</w:t>
            </w:r>
          </w:p>
        </w:tc>
        <w:tc>
          <w:tcPr>
            <w:tcW w:w="330" w:type="dxa"/>
          </w:tcPr>
          <w:p w14:paraId="26CE4DF9"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53921FB3" w14:textId="0A46604E"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9</w:t>
            </w:r>
            <w:r w:rsidRPr="00AB7249">
              <w:rPr>
                <w:rFonts w:ascii="Arial" w:eastAsia="Arial" w:hAnsi="Arial" w:cs="Arial"/>
              </w:rPr>
              <w:t>,</w:t>
            </w:r>
            <w:r w:rsidR="003B73E3" w:rsidRPr="00AB7249">
              <w:rPr>
                <w:rFonts w:ascii="Arial" w:eastAsia="Arial" w:hAnsi="Arial" w:cs="Arial"/>
              </w:rPr>
              <w:t>6</w:t>
            </w:r>
            <w:r w:rsidRPr="00AB7249">
              <w:rPr>
                <w:rFonts w:ascii="Arial" w:eastAsia="Arial" w:hAnsi="Arial" w:cs="Arial"/>
              </w:rPr>
              <w:t>00.00</w:t>
            </w:r>
          </w:p>
        </w:tc>
      </w:tr>
      <w:tr w:rsidR="00E765C7" w:rsidRPr="00AB7249" w14:paraId="440DE6DB" w14:textId="77777777" w:rsidTr="00E16B11">
        <w:tc>
          <w:tcPr>
            <w:tcW w:w="6930" w:type="dxa"/>
          </w:tcPr>
          <w:p w14:paraId="7C2184CA" w14:textId="5AECDFF0"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Video Bar</w:t>
            </w:r>
            <w:r w:rsidR="00E16B11" w:rsidRPr="00AB7249">
              <w:rPr>
                <w:rFonts w:ascii="Arial" w:eastAsia="Arial" w:hAnsi="Arial" w:cs="Arial"/>
              </w:rPr>
              <w:t>; y</w:t>
            </w:r>
          </w:p>
        </w:tc>
        <w:tc>
          <w:tcPr>
            <w:tcW w:w="330" w:type="dxa"/>
          </w:tcPr>
          <w:p w14:paraId="2CF0425A"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182E5209" w14:textId="74FAECCE"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717C59F6" w14:textId="77777777" w:rsidTr="00E16B11">
        <w:tc>
          <w:tcPr>
            <w:tcW w:w="6930" w:type="dxa"/>
          </w:tcPr>
          <w:p w14:paraId="645E3340" w14:textId="4C57D30D" w:rsidR="00E765C7" w:rsidRPr="00AB7249" w:rsidRDefault="00E765C7" w:rsidP="00AB7249">
            <w:pPr>
              <w:numPr>
                <w:ilvl w:val="0"/>
                <w:numId w:val="11"/>
              </w:numPr>
              <w:spacing w:line="360" w:lineRule="auto"/>
              <w:ind w:left="743" w:hanging="567"/>
              <w:jc w:val="both"/>
              <w:rPr>
                <w:rFonts w:ascii="Arial" w:eastAsia="Arial" w:hAnsi="Arial" w:cs="Arial"/>
              </w:rPr>
            </w:pPr>
            <w:r w:rsidRPr="00AB7249">
              <w:rPr>
                <w:rFonts w:ascii="Arial" w:eastAsia="Arial" w:hAnsi="Arial" w:cs="Arial"/>
              </w:rPr>
              <w:t>Sala de Recepciones y/o fiestas</w:t>
            </w:r>
            <w:r w:rsidR="00E16B11" w:rsidRPr="00AB7249">
              <w:rPr>
                <w:rFonts w:ascii="Arial" w:eastAsia="Arial" w:hAnsi="Arial" w:cs="Arial"/>
              </w:rPr>
              <w:t>.</w:t>
            </w:r>
            <w:r w:rsidRPr="00AB7249">
              <w:rPr>
                <w:rFonts w:ascii="Arial" w:eastAsia="Arial" w:hAnsi="Arial" w:cs="Arial"/>
              </w:rPr>
              <w:tab/>
            </w:r>
          </w:p>
        </w:tc>
        <w:tc>
          <w:tcPr>
            <w:tcW w:w="330" w:type="dxa"/>
          </w:tcPr>
          <w:p w14:paraId="0CE11A56" w14:textId="77777777"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w:t>
            </w:r>
          </w:p>
        </w:tc>
        <w:tc>
          <w:tcPr>
            <w:tcW w:w="1540" w:type="dxa"/>
          </w:tcPr>
          <w:p w14:paraId="32BC00ED" w14:textId="5707252A"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9</w:t>
            </w:r>
            <w:r w:rsidRPr="00AB7249">
              <w:rPr>
                <w:rFonts w:ascii="Arial" w:eastAsia="Arial" w:hAnsi="Arial" w:cs="Arial"/>
              </w:rPr>
              <w:t>,</w:t>
            </w:r>
            <w:r w:rsidR="003B73E3" w:rsidRPr="00AB7249">
              <w:rPr>
                <w:rFonts w:ascii="Arial" w:eastAsia="Arial" w:hAnsi="Arial" w:cs="Arial"/>
              </w:rPr>
              <w:t>6</w:t>
            </w:r>
            <w:r w:rsidRPr="00AB7249">
              <w:rPr>
                <w:rFonts w:ascii="Arial" w:eastAsia="Arial" w:hAnsi="Arial" w:cs="Arial"/>
              </w:rPr>
              <w:t>00.00</w:t>
            </w:r>
          </w:p>
        </w:tc>
      </w:tr>
    </w:tbl>
    <w:p w14:paraId="4A9438B7"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rPr>
      </w:pPr>
    </w:p>
    <w:p w14:paraId="3504D66A" w14:textId="77777777" w:rsidR="00E765C7" w:rsidRPr="00AB7249" w:rsidRDefault="00E765C7" w:rsidP="00AB7249">
      <w:pPr>
        <w:widowControl w:val="0"/>
        <w:overflowPunct w:val="0"/>
        <w:autoSpaceDE w:val="0"/>
        <w:autoSpaceDN w:val="0"/>
        <w:adjustRightInd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24.- </w:t>
      </w:r>
      <w:r w:rsidRPr="00AB7249">
        <w:rPr>
          <w:rFonts w:ascii="Arial" w:eastAsia="Arial" w:hAnsi="Arial" w:cs="Arial"/>
          <w:sz w:val="20"/>
          <w:szCs w:val="20"/>
          <w:lang w:val="es-ES"/>
        </w:rPr>
        <w:t>El cobro de derechos por el otorgamiento de nuevas licencias, permisos o autorizaciones para el funcionamiento de establecimientos y locales comerciales o de servicios, que no expenden bebidas alcohólicas y su revalidación y/o renovación, se realizará con base en las siguientes tarifas:</w:t>
      </w:r>
    </w:p>
    <w:p w14:paraId="15A262F9" w14:textId="77777777" w:rsidR="00E765C7" w:rsidRPr="00AB7249" w:rsidRDefault="00E765C7" w:rsidP="00AB7249">
      <w:pPr>
        <w:widowControl w:val="0"/>
        <w:overflowPunct w:val="0"/>
        <w:autoSpaceDE w:val="0"/>
        <w:autoSpaceDN w:val="0"/>
        <w:adjustRightInd w:val="0"/>
        <w:spacing w:after="0" w:line="360" w:lineRule="auto"/>
        <w:jc w:val="both"/>
        <w:rPr>
          <w:rFonts w:ascii="Arial" w:eastAsia="Arial" w:hAnsi="Arial" w:cs="Arial"/>
          <w:sz w:val="20"/>
          <w:szCs w:val="20"/>
          <w:lang w:val="es-ES"/>
        </w:rPr>
      </w:pPr>
    </w:p>
    <w:tbl>
      <w:tblPr>
        <w:tblStyle w:val="Tablaconcuadrcula1"/>
        <w:tblW w:w="0" w:type="auto"/>
        <w:jc w:val="center"/>
        <w:tblLayout w:type="fixed"/>
        <w:tblLook w:val="04A0" w:firstRow="1" w:lastRow="0" w:firstColumn="1" w:lastColumn="0" w:noHBand="0" w:noVBand="1"/>
      </w:tblPr>
      <w:tblGrid>
        <w:gridCol w:w="5890"/>
        <w:gridCol w:w="236"/>
        <w:gridCol w:w="1304"/>
        <w:gridCol w:w="266"/>
        <w:gridCol w:w="1384"/>
      </w:tblGrid>
      <w:tr w:rsidR="0093437A" w:rsidRPr="00AB7249" w14:paraId="3B7D0A9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vAlign w:val="center"/>
            <w:hideMark/>
          </w:tcPr>
          <w:p w14:paraId="665043DD" w14:textId="77777777" w:rsidR="0093437A" w:rsidRPr="00AB7249" w:rsidRDefault="0093437A" w:rsidP="00AB7249">
            <w:pPr>
              <w:adjustRightInd w:val="0"/>
              <w:spacing w:line="360" w:lineRule="auto"/>
              <w:jc w:val="center"/>
              <w:rPr>
                <w:rFonts w:ascii="Arial" w:eastAsia="Arial" w:hAnsi="Arial" w:cs="Arial"/>
                <w:b/>
              </w:rPr>
            </w:pPr>
            <w:bookmarkStart w:id="2" w:name="page16"/>
            <w:bookmarkEnd w:id="2"/>
            <w:r w:rsidRPr="00AB7249">
              <w:rPr>
                <w:rFonts w:ascii="Arial" w:eastAsia="Arial" w:hAnsi="Arial" w:cs="Arial"/>
                <w:b/>
              </w:rPr>
              <w:t>GIRO COMERCIAL O DE SERVICIOS</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30486814" w14:textId="77777777" w:rsidR="0093437A" w:rsidRPr="00AB7249" w:rsidRDefault="0093437A" w:rsidP="00AB7249">
            <w:pPr>
              <w:adjustRightInd w:val="0"/>
              <w:spacing w:line="360" w:lineRule="auto"/>
              <w:jc w:val="center"/>
              <w:rPr>
                <w:rFonts w:ascii="Arial" w:eastAsia="Arial" w:hAnsi="Arial" w:cs="Arial"/>
                <w:b/>
              </w:rPr>
            </w:pPr>
            <w:r w:rsidRPr="00AB7249">
              <w:rPr>
                <w:rFonts w:ascii="Arial" w:eastAsia="Arial" w:hAnsi="Arial" w:cs="Arial"/>
                <w:b/>
              </w:rPr>
              <w:t>EXPEDICIÓN</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14:paraId="64CD853B" w14:textId="77777777" w:rsidR="0093437A" w:rsidRPr="00AB7249" w:rsidRDefault="0093437A" w:rsidP="00AB7249">
            <w:pPr>
              <w:adjustRightInd w:val="0"/>
              <w:spacing w:line="360" w:lineRule="auto"/>
              <w:jc w:val="center"/>
              <w:rPr>
                <w:rFonts w:ascii="Arial" w:eastAsia="Arial" w:hAnsi="Arial" w:cs="Arial"/>
                <w:b/>
              </w:rPr>
            </w:pPr>
            <w:r w:rsidRPr="00AB7249">
              <w:rPr>
                <w:rFonts w:ascii="Arial" w:eastAsia="Arial" w:hAnsi="Arial" w:cs="Arial"/>
                <w:b/>
              </w:rPr>
              <w:t>RENOVACIÓN</w:t>
            </w:r>
          </w:p>
        </w:tc>
      </w:tr>
      <w:tr w:rsidR="008812FD" w:rsidRPr="00AB7249" w14:paraId="33B0F19D"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66AEDB3" w14:textId="5D40B6F4"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I.-</w:t>
            </w:r>
            <w:r w:rsidRPr="00AB7249">
              <w:rPr>
                <w:rFonts w:ascii="Arial" w:eastAsia="Arial" w:hAnsi="Arial" w:cs="Arial"/>
              </w:rPr>
              <w:t xml:space="preserve"> Fábrica de paletas, </w:t>
            </w:r>
            <w:proofErr w:type="spellStart"/>
            <w:r w:rsidRPr="00AB7249">
              <w:rPr>
                <w:rFonts w:ascii="Arial" w:eastAsia="Arial" w:hAnsi="Arial" w:cs="Arial"/>
              </w:rPr>
              <w:t>saborines</w:t>
            </w:r>
            <w:proofErr w:type="spellEnd"/>
            <w:r w:rsidRPr="00AB7249">
              <w:rPr>
                <w:rFonts w:ascii="Arial" w:eastAsia="Arial" w:hAnsi="Arial" w:cs="Arial"/>
              </w:rPr>
              <w:t xml:space="preserve"> y jugos en general.</w:t>
            </w:r>
          </w:p>
        </w:tc>
        <w:tc>
          <w:tcPr>
            <w:tcW w:w="236" w:type="dxa"/>
            <w:tcBorders>
              <w:top w:val="single" w:sz="4" w:space="0" w:color="auto"/>
              <w:left w:val="single" w:sz="4" w:space="0" w:color="auto"/>
              <w:bottom w:val="single" w:sz="4" w:space="0" w:color="auto"/>
              <w:right w:val="nil"/>
            </w:tcBorders>
            <w:hideMark/>
          </w:tcPr>
          <w:p w14:paraId="3F2DBD7A" w14:textId="77777777" w:rsidR="008812FD" w:rsidRPr="00AB7249" w:rsidRDefault="008812FD" w:rsidP="00AB7249">
            <w:pPr>
              <w:adjustRightInd w:val="0"/>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8CAB5CE" w14:textId="40B742B5"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2,600.00</w:t>
            </w:r>
          </w:p>
        </w:tc>
        <w:tc>
          <w:tcPr>
            <w:tcW w:w="266" w:type="dxa"/>
            <w:tcBorders>
              <w:top w:val="single" w:sz="4" w:space="0" w:color="auto"/>
              <w:left w:val="single" w:sz="4" w:space="0" w:color="auto"/>
              <w:bottom w:val="single" w:sz="4" w:space="0" w:color="auto"/>
              <w:right w:val="nil"/>
            </w:tcBorders>
            <w:hideMark/>
          </w:tcPr>
          <w:p w14:paraId="73AD7A6C" w14:textId="77777777"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13E7239" w14:textId="4409C18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1,000.00</w:t>
            </w:r>
          </w:p>
        </w:tc>
      </w:tr>
      <w:tr w:rsidR="008812FD" w:rsidRPr="00AB7249" w14:paraId="11D672E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351A9A0" w14:textId="0E5E932C"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II.-</w:t>
            </w:r>
            <w:r w:rsidRPr="00AB7249">
              <w:rPr>
                <w:rFonts w:ascii="Arial" w:eastAsia="Arial" w:hAnsi="Arial" w:cs="Arial"/>
              </w:rPr>
              <w:t xml:space="preserve"> Carnicerías, pollerías, pescaderías y fruterías.</w:t>
            </w:r>
          </w:p>
        </w:tc>
        <w:tc>
          <w:tcPr>
            <w:tcW w:w="236" w:type="dxa"/>
            <w:tcBorders>
              <w:top w:val="single" w:sz="4" w:space="0" w:color="auto"/>
              <w:left w:val="single" w:sz="4" w:space="0" w:color="auto"/>
              <w:bottom w:val="single" w:sz="4" w:space="0" w:color="auto"/>
              <w:right w:val="nil"/>
            </w:tcBorders>
            <w:hideMark/>
          </w:tcPr>
          <w:p w14:paraId="4EE5433B"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50FBAF" w14:textId="7576AF7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59D44CD4"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0943C34" w14:textId="4552D095"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1,200.00</w:t>
            </w:r>
          </w:p>
        </w:tc>
      </w:tr>
      <w:tr w:rsidR="008812FD" w:rsidRPr="00AB7249" w14:paraId="5BD96741"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8EC1D86" w14:textId="16B7A2C8"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III.-</w:t>
            </w:r>
            <w:r w:rsidRPr="00AB7249">
              <w:rPr>
                <w:rFonts w:ascii="Arial" w:eastAsia="Arial" w:hAnsi="Arial" w:cs="Arial"/>
              </w:rPr>
              <w:t xml:space="preserve"> Panaderías, tortillerías y molinos en general.</w:t>
            </w:r>
          </w:p>
        </w:tc>
        <w:tc>
          <w:tcPr>
            <w:tcW w:w="236" w:type="dxa"/>
            <w:tcBorders>
              <w:top w:val="single" w:sz="4" w:space="0" w:color="auto"/>
              <w:left w:val="single" w:sz="4" w:space="0" w:color="auto"/>
              <w:bottom w:val="single" w:sz="4" w:space="0" w:color="auto"/>
              <w:right w:val="nil"/>
            </w:tcBorders>
            <w:hideMark/>
          </w:tcPr>
          <w:p w14:paraId="45359D4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4DFB9CF" w14:textId="214361C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top w:val="single" w:sz="4" w:space="0" w:color="auto"/>
              <w:left w:val="single" w:sz="4" w:space="0" w:color="auto"/>
              <w:bottom w:val="single" w:sz="4" w:space="0" w:color="auto"/>
              <w:right w:val="nil"/>
            </w:tcBorders>
            <w:hideMark/>
          </w:tcPr>
          <w:p w14:paraId="05E80E33"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2755F65" w14:textId="1518AADD"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1,000.00</w:t>
            </w:r>
          </w:p>
        </w:tc>
      </w:tr>
      <w:tr w:rsidR="008812FD" w:rsidRPr="00AB7249" w14:paraId="0D4BC07B"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41B1215" w14:textId="2FA54A81"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IV.-</w:t>
            </w:r>
            <w:r w:rsidRPr="00AB7249">
              <w:rPr>
                <w:rFonts w:ascii="Arial" w:eastAsia="Arial" w:hAnsi="Arial" w:cs="Arial"/>
              </w:rPr>
              <w:t xml:space="preserve"> Expendios de refrescos, sub agencia, </w:t>
            </w:r>
            <w:proofErr w:type="spellStart"/>
            <w:r w:rsidRPr="00AB7249">
              <w:rPr>
                <w:rFonts w:ascii="Arial" w:eastAsia="Arial" w:hAnsi="Arial" w:cs="Arial"/>
              </w:rPr>
              <w:t>servifresco</w:t>
            </w:r>
            <w:proofErr w:type="spellEnd"/>
            <w:r w:rsidR="00C550D8" w:rsidRPr="00AB7249">
              <w:rPr>
                <w:rFonts w:ascii="Arial" w:eastAsia="Arial" w:hAnsi="Arial" w:cs="Arial"/>
              </w:rPr>
              <w:t>.</w:t>
            </w:r>
            <w:r w:rsidRPr="00AB7249">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5D91778F"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0A4912D" w14:textId="33766230"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3462383A"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713CA7C" w14:textId="6E5FA5BE"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1,000.00</w:t>
            </w:r>
          </w:p>
        </w:tc>
      </w:tr>
      <w:tr w:rsidR="008812FD" w:rsidRPr="00AB7249" w14:paraId="6CB56EDD"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1B3900D" w14:textId="362784EA"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V.-</w:t>
            </w:r>
            <w:r w:rsidRPr="00AB7249">
              <w:rPr>
                <w:rFonts w:ascii="Arial" w:eastAsia="Arial" w:hAnsi="Arial" w:cs="Arial"/>
              </w:rPr>
              <w:t xml:space="preserve"> Farmacias </w:t>
            </w:r>
          </w:p>
        </w:tc>
        <w:tc>
          <w:tcPr>
            <w:tcW w:w="236" w:type="dxa"/>
            <w:tcBorders>
              <w:top w:val="single" w:sz="4" w:space="0" w:color="auto"/>
              <w:left w:val="single" w:sz="4" w:space="0" w:color="auto"/>
              <w:bottom w:val="single" w:sz="4" w:space="0" w:color="auto"/>
              <w:right w:val="nil"/>
            </w:tcBorders>
            <w:hideMark/>
          </w:tcPr>
          <w:p w14:paraId="50AA0BA1"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68CEF37" w14:textId="7960CEB5"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30,000.00</w:t>
            </w:r>
          </w:p>
        </w:tc>
        <w:tc>
          <w:tcPr>
            <w:tcW w:w="266" w:type="dxa"/>
            <w:tcBorders>
              <w:top w:val="single" w:sz="4" w:space="0" w:color="auto"/>
              <w:left w:val="single" w:sz="4" w:space="0" w:color="auto"/>
              <w:bottom w:val="single" w:sz="4" w:space="0" w:color="auto"/>
              <w:right w:val="nil"/>
            </w:tcBorders>
            <w:hideMark/>
          </w:tcPr>
          <w:p w14:paraId="07C1CEA6"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w:t>
            </w:r>
          </w:p>
        </w:tc>
        <w:tc>
          <w:tcPr>
            <w:tcW w:w="1384" w:type="dxa"/>
            <w:tcBorders>
              <w:top w:val="single" w:sz="4" w:space="0" w:color="auto"/>
              <w:left w:val="nil"/>
              <w:bottom w:val="single" w:sz="4" w:space="0" w:color="auto"/>
              <w:right w:val="single" w:sz="4" w:space="0" w:color="auto"/>
            </w:tcBorders>
            <w:hideMark/>
          </w:tcPr>
          <w:p w14:paraId="31217C97" w14:textId="799323A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12,0000</w:t>
            </w:r>
          </w:p>
        </w:tc>
      </w:tr>
      <w:tr w:rsidR="008812FD" w:rsidRPr="00AB7249" w14:paraId="66EC5A75"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2232F67" w14:textId="27FC0218"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VI.-</w:t>
            </w:r>
            <w:r w:rsidRPr="00AB7249">
              <w:rPr>
                <w:rFonts w:ascii="Arial" w:eastAsia="Arial" w:hAnsi="Arial" w:cs="Arial"/>
              </w:rPr>
              <w:t xml:space="preserve"> Casa de empeños, compra/venta de oro y plata y joyerías.</w:t>
            </w:r>
          </w:p>
        </w:tc>
        <w:tc>
          <w:tcPr>
            <w:tcW w:w="236" w:type="dxa"/>
            <w:tcBorders>
              <w:top w:val="single" w:sz="4" w:space="0" w:color="auto"/>
              <w:left w:val="single" w:sz="4" w:space="0" w:color="auto"/>
              <w:bottom w:val="single" w:sz="4" w:space="0" w:color="auto"/>
              <w:right w:val="nil"/>
            </w:tcBorders>
            <w:hideMark/>
          </w:tcPr>
          <w:p w14:paraId="0ADE4C9A"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D2D5CAE" w14:textId="01ECFED6"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9,000.00</w:t>
            </w:r>
          </w:p>
        </w:tc>
        <w:tc>
          <w:tcPr>
            <w:tcW w:w="266" w:type="dxa"/>
            <w:tcBorders>
              <w:top w:val="single" w:sz="4" w:space="0" w:color="auto"/>
              <w:left w:val="single" w:sz="4" w:space="0" w:color="auto"/>
              <w:bottom w:val="single" w:sz="4" w:space="0" w:color="auto"/>
              <w:right w:val="nil"/>
            </w:tcBorders>
            <w:hideMark/>
          </w:tcPr>
          <w:p w14:paraId="2049438C"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B11E83" w14:textId="349D3B6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50FF9BC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0D8CA68" w14:textId="09E92CC9"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VII.-</w:t>
            </w:r>
            <w:r w:rsidRPr="00AB7249">
              <w:rPr>
                <w:rFonts w:ascii="Arial" w:eastAsia="Arial" w:hAnsi="Arial" w:cs="Arial"/>
              </w:rPr>
              <w:t xml:space="preserve"> Taquerías, loncherías, fondas y pizzerías.</w:t>
            </w:r>
          </w:p>
        </w:tc>
        <w:tc>
          <w:tcPr>
            <w:tcW w:w="236" w:type="dxa"/>
            <w:tcBorders>
              <w:top w:val="single" w:sz="4" w:space="0" w:color="auto"/>
              <w:left w:val="single" w:sz="4" w:space="0" w:color="auto"/>
              <w:bottom w:val="single" w:sz="4" w:space="0" w:color="auto"/>
              <w:right w:val="nil"/>
            </w:tcBorders>
            <w:hideMark/>
          </w:tcPr>
          <w:p w14:paraId="47D9EFE4"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ED4DE44" w14:textId="38F4505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2,300.00</w:t>
            </w:r>
          </w:p>
        </w:tc>
        <w:tc>
          <w:tcPr>
            <w:tcW w:w="266" w:type="dxa"/>
            <w:tcBorders>
              <w:top w:val="single" w:sz="4" w:space="0" w:color="auto"/>
              <w:left w:val="single" w:sz="4" w:space="0" w:color="auto"/>
              <w:bottom w:val="single" w:sz="4" w:space="0" w:color="auto"/>
              <w:right w:val="nil"/>
            </w:tcBorders>
            <w:hideMark/>
          </w:tcPr>
          <w:p w14:paraId="175F816A"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5F48784" w14:textId="2D484C93"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910.00</w:t>
            </w:r>
          </w:p>
        </w:tc>
      </w:tr>
      <w:tr w:rsidR="008812FD" w:rsidRPr="00AB7249" w14:paraId="4C17584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B2A3214" w14:textId="2522D556"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VIII.-</w:t>
            </w:r>
            <w:r w:rsidRPr="00AB7249">
              <w:rPr>
                <w:rFonts w:ascii="Arial" w:eastAsia="Arial" w:hAnsi="Arial" w:cs="Arial"/>
              </w:rPr>
              <w:t xml:space="preserve"> Bancos.</w:t>
            </w:r>
          </w:p>
        </w:tc>
        <w:tc>
          <w:tcPr>
            <w:tcW w:w="236" w:type="dxa"/>
            <w:tcBorders>
              <w:top w:val="single" w:sz="4" w:space="0" w:color="auto"/>
              <w:left w:val="single" w:sz="4" w:space="0" w:color="auto"/>
              <w:bottom w:val="single" w:sz="4" w:space="0" w:color="auto"/>
              <w:right w:val="nil"/>
            </w:tcBorders>
            <w:hideMark/>
          </w:tcPr>
          <w:p w14:paraId="2CD015B0"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5DCD468" w14:textId="42D16A2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40,000.00</w:t>
            </w:r>
          </w:p>
        </w:tc>
        <w:tc>
          <w:tcPr>
            <w:tcW w:w="266" w:type="dxa"/>
            <w:tcBorders>
              <w:top w:val="single" w:sz="4" w:space="0" w:color="auto"/>
              <w:left w:val="single" w:sz="4" w:space="0" w:color="auto"/>
              <w:bottom w:val="single" w:sz="4" w:space="0" w:color="auto"/>
              <w:right w:val="nil"/>
            </w:tcBorders>
            <w:hideMark/>
          </w:tcPr>
          <w:p w14:paraId="43CD80F5"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DD9156A" w14:textId="2B3BE4E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10,000.00</w:t>
            </w:r>
          </w:p>
        </w:tc>
      </w:tr>
      <w:tr w:rsidR="008812FD" w:rsidRPr="00AB7249" w14:paraId="4AFF5DEF"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BCA6C2F" w14:textId="25C7EDA9"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IX.-</w:t>
            </w:r>
            <w:r w:rsidRPr="00AB7249">
              <w:rPr>
                <w:rFonts w:ascii="Arial" w:eastAsia="Arial" w:hAnsi="Arial" w:cs="Arial"/>
              </w:rPr>
              <w:t xml:space="preserve"> </w:t>
            </w:r>
            <w:proofErr w:type="spellStart"/>
            <w:r w:rsidRPr="00AB7249">
              <w:rPr>
                <w:rFonts w:ascii="Arial" w:eastAsia="Arial" w:hAnsi="Arial" w:cs="Arial"/>
              </w:rPr>
              <w:t>Ferrotlapalerias</w:t>
            </w:r>
            <w:proofErr w:type="spellEnd"/>
            <w:r w:rsidRPr="00AB7249">
              <w:rPr>
                <w:rFonts w:ascii="Arial" w:eastAsia="Arial" w:hAnsi="Arial" w:cs="Arial"/>
              </w:rPr>
              <w:t>, tlapalerías, ferreterías.</w:t>
            </w:r>
          </w:p>
        </w:tc>
        <w:tc>
          <w:tcPr>
            <w:tcW w:w="236" w:type="dxa"/>
            <w:tcBorders>
              <w:top w:val="single" w:sz="4" w:space="0" w:color="auto"/>
              <w:left w:val="single" w:sz="4" w:space="0" w:color="auto"/>
              <w:bottom w:val="single" w:sz="4" w:space="0" w:color="auto"/>
              <w:right w:val="nil"/>
            </w:tcBorders>
            <w:hideMark/>
          </w:tcPr>
          <w:p w14:paraId="4FA5488D"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2DD1E45" w14:textId="7833CAE7"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4,500.00</w:t>
            </w:r>
          </w:p>
        </w:tc>
        <w:tc>
          <w:tcPr>
            <w:tcW w:w="266" w:type="dxa"/>
            <w:tcBorders>
              <w:top w:val="single" w:sz="4" w:space="0" w:color="auto"/>
              <w:left w:val="single" w:sz="4" w:space="0" w:color="auto"/>
              <w:bottom w:val="single" w:sz="4" w:space="0" w:color="auto"/>
              <w:right w:val="nil"/>
            </w:tcBorders>
            <w:hideMark/>
          </w:tcPr>
          <w:p w14:paraId="47DEF6C3"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AD6B6F" w14:textId="61666E76"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500.00</w:t>
            </w:r>
          </w:p>
        </w:tc>
      </w:tr>
      <w:tr w:rsidR="008812FD" w:rsidRPr="00AB7249" w14:paraId="764B7BE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52470CF" w14:textId="6F1BD712"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w:t>
            </w:r>
            <w:r w:rsidRPr="00AB7249">
              <w:rPr>
                <w:rFonts w:ascii="Arial" w:eastAsia="Arial" w:hAnsi="Arial" w:cs="Arial"/>
              </w:rPr>
              <w:t xml:space="preserve"> Tiendas de materiales de construcción, fábrica de canteras, morteras.</w:t>
            </w:r>
          </w:p>
        </w:tc>
        <w:tc>
          <w:tcPr>
            <w:tcW w:w="236" w:type="dxa"/>
            <w:tcBorders>
              <w:top w:val="single" w:sz="4" w:space="0" w:color="auto"/>
              <w:left w:val="single" w:sz="4" w:space="0" w:color="auto"/>
              <w:bottom w:val="single" w:sz="4" w:space="0" w:color="auto"/>
              <w:right w:val="nil"/>
            </w:tcBorders>
            <w:hideMark/>
          </w:tcPr>
          <w:p w14:paraId="62086AEC"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7FAC2A3" w14:textId="7829F42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9,000.00</w:t>
            </w:r>
          </w:p>
        </w:tc>
        <w:tc>
          <w:tcPr>
            <w:tcW w:w="266" w:type="dxa"/>
            <w:tcBorders>
              <w:top w:val="single" w:sz="4" w:space="0" w:color="auto"/>
              <w:left w:val="single" w:sz="4" w:space="0" w:color="auto"/>
              <w:bottom w:val="single" w:sz="4" w:space="0" w:color="auto"/>
              <w:right w:val="nil"/>
            </w:tcBorders>
            <w:hideMark/>
          </w:tcPr>
          <w:p w14:paraId="6A09DE6C"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7A6D524" w14:textId="46D4429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4,000.00</w:t>
            </w:r>
          </w:p>
        </w:tc>
      </w:tr>
      <w:tr w:rsidR="008812FD" w:rsidRPr="00AB7249" w14:paraId="3CF02B94"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14DA60D" w14:textId="46A35EFC"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XI.-</w:t>
            </w:r>
            <w:r w:rsidRPr="00AB7249">
              <w:rPr>
                <w:rFonts w:ascii="Arial" w:eastAsia="Arial" w:hAnsi="Arial" w:cs="Arial"/>
              </w:rPr>
              <w:t xml:space="preserve"> Tiendas de abarrotes, tendejones y misceláneas (venta al público exclusivamente a menudeo).</w:t>
            </w:r>
          </w:p>
        </w:tc>
        <w:tc>
          <w:tcPr>
            <w:tcW w:w="236" w:type="dxa"/>
            <w:tcBorders>
              <w:top w:val="single" w:sz="4" w:space="0" w:color="auto"/>
              <w:left w:val="single" w:sz="4" w:space="0" w:color="auto"/>
              <w:bottom w:val="single" w:sz="4" w:space="0" w:color="auto"/>
              <w:right w:val="nil"/>
            </w:tcBorders>
            <w:hideMark/>
          </w:tcPr>
          <w:p w14:paraId="5AE82187"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5B2BF6" w14:textId="66F6DAE1"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800.00</w:t>
            </w:r>
          </w:p>
        </w:tc>
        <w:tc>
          <w:tcPr>
            <w:tcW w:w="266" w:type="dxa"/>
            <w:tcBorders>
              <w:top w:val="single" w:sz="4" w:space="0" w:color="auto"/>
              <w:left w:val="single" w:sz="4" w:space="0" w:color="auto"/>
              <w:bottom w:val="single" w:sz="4" w:space="0" w:color="auto"/>
              <w:right w:val="nil"/>
            </w:tcBorders>
            <w:hideMark/>
          </w:tcPr>
          <w:p w14:paraId="42B22FC5"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8DF6345" w14:textId="2710D47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w:t>
            </w:r>
          </w:p>
        </w:tc>
      </w:tr>
      <w:tr w:rsidR="008812FD" w:rsidRPr="00AB7249" w14:paraId="6FF7048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56C6EAC" w14:textId="1A16C760"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XII.-</w:t>
            </w:r>
            <w:r w:rsidRPr="00AB7249">
              <w:rPr>
                <w:rFonts w:ascii="Arial" w:eastAsia="Arial" w:hAnsi="Arial" w:cs="Arial"/>
              </w:rPr>
              <w:t xml:space="preserve"> Bisutería.</w:t>
            </w:r>
          </w:p>
        </w:tc>
        <w:tc>
          <w:tcPr>
            <w:tcW w:w="236" w:type="dxa"/>
            <w:tcBorders>
              <w:top w:val="single" w:sz="4" w:space="0" w:color="auto"/>
              <w:left w:val="single" w:sz="4" w:space="0" w:color="auto"/>
              <w:bottom w:val="single" w:sz="4" w:space="0" w:color="auto"/>
              <w:right w:val="nil"/>
            </w:tcBorders>
            <w:hideMark/>
          </w:tcPr>
          <w:p w14:paraId="0BDE9D12"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3C742F" w14:textId="6AB60E66"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w:t>
            </w:r>
          </w:p>
        </w:tc>
        <w:tc>
          <w:tcPr>
            <w:tcW w:w="266" w:type="dxa"/>
            <w:tcBorders>
              <w:top w:val="single" w:sz="4" w:space="0" w:color="auto"/>
              <w:left w:val="single" w:sz="4" w:space="0" w:color="auto"/>
              <w:bottom w:val="single" w:sz="4" w:space="0" w:color="auto"/>
              <w:right w:val="nil"/>
            </w:tcBorders>
            <w:hideMark/>
          </w:tcPr>
          <w:p w14:paraId="08421535"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A34358B" w14:textId="4824538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w:t>
            </w:r>
          </w:p>
        </w:tc>
      </w:tr>
      <w:tr w:rsidR="008812FD" w:rsidRPr="00AB7249" w14:paraId="77689CF9"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46A0488" w14:textId="76EB6ED6"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XIII.-</w:t>
            </w:r>
            <w:r w:rsidRPr="00AB7249">
              <w:rPr>
                <w:rFonts w:ascii="Arial" w:eastAsia="Arial" w:hAnsi="Arial" w:cs="Arial"/>
              </w:rPr>
              <w:t xml:space="preserve"> Refaccionarias en general.</w:t>
            </w:r>
          </w:p>
        </w:tc>
        <w:tc>
          <w:tcPr>
            <w:tcW w:w="236" w:type="dxa"/>
            <w:tcBorders>
              <w:top w:val="single" w:sz="4" w:space="0" w:color="auto"/>
              <w:left w:val="single" w:sz="4" w:space="0" w:color="auto"/>
              <w:bottom w:val="single" w:sz="4" w:space="0" w:color="auto"/>
              <w:right w:val="nil"/>
            </w:tcBorders>
            <w:hideMark/>
          </w:tcPr>
          <w:p w14:paraId="623CA19B"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B10AD18" w14:textId="4122E50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3,000.00</w:t>
            </w:r>
          </w:p>
        </w:tc>
        <w:tc>
          <w:tcPr>
            <w:tcW w:w="266" w:type="dxa"/>
            <w:tcBorders>
              <w:top w:val="single" w:sz="4" w:space="0" w:color="auto"/>
              <w:left w:val="single" w:sz="4" w:space="0" w:color="auto"/>
              <w:bottom w:val="single" w:sz="4" w:space="0" w:color="auto"/>
              <w:right w:val="nil"/>
            </w:tcBorders>
            <w:hideMark/>
          </w:tcPr>
          <w:p w14:paraId="59CD603D"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F1DAEE" w14:textId="31A8829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000.00</w:t>
            </w:r>
          </w:p>
        </w:tc>
      </w:tr>
      <w:tr w:rsidR="008812FD" w:rsidRPr="00AB7249" w14:paraId="44DCFE9B"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11DB949" w14:textId="3F90212C"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XIV.-</w:t>
            </w:r>
            <w:r w:rsidRPr="00AB7249">
              <w:rPr>
                <w:rFonts w:ascii="Arial" w:eastAsia="Arial" w:hAnsi="Arial" w:cs="Arial"/>
              </w:rPr>
              <w:t xml:space="preserve"> Papelerías y centros de copiado</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7C5A0E91"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5EDC3D8" w14:textId="28A730B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D7EEFFD"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C9916D" w14:textId="45C6E053"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500.00</w:t>
            </w:r>
          </w:p>
        </w:tc>
      </w:tr>
      <w:tr w:rsidR="008812FD" w:rsidRPr="00AB7249" w14:paraId="68E41A5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AFBCED4" w14:textId="17555C9E"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lastRenderedPageBreak/>
              <w:t>XV.-</w:t>
            </w:r>
            <w:r w:rsidRPr="00AB7249">
              <w:rPr>
                <w:rFonts w:ascii="Arial" w:eastAsia="Arial" w:hAnsi="Arial" w:cs="Arial"/>
              </w:rPr>
              <w:t xml:space="preserve"> Hoteles, moteles y hospedajes</w:t>
            </w:r>
            <w:r w:rsidR="00500F93" w:rsidRPr="00AB7249">
              <w:rPr>
                <w:rFonts w:ascii="Arial" w:eastAsia="Arial" w:hAnsi="Arial" w:cs="Arial"/>
              </w:rPr>
              <w:t>.</w:t>
            </w:r>
            <w:r w:rsidRPr="00AB7249">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793A5049"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D270657" w14:textId="7765CC9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20,000.00</w:t>
            </w:r>
          </w:p>
        </w:tc>
        <w:tc>
          <w:tcPr>
            <w:tcW w:w="266" w:type="dxa"/>
            <w:tcBorders>
              <w:top w:val="single" w:sz="4" w:space="0" w:color="auto"/>
              <w:left w:val="single" w:sz="4" w:space="0" w:color="auto"/>
              <w:bottom w:val="single" w:sz="4" w:space="0" w:color="auto"/>
              <w:right w:val="nil"/>
            </w:tcBorders>
            <w:hideMark/>
          </w:tcPr>
          <w:p w14:paraId="6D2B2154"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AAA78AC" w14:textId="070F23B2"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7,000.00</w:t>
            </w:r>
          </w:p>
        </w:tc>
      </w:tr>
      <w:tr w:rsidR="008812FD" w:rsidRPr="00AB7249" w14:paraId="0E0C37F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58198C8" w14:textId="388E4160"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XVI.-</w:t>
            </w:r>
            <w:r w:rsidRPr="00AB7249">
              <w:rPr>
                <w:rFonts w:ascii="Arial" w:eastAsia="Arial" w:hAnsi="Arial" w:cs="Arial"/>
              </w:rPr>
              <w:t xml:space="preserve"> </w:t>
            </w:r>
            <w:proofErr w:type="spellStart"/>
            <w:r w:rsidRPr="00AB7249">
              <w:rPr>
                <w:rFonts w:ascii="Arial" w:eastAsia="Arial" w:hAnsi="Arial" w:cs="Arial"/>
              </w:rPr>
              <w:t>Ciber</w:t>
            </w:r>
            <w:proofErr w:type="spellEnd"/>
            <w:r w:rsidRPr="00AB7249">
              <w:rPr>
                <w:rFonts w:ascii="Arial" w:eastAsia="Arial" w:hAnsi="Arial" w:cs="Arial"/>
              </w:rPr>
              <w:t>-café, centros de cómputo y video juegos.</w:t>
            </w:r>
          </w:p>
        </w:tc>
        <w:tc>
          <w:tcPr>
            <w:tcW w:w="236" w:type="dxa"/>
            <w:tcBorders>
              <w:top w:val="single" w:sz="4" w:space="0" w:color="auto"/>
              <w:left w:val="single" w:sz="4" w:space="0" w:color="auto"/>
              <w:bottom w:val="single" w:sz="4" w:space="0" w:color="auto"/>
              <w:right w:val="nil"/>
            </w:tcBorders>
            <w:hideMark/>
          </w:tcPr>
          <w:p w14:paraId="57CEDC1D"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5DF2BDD" w14:textId="31042C4E"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w:t>
            </w:r>
            <w:r w:rsidR="00C550D8" w:rsidRPr="00AB7249">
              <w:rPr>
                <w:rFonts w:ascii="Arial" w:eastAsia="Arial" w:hAnsi="Arial" w:cs="Arial"/>
              </w:rPr>
              <w:t>,</w:t>
            </w:r>
            <w:r w:rsidRPr="00AB7249">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4DA28345"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E92BA91" w14:textId="21B3D38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7819552F"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4609F0B" w14:textId="446ED8E4"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XVII.-</w:t>
            </w:r>
            <w:r w:rsidRPr="00AB7249">
              <w:rPr>
                <w:rFonts w:ascii="Arial" w:eastAsia="Arial" w:hAnsi="Arial" w:cs="Arial"/>
              </w:rPr>
              <w:t xml:space="preserve"> Estéticas unisex y peluquerías en general.</w:t>
            </w:r>
          </w:p>
        </w:tc>
        <w:tc>
          <w:tcPr>
            <w:tcW w:w="236" w:type="dxa"/>
            <w:tcBorders>
              <w:top w:val="single" w:sz="4" w:space="0" w:color="auto"/>
              <w:left w:val="single" w:sz="4" w:space="0" w:color="auto"/>
              <w:bottom w:val="single" w:sz="4" w:space="0" w:color="auto"/>
              <w:right w:val="nil"/>
            </w:tcBorders>
            <w:hideMark/>
          </w:tcPr>
          <w:p w14:paraId="09C21B6D"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A2E170" w14:textId="082467A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w:t>
            </w:r>
            <w:r w:rsidR="00C550D8" w:rsidRPr="00AB7249">
              <w:rPr>
                <w:rFonts w:ascii="Arial" w:eastAsia="Arial" w:hAnsi="Arial" w:cs="Arial"/>
              </w:rPr>
              <w:t>,</w:t>
            </w:r>
            <w:r w:rsidRPr="00AB7249">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61AF7268"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2C4EF34" w14:textId="3E4E7F77"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w:t>
            </w:r>
          </w:p>
        </w:tc>
      </w:tr>
      <w:tr w:rsidR="008812FD" w:rsidRPr="00AB7249" w14:paraId="04466979"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5F0EE2D" w14:textId="6B837493"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XVIII.-</w:t>
            </w:r>
            <w:r w:rsidRPr="00AB7249">
              <w:rPr>
                <w:rFonts w:ascii="Arial" w:eastAsia="Arial" w:hAnsi="Arial" w:cs="Arial"/>
              </w:rPr>
              <w:t xml:space="preserve"> Talleres en general.</w:t>
            </w:r>
          </w:p>
        </w:tc>
        <w:tc>
          <w:tcPr>
            <w:tcW w:w="236" w:type="dxa"/>
            <w:tcBorders>
              <w:top w:val="single" w:sz="4" w:space="0" w:color="auto"/>
              <w:left w:val="single" w:sz="4" w:space="0" w:color="auto"/>
              <w:bottom w:val="single" w:sz="4" w:space="0" w:color="auto"/>
              <w:right w:val="nil"/>
            </w:tcBorders>
            <w:hideMark/>
          </w:tcPr>
          <w:p w14:paraId="16EE1CBA"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D0C005" w14:textId="3B07F48D"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top w:val="single" w:sz="4" w:space="0" w:color="auto"/>
              <w:left w:val="single" w:sz="4" w:space="0" w:color="auto"/>
              <w:bottom w:val="single" w:sz="4" w:space="0" w:color="auto"/>
              <w:right w:val="nil"/>
            </w:tcBorders>
            <w:hideMark/>
          </w:tcPr>
          <w:p w14:paraId="2E635F5A"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4DC9E0" w14:textId="07E319B3"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77558FD6"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94308E6" w14:textId="40CEE5C0"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XIX.- </w:t>
            </w:r>
            <w:r w:rsidRPr="00AB7249">
              <w:rPr>
                <w:rFonts w:ascii="Arial" w:eastAsia="Arial" w:hAnsi="Arial" w:cs="Arial"/>
              </w:rPr>
              <w:t>Fábrica de cartón y plásticos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5BB9326D"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AD05563" w14:textId="56D05BCA"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8,000.00</w:t>
            </w:r>
          </w:p>
        </w:tc>
        <w:tc>
          <w:tcPr>
            <w:tcW w:w="266" w:type="dxa"/>
            <w:tcBorders>
              <w:top w:val="single" w:sz="4" w:space="0" w:color="auto"/>
              <w:left w:val="single" w:sz="4" w:space="0" w:color="auto"/>
              <w:bottom w:val="single" w:sz="4" w:space="0" w:color="auto"/>
              <w:right w:val="nil"/>
            </w:tcBorders>
            <w:hideMark/>
          </w:tcPr>
          <w:p w14:paraId="5568B658"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281FB8" w14:textId="77AA52A7"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w:t>
            </w:r>
            <w:r w:rsidR="00C550D8" w:rsidRPr="00AB7249">
              <w:rPr>
                <w:rFonts w:ascii="Arial" w:eastAsia="Arial" w:hAnsi="Arial" w:cs="Arial"/>
              </w:rPr>
              <w:t>,</w:t>
            </w:r>
            <w:r w:rsidRPr="00AB7249">
              <w:rPr>
                <w:rFonts w:ascii="Arial" w:eastAsia="Arial" w:hAnsi="Arial" w:cs="Arial"/>
              </w:rPr>
              <w:t>000.00</w:t>
            </w:r>
          </w:p>
        </w:tc>
      </w:tr>
      <w:tr w:rsidR="008812FD" w:rsidRPr="00AB7249" w14:paraId="1F0EC66D"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67AE4D2" w14:textId="4DDE3F4B"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XX.- </w:t>
            </w:r>
            <w:r w:rsidR="00500F93" w:rsidRPr="00AB7249">
              <w:rPr>
                <w:rFonts w:ascii="Arial" w:eastAsia="Arial" w:hAnsi="Arial" w:cs="Arial"/>
              </w:rPr>
              <w:t>Tiendas de ropa y almacenes.</w:t>
            </w:r>
          </w:p>
        </w:tc>
        <w:tc>
          <w:tcPr>
            <w:tcW w:w="236" w:type="dxa"/>
            <w:tcBorders>
              <w:top w:val="single" w:sz="4" w:space="0" w:color="auto"/>
              <w:left w:val="single" w:sz="4" w:space="0" w:color="auto"/>
              <w:bottom w:val="single" w:sz="4" w:space="0" w:color="auto"/>
              <w:right w:val="nil"/>
            </w:tcBorders>
            <w:hideMark/>
          </w:tcPr>
          <w:p w14:paraId="23A91BB7"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99903A3" w14:textId="5C31C5B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w:t>
            </w:r>
            <w:r w:rsidR="00C550D8" w:rsidRPr="00AB7249">
              <w:rPr>
                <w:rFonts w:ascii="Arial" w:eastAsia="Arial" w:hAnsi="Arial" w:cs="Arial"/>
              </w:rPr>
              <w:t>,</w:t>
            </w:r>
            <w:r w:rsidRPr="00AB7249">
              <w:rPr>
                <w:rFonts w:ascii="Arial" w:eastAsia="Arial" w:hAnsi="Arial" w:cs="Arial"/>
              </w:rPr>
              <w:t>200.00</w:t>
            </w:r>
          </w:p>
        </w:tc>
        <w:tc>
          <w:tcPr>
            <w:tcW w:w="266" w:type="dxa"/>
            <w:tcBorders>
              <w:top w:val="single" w:sz="4" w:space="0" w:color="auto"/>
              <w:left w:val="single" w:sz="4" w:space="0" w:color="auto"/>
              <w:bottom w:val="single" w:sz="4" w:space="0" w:color="auto"/>
              <w:right w:val="nil"/>
            </w:tcBorders>
            <w:hideMark/>
          </w:tcPr>
          <w:p w14:paraId="6E2D5AFB"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D08360F" w14:textId="7C7A801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100.00</w:t>
            </w:r>
          </w:p>
        </w:tc>
      </w:tr>
      <w:tr w:rsidR="008812FD" w:rsidRPr="00AB7249" w14:paraId="2A137F05"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B79A5E4" w14:textId="15C43D67"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XXI.- </w:t>
            </w:r>
            <w:r w:rsidR="00500F93" w:rsidRPr="00AB7249">
              <w:rPr>
                <w:rFonts w:ascii="Arial" w:eastAsia="Arial" w:hAnsi="Arial" w:cs="Arial"/>
              </w:rPr>
              <w:t>Florerías.</w:t>
            </w:r>
          </w:p>
        </w:tc>
        <w:tc>
          <w:tcPr>
            <w:tcW w:w="236" w:type="dxa"/>
            <w:tcBorders>
              <w:top w:val="single" w:sz="4" w:space="0" w:color="auto"/>
              <w:left w:val="single" w:sz="4" w:space="0" w:color="auto"/>
              <w:bottom w:val="single" w:sz="4" w:space="0" w:color="auto"/>
              <w:right w:val="nil"/>
            </w:tcBorders>
            <w:hideMark/>
          </w:tcPr>
          <w:p w14:paraId="14DDE902"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040A8A7" w14:textId="24FBD746"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1,400.00</w:t>
            </w:r>
          </w:p>
        </w:tc>
        <w:tc>
          <w:tcPr>
            <w:tcW w:w="266" w:type="dxa"/>
            <w:tcBorders>
              <w:top w:val="single" w:sz="4" w:space="0" w:color="auto"/>
              <w:left w:val="single" w:sz="4" w:space="0" w:color="auto"/>
              <w:bottom w:val="single" w:sz="4" w:space="0" w:color="auto"/>
              <w:right w:val="nil"/>
            </w:tcBorders>
            <w:hideMark/>
          </w:tcPr>
          <w:p w14:paraId="6B92C79C"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00ADAB" w14:textId="4472121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0835D48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2088659B" w14:textId="24745E41"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XXII.- </w:t>
            </w:r>
            <w:r w:rsidRPr="00AB7249">
              <w:rPr>
                <w:rFonts w:ascii="Arial" w:eastAsia="Arial" w:hAnsi="Arial" w:cs="Arial"/>
              </w:rPr>
              <w:t>Funerarias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2BAEAB86"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6F700B4" w14:textId="46805ABA"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4,000.00</w:t>
            </w:r>
          </w:p>
        </w:tc>
        <w:tc>
          <w:tcPr>
            <w:tcW w:w="266" w:type="dxa"/>
            <w:tcBorders>
              <w:top w:val="single" w:sz="4" w:space="0" w:color="auto"/>
              <w:left w:val="single" w:sz="4" w:space="0" w:color="auto"/>
              <w:bottom w:val="single" w:sz="4" w:space="0" w:color="auto"/>
              <w:right w:val="nil"/>
            </w:tcBorders>
            <w:hideMark/>
          </w:tcPr>
          <w:p w14:paraId="2CE2EF1B"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8FBA000" w14:textId="4911DBB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1,500.00</w:t>
            </w:r>
          </w:p>
        </w:tc>
      </w:tr>
      <w:tr w:rsidR="008812FD" w:rsidRPr="00AB7249" w14:paraId="0478A15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7187422" w14:textId="3858021D"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XXIII.- </w:t>
            </w:r>
            <w:r w:rsidRPr="00AB7249">
              <w:rPr>
                <w:rFonts w:ascii="Arial" w:eastAsia="Arial" w:hAnsi="Arial" w:cs="Arial"/>
              </w:rPr>
              <w:t xml:space="preserve">Puestos de venta de revistas, estanquillos, pronósticos y periódicos en general.  </w:t>
            </w:r>
          </w:p>
        </w:tc>
        <w:tc>
          <w:tcPr>
            <w:tcW w:w="236" w:type="dxa"/>
            <w:tcBorders>
              <w:top w:val="single" w:sz="4" w:space="0" w:color="auto"/>
              <w:left w:val="single" w:sz="4" w:space="0" w:color="auto"/>
              <w:bottom w:val="single" w:sz="4" w:space="0" w:color="auto"/>
              <w:right w:val="nil"/>
            </w:tcBorders>
            <w:hideMark/>
          </w:tcPr>
          <w:p w14:paraId="402C0FD2"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567D276" w14:textId="12B6B76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w:t>
            </w:r>
          </w:p>
        </w:tc>
        <w:tc>
          <w:tcPr>
            <w:tcW w:w="266" w:type="dxa"/>
            <w:tcBorders>
              <w:top w:val="single" w:sz="4" w:space="0" w:color="auto"/>
              <w:left w:val="single" w:sz="4" w:space="0" w:color="auto"/>
              <w:bottom w:val="single" w:sz="4" w:space="0" w:color="auto"/>
              <w:right w:val="nil"/>
            </w:tcBorders>
            <w:hideMark/>
          </w:tcPr>
          <w:p w14:paraId="2B01FDA4"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66C5153" w14:textId="4BBC8DDE"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450.00</w:t>
            </w:r>
          </w:p>
        </w:tc>
      </w:tr>
      <w:tr w:rsidR="008812FD" w:rsidRPr="00AB7249" w14:paraId="6BE9ABA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7BA35E6" w14:textId="1F50A22E"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XXIV.- </w:t>
            </w:r>
            <w:r w:rsidRPr="00AB7249">
              <w:rPr>
                <w:rFonts w:ascii="Arial" w:eastAsia="Arial" w:hAnsi="Arial" w:cs="Arial"/>
              </w:rPr>
              <w:t>Explotación de banco de materiales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3DB2B3F6"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BAEC481" w14:textId="540A60C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100,000.00</w:t>
            </w:r>
          </w:p>
        </w:tc>
        <w:tc>
          <w:tcPr>
            <w:tcW w:w="266" w:type="dxa"/>
            <w:tcBorders>
              <w:top w:val="single" w:sz="4" w:space="0" w:color="auto"/>
              <w:left w:val="single" w:sz="4" w:space="0" w:color="auto"/>
              <w:bottom w:val="single" w:sz="4" w:space="0" w:color="auto"/>
              <w:right w:val="nil"/>
            </w:tcBorders>
            <w:hideMark/>
          </w:tcPr>
          <w:p w14:paraId="4AB53E10"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61AC44E" w14:textId="2D88C15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35,000.00</w:t>
            </w:r>
          </w:p>
        </w:tc>
      </w:tr>
      <w:tr w:rsidR="008812FD" w:rsidRPr="00AB7249" w14:paraId="3903576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064EC4B" w14:textId="736A8BE2"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XXV.- </w:t>
            </w:r>
            <w:r w:rsidRPr="00AB7249">
              <w:rPr>
                <w:rFonts w:ascii="Arial" w:eastAsia="Arial" w:hAnsi="Arial" w:cs="Arial"/>
              </w:rPr>
              <w:t>Carpinterías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3AC9985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2E62A0E" w14:textId="1D348321"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1,600.00</w:t>
            </w:r>
          </w:p>
        </w:tc>
        <w:tc>
          <w:tcPr>
            <w:tcW w:w="266" w:type="dxa"/>
            <w:tcBorders>
              <w:top w:val="single" w:sz="4" w:space="0" w:color="auto"/>
              <w:left w:val="single" w:sz="4" w:space="0" w:color="auto"/>
              <w:bottom w:val="single" w:sz="4" w:space="0" w:color="auto"/>
              <w:right w:val="nil"/>
            </w:tcBorders>
            <w:hideMark/>
          </w:tcPr>
          <w:p w14:paraId="32E84B41"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49BD33C" w14:textId="7E61F9A0"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520133E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208D9326" w14:textId="7F1623BF"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XXVI.-</w:t>
            </w:r>
            <w:r w:rsidRPr="00AB7249">
              <w:rPr>
                <w:rFonts w:ascii="Arial" w:eastAsia="Arial" w:hAnsi="Arial" w:cs="Arial"/>
              </w:rPr>
              <w:t xml:space="preserve"> Consultorios en general.</w:t>
            </w:r>
          </w:p>
        </w:tc>
        <w:tc>
          <w:tcPr>
            <w:tcW w:w="236" w:type="dxa"/>
            <w:tcBorders>
              <w:top w:val="single" w:sz="4" w:space="0" w:color="auto"/>
              <w:left w:val="single" w:sz="4" w:space="0" w:color="auto"/>
              <w:bottom w:val="single" w:sz="4" w:space="0" w:color="auto"/>
              <w:right w:val="nil"/>
            </w:tcBorders>
            <w:hideMark/>
          </w:tcPr>
          <w:p w14:paraId="7252E28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C9716A" w14:textId="48F32E62"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1,600.00</w:t>
            </w:r>
          </w:p>
        </w:tc>
        <w:tc>
          <w:tcPr>
            <w:tcW w:w="266" w:type="dxa"/>
            <w:tcBorders>
              <w:top w:val="single" w:sz="4" w:space="0" w:color="auto"/>
              <w:left w:val="single" w:sz="4" w:space="0" w:color="auto"/>
              <w:bottom w:val="single" w:sz="4" w:space="0" w:color="auto"/>
              <w:right w:val="nil"/>
            </w:tcBorders>
            <w:hideMark/>
          </w:tcPr>
          <w:p w14:paraId="7B10F301"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447652C" w14:textId="2D53B87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750.00</w:t>
            </w:r>
          </w:p>
        </w:tc>
      </w:tr>
      <w:tr w:rsidR="008812FD" w:rsidRPr="00AB7249" w14:paraId="7C42E7EC"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091FA9D" w14:textId="25C65028"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XXVII.- </w:t>
            </w:r>
            <w:r w:rsidRPr="00AB7249">
              <w:rPr>
                <w:rFonts w:ascii="Arial" w:eastAsia="Arial" w:hAnsi="Arial" w:cs="Arial"/>
              </w:rPr>
              <w:t>Dulcerías.</w:t>
            </w:r>
          </w:p>
        </w:tc>
        <w:tc>
          <w:tcPr>
            <w:tcW w:w="236" w:type="dxa"/>
            <w:tcBorders>
              <w:top w:val="single" w:sz="4" w:space="0" w:color="auto"/>
              <w:left w:val="single" w:sz="4" w:space="0" w:color="auto"/>
              <w:bottom w:val="single" w:sz="4" w:space="0" w:color="auto"/>
              <w:right w:val="nil"/>
            </w:tcBorders>
            <w:hideMark/>
          </w:tcPr>
          <w:p w14:paraId="5B482FF3"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B647216" w14:textId="3A340273"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1,300.00</w:t>
            </w:r>
          </w:p>
        </w:tc>
        <w:tc>
          <w:tcPr>
            <w:tcW w:w="266" w:type="dxa"/>
            <w:tcBorders>
              <w:top w:val="single" w:sz="4" w:space="0" w:color="auto"/>
              <w:left w:val="single" w:sz="4" w:space="0" w:color="auto"/>
              <w:bottom w:val="single" w:sz="4" w:space="0" w:color="auto"/>
              <w:right w:val="nil"/>
            </w:tcBorders>
            <w:hideMark/>
          </w:tcPr>
          <w:p w14:paraId="5779BD03"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4550237" w14:textId="7A9A73AE"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500.00</w:t>
            </w:r>
          </w:p>
        </w:tc>
      </w:tr>
      <w:tr w:rsidR="008812FD" w:rsidRPr="00AB7249" w14:paraId="7963D991"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40B1A51" w14:textId="43FDDF74"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XXVIII.- </w:t>
            </w:r>
            <w:r w:rsidRPr="00AB7249">
              <w:rPr>
                <w:rFonts w:ascii="Arial" w:eastAsia="Arial" w:hAnsi="Arial" w:cs="Arial"/>
              </w:rPr>
              <w:t>Negocios de telefonía celular.</w:t>
            </w:r>
          </w:p>
        </w:tc>
        <w:tc>
          <w:tcPr>
            <w:tcW w:w="236" w:type="dxa"/>
            <w:tcBorders>
              <w:top w:val="single" w:sz="4" w:space="0" w:color="auto"/>
              <w:left w:val="single" w:sz="4" w:space="0" w:color="auto"/>
              <w:bottom w:val="single" w:sz="4" w:space="0" w:color="auto"/>
              <w:right w:val="nil"/>
            </w:tcBorders>
            <w:hideMark/>
          </w:tcPr>
          <w:p w14:paraId="68FD842B"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0C45171" w14:textId="5B6E904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3,500.00</w:t>
            </w:r>
          </w:p>
        </w:tc>
        <w:tc>
          <w:tcPr>
            <w:tcW w:w="266" w:type="dxa"/>
            <w:tcBorders>
              <w:top w:val="single" w:sz="4" w:space="0" w:color="auto"/>
              <w:left w:val="single" w:sz="4" w:space="0" w:color="auto"/>
              <w:bottom w:val="single" w:sz="4" w:space="0" w:color="auto"/>
              <w:right w:val="nil"/>
            </w:tcBorders>
            <w:hideMark/>
          </w:tcPr>
          <w:p w14:paraId="66754480"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BD1C448" w14:textId="02914D00"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500.00</w:t>
            </w:r>
          </w:p>
        </w:tc>
      </w:tr>
      <w:tr w:rsidR="008812FD" w:rsidRPr="00AB7249" w14:paraId="543E7281"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9B816DF" w14:textId="445F03EE"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XXIX.-</w:t>
            </w:r>
            <w:r w:rsidRPr="00AB7249">
              <w:rPr>
                <w:rFonts w:ascii="Arial" w:eastAsia="Arial" w:hAnsi="Arial" w:cs="Arial"/>
              </w:rPr>
              <w:t xml:space="preserve"> Escuelas particulares, guarderías, estancias infantiles.</w:t>
            </w:r>
          </w:p>
        </w:tc>
        <w:tc>
          <w:tcPr>
            <w:tcW w:w="236" w:type="dxa"/>
            <w:tcBorders>
              <w:top w:val="single" w:sz="4" w:space="0" w:color="auto"/>
              <w:left w:val="single" w:sz="4" w:space="0" w:color="auto"/>
              <w:bottom w:val="single" w:sz="4" w:space="0" w:color="auto"/>
              <w:right w:val="nil"/>
            </w:tcBorders>
            <w:hideMark/>
          </w:tcPr>
          <w:p w14:paraId="76521FB5"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975385" w14:textId="1DBECA13"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 xml:space="preserve"> 8,000.00</w:t>
            </w:r>
          </w:p>
        </w:tc>
        <w:tc>
          <w:tcPr>
            <w:tcW w:w="266" w:type="dxa"/>
            <w:tcBorders>
              <w:top w:val="single" w:sz="4" w:space="0" w:color="auto"/>
              <w:left w:val="single" w:sz="4" w:space="0" w:color="auto"/>
              <w:bottom w:val="single" w:sz="4" w:space="0" w:color="auto"/>
              <w:right w:val="nil"/>
            </w:tcBorders>
            <w:hideMark/>
          </w:tcPr>
          <w:p w14:paraId="136BFD65"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0E4CAA2" w14:textId="3B5B05E8"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 xml:space="preserve"> 3,000.00</w:t>
            </w:r>
          </w:p>
        </w:tc>
      </w:tr>
      <w:tr w:rsidR="008812FD" w:rsidRPr="00AB7249" w14:paraId="704C74E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D0B7E77" w14:textId="0C26AA70"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XXX.-</w:t>
            </w:r>
            <w:r w:rsidRPr="00AB7249">
              <w:rPr>
                <w:rFonts w:ascii="Arial" w:eastAsia="Arial" w:hAnsi="Arial" w:cs="Arial"/>
              </w:rPr>
              <w:t xml:space="preserve"> Expendios de alimentos balanceados.</w:t>
            </w:r>
          </w:p>
        </w:tc>
        <w:tc>
          <w:tcPr>
            <w:tcW w:w="236" w:type="dxa"/>
            <w:tcBorders>
              <w:top w:val="single" w:sz="4" w:space="0" w:color="auto"/>
              <w:left w:val="single" w:sz="4" w:space="0" w:color="auto"/>
              <w:bottom w:val="single" w:sz="4" w:space="0" w:color="auto"/>
              <w:right w:val="nil"/>
            </w:tcBorders>
            <w:hideMark/>
          </w:tcPr>
          <w:p w14:paraId="0CFF6557"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CDF605F" w14:textId="74C15787"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6080E4F7"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DCCA5F" w14:textId="353E144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w:t>
            </w:r>
          </w:p>
        </w:tc>
      </w:tr>
      <w:tr w:rsidR="008812FD" w:rsidRPr="00AB7249" w14:paraId="4388C05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3387692" w14:textId="7980B579"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XXXI.-</w:t>
            </w:r>
            <w:r w:rsidRPr="00AB7249">
              <w:rPr>
                <w:rFonts w:ascii="Arial" w:eastAsia="Arial" w:hAnsi="Arial" w:cs="Arial"/>
              </w:rPr>
              <w:t xml:space="preserve"> Gaseras.</w:t>
            </w:r>
          </w:p>
        </w:tc>
        <w:tc>
          <w:tcPr>
            <w:tcW w:w="236" w:type="dxa"/>
            <w:tcBorders>
              <w:top w:val="single" w:sz="4" w:space="0" w:color="auto"/>
              <w:left w:val="single" w:sz="4" w:space="0" w:color="auto"/>
              <w:bottom w:val="single" w:sz="4" w:space="0" w:color="auto"/>
              <w:right w:val="nil"/>
            </w:tcBorders>
            <w:hideMark/>
          </w:tcPr>
          <w:p w14:paraId="18297C09"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A881334" w14:textId="60EEAEE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60,000.00</w:t>
            </w:r>
          </w:p>
        </w:tc>
        <w:tc>
          <w:tcPr>
            <w:tcW w:w="266" w:type="dxa"/>
            <w:tcBorders>
              <w:top w:val="single" w:sz="4" w:space="0" w:color="auto"/>
              <w:left w:val="single" w:sz="4" w:space="0" w:color="auto"/>
              <w:bottom w:val="single" w:sz="4" w:space="0" w:color="auto"/>
              <w:right w:val="nil"/>
            </w:tcBorders>
            <w:hideMark/>
          </w:tcPr>
          <w:p w14:paraId="215572A2"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1B61ED" w14:textId="4338456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19,000.00</w:t>
            </w:r>
          </w:p>
        </w:tc>
      </w:tr>
      <w:tr w:rsidR="008812FD" w:rsidRPr="00AB7249" w14:paraId="46D513A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2C9CAC0" w14:textId="59BEE016"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XXXII.-</w:t>
            </w:r>
            <w:r w:rsidRPr="00AB7249">
              <w:rPr>
                <w:rFonts w:ascii="Arial" w:eastAsia="Arial" w:hAnsi="Arial" w:cs="Arial"/>
              </w:rPr>
              <w:t xml:space="preserve"> Gasolineras.</w:t>
            </w:r>
          </w:p>
        </w:tc>
        <w:tc>
          <w:tcPr>
            <w:tcW w:w="236" w:type="dxa"/>
            <w:tcBorders>
              <w:top w:val="single" w:sz="4" w:space="0" w:color="auto"/>
              <w:left w:val="single" w:sz="4" w:space="0" w:color="auto"/>
              <w:bottom w:val="single" w:sz="4" w:space="0" w:color="auto"/>
              <w:right w:val="nil"/>
            </w:tcBorders>
            <w:hideMark/>
          </w:tcPr>
          <w:p w14:paraId="4274177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B529D6" w14:textId="3A275CFE"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450,000.00</w:t>
            </w:r>
          </w:p>
        </w:tc>
        <w:tc>
          <w:tcPr>
            <w:tcW w:w="266" w:type="dxa"/>
            <w:tcBorders>
              <w:top w:val="single" w:sz="4" w:space="0" w:color="auto"/>
              <w:left w:val="single" w:sz="4" w:space="0" w:color="auto"/>
              <w:bottom w:val="single" w:sz="4" w:space="0" w:color="auto"/>
              <w:right w:val="nil"/>
            </w:tcBorders>
            <w:hideMark/>
          </w:tcPr>
          <w:p w14:paraId="1312EF61"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87620CC" w14:textId="202C07A5"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60,000.00</w:t>
            </w:r>
          </w:p>
        </w:tc>
      </w:tr>
      <w:tr w:rsidR="008812FD" w:rsidRPr="00AB7249" w14:paraId="7FE8B86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48EF068" w14:textId="0AA79306"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XXXIII.-</w:t>
            </w:r>
            <w:r w:rsidRPr="00AB7249">
              <w:rPr>
                <w:rFonts w:ascii="Arial" w:eastAsia="Arial" w:hAnsi="Arial" w:cs="Arial"/>
              </w:rPr>
              <w:t xml:space="preserve"> Granjas comerciales avícolas, </w:t>
            </w:r>
            <w:proofErr w:type="spellStart"/>
            <w:r w:rsidRPr="00AB7249">
              <w:rPr>
                <w:rFonts w:ascii="Arial" w:eastAsia="Arial" w:hAnsi="Arial" w:cs="Arial"/>
              </w:rPr>
              <w:t>porcícolas</w:t>
            </w:r>
            <w:proofErr w:type="spellEnd"/>
            <w:r w:rsidRPr="00AB7249">
              <w:rPr>
                <w:rFonts w:ascii="Arial" w:eastAsia="Arial" w:hAnsi="Arial" w:cs="Arial"/>
              </w:rPr>
              <w:t xml:space="preserve"> y de ganado al por mayor.</w:t>
            </w:r>
          </w:p>
        </w:tc>
        <w:tc>
          <w:tcPr>
            <w:tcW w:w="236" w:type="dxa"/>
            <w:tcBorders>
              <w:top w:val="single" w:sz="4" w:space="0" w:color="auto"/>
              <w:left w:val="single" w:sz="4" w:space="0" w:color="auto"/>
              <w:bottom w:val="single" w:sz="4" w:space="0" w:color="auto"/>
              <w:right w:val="nil"/>
            </w:tcBorders>
            <w:hideMark/>
          </w:tcPr>
          <w:p w14:paraId="3AA9943B"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A87C18" w14:textId="0E684C3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300,000.00</w:t>
            </w:r>
          </w:p>
        </w:tc>
        <w:tc>
          <w:tcPr>
            <w:tcW w:w="266" w:type="dxa"/>
            <w:tcBorders>
              <w:top w:val="single" w:sz="4" w:space="0" w:color="auto"/>
              <w:left w:val="single" w:sz="4" w:space="0" w:color="auto"/>
              <w:bottom w:val="single" w:sz="4" w:space="0" w:color="auto"/>
              <w:right w:val="nil"/>
            </w:tcBorders>
            <w:hideMark/>
          </w:tcPr>
          <w:p w14:paraId="58AD6455"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EEEF2E3" w14:textId="68292CA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150,000.00</w:t>
            </w:r>
          </w:p>
        </w:tc>
      </w:tr>
      <w:tr w:rsidR="008812FD" w:rsidRPr="00AB7249" w14:paraId="3AA9FFEB"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55DB772" w14:textId="598560C0"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XXXIV.-</w:t>
            </w:r>
            <w:r w:rsidRPr="00AB7249">
              <w:rPr>
                <w:rFonts w:ascii="Arial" w:eastAsia="Arial" w:hAnsi="Arial" w:cs="Arial"/>
              </w:rPr>
              <w:t xml:space="preserve"> Mueblerías y línea blanca</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375369E1"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11B1EF" w14:textId="6DE95A7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8,500.00</w:t>
            </w:r>
          </w:p>
        </w:tc>
        <w:tc>
          <w:tcPr>
            <w:tcW w:w="266" w:type="dxa"/>
            <w:tcBorders>
              <w:top w:val="single" w:sz="4" w:space="0" w:color="auto"/>
              <w:left w:val="single" w:sz="4" w:space="0" w:color="auto"/>
              <w:bottom w:val="single" w:sz="4" w:space="0" w:color="auto"/>
              <w:right w:val="nil"/>
            </w:tcBorders>
            <w:hideMark/>
          </w:tcPr>
          <w:p w14:paraId="3FE3E575"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4E685DC" w14:textId="12AE7AC6"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2,000.00</w:t>
            </w:r>
          </w:p>
        </w:tc>
      </w:tr>
      <w:tr w:rsidR="008812FD" w:rsidRPr="00AB7249" w14:paraId="72F82B1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1AA77D1" w14:textId="347EAEDF"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XXXV.-</w:t>
            </w:r>
            <w:r w:rsidRPr="00AB7249">
              <w:rPr>
                <w:rFonts w:ascii="Arial" w:eastAsia="Arial" w:hAnsi="Arial" w:cs="Arial"/>
              </w:rPr>
              <w:t xml:space="preserve"> Zapaterías.</w:t>
            </w:r>
          </w:p>
        </w:tc>
        <w:tc>
          <w:tcPr>
            <w:tcW w:w="236" w:type="dxa"/>
            <w:tcBorders>
              <w:top w:val="single" w:sz="4" w:space="0" w:color="auto"/>
              <w:left w:val="single" w:sz="4" w:space="0" w:color="auto"/>
              <w:bottom w:val="single" w:sz="4" w:space="0" w:color="auto"/>
              <w:right w:val="nil"/>
            </w:tcBorders>
            <w:hideMark/>
          </w:tcPr>
          <w:p w14:paraId="33C39320"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EFF263" w14:textId="4657012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1,700.00</w:t>
            </w:r>
          </w:p>
        </w:tc>
        <w:tc>
          <w:tcPr>
            <w:tcW w:w="266" w:type="dxa"/>
            <w:tcBorders>
              <w:top w:val="single" w:sz="4" w:space="0" w:color="auto"/>
              <w:left w:val="single" w:sz="4" w:space="0" w:color="auto"/>
              <w:bottom w:val="single" w:sz="4" w:space="0" w:color="auto"/>
              <w:right w:val="nil"/>
            </w:tcBorders>
            <w:hideMark/>
          </w:tcPr>
          <w:p w14:paraId="4032AFE8"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3933F81" w14:textId="1A34A0D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800.00</w:t>
            </w:r>
          </w:p>
        </w:tc>
      </w:tr>
      <w:tr w:rsidR="008812FD" w:rsidRPr="00AB7249" w14:paraId="5CE1585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03C4FF5" w14:textId="7B076472"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XXXVI.-</w:t>
            </w:r>
            <w:r w:rsidRPr="00AB7249">
              <w:rPr>
                <w:rFonts w:ascii="Arial" w:eastAsia="Arial" w:hAnsi="Arial" w:cs="Arial"/>
              </w:rPr>
              <w:t xml:space="preserve"> Sastrerías.</w:t>
            </w:r>
          </w:p>
        </w:tc>
        <w:tc>
          <w:tcPr>
            <w:tcW w:w="236" w:type="dxa"/>
            <w:tcBorders>
              <w:top w:val="single" w:sz="4" w:space="0" w:color="auto"/>
              <w:left w:val="single" w:sz="4" w:space="0" w:color="auto"/>
              <w:bottom w:val="single" w:sz="4" w:space="0" w:color="auto"/>
              <w:right w:val="nil"/>
            </w:tcBorders>
            <w:hideMark/>
          </w:tcPr>
          <w:p w14:paraId="24D41C82"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8566B09" w14:textId="1B43ADAD"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6552F42"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02BB8A" w14:textId="4F4953D1"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w:t>
            </w:r>
          </w:p>
        </w:tc>
      </w:tr>
      <w:tr w:rsidR="008812FD" w:rsidRPr="00AB7249" w14:paraId="7D9A814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29F89E19" w14:textId="65A55589"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XXXVII.-</w:t>
            </w:r>
            <w:r w:rsidRPr="00AB7249">
              <w:rPr>
                <w:rFonts w:ascii="Arial" w:eastAsia="Arial" w:hAnsi="Arial" w:cs="Arial"/>
              </w:rPr>
              <w:t xml:space="preserve"> Procesadora y/o fábrica de agua purificada y hielo en general.</w:t>
            </w:r>
          </w:p>
        </w:tc>
        <w:tc>
          <w:tcPr>
            <w:tcW w:w="236" w:type="dxa"/>
            <w:tcBorders>
              <w:top w:val="single" w:sz="4" w:space="0" w:color="auto"/>
              <w:left w:val="single" w:sz="4" w:space="0" w:color="auto"/>
              <w:bottom w:val="single" w:sz="4" w:space="0" w:color="auto"/>
              <w:right w:val="nil"/>
            </w:tcBorders>
            <w:hideMark/>
          </w:tcPr>
          <w:p w14:paraId="41D5F38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EC8910" w14:textId="5BD513D1"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3,500.00</w:t>
            </w:r>
          </w:p>
        </w:tc>
        <w:tc>
          <w:tcPr>
            <w:tcW w:w="266" w:type="dxa"/>
            <w:tcBorders>
              <w:top w:val="single" w:sz="4" w:space="0" w:color="auto"/>
              <w:left w:val="single" w:sz="4" w:space="0" w:color="auto"/>
              <w:bottom w:val="single" w:sz="4" w:space="0" w:color="auto"/>
              <w:right w:val="nil"/>
            </w:tcBorders>
            <w:hideMark/>
          </w:tcPr>
          <w:p w14:paraId="585310CA"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B7F765" w14:textId="0E6A93EE"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000.00</w:t>
            </w:r>
          </w:p>
        </w:tc>
      </w:tr>
      <w:tr w:rsidR="008812FD" w:rsidRPr="00AB7249" w14:paraId="2904F6D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52295F6" w14:textId="42655085"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XXXVIII.-</w:t>
            </w:r>
            <w:r w:rsidRPr="00AB7249">
              <w:rPr>
                <w:rFonts w:ascii="Arial" w:eastAsia="Arial" w:hAnsi="Arial" w:cs="Arial"/>
              </w:rPr>
              <w:t xml:space="preserve"> Oficinas de servicio de sistemas de televisión por cable, internet</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7ADFFE31"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E27995B" w14:textId="6214A3A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20,000.00</w:t>
            </w:r>
          </w:p>
        </w:tc>
        <w:tc>
          <w:tcPr>
            <w:tcW w:w="266" w:type="dxa"/>
            <w:tcBorders>
              <w:top w:val="single" w:sz="4" w:space="0" w:color="auto"/>
              <w:left w:val="single" w:sz="4" w:space="0" w:color="auto"/>
              <w:bottom w:val="single" w:sz="4" w:space="0" w:color="auto"/>
              <w:right w:val="nil"/>
            </w:tcBorders>
            <w:hideMark/>
          </w:tcPr>
          <w:p w14:paraId="50332621"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54A9362" w14:textId="27B27FBD"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8,000.00</w:t>
            </w:r>
          </w:p>
        </w:tc>
      </w:tr>
      <w:tr w:rsidR="008812FD" w:rsidRPr="00AB7249" w14:paraId="7B3F302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6E8EB4D" w14:textId="09494BF6"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XXXIX.-</w:t>
            </w:r>
            <w:r w:rsidRPr="00AB7249">
              <w:rPr>
                <w:rFonts w:ascii="Arial" w:eastAsia="Arial" w:hAnsi="Arial" w:cs="Arial"/>
              </w:rPr>
              <w:t xml:space="preserve"> Clínicas y hospitales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1097D70C"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C219451" w14:textId="472FCE12"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15,000.00</w:t>
            </w:r>
          </w:p>
        </w:tc>
        <w:tc>
          <w:tcPr>
            <w:tcW w:w="266" w:type="dxa"/>
            <w:tcBorders>
              <w:top w:val="single" w:sz="4" w:space="0" w:color="auto"/>
              <w:left w:val="single" w:sz="4" w:space="0" w:color="auto"/>
              <w:bottom w:val="single" w:sz="4" w:space="0" w:color="auto"/>
              <w:right w:val="nil"/>
            </w:tcBorders>
            <w:hideMark/>
          </w:tcPr>
          <w:p w14:paraId="1F43C0AB"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43206A" w14:textId="575CCD4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4,000.00</w:t>
            </w:r>
          </w:p>
        </w:tc>
      </w:tr>
      <w:tr w:rsidR="008812FD" w:rsidRPr="00AB7249" w14:paraId="614818F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EE0B843" w14:textId="5BF3D157"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XL.-</w:t>
            </w:r>
            <w:r w:rsidRPr="00AB7249">
              <w:rPr>
                <w:rFonts w:ascii="Arial" w:eastAsia="Arial" w:hAnsi="Arial" w:cs="Arial"/>
              </w:rPr>
              <w:t xml:space="preserve"> Centros de foto estudio y grabación</w:t>
            </w:r>
            <w:r w:rsidR="00500F93" w:rsidRPr="00AB7249">
              <w:rPr>
                <w:rFonts w:ascii="Arial" w:eastAsia="Arial" w:hAnsi="Arial" w:cs="Arial"/>
              </w:rPr>
              <w:t>.</w:t>
            </w:r>
            <w:r w:rsidRPr="00AB7249">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6E09B9B4"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62626A8" w14:textId="22109EED"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w:t>
            </w:r>
          </w:p>
        </w:tc>
        <w:tc>
          <w:tcPr>
            <w:tcW w:w="266" w:type="dxa"/>
            <w:tcBorders>
              <w:top w:val="single" w:sz="4" w:space="0" w:color="auto"/>
              <w:left w:val="single" w:sz="4" w:space="0" w:color="auto"/>
              <w:bottom w:val="single" w:sz="4" w:space="0" w:color="auto"/>
              <w:right w:val="nil"/>
            </w:tcBorders>
            <w:hideMark/>
          </w:tcPr>
          <w:p w14:paraId="00A59CAE"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C7861AD" w14:textId="0DB031F8"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500.00</w:t>
            </w:r>
          </w:p>
        </w:tc>
      </w:tr>
      <w:tr w:rsidR="008812FD" w:rsidRPr="00AB7249" w14:paraId="60EFF8F2"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A4366F6" w14:textId="43CEE33F"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XLI.-</w:t>
            </w:r>
            <w:r w:rsidRPr="00AB7249">
              <w:rPr>
                <w:rFonts w:ascii="Arial" w:eastAsia="Arial" w:hAnsi="Arial" w:cs="Arial"/>
              </w:rPr>
              <w:t xml:space="preserve"> Despachos contables, jurídicos, administrativos</w:t>
            </w:r>
            <w:r w:rsidR="00500F93" w:rsidRPr="00AB7249">
              <w:rPr>
                <w:rFonts w:ascii="Arial" w:eastAsia="Arial" w:hAnsi="Arial" w:cs="Arial"/>
              </w:rPr>
              <w:t>.</w:t>
            </w:r>
            <w:r w:rsidRPr="00AB7249">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36D1E4AD"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D3E9D9C" w14:textId="29B9BFE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w:t>
            </w:r>
            <w:r w:rsidR="00C550D8" w:rsidRPr="00AB7249">
              <w:rPr>
                <w:rFonts w:ascii="Arial" w:eastAsia="Arial" w:hAnsi="Arial" w:cs="Arial"/>
              </w:rPr>
              <w:t>,</w:t>
            </w:r>
            <w:r w:rsidRPr="00AB7249">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56313E91"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A3A12CC" w14:textId="7C7152F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800.00</w:t>
            </w:r>
          </w:p>
        </w:tc>
      </w:tr>
      <w:tr w:rsidR="008812FD" w:rsidRPr="00AB7249" w14:paraId="001933C9"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51E9B4C" w14:textId="140590B9"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XLII.-</w:t>
            </w:r>
            <w:r w:rsidRPr="00AB7249">
              <w:rPr>
                <w:rFonts w:ascii="Arial" w:eastAsia="Arial" w:hAnsi="Arial" w:cs="Arial"/>
              </w:rPr>
              <w:t xml:space="preserve"> Academias en general.</w:t>
            </w:r>
          </w:p>
        </w:tc>
        <w:tc>
          <w:tcPr>
            <w:tcW w:w="236" w:type="dxa"/>
            <w:tcBorders>
              <w:top w:val="single" w:sz="4" w:space="0" w:color="auto"/>
              <w:left w:val="single" w:sz="4" w:space="0" w:color="auto"/>
              <w:bottom w:val="single" w:sz="4" w:space="0" w:color="auto"/>
              <w:right w:val="nil"/>
            </w:tcBorders>
            <w:hideMark/>
          </w:tcPr>
          <w:p w14:paraId="5238698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93565B7" w14:textId="0FA0E53A"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3,000.00</w:t>
            </w:r>
          </w:p>
        </w:tc>
        <w:tc>
          <w:tcPr>
            <w:tcW w:w="266" w:type="dxa"/>
            <w:tcBorders>
              <w:top w:val="single" w:sz="4" w:space="0" w:color="auto"/>
              <w:left w:val="single" w:sz="4" w:space="0" w:color="auto"/>
              <w:bottom w:val="single" w:sz="4" w:space="0" w:color="auto"/>
              <w:right w:val="nil"/>
            </w:tcBorders>
            <w:hideMark/>
          </w:tcPr>
          <w:p w14:paraId="708BF91D"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4E0D35B" w14:textId="0857AB35"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w:t>
            </w:r>
          </w:p>
        </w:tc>
      </w:tr>
      <w:tr w:rsidR="008812FD" w:rsidRPr="00AB7249" w14:paraId="46686A21"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1FC3B49" w14:textId="72F0B50F"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lastRenderedPageBreak/>
              <w:t>XLIII.-</w:t>
            </w:r>
            <w:r w:rsidRPr="00AB7249">
              <w:rPr>
                <w:rFonts w:ascii="Arial" w:eastAsia="Arial" w:hAnsi="Arial" w:cs="Arial"/>
              </w:rPr>
              <w:t xml:space="preserve"> Financieras, cajas populares.</w:t>
            </w:r>
          </w:p>
        </w:tc>
        <w:tc>
          <w:tcPr>
            <w:tcW w:w="236" w:type="dxa"/>
            <w:tcBorders>
              <w:top w:val="single" w:sz="4" w:space="0" w:color="auto"/>
              <w:left w:val="single" w:sz="4" w:space="0" w:color="auto"/>
              <w:bottom w:val="single" w:sz="4" w:space="0" w:color="auto"/>
              <w:right w:val="nil"/>
            </w:tcBorders>
            <w:hideMark/>
          </w:tcPr>
          <w:p w14:paraId="147B17B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149AA29" w14:textId="0D2EDEA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15,000.00</w:t>
            </w:r>
          </w:p>
        </w:tc>
        <w:tc>
          <w:tcPr>
            <w:tcW w:w="266" w:type="dxa"/>
            <w:tcBorders>
              <w:top w:val="single" w:sz="4" w:space="0" w:color="auto"/>
              <w:left w:val="single" w:sz="4" w:space="0" w:color="auto"/>
              <w:bottom w:val="single" w:sz="4" w:space="0" w:color="auto"/>
              <w:right w:val="nil"/>
            </w:tcBorders>
            <w:hideMark/>
          </w:tcPr>
          <w:p w14:paraId="1211C934"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608F5B" w14:textId="15AAE5B3"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5,000.00</w:t>
            </w:r>
          </w:p>
        </w:tc>
      </w:tr>
      <w:tr w:rsidR="008812FD" w:rsidRPr="00AB7249" w14:paraId="1052523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7DD5CE2" w14:textId="3FC55221"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XLIV.-</w:t>
            </w:r>
            <w:r w:rsidRPr="00AB7249">
              <w:rPr>
                <w:rFonts w:ascii="Arial" w:eastAsia="Arial" w:hAnsi="Arial" w:cs="Arial"/>
              </w:rPr>
              <w:t xml:space="preserve"> Acuarios.</w:t>
            </w:r>
          </w:p>
        </w:tc>
        <w:tc>
          <w:tcPr>
            <w:tcW w:w="236" w:type="dxa"/>
            <w:tcBorders>
              <w:top w:val="single" w:sz="4" w:space="0" w:color="auto"/>
              <w:left w:val="single" w:sz="4" w:space="0" w:color="auto"/>
              <w:bottom w:val="single" w:sz="4" w:space="0" w:color="auto"/>
              <w:right w:val="nil"/>
            </w:tcBorders>
            <w:hideMark/>
          </w:tcPr>
          <w:p w14:paraId="5240FB7B"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1FC6C10" w14:textId="56046586"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200.00</w:t>
            </w:r>
          </w:p>
        </w:tc>
        <w:tc>
          <w:tcPr>
            <w:tcW w:w="266" w:type="dxa"/>
            <w:tcBorders>
              <w:top w:val="single" w:sz="4" w:space="0" w:color="auto"/>
              <w:left w:val="single" w:sz="4" w:space="0" w:color="auto"/>
              <w:bottom w:val="single" w:sz="4" w:space="0" w:color="auto"/>
              <w:right w:val="nil"/>
            </w:tcBorders>
            <w:hideMark/>
          </w:tcPr>
          <w:p w14:paraId="6BCA5523"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C3109D0" w14:textId="77CACFB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34CABAC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9D30760" w14:textId="0FEC9BE6"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XLV.-</w:t>
            </w:r>
            <w:r w:rsidRPr="00AB7249">
              <w:rPr>
                <w:rFonts w:ascii="Arial" w:eastAsia="Arial" w:hAnsi="Arial" w:cs="Arial"/>
              </w:rPr>
              <w:t xml:space="preserve"> Billares.</w:t>
            </w:r>
          </w:p>
        </w:tc>
        <w:tc>
          <w:tcPr>
            <w:tcW w:w="236" w:type="dxa"/>
            <w:tcBorders>
              <w:top w:val="single" w:sz="4" w:space="0" w:color="auto"/>
              <w:left w:val="single" w:sz="4" w:space="0" w:color="auto"/>
              <w:bottom w:val="single" w:sz="4" w:space="0" w:color="auto"/>
              <w:right w:val="nil"/>
            </w:tcBorders>
            <w:hideMark/>
          </w:tcPr>
          <w:p w14:paraId="6FCEBCB2"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929FC29" w14:textId="01B7A6A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400.00</w:t>
            </w:r>
          </w:p>
        </w:tc>
        <w:tc>
          <w:tcPr>
            <w:tcW w:w="266" w:type="dxa"/>
            <w:tcBorders>
              <w:top w:val="single" w:sz="4" w:space="0" w:color="auto"/>
              <w:left w:val="single" w:sz="4" w:space="0" w:color="auto"/>
              <w:bottom w:val="single" w:sz="4" w:space="0" w:color="auto"/>
              <w:right w:val="nil"/>
            </w:tcBorders>
            <w:hideMark/>
          </w:tcPr>
          <w:p w14:paraId="0ABBA8B5"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3EC3D" w14:textId="12E7BBE8"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2C9430A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912B9C9" w14:textId="03258D37"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XLVI.-</w:t>
            </w:r>
            <w:r w:rsidRPr="00AB7249">
              <w:rPr>
                <w:rFonts w:ascii="Arial" w:eastAsia="Arial" w:hAnsi="Arial" w:cs="Arial"/>
              </w:rPr>
              <w:t xml:space="preserve"> Gimnasios.</w:t>
            </w:r>
          </w:p>
        </w:tc>
        <w:tc>
          <w:tcPr>
            <w:tcW w:w="236" w:type="dxa"/>
            <w:tcBorders>
              <w:top w:val="single" w:sz="4" w:space="0" w:color="auto"/>
              <w:left w:val="single" w:sz="4" w:space="0" w:color="auto"/>
              <w:bottom w:val="single" w:sz="4" w:space="0" w:color="auto"/>
              <w:right w:val="nil"/>
            </w:tcBorders>
            <w:hideMark/>
          </w:tcPr>
          <w:p w14:paraId="2E6DFFA1"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F49263" w14:textId="7D8096B3"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w:t>
            </w:r>
            <w:r w:rsidR="00C550D8" w:rsidRPr="00AB7249">
              <w:rPr>
                <w:rFonts w:ascii="Arial" w:eastAsia="Arial" w:hAnsi="Arial" w:cs="Arial"/>
              </w:rPr>
              <w:t>,</w:t>
            </w:r>
            <w:r w:rsidRPr="00AB7249">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5DA0C411"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8EB3C9" w14:textId="297DDDC0"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1000.00</w:t>
            </w:r>
          </w:p>
        </w:tc>
      </w:tr>
      <w:tr w:rsidR="008812FD" w:rsidRPr="00AB7249" w14:paraId="2F122B9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826E32C" w14:textId="52A73578"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XLVII.-</w:t>
            </w:r>
            <w:r w:rsidRPr="00AB7249">
              <w:rPr>
                <w:rFonts w:ascii="Arial" w:eastAsia="Arial" w:hAnsi="Arial" w:cs="Arial"/>
              </w:rPr>
              <w:t xml:space="preserve"> Viveros.</w:t>
            </w:r>
          </w:p>
        </w:tc>
        <w:tc>
          <w:tcPr>
            <w:tcW w:w="236" w:type="dxa"/>
            <w:tcBorders>
              <w:top w:val="single" w:sz="4" w:space="0" w:color="auto"/>
              <w:left w:val="single" w:sz="4" w:space="0" w:color="auto"/>
              <w:bottom w:val="single" w:sz="4" w:space="0" w:color="auto"/>
              <w:right w:val="nil"/>
            </w:tcBorders>
            <w:hideMark/>
          </w:tcPr>
          <w:p w14:paraId="46E5E2AE"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C3602ED" w14:textId="09B25C36"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1,700.00</w:t>
            </w:r>
          </w:p>
        </w:tc>
        <w:tc>
          <w:tcPr>
            <w:tcW w:w="266" w:type="dxa"/>
            <w:tcBorders>
              <w:top w:val="single" w:sz="4" w:space="0" w:color="auto"/>
              <w:left w:val="single" w:sz="4" w:space="0" w:color="auto"/>
              <w:bottom w:val="single" w:sz="4" w:space="0" w:color="auto"/>
              <w:right w:val="nil"/>
            </w:tcBorders>
            <w:hideMark/>
          </w:tcPr>
          <w:p w14:paraId="3F1B3682"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206EF2C" w14:textId="78ECABE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800.00</w:t>
            </w:r>
          </w:p>
        </w:tc>
      </w:tr>
      <w:tr w:rsidR="008812FD" w:rsidRPr="00AB7249" w14:paraId="3E8D2C8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5B7F864" w14:textId="73BB292A"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XLVIII.-</w:t>
            </w:r>
            <w:r w:rsidRPr="00AB7249">
              <w:rPr>
                <w:rFonts w:ascii="Arial" w:eastAsia="Arial" w:hAnsi="Arial" w:cs="Arial"/>
              </w:rPr>
              <w:t xml:space="preserve"> Lavandería.</w:t>
            </w:r>
          </w:p>
        </w:tc>
        <w:tc>
          <w:tcPr>
            <w:tcW w:w="236" w:type="dxa"/>
            <w:tcBorders>
              <w:top w:val="single" w:sz="4" w:space="0" w:color="auto"/>
              <w:left w:val="single" w:sz="4" w:space="0" w:color="auto"/>
              <w:bottom w:val="single" w:sz="4" w:space="0" w:color="auto"/>
              <w:right w:val="nil"/>
            </w:tcBorders>
            <w:hideMark/>
          </w:tcPr>
          <w:p w14:paraId="4DC0D763"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13E09B" w14:textId="19B0353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top w:val="single" w:sz="4" w:space="0" w:color="auto"/>
              <w:left w:val="single" w:sz="4" w:space="0" w:color="auto"/>
              <w:bottom w:val="single" w:sz="4" w:space="0" w:color="auto"/>
              <w:right w:val="nil"/>
            </w:tcBorders>
            <w:hideMark/>
          </w:tcPr>
          <w:p w14:paraId="679C8CDF"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D53CDF" w14:textId="770CC0D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0C50F5C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02C5BB1" w14:textId="705D7B47"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XLIX.-</w:t>
            </w:r>
            <w:r w:rsidRPr="00AB7249">
              <w:rPr>
                <w:rFonts w:ascii="Arial" w:eastAsia="Arial" w:hAnsi="Arial" w:cs="Arial"/>
              </w:rPr>
              <w:t xml:space="preserve"> Boutique y lavadero de autos (car </w:t>
            </w:r>
            <w:proofErr w:type="spellStart"/>
            <w:r w:rsidRPr="00AB7249">
              <w:rPr>
                <w:rFonts w:ascii="Arial" w:eastAsia="Arial" w:hAnsi="Arial" w:cs="Arial"/>
              </w:rPr>
              <w:t>wash</w:t>
            </w:r>
            <w:proofErr w:type="spellEnd"/>
            <w:r w:rsidRPr="00AB7249">
              <w:rPr>
                <w:rFonts w:ascii="Arial" w:eastAsia="Arial" w:hAnsi="Arial" w:cs="Arial"/>
              </w:rPr>
              <w:t>)</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20C67AAE"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95D35D5" w14:textId="4BF1146E"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top w:val="single" w:sz="4" w:space="0" w:color="auto"/>
              <w:left w:val="single" w:sz="4" w:space="0" w:color="auto"/>
              <w:bottom w:val="single" w:sz="4" w:space="0" w:color="auto"/>
              <w:right w:val="nil"/>
            </w:tcBorders>
            <w:hideMark/>
          </w:tcPr>
          <w:p w14:paraId="07E7174E"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775C69B" w14:textId="571C638A"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2424A03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4FD0AC1" w14:textId="175F041A"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L.-</w:t>
            </w:r>
            <w:r w:rsidRPr="00AB7249">
              <w:rPr>
                <w:rFonts w:ascii="Arial" w:eastAsia="Arial" w:hAnsi="Arial" w:cs="Arial"/>
              </w:rPr>
              <w:t xml:space="preserve"> Maquiladoras en general.</w:t>
            </w:r>
          </w:p>
        </w:tc>
        <w:tc>
          <w:tcPr>
            <w:tcW w:w="236" w:type="dxa"/>
            <w:tcBorders>
              <w:top w:val="single" w:sz="4" w:space="0" w:color="auto"/>
              <w:left w:val="single" w:sz="4" w:space="0" w:color="auto"/>
              <w:bottom w:val="single" w:sz="4" w:space="0" w:color="auto"/>
              <w:right w:val="nil"/>
            </w:tcBorders>
            <w:hideMark/>
          </w:tcPr>
          <w:p w14:paraId="4A9244E3"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86989D6" w14:textId="2B79BDB6"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15,000.00</w:t>
            </w:r>
          </w:p>
        </w:tc>
        <w:tc>
          <w:tcPr>
            <w:tcW w:w="266" w:type="dxa"/>
            <w:tcBorders>
              <w:top w:val="single" w:sz="4" w:space="0" w:color="auto"/>
              <w:left w:val="single" w:sz="4" w:space="0" w:color="auto"/>
              <w:bottom w:val="single" w:sz="4" w:space="0" w:color="auto"/>
              <w:right w:val="nil"/>
            </w:tcBorders>
            <w:hideMark/>
          </w:tcPr>
          <w:p w14:paraId="33D9BA9F"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2D94479" w14:textId="7218C0B6"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5,000.00</w:t>
            </w:r>
          </w:p>
        </w:tc>
      </w:tr>
      <w:tr w:rsidR="008812FD" w:rsidRPr="00AB7249" w14:paraId="26BC8E0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86A26C9" w14:textId="6AD292D6"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LI.-</w:t>
            </w:r>
            <w:r w:rsidRPr="00AB7249">
              <w:rPr>
                <w:rFonts w:ascii="Arial" w:eastAsia="Arial" w:hAnsi="Arial" w:cs="Arial"/>
              </w:rPr>
              <w:t xml:space="preserve"> Sala de recepciones y/o fiestas.</w:t>
            </w:r>
          </w:p>
        </w:tc>
        <w:tc>
          <w:tcPr>
            <w:tcW w:w="236" w:type="dxa"/>
            <w:tcBorders>
              <w:top w:val="single" w:sz="4" w:space="0" w:color="auto"/>
              <w:left w:val="single" w:sz="4" w:space="0" w:color="auto"/>
              <w:bottom w:val="single" w:sz="4" w:space="0" w:color="auto"/>
              <w:right w:val="nil"/>
            </w:tcBorders>
            <w:hideMark/>
          </w:tcPr>
          <w:p w14:paraId="7B5EE06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1D3EB7F" w14:textId="2D74DF3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9,000.00</w:t>
            </w:r>
          </w:p>
        </w:tc>
        <w:tc>
          <w:tcPr>
            <w:tcW w:w="266" w:type="dxa"/>
            <w:tcBorders>
              <w:top w:val="single" w:sz="4" w:space="0" w:color="auto"/>
              <w:left w:val="single" w:sz="4" w:space="0" w:color="auto"/>
              <w:bottom w:val="single" w:sz="4" w:space="0" w:color="auto"/>
              <w:right w:val="nil"/>
            </w:tcBorders>
            <w:hideMark/>
          </w:tcPr>
          <w:p w14:paraId="39FE2866"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60B2E9" w14:textId="23498DB8"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5,500.00</w:t>
            </w:r>
          </w:p>
        </w:tc>
      </w:tr>
      <w:tr w:rsidR="008812FD" w:rsidRPr="00AB7249" w14:paraId="3844E234"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1A8FC35" w14:textId="2B5812A8"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 xml:space="preserve">LII.- </w:t>
            </w:r>
            <w:r w:rsidRPr="00AB7249">
              <w:rPr>
                <w:rFonts w:ascii="Arial" w:eastAsia="Arial" w:hAnsi="Arial" w:cs="Arial"/>
              </w:rPr>
              <w:t>Tienda de disfraces.</w:t>
            </w:r>
          </w:p>
        </w:tc>
        <w:tc>
          <w:tcPr>
            <w:tcW w:w="236" w:type="dxa"/>
            <w:tcBorders>
              <w:top w:val="single" w:sz="4" w:space="0" w:color="auto"/>
              <w:left w:val="single" w:sz="4" w:space="0" w:color="auto"/>
              <w:bottom w:val="single" w:sz="4" w:space="0" w:color="auto"/>
              <w:right w:val="nil"/>
            </w:tcBorders>
            <w:hideMark/>
          </w:tcPr>
          <w:p w14:paraId="1AE02964"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4A09448" w14:textId="7608FB5A"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800.00</w:t>
            </w:r>
          </w:p>
        </w:tc>
        <w:tc>
          <w:tcPr>
            <w:tcW w:w="266" w:type="dxa"/>
            <w:tcBorders>
              <w:top w:val="single" w:sz="4" w:space="0" w:color="auto"/>
              <w:left w:val="single" w:sz="4" w:space="0" w:color="auto"/>
              <w:bottom w:val="single" w:sz="4" w:space="0" w:color="auto"/>
              <w:right w:val="nil"/>
            </w:tcBorders>
            <w:hideMark/>
          </w:tcPr>
          <w:p w14:paraId="3F65556A"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8A9362" w14:textId="741CB91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300.00</w:t>
            </w:r>
          </w:p>
        </w:tc>
      </w:tr>
      <w:tr w:rsidR="008812FD" w:rsidRPr="00AB7249" w14:paraId="59A86E5C"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2A852B5F" w14:textId="75859290"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LIII.-</w:t>
            </w:r>
            <w:r w:rsidRPr="00AB7249">
              <w:rPr>
                <w:rFonts w:ascii="Arial" w:eastAsia="Arial" w:hAnsi="Arial" w:cs="Arial"/>
              </w:rPr>
              <w:t xml:space="preserve"> Distribuidora mayorista de carnes</w:t>
            </w:r>
            <w:r w:rsidR="00500F93" w:rsidRPr="00AB7249">
              <w:rPr>
                <w:rFonts w:ascii="Arial" w:eastAsia="Arial" w:hAnsi="Arial" w:cs="Arial"/>
              </w:rPr>
              <w:t xml:space="preserve"> </w:t>
            </w:r>
            <w:r w:rsidRPr="00AB7249">
              <w:rPr>
                <w:rFonts w:ascii="Arial" w:eastAsia="Arial" w:hAnsi="Arial" w:cs="Arial"/>
              </w:rPr>
              <w:t>(</w:t>
            </w:r>
            <w:proofErr w:type="spellStart"/>
            <w:r w:rsidRPr="00AB7249">
              <w:rPr>
                <w:rFonts w:ascii="Arial" w:eastAsia="Arial" w:hAnsi="Arial" w:cs="Arial"/>
              </w:rPr>
              <w:t>Kekén</w:t>
            </w:r>
            <w:proofErr w:type="spellEnd"/>
            <w:r w:rsidRPr="00AB7249">
              <w:rPr>
                <w:rFonts w:ascii="Arial" w:eastAsia="Arial" w:hAnsi="Arial" w:cs="Arial"/>
              </w:rPr>
              <w:t xml:space="preserve">, </w:t>
            </w:r>
            <w:proofErr w:type="spellStart"/>
            <w:r w:rsidRPr="00AB7249">
              <w:rPr>
                <w:rFonts w:ascii="Arial" w:eastAsia="Arial" w:hAnsi="Arial" w:cs="Arial"/>
              </w:rPr>
              <w:t>Bachoco</w:t>
            </w:r>
            <w:proofErr w:type="spellEnd"/>
            <w:r w:rsidRPr="00AB7249">
              <w:rPr>
                <w:rFonts w:ascii="Arial" w:eastAsia="Arial" w:hAnsi="Arial" w:cs="Arial"/>
              </w:rPr>
              <w:t>)</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51DDAF4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09A39D8" w14:textId="181BF8F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20,000.00</w:t>
            </w:r>
          </w:p>
        </w:tc>
        <w:tc>
          <w:tcPr>
            <w:tcW w:w="266" w:type="dxa"/>
            <w:tcBorders>
              <w:top w:val="single" w:sz="4" w:space="0" w:color="auto"/>
              <w:left w:val="single" w:sz="4" w:space="0" w:color="auto"/>
              <w:bottom w:val="single" w:sz="4" w:space="0" w:color="auto"/>
              <w:right w:val="nil"/>
            </w:tcBorders>
            <w:hideMark/>
          </w:tcPr>
          <w:p w14:paraId="77A9E164"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38B5EF" w14:textId="0776537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4,000.00</w:t>
            </w:r>
          </w:p>
        </w:tc>
      </w:tr>
      <w:tr w:rsidR="008812FD" w:rsidRPr="00AB7249" w14:paraId="4B2EC995"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A4A7B6A" w14:textId="7D034EB1" w:rsidR="008812FD" w:rsidRPr="00AB7249" w:rsidRDefault="008812FD" w:rsidP="00A16188">
            <w:pPr>
              <w:adjustRightInd w:val="0"/>
              <w:spacing w:line="360" w:lineRule="auto"/>
              <w:jc w:val="both"/>
              <w:rPr>
                <w:rFonts w:ascii="Arial" w:eastAsia="Arial" w:hAnsi="Arial" w:cs="Arial"/>
              </w:rPr>
            </w:pPr>
            <w:r w:rsidRPr="00AB7249">
              <w:rPr>
                <w:rFonts w:ascii="Arial" w:eastAsia="Arial" w:hAnsi="Arial" w:cs="Arial"/>
                <w:b/>
              </w:rPr>
              <w:t>LIV.-</w:t>
            </w:r>
            <w:r w:rsidRPr="00AB7249">
              <w:rPr>
                <w:rFonts w:ascii="Arial" w:eastAsia="Arial" w:hAnsi="Arial" w:cs="Arial"/>
              </w:rPr>
              <w:t xml:space="preserve"> Ópticas.</w:t>
            </w:r>
          </w:p>
        </w:tc>
        <w:tc>
          <w:tcPr>
            <w:tcW w:w="236" w:type="dxa"/>
            <w:tcBorders>
              <w:top w:val="single" w:sz="4" w:space="0" w:color="auto"/>
              <w:left w:val="single" w:sz="4" w:space="0" w:color="auto"/>
              <w:bottom w:val="single" w:sz="4" w:space="0" w:color="auto"/>
              <w:right w:val="nil"/>
            </w:tcBorders>
            <w:hideMark/>
          </w:tcPr>
          <w:p w14:paraId="566D6D3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F03E3C5" w14:textId="3FD8457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1345E206"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AFCB168" w14:textId="758ACDE8"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800.00</w:t>
            </w:r>
          </w:p>
        </w:tc>
      </w:tr>
      <w:tr w:rsidR="008812FD" w:rsidRPr="00AB7249" w14:paraId="71129325"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9FE97CD" w14:textId="008BB2A3"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LV.-</w:t>
            </w:r>
            <w:r w:rsidRPr="00AB7249">
              <w:rPr>
                <w:rFonts w:ascii="Arial" w:eastAsia="Arial" w:hAnsi="Arial" w:cs="Arial"/>
              </w:rPr>
              <w:t xml:space="preserve"> Recicladoras, compra-venta de chatarra.</w:t>
            </w:r>
          </w:p>
        </w:tc>
        <w:tc>
          <w:tcPr>
            <w:tcW w:w="236" w:type="dxa"/>
            <w:tcBorders>
              <w:top w:val="single" w:sz="4" w:space="0" w:color="auto"/>
              <w:left w:val="single" w:sz="4" w:space="0" w:color="auto"/>
              <w:bottom w:val="single" w:sz="4" w:space="0" w:color="auto"/>
              <w:right w:val="nil"/>
            </w:tcBorders>
            <w:hideMark/>
          </w:tcPr>
          <w:p w14:paraId="771255C8"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571D058" w14:textId="3C85802D"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2,200.00</w:t>
            </w:r>
          </w:p>
        </w:tc>
        <w:tc>
          <w:tcPr>
            <w:tcW w:w="266" w:type="dxa"/>
            <w:tcBorders>
              <w:top w:val="single" w:sz="4" w:space="0" w:color="auto"/>
              <w:left w:val="single" w:sz="4" w:space="0" w:color="auto"/>
              <w:bottom w:val="single" w:sz="4" w:space="0" w:color="auto"/>
              <w:right w:val="nil"/>
            </w:tcBorders>
            <w:hideMark/>
          </w:tcPr>
          <w:p w14:paraId="4A528F05"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57E7E" w14:textId="6D2AE595"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w:t>
            </w:r>
          </w:p>
        </w:tc>
      </w:tr>
      <w:tr w:rsidR="008812FD" w:rsidRPr="00AB7249" w14:paraId="6CE929A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88D048F" w14:textId="0A50B531"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LVI.-</w:t>
            </w:r>
            <w:r w:rsidRPr="00AB7249">
              <w:rPr>
                <w:rFonts w:ascii="Arial" w:eastAsia="Arial" w:hAnsi="Arial" w:cs="Arial"/>
              </w:rPr>
              <w:t xml:space="preserve"> Rosticerías.</w:t>
            </w:r>
          </w:p>
        </w:tc>
        <w:tc>
          <w:tcPr>
            <w:tcW w:w="236" w:type="dxa"/>
            <w:tcBorders>
              <w:top w:val="single" w:sz="4" w:space="0" w:color="auto"/>
              <w:left w:val="single" w:sz="4" w:space="0" w:color="auto"/>
              <w:bottom w:val="single" w:sz="4" w:space="0" w:color="auto"/>
              <w:right w:val="nil"/>
            </w:tcBorders>
            <w:hideMark/>
          </w:tcPr>
          <w:p w14:paraId="34F4BB31"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BBE0717" w14:textId="705CD41C"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1,500.00</w:t>
            </w:r>
          </w:p>
        </w:tc>
        <w:tc>
          <w:tcPr>
            <w:tcW w:w="266" w:type="dxa"/>
            <w:tcBorders>
              <w:top w:val="single" w:sz="4" w:space="0" w:color="auto"/>
              <w:left w:val="single" w:sz="4" w:space="0" w:color="auto"/>
              <w:bottom w:val="single" w:sz="4" w:space="0" w:color="auto"/>
              <w:right w:val="nil"/>
            </w:tcBorders>
            <w:hideMark/>
          </w:tcPr>
          <w:p w14:paraId="3422D15A"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C634ED" w14:textId="6B916E2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3D6150D2"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hideMark/>
          </w:tcPr>
          <w:p w14:paraId="5F997DE2" w14:textId="5543BF17"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LVII.-</w:t>
            </w:r>
            <w:r w:rsidRPr="00AB7249">
              <w:rPr>
                <w:rFonts w:ascii="Arial" w:eastAsia="Arial" w:hAnsi="Arial" w:cs="Arial"/>
              </w:rPr>
              <w:t xml:space="preserve"> Antena de telefonía celular.</w:t>
            </w:r>
          </w:p>
        </w:tc>
        <w:tc>
          <w:tcPr>
            <w:tcW w:w="236" w:type="dxa"/>
            <w:tcBorders>
              <w:top w:val="single" w:sz="4" w:space="0" w:color="auto"/>
              <w:left w:val="single" w:sz="4" w:space="0" w:color="auto"/>
              <w:bottom w:val="single" w:sz="4" w:space="0" w:color="auto"/>
              <w:right w:val="nil"/>
            </w:tcBorders>
            <w:hideMark/>
          </w:tcPr>
          <w:p w14:paraId="1E7F4356"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1346F3DD" w14:textId="03A07421"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25,000.00</w:t>
            </w:r>
          </w:p>
        </w:tc>
        <w:tc>
          <w:tcPr>
            <w:tcW w:w="266" w:type="dxa"/>
            <w:tcBorders>
              <w:top w:val="single" w:sz="4" w:space="0" w:color="auto"/>
              <w:left w:val="single" w:sz="4" w:space="0" w:color="auto"/>
              <w:bottom w:val="single" w:sz="4" w:space="0" w:color="auto"/>
              <w:right w:val="nil"/>
            </w:tcBorders>
            <w:hideMark/>
          </w:tcPr>
          <w:p w14:paraId="240632EA"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1CDBF561" w14:textId="2C8F4162"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10,000.00</w:t>
            </w:r>
          </w:p>
        </w:tc>
      </w:tr>
      <w:tr w:rsidR="008812FD" w:rsidRPr="00AB7249" w14:paraId="5412F5CF" w14:textId="77777777" w:rsidTr="00072F65">
        <w:trPr>
          <w:trHeight w:val="354"/>
          <w:jc w:val="center"/>
        </w:trPr>
        <w:tc>
          <w:tcPr>
            <w:tcW w:w="5890" w:type="dxa"/>
            <w:tcBorders>
              <w:top w:val="single" w:sz="4" w:space="0" w:color="auto"/>
              <w:left w:val="single" w:sz="4" w:space="0" w:color="auto"/>
              <w:bottom w:val="single" w:sz="4" w:space="0" w:color="auto"/>
              <w:right w:val="single" w:sz="4" w:space="0" w:color="auto"/>
            </w:tcBorders>
            <w:hideMark/>
          </w:tcPr>
          <w:p w14:paraId="486A96AD" w14:textId="0B2A1929"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LVIII.-</w:t>
            </w:r>
            <w:r w:rsidRPr="00AB7249">
              <w:rPr>
                <w:rFonts w:ascii="Arial" w:eastAsia="Arial" w:hAnsi="Arial" w:cs="Arial"/>
              </w:rPr>
              <w:t xml:space="preserve"> Fundidora.</w:t>
            </w:r>
          </w:p>
        </w:tc>
        <w:tc>
          <w:tcPr>
            <w:tcW w:w="236" w:type="dxa"/>
            <w:tcBorders>
              <w:top w:val="single" w:sz="4" w:space="0" w:color="auto"/>
              <w:left w:val="single" w:sz="4" w:space="0" w:color="auto"/>
              <w:bottom w:val="single" w:sz="4" w:space="0" w:color="auto"/>
              <w:right w:val="nil"/>
            </w:tcBorders>
            <w:hideMark/>
          </w:tcPr>
          <w:p w14:paraId="3C234BE1"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3122D932" w14:textId="39567467"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20F32091"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2A352681" w14:textId="0CE900F1"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600.00</w:t>
            </w:r>
          </w:p>
        </w:tc>
      </w:tr>
      <w:tr w:rsidR="008812FD" w:rsidRPr="00AB7249" w14:paraId="5679269D" w14:textId="77777777" w:rsidTr="00072F65">
        <w:tblPrEx>
          <w:jc w:val="left"/>
        </w:tblPrEx>
        <w:tc>
          <w:tcPr>
            <w:tcW w:w="5890" w:type="dxa"/>
            <w:hideMark/>
          </w:tcPr>
          <w:p w14:paraId="4A4BCC43" w14:textId="332D1278"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LIX.-</w:t>
            </w:r>
            <w:r w:rsidRPr="00AB7249">
              <w:rPr>
                <w:rFonts w:ascii="Arial" w:eastAsia="Arial" w:hAnsi="Arial" w:cs="Arial"/>
              </w:rPr>
              <w:t xml:space="preserve"> Tienda de abarrotes con venta al público a mayoreo y menudeo, supermercados y comercio al por mayor en general (</w:t>
            </w:r>
            <w:proofErr w:type="spellStart"/>
            <w:r w:rsidRPr="00AB7249">
              <w:rPr>
                <w:rFonts w:ascii="Arial" w:eastAsia="Arial" w:hAnsi="Arial" w:cs="Arial"/>
              </w:rPr>
              <w:t>Dunosusa</w:t>
            </w:r>
            <w:proofErr w:type="spellEnd"/>
            <w:r w:rsidRPr="00AB7249">
              <w:rPr>
                <w:rFonts w:ascii="Arial" w:eastAsia="Arial" w:hAnsi="Arial" w:cs="Arial"/>
              </w:rPr>
              <w:t xml:space="preserve">, Súper </w:t>
            </w:r>
            <w:proofErr w:type="spellStart"/>
            <w:r w:rsidRPr="00AB7249">
              <w:rPr>
                <w:rFonts w:ascii="Arial" w:eastAsia="Arial" w:hAnsi="Arial" w:cs="Arial"/>
              </w:rPr>
              <w:t>Willys</w:t>
            </w:r>
            <w:proofErr w:type="spellEnd"/>
            <w:r w:rsidRPr="00AB7249">
              <w:rPr>
                <w:rFonts w:ascii="Arial" w:eastAsia="Arial" w:hAnsi="Arial" w:cs="Arial"/>
              </w:rPr>
              <w:t>)</w:t>
            </w:r>
            <w:r w:rsidR="00500F93" w:rsidRPr="00AB7249">
              <w:rPr>
                <w:rFonts w:ascii="Arial" w:eastAsia="Arial" w:hAnsi="Arial" w:cs="Arial"/>
              </w:rPr>
              <w:t>,</w:t>
            </w:r>
          </w:p>
        </w:tc>
        <w:tc>
          <w:tcPr>
            <w:tcW w:w="236" w:type="dxa"/>
            <w:tcBorders>
              <w:right w:val="nil"/>
            </w:tcBorders>
            <w:hideMark/>
          </w:tcPr>
          <w:p w14:paraId="58E7F889"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56368393" w14:textId="209C7B7A"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30,000.00</w:t>
            </w:r>
          </w:p>
        </w:tc>
        <w:tc>
          <w:tcPr>
            <w:tcW w:w="266" w:type="dxa"/>
            <w:tcBorders>
              <w:right w:val="nil"/>
            </w:tcBorders>
            <w:hideMark/>
          </w:tcPr>
          <w:p w14:paraId="04627626"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505B37D1" w14:textId="05A2214F"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10,000.00</w:t>
            </w:r>
          </w:p>
        </w:tc>
      </w:tr>
      <w:tr w:rsidR="008812FD" w:rsidRPr="00AB7249" w14:paraId="4D0925BA" w14:textId="77777777" w:rsidTr="00072F65">
        <w:tblPrEx>
          <w:jc w:val="left"/>
        </w:tblPrEx>
        <w:tc>
          <w:tcPr>
            <w:tcW w:w="5890" w:type="dxa"/>
            <w:hideMark/>
          </w:tcPr>
          <w:p w14:paraId="4AE6FD4B" w14:textId="632A41D6"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LXI.-</w:t>
            </w:r>
            <w:r w:rsidRPr="00AB7249">
              <w:rPr>
                <w:rFonts w:ascii="Arial" w:eastAsia="Arial" w:hAnsi="Arial" w:cs="Arial"/>
              </w:rPr>
              <w:t xml:space="preserve"> Crematorio.</w:t>
            </w:r>
          </w:p>
        </w:tc>
        <w:tc>
          <w:tcPr>
            <w:tcW w:w="236" w:type="dxa"/>
            <w:tcBorders>
              <w:right w:val="nil"/>
            </w:tcBorders>
            <w:hideMark/>
          </w:tcPr>
          <w:p w14:paraId="1A8FF453"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1F9CD1F8" w14:textId="3967191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5,000.00</w:t>
            </w:r>
          </w:p>
        </w:tc>
        <w:tc>
          <w:tcPr>
            <w:tcW w:w="266" w:type="dxa"/>
            <w:tcBorders>
              <w:right w:val="nil"/>
            </w:tcBorders>
            <w:hideMark/>
          </w:tcPr>
          <w:p w14:paraId="5E2FEB50"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6F633C31" w14:textId="2008D823"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2,700.00</w:t>
            </w:r>
          </w:p>
        </w:tc>
      </w:tr>
      <w:tr w:rsidR="008812FD" w:rsidRPr="00AB7249" w14:paraId="692028C4" w14:textId="77777777" w:rsidTr="00072F65">
        <w:tblPrEx>
          <w:jc w:val="left"/>
        </w:tblPrEx>
        <w:trPr>
          <w:trHeight w:val="389"/>
        </w:trPr>
        <w:tc>
          <w:tcPr>
            <w:tcW w:w="5890" w:type="dxa"/>
            <w:hideMark/>
          </w:tcPr>
          <w:p w14:paraId="5BAED1E2" w14:textId="776047E8"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LXII.-</w:t>
            </w:r>
            <w:r w:rsidRPr="00AB7249">
              <w:rPr>
                <w:rFonts w:ascii="Arial" w:eastAsia="Arial" w:hAnsi="Arial" w:cs="Arial"/>
              </w:rPr>
              <w:t xml:space="preserve"> Fábrica de postes.</w:t>
            </w:r>
          </w:p>
        </w:tc>
        <w:tc>
          <w:tcPr>
            <w:tcW w:w="236" w:type="dxa"/>
            <w:tcBorders>
              <w:right w:val="nil"/>
            </w:tcBorders>
            <w:hideMark/>
          </w:tcPr>
          <w:p w14:paraId="5CB6C037"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69F8D425" w14:textId="75D9B2D3"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15,000.00</w:t>
            </w:r>
          </w:p>
        </w:tc>
        <w:tc>
          <w:tcPr>
            <w:tcW w:w="266" w:type="dxa"/>
            <w:tcBorders>
              <w:right w:val="nil"/>
            </w:tcBorders>
            <w:hideMark/>
          </w:tcPr>
          <w:p w14:paraId="09EF8B4D"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45BFC61D" w14:textId="27D1CF72"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5,000.00</w:t>
            </w:r>
          </w:p>
        </w:tc>
      </w:tr>
      <w:tr w:rsidR="008812FD" w:rsidRPr="00AB7249" w14:paraId="4A6C33AC" w14:textId="77777777" w:rsidTr="00072F65">
        <w:tblPrEx>
          <w:jc w:val="left"/>
        </w:tblPrEx>
        <w:trPr>
          <w:trHeight w:val="431"/>
        </w:trPr>
        <w:tc>
          <w:tcPr>
            <w:tcW w:w="5890" w:type="dxa"/>
            <w:hideMark/>
          </w:tcPr>
          <w:p w14:paraId="5E632C00" w14:textId="43B396AD"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LXIII.-</w:t>
            </w:r>
            <w:r w:rsidRPr="00AB7249">
              <w:rPr>
                <w:rFonts w:ascii="Arial" w:eastAsia="Arial" w:hAnsi="Arial" w:cs="Arial"/>
              </w:rPr>
              <w:t xml:space="preserve"> Fábrica de block agregado, quebradora.</w:t>
            </w:r>
          </w:p>
        </w:tc>
        <w:tc>
          <w:tcPr>
            <w:tcW w:w="236" w:type="dxa"/>
            <w:tcBorders>
              <w:right w:val="nil"/>
            </w:tcBorders>
            <w:hideMark/>
          </w:tcPr>
          <w:p w14:paraId="1D9BF430"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02F39668" w14:textId="7EBD2347"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25,000.00</w:t>
            </w:r>
          </w:p>
        </w:tc>
        <w:tc>
          <w:tcPr>
            <w:tcW w:w="266" w:type="dxa"/>
            <w:tcBorders>
              <w:right w:val="nil"/>
            </w:tcBorders>
            <w:hideMark/>
          </w:tcPr>
          <w:p w14:paraId="55DDB366"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353842EC" w14:textId="34E8B61D"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9,000.00</w:t>
            </w:r>
          </w:p>
        </w:tc>
      </w:tr>
      <w:tr w:rsidR="008812FD" w:rsidRPr="00AB7249" w14:paraId="5099EF34" w14:textId="77777777" w:rsidTr="00072F65">
        <w:tblPrEx>
          <w:jc w:val="left"/>
        </w:tblPrEx>
        <w:tc>
          <w:tcPr>
            <w:tcW w:w="5890" w:type="dxa"/>
            <w:hideMark/>
          </w:tcPr>
          <w:p w14:paraId="10C1953C" w14:textId="7858D793"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LXIV.-</w:t>
            </w:r>
            <w:r w:rsidRPr="00AB7249">
              <w:rPr>
                <w:rFonts w:ascii="Arial" w:eastAsia="Arial" w:hAnsi="Arial" w:cs="Arial"/>
              </w:rPr>
              <w:t xml:space="preserve"> Planta procesadora de miel</w:t>
            </w:r>
            <w:r w:rsidR="00500F93" w:rsidRPr="00AB7249">
              <w:rPr>
                <w:rFonts w:ascii="Arial" w:eastAsia="Arial" w:hAnsi="Arial" w:cs="Arial"/>
              </w:rPr>
              <w:t>.</w:t>
            </w:r>
          </w:p>
        </w:tc>
        <w:tc>
          <w:tcPr>
            <w:tcW w:w="236" w:type="dxa"/>
            <w:tcBorders>
              <w:right w:val="nil"/>
            </w:tcBorders>
            <w:hideMark/>
          </w:tcPr>
          <w:p w14:paraId="6D86D125"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68127B0A" w14:textId="2156DEFD"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13,000.00</w:t>
            </w:r>
          </w:p>
        </w:tc>
        <w:tc>
          <w:tcPr>
            <w:tcW w:w="266" w:type="dxa"/>
            <w:tcBorders>
              <w:right w:val="nil"/>
            </w:tcBorders>
            <w:hideMark/>
          </w:tcPr>
          <w:p w14:paraId="28071F8D"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345233CC" w14:textId="4EFE44C1"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4,000.00</w:t>
            </w:r>
          </w:p>
        </w:tc>
      </w:tr>
      <w:tr w:rsidR="008812FD" w:rsidRPr="00AB7249" w14:paraId="33FA522F" w14:textId="77777777" w:rsidTr="00072F65">
        <w:tblPrEx>
          <w:jc w:val="left"/>
        </w:tblPrEx>
        <w:tc>
          <w:tcPr>
            <w:tcW w:w="5890" w:type="dxa"/>
            <w:hideMark/>
          </w:tcPr>
          <w:p w14:paraId="3F9E0622" w14:textId="672C8A14" w:rsidR="008812FD" w:rsidRPr="00AB7249" w:rsidRDefault="008812FD" w:rsidP="00041712">
            <w:pPr>
              <w:adjustRightInd w:val="0"/>
              <w:spacing w:line="360" w:lineRule="auto"/>
              <w:jc w:val="both"/>
              <w:rPr>
                <w:rFonts w:ascii="Arial" w:eastAsia="Arial" w:hAnsi="Arial" w:cs="Arial"/>
              </w:rPr>
            </w:pPr>
            <w:r w:rsidRPr="00AB7249">
              <w:rPr>
                <w:rFonts w:ascii="Arial" w:eastAsia="Arial" w:hAnsi="Arial" w:cs="Arial"/>
                <w:b/>
              </w:rPr>
              <w:t>LXV.-</w:t>
            </w:r>
            <w:r w:rsidRPr="00AB7249">
              <w:rPr>
                <w:rFonts w:ascii="Arial" w:eastAsia="Arial" w:hAnsi="Arial" w:cs="Arial"/>
              </w:rPr>
              <w:t xml:space="preserve"> Planta procesadora de carne al por mayor (</w:t>
            </w:r>
            <w:proofErr w:type="spellStart"/>
            <w:r w:rsidRPr="00AB7249">
              <w:rPr>
                <w:rFonts w:ascii="Arial" w:eastAsia="Arial" w:hAnsi="Arial" w:cs="Arial"/>
              </w:rPr>
              <w:t>Kekén</w:t>
            </w:r>
            <w:proofErr w:type="spellEnd"/>
            <w:r w:rsidRPr="00AB7249">
              <w:rPr>
                <w:rFonts w:ascii="Arial" w:eastAsia="Arial" w:hAnsi="Arial" w:cs="Arial"/>
              </w:rPr>
              <w:t>).</w:t>
            </w:r>
          </w:p>
        </w:tc>
        <w:tc>
          <w:tcPr>
            <w:tcW w:w="236" w:type="dxa"/>
            <w:tcBorders>
              <w:right w:val="nil"/>
            </w:tcBorders>
            <w:hideMark/>
          </w:tcPr>
          <w:p w14:paraId="2C5E2836"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33395BA3" w14:textId="03564D28"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30,000.00</w:t>
            </w:r>
          </w:p>
        </w:tc>
        <w:tc>
          <w:tcPr>
            <w:tcW w:w="266" w:type="dxa"/>
            <w:tcBorders>
              <w:right w:val="nil"/>
            </w:tcBorders>
            <w:hideMark/>
          </w:tcPr>
          <w:p w14:paraId="3A7D42A6"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7272AA40" w14:textId="209B846A"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10,000.00</w:t>
            </w:r>
          </w:p>
        </w:tc>
      </w:tr>
      <w:tr w:rsidR="008812FD" w:rsidRPr="00AB7249" w14:paraId="324D4AB1" w14:textId="77777777" w:rsidTr="00072F65">
        <w:tblPrEx>
          <w:jc w:val="left"/>
        </w:tblPrEx>
        <w:trPr>
          <w:trHeight w:val="348"/>
        </w:trPr>
        <w:tc>
          <w:tcPr>
            <w:tcW w:w="5890" w:type="dxa"/>
            <w:hideMark/>
          </w:tcPr>
          <w:p w14:paraId="32530D4D" w14:textId="2EE06661"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LXVI.-</w:t>
            </w:r>
            <w:r w:rsidRPr="00AB7249">
              <w:rPr>
                <w:rFonts w:ascii="Arial" w:eastAsia="Arial" w:hAnsi="Arial" w:cs="Arial"/>
              </w:rPr>
              <w:t xml:space="preserve"> Agencia de viajes.</w:t>
            </w:r>
          </w:p>
        </w:tc>
        <w:tc>
          <w:tcPr>
            <w:tcW w:w="236" w:type="dxa"/>
            <w:tcBorders>
              <w:right w:val="nil"/>
            </w:tcBorders>
            <w:hideMark/>
          </w:tcPr>
          <w:p w14:paraId="37320AFB" w14:textId="7777777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15DC0804" w14:textId="36416B84"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right w:val="nil"/>
            </w:tcBorders>
            <w:hideMark/>
          </w:tcPr>
          <w:p w14:paraId="352C4A36" w14:textId="77777777"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7F27BB67" w14:textId="043FCBDA"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1DC9F3EE" w14:textId="77777777" w:rsidTr="0085396C">
        <w:tblPrEx>
          <w:jc w:val="left"/>
        </w:tblPrEx>
        <w:trPr>
          <w:trHeight w:val="348"/>
        </w:trPr>
        <w:tc>
          <w:tcPr>
            <w:tcW w:w="5890" w:type="dxa"/>
          </w:tcPr>
          <w:p w14:paraId="11E913AC" w14:textId="71C46A8E" w:rsidR="008812FD" w:rsidRPr="00AB7249" w:rsidRDefault="008812FD" w:rsidP="00AB7249">
            <w:pPr>
              <w:adjustRightInd w:val="0"/>
              <w:spacing w:line="360" w:lineRule="auto"/>
              <w:jc w:val="both"/>
              <w:rPr>
                <w:rFonts w:ascii="Arial" w:eastAsia="Arial" w:hAnsi="Arial" w:cs="Arial"/>
              </w:rPr>
            </w:pPr>
            <w:r w:rsidRPr="00AB7249">
              <w:rPr>
                <w:rFonts w:ascii="Arial" w:eastAsia="Arial" w:hAnsi="Arial" w:cs="Arial"/>
                <w:b/>
              </w:rPr>
              <w:t>LXVII.-</w:t>
            </w:r>
            <w:r w:rsidRPr="00AB7249">
              <w:rPr>
                <w:rFonts w:ascii="Arial" w:eastAsia="Arial" w:hAnsi="Arial" w:cs="Arial"/>
              </w:rPr>
              <w:t xml:space="preserve"> Instalación de Sistemas de telefonía celular, torre de servicio, estructura </w:t>
            </w:r>
            <w:proofErr w:type="spellStart"/>
            <w:r w:rsidRPr="00AB7249">
              <w:rPr>
                <w:rFonts w:ascii="Arial" w:eastAsia="Arial" w:hAnsi="Arial" w:cs="Arial"/>
              </w:rPr>
              <w:t>monopolar</w:t>
            </w:r>
            <w:proofErr w:type="spellEnd"/>
            <w:r w:rsidRPr="00AB7249">
              <w:rPr>
                <w:rFonts w:ascii="Arial" w:eastAsia="Arial" w:hAnsi="Arial" w:cs="Arial"/>
              </w:rPr>
              <w:t xml:space="preserve"> para antenas de comunicación.</w:t>
            </w:r>
          </w:p>
        </w:tc>
        <w:tc>
          <w:tcPr>
            <w:tcW w:w="236" w:type="dxa"/>
            <w:tcBorders>
              <w:right w:val="nil"/>
            </w:tcBorders>
            <w:vAlign w:val="center"/>
          </w:tcPr>
          <w:p w14:paraId="35A460A9" w14:textId="7DB686BC"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vAlign w:val="center"/>
          </w:tcPr>
          <w:p w14:paraId="7E1D0F8E" w14:textId="5E12438E"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40,000.00</w:t>
            </w:r>
          </w:p>
        </w:tc>
        <w:tc>
          <w:tcPr>
            <w:tcW w:w="266" w:type="dxa"/>
            <w:tcBorders>
              <w:right w:val="nil"/>
            </w:tcBorders>
            <w:vAlign w:val="center"/>
          </w:tcPr>
          <w:p w14:paraId="3BEAA476" w14:textId="4EF2A8B5" w:rsidR="008812FD" w:rsidRPr="00AB7249" w:rsidRDefault="008812FD" w:rsidP="00AB7249">
            <w:pPr>
              <w:spacing w:line="360" w:lineRule="auto"/>
              <w:jc w:val="center"/>
              <w:rPr>
                <w:rFonts w:ascii="Arial" w:eastAsia="Arial" w:hAnsi="Arial" w:cs="Arial"/>
              </w:rPr>
            </w:pPr>
            <w:r w:rsidRPr="00AB7249">
              <w:rPr>
                <w:rFonts w:ascii="Arial" w:eastAsia="Arial" w:hAnsi="Arial" w:cs="Arial"/>
              </w:rPr>
              <w:t>$</w:t>
            </w:r>
          </w:p>
        </w:tc>
        <w:tc>
          <w:tcPr>
            <w:tcW w:w="1384" w:type="dxa"/>
            <w:tcBorders>
              <w:left w:val="nil"/>
            </w:tcBorders>
            <w:vAlign w:val="center"/>
          </w:tcPr>
          <w:p w14:paraId="33B40FAB" w14:textId="0D8553F5"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15,000.00</w:t>
            </w:r>
          </w:p>
        </w:tc>
      </w:tr>
      <w:tr w:rsidR="008812FD" w:rsidRPr="00AB7249" w14:paraId="0BC4E52D" w14:textId="77777777" w:rsidTr="00072F65">
        <w:tblPrEx>
          <w:jc w:val="left"/>
        </w:tblPrEx>
        <w:trPr>
          <w:trHeight w:val="348"/>
        </w:trPr>
        <w:tc>
          <w:tcPr>
            <w:tcW w:w="5890" w:type="dxa"/>
          </w:tcPr>
          <w:p w14:paraId="36161F98" w14:textId="32BA0B37" w:rsidR="008812FD" w:rsidRPr="00AB7249" w:rsidRDefault="008812FD" w:rsidP="00041712">
            <w:pPr>
              <w:adjustRightInd w:val="0"/>
              <w:spacing w:line="360" w:lineRule="auto"/>
              <w:rPr>
                <w:rFonts w:ascii="Arial" w:eastAsia="Arial" w:hAnsi="Arial" w:cs="Arial"/>
              </w:rPr>
            </w:pPr>
            <w:r w:rsidRPr="00AB7249">
              <w:rPr>
                <w:rFonts w:ascii="Arial" w:eastAsia="Arial" w:hAnsi="Arial" w:cs="Arial"/>
                <w:b/>
              </w:rPr>
              <w:t>LXVIII.-</w:t>
            </w:r>
            <w:r w:rsidR="00C40880" w:rsidRPr="00AB7249">
              <w:rPr>
                <w:rFonts w:ascii="Arial" w:eastAsia="Arial" w:hAnsi="Arial" w:cs="Arial"/>
                <w:b/>
              </w:rPr>
              <w:t xml:space="preserve"> </w:t>
            </w:r>
            <w:r w:rsidRPr="00AB7249">
              <w:rPr>
                <w:rFonts w:ascii="Arial" w:eastAsia="Arial" w:hAnsi="Arial" w:cs="Arial"/>
              </w:rPr>
              <w:t>Oficinas de ventas en línea con sucursales</w:t>
            </w:r>
            <w:r w:rsidR="00C40880" w:rsidRPr="00AB7249">
              <w:rPr>
                <w:rFonts w:ascii="Arial" w:eastAsia="Arial" w:hAnsi="Arial" w:cs="Arial"/>
              </w:rPr>
              <w:t xml:space="preserve"> </w:t>
            </w:r>
            <w:r w:rsidRPr="00AB7249">
              <w:rPr>
                <w:rFonts w:ascii="Arial" w:eastAsia="Arial" w:hAnsi="Arial" w:cs="Arial"/>
              </w:rPr>
              <w:t>(ACEROFERTAS)</w:t>
            </w:r>
            <w:r w:rsidR="00500F93" w:rsidRPr="00AB7249">
              <w:rPr>
                <w:rFonts w:ascii="Arial" w:eastAsia="Arial" w:hAnsi="Arial" w:cs="Arial"/>
              </w:rPr>
              <w:t>.</w:t>
            </w:r>
          </w:p>
        </w:tc>
        <w:tc>
          <w:tcPr>
            <w:tcW w:w="236" w:type="dxa"/>
            <w:tcBorders>
              <w:right w:val="nil"/>
            </w:tcBorders>
          </w:tcPr>
          <w:p w14:paraId="09C6DFA4" w14:textId="54732707"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2D7E4CC1" w14:textId="38830210"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25,000.00</w:t>
            </w:r>
          </w:p>
        </w:tc>
        <w:tc>
          <w:tcPr>
            <w:tcW w:w="266" w:type="dxa"/>
            <w:tcBorders>
              <w:right w:val="nil"/>
            </w:tcBorders>
          </w:tcPr>
          <w:p w14:paraId="6153481A" w14:textId="08FDE1E2"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w:t>
            </w:r>
          </w:p>
        </w:tc>
        <w:tc>
          <w:tcPr>
            <w:tcW w:w="1384" w:type="dxa"/>
            <w:tcBorders>
              <w:left w:val="nil"/>
            </w:tcBorders>
          </w:tcPr>
          <w:p w14:paraId="5301EBEE" w14:textId="4B9407D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7,000.00</w:t>
            </w:r>
          </w:p>
        </w:tc>
      </w:tr>
      <w:tr w:rsidR="008812FD" w:rsidRPr="00AB7249" w14:paraId="4D88061A" w14:textId="77777777" w:rsidTr="00072F65">
        <w:tblPrEx>
          <w:jc w:val="left"/>
        </w:tblPrEx>
        <w:trPr>
          <w:trHeight w:val="348"/>
        </w:trPr>
        <w:tc>
          <w:tcPr>
            <w:tcW w:w="5890" w:type="dxa"/>
          </w:tcPr>
          <w:p w14:paraId="6D80A535" w14:textId="7F8D17A7" w:rsidR="008812FD" w:rsidRPr="00AB7249" w:rsidRDefault="008812FD" w:rsidP="00422FC4">
            <w:pPr>
              <w:adjustRightInd w:val="0"/>
              <w:spacing w:line="360" w:lineRule="auto"/>
              <w:jc w:val="both"/>
              <w:rPr>
                <w:rFonts w:ascii="Arial" w:eastAsia="Arial" w:hAnsi="Arial" w:cs="Arial"/>
              </w:rPr>
            </w:pPr>
            <w:r w:rsidRPr="00AB7249">
              <w:rPr>
                <w:rFonts w:ascii="Arial" w:eastAsia="Arial" w:hAnsi="Arial" w:cs="Arial"/>
                <w:b/>
              </w:rPr>
              <w:lastRenderedPageBreak/>
              <w:t>LXIX.-</w:t>
            </w:r>
            <w:r w:rsidRPr="00AB7249">
              <w:rPr>
                <w:rFonts w:ascii="Arial" w:eastAsia="Arial" w:hAnsi="Arial" w:cs="Arial"/>
              </w:rPr>
              <w:t xml:space="preserve"> Anuncios publicitarios que contenga propaganda escrita o gráfica, hecha en la vía pública o visible desde ésta, con fines lucrativos, políticos o comerciales.</w:t>
            </w:r>
          </w:p>
        </w:tc>
        <w:tc>
          <w:tcPr>
            <w:tcW w:w="236" w:type="dxa"/>
            <w:tcBorders>
              <w:right w:val="nil"/>
            </w:tcBorders>
          </w:tcPr>
          <w:p w14:paraId="7B4EDABC" w14:textId="52BFA194" w:rsidR="008812FD" w:rsidRPr="00AB7249" w:rsidRDefault="008812FD" w:rsidP="00AB7249">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1B2A6180" w14:textId="73465EC9"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5,000.00</w:t>
            </w:r>
          </w:p>
        </w:tc>
        <w:tc>
          <w:tcPr>
            <w:tcW w:w="266" w:type="dxa"/>
            <w:tcBorders>
              <w:right w:val="nil"/>
            </w:tcBorders>
          </w:tcPr>
          <w:p w14:paraId="43EB2113" w14:textId="6C0A500F" w:rsidR="008812FD" w:rsidRPr="00AB7249" w:rsidRDefault="008812FD" w:rsidP="00AB7249">
            <w:pPr>
              <w:spacing w:line="360" w:lineRule="auto"/>
              <w:jc w:val="right"/>
              <w:rPr>
                <w:rFonts w:ascii="Arial" w:eastAsia="Arial" w:hAnsi="Arial" w:cs="Arial"/>
              </w:rPr>
            </w:pPr>
            <w:r w:rsidRPr="00AB7249">
              <w:rPr>
                <w:rFonts w:ascii="Arial" w:eastAsia="Arial" w:hAnsi="Arial" w:cs="Arial"/>
              </w:rPr>
              <w:t>$</w:t>
            </w:r>
          </w:p>
        </w:tc>
        <w:tc>
          <w:tcPr>
            <w:tcW w:w="1384" w:type="dxa"/>
            <w:tcBorders>
              <w:left w:val="nil"/>
            </w:tcBorders>
          </w:tcPr>
          <w:p w14:paraId="2E60AADF" w14:textId="59FAA4AB" w:rsidR="008812FD" w:rsidRPr="00AB7249" w:rsidRDefault="008812FD" w:rsidP="00AB7249">
            <w:pPr>
              <w:adjustRightInd w:val="0"/>
              <w:spacing w:line="360" w:lineRule="auto"/>
              <w:jc w:val="right"/>
              <w:rPr>
                <w:rFonts w:ascii="Arial" w:eastAsia="Arial" w:hAnsi="Arial" w:cs="Arial"/>
              </w:rPr>
            </w:pPr>
            <w:r w:rsidRPr="00AB7249">
              <w:rPr>
                <w:rFonts w:ascii="Arial" w:eastAsia="Arial" w:hAnsi="Arial" w:cs="Arial"/>
              </w:rPr>
              <w:t>2</w:t>
            </w:r>
            <w:r w:rsidR="00C40880" w:rsidRPr="00AB7249">
              <w:rPr>
                <w:rFonts w:ascii="Arial" w:eastAsia="Arial" w:hAnsi="Arial" w:cs="Arial"/>
              </w:rPr>
              <w:t>,</w:t>
            </w:r>
            <w:r w:rsidRPr="00AB7249">
              <w:rPr>
                <w:rFonts w:ascii="Arial" w:eastAsia="Arial" w:hAnsi="Arial" w:cs="Arial"/>
              </w:rPr>
              <w:t>500.00</w:t>
            </w:r>
          </w:p>
        </w:tc>
      </w:tr>
    </w:tbl>
    <w:p w14:paraId="51ADEA11" w14:textId="3D82655C" w:rsidR="00E765C7" w:rsidRPr="00AB7249" w:rsidRDefault="00E765C7" w:rsidP="00AB7249">
      <w:pPr>
        <w:widowControl w:val="0"/>
        <w:autoSpaceDE w:val="0"/>
        <w:autoSpaceDN w:val="0"/>
        <w:spacing w:after="0" w:line="360" w:lineRule="auto"/>
        <w:rPr>
          <w:rFonts w:ascii="Arial" w:eastAsia="Arial" w:hAnsi="Arial" w:cs="Arial"/>
          <w:b/>
          <w:sz w:val="20"/>
          <w:szCs w:val="20"/>
          <w:lang w:val="es-ES"/>
        </w:rPr>
      </w:pPr>
    </w:p>
    <w:p w14:paraId="42B3FAED"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w:t>
      </w:r>
    </w:p>
    <w:p w14:paraId="0DAE2AEB" w14:textId="5A77A116"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De los Servicios por la Regulación de </w:t>
      </w:r>
      <w:r w:rsidR="0053345D">
        <w:rPr>
          <w:rFonts w:ascii="Arial" w:eastAsia="Arial" w:hAnsi="Arial" w:cs="Arial"/>
          <w:b/>
          <w:sz w:val="20"/>
          <w:szCs w:val="20"/>
          <w:lang w:val="es-ES"/>
        </w:rPr>
        <w:t>U</w:t>
      </w:r>
      <w:r w:rsidRPr="00AB7249">
        <w:rPr>
          <w:rFonts w:ascii="Arial" w:eastAsia="Arial" w:hAnsi="Arial" w:cs="Arial"/>
          <w:b/>
          <w:sz w:val="20"/>
          <w:szCs w:val="20"/>
          <w:lang w:val="es-ES"/>
        </w:rPr>
        <w:t>so de Suelo o Construcciones de los Sujetos</w:t>
      </w:r>
    </w:p>
    <w:p w14:paraId="6DB14486" w14:textId="77777777" w:rsidR="00E765C7" w:rsidRPr="00AB7249" w:rsidRDefault="00E765C7" w:rsidP="00AB7249">
      <w:pPr>
        <w:widowControl w:val="0"/>
        <w:autoSpaceDE w:val="0"/>
        <w:autoSpaceDN w:val="0"/>
        <w:spacing w:after="0" w:line="360" w:lineRule="auto"/>
        <w:jc w:val="both"/>
        <w:rPr>
          <w:rFonts w:ascii="Arial" w:eastAsia="Arial" w:hAnsi="Arial" w:cs="Arial"/>
          <w:b/>
          <w:sz w:val="20"/>
          <w:szCs w:val="20"/>
          <w:lang w:val="es-ES"/>
        </w:rPr>
      </w:pPr>
    </w:p>
    <w:p w14:paraId="15DEADDB" w14:textId="2E7DD63C"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25.-</w:t>
      </w:r>
      <w:r w:rsidR="00C4088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Por el otorgamiento de los permisos a que hace referencia en la Ley de Hacienda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 se causarán y pagarán derechos de acuerdo con las siguientes tarifas:</w:t>
      </w:r>
    </w:p>
    <w:p w14:paraId="73C66D77" w14:textId="77777777" w:rsidR="00F307DA" w:rsidRPr="00AB7249" w:rsidRDefault="00F307DA" w:rsidP="00AB7249">
      <w:pPr>
        <w:widowControl w:val="0"/>
        <w:autoSpaceDE w:val="0"/>
        <w:autoSpaceDN w:val="0"/>
        <w:spacing w:after="0" w:line="360" w:lineRule="auto"/>
        <w:jc w:val="center"/>
        <w:rPr>
          <w:rFonts w:ascii="Arial" w:eastAsia="Arial" w:hAnsi="Arial" w:cs="Arial"/>
          <w:b/>
          <w:sz w:val="20"/>
          <w:szCs w:val="20"/>
          <w:lang w:val="es-ES"/>
        </w:rPr>
      </w:pPr>
    </w:p>
    <w:p w14:paraId="1AC063A8"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Construcción Habitacional y Comercial</w:t>
      </w:r>
    </w:p>
    <w:p w14:paraId="61BBE73D" w14:textId="77777777" w:rsidR="00E765C7" w:rsidRPr="00AB7249" w:rsidRDefault="00E765C7" w:rsidP="00AB7249">
      <w:pPr>
        <w:widowControl w:val="0"/>
        <w:autoSpaceDE w:val="0"/>
        <w:autoSpaceDN w:val="0"/>
        <w:spacing w:after="0" w:line="360" w:lineRule="auto"/>
        <w:rPr>
          <w:rFonts w:ascii="Arial" w:eastAsia="Arial" w:hAnsi="Arial" w:cs="Arial"/>
          <w:b/>
          <w:sz w:val="20"/>
          <w:szCs w:val="20"/>
          <w:lang w:val="es-ES"/>
        </w:rPr>
      </w:pPr>
    </w:p>
    <w:tbl>
      <w:tblPr>
        <w:tblStyle w:val="Tablaconcuadrcula1"/>
        <w:tblW w:w="9158" w:type="dxa"/>
        <w:tblLook w:val="04A0" w:firstRow="1" w:lastRow="0" w:firstColumn="1" w:lastColumn="0" w:noHBand="0" w:noVBand="1"/>
      </w:tblPr>
      <w:tblGrid>
        <w:gridCol w:w="6705"/>
        <w:gridCol w:w="330"/>
        <w:gridCol w:w="2123"/>
      </w:tblGrid>
      <w:tr w:rsidR="00E765C7" w:rsidRPr="00AB7249" w14:paraId="4F9544D2" w14:textId="77777777" w:rsidTr="00F307DA">
        <w:tc>
          <w:tcPr>
            <w:tcW w:w="6705" w:type="dxa"/>
          </w:tcPr>
          <w:p w14:paraId="00A30CBF" w14:textId="702BD7A8" w:rsidR="00E765C7" w:rsidRPr="00AB7249" w:rsidRDefault="00C40880" w:rsidP="00AB7249">
            <w:pPr>
              <w:spacing w:line="360" w:lineRule="auto"/>
              <w:jc w:val="both"/>
              <w:rPr>
                <w:rFonts w:ascii="Arial" w:eastAsia="Arial" w:hAnsi="Arial" w:cs="Arial"/>
                <w:b/>
              </w:rPr>
            </w:pPr>
            <w:r w:rsidRPr="00AB7249">
              <w:rPr>
                <w:rFonts w:ascii="Arial" w:eastAsia="Arial" w:hAnsi="Arial" w:cs="Arial"/>
                <w:b/>
              </w:rPr>
              <w:t>I.-</w:t>
            </w:r>
            <w:r w:rsidRPr="00AB7249">
              <w:rPr>
                <w:rFonts w:ascii="Arial" w:eastAsia="Arial" w:hAnsi="Arial" w:cs="Arial"/>
              </w:rPr>
              <w:t xml:space="preserve"> </w:t>
            </w:r>
            <w:r w:rsidR="00E765C7" w:rsidRPr="00AB7249">
              <w:rPr>
                <w:rFonts w:ascii="Arial" w:eastAsia="Arial" w:hAnsi="Arial" w:cs="Arial"/>
              </w:rPr>
              <w:t>Por cada permiso de construcción menor de 40 metros cuadrados o en planta baja</w:t>
            </w:r>
            <w:r w:rsidRPr="00AB7249">
              <w:rPr>
                <w:rFonts w:ascii="Arial" w:eastAsia="Arial" w:hAnsi="Arial" w:cs="Arial"/>
              </w:rPr>
              <w:t>.</w:t>
            </w:r>
          </w:p>
        </w:tc>
        <w:tc>
          <w:tcPr>
            <w:tcW w:w="330" w:type="dxa"/>
            <w:tcBorders>
              <w:right w:val="nil"/>
            </w:tcBorders>
          </w:tcPr>
          <w:p w14:paraId="0A2C98FD"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6BF5CBB8" w14:textId="42255BC0" w:rsidR="00E765C7" w:rsidRPr="00AB7249" w:rsidRDefault="00E765C7" w:rsidP="00AB7249">
            <w:pPr>
              <w:spacing w:line="360" w:lineRule="auto"/>
              <w:jc w:val="right"/>
              <w:rPr>
                <w:rFonts w:ascii="Arial" w:eastAsia="Arial" w:hAnsi="Arial" w:cs="Arial"/>
                <w:b/>
              </w:rPr>
            </w:pPr>
            <w:r w:rsidRPr="00AB7249">
              <w:rPr>
                <w:rFonts w:ascii="Arial" w:eastAsia="Arial" w:hAnsi="Arial" w:cs="Arial"/>
              </w:rPr>
              <w:t xml:space="preserve"> </w:t>
            </w:r>
            <w:r w:rsidR="00287D11" w:rsidRPr="00AB7249">
              <w:rPr>
                <w:rFonts w:ascii="Arial" w:eastAsia="Arial" w:hAnsi="Arial" w:cs="Arial"/>
              </w:rPr>
              <w:t>13</w:t>
            </w:r>
            <w:r w:rsidRPr="00AB7249">
              <w:rPr>
                <w:rFonts w:ascii="Arial" w:eastAsia="Arial" w:hAnsi="Arial" w:cs="Arial"/>
              </w:rPr>
              <w:t>.</w:t>
            </w:r>
            <w:r w:rsidR="00381635" w:rsidRPr="00AB7249">
              <w:rPr>
                <w:rFonts w:ascii="Arial" w:eastAsia="Arial" w:hAnsi="Arial" w:cs="Arial"/>
              </w:rPr>
              <w:t>50</w:t>
            </w:r>
            <w:r w:rsidRPr="00AB7249">
              <w:rPr>
                <w:rFonts w:ascii="Arial" w:eastAsia="Arial" w:hAnsi="Arial" w:cs="Arial"/>
              </w:rPr>
              <w:t xml:space="preserve"> por M2</w:t>
            </w:r>
          </w:p>
        </w:tc>
      </w:tr>
      <w:tr w:rsidR="00E765C7" w:rsidRPr="00AB7249" w14:paraId="47CD1A3F" w14:textId="77777777" w:rsidTr="00F307DA">
        <w:tc>
          <w:tcPr>
            <w:tcW w:w="6705" w:type="dxa"/>
          </w:tcPr>
          <w:p w14:paraId="2C7E0EF9" w14:textId="229A5EC2" w:rsidR="00E765C7" w:rsidRPr="00AB7249" w:rsidRDefault="00072F65" w:rsidP="00AB7249">
            <w:pPr>
              <w:spacing w:line="360" w:lineRule="auto"/>
              <w:jc w:val="both"/>
              <w:rPr>
                <w:rFonts w:ascii="Arial" w:eastAsia="Arial" w:hAnsi="Arial" w:cs="Arial"/>
              </w:rPr>
            </w:pPr>
            <w:r w:rsidRPr="00AB7249">
              <w:rPr>
                <w:rFonts w:ascii="Arial" w:eastAsia="Arial" w:hAnsi="Arial" w:cs="Arial"/>
                <w:b/>
              </w:rPr>
              <w:t>II.-</w:t>
            </w:r>
            <w:r w:rsidRPr="00AB7249">
              <w:rPr>
                <w:rFonts w:ascii="Arial" w:eastAsia="Arial" w:hAnsi="Arial" w:cs="Arial"/>
              </w:rPr>
              <w:t xml:space="preserve"> </w:t>
            </w:r>
            <w:r w:rsidR="00E765C7" w:rsidRPr="00AB7249">
              <w:rPr>
                <w:rFonts w:ascii="Arial" w:eastAsia="Arial" w:hAnsi="Arial" w:cs="Arial"/>
              </w:rPr>
              <w:t>Por cada permiso de construcción mayor de 40 metros cuadrados o en planta alta.</w:t>
            </w:r>
          </w:p>
        </w:tc>
        <w:tc>
          <w:tcPr>
            <w:tcW w:w="330" w:type="dxa"/>
            <w:tcBorders>
              <w:right w:val="nil"/>
            </w:tcBorders>
          </w:tcPr>
          <w:p w14:paraId="7B112265"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5B6188E2" w14:textId="2E3D9D5B" w:rsidR="00E765C7" w:rsidRPr="00AB7249" w:rsidRDefault="00E765C7" w:rsidP="00AB7249">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.5</w:t>
            </w:r>
            <w:r w:rsidR="00381635" w:rsidRPr="00AB7249">
              <w:rPr>
                <w:rFonts w:ascii="Arial" w:eastAsia="Arial" w:hAnsi="Arial" w:cs="Arial"/>
              </w:rPr>
              <w:t>0</w:t>
            </w:r>
            <w:r w:rsidRPr="00AB7249">
              <w:rPr>
                <w:rFonts w:ascii="Arial" w:eastAsia="Arial" w:hAnsi="Arial" w:cs="Arial"/>
              </w:rPr>
              <w:t xml:space="preserve"> por M2</w:t>
            </w:r>
          </w:p>
        </w:tc>
      </w:tr>
      <w:tr w:rsidR="00E765C7" w:rsidRPr="00AB7249" w14:paraId="5D856968" w14:textId="77777777" w:rsidTr="00F307DA">
        <w:tc>
          <w:tcPr>
            <w:tcW w:w="6705" w:type="dxa"/>
          </w:tcPr>
          <w:p w14:paraId="2274BC0E" w14:textId="1731F073" w:rsidR="00E765C7" w:rsidRPr="00AB7249" w:rsidRDefault="00072F65" w:rsidP="00AB7249">
            <w:pPr>
              <w:spacing w:line="360" w:lineRule="auto"/>
              <w:jc w:val="both"/>
              <w:rPr>
                <w:rFonts w:ascii="Arial" w:eastAsia="Arial" w:hAnsi="Arial" w:cs="Arial"/>
                <w:b/>
              </w:rPr>
            </w:pPr>
            <w:r w:rsidRPr="00AB7249">
              <w:rPr>
                <w:rFonts w:ascii="Arial" w:eastAsia="Arial" w:hAnsi="Arial" w:cs="Arial"/>
                <w:b/>
              </w:rPr>
              <w:t>III.-</w:t>
            </w:r>
            <w:r w:rsidRPr="00AB7249">
              <w:rPr>
                <w:rFonts w:ascii="Arial" w:eastAsia="Arial" w:hAnsi="Arial" w:cs="Arial"/>
              </w:rPr>
              <w:t xml:space="preserve"> </w:t>
            </w:r>
            <w:r w:rsidR="00E765C7" w:rsidRPr="00AB7249">
              <w:rPr>
                <w:rFonts w:ascii="Arial" w:eastAsia="Arial" w:hAnsi="Arial" w:cs="Arial"/>
              </w:rPr>
              <w:t>Por cada permiso de remodelación</w:t>
            </w:r>
            <w:r w:rsidR="00C40880" w:rsidRPr="00AB7249">
              <w:rPr>
                <w:rFonts w:ascii="Arial" w:eastAsia="Arial" w:hAnsi="Arial" w:cs="Arial"/>
              </w:rPr>
              <w:t>.</w:t>
            </w:r>
          </w:p>
        </w:tc>
        <w:tc>
          <w:tcPr>
            <w:tcW w:w="330" w:type="dxa"/>
            <w:tcBorders>
              <w:right w:val="nil"/>
            </w:tcBorders>
          </w:tcPr>
          <w:p w14:paraId="735F1E67"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231E53E6" w14:textId="0CCA8647" w:rsidR="00E765C7" w:rsidRPr="00AB7249" w:rsidRDefault="00E765C7" w:rsidP="00AB7249">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.50 por M2</w:t>
            </w:r>
          </w:p>
        </w:tc>
      </w:tr>
      <w:tr w:rsidR="00E765C7" w:rsidRPr="00AB7249" w14:paraId="3733FA5B" w14:textId="77777777" w:rsidTr="00F307DA">
        <w:tc>
          <w:tcPr>
            <w:tcW w:w="6705" w:type="dxa"/>
          </w:tcPr>
          <w:p w14:paraId="6229A63A" w14:textId="71E2398D" w:rsidR="00E765C7" w:rsidRPr="00AB7249" w:rsidRDefault="00072F65" w:rsidP="00AB7249">
            <w:pPr>
              <w:spacing w:line="360" w:lineRule="auto"/>
              <w:jc w:val="both"/>
              <w:rPr>
                <w:rFonts w:ascii="Arial" w:eastAsia="Arial" w:hAnsi="Arial" w:cs="Arial"/>
                <w:b/>
              </w:rPr>
            </w:pPr>
            <w:r w:rsidRPr="00AB7249">
              <w:rPr>
                <w:rFonts w:ascii="Arial" w:eastAsia="Arial" w:hAnsi="Arial" w:cs="Arial"/>
                <w:b/>
              </w:rPr>
              <w:t>IV.-</w:t>
            </w:r>
            <w:r w:rsidRPr="00AB7249">
              <w:rPr>
                <w:rFonts w:ascii="Arial" w:eastAsia="Arial" w:hAnsi="Arial" w:cs="Arial"/>
              </w:rPr>
              <w:t xml:space="preserve"> </w:t>
            </w:r>
            <w:r w:rsidR="00E765C7" w:rsidRPr="00AB7249">
              <w:rPr>
                <w:rFonts w:ascii="Arial" w:eastAsia="Arial" w:hAnsi="Arial" w:cs="Arial"/>
              </w:rPr>
              <w:t>Por cada permiso de ampliación</w:t>
            </w:r>
            <w:r w:rsidR="00C40880" w:rsidRPr="00AB7249">
              <w:rPr>
                <w:rFonts w:ascii="Arial" w:eastAsia="Arial" w:hAnsi="Arial" w:cs="Arial"/>
              </w:rPr>
              <w:t>.</w:t>
            </w:r>
          </w:p>
        </w:tc>
        <w:tc>
          <w:tcPr>
            <w:tcW w:w="330" w:type="dxa"/>
            <w:tcBorders>
              <w:right w:val="nil"/>
            </w:tcBorders>
          </w:tcPr>
          <w:p w14:paraId="72DAEB0A"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5377D505" w14:textId="508DF994" w:rsidR="00E765C7" w:rsidRPr="00AB7249" w:rsidRDefault="00E765C7" w:rsidP="00AB7249">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.50 por M2</w:t>
            </w:r>
          </w:p>
        </w:tc>
      </w:tr>
      <w:tr w:rsidR="00E765C7" w:rsidRPr="00AB7249" w14:paraId="6A1A2C60" w14:textId="77777777" w:rsidTr="00F307DA">
        <w:tc>
          <w:tcPr>
            <w:tcW w:w="6705" w:type="dxa"/>
          </w:tcPr>
          <w:p w14:paraId="60185138" w14:textId="0EC6C4E5" w:rsidR="00E765C7" w:rsidRPr="00AB7249" w:rsidRDefault="00072F65" w:rsidP="00AB7249">
            <w:pPr>
              <w:spacing w:line="360" w:lineRule="auto"/>
              <w:jc w:val="both"/>
              <w:rPr>
                <w:rFonts w:ascii="Arial" w:eastAsia="Arial" w:hAnsi="Arial" w:cs="Arial"/>
                <w:b/>
              </w:rPr>
            </w:pPr>
            <w:r w:rsidRPr="00AB7249">
              <w:rPr>
                <w:rFonts w:ascii="Arial" w:eastAsia="Arial" w:hAnsi="Arial" w:cs="Arial"/>
                <w:b/>
              </w:rPr>
              <w:t>V.-</w:t>
            </w:r>
            <w:r w:rsidRPr="00AB7249">
              <w:rPr>
                <w:rFonts w:ascii="Arial" w:eastAsia="Arial" w:hAnsi="Arial" w:cs="Arial"/>
              </w:rPr>
              <w:t xml:space="preserve"> </w:t>
            </w:r>
            <w:r w:rsidR="00E765C7" w:rsidRPr="00AB7249">
              <w:rPr>
                <w:rFonts w:ascii="Arial" w:eastAsia="Arial" w:hAnsi="Arial" w:cs="Arial"/>
              </w:rPr>
              <w:t>Por cada permiso de demolición</w:t>
            </w:r>
            <w:r w:rsidR="00C40880" w:rsidRPr="00AB7249">
              <w:rPr>
                <w:rFonts w:ascii="Arial" w:eastAsia="Arial" w:hAnsi="Arial" w:cs="Arial"/>
              </w:rPr>
              <w:t>.</w:t>
            </w:r>
          </w:p>
        </w:tc>
        <w:tc>
          <w:tcPr>
            <w:tcW w:w="330" w:type="dxa"/>
            <w:tcBorders>
              <w:right w:val="nil"/>
            </w:tcBorders>
          </w:tcPr>
          <w:p w14:paraId="1FF0BB38"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714B2011" w14:textId="71AC8DE9" w:rsidR="00E765C7" w:rsidRPr="00AB7249" w:rsidRDefault="00E765C7" w:rsidP="00AB7249">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.50 por M2</w:t>
            </w:r>
          </w:p>
        </w:tc>
      </w:tr>
      <w:tr w:rsidR="00E765C7" w:rsidRPr="00AB7249" w14:paraId="21BFFE0C" w14:textId="77777777" w:rsidTr="00F307DA">
        <w:tc>
          <w:tcPr>
            <w:tcW w:w="6705" w:type="dxa"/>
          </w:tcPr>
          <w:p w14:paraId="092556FD" w14:textId="7A7C439A" w:rsidR="00E765C7" w:rsidRPr="00AB7249" w:rsidRDefault="00072F65" w:rsidP="00AB7249">
            <w:pPr>
              <w:tabs>
                <w:tab w:val="left" w:pos="738"/>
                <w:tab w:val="left" w:pos="1684"/>
                <w:tab w:val="left" w:pos="2598"/>
                <w:tab w:val="left" w:pos="3202"/>
                <w:tab w:val="left" w:pos="3560"/>
                <w:tab w:val="left" w:pos="4398"/>
                <w:tab w:val="left" w:pos="4822"/>
              </w:tabs>
              <w:spacing w:line="360" w:lineRule="auto"/>
              <w:rPr>
                <w:rFonts w:ascii="Arial" w:eastAsia="Arial" w:hAnsi="Arial" w:cs="Arial"/>
              </w:rPr>
            </w:pPr>
            <w:r w:rsidRPr="00AB7249">
              <w:rPr>
                <w:rFonts w:ascii="Arial" w:eastAsia="Arial" w:hAnsi="Arial" w:cs="Arial"/>
                <w:b/>
              </w:rPr>
              <w:t xml:space="preserve">VI.- </w:t>
            </w:r>
            <w:r w:rsidR="00E765C7" w:rsidRPr="00AB7249">
              <w:rPr>
                <w:rFonts w:ascii="Arial" w:eastAsia="Arial" w:hAnsi="Arial" w:cs="Arial"/>
              </w:rPr>
              <w:t>Por cada permiso para la ruptura de banquetas, empedrados o pavimentados</w:t>
            </w:r>
            <w:r w:rsidR="00C40880" w:rsidRPr="00AB7249">
              <w:rPr>
                <w:rFonts w:ascii="Arial" w:eastAsia="Arial" w:hAnsi="Arial" w:cs="Arial"/>
              </w:rPr>
              <w:t>.</w:t>
            </w:r>
          </w:p>
        </w:tc>
        <w:tc>
          <w:tcPr>
            <w:tcW w:w="330" w:type="dxa"/>
            <w:tcBorders>
              <w:right w:val="nil"/>
            </w:tcBorders>
          </w:tcPr>
          <w:p w14:paraId="7886E1E7"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69954B62" w14:textId="03CD1A1C" w:rsidR="00E765C7" w:rsidRPr="00AB7249" w:rsidRDefault="00381635" w:rsidP="00AB7249">
            <w:pPr>
              <w:spacing w:line="360" w:lineRule="auto"/>
              <w:jc w:val="right"/>
              <w:rPr>
                <w:rFonts w:ascii="Arial" w:eastAsia="Arial" w:hAnsi="Arial" w:cs="Arial"/>
              </w:rPr>
            </w:pPr>
            <w:r w:rsidRPr="00AB7249">
              <w:rPr>
                <w:rFonts w:ascii="Arial" w:eastAsia="Arial" w:hAnsi="Arial" w:cs="Arial"/>
              </w:rPr>
              <w:t>24</w:t>
            </w:r>
            <w:r w:rsidR="00E765C7" w:rsidRPr="00AB7249">
              <w:rPr>
                <w:rFonts w:ascii="Arial" w:eastAsia="Arial" w:hAnsi="Arial" w:cs="Arial"/>
              </w:rPr>
              <w:t>.50 por M2</w:t>
            </w:r>
          </w:p>
          <w:p w14:paraId="1F79E12B" w14:textId="77777777" w:rsidR="00E765C7" w:rsidRPr="00AB7249" w:rsidRDefault="00E765C7" w:rsidP="00AB7249">
            <w:pPr>
              <w:spacing w:line="360" w:lineRule="auto"/>
              <w:jc w:val="right"/>
              <w:rPr>
                <w:rFonts w:ascii="Arial" w:eastAsia="Arial" w:hAnsi="Arial" w:cs="Arial"/>
                <w:b/>
              </w:rPr>
            </w:pPr>
          </w:p>
        </w:tc>
      </w:tr>
      <w:tr w:rsidR="00E765C7" w:rsidRPr="00AB7249" w14:paraId="31EDC0BF" w14:textId="77777777" w:rsidTr="00F307DA">
        <w:tc>
          <w:tcPr>
            <w:tcW w:w="6705" w:type="dxa"/>
          </w:tcPr>
          <w:p w14:paraId="5D81DA84" w14:textId="0C3A76EA" w:rsidR="00E765C7" w:rsidRPr="00AB7249" w:rsidRDefault="00072F65" w:rsidP="00AB7249">
            <w:pPr>
              <w:spacing w:line="360" w:lineRule="auto"/>
              <w:jc w:val="both"/>
              <w:rPr>
                <w:rFonts w:ascii="Arial" w:eastAsia="Arial" w:hAnsi="Arial" w:cs="Arial"/>
              </w:rPr>
            </w:pPr>
            <w:r w:rsidRPr="00AB7249">
              <w:rPr>
                <w:rFonts w:ascii="Arial" w:eastAsia="Arial" w:hAnsi="Arial" w:cs="Arial"/>
                <w:b/>
              </w:rPr>
              <w:t>VII.-</w:t>
            </w:r>
            <w:r w:rsidRPr="00AB7249">
              <w:rPr>
                <w:rFonts w:ascii="Arial" w:eastAsia="Arial" w:hAnsi="Arial" w:cs="Arial"/>
              </w:rPr>
              <w:t xml:space="preserve"> </w:t>
            </w:r>
            <w:r w:rsidR="00E765C7" w:rsidRPr="00AB7249">
              <w:rPr>
                <w:rFonts w:ascii="Arial" w:eastAsia="Arial" w:hAnsi="Arial" w:cs="Arial"/>
              </w:rPr>
              <w:t>Por construcción de albercas</w:t>
            </w:r>
            <w:r w:rsidR="00C40880" w:rsidRPr="00AB7249">
              <w:rPr>
                <w:rFonts w:ascii="Arial" w:eastAsia="Arial" w:hAnsi="Arial" w:cs="Arial"/>
              </w:rPr>
              <w:t>.</w:t>
            </w:r>
          </w:p>
        </w:tc>
        <w:tc>
          <w:tcPr>
            <w:tcW w:w="330" w:type="dxa"/>
            <w:tcBorders>
              <w:right w:val="nil"/>
            </w:tcBorders>
          </w:tcPr>
          <w:p w14:paraId="59A8D0B8"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3C5C09B9" w14:textId="6E6F5E63" w:rsidR="00E765C7" w:rsidRPr="00AB7249" w:rsidRDefault="00E765C7" w:rsidP="00AB7249">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.00 por M3 de capacidad</w:t>
            </w:r>
          </w:p>
        </w:tc>
      </w:tr>
      <w:tr w:rsidR="00E765C7" w:rsidRPr="00AB7249" w14:paraId="2F88E0BD" w14:textId="77777777" w:rsidTr="00F307DA">
        <w:tc>
          <w:tcPr>
            <w:tcW w:w="6705" w:type="dxa"/>
          </w:tcPr>
          <w:p w14:paraId="09081E41" w14:textId="39F0AE2C" w:rsidR="00E765C7" w:rsidRPr="00AB7249" w:rsidRDefault="00072F65" w:rsidP="00AB7249">
            <w:pPr>
              <w:spacing w:line="360" w:lineRule="auto"/>
              <w:jc w:val="both"/>
              <w:rPr>
                <w:rFonts w:ascii="Arial" w:eastAsia="Arial" w:hAnsi="Arial" w:cs="Arial"/>
                <w:b/>
              </w:rPr>
            </w:pPr>
            <w:r w:rsidRPr="00AB7249">
              <w:rPr>
                <w:rFonts w:ascii="Arial" w:eastAsia="Arial" w:hAnsi="Arial" w:cs="Arial"/>
                <w:b/>
              </w:rPr>
              <w:t>VIII.-</w:t>
            </w:r>
            <w:r w:rsidRPr="00AB7249">
              <w:rPr>
                <w:rFonts w:ascii="Arial" w:eastAsia="Arial" w:hAnsi="Arial" w:cs="Arial"/>
              </w:rPr>
              <w:t xml:space="preserve"> </w:t>
            </w:r>
            <w:r w:rsidR="00E765C7" w:rsidRPr="00AB7249">
              <w:rPr>
                <w:rFonts w:ascii="Arial" w:eastAsia="Arial" w:hAnsi="Arial" w:cs="Arial"/>
              </w:rPr>
              <w:t>Por construcción de pozos</w:t>
            </w:r>
            <w:r w:rsidR="00C40880" w:rsidRPr="00AB7249">
              <w:rPr>
                <w:rFonts w:ascii="Arial" w:eastAsia="Arial" w:hAnsi="Arial" w:cs="Arial"/>
              </w:rPr>
              <w:t>.</w:t>
            </w:r>
          </w:p>
        </w:tc>
        <w:tc>
          <w:tcPr>
            <w:tcW w:w="330" w:type="dxa"/>
            <w:tcBorders>
              <w:right w:val="nil"/>
            </w:tcBorders>
          </w:tcPr>
          <w:p w14:paraId="177D664D" w14:textId="77777777" w:rsidR="00E765C7" w:rsidRPr="00AB7249" w:rsidRDefault="00E765C7" w:rsidP="00AB7249">
            <w:pPr>
              <w:tabs>
                <w:tab w:val="left" w:pos="6028"/>
              </w:tabs>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40CA64C6" w14:textId="41850156" w:rsidR="00E765C7" w:rsidRPr="00AB7249" w:rsidRDefault="00381635" w:rsidP="00AB7249">
            <w:pPr>
              <w:tabs>
                <w:tab w:val="left" w:pos="6028"/>
              </w:tabs>
              <w:spacing w:line="360" w:lineRule="auto"/>
              <w:jc w:val="right"/>
              <w:rPr>
                <w:rFonts w:ascii="Arial" w:eastAsia="Arial" w:hAnsi="Arial" w:cs="Arial"/>
              </w:rPr>
            </w:pPr>
            <w:r w:rsidRPr="00AB7249">
              <w:rPr>
                <w:rFonts w:ascii="Arial" w:eastAsia="Arial" w:hAnsi="Arial" w:cs="Arial"/>
              </w:rPr>
              <w:t>22</w:t>
            </w:r>
            <w:r w:rsidR="00E765C7" w:rsidRPr="00AB7249">
              <w:rPr>
                <w:rFonts w:ascii="Arial" w:eastAsia="Arial" w:hAnsi="Arial" w:cs="Arial"/>
              </w:rPr>
              <w:t>.00 por metro de lineal de profundidad</w:t>
            </w:r>
          </w:p>
        </w:tc>
      </w:tr>
      <w:tr w:rsidR="00E765C7" w:rsidRPr="00AB7249" w14:paraId="7A3A98D8" w14:textId="77777777" w:rsidTr="00F307DA">
        <w:tc>
          <w:tcPr>
            <w:tcW w:w="6705" w:type="dxa"/>
          </w:tcPr>
          <w:p w14:paraId="31228036" w14:textId="358627A8" w:rsidR="00E765C7" w:rsidRPr="00AB7249" w:rsidRDefault="00072F65" w:rsidP="00AB7249">
            <w:pPr>
              <w:spacing w:line="360" w:lineRule="auto"/>
              <w:jc w:val="both"/>
              <w:rPr>
                <w:rFonts w:ascii="Arial" w:eastAsia="Arial" w:hAnsi="Arial" w:cs="Arial"/>
              </w:rPr>
            </w:pPr>
            <w:r w:rsidRPr="00AB7249">
              <w:rPr>
                <w:rFonts w:ascii="Arial" w:eastAsia="Arial" w:hAnsi="Arial" w:cs="Arial"/>
                <w:b/>
              </w:rPr>
              <w:t>IX.-</w:t>
            </w:r>
            <w:r w:rsidRPr="00AB7249">
              <w:rPr>
                <w:rFonts w:ascii="Arial" w:eastAsia="Arial" w:hAnsi="Arial" w:cs="Arial"/>
              </w:rPr>
              <w:t xml:space="preserve"> </w:t>
            </w:r>
            <w:r w:rsidR="00E765C7" w:rsidRPr="00AB7249">
              <w:rPr>
                <w:rFonts w:ascii="Arial" w:eastAsia="Arial" w:hAnsi="Arial" w:cs="Arial"/>
              </w:rPr>
              <w:t>Por construcción de fosa séptica</w:t>
            </w:r>
            <w:r w:rsidR="00C40880" w:rsidRPr="00AB7249">
              <w:rPr>
                <w:rFonts w:ascii="Arial" w:eastAsia="Arial" w:hAnsi="Arial" w:cs="Arial"/>
              </w:rPr>
              <w:t>.</w:t>
            </w:r>
          </w:p>
        </w:tc>
        <w:tc>
          <w:tcPr>
            <w:tcW w:w="330" w:type="dxa"/>
            <w:tcBorders>
              <w:right w:val="nil"/>
            </w:tcBorders>
          </w:tcPr>
          <w:p w14:paraId="139D7162" w14:textId="77777777" w:rsidR="00E765C7" w:rsidRPr="00AB7249" w:rsidRDefault="00E765C7" w:rsidP="00AB7249">
            <w:pPr>
              <w:tabs>
                <w:tab w:val="left" w:pos="6028"/>
              </w:tabs>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1A13874F" w14:textId="2691265F" w:rsidR="00E765C7" w:rsidRPr="00AB7249" w:rsidRDefault="00E765C7" w:rsidP="00AB7249">
            <w:pPr>
              <w:tabs>
                <w:tab w:val="left" w:pos="6028"/>
              </w:tabs>
              <w:spacing w:line="360" w:lineRule="auto"/>
              <w:jc w:val="right"/>
              <w:rPr>
                <w:rFonts w:ascii="Arial" w:eastAsia="Arial" w:hAnsi="Arial" w:cs="Arial"/>
              </w:rPr>
            </w:pPr>
            <w:r w:rsidRPr="00AB7249">
              <w:rPr>
                <w:rFonts w:ascii="Arial" w:eastAsia="Arial" w:hAnsi="Arial" w:cs="Arial"/>
              </w:rPr>
              <w:t xml:space="preserve"> </w:t>
            </w:r>
            <w:r w:rsidR="00381635" w:rsidRPr="00AB7249">
              <w:rPr>
                <w:rFonts w:ascii="Arial" w:eastAsia="Arial" w:hAnsi="Arial" w:cs="Arial"/>
              </w:rPr>
              <w:t>22</w:t>
            </w:r>
            <w:r w:rsidRPr="00AB7249">
              <w:rPr>
                <w:rFonts w:ascii="Arial" w:eastAsia="Arial" w:hAnsi="Arial" w:cs="Arial"/>
              </w:rPr>
              <w:t>.</w:t>
            </w:r>
            <w:r w:rsidR="00381635" w:rsidRPr="00AB7249">
              <w:rPr>
                <w:rFonts w:ascii="Arial" w:eastAsia="Arial" w:hAnsi="Arial" w:cs="Arial"/>
              </w:rPr>
              <w:t>5</w:t>
            </w:r>
            <w:r w:rsidRPr="00AB7249">
              <w:rPr>
                <w:rFonts w:ascii="Arial" w:eastAsia="Arial" w:hAnsi="Arial" w:cs="Arial"/>
              </w:rPr>
              <w:t>0 por M3 de capacidad</w:t>
            </w:r>
          </w:p>
        </w:tc>
      </w:tr>
      <w:tr w:rsidR="00E765C7" w:rsidRPr="00AB7249" w14:paraId="235CD669" w14:textId="77777777" w:rsidTr="00F307DA">
        <w:tc>
          <w:tcPr>
            <w:tcW w:w="6705" w:type="dxa"/>
          </w:tcPr>
          <w:p w14:paraId="35068AAF" w14:textId="76AC177E" w:rsidR="00E765C7" w:rsidRPr="00AB7249" w:rsidRDefault="00072F65" w:rsidP="00AB7249">
            <w:pPr>
              <w:spacing w:line="360" w:lineRule="auto"/>
              <w:jc w:val="both"/>
              <w:rPr>
                <w:rFonts w:ascii="Arial" w:eastAsia="Arial" w:hAnsi="Arial" w:cs="Arial"/>
              </w:rPr>
            </w:pPr>
            <w:r w:rsidRPr="00AB7249">
              <w:rPr>
                <w:rFonts w:ascii="Arial" w:eastAsia="Arial" w:hAnsi="Arial" w:cs="Arial"/>
                <w:b/>
              </w:rPr>
              <w:t>X.-</w:t>
            </w:r>
            <w:r w:rsidRPr="00AB7249">
              <w:rPr>
                <w:rFonts w:ascii="Arial" w:eastAsia="Arial" w:hAnsi="Arial" w:cs="Arial"/>
              </w:rPr>
              <w:t xml:space="preserve"> </w:t>
            </w:r>
            <w:r w:rsidR="00E765C7" w:rsidRPr="00AB7249">
              <w:rPr>
                <w:rFonts w:ascii="Arial" w:eastAsia="Arial" w:hAnsi="Arial" w:cs="Arial"/>
              </w:rPr>
              <w:t>Por cada autorización para la construcción o demolición de bardas u obras lineales</w:t>
            </w:r>
            <w:r w:rsidR="00C40880" w:rsidRPr="00AB7249">
              <w:rPr>
                <w:rFonts w:ascii="Arial" w:eastAsia="Arial" w:hAnsi="Arial" w:cs="Arial"/>
              </w:rPr>
              <w:t>.</w:t>
            </w:r>
          </w:p>
        </w:tc>
        <w:tc>
          <w:tcPr>
            <w:tcW w:w="330" w:type="dxa"/>
            <w:tcBorders>
              <w:bottom w:val="single" w:sz="4" w:space="0" w:color="auto"/>
              <w:right w:val="nil"/>
            </w:tcBorders>
          </w:tcPr>
          <w:p w14:paraId="57032AEC"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2F928749" w14:textId="2979D418" w:rsidR="00E765C7" w:rsidRPr="00AB7249" w:rsidRDefault="00381635" w:rsidP="00AB7249">
            <w:pPr>
              <w:spacing w:line="360" w:lineRule="auto"/>
              <w:jc w:val="right"/>
              <w:rPr>
                <w:rFonts w:ascii="Arial" w:eastAsia="Arial" w:hAnsi="Arial" w:cs="Arial"/>
              </w:rPr>
            </w:pPr>
            <w:r w:rsidRPr="00AB7249">
              <w:rPr>
                <w:rFonts w:ascii="Arial" w:eastAsia="Arial" w:hAnsi="Arial" w:cs="Arial"/>
              </w:rPr>
              <w:t>25</w:t>
            </w:r>
            <w:r w:rsidR="00E765C7" w:rsidRPr="00AB7249">
              <w:rPr>
                <w:rFonts w:ascii="Arial" w:eastAsia="Arial" w:hAnsi="Arial" w:cs="Arial"/>
              </w:rPr>
              <w:t>.00 por metro lineal</w:t>
            </w:r>
          </w:p>
        </w:tc>
      </w:tr>
      <w:tr w:rsidR="00E765C7" w:rsidRPr="00AB7249" w14:paraId="2F4249F9" w14:textId="77777777" w:rsidTr="00F307DA">
        <w:tc>
          <w:tcPr>
            <w:tcW w:w="6705" w:type="dxa"/>
          </w:tcPr>
          <w:p w14:paraId="3B9A3A49" w14:textId="430E3735" w:rsidR="00E765C7" w:rsidRPr="00AB7249" w:rsidRDefault="00072F65" w:rsidP="00AB7249">
            <w:pPr>
              <w:spacing w:line="360" w:lineRule="auto"/>
              <w:jc w:val="both"/>
              <w:rPr>
                <w:rFonts w:ascii="Arial" w:eastAsia="Arial" w:hAnsi="Arial" w:cs="Arial"/>
              </w:rPr>
            </w:pPr>
            <w:r w:rsidRPr="00AB7249">
              <w:rPr>
                <w:rFonts w:ascii="Arial" w:eastAsia="Arial" w:hAnsi="Arial" w:cs="Arial"/>
                <w:b/>
              </w:rPr>
              <w:t>XI.-</w:t>
            </w:r>
            <w:r w:rsidRPr="00AB7249">
              <w:rPr>
                <w:rFonts w:ascii="Arial" w:eastAsia="Arial" w:hAnsi="Arial" w:cs="Arial"/>
              </w:rPr>
              <w:t xml:space="preserve"> </w:t>
            </w:r>
            <w:r w:rsidR="00E765C7" w:rsidRPr="00AB7249">
              <w:rPr>
                <w:rFonts w:ascii="Arial" w:eastAsia="Arial" w:hAnsi="Arial" w:cs="Arial"/>
              </w:rPr>
              <w:t>Licencia de uso de suelo</w:t>
            </w:r>
            <w:r w:rsidR="00C40880" w:rsidRPr="00AB7249">
              <w:rPr>
                <w:rFonts w:ascii="Arial" w:eastAsia="Arial" w:hAnsi="Arial" w:cs="Arial"/>
              </w:rPr>
              <w:t>.</w:t>
            </w:r>
          </w:p>
        </w:tc>
        <w:tc>
          <w:tcPr>
            <w:tcW w:w="330" w:type="dxa"/>
            <w:tcBorders>
              <w:right w:val="nil"/>
            </w:tcBorders>
          </w:tcPr>
          <w:p w14:paraId="26BAC894"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66ADA93C" w14:textId="41CA5E6E"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w:t>
            </w:r>
            <w:r w:rsidR="00381635" w:rsidRPr="00AB7249">
              <w:rPr>
                <w:rFonts w:ascii="Arial" w:eastAsia="Arial" w:hAnsi="Arial" w:cs="Arial"/>
              </w:rPr>
              <w:t>23</w:t>
            </w:r>
            <w:r w:rsidRPr="00AB7249">
              <w:rPr>
                <w:rFonts w:ascii="Arial" w:eastAsia="Arial" w:hAnsi="Arial" w:cs="Arial"/>
              </w:rPr>
              <w:t>.50 M2</w:t>
            </w:r>
          </w:p>
        </w:tc>
      </w:tr>
    </w:tbl>
    <w:p w14:paraId="18755B74" w14:textId="3D3051C2" w:rsidR="00041712" w:rsidRDefault="00041712" w:rsidP="00AB7249">
      <w:pPr>
        <w:widowControl w:val="0"/>
        <w:autoSpaceDE w:val="0"/>
        <w:autoSpaceDN w:val="0"/>
        <w:spacing w:after="0" w:line="360" w:lineRule="auto"/>
        <w:rPr>
          <w:rFonts w:ascii="Arial" w:eastAsia="Arial" w:hAnsi="Arial" w:cs="Arial"/>
          <w:b/>
          <w:sz w:val="20"/>
          <w:szCs w:val="20"/>
          <w:lang w:val="es-ES"/>
        </w:rPr>
      </w:pPr>
    </w:p>
    <w:p w14:paraId="01BD48FC" w14:textId="77777777" w:rsidR="00041712" w:rsidRDefault="00041712">
      <w:pPr>
        <w:rPr>
          <w:rFonts w:ascii="Arial" w:eastAsia="Arial" w:hAnsi="Arial" w:cs="Arial"/>
          <w:b/>
          <w:sz w:val="20"/>
          <w:szCs w:val="20"/>
          <w:lang w:val="es-ES"/>
        </w:rPr>
      </w:pPr>
      <w:r>
        <w:rPr>
          <w:rFonts w:ascii="Arial" w:eastAsia="Arial" w:hAnsi="Arial" w:cs="Arial"/>
          <w:b/>
          <w:sz w:val="20"/>
          <w:szCs w:val="20"/>
          <w:lang w:val="es-ES"/>
        </w:rPr>
        <w:br w:type="page"/>
      </w:r>
    </w:p>
    <w:p w14:paraId="3214E844" w14:textId="3BFECC99" w:rsidR="008A08A6"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lastRenderedPageBreak/>
        <w:t>Construcción Industrial, comercial o de servicios</w:t>
      </w:r>
    </w:p>
    <w:p w14:paraId="6B4086E0"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tbl>
      <w:tblPr>
        <w:tblStyle w:val="Tablaconcuadrcula1"/>
        <w:tblW w:w="9151" w:type="dxa"/>
        <w:tblInd w:w="-5" w:type="dxa"/>
        <w:tblLayout w:type="fixed"/>
        <w:tblLook w:val="04A0" w:firstRow="1" w:lastRow="0" w:firstColumn="1" w:lastColumn="0" w:noHBand="0" w:noVBand="1"/>
      </w:tblPr>
      <w:tblGrid>
        <w:gridCol w:w="6663"/>
        <w:gridCol w:w="334"/>
        <w:gridCol w:w="2154"/>
      </w:tblGrid>
      <w:tr w:rsidR="00E765C7" w:rsidRPr="00AB7249" w14:paraId="3D5ABA63" w14:textId="77777777" w:rsidTr="0042296E">
        <w:trPr>
          <w:trHeight w:val="688"/>
        </w:trPr>
        <w:tc>
          <w:tcPr>
            <w:tcW w:w="6658" w:type="dxa"/>
          </w:tcPr>
          <w:p w14:paraId="2583249B" w14:textId="70FD3D01" w:rsidR="00E765C7" w:rsidRPr="00AB7249" w:rsidRDefault="00E765C7" w:rsidP="00AB7249">
            <w:pPr>
              <w:pStyle w:val="Prrafodelista"/>
              <w:numPr>
                <w:ilvl w:val="0"/>
                <w:numId w:val="45"/>
              </w:numPr>
              <w:spacing w:before="0" w:line="360" w:lineRule="auto"/>
              <w:ind w:left="601" w:hanging="686"/>
              <w:jc w:val="both"/>
              <w:rPr>
                <w:b/>
              </w:rPr>
            </w:pPr>
            <w:r w:rsidRPr="00AB7249">
              <w:t>Por cada permiso de construcción menor de 40 metros cuadrados o en planta baja</w:t>
            </w:r>
            <w:r w:rsidR="00E4302D" w:rsidRPr="00AB7249">
              <w:t>.</w:t>
            </w:r>
          </w:p>
        </w:tc>
        <w:tc>
          <w:tcPr>
            <w:tcW w:w="334" w:type="dxa"/>
            <w:tcBorders>
              <w:right w:val="nil"/>
            </w:tcBorders>
          </w:tcPr>
          <w:p w14:paraId="33201112"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703BB34E" w14:textId="1A34E31C" w:rsidR="00E765C7" w:rsidRPr="00AB7249" w:rsidRDefault="00E765C7" w:rsidP="00AB7249">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114</w:t>
            </w:r>
            <w:r w:rsidRPr="00AB7249">
              <w:rPr>
                <w:rFonts w:ascii="Arial" w:eastAsia="Arial" w:hAnsi="Arial" w:cs="Arial"/>
              </w:rPr>
              <w:t>.00 por M2</w:t>
            </w:r>
          </w:p>
        </w:tc>
      </w:tr>
      <w:tr w:rsidR="00E765C7" w:rsidRPr="00AB7249" w14:paraId="58BEDD72" w14:textId="77777777" w:rsidTr="0042296E">
        <w:trPr>
          <w:trHeight w:val="700"/>
        </w:trPr>
        <w:tc>
          <w:tcPr>
            <w:tcW w:w="6658" w:type="dxa"/>
          </w:tcPr>
          <w:p w14:paraId="5CAD35F7" w14:textId="77777777" w:rsidR="00E765C7" w:rsidRPr="00AB7249" w:rsidRDefault="00E765C7" w:rsidP="00AB7249">
            <w:pPr>
              <w:pStyle w:val="Prrafodelista"/>
              <w:numPr>
                <w:ilvl w:val="0"/>
                <w:numId w:val="45"/>
              </w:numPr>
              <w:tabs>
                <w:tab w:val="left" w:pos="601"/>
              </w:tabs>
              <w:spacing w:before="0" w:line="360" w:lineRule="auto"/>
              <w:ind w:left="601" w:hanging="686"/>
              <w:jc w:val="both"/>
            </w:pPr>
            <w:r w:rsidRPr="00AB7249">
              <w:t>Por cada permiso de construcción mayor de 40 metros cuadrados o en planta alta.</w:t>
            </w:r>
          </w:p>
        </w:tc>
        <w:tc>
          <w:tcPr>
            <w:tcW w:w="334" w:type="dxa"/>
            <w:tcBorders>
              <w:right w:val="nil"/>
            </w:tcBorders>
          </w:tcPr>
          <w:p w14:paraId="7BFC21F0"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12AEF2E5" w14:textId="3633C209" w:rsidR="00E765C7" w:rsidRPr="00AB7249" w:rsidRDefault="00E765C7" w:rsidP="00AB7249">
            <w:pPr>
              <w:spacing w:line="360" w:lineRule="auto"/>
              <w:jc w:val="right"/>
              <w:rPr>
                <w:rFonts w:ascii="Arial" w:eastAsia="Arial" w:hAnsi="Arial" w:cs="Arial"/>
              </w:rPr>
            </w:pPr>
            <w:r w:rsidRPr="00AB7249">
              <w:rPr>
                <w:rFonts w:ascii="Arial" w:eastAsia="Arial" w:hAnsi="Arial" w:cs="Arial"/>
              </w:rPr>
              <w:t xml:space="preserve"> 1</w:t>
            </w:r>
            <w:r w:rsidR="00381635" w:rsidRPr="00AB7249">
              <w:rPr>
                <w:rFonts w:ascii="Arial" w:eastAsia="Arial" w:hAnsi="Arial" w:cs="Arial"/>
              </w:rPr>
              <w:t>40</w:t>
            </w:r>
            <w:r w:rsidRPr="00AB7249">
              <w:rPr>
                <w:rFonts w:ascii="Arial" w:eastAsia="Arial" w:hAnsi="Arial" w:cs="Arial"/>
              </w:rPr>
              <w:t>.00 por M2</w:t>
            </w:r>
          </w:p>
          <w:p w14:paraId="5CA8F4A9" w14:textId="77777777" w:rsidR="00E765C7" w:rsidRPr="00AB7249" w:rsidRDefault="00E765C7" w:rsidP="00AB7249">
            <w:pPr>
              <w:spacing w:line="360" w:lineRule="auto"/>
              <w:jc w:val="right"/>
              <w:rPr>
                <w:rFonts w:ascii="Arial" w:eastAsia="Arial" w:hAnsi="Arial" w:cs="Arial"/>
                <w:b/>
              </w:rPr>
            </w:pPr>
          </w:p>
        </w:tc>
      </w:tr>
      <w:tr w:rsidR="00E765C7" w:rsidRPr="00AB7249" w14:paraId="783565D3" w14:textId="77777777" w:rsidTr="0042296E">
        <w:trPr>
          <w:trHeight w:val="338"/>
        </w:trPr>
        <w:tc>
          <w:tcPr>
            <w:tcW w:w="6658" w:type="dxa"/>
          </w:tcPr>
          <w:p w14:paraId="2D424764" w14:textId="27A58328" w:rsidR="00E765C7" w:rsidRPr="00AB7249" w:rsidRDefault="00E765C7" w:rsidP="00AB7249">
            <w:pPr>
              <w:pStyle w:val="Prrafodelista"/>
              <w:numPr>
                <w:ilvl w:val="0"/>
                <w:numId w:val="45"/>
              </w:numPr>
              <w:spacing w:before="0" w:line="360" w:lineRule="auto"/>
              <w:ind w:left="601" w:hanging="686"/>
              <w:jc w:val="both"/>
              <w:rPr>
                <w:b/>
              </w:rPr>
            </w:pPr>
            <w:r w:rsidRPr="00AB7249">
              <w:t>Por cada permiso de remodelación</w:t>
            </w:r>
            <w:r w:rsidR="00500F93" w:rsidRPr="00AB7249">
              <w:t>.</w:t>
            </w:r>
          </w:p>
        </w:tc>
        <w:tc>
          <w:tcPr>
            <w:tcW w:w="334" w:type="dxa"/>
            <w:tcBorders>
              <w:right w:val="nil"/>
            </w:tcBorders>
          </w:tcPr>
          <w:p w14:paraId="62B98D29"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036942D4" w14:textId="4FAE9F30" w:rsidR="00E765C7" w:rsidRPr="00AB7249" w:rsidRDefault="00E90A3D" w:rsidP="00AB7249">
            <w:pPr>
              <w:spacing w:line="360" w:lineRule="auto"/>
              <w:jc w:val="right"/>
              <w:rPr>
                <w:rFonts w:ascii="Arial" w:eastAsia="Arial" w:hAnsi="Arial" w:cs="Arial"/>
                <w:b/>
              </w:rPr>
            </w:pPr>
            <w:r w:rsidRPr="00AB7249">
              <w:rPr>
                <w:rFonts w:ascii="Arial" w:eastAsia="Arial" w:hAnsi="Arial" w:cs="Arial"/>
              </w:rPr>
              <w:t>74</w:t>
            </w:r>
            <w:r w:rsidR="00E765C7" w:rsidRPr="00AB7249">
              <w:rPr>
                <w:rFonts w:ascii="Arial" w:eastAsia="Arial" w:hAnsi="Arial" w:cs="Arial"/>
              </w:rPr>
              <w:t>.00 por M2</w:t>
            </w:r>
          </w:p>
        </w:tc>
      </w:tr>
      <w:tr w:rsidR="00E765C7" w:rsidRPr="00AB7249" w14:paraId="31DFB619" w14:textId="77777777" w:rsidTr="0042296E">
        <w:trPr>
          <w:trHeight w:val="350"/>
        </w:trPr>
        <w:tc>
          <w:tcPr>
            <w:tcW w:w="6658" w:type="dxa"/>
          </w:tcPr>
          <w:p w14:paraId="3390534D" w14:textId="13A56ACE" w:rsidR="00E765C7" w:rsidRPr="00AB7249" w:rsidRDefault="00E765C7" w:rsidP="00AB7249">
            <w:pPr>
              <w:pStyle w:val="Prrafodelista"/>
              <w:numPr>
                <w:ilvl w:val="0"/>
                <w:numId w:val="45"/>
              </w:numPr>
              <w:spacing w:before="0" w:line="360" w:lineRule="auto"/>
              <w:ind w:left="601" w:hanging="686"/>
              <w:jc w:val="both"/>
              <w:rPr>
                <w:b/>
              </w:rPr>
            </w:pPr>
            <w:r w:rsidRPr="00AB7249">
              <w:t>Por cada permiso de ampliación</w:t>
            </w:r>
            <w:r w:rsidR="00500F93" w:rsidRPr="00AB7249">
              <w:t>.</w:t>
            </w:r>
          </w:p>
        </w:tc>
        <w:tc>
          <w:tcPr>
            <w:tcW w:w="334" w:type="dxa"/>
            <w:tcBorders>
              <w:right w:val="nil"/>
            </w:tcBorders>
          </w:tcPr>
          <w:p w14:paraId="42D8905B"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0926D5AB" w14:textId="56AF2ACD" w:rsidR="00E765C7" w:rsidRPr="00AB7249" w:rsidRDefault="00E90A3D" w:rsidP="00AB7249">
            <w:pPr>
              <w:spacing w:line="360" w:lineRule="auto"/>
              <w:jc w:val="right"/>
              <w:rPr>
                <w:rFonts w:ascii="Arial" w:eastAsia="Arial" w:hAnsi="Arial" w:cs="Arial"/>
                <w:b/>
              </w:rPr>
            </w:pPr>
            <w:r w:rsidRPr="00AB7249">
              <w:rPr>
                <w:rFonts w:ascii="Arial" w:eastAsia="Arial" w:hAnsi="Arial" w:cs="Arial"/>
              </w:rPr>
              <w:t>74</w:t>
            </w:r>
            <w:r w:rsidR="00E765C7" w:rsidRPr="00AB7249">
              <w:rPr>
                <w:rFonts w:ascii="Arial" w:eastAsia="Arial" w:hAnsi="Arial" w:cs="Arial"/>
              </w:rPr>
              <w:t>.00 por M2</w:t>
            </w:r>
          </w:p>
        </w:tc>
      </w:tr>
      <w:tr w:rsidR="00E765C7" w:rsidRPr="00AB7249" w14:paraId="15D401F0" w14:textId="77777777" w:rsidTr="0042296E">
        <w:trPr>
          <w:trHeight w:val="338"/>
        </w:trPr>
        <w:tc>
          <w:tcPr>
            <w:tcW w:w="6658" w:type="dxa"/>
          </w:tcPr>
          <w:p w14:paraId="6E59A0AA" w14:textId="4BFF2013" w:rsidR="00E765C7" w:rsidRPr="00AB7249" w:rsidRDefault="00E765C7" w:rsidP="00AB7249">
            <w:pPr>
              <w:pStyle w:val="Prrafodelista"/>
              <w:numPr>
                <w:ilvl w:val="0"/>
                <w:numId w:val="45"/>
              </w:numPr>
              <w:spacing w:before="0" w:line="360" w:lineRule="auto"/>
              <w:ind w:left="601" w:hanging="686"/>
              <w:jc w:val="both"/>
              <w:rPr>
                <w:b/>
              </w:rPr>
            </w:pPr>
            <w:r w:rsidRPr="00AB7249">
              <w:t>Por cada permiso de demolición</w:t>
            </w:r>
            <w:r w:rsidR="00500F93" w:rsidRPr="00AB7249">
              <w:t>.</w:t>
            </w:r>
          </w:p>
        </w:tc>
        <w:tc>
          <w:tcPr>
            <w:tcW w:w="334" w:type="dxa"/>
            <w:tcBorders>
              <w:right w:val="nil"/>
            </w:tcBorders>
          </w:tcPr>
          <w:p w14:paraId="7F7593D0"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5CB48EB8" w14:textId="5D50B23B" w:rsidR="00E765C7" w:rsidRPr="00AB7249" w:rsidRDefault="00E90A3D" w:rsidP="00AB7249">
            <w:pPr>
              <w:spacing w:line="360" w:lineRule="auto"/>
              <w:jc w:val="right"/>
              <w:rPr>
                <w:rFonts w:ascii="Arial" w:eastAsia="Arial" w:hAnsi="Arial" w:cs="Arial"/>
                <w:b/>
              </w:rPr>
            </w:pPr>
            <w:r w:rsidRPr="00AB7249">
              <w:rPr>
                <w:rFonts w:ascii="Arial" w:eastAsia="Arial" w:hAnsi="Arial" w:cs="Arial"/>
              </w:rPr>
              <w:t>52</w:t>
            </w:r>
            <w:r w:rsidR="00E765C7" w:rsidRPr="00AB7249">
              <w:rPr>
                <w:rFonts w:ascii="Arial" w:eastAsia="Arial" w:hAnsi="Arial" w:cs="Arial"/>
              </w:rPr>
              <w:t>.00 por M2</w:t>
            </w:r>
          </w:p>
        </w:tc>
      </w:tr>
      <w:tr w:rsidR="00E765C7" w:rsidRPr="00AB7249" w14:paraId="3447941A" w14:textId="77777777" w:rsidTr="0042296E">
        <w:trPr>
          <w:trHeight w:val="700"/>
        </w:trPr>
        <w:tc>
          <w:tcPr>
            <w:tcW w:w="6658" w:type="dxa"/>
          </w:tcPr>
          <w:p w14:paraId="015B068B" w14:textId="157E5E6F" w:rsidR="00E765C7" w:rsidRPr="00AB7249" w:rsidRDefault="00E765C7" w:rsidP="00AB7249">
            <w:pPr>
              <w:pStyle w:val="Prrafodelista"/>
              <w:numPr>
                <w:ilvl w:val="0"/>
                <w:numId w:val="45"/>
              </w:numPr>
              <w:tabs>
                <w:tab w:val="left" w:pos="1047"/>
                <w:tab w:val="left" w:pos="1684"/>
                <w:tab w:val="left" w:pos="2598"/>
                <w:tab w:val="left" w:pos="3202"/>
                <w:tab w:val="left" w:pos="3560"/>
                <w:tab w:val="left" w:pos="4398"/>
                <w:tab w:val="left" w:pos="4822"/>
              </w:tabs>
              <w:spacing w:before="0" w:line="360" w:lineRule="auto"/>
              <w:ind w:left="601" w:hanging="686"/>
              <w:jc w:val="both"/>
            </w:pPr>
            <w:r w:rsidRPr="00AB7249">
              <w:t>Por cada permiso para la ruptura de banquetas, empedrados o pavimentados</w:t>
            </w:r>
            <w:r w:rsidR="00500F93" w:rsidRPr="00AB7249">
              <w:t>.</w:t>
            </w:r>
          </w:p>
        </w:tc>
        <w:tc>
          <w:tcPr>
            <w:tcW w:w="334" w:type="dxa"/>
            <w:tcBorders>
              <w:right w:val="nil"/>
            </w:tcBorders>
          </w:tcPr>
          <w:p w14:paraId="1C16B85F"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2EABDEFE" w14:textId="63B31F81" w:rsidR="00E765C7" w:rsidRPr="00AB7249" w:rsidRDefault="00E90A3D" w:rsidP="00AB7249">
            <w:pPr>
              <w:spacing w:line="360" w:lineRule="auto"/>
              <w:jc w:val="right"/>
              <w:rPr>
                <w:rFonts w:ascii="Arial" w:eastAsia="Arial" w:hAnsi="Arial" w:cs="Arial"/>
              </w:rPr>
            </w:pPr>
            <w:r w:rsidRPr="00AB7249">
              <w:rPr>
                <w:rFonts w:ascii="Arial" w:eastAsia="Arial" w:hAnsi="Arial" w:cs="Arial"/>
              </w:rPr>
              <w:t>52</w:t>
            </w:r>
            <w:r w:rsidR="00E765C7" w:rsidRPr="00AB7249">
              <w:rPr>
                <w:rFonts w:ascii="Arial" w:eastAsia="Arial" w:hAnsi="Arial" w:cs="Arial"/>
              </w:rPr>
              <w:t>.00 por M2</w:t>
            </w:r>
          </w:p>
          <w:p w14:paraId="12968A62" w14:textId="77777777" w:rsidR="00E765C7" w:rsidRPr="00AB7249" w:rsidRDefault="00E765C7" w:rsidP="00AB7249">
            <w:pPr>
              <w:spacing w:line="360" w:lineRule="auto"/>
              <w:jc w:val="right"/>
              <w:rPr>
                <w:rFonts w:ascii="Arial" w:eastAsia="Arial" w:hAnsi="Arial" w:cs="Arial"/>
                <w:b/>
              </w:rPr>
            </w:pPr>
          </w:p>
        </w:tc>
      </w:tr>
      <w:tr w:rsidR="00E765C7" w:rsidRPr="00AB7249" w14:paraId="52BA3D93" w14:textId="77777777" w:rsidTr="00E4302D">
        <w:trPr>
          <w:trHeight w:val="688"/>
        </w:trPr>
        <w:tc>
          <w:tcPr>
            <w:tcW w:w="6658" w:type="dxa"/>
          </w:tcPr>
          <w:p w14:paraId="39097802" w14:textId="2BF98086" w:rsidR="00E765C7" w:rsidRPr="00AB7249" w:rsidRDefault="00E765C7" w:rsidP="00AB7249">
            <w:pPr>
              <w:pStyle w:val="Prrafodelista"/>
              <w:numPr>
                <w:ilvl w:val="0"/>
                <w:numId w:val="45"/>
              </w:numPr>
              <w:spacing w:before="0" w:line="360" w:lineRule="auto"/>
              <w:ind w:left="601" w:hanging="686"/>
              <w:jc w:val="both"/>
            </w:pPr>
            <w:r w:rsidRPr="00AB7249">
              <w:t>Por construcción de albercas</w:t>
            </w:r>
            <w:r w:rsidR="00500F93" w:rsidRPr="00AB7249">
              <w:t>.</w:t>
            </w:r>
          </w:p>
        </w:tc>
        <w:tc>
          <w:tcPr>
            <w:tcW w:w="334" w:type="dxa"/>
            <w:tcBorders>
              <w:right w:val="nil"/>
            </w:tcBorders>
          </w:tcPr>
          <w:p w14:paraId="3B4DBCA8"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304B459C" w14:textId="581C5664" w:rsidR="00E765C7" w:rsidRPr="00AB7249" w:rsidRDefault="00E90A3D" w:rsidP="00AB7249">
            <w:pPr>
              <w:spacing w:line="360" w:lineRule="auto"/>
              <w:jc w:val="right"/>
              <w:rPr>
                <w:rFonts w:ascii="Arial" w:eastAsia="Arial" w:hAnsi="Arial" w:cs="Arial"/>
                <w:b/>
              </w:rPr>
            </w:pPr>
            <w:r w:rsidRPr="00AB7249">
              <w:rPr>
                <w:rFonts w:ascii="Arial" w:eastAsia="Arial" w:hAnsi="Arial" w:cs="Arial"/>
              </w:rPr>
              <w:t>22</w:t>
            </w:r>
            <w:r w:rsidR="00E765C7" w:rsidRPr="00AB7249">
              <w:rPr>
                <w:rFonts w:ascii="Arial" w:eastAsia="Arial" w:hAnsi="Arial" w:cs="Arial"/>
              </w:rPr>
              <w:t>.00 por M3 de capacidad</w:t>
            </w:r>
          </w:p>
        </w:tc>
      </w:tr>
      <w:tr w:rsidR="00E765C7" w:rsidRPr="00AB7249" w14:paraId="47D12F04" w14:textId="77777777" w:rsidTr="0042296E">
        <w:trPr>
          <w:trHeight w:val="688"/>
        </w:trPr>
        <w:tc>
          <w:tcPr>
            <w:tcW w:w="6658" w:type="dxa"/>
          </w:tcPr>
          <w:p w14:paraId="4DD90A51" w14:textId="1DC45100" w:rsidR="00E765C7" w:rsidRPr="00AB7249" w:rsidRDefault="00E765C7" w:rsidP="00AB7249">
            <w:pPr>
              <w:pStyle w:val="Prrafodelista"/>
              <w:numPr>
                <w:ilvl w:val="0"/>
                <w:numId w:val="45"/>
              </w:numPr>
              <w:spacing w:before="0" w:line="360" w:lineRule="auto"/>
              <w:ind w:left="601" w:hanging="686"/>
              <w:jc w:val="both"/>
              <w:rPr>
                <w:b/>
              </w:rPr>
            </w:pPr>
            <w:r w:rsidRPr="00AB7249">
              <w:t>Por construcción de pozos</w:t>
            </w:r>
            <w:r w:rsidR="00500F93" w:rsidRPr="00AB7249">
              <w:t>.</w:t>
            </w:r>
          </w:p>
        </w:tc>
        <w:tc>
          <w:tcPr>
            <w:tcW w:w="334" w:type="dxa"/>
            <w:tcBorders>
              <w:right w:val="nil"/>
            </w:tcBorders>
          </w:tcPr>
          <w:p w14:paraId="1A6D9E12" w14:textId="77777777" w:rsidR="00E765C7" w:rsidRPr="00AB7249" w:rsidRDefault="00E765C7" w:rsidP="00AB7249">
            <w:pPr>
              <w:tabs>
                <w:tab w:val="left" w:pos="6028"/>
              </w:tabs>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7A55C771" w14:textId="4CE1C17F" w:rsidR="00E765C7" w:rsidRPr="00AB7249" w:rsidRDefault="00E765C7" w:rsidP="00AB7249">
            <w:pPr>
              <w:tabs>
                <w:tab w:val="left" w:pos="6028"/>
              </w:tabs>
              <w:spacing w:line="360" w:lineRule="auto"/>
              <w:jc w:val="right"/>
              <w:rPr>
                <w:rFonts w:ascii="Arial" w:eastAsia="Arial" w:hAnsi="Arial" w:cs="Arial"/>
              </w:rPr>
            </w:pPr>
            <w:r w:rsidRPr="00AB7249">
              <w:rPr>
                <w:rFonts w:ascii="Arial" w:eastAsia="Arial" w:hAnsi="Arial" w:cs="Arial"/>
              </w:rPr>
              <w:t>1</w:t>
            </w:r>
            <w:r w:rsidR="009E192B" w:rsidRPr="00AB7249">
              <w:rPr>
                <w:rFonts w:ascii="Arial" w:eastAsia="Arial" w:hAnsi="Arial" w:cs="Arial"/>
              </w:rPr>
              <w:t>9</w:t>
            </w:r>
            <w:r w:rsidRPr="00AB7249">
              <w:rPr>
                <w:rFonts w:ascii="Arial" w:eastAsia="Arial" w:hAnsi="Arial" w:cs="Arial"/>
              </w:rPr>
              <w:t>.00 por metro de lineal de profundidad</w:t>
            </w:r>
          </w:p>
        </w:tc>
      </w:tr>
      <w:tr w:rsidR="00E765C7" w:rsidRPr="00AB7249" w14:paraId="1243239F" w14:textId="77777777" w:rsidTr="0042296E">
        <w:trPr>
          <w:trHeight w:val="700"/>
        </w:trPr>
        <w:tc>
          <w:tcPr>
            <w:tcW w:w="6658" w:type="dxa"/>
          </w:tcPr>
          <w:p w14:paraId="3F0574C2" w14:textId="0F6428F2" w:rsidR="00E765C7" w:rsidRPr="00AB7249" w:rsidRDefault="00E765C7" w:rsidP="00AB7249">
            <w:pPr>
              <w:pStyle w:val="Prrafodelista"/>
              <w:numPr>
                <w:ilvl w:val="0"/>
                <w:numId w:val="45"/>
              </w:numPr>
              <w:spacing w:before="0" w:line="360" w:lineRule="auto"/>
              <w:ind w:left="601" w:hanging="686"/>
              <w:jc w:val="both"/>
            </w:pPr>
            <w:r w:rsidRPr="00AB7249">
              <w:t>Por construcción de fosa séptica</w:t>
            </w:r>
            <w:r w:rsidR="00500F93" w:rsidRPr="00AB7249">
              <w:t>.</w:t>
            </w:r>
          </w:p>
        </w:tc>
        <w:tc>
          <w:tcPr>
            <w:tcW w:w="334" w:type="dxa"/>
            <w:tcBorders>
              <w:right w:val="nil"/>
            </w:tcBorders>
          </w:tcPr>
          <w:p w14:paraId="4F5D1B2E" w14:textId="77777777" w:rsidR="00E765C7" w:rsidRPr="00AB7249" w:rsidRDefault="00E765C7" w:rsidP="00AB7249">
            <w:pPr>
              <w:tabs>
                <w:tab w:val="left" w:pos="6028"/>
              </w:tabs>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vAlign w:val="center"/>
          </w:tcPr>
          <w:p w14:paraId="41E89258" w14:textId="457BF124" w:rsidR="00E765C7" w:rsidRPr="00AB7249" w:rsidRDefault="00E90A3D" w:rsidP="00AB7249">
            <w:pPr>
              <w:tabs>
                <w:tab w:val="left" w:pos="6028"/>
              </w:tabs>
              <w:spacing w:line="360" w:lineRule="auto"/>
              <w:jc w:val="right"/>
              <w:rPr>
                <w:rFonts w:ascii="Arial" w:eastAsia="Arial" w:hAnsi="Arial" w:cs="Arial"/>
              </w:rPr>
            </w:pPr>
            <w:r w:rsidRPr="00AB7249">
              <w:rPr>
                <w:rFonts w:ascii="Arial" w:eastAsia="Arial" w:hAnsi="Arial" w:cs="Arial"/>
              </w:rPr>
              <w:t>28</w:t>
            </w:r>
            <w:r w:rsidR="00E765C7" w:rsidRPr="00AB7249">
              <w:rPr>
                <w:rFonts w:ascii="Arial" w:eastAsia="Arial" w:hAnsi="Arial" w:cs="Arial"/>
              </w:rPr>
              <w:t>.00 por M3 de capacidad</w:t>
            </w:r>
          </w:p>
        </w:tc>
      </w:tr>
      <w:tr w:rsidR="00E765C7" w:rsidRPr="00AB7249" w14:paraId="4601468D" w14:textId="77777777" w:rsidTr="00500F93">
        <w:trPr>
          <w:trHeight w:val="688"/>
        </w:trPr>
        <w:tc>
          <w:tcPr>
            <w:tcW w:w="6658" w:type="dxa"/>
          </w:tcPr>
          <w:p w14:paraId="34BA4296" w14:textId="10838B62" w:rsidR="00E765C7" w:rsidRPr="00AB7249" w:rsidRDefault="00E765C7" w:rsidP="00AB7249">
            <w:pPr>
              <w:pStyle w:val="Prrafodelista"/>
              <w:numPr>
                <w:ilvl w:val="0"/>
                <w:numId w:val="45"/>
              </w:numPr>
              <w:spacing w:before="0" w:line="360" w:lineRule="auto"/>
              <w:ind w:left="601" w:hanging="686"/>
              <w:jc w:val="both"/>
            </w:pPr>
            <w:r w:rsidRPr="00AB7249">
              <w:t>Por cada autorización para la construcción o demolición de bardas u obras lineales</w:t>
            </w:r>
            <w:r w:rsidR="00500F93" w:rsidRPr="00AB7249">
              <w:t>.</w:t>
            </w:r>
          </w:p>
        </w:tc>
        <w:tc>
          <w:tcPr>
            <w:tcW w:w="334" w:type="dxa"/>
            <w:tcBorders>
              <w:right w:val="nil"/>
            </w:tcBorders>
            <w:vAlign w:val="center"/>
          </w:tcPr>
          <w:p w14:paraId="68993454" w14:textId="77777777" w:rsidR="00E765C7" w:rsidRPr="00AB7249" w:rsidRDefault="00E765C7" w:rsidP="00AB7249">
            <w:pPr>
              <w:spacing w:line="360" w:lineRule="auto"/>
              <w:rPr>
                <w:rFonts w:ascii="Arial" w:eastAsia="Arial" w:hAnsi="Arial" w:cs="Arial"/>
              </w:rPr>
            </w:pPr>
            <w:r w:rsidRPr="00AB7249">
              <w:rPr>
                <w:rFonts w:ascii="Arial" w:eastAsia="Arial" w:hAnsi="Arial" w:cs="Arial"/>
              </w:rPr>
              <w:t>$</w:t>
            </w:r>
          </w:p>
        </w:tc>
        <w:tc>
          <w:tcPr>
            <w:tcW w:w="2154" w:type="dxa"/>
            <w:tcBorders>
              <w:left w:val="nil"/>
            </w:tcBorders>
            <w:vAlign w:val="center"/>
          </w:tcPr>
          <w:p w14:paraId="5879716D" w14:textId="4CFDC8B3" w:rsidR="00E765C7" w:rsidRPr="00AB7249" w:rsidRDefault="00E90A3D" w:rsidP="00AB7249">
            <w:pPr>
              <w:spacing w:line="360" w:lineRule="auto"/>
              <w:jc w:val="right"/>
              <w:rPr>
                <w:rFonts w:ascii="Arial" w:eastAsia="Arial" w:hAnsi="Arial" w:cs="Arial"/>
              </w:rPr>
            </w:pPr>
            <w:r w:rsidRPr="00AB7249">
              <w:rPr>
                <w:rFonts w:ascii="Arial" w:eastAsia="Arial" w:hAnsi="Arial" w:cs="Arial"/>
              </w:rPr>
              <w:t>26</w:t>
            </w:r>
            <w:r w:rsidR="00E765C7" w:rsidRPr="00AB7249">
              <w:rPr>
                <w:rFonts w:ascii="Arial" w:eastAsia="Arial" w:hAnsi="Arial" w:cs="Arial"/>
              </w:rPr>
              <w:t>.00 por metro lineal</w:t>
            </w:r>
          </w:p>
        </w:tc>
      </w:tr>
      <w:tr w:rsidR="00E765C7" w:rsidRPr="00AB7249" w14:paraId="0B7948F4" w14:textId="77777777" w:rsidTr="0042296E">
        <w:trPr>
          <w:trHeight w:val="350"/>
        </w:trPr>
        <w:tc>
          <w:tcPr>
            <w:tcW w:w="6658" w:type="dxa"/>
          </w:tcPr>
          <w:p w14:paraId="39FC74E7" w14:textId="2186DC4F" w:rsidR="00E765C7" w:rsidRPr="00AB7249" w:rsidRDefault="00E765C7" w:rsidP="00AB7249">
            <w:pPr>
              <w:pStyle w:val="Prrafodelista"/>
              <w:numPr>
                <w:ilvl w:val="0"/>
                <w:numId w:val="45"/>
              </w:numPr>
              <w:spacing w:before="0" w:line="360" w:lineRule="auto"/>
              <w:ind w:left="601" w:hanging="686"/>
              <w:jc w:val="both"/>
            </w:pPr>
            <w:r w:rsidRPr="00AB7249">
              <w:t>Licencia de uso de suelo</w:t>
            </w:r>
            <w:r w:rsidR="00500F93" w:rsidRPr="00AB7249">
              <w:t>.</w:t>
            </w:r>
          </w:p>
        </w:tc>
        <w:tc>
          <w:tcPr>
            <w:tcW w:w="334" w:type="dxa"/>
            <w:tcBorders>
              <w:right w:val="nil"/>
            </w:tcBorders>
          </w:tcPr>
          <w:p w14:paraId="251D880E" w14:textId="77777777" w:rsidR="00E765C7" w:rsidRPr="00AB7249" w:rsidRDefault="00E765C7" w:rsidP="00AB7249">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78F93528" w14:textId="79AECF24" w:rsidR="00E765C7" w:rsidRPr="00AB7249" w:rsidRDefault="00E90A3D" w:rsidP="00AB7249">
            <w:pPr>
              <w:spacing w:line="360" w:lineRule="auto"/>
              <w:jc w:val="right"/>
              <w:rPr>
                <w:rFonts w:ascii="Arial" w:eastAsia="Arial" w:hAnsi="Arial" w:cs="Arial"/>
              </w:rPr>
            </w:pPr>
            <w:r w:rsidRPr="00AB7249">
              <w:rPr>
                <w:rFonts w:ascii="Arial" w:eastAsia="Arial" w:hAnsi="Arial" w:cs="Arial"/>
              </w:rPr>
              <w:t>49</w:t>
            </w:r>
            <w:r w:rsidR="00E765C7" w:rsidRPr="00AB7249">
              <w:rPr>
                <w:rFonts w:ascii="Arial" w:eastAsia="Arial" w:hAnsi="Arial" w:cs="Arial"/>
              </w:rPr>
              <w:t>.00 M2</w:t>
            </w:r>
          </w:p>
        </w:tc>
      </w:tr>
      <w:tr w:rsidR="00E21821" w:rsidRPr="00AB7249" w14:paraId="4B5086D1" w14:textId="77777777" w:rsidTr="003C56CE">
        <w:trPr>
          <w:trHeight w:val="350"/>
        </w:trPr>
        <w:tc>
          <w:tcPr>
            <w:tcW w:w="6658" w:type="dxa"/>
          </w:tcPr>
          <w:p w14:paraId="18D15FB5" w14:textId="7288259C" w:rsidR="00E21821" w:rsidRPr="00AB7249" w:rsidRDefault="00C73D2C" w:rsidP="00AB7249">
            <w:pPr>
              <w:pStyle w:val="Prrafodelista"/>
              <w:numPr>
                <w:ilvl w:val="0"/>
                <w:numId w:val="45"/>
              </w:numPr>
              <w:spacing w:before="0" w:line="360" w:lineRule="auto"/>
              <w:ind w:left="601" w:hanging="686"/>
              <w:jc w:val="both"/>
            </w:pPr>
            <w:r w:rsidRPr="00AB7249">
              <w:t>Por excavación de tubería industri</w:t>
            </w:r>
            <w:r w:rsidR="009A2BDA" w:rsidRPr="00AB7249">
              <w:t>al para transporte y distribución de hidrocarburos</w:t>
            </w:r>
            <w:r w:rsidR="00870D2B" w:rsidRPr="00AB7249">
              <w:t xml:space="preserve"> y petroquímicos en estado líquido y gaseoso </w:t>
            </w:r>
            <w:r w:rsidR="00500F93" w:rsidRPr="00AB7249">
              <w:t>por metro cú</w:t>
            </w:r>
            <w:r w:rsidR="00870D2B" w:rsidRPr="00AB7249">
              <w:t>bico.</w:t>
            </w:r>
          </w:p>
        </w:tc>
        <w:tc>
          <w:tcPr>
            <w:tcW w:w="334" w:type="dxa"/>
            <w:tcBorders>
              <w:right w:val="nil"/>
            </w:tcBorders>
            <w:vAlign w:val="center"/>
          </w:tcPr>
          <w:p w14:paraId="33516BBC" w14:textId="320D9D9B" w:rsidR="00E21821" w:rsidRPr="00AB7249" w:rsidRDefault="00072F65" w:rsidP="00AB7249">
            <w:pPr>
              <w:spacing w:line="360" w:lineRule="auto"/>
              <w:rPr>
                <w:rFonts w:ascii="Arial" w:eastAsia="Arial" w:hAnsi="Arial" w:cs="Arial"/>
              </w:rPr>
            </w:pPr>
            <w:r w:rsidRPr="00AB7249">
              <w:rPr>
                <w:rFonts w:ascii="Arial" w:eastAsia="Arial" w:hAnsi="Arial" w:cs="Arial"/>
              </w:rPr>
              <w:t>$</w:t>
            </w:r>
          </w:p>
        </w:tc>
        <w:tc>
          <w:tcPr>
            <w:tcW w:w="2154" w:type="dxa"/>
            <w:tcBorders>
              <w:left w:val="nil"/>
            </w:tcBorders>
          </w:tcPr>
          <w:p w14:paraId="6C6EC17B" w14:textId="77777777" w:rsidR="00E50193" w:rsidRPr="00AB7249" w:rsidRDefault="00E50193" w:rsidP="00AB7249">
            <w:pPr>
              <w:spacing w:line="360" w:lineRule="auto"/>
              <w:jc w:val="center"/>
              <w:rPr>
                <w:rFonts w:ascii="Arial" w:eastAsia="Arial" w:hAnsi="Arial" w:cs="Arial"/>
              </w:rPr>
            </w:pPr>
          </w:p>
          <w:p w14:paraId="559EE1FD" w14:textId="4F640ADD" w:rsidR="00E21821" w:rsidRPr="00AB7249" w:rsidRDefault="00E90A3D" w:rsidP="00AB7249">
            <w:pPr>
              <w:spacing w:line="360" w:lineRule="auto"/>
              <w:jc w:val="right"/>
              <w:rPr>
                <w:rFonts w:ascii="Arial" w:eastAsia="Arial" w:hAnsi="Arial" w:cs="Arial"/>
              </w:rPr>
            </w:pPr>
            <w:r w:rsidRPr="00AB7249">
              <w:rPr>
                <w:rFonts w:ascii="Arial" w:eastAsia="Arial" w:hAnsi="Arial" w:cs="Arial"/>
              </w:rPr>
              <w:t>7</w:t>
            </w:r>
            <w:r w:rsidR="00E50193" w:rsidRPr="00AB7249">
              <w:rPr>
                <w:rFonts w:ascii="Arial" w:eastAsia="Arial" w:hAnsi="Arial" w:cs="Arial"/>
              </w:rPr>
              <w:t>60.00</w:t>
            </w:r>
            <w:r w:rsidRPr="00AB7249">
              <w:rPr>
                <w:rFonts w:ascii="Arial" w:eastAsia="Arial" w:hAnsi="Arial" w:cs="Arial"/>
              </w:rPr>
              <w:t xml:space="preserve"> m2</w:t>
            </w:r>
          </w:p>
        </w:tc>
      </w:tr>
      <w:tr w:rsidR="007F6F3A" w:rsidRPr="00AB7249" w14:paraId="5718900A" w14:textId="77777777" w:rsidTr="003C56CE">
        <w:trPr>
          <w:trHeight w:val="350"/>
        </w:trPr>
        <w:tc>
          <w:tcPr>
            <w:tcW w:w="6658" w:type="dxa"/>
          </w:tcPr>
          <w:p w14:paraId="7DCE8C7F" w14:textId="6C17D1B9" w:rsidR="007F6F3A" w:rsidRPr="00AB7249" w:rsidRDefault="00E50193" w:rsidP="00AB7249">
            <w:pPr>
              <w:pStyle w:val="Prrafodelista"/>
              <w:numPr>
                <w:ilvl w:val="0"/>
                <w:numId w:val="45"/>
              </w:numPr>
              <w:spacing w:before="0" w:line="360" w:lineRule="auto"/>
              <w:ind w:left="601" w:hanging="686"/>
              <w:jc w:val="both"/>
            </w:pPr>
            <w:bookmarkStart w:id="3" w:name="_Hlk150516892"/>
            <w:r w:rsidRPr="00AB7249">
              <w:t>Por excavación</w:t>
            </w:r>
            <w:r w:rsidR="00221514" w:rsidRPr="00AB7249">
              <w:t xml:space="preserve"> para mantenimiento de tuberías industrial</w:t>
            </w:r>
            <w:r w:rsidR="00500F93" w:rsidRPr="00AB7249">
              <w:t>es</w:t>
            </w:r>
            <w:r w:rsidR="00221514" w:rsidRPr="00AB7249">
              <w:t xml:space="preserve"> por metro cúbico.</w:t>
            </w:r>
          </w:p>
        </w:tc>
        <w:tc>
          <w:tcPr>
            <w:tcW w:w="334" w:type="dxa"/>
            <w:tcBorders>
              <w:right w:val="nil"/>
            </w:tcBorders>
            <w:vAlign w:val="center"/>
          </w:tcPr>
          <w:p w14:paraId="77F0D7F9" w14:textId="437D0BDE" w:rsidR="007F6F3A" w:rsidRPr="00AB7249" w:rsidRDefault="00072F65" w:rsidP="00AB7249">
            <w:pPr>
              <w:spacing w:line="360" w:lineRule="auto"/>
              <w:rPr>
                <w:rFonts w:ascii="Arial" w:eastAsia="Arial" w:hAnsi="Arial" w:cs="Arial"/>
              </w:rPr>
            </w:pPr>
            <w:r w:rsidRPr="00AB7249">
              <w:rPr>
                <w:rFonts w:ascii="Arial" w:eastAsia="Arial" w:hAnsi="Arial" w:cs="Arial"/>
              </w:rPr>
              <w:t>$</w:t>
            </w:r>
          </w:p>
        </w:tc>
        <w:tc>
          <w:tcPr>
            <w:tcW w:w="2154" w:type="dxa"/>
            <w:tcBorders>
              <w:left w:val="nil"/>
            </w:tcBorders>
            <w:vAlign w:val="center"/>
          </w:tcPr>
          <w:p w14:paraId="6D9A64C3" w14:textId="0A87FA6F" w:rsidR="007F6F3A" w:rsidRPr="00AB7249" w:rsidRDefault="00072F65" w:rsidP="00AB7249">
            <w:pPr>
              <w:spacing w:line="360" w:lineRule="auto"/>
              <w:jc w:val="right"/>
              <w:rPr>
                <w:rFonts w:ascii="Arial" w:eastAsia="Arial" w:hAnsi="Arial" w:cs="Arial"/>
              </w:rPr>
            </w:pPr>
            <w:r w:rsidRPr="00AB7249">
              <w:rPr>
                <w:rFonts w:ascii="Arial" w:eastAsia="Arial" w:hAnsi="Arial" w:cs="Arial"/>
              </w:rPr>
              <w:t xml:space="preserve">        </w:t>
            </w:r>
            <w:r w:rsidR="00E90A3D" w:rsidRPr="00AB7249">
              <w:rPr>
                <w:rFonts w:ascii="Arial" w:eastAsia="Arial" w:hAnsi="Arial" w:cs="Arial"/>
              </w:rPr>
              <w:t>450</w:t>
            </w:r>
            <w:r w:rsidR="00713627" w:rsidRPr="00AB7249">
              <w:rPr>
                <w:rFonts w:ascii="Arial" w:eastAsia="Arial" w:hAnsi="Arial" w:cs="Arial"/>
              </w:rPr>
              <w:t>.00</w:t>
            </w:r>
            <w:r w:rsidR="00E90A3D" w:rsidRPr="00AB7249">
              <w:rPr>
                <w:rFonts w:ascii="Arial" w:eastAsia="Arial" w:hAnsi="Arial" w:cs="Arial"/>
              </w:rPr>
              <w:t>m2</w:t>
            </w:r>
          </w:p>
        </w:tc>
      </w:tr>
      <w:bookmarkEnd w:id="3"/>
      <w:tr w:rsidR="0042296E" w:rsidRPr="00AB7249" w14:paraId="3DDDF9F7" w14:textId="77777777" w:rsidTr="00500F93">
        <w:trPr>
          <w:trHeight w:val="350"/>
        </w:trPr>
        <w:tc>
          <w:tcPr>
            <w:tcW w:w="6663" w:type="dxa"/>
          </w:tcPr>
          <w:p w14:paraId="44E4241D" w14:textId="12370F05" w:rsidR="0042296E" w:rsidRPr="00AB7249" w:rsidRDefault="0042296E" w:rsidP="00AB7249">
            <w:pPr>
              <w:pStyle w:val="Prrafodelista"/>
              <w:numPr>
                <w:ilvl w:val="0"/>
                <w:numId w:val="45"/>
              </w:numPr>
              <w:spacing w:before="0" w:line="360" w:lineRule="auto"/>
              <w:ind w:left="601" w:hanging="686"/>
              <w:jc w:val="both"/>
            </w:pPr>
            <w:r w:rsidRPr="00AB7249">
              <w:t>Permisos de obra para la ejecución de obras subterráneas o aéreas en la vía pública, para la instalación, mantenimiento o retiro de ductos o líneas para la conducción de energía eléctrica, telefonía inalámbrica, telecomunicaciones, gasoductos, oleoductos, televisión por cable y demás fluidos</w:t>
            </w:r>
          </w:p>
        </w:tc>
        <w:tc>
          <w:tcPr>
            <w:tcW w:w="334" w:type="dxa"/>
            <w:tcBorders>
              <w:right w:val="nil"/>
            </w:tcBorders>
            <w:vAlign w:val="center"/>
          </w:tcPr>
          <w:p w14:paraId="7F4A3A15" w14:textId="1700035C" w:rsidR="0042296E" w:rsidRPr="00AB7249" w:rsidRDefault="00072F65" w:rsidP="00AB7249">
            <w:pPr>
              <w:spacing w:line="360" w:lineRule="auto"/>
              <w:rPr>
                <w:rFonts w:ascii="Arial" w:eastAsia="Arial" w:hAnsi="Arial" w:cs="Arial"/>
              </w:rPr>
            </w:pPr>
            <w:r w:rsidRPr="00AB7249">
              <w:rPr>
                <w:rFonts w:ascii="Arial" w:eastAsia="Arial" w:hAnsi="Arial" w:cs="Arial"/>
              </w:rPr>
              <w:t>$</w:t>
            </w:r>
          </w:p>
        </w:tc>
        <w:tc>
          <w:tcPr>
            <w:tcW w:w="2154" w:type="dxa"/>
            <w:tcBorders>
              <w:left w:val="nil"/>
            </w:tcBorders>
            <w:vAlign w:val="center"/>
          </w:tcPr>
          <w:p w14:paraId="599ED854" w14:textId="70DADA92" w:rsidR="0042296E" w:rsidRPr="00AB7249" w:rsidRDefault="00E90A3D" w:rsidP="00AB7249">
            <w:pPr>
              <w:spacing w:line="360" w:lineRule="auto"/>
              <w:jc w:val="right"/>
              <w:rPr>
                <w:rFonts w:ascii="Arial" w:eastAsia="Arial" w:hAnsi="Arial" w:cs="Arial"/>
              </w:rPr>
            </w:pPr>
            <w:r w:rsidRPr="00AB7249">
              <w:rPr>
                <w:rFonts w:ascii="Arial" w:eastAsia="Arial" w:hAnsi="Arial" w:cs="Arial"/>
              </w:rPr>
              <w:t>672 por cada 100m3</w:t>
            </w:r>
          </w:p>
        </w:tc>
      </w:tr>
    </w:tbl>
    <w:p w14:paraId="46F07136" w14:textId="676E0CFB" w:rsidR="00041712" w:rsidRDefault="00041712" w:rsidP="00AB7249">
      <w:pPr>
        <w:widowControl w:val="0"/>
        <w:tabs>
          <w:tab w:val="left" w:pos="6028"/>
        </w:tabs>
        <w:autoSpaceDE w:val="0"/>
        <w:autoSpaceDN w:val="0"/>
        <w:spacing w:after="0" w:line="360" w:lineRule="auto"/>
        <w:rPr>
          <w:rFonts w:ascii="Arial" w:eastAsia="Arial" w:hAnsi="Arial" w:cs="Arial"/>
          <w:sz w:val="20"/>
          <w:szCs w:val="20"/>
          <w:lang w:val="es-ES"/>
        </w:rPr>
      </w:pPr>
    </w:p>
    <w:p w14:paraId="03F4E2B0" w14:textId="77777777" w:rsidR="00041712" w:rsidRDefault="00041712">
      <w:pPr>
        <w:rPr>
          <w:rFonts w:ascii="Arial" w:eastAsia="Arial" w:hAnsi="Arial" w:cs="Arial"/>
          <w:sz w:val="20"/>
          <w:szCs w:val="20"/>
          <w:lang w:val="es-ES"/>
        </w:rPr>
      </w:pPr>
      <w:r>
        <w:rPr>
          <w:rFonts w:ascii="Arial" w:eastAsia="Arial" w:hAnsi="Arial" w:cs="Arial"/>
          <w:sz w:val="20"/>
          <w:szCs w:val="20"/>
          <w:lang w:val="es-ES"/>
        </w:rPr>
        <w:br w:type="page"/>
      </w:r>
    </w:p>
    <w:p w14:paraId="113403C8"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lastRenderedPageBreak/>
        <w:t>CAPÍTULO III</w:t>
      </w:r>
    </w:p>
    <w:p w14:paraId="1381B6FF" w14:textId="5D42C82A"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Derechos por Servicios de </w:t>
      </w:r>
      <w:r w:rsidR="00E331D6" w:rsidRPr="00AB7249">
        <w:rPr>
          <w:rFonts w:ascii="Arial" w:eastAsia="Arial" w:hAnsi="Arial" w:cs="Arial"/>
          <w:b/>
          <w:sz w:val="20"/>
          <w:szCs w:val="20"/>
          <w:lang w:val="es-ES"/>
        </w:rPr>
        <w:t>Seguridad Pública</w:t>
      </w:r>
    </w:p>
    <w:p w14:paraId="725615F9"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6B95DA48" w14:textId="1EF88842" w:rsidR="00E765C7" w:rsidRPr="00AB7249" w:rsidRDefault="00500F93" w:rsidP="00AB7249">
      <w:pPr>
        <w:widowControl w:val="0"/>
        <w:autoSpaceDE w:val="0"/>
        <w:autoSpaceDN w:val="0"/>
        <w:spacing w:after="0" w:line="360" w:lineRule="auto"/>
        <w:jc w:val="both"/>
        <w:rPr>
          <w:rFonts w:ascii="Arial" w:eastAsia="Arial" w:hAnsi="Arial" w:cs="Arial"/>
          <w:sz w:val="20"/>
          <w:szCs w:val="20"/>
          <w:lang w:val="es-ES" w:eastAsia="es-ES" w:bidi="es-ES"/>
        </w:rPr>
      </w:pPr>
      <w:r w:rsidRPr="00AB7249">
        <w:rPr>
          <w:rFonts w:ascii="Arial" w:eastAsia="Arial" w:hAnsi="Arial" w:cs="Arial"/>
          <w:b/>
          <w:sz w:val="20"/>
          <w:szCs w:val="20"/>
          <w:lang w:val="es-ES"/>
        </w:rPr>
        <w:t xml:space="preserve">Artículo 26.- </w:t>
      </w:r>
      <w:r w:rsidR="00E765C7" w:rsidRPr="00AB7249">
        <w:rPr>
          <w:rFonts w:ascii="Arial" w:eastAsia="Arial" w:hAnsi="Arial" w:cs="Arial"/>
          <w:sz w:val="20"/>
          <w:szCs w:val="20"/>
          <w:lang w:val="es-ES" w:eastAsia="es-ES" w:bidi="es-ES"/>
        </w:rPr>
        <w:t>El cobro de derechos por el servicio de vigilancia que presta el Ayuntamiento a los particulares que lo soliciten, se determinará aplicando las siguientes cuotas:</w:t>
      </w:r>
    </w:p>
    <w:p w14:paraId="6EE3DA7D"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eastAsia="es-ES" w:bidi="es-ES"/>
        </w:rPr>
      </w:pPr>
    </w:p>
    <w:tbl>
      <w:tblPr>
        <w:tblStyle w:val="TableNormal"/>
        <w:tblW w:w="9035" w:type="dxa"/>
        <w:tblInd w:w="179" w:type="dxa"/>
        <w:tblLayout w:type="fixed"/>
        <w:tblLook w:val="01E0" w:firstRow="1" w:lastRow="1" w:firstColumn="1" w:lastColumn="1" w:noHBand="0" w:noVBand="0"/>
      </w:tblPr>
      <w:tblGrid>
        <w:gridCol w:w="386"/>
        <w:gridCol w:w="2607"/>
        <w:gridCol w:w="3349"/>
        <w:gridCol w:w="2693"/>
      </w:tblGrid>
      <w:tr w:rsidR="00E765C7" w:rsidRPr="00AB7249" w14:paraId="0BA72C0A" w14:textId="77777777" w:rsidTr="00E4302D">
        <w:trPr>
          <w:trHeight w:val="285"/>
        </w:trPr>
        <w:tc>
          <w:tcPr>
            <w:tcW w:w="386" w:type="dxa"/>
          </w:tcPr>
          <w:p w14:paraId="3641E1A0" w14:textId="77777777" w:rsidR="00E765C7" w:rsidRPr="00AB7249" w:rsidRDefault="00E765C7" w:rsidP="00AB7249">
            <w:pPr>
              <w:spacing w:line="360" w:lineRule="auto"/>
              <w:ind w:left="50"/>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I.-</w:t>
            </w:r>
          </w:p>
        </w:tc>
        <w:tc>
          <w:tcPr>
            <w:tcW w:w="2607" w:type="dxa"/>
          </w:tcPr>
          <w:p w14:paraId="1879867A" w14:textId="77BBE76B" w:rsidR="00E765C7" w:rsidRPr="00AB7249" w:rsidRDefault="00E765C7" w:rsidP="00AB7249">
            <w:pPr>
              <w:spacing w:line="360" w:lineRule="auto"/>
              <w:ind w:left="63"/>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Por hora de servicio</w:t>
            </w:r>
          </w:p>
        </w:tc>
        <w:tc>
          <w:tcPr>
            <w:tcW w:w="3349" w:type="dxa"/>
          </w:tcPr>
          <w:p w14:paraId="0928B783" w14:textId="77777777" w:rsidR="00E765C7" w:rsidRPr="00AB7249" w:rsidRDefault="00E765C7" w:rsidP="00AB7249">
            <w:pPr>
              <w:spacing w:line="360" w:lineRule="auto"/>
              <w:ind w:right="3"/>
              <w:jc w:val="right"/>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p>
        </w:tc>
        <w:tc>
          <w:tcPr>
            <w:tcW w:w="2693" w:type="dxa"/>
          </w:tcPr>
          <w:p w14:paraId="7A14D11D" w14:textId="14620E3A" w:rsidR="00E765C7" w:rsidRPr="00AB7249" w:rsidRDefault="00E90A3D" w:rsidP="00AB7249">
            <w:pPr>
              <w:spacing w:line="360" w:lineRule="auto"/>
              <w:ind w:left="185"/>
              <w:jc w:val="right"/>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150</w:t>
            </w:r>
            <w:r w:rsidR="00E765C7" w:rsidRPr="00AB7249">
              <w:rPr>
                <w:rFonts w:ascii="Arial" w:eastAsia="Arial" w:hAnsi="Arial" w:cs="Arial"/>
                <w:sz w:val="20"/>
                <w:szCs w:val="20"/>
                <w:lang w:val="es-ES" w:eastAsia="es-ES" w:bidi="es-ES"/>
              </w:rPr>
              <w:t>.00 por cada elemento</w:t>
            </w:r>
          </w:p>
        </w:tc>
      </w:tr>
      <w:tr w:rsidR="00E765C7" w:rsidRPr="00AB7249" w14:paraId="60E38BF0" w14:textId="77777777" w:rsidTr="00E4302D">
        <w:trPr>
          <w:trHeight w:val="344"/>
        </w:trPr>
        <w:tc>
          <w:tcPr>
            <w:tcW w:w="386" w:type="dxa"/>
          </w:tcPr>
          <w:p w14:paraId="275141B1" w14:textId="77777777" w:rsidR="00E765C7" w:rsidRPr="00AB7249" w:rsidRDefault="00E765C7" w:rsidP="00AB7249">
            <w:pPr>
              <w:spacing w:line="360" w:lineRule="auto"/>
              <w:ind w:left="50"/>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II.-</w:t>
            </w:r>
          </w:p>
        </w:tc>
        <w:tc>
          <w:tcPr>
            <w:tcW w:w="2607" w:type="dxa"/>
          </w:tcPr>
          <w:p w14:paraId="7351F6C5" w14:textId="1E179ED7" w:rsidR="00E765C7" w:rsidRPr="00AB7249" w:rsidRDefault="00E765C7" w:rsidP="00AB7249">
            <w:pPr>
              <w:spacing w:line="360" w:lineRule="auto"/>
              <w:ind w:left="63"/>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Por ocho horas de servicio</w:t>
            </w:r>
          </w:p>
        </w:tc>
        <w:tc>
          <w:tcPr>
            <w:tcW w:w="3349" w:type="dxa"/>
          </w:tcPr>
          <w:p w14:paraId="2A74CABF" w14:textId="77777777" w:rsidR="00E765C7" w:rsidRPr="00AB7249" w:rsidRDefault="00E765C7" w:rsidP="00AB7249">
            <w:pPr>
              <w:spacing w:line="360" w:lineRule="auto"/>
              <w:ind w:right="4"/>
              <w:jc w:val="right"/>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p>
        </w:tc>
        <w:tc>
          <w:tcPr>
            <w:tcW w:w="2693" w:type="dxa"/>
          </w:tcPr>
          <w:p w14:paraId="5D92B982" w14:textId="2E21D4B9" w:rsidR="00E765C7" w:rsidRPr="00AB7249" w:rsidRDefault="00E90A3D" w:rsidP="00AB7249">
            <w:pPr>
              <w:spacing w:line="360" w:lineRule="auto"/>
              <w:ind w:left="184"/>
              <w:jc w:val="right"/>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6</w:t>
            </w:r>
            <w:r w:rsidR="009E192B" w:rsidRPr="00AB7249">
              <w:rPr>
                <w:rFonts w:ascii="Arial" w:eastAsia="Arial" w:hAnsi="Arial" w:cs="Arial"/>
                <w:sz w:val="20"/>
                <w:szCs w:val="20"/>
                <w:lang w:val="es-ES" w:eastAsia="es-ES" w:bidi="es-ES"/>
              </w:rPr>
              <w:t>0</w:t>
            </w:r>
            <w:r w:rsidR="00E765C7" w:rsidRPr="00AB7249">
              <w:rPr>
                <w:rFonts w:ascii="Arial" w:eastAsia="Arial" w:hAnsi="Arial" w:cs="Arial"/>
                <w:sz w:val="20"/>
                <w:szCs w:val="20"/>
                <w:lang w:val="es-ES" w:eastAsia="es-ES" w:bidi="es-ES"/>
              </w:rPr>
              <w:t>0.00 por cada elemento</w:t>
            </w:r>
          </w:p>
        </w:tc>
      </w:tr>
    </w:tbl>
    <w:p w14:paraId="62D156A1" w14:textId="77777777" w:rsidR="00422FC4" w:rsidRDefault="00422FC4" w:rsidP="00422FC4">
      <w:pPr>
        <w:widowControl w:val="0"/>
        <w:autoSpaceDE w:val="0"/>
        <w:autoSpaceDN w:val="0"/>
        <w:spacing w:after="0" w:line="360" w:lineRule="auto"/>
        <w:jc w:val="both"/>
        <w:rPr>
          <w:rFonts w:ascii="Arial" w:eastAsia="Arial" w:hAnsi="Arial" w:cs="Arial"/>
          <w:sz w:val="20"/>
          <w:szCs w:val="20"/>
          <w:lang w:val="es-ES" w:eastAsia="es-ES" w:bidi="es-ES"/>
        </w:rPr>
      </w:pPr>
    </w:p>
    <w:p w14:paraId="4EF9E5CE" w14:textId="7EA9EB61" w:rsidR="00E765C7" w:rsidRPr="00AB7249" w:rsidRDefault="00E765C7" w:rsidP="00422FC4">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noProof/>
          <w:sz w:val="20"/>
          <w:szCs w:val="20"/>
          <w:lang w:eastAsia="es-MX"/>
        </w:rPr>
        <w:drawing>
          <wp:anchor distT="0" distB="0" distL="0" distR="0" simplePos="0" relativeHeight="251659264" behindDoc="0" locked="0" layoutInCell="1" allowOverlap="1" wp14:anchorId="53514A29" wp14:editId="7096DD36">
            <wp:simplePos x="0" y="0"/>
            <wp:positionH relativeFrom="page">
              <wp:posOffset>1316736</wp:posOffset>
            </wp:positionH>
            <wp:positionV relativeFrom="paragraph">
              <wp:posOffset>75903</wp:posOffset>
            </wp:positionV>
            <wp:extent cx="31688" cy="28670"/>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31688" cy="28670"/>
                    </a:xfrm>
                    <a:prstGeom prst="rect">
                      <a:avLst/>
                    </a:prstGeom>
                  </pic:spPr>
                </pic:pic>
              </a:graphicData>
            </a:graphic>
          </wp:anchor>
        </w:drawing>
      </w:r>
      <w:r w:rsidRPr="00AB7249">
        <w:rPr>
          <w:rFonts w:ascii="Arial" w:eastAsia="Arial" w:hAnsi="Arial" w:cs="Arial"/>
          <w:noProof/>
          <w:sz w:val="20"/>
          <w:szCs w:val="20"/>
          <w:lang w:eastAsia="es-MX"/>
        </w:rPr>
        <w:drawing>
          <wp:anchor distT="0" distB="0" distL="0" distR="0" simplePos="0" relativeHeight="251660288" behindDoc="0" locked="0" layoutInCell="1" allowOverlap="1" wp14:anchorId="66B1440C" wp14:editId="398C5BB3">
            <wp:simplePos x="0" y="0"/>
            <wp:positionH relativeFrom="page">
              <wp:posOffset>6096761</wp:posOffset>
            </wp:positionH>
            <wp:positionV relativeFrom="paragraph">
              <wp:posOffset>75903</wp:posOffset>
            </wp:positionV>
            <wp:extent cx="30179" cy="28670"/>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30179" cy="28670"/>
                    </a:xfrm>
                    <a:prstGeom prst="rect">
                      <a:avLst/>
                    </a:prstGeom>
                  </pic:spPr>
                </pic:pic>
              </a:graphicData>
            </a:graphic>
          </wp:anchor>
        </w:drawing>
      </w:r>
      <w:r w:rsidRPr="00AB7249">
        <w:rPr>
          <w:rFonts w:ascii="Arial" w:eastAsia="Arial" w:hAnsi="Arial" w:cs="Arial"/>
          <w:sz w:val="20"/>
          <w:szCs w:val="20"/>
          <w:lang w:val="es-ES" w:eastAsia="es-ES" w:bidi="es-ES"/>
        </w:rPr>
        <w:t>Este servicio no se otorgará a espectáculos consistentes en corridas de toros, carreras de caballos o peleas de gallos.</w:t>
      </w:r>
    </w:p>
    <w:p w14:paraId="67A58D4E" w14:textId="77777777" w:rsidR="00F307DA" w:rsidRPr="00AB7249" w:rsidRDefault="00F307DA" w:rsidP="00AB7249">
      <w:pPr>
        <w:widowControl w:val="0"/>
        <w:autoSpaceDE w:val="0"/>
        <w:autoSpaceDN w:val="0"/>
        <w:spacing w:after="0" w:line="360" w:lineRule="auto"/>
        <w:jc w:val="center"/>
        <w:rPr>
          <w:rFonts w:ascii="Arial" w:eastAsia="Arial" w:hAnsi="Arial" w:cs="Arial"/>
          <w:b/>
          <w:sz w:val="20"/>
          <w:szCs w:val="20"/>
          <w:lang w:val="es-ES"/>
        </w:rPr>
      </w:pPr>
    </w:p>
    <w:p w14:paraId="63F1E268"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IV</w:t>
      </w:r>
    </w:p>
    <w:p w14:paraId="51879010"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Derechos por Servicios de Agua Potable</w:t>
      </w:r>
    </w:p>
    <w:p w14:paraId="58AE9F4F" w14:textId="77777777" w:rsidR="00E765C7" w:rsidRPr="00AB7249" w:rsidRDefault="00E765C7" w:rsidP="00AB7249">
      <w:pPr>
        <w:widowControl w:val="0"/>
        <w:autoSpaceDE w:val="0"/>
        <w:autoSpaceDN w:val="0"/>
        <w:spacing w:after="0" w:line="360" w:lineRule="auto"/>
        <w:jc w:val="both"/>
        <w:rPr>
          <w:rFonts w:ascii="Arial" w:eastAsia="Arial" w:hAnsi="Arial" w:cs="Arial"/>
          <w:b/>
          <w:sz w:val="20"/>
          <w:szCs w:val="20"/>
          <w:lang w:val="es-ES"/>
        </w:rPr>
      </w:pPr>
    </w:p>
    <w:p w14:paraId="3E229050" w14:textId="77777777"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Arial" w:hAnsi="Arial" w:cs="Arial"/>
          <w:b/>
          <w:color w:val="000000"/>
          <w:sz w:val="20"/>
          <w:szCs w:val="20"/>
          <w:lang w:val="es-ES" w:eastAsia="es-MX"/>
        </w:rPr>
        <w:t>Artículo 27.-</w:t>
      </w:r>
      <w:r w:rsidRPr="00AB7249">
        <w:rPr>
          <w:rFonts w:ascii="Arial" w:eastAsia="Calibri" w:hAnsi="Arial" w:cs="Arial"/>
          <w:color w:val="000000"/>
          <w:sz w:val="20"/>
          <w:szCs w:val="20"/>
          <w:lang w:eastAsia="es-MX"/>
        </w:rPr>
        <w:t xml:space="preserve"> Por los derechos correspondientes al servicio de agua potable mensualmente se causará y pagará la cuota de:</w:t>
      </w:r>
    </w:p>
    <w:p w14:paraId="552ADD66" w14:textId="77777777" w:rsidR="00F307DA" w:rsidRPr="00AB7249" w:rsidRDefault="00F307DA" w:rsidP="00AB7249">
      <w:pPr>
        <w:spacing w:after="0" w:line="360" w:lineRule="auto"/>
        <w:jc w:val="both"/>
        <w:rPr>
          <w:rFonts w:ascii="Arial" w:eastAsia="Calibri" w:hAnsi="Arial" w:cs="Arial"/>
          <w:color w:val="000000"/>
          <w:sz w:val="20"/>
          <w:szCs w:val="20"/>
          <w:lang w:eastAsia="es-MX"/>
        </w:rPr>
      </w:pPr>
    </w:p>
    <w:p w14:paraId="4F071525" w14:textId="46791471"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w:t>
      </w:r>
      <w:r w:rsidR="009331C3" w:rsidRPr="00AB7249">
        <w:rPr>
          <w:rFonts w:ascii="Arial" w:eastAsia="Calibri" w:hAnsi="Arial" w:cs="Arial"/>
          <w:color w:val="000000"/>
          <w:sz w:val="20"/>
          <w:szCs w:val="20"/>
          <w:lang w:eastAsia="es-MX"/>
        </w:rPr>
        <w:t xml:space="preserve"> Por toma doméstica</w:t>
      </w:r>
      <w:r w:rsidRPr="00AB7249">
        <w:rPr>
          <w:rFonts w:ascii="Arial" w:eastAsia="Calibri" w:hAnsi="Arial" w:cs="Arial"/>
          <w:color w:val="000000"/>
          <w:sz w:val="20"/>
          <w:szCs w:val="20"/>
          <w:lang w:eastAsia="es-MX"/>
        </w:rPr>
        <w:t xml:space="preserve">   $ 1</w:t>
      </w:r>
      <w:r w:rsidR="00E90A3D" w:rsidRPr="00AB7249">
        <w:rPr>
          <w:rFonts w:ascii="Arial" w:eastAsia="Calibri" w:hAnsi="Arial" w:cs="Arial"/>
          <w:color w:val="000000"/>
          <w:sz w:val="20"/>
          <w:szCs w:val="20"/>
          <w:lang w:eastAsia="es-MX"/>
        </w:rPr>
        <w:t>5</w:t>
      </w:r>
      <w:r w:rsidRPr="00AB7249">
        <w:rPr>
          <w:rFonts w:ascii="Arial" w:eastAsia="Calibri" w:hAnsi="Arial" w:cs="Arial"/>
          <w:color w:val="000000"/>
          <w:sz w:val="20"/>
          <w:szCs w:val="20"/>
          <w:lang w:eastAsia="es-MX"/>
        </w:rPr>
        <w:t>.00</w:t>
      </w:r>
      <w:r w:rsidR="00AB4003" w:rsidRPr="00AB7249">
        <w:rPr>
          <w:rFonts w:ascii="Arial" w:eastAsia="Calibri" w:hAnsi="Arial" w:cs="Arial"/>
          <w:color w:val="000000"/>
          <w:sz w:val="20"/>
          <w:szCs w:val="20"/>
          <w:lang w:eastAsia="es-MX"/>
        </w:rPr>
        <w:t>;</w:t>
      </w:r>
      <w:r w:rsidRPr="00AB7249">
        <w:rPr>
          <w:rFonts w:ascii="Arial" w:eastAsia="Calibri" w:hAnsi="Arial" w:cs="Arial"/>
          <w:color w:val="000000"/>
          <w:sz w:val="20"/>
          <w:szCs w:val="20"/>
          <w:lang w:eastAsia="es-MX"/>
        </w:rPr>
        <w:t xml:space="preserve"> </w:t>
      </w:r>
    </w:p>
    <w:p w14:paraId="7D58F3CD" w14:textId="2E1213DC" w:rsidR="009331C3"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II.-</w:t>
      </w:r>
      <w:r w:rsidRPr="00AB7249">
        <w:rPr>
          <w:rFonts w:ascii="Arial" w:eastAsia="Calibri" w:hAnsi="Arial" w:cs="Arial"/>
          <w:color w:val="000000"/>
          <w:sz w:val="20"/>
          <w:szCs w:val="20"/>
          <w:lang w:eastAsia="es-MX"/>
        </w:rPr>
        <w:t xml:space="preserve"> Por toma comercial   $ </w:t>
      </w:r>
      <w:r w:rsidR="00E90A3D" w:rsidRPr="00AB7249">
        <w:rPr>
          <w:rFonts w:ascii="Arial" w:eastAsia="Calibri" w:hAnsi="Arial" w:cs="Arial"/>
          <w:color w:val="000000"/>
          <w:sz w:val="20"/>
          <w:szCs w:val="20"/>
          <w:lang w:eastAsia="es-MX"/>
        </w:rPr>
        <w:t>22</w:t>
      </w:r>
      <w:r w:rsidRPr="00AB7249">
        <w:rPr>
          <w:rFonts w:ascii="Arial" w:eastAsia="Calibri" w:hAnsi="Arial" w:cs="Arial"/>
          <w:color w:val="000000"/>
          <w:sz w:val="20"/>
          <w:szCs w:val="20"/>
          <w:lang w:eastAsia="es-MX"/>
        </w:rPr>
        <w:t>0.00</w:t>
      </w:r>
      <w:r w:rsidR="00AB4003" w:rsidRPr="00AB7249">
        <w:rPr>
          <w:rFonts w:ascii="Arial" w:eastAsia="Calibri" w:hAnsi="Arial" w:cs="Arial"/>
          <w:color w:val="000000"/>
          <w:sz w:val="20"/>
          <w:szCs w:val="20"/>
          <w:lang w:eastAsia="es-MX"/>
        </w:rPr>
        <w:t>;</w:t>
      </w:r>
    </w:p>
    <w:p w14:paraId="1C539B29" w14:textId="0690AC7A"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IV.-</w:t>
      </w:r>
      <w:r w:rsidRPr="00AB7249">
        <w:rPr>
          <w:rFonts w:ascii="Arial" w:eastAsia="Calibri" w:hAnsi="Arial" w:cs="Arial"/>
          <w:color w:val="000000"/>
          <w:sz w:val="20"/>
          <w:szCs w:val="20"/>
          <w:lang w:eastAsia="es-MX"/>
        </w:rPr>
        <w:t xml:space="preserve"> Por contrato de toma nueva doméstica $</w:t>
      </w:r>
      <w:r w:rsidR="00E90A3D" w:rsidRPr="00AB7249">
        <w:rPr>
          <w:rFonts w:ascii="Arial" w:eastAsia="Calibri" w:hAnsi="Arial" w:cs="Arial"/>
          <w:color w:val="000000"/>
          <w:sz w:val="20"/>
          <w:szCs w:val="20"/>
          <w:lang w:eastAsia="es-MX"/>
        </w:rPr>
        <w:t>8</w:t>
      </w:r>
      <w:r w:rsidRPr="00AB7249">
        <w:rPr>
          <w:rFonts w:ascii="Arial" w:eastAsia="Calibri" w:hAnsi="Arial" w:cs="Arial"/>
          <w:color w:val="000000"/>
          <w:sz w:val="20"/>
          <w:szCs w:val="20"/>
          <w:lang w:eastAsia="es-MX"/>
        </w:rPr>
        <w:t>00.00 (incluye material del cuadro, material de la tubería principal al cuadro con un máximo de 6 metros de distancia, contrato y mano de obra)</w:t>
      </w:r>
      <w:r w:rsidR="00AB4003" w:rsidRPr="00AB7249">
        <w:rPr>
          <w:rFonts w:ascii="Arial" w:eastAsia="Calibri" w:hAnsi="Arial" w:cs="Arial"/>
          <w:color w:val="000000"/>
          <w:sz w:val="20"/>
          <w:szCs w:val="20"/>
          <w:lang w:eastAsia="es-MX"/>
        </w:rPr>
        <w:t>;</w:t>
      </w:r>
    </w:p>
    <w:p w14:paraId="4E74360E" w14:textId="773577B8"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IV.-</w:t>
      </w:r>
      <w:r w:rsidRPr="00AB7249">
        <w:rPr>
          <w:rFonts w:ascii="Arial" w:eastAsia="Calibri" w:hAnsi="Arial" w:cs="Arial"/>
          <w:color w:val="000000"/>
          <w:sz w:val="20"/>
          <w:szCs w:val="20"/>
          <w:lang w:eastAsia="es-MX"/>
        </w:rPr>
        <w:t xml:space="preserve"> Por contrato de toma comercial e $1</w:t>
      </w:r>
      <w:r w:rsidR="00E90A3D" w:rsidRPr="00AB7249">
        <w:rPr>
          <w:rFonts w:ascii="Arial" w:eastAsia="Calibri" w:hAnsi="Arial" w:cs="Arial"/>
          <w:color w:val="000000"/>
          <w:sz w:val="20"/>
          <w:szCs w:val="20"/>
          <w:lang w:eastAsia="es-MX"/>
        </w:rPr>
        <w:t>6</w:t>
      </w:r>
      <w:r w:rsidRPr="00AB7249">
        <w:rPr>
          <w:rFonts w:ascii="Arial" w:eastAsia="Calibri" w:hAnsi="Arial" w:cs="Arial"/>
          <w:color w:val="000000"/>
          <w:sz w:val="20"/>
          <w:szCs w:val="20"/>
          <w:lang w:eastAsia="es-MX"/>
        </w:rPr>
        <w:t>00.00 (incluye material del cuadro, material de la tubería principal al cuadro con un máximo de 6 metros de distancia, contrato y mano de obra)</w:t>
      </w:r>
      <w:r w:rsidR="00AB4003" w:rsidRPr="00AB7249">
        <w:rPr>
          <w:rFonts w:ascii="Arial" w:eastAsia="Calibri" w:hAnsi="Arial" w:cs="Arial"/>
          <w:color w:val="000000"/>
          <w:sz w:val="20"/>
          <w:szCs w:val="20"/>
          <w:lang w:eastAsia="es-MX"/>
        </w:rPr>
        <w:t>;</w:t>
      </w:r>
    </w:p>
    <w:p w14:paraId="5B4A9FD6" w14:textId="593EBEE9"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V-</w:t>
      </w:r>
      <w:r w:rsidRPr="00AB7249">
        <w:rPr>
          <w:rFonts w:ascii="Arial" w:eastAsia="Calibri" w:hAnsi="Arial" w:cs="Arial"/>
          <w:color w:val="000000"/>
          <w:sz w:val="20"/>
          <w:szCs w:val="20"/>
          <w:lang w:eastAsia="es-MX"/>
        </w:rPr>
        <w:t xml:space="preserve"> Traslado de tomas de 3 a 4 metros $</w:t>
      </w:r>
      <w:r w:rsidR="00E90A3D" w:rsidRPr="00AB7249">
        <w:rPr>
          <w:rFonts w:ascii="Arial" w:eastAsia="Calibri" w:hAnsi="Arial" w:cs="Arial"/>
          <w:color w:val="000000"/>
          <w:sz w:val="20"/>
          <w:szCs w:val="20"/>
          <w:lang w:eastAsia="es-MX"/>
        </w:rPr>
        <w:t>7</w:t>
      </w:r>
      <w:r w:rsidRPr="00AB7249">
        <w:rPr>
          <w:rFonts w:ascii="Arial" w:eastAsia="Calibri" w:hAnsi="Arial" w:cs="Arial"/>
          <w:color w:val="000000"/>
          <w:sz w:val="20"/>
          <w:szCs w:val="20"/>
          <w:lang w:eastAsia="es-MX"/>
        </w:rPr>
        <w:t>00.00 se considera toma nueva a partir de 5 metros</w:t>
      </w:r>
      <w:r w:rsidR="00AB4003" w:rsidRPr="00AB7249">
        <w:rPr>
          <w:rFonts w:ascii="Arial" w:eastAsia="Calibri" w:hAnsi="Arial" w:cs="Arial"/>
          <w:color w:val="000000"/>
          <w:sz w:val="20"/>
          <w:szCs w:val="20"/>
          <w:lang w:eastAsia="es-MX"/>
        </w:rPr>
        <w:t>;</w:t>
      </w:r>
    </w:p>
    <w:p w14:paraId="58E2AC08" w14:textId="39AA8241"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VI.-</w:t>
      </w:r>
      <w:r w:rsidRPr="00AB7249">
        <w:rPr>
          <w:rFonts w:ascii="Arial" w:eastAsia="Calibri" w:hAnsi="Arial" w:cs="Arial"/>
          <w:color w:val="000000"/>
          <w:sz w:val="20"/>
          <w:szCs w:val="20"/>
          <w:lang w:eastAsia="es-MX"/>
        </w:rPr>
        <w:t xml:space="preserve"> Reconexiones $</w:t>
      </w:r>
      <w:r w:rsidR="00E90A3D" w:rsidRPr="00AB7249">
        <w:rPr>
          <w:rFonts w:ascii="Arial" w:eastAsia="Calibri" w:hAnsi="Arial" w:cs="Arial"/>
          <w:color w:val="000000"/>
          <w:sz w:val="20"/>
          <w:szCs w:val="20"/>
          <w:lang w:eastAsia="es-MX"/>
        </w:rPr>
        <w:t>5</w:t>
      </w:r>
      <w:r w:rsidR="009E192B" w:rsidRPr="00AB7249">
        <w:rPr>
          <w:rFonts w:ascii="Arial" w:eastAsia="Calibri" w:hAnsi="Arial" w:cs="Arial"/>
          <w:color w:val="000000"/>
          <w:sz w:val="20"/>
          <w:szCs w:val="20"/>
          <w:lang w:eastAsia="es-MX"/>
        </w:rPr>
        <w:t>00</w:t>
      </w:r>
      <w:r w:rsidRPr="00AB7249">
        <w:rPr>
          <w:rFonts w:ascii="Arial" w:eastAsia="Calibri" w:hAnsi="Arial" w:cs="Arial"/>
          <w:color w:val="000000"/>
          <w:sz w:val="20"/>
          <w:szCs w:val="20"/>
          <w:lang w:eastAsia="es-MX"/>
        </w:rPr>
        <w:t>.00</w:t>
      </w:r>
      <w:r w:rsidR="00AB4003" w:rsidRPr="00AB7249">
        <w:rPr>
          <w:rFonts w:ascii="Arial" w:eastAsia="Calibri" w:hAnsi="Arial" w:cs="Arial"/>
          <w:color w:val="000000"/>
          <w:sz w:val="20"/>
          <w:szCs w:val="20"/>
          <w:lang w:eastAsia="es-MX"/>
        </w:rPr>
        <w:t>; y</w:t>
      </w:r>
    </w:p>
    <w:p w14:paraId="1BAB659E" w14:textId="5D53C2C4"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IX.-</w:t>
      </w:r>
      <w:r w:rsidRPr="00AB7249">
        <w:rPr>
          <w:rFonts w:ascii="Arial" w:eastAsia="Calibri" w:hAnsi="Arial" w:cs="Arial"/>
          <w:color w:val="000000"/>
          <w:sz w:val="20"/>
          <w:szCs w:val="20"/>
          <w:lang w:eastAsia="es-MX"/>
        </w:rPr>
        <w:t xml:space="preserve"> Cambio de propietario $</w:t>
      </w:r>
      <w:r w:rsidR="00E90A3D" w:rsidRPr="00AB7249">
        <w:rPr>
          <w:rFonts w:ascii="Arial" w:eastAsia="Calibri" w:hAnsi="Arial" w:cs="Arial"/>
          <w:color w:val="000000"/>
          <w:sz w:val="20"/>
          <w:szCs w:val="20"/>
          <w:lang w:eastAsia="es-MX"/>
        </w:rPr>
        <w:t>3</w:t>
      </w:r>
      <w:r w:rsidR="009E192B" w:rsidRPr="00AB7249">
        <w:rPr>
          <w:rFonts w:ascii="Arial" w:eastAsia="Calibri" w:hAnsi="Arial" w:cs="Arial"/>
          <w:color w:val="000000"/>
          <w:sz w:val="20"/>
          <w:szCs w:val="20"/>
          <w:lang w:eastAsia="es-MX"/>
        </w:rPr>
        <w:t>00</w:t>
      </w:r>
      <w:r w:rsidRPr="00AB7249">
        <w:rPr>
          <w:rFonts w:ascii="Arial" w:eastAsia="Calibri" w:hAnsi="Arial" w:cs="Arial"/>
          <w:color w:val="000000"/>
          <w:sz w:val="20"/>
          <w:szCs w:val="20"/>
          <w:lang w:eastAsia="es-MX"/>
        </w:rPr>
        <w:t>.00</w:t>
      </w:r>
      <w:r w:rsidR="00AB4003" w:rsidRPr="00AB7249">
        <w:rPr>
          <w:rFonts w:ascii="Arial" w:eastAsia="Calibri" w:hAnsi="Arial" w:cs="Arial"/>
          <w:color w:val="000000"/>
          <w:sz w:val="20"/>
          <w:szCs w:val="20"/>
          <w:lang w:eastAsia="es-MX"/>
        </w:rPr>
        <w:t>.</w:t>
      </w:r>
    </w:p>
    <w:p w14:paraId="687C79C1" w14:textId="13F54D29" w:rsidR="00422FC4" w:rsidRDefault="00422FC4">
      <w:pPr>
        <w:rPr>
          <w:rFonts w:ascii="Arial" w:eastAsia="Arial" w:hAnsi="Arial" w:cs="Arial"/>
          <w:b/>
          <w:sz w:val="20"/>
          <w:szCs w:val="20"/>
          <w:lang w:val="es-ES"/>
        </w:rPr>
      </w:pPr>
      <w:r>
        <w:rPr>
          <w:rFonts w:ascii="Arial" w:eastAsia="Arial" w:hAnsi="Arial" w:cs="Arial"/>
          <w:b/>
          <w:sz w:val="20"/>
          <w:szCs w:val="20"/>
          <w:lang w:val="es-ES"/>
        </w:rPr>
        <w:br w:type="page"/>
      </w:r>
    </w:p>
    <w:p w14:paraId="19662EF3" w14:textId="77777777" w:rsidR="00E765C7" w:rsidRPr="00AB7249" w:rsidRDefault="00E765C7" w:rsidP="00AB7249">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lastRenderedPageBreak/>
        <w:t>CAPÍTULO V</w:t>
      </w:r>
    </w:p>
    <w:p w14:paraId="0023DDDF" w14:textId="6605CB85" w:rsidR="00E765C7" w:rsidRPr="00AB7249" w:rsidRDefault="00E765C7" w:rsidP="00AB7249">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 xml:space="preserve">Derechos por Servicio de Limpia </w:t>
      </w:r>
    </w:p>
    <w:p w14:paraId="7B037353" w14:textId="77777777" w:rsidR="00E765C7" w:rsidRPr="00AB7249" w:rsidRDefault="00E765C7" w:rsidP="00AB7249">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p>
    <w:p w14:paraId="4E6C23A6" w14:textId="76338D28" w:rsidR="00E765C7" w:rsidRPr="00AB7249" w:rsidRDefault="00132B6B" w:rsidP="0053345D">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E765C7" w:rsidRPr="00AB7249">
        <w:rPr>
          <w:rFonts w:ascii="Arial" w:eastAsia="Arial" w:hAnsi="Arial" w:cs="Arial"/>
          <w:b/>
          <w:sz w:val="20"/>
          <w:szCs w:val="20"/>
          <w:lang w:val="es-ES"/>
        </w:rPr>
        <w:t>2</w:t>
      </w:r>
      <w:r w:rsidRPr="00AB7249">
        <w:rPr>
          <w:rFonts w:ascii="Arial" w:eastAsia="Arial" w:hAnsi="Arial" w:cs="Arial"/>
          <w:b/>
          <w:sz w:val="20"/>
          <w:szCs w:val="20"/>
          <w:lang w:val="es-ES"/>
        </w:rPr>
        <w:t>8</w:t>
      </w:r>
      <w:r w:rsidR="00E765C7" w:rsidRPr="00AB7249">
        <w:rPr>
          <w:rFonts w:ascii="Arial" w:eastAsia="Arial" w:hAnsi="Arial" w:cs="Arial"/>
          <w:b/>
          <w:sz w:val="20"/>
          <w:szCs w:val="20"/>
          <w:lang w:val="es-ES"/>
        </w:rPr>
        <w:t>.-</w:t>
      </w:r>
      <w:r w:rsidR="00AB4003" w:rsidRPr="00AB7249">
        <w:rPr>
          <w:rFonts w:ascii="Arial" w:eastAsia="Arial" w:hAnsi="Arial" w:cs="Arial"/>
          <w:b/>
          <w:sz w:val="20"/>
          <w:szCs w:val="20"/>
          <w:lang w:val="es-ES"/>
        </w:rPr>
        <w:t xml:space="preserve"> </w:t>
      </w:r>
      <w:r w:rsidR="00E765C7" w:rsidRPr="00AB7249">
        <w:rPr>
          <w:rFonts w:ascii="Arial" w:eastAsia="Arial" w:hAnsi="Arial" w:cs="Arial"/>
          <w:color w:val="000000"/>
          <w:sz w:val="20"/>
          <w:szCs w:val="20"/>
          <w:lang w:eastAsia="es-MX"/>
        </w:rPr>
        <w:t xml:space="preserve">Por los derechos correspondientes al servicio de limpia y recolección de basura, mensualmente se causará y pagará la cuota de: </w:t>
      </w:r>
    </w:p>
    <w:p w14:paraId="25A08022" w14:textId="77777777" w:rsidR="00E765C7" w:rsidRPr="00AB7249" w:rsidRDefault="00E765C7" w:rsidP="00AB7249">
      <w:pPr>
        <w:spacing w:after="0" w:line="360" w:lineRule="auto"/>
        <w:jc w:val="both"/>
        <w:rPr>
          <w:rFonts w:ascii="Arial" w:eastAsia="Arial" w:hAnsi="Arial" w:cs="Arial"/>
          <w:color w:val="000000"/>
          <w:sz w:val="20"/>
          <w:szCs w:val="20"/>
          <w:lang w:eastAsia="es-MX"/>
        </w:rPr>
      </w:pPr>
    </w:p>
    <w:p w14:paraId="19605040" w14:textId="5715B0FC" w:rsidR="00E765C7" w:rsidRPr="00AB7249" w:rsidRDefault="00E765C7" w:rsidP="00AB7249">
      <w:pPr>
        <w:spacing w:after="0" w:line="360" w:lineRule="auto"/>
        <w:ind w:left="131" w:firstLine="2"/>
        <w:jc w:val="both"/>
        <w:rPr>
          <w:rFonts w:ascii="Arial" w:eastAsia="Calibri" w:hAnsi="Arial" w:cs="Arial"/>
          <w:color w:val="000000"/>
          <w:sz w:val="20"/>
          <w:szCs w:val="20"/>
          <w:lang w:eastAsia="es-MX"/>
        </w:rPr>
      </w:pPr>
      <w:r w:rsidRPr="00AB7249">
        <w:rPr>
          <w:rFonts w:ascii="Arial" w:eastAsia="Arial" w:hAnsi="Arial" w:cs="Arial"/>
          <w:b/>
          <w:color w:val="000000"/>
          <w:sz w:val="20"/>
          <w:szCs w:val="20"/>
          <w:lang w:eastAsia="es-MX"/>
        </w:rPr>
        <w:t>I.-</w:t>
      </w:r>
      <w:r w:rsidR="00F307DA" w:rsidRPr="00AB7249">
        <w:rPr>
          <w:rFonts w:ascii="Arial" w:eastAsia="Arial" w:hAnsi="Arial" w:cs="Arial"/>
          <w:color w:val="000000"/>
          <w:sz w:val="20"/>
          <w:szCs w:val="20"/>
          <w:lang w:eastAsia="es-MX"/>
        </w:rPr>
        <w:t xml:space="preserve"> Por predio habitacional</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Pr="00AB7249">
        <w:rPr>
          <w:rFonts w:ascii="Arial" w:eastAsia="Arial" w:hAnsi="Arial" w:cs="Arial"/>
          <w:color w:val="000000"/>
          <w:sz w:val="20"/>
          <w:szCs w:val="20"/>
          <w:lang w:eastAsia="es-MX"/>
        </w:rPr>
        <w:t>1</w:t>
      </w:r>
      <w:r w:rsidR="00E90A3D" w:rsidRPr="00AB7249">
        <w:rPr>
          <w:rFonts w:ascii="Arial" w:eastAsia="Arial" w:hAnsi="Arial" w:cs="Arial"/>
          <w:color w:val="000000"/>
          <w:sz w:val="20"/>
          <w:szCs w:val="20"/>
          <w:lang w:eastAsia="es-MX"/>
        </w:rPr>
        <w:t>5</w:t>
      </w:r>
      <w:r w:rsidRPr="00AB7249">
        <w:rPr>
          <w:rFonts w:ascii="Arial" w:eastAsia="Arial" w:hAnsi="Arial" w:cs="Arial"/>
          <w:color w:val="000000"/>
          <w:sz w:val="20"/>
          <w:szCs w:val="20"/>
          <w:lang w:eastAsia="es-MX"/>
        </w:rPr>
        <w:t xml:space="preserve">.00 </w:t>
      </w:r>
    </w:p>
    <w:p w14:paraId="1EF36E0F" w14:textId="54BA6902" w:rsidR="00E765C7" w:rsidRPr="00AB7249" w:rsidRDefault="00E765C7" w:rsidP="00AB7249">
      <w:pPr>
        <w:spacing w:after="0" w:line="360" w:lineRule="auto"/>
        <w:ind w:left="131" w:firstLine="2"/>
        <w:jc w:val="both"/>
        <w:rPr>
          <w:rFonts w:ascii="Arial" w:eastAsia="Calibri" w:hAnsi="Arial" w:cs="Arial"/>
          <w:color w:val="000000"/>
          <w:sz w:val="20"/>
          <w:szCs w:val="20"/>
          <w:lang w:eastAsia="es-MX"/>
        </w:rPr>
      </w:pPr>
      <w:r w:rsidRPr="00AB7249">
        <w:rPr>
          <w:rFonts w:ascii="Arial" w:eastAsia="Arial" w:hAnsi="Arial" w:cs="Arial"/>
          <w:b/>
          <w:color w:val="000000"/>
          <w:sz w:val="20"/>
          <w:szCs w:val="20"/>
          <w:lang w:eastAsia="es-MX"/>
        </w:rPr>
        <w:t>II.-</w:t>
      </w:r>
      <w:r w:rsidR="00AB4003" w:rsidRPr="00AB7249">
        <w:rPr>
          <w:rFonts w:ascii="Arial" w:eastAsia="Arial" w:hAnsi="Arial" w:cs="Arial"/>
          <w:color w:val="000000"/>
          <w:sz w:val="20"/>
          <w:szCs w:val="20"/>
          <w:lang w:eastAsia="es-MX"/>
        </w:rPr>
        <w:t xml:space="preserve"> Por predio comercial tipo A </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Pr="00AB7249">
        <w:rPr>
          <w:rFonts w:ascii="Arial" w:eastAsia="Arial" w:hAnsi="Arial" w:cs="Arial"/>
          <w:color w:val="000000"/>
          <w:sz w:val="20"/>
          <w:szCs w:val="20"/>
          <w:lang w:eastAsia="es-MX"/>
        </w:rPr>
        <w:t xml:space="preserve">   </w:t>
      </w:r>
      <w:r w:rsidR="009E192B" w:rsidRPr="00AB7249">
        <w:rPr>
          <w:rFonts w:ascii="Arial" w:eastAsia="Arial" w:hAnsi="Arial" w:cs="Arial"/>
          <w:color w:val="000000"/>
          <w:sz w:val="20"/>
          <w:szCs w:val="20"/>
          <w:lang w:eastAsia="es-MX"/>
        </w:rPr>
        <w:t>1</w:t>
      </w:r>
      <w:r w:rsidR="00E90A3D" w:rsidRPr="00AB7249">
        <w:rPr>
          <w:rFonts w:ascii="Arial" w:eastAsia="Arial" w:hAnsi="Arial" w:cs="Arial"/>
          <w:color w:val="000000"/>
          <w:sz w:val="20"/>
          <w:szCs w:val="20"/>
          <w:lang w:eastAsia="es-MX"/>
        </w:rPr>
        <w:t>5</w:t>
      </w:r>
      <w:r w:rsidR="009E192B" w:rsidRPr="00AB7249">
        <w:rPr>
          <w:rFonts w:ascii="Arial" w:eastAsia="Arial" w:hAnsi="Arial" w:cs="Arial"/>
          <w:color w:val="000000"/>
          <w:sz w:val="20"/>
          <w:szCs w:val="20"/>
          <w:lang w:eastAsia="es-MX"/>
        </w:rPr>
        <w:t>0</w:t>
      </w:r>
      <w:r w:rsidRPr="00AB7249">
        <w:rPr>
          <w:rFonts w:ascii="Arial" w:eastAsia="Arial" w:hAnsi="Arial" w:cs="Arial"/>
          <w:color w:val="000000"/>
          <w:sz w:val="20"/>
          <w:szCs w:val="20"/>
          <w:lang w:eastAsia="es-MX"/>
        </w:rPr>
        <w:t xml:space="preserve">.00 </w:t>
      </w:r>
    </w:p>
    <w:p w14:paraId="7BD201DF" w14:textId="19E99262" w:rsidR="00E765C7" w:rsidRPr="00AB7249" w:rsidRDefault="00E765C7" w:rsidP="00AB7249">
      <w:pPr>
        <w:spacing w:after="0" w:line="360" w:lineRule="auto"/>
        <w:ind w:left="131" w:firstLine="2"/>
        <w:jc w:val="both"/>
        <w:rPr>
          <w:rFonts w:ascii="Arial" w:eastAsia="Calibri" w:hAnsi="Arial" w:cs="Arial"/>
          <w:color w:val="000000"/>
          <w:sz w:val="20"/>
          <w:szCs w:val="20"/>
          <w:lang w:eastAsia="es-MX"/>
        </w:rPr>
      </w:pPr>
      <w:r w:rsidRPr="00AB7249">
        <w:rPr>
          <w:rFonts w:ascii="Arial" w:eastAsia="Arial" w:hAnsi="Arial" w:cs="Arial"/>
          <w:b/>
          <w:color w:val="000000"/>
          <w:sz w:val="20"/>
          <w:szCs w:val="20"/>
          <w:lang w:eastAsia="es-MX"/>
        </w:rPr>
        <w:t>III.-</w:t>
      </w:r>
      <w:r w:rsidRPr="00AB7249">
        <w:rPr>
          <w:rFonts w:ascii="Arial" w:eastAsia="Arial" w:hAnsi="Arial" w:cs="Arial"/>
          <w:color w:val="000000"/>
          <w:sz w:val="20"/>
          <w:szCs w:val="20"/>
          <w:lang w:eastAsia="es-MX"/>
        </w:rPr>
        <w:t xml:space="preserve"> Por predio comercial tipo B </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Pr="00AB7249">
        <w:rPr>
          <w:rFonts w:ascii="Arial" w:eastAsia="Arial" w:hAnsi="Arial" w:cs="Arial"/>
          <w:color w:val="000000"/>
          <w:sz w:val="20"/>
          <w:szCs w:val="20"/>
          <w:lang w:eastAsia="es-MX"/>
        </w:rPr>
        <w:t xml:space="preserve">  1</w:t>
      </w:r>
      <w:r w:rsidR="00E90A3D" w:rsidRPr="00AB7249">
        <w:rPr>
          <w:rFonts w:ascii="Arial" w:eastAsia="Arial" w:hAnsi="Arial" w:cs="Arial"/>
          <w:color w:val="000000"/>
          <w:sz w:val="20"/>
          <w:szCs w:val="20"/>
          <w:lang w:eastAsia="es-MX"/>
        </w:rPr>
        <w:t>9</w:t>
      </w:r>
      <w:r w:rsidRPr="00AB7249">
        <w:rPr>
          <w:rFonts w:ascii="Arial" w:eastAsia="Arial" w:hAnsi="Arial" w:cs="Arial"/>
          <w:color w:val="000000"/>
          <w:sz w:val="20"/>
          <w:szCs w:val="20"/>
          <w:lang w:eastAsia="es-MX"/>
        </w:rPr>
        <w:t xml:space="preserve">0.00 </w:t>
      </w:r>
    </w:p>
    <w:p w14:paraId="429ED2B4" w14:textId="6BDDEE80" w:rsidR="00E765C7" w:rsidRPr="00AB7249" w:rsidRDefault="00E765C7" w:rsidP="00AB7249">
      <w:pPr>
        <w:spacing w:after="0" w:line="360" w:lineRule="auto"/>
        <w:ind w:left="131" w:right="3621" w:firstLine="2"/>
        <w:jc w:val="both"/>
        <w:rPr>
          <w:rFonts w:ascii="Arial" w:eastAsia="Arial" w:hAnsi="Arial" w:cs="Arial"/>
          <w:color w:val="000000"/>
          <w:sz w:val="20"/>
          <w:szCs w:val="20"/>
          <w:lang w:eastAsia="es-MX"/>
        </w:rPr>
      </w:pPr>
      <w:r w:rsidRPr="00AB7249">
        <w:rPr>
          <w:rFonts w:ascii="Arial" w:eastAsia="Arial" w:hAnsi="Arial" w:cs="Arial"/>
          <w:b/>
          <w:color w:val="000000"/>
          <w:sz w:val="20"/>
          <w:szCs w:val="20"/>
          <w:lang w:eastAsia="es-MX"/>
        </w:rPr>
        <w:t>IV.-</w:t>
      </w:r>
      <w:r w:rsidRPr="00AB7249">
        <w:rPr>
          <w:rFonts w:ascii="Arial" w:eastAsia="Arial" w:hAnsi="Arial" w:cs="Arial"/>
          <w:color w:val="000000"/>
          <w:sz w:val="20"/>
          <w:szCs w:val="20"/>
          <w:lang w:eastAsia="es-MX"/>
        </w:rPr>
        <w:t xml:space="preserve"> Por predio comercial tipo C </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Pr="00AB7249">
        <w:rPr>
          <w:rFonts w:ascii="Arial" w:eastAsia="Arial" w:hAnsi="Arial" w:cs="Arial"/>
          <w:color w:val="000000"/>
          <w:sz w:val="20"/>
          <w:szCs w:val="20"/>
          <w:lang w:eastAsia="es-MX"/>
        </w:rPr>
        <w:t xml:space="preserve"> </w:t>
      </w:r>
      <w:r w:rsidR="00E90A3D" w:rsidRPr="00AB7249">
        <w:rPr>
          <w:rFonts w:ascii="Arial" w:eastAsia="Arial" w:hAnsi="Arial" w:cs="Arial"/>
          <w:color w:val="000000"/>
          <w:sz w:val="20"/>
          <w:szCs w:val="20"/>
          <w:lang w:eastAsia="es-MX"/>
        </w:rPr>
        <w:t>200</w:t>
      </w:r>
      <w:r w:rsidRPr="00AB7249">
        <w:rPr>
          <w:rFonts w:ascii="Arial" w:eastAsia="Arial" w:hAnsi="Arial" w:cs="Arial"/>
          <w:color w:val="000000"/>
          <w:sz w:val="20"/>
          <w:szCs w:val="20"/>
          <w:lang w:eastAsia="es-MX"/>
        </w:rPr>
        <w:t xml:space="preserve">.00  </w:t>
      </w:r>
    </w:p>
    <w:p w14:paraId="6206259F" w14:textId="3C139A5D" w:rsidR="00E765C7" w:rsidRPr="00AB7249" w:rsidRDefault="00E765C7" w:rsidP="00AB7249">
      <w:pPr>
        <w:spacing w:after="0" w:line="360" w:lineRule="auto"/>
        <w:ind w:left="131" w:right="3621" w:firstLine="2"/>
        <w:jc w:val="both"/>
        <w:rPr>
          <w:rFonts w:ascii="Arial" w:eastAsia="Arial" w:hAnsi="Arial" w:cs="Arial"/>
          <w:color w:val="000000"/>
          <w:sz w:val="20"/>
          <w:szCs w:val="20"/>
          <w:lang w:eastAsia="es-MX"/>
        </w:rPr>
      </w:pPr>
      <w:r w:rsidRPr="00AB7249">
        <w:rPr>
          <w:rFonts w:ascii="Arial" w:eastAsia="Arial" w:hAnsi="Arial" w:cs="Arial"/>
          <w:b/>
          <w:color w:val="000000"/>
          <w:sz w:val="20"/>
          <w:szCs w:val="20"/>
          <w:lang w:eastAsia="es-MX"/>
        </w:rPr>
        <w:t>V.-</w:t>
      </w:r>
      <w:r w:rsidRPr="00AB7249">
        <w:rPr>
          <w:rFonts w:ascii="Arial" w:eastAsia="Arial" w:hAnsi="Arial" w:cs="Arial"/>
          <w:color w:val="000000"/>
          <w:sz w:val="20"/>
          <w:szCs w:val="20"/>
          <w:lang w:eastAsia="es-MX"/>
        </w:rPr>
        <w:t xml:space="preserve"> Por predio comercial tipo D</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00E90A3D" w:rsidRPr="00AB7249">
        <w:rPr>
          <w:rFonts w:ascii="Arial" w:eastAsia="Arial" w:hAnsi="Arial" w:cs="Arial"/>
          <w:color w:val="000000"/>
          <w:sz w:val="20"/>
          <w:szCs w:val="20"/>
          <w:lang w:eastAsia="es-MX"/>
        </w:rPr>
        <w:t>320</w:t>
      </w:r>
      <w:r w:rsidRPr="00AB7249">
        <w:rPr>
          <w:rFonts w:ascii="Arial" w:eastAsia="Arial" w:hAnsi="Arial" w:cs="Arial"/>
          <w:color w:val="000000"/>
          <w:sz w:val="20"/>
          <w:szCs w:val="20"/>
          <w:lang w:eastAsia="es-MX"/>
        </w:rPr>
        <w:t xml:space="preserve">.00 </w:t>
      </w:r>
    </w:p>
    <w:p w14:paraId="20DE23A0" w14:textId="77777777" w:rsidR="00E765C7" w:rsidRPr="00AB7249" w:rsidRDefault="00E765C7" w:rsidP="00AB7249">
      <w:pPr>
        <w:spacing w:after="0" w:line="360" w:lineRule="auto"/>
        <w:ind w:left="131" w:right="3621" w:firstLine="2"/>
        <w:jc w:val="both"/>
        <w:rPr>
          <w:rFonts w:ascii="Arial" w:eastAsia="Calibri" w:hAnsi="Arial" w:cs="Arial"/>
          <w:color w:val="000000"/>
          <w:sz w:val="20"/>
          <w:szCs w:val="20"/>
          <w:lang w:eastAsia="es-MX"/>
        </w:rPr>
      </w:pPr>
    </w:p>
    <w:p w14:paraId="050962F5" w14:textId="77777777"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color w:val="000000"/>
          <w:sz w:val="20"/>
          <w:szCs w:val="20"/>
          <w:lang w:eastAsia="es-MX"/>
        </w:rPr>
        <w:t>Por el pago anual del servicio de recolecta de basura se aplica el 20% de descuento pagando en los meses de enero y febrero. Para efectos de la presente ley y para la aplicación de este artículo se entenderá por:</w:t>
      </w:r>
    </w:p>
    <w:p w14:paraId="5425FC76" w14:textId="77777777"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color w:val="000000"/>
          <w:sz w:val="20"/>
          <w:szCs w:val="20"/>
          <w:lang w:eastAsia="es-MX"/>
        </w:rPr>
        <w:t xml:space="preserve"> </w:t>
      </w:r>
    </w:p>
    <w:p w14:paraId="50532231" w14:textId="77777777"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bCs/>
          <w:color w:val="000000"/>
          <w:sz w:val="20"/>
          <w:szCs w:val="20"/>
          <w:lang w:eastAsia="es-MX"/>
        </w:rPr>
        <w:t>Predio habitacional:</w:t>
      </w:r>
      <w:r w:rsidRPr="00AB7249">
        <w:rPr>
          <w:rFonts w:ascii="Arial" w:eastAsia="Calibri" w:hAnsi="Arial" w:cs="Arial"/>
          <w:color w:val="000000"/>
          <w:sz w:val="20"/>
          <w:szCs w:val="20"/>
          <w:lang w:eastAsia="es-MX"/>
        </w:rPr>
        <w:t xml:space="preserve"> casa habitación en la que no funcione negocio alguno, ni se le de ningún tipo de giro comercial a la propiedad.  </w:t>
      </w:r>
    </w:p>
    <w:p w14:paraId="20539E26" w14:textId="77777777" w:rsidR="00E765C7" w:rsidRPr="00AB7249" w:rsidRDefault="00E765C7" w:rsidP="00AB7249">
      <w:pPr>
        <w:spacing w:after="0" w:line="360" w:lineRule="auto"/>
        <w:jc w:val="both"/>
        <w:rPr>
          <w:rFonts w:ascii="Arial" w:eastAsia="Calibri" w:hAnsi="Arial" w:cs="Arial"/>
          <w:color w:val="000000"/>
          <w:sz w:val="20"/>
          <w:szCs w:val="20"/>
          <w:lang w:eastAsia="es-MX"/>
        </w:rPr>
      </w:pPr>
    </w:p>
    <w:p w14:paraId="42E6E44E" w14:textId="7043CB39"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Predio comercial tipo A</w:t>
      </w:r>
      <w:r w:rsidRPr="00AB7249">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menos de 10 kilogramos de desperdicios a la semana, sea necesaria la recolecta de basura dos veces por semana.  </w:t>
      </w:r>
    </w:p>
    <w:p w14:paraId="2ED16FA2" w14:textId="77777777"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color w:val="000000"/>
          <w:sz w:val="20"/>
          <w:szCs w:val="20"/>
          <w:lang w:eastAsia="es-MX"/>
        </w:rPr>
        <w:t xml:space="preserve"> </w:t>
      </w:r>
    </w:p>
    <w:p w14:paraId="33B477E3" w14:textId="77777777"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Predio comercial tipo B</w:t>
      </w:r>
      <w:r w:rsidRPr="00AB7249">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 </w:t>
      </w:r>
    </w:p>
    <w:p w14:paraId="2D6817BB" w14:textId="77777777" w:rsidR="00E765C7" w:rsidRPr="00AB7249" w:rsidRDefault="00E765C7" w:rsidP="00AB7249">
      <w:pPr>
        <w:spacing w:after="0" w:line="360" w:lineRule="auto"/>
        <w:jc w:val="both"/>
        <w:rPr>
          <w:rFonts w:ascii="Arial" w:eastAsia="Calibri" w:hAnsi="Arial" w:cs="Arial"/>
          <w:color w:val="000000"/>
          <w:sz w:val="20"/>
          <w:szCs w:val="20"/>
          <w:lang w:eastAsia="es-MX"/>
        </w:rPr>
      </w:pPr>
    </w:p>
    <w:p w14:paraId="0D6339BA" w14:textId="77777777" w:rsidR="00E765C7" w:rsidRPr="00AB7249"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Predio comercial tipo C</w:t>
      </w:r>
      <w:r w:rsidRPr="00AB7249">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10 kilogramos o más de desperdicios inorgánicos por semana y sea necesaria la recolecta de basura dos días a la semana. </w:t>
      </w:r>
    </w:p>
    <w:p w14:paraId="32AA516A" w14:textId="5C5AF801" w:rsidR="00422FC4" w:rsidRDefault="00E765C7" w:rsidP="00AB7249">
      <w:pPr>
        <w:spacing w:after="0" w:line="360" w:lineRule="auto"/>
        <w:jc w:val="both"/>
        <w:rPr>
          <w:rFonts w:ascii="Arial" w:eastAsia="Calibri" w:hAnsi="Arial" w:cs="Arial"/>
          <w:color w:val="000000"/>
          <w:sz w:val="20"/>
          <w:szCs w:val="20"/>
          <w:lang w:eastAsia="es-MX"/>
        </w:rPr>
      </w:pPr>
      <w:r w:rsidRPr="00AB7249">
        <w:rPr>
          <w:rFonts w:ascii="Arial" w:eastAsia="Calibri" w:hAnsi="Arial" w:cs="Arial"/>
          <w:color w:val="000000"/>
          <w:sz w:val="20"/>
          <w:szCs w:val="20"/>
          <w:lang w:eastAsia="es-MX"/>
        </w:rPr>
        <w:t xml:space="preserve"> </w:t>
      </w:r>
    </w:p>
    <w:p w14:paraId="28E93281" w14:textId="77777777" w:rsidR="00422FC4" w:rsidRDefault="00422FC4">
      <w:pPr>
        <w:rPr>
          <w:rFonts w:ascii="Arial" w:eastAsia="Calibri" w:hAnsi="Arial" w:cs="Arial"/>
          <w:color w:val="000000"/>
          <w:sz w:val="20"/>
          <w:szCs w:val="20"/>
          <w:lang w:eastAsia="es-MX"/>
        </w:rPr>
      </w:pPr>
      <w:r>
        <w:rPr>
          <w:rFonts w:ascii="Arial" w:eastAsia="Calibri" w:hAnsi="Arial" w:cs="Arial"/>
          <w:color w:val="000000"/>
          <w:sz w:val="20"/>
          <w:szCs w:val="20"/>
          <w:lang w:eastAsia="es-MX"/>
        </w:rPr>
        <w:br w:type="page"/>
      </w:r>
    </w:p>
    <w:p w14:paraId="4B0215DD" w14:textId="77777777" w:rsidR="00E765C7" w:rsidRPr="00AB7249" w:rsidRDefault="00E765C7" w:rsidP="00AB7249">
      <w:pPr>
        <w:widowControl w:val="0"/>
        <w:tabs>
          <w:tab w:val="left" w:pos="3224"/>
        </w:tabs>
        <w:autoSpaceDE w:val="0"/>
        <w:autoSpaceDN w:val="0"/>
        <w:spacing w:after="0" w:line="360" w:lineRule="auto"/>
        <w:jc w:val="both"/>
        <w:rPr>
          <w:rFonts w:ascii="Arial" w:eastAsia="Arial" w:hAnsi="Arial" w:cs="Arial"/>
          <w:b/>
          <w:sz w:val="20"/>
          <w:szCs w:val="20"/>
          <w:lang w:val="es-ES"/>
        </w:rPr>
      </w:pPr>
      <w:r w:rsidRPr="00AB7249">
        <w:rPr>
          <w:rFonts w:ascii="Arial" w:eastAsia="Calibri" w:hAnsi="Arial" w:cs="Arial"/>
          <w:b/>
          <w:color w:val="000000"/>
          <w:sz w:val="20"/>
          <w:szCs w:val="20"/>
          <w:lang w:eastAsia="es-MX"/>
        </w:rPr>
        <w:lastRenderedPageBreak/>
        <w:t>Predio comercial tipo D</w:t>
      </w:r>
      <w:r w:rsidRPr="00AB7249">
        <w:rPr>
          <w:rFonts w:ascii="Arial" w:eastAsia="Calibri" w:hAnsi="Arial" w:cs="Arial"/>
          <w:color w:val="000000"/>
          <w:sz w:val="20"/>
          <w:szCs w:val="20"/>
          <w:lang w:eastAsia="es-MX"/>
        </w:rPr>
        <w:t>: predio ocupado como financiera de crédito, casa de empeño, institución bancaria, caja de ahorro, asesoría de crédito o servicios financieros</w:t>
      </w:r>
    </w:p>
    <w:p w14:paraId="69F12D2E" w14:textId="1543472C" w:rsidR="00E765C7" w:rsidRPr="00AB7249" w:rsidRDefault="00E765C7" w:rsidP="00AB7249">
      <w:pPr>
        <w:widowControl w:val="0"/>
        <w:tabs>
          <w:tab w:val="left" w:pos="3224"/>
        </w:tabs>
        <w:autoSpaceDE w:val="0"/>
        <w:autoSpaceDN w:val="0"/>
        <w:spacing w:after="0" w:line="360" w:lineRule="auto"/>
        <w:jc w:val="center"/>
        <w:rPr>
          <w:rFonts w:ascii="Arial" w:eastAsia="Arial" w:hAnsi="Arial" w:cs="Arial"/>
          <w:b/>
          <w:sz w:val="20"/>
          <w:szCs w:val="20"/>
          <w:lang w:val="es-ES"/>
        </w:rPr>
      </w:pPr>
    </w:p>
    <w:p w14:paraId="645F1D9E" w14:textId="35106282" w:rsidR="00E765C7" w:rsidRPr="00AB7249" w:rsidRDefault="00967265" w:rsidP="00AB7249">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w:t>
      </w:r>
      <w:r w:rsidR="00E765C7" w:rsidRPr="00AB7249">
        <w:rPr>
          <w:rFonts w:ascii="Arial" w:eastAsia="Arial" w:hAnsi="Arial" w:cs="Arial"/>
          <w:b/>
          <w:sz w:val="20"/>
          <w:szCs w:val="20"/>
          <w:lang w:val="es-ES"/>
        </w:rPr>
        <w:t>TULO VI</w:t>
      </w:r>
    </w:p>
    <w:p w14:paraId="3000236C" w14:textId="4EDE30D4" w:rsidR="00E765C7" w:rsidRPr="00AB7249" w:rsidRDefault="00E765C7" w:rsidP="00AB7249">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Derechos por Servicios de </w:t>
      </w:r>
      <w:r w:rsidR="00E331D6" w:rsidRPr="00AB7249">
        <w:rPr>
          <w:rFonts w:ascii="Arial" w:eastAsia="Arial" w:hAnsi="Arial" w:cs="Arial"/>
          <w:b/>
          <w:sz w:val="20"/>
          <w:szCs w:val="20"/>
          <w:lang w:val="es-ES"/>
        </w:rPr>
        <w:t>Rastro</w:t>
      </w:r>
    </w:p>
    <w:p w14:paraId="105BA4BA" w14:textId="77777777" w:rsidR="00E765C7" w:rsidRPr="00AB7249" w:rsidRDefault="00E765C7" w:rsidP="00AB7249">
      <w:pPr>
        <w:widowControl w:val="0"/>
        <w:tabs>
          <w:tab w:val="left" w:pos="3224"/>
        </w:tabs>
        <w:autoSpaceDE w:val="0"/>
        <w:autoSpaceDN w:val="0"/>
        <w:spacing w:after="0" w:line="360" w:lineRule="auto"/>
        <w:jc w:val="both"/>
        <w:rPr>
          <w:rFonts w:ascii="Arial" w:eastAsia="Arial" w:hAnsi="Arial" w:cs="Arial"/>
          <w:b/>
          <w:sz w:val="20"/>
          <w:szCs w:val="20"/>
          <w:lang w:val="es-ES"/>
        </w:rPr>
      </w:pPr>
    </w:p>
    <w:p w14:paraId="26CB39C8" w14:textId="509FEEB1"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w:t>
      </w:r>
      <w:r w:rsidR="00132B6B" w:rsidRPr="00AB7249">
        <w:rPr>
          <w:rFonts w:ascii="Arial" w:eastAsia="Arial" w:hAnsi="Arial" w:cs="Arial"/>
          <w:b/>
          <w:sz w:val="20"/>
          <w:szCs w:val="20"/>
          <w:lang w:val="es-ES"/>
        </w:rPr>
        <w:t>9</w:t>
      </w:r>
      <w:r w:rsidRPr="00AB7249">
        <w:rPr>
          <w:rFonts w:ascii="Arial" w:eastAsia="Arial" w:hAnsi="Arial" w:cs="Arial"/>
          <w:b/>
          <w:sz w:val="20"/>
          <w:szCs w:val="20"/>
          <w:lang w:val="es-ES"/>
        </w:rPr>
        <w:t>.-</w:t>
      </w:r>
      <w:r w:rsidR="00967265" w:rsidRPr="00AB7249">
        <w:rPr>
          <w:rFonts w:ascii="Arial" w:eastAsia="Arial" w:hAnsi="Arial" w:cs="Arial"/>
          <w:b/>
          <w:sz w:val="20"/>
          <w:szCs w:val="20"/>
          <w:lang w:val="es-ES"/>
        </w:rPr>
        <w:t xml:space="preserve"> </w:t>
      </w:r>
      <w:r w:rsidRPr="00AB7249">
        <w:rPr>
          <w:rFonts w:ascii="Arial" w:eastAsia="Arial" w:hAnsi="Arial" w:cs="Arial"/>
          <w:sz w:val="20"/>
          <w:szCs w:val="20"/>
          <w:lang w:val="es-ES"/>
        </w:rPr>
        <w:t>Son objeto de este derecho, la autorización, transporte, matanza, guarda en corrales, pesaje en básculas propiedad del Municipio e inspección de animales por parte de la autoridad municipal.</w:t>
      </w:r>
    </w:p>
    <w:p w14:paraId="4C372990" w14:textId="77777777" w:rsidR="00F307DA" w:rsidRPr="00AB7249" w:rsidRDefault="00F307DA" w:rsidP="00AB7249">
      <w:pPr>
        <w:widowControl w:val="0"/>
        <w:autoSpaceDE w:val="0"/>
        <w:autoSpaceDN w:val="0"/>
        <w:spacing w:after="0" w:line="360" w:lineRule="auto"/>
        <w:jc w:val="both"/>
        <w:rPr>
          <w:rFonts w:ascii="Arial" w:eastAsia="Arial" w:hAnsi="Arial" w:cs="Arial"/>
          <w:sz w:val="20"/>
          <w:szCs w:val="20"/>
          <w:lang w:val="es-ES"/>
        </w:rPr>
      </w:pPr>
    </w:p>
    <w:p w14:paraId="5D7468B3" w14:textId="406A3859" w:rsidR="00E765C7" w:rsidRDefault="00E765C7" w:rsidP="00AB7249">
      <w:pPr>
        <w:widowControl w:val="0"/>
        <w:autoSpaceDE w:val="0"/>
        <w:autoSpaceDN w:val="0"/>
        <w:spacing w:after="0" w:line="360" w:lineRule="auto"/>
        <w:ind w:right="917"/>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I.- </w:t>
      </w:r>
      <w:r w:rsidRPr="00AB7249">
        <w:rPr>
          <w:rFonts w:ascii="Arial" w:eastAsia="Arial" w:hAnsi="Arial" w:cs="Arial"/>
          <w:sz w:val="20"/>
          <w:szCs w:val="20"/>
          <w:lang w:val="es-ES" w:eastAsia="es-ES" w:bidi="es-ES"/>
        </w:rPr>
        <w:t xml:space="preserve">Los derechos por la autorización de la matanza de ganado se pagarán de acuerdo a </w:t>
      </w:r>
      <w:r w:rsidR="00443828" w:rsidRPr="00AB7249">
        <w:rPr>
          <w:rFonts w:ascii="Arial" w:eastAsia="Arial" w:hAnsi="Arial" w:cs="Arial"/>
          <w:sz w:val="20"/>
          <w:szCs w:val="20"/>
          <w:lang w:val="es-ES" w:eastAsia="es-ES" w:bidi="es-ES"/>
        </w:rPr>
        <w:t>l</w:t>
      </w:r>
      <w:r w:rsidRPr="00AB7249">
        <w:rPr>
          <w:rFonts w:ascii="Arial" w:eastAsia="Arial" w:hAnsi="Arial" w:cs="Arial"/>
          <w:sz w:val="20"/>
          <w:szCs w:val="20"/>
          <w:lang w:val="es-ES" w:eastAsia="es-ES" w:bidi="es-ES"/>
        </w:rPr>
        <w:t>a siguiente tarifa:</w:t>
      </w:r>
    </w:p>
    <w:p w14:paraId="64A923D2" w14:textId="77777777" w:rsidR="00041712" w:rsidRPr="00AB7249" w:rsidRDefault="00041712" w:rsidP="00AB7249">
      <w:pPr>
        <w:widowControl w:val="0"/>
        <w:autoSpaceDE w:val="0"/>
        <w:autoSpaceDN w:val="0"/>
        <w:spacing w:after="0" w:line="360" w:lineRule="auto"/>
        <w:ind w:right="917"/>
        <w:jc w:val="both"/>
        <w:rPr>
          <w:rFonts w:ascii="Arial" w:eastAsia="Arial" w:hAnsi="Arial" w:cs="Arial"/>
          <w:sz w:val="20"/>
          <w:szCs w:val="20"/>
          <w:lang w:val="es-ES" w:eastAsia="es-ES" w:bidi="es-ES"/>
        </w:rPr>
      </w:pPr>
    </w:p>
    <w:p w14:paraId="4610B187" w14:textId="24B167E3" w:rsidR="00E765C7" w:rsidRPr="00AB7249" w:rsidRDefault="00E765C7" w:rsidP="00AB7249">
      <w:pPr>
        <w:widowControl w:val="0"/>
        <w:tabs>
          <w:tab w:val="left" w:leader="dot" w:pos="6288"/>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a) </w:t>
      </w:r>
      <w:r w:rsidRPr="00AB7249">
        <w:rPr>
          <w:rFonts w:ascii="Arial" w:eastAsia="Arial" w:hAnsi="Arial" w:cs="Arial"/>
          <w:sz w:val="20"/>
          <w:szCs w:val="20"/>
          <w:lang w:val="es-ES" w:eastAsia="es-ES" w:bidi="es-ES"/>
        </w:rPr>
        <w:t xml:space="preserve">Ganado vacuno…………………………………………………………………$ </w:t>
      </w:r>
      <w:r w:rsidR="00E90A3D" w:rsidRPr="00AB7249">
        <w:rPr>
          <w:rFonts w:ascii="Arial" w:eastAsia="Arial" w:hAnsi="Arial" w:cs="Arial"/>
          <w:sz w:val="20"/>
          <w:szCs w:val="20"/>
          <w:lang w:val="es-ES" w:eastAsia="es-ES" w:bidi="es-ES"/>
        </w:rPr>
        <w:t>8</w:t>
      </w:r>
      <w:r w:rsidRPr="00AB7249">
        <w:rPr>
          <w:rFonts w:ascii="Arial" w:eastAsia="Arial" w:hAnsi="Arial" w:cs="Arial"/>
          <w:sz w:val="20"/>
          <w:szCs w:val="20"/>
          <w:lang w:val="es-ES" w:eastAsia="es-ES" w:bidi="es-ES"/>
        </w:rPr>
        <w:t>0.00 por cabeza</w:t>
      </w:r>
    </w:p>
    <w:p w14:paraId="097755BF" w14:textId="676D47B9" w:rsidR="00E765C7" w:rsidRPr="00AB7249" w:rsidRDefault="00E765C7" w:rsidP="00AB7249">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b) </w:t>
      </w:r>
      <w:r w:rsidRPr="00AB7249">
        <w:rPr>
          <w:rFonts w:ascii="Arial" w:eastAsia="Arial" w:hAnsi="Arial" w:cs="Arial"/>
          <w:sz w:val="20"/>
          <w:szCs w:val="20"/>
          <w:lang w:val="es-ES" w:eastAsia="es-ES" w:bidi="es-ES"/>
        </w:rPr>
        <w:t>Ganado porcino…</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6</w:t>
      </w:r>
      <w:r w:rsidRPr="00AB7249">
        <w:rPr>
          <w:rFonts w:ascii="Arial" w:eastAsia="Arial" w:hAnsi="Arial" w:cs="Arial"/>
          <w:sz w:val="20"/>
          <w:szCs w:val="20"/>
          <w:lang w:val="es-ES" w:eastAsia="es-ES" w:bidi="es-ES"/>
        </w:rPr>
        <w:t>0.00 por cabeza</w:t>
      </w:r>
    </w:p>
    <w:p w14:paraId="422141B9" w14:textId="66656217" w:rsidR="00E765C7" w:rsidRPr="00AB7249" w:rsidRDefault="00E765C7" w:rsidP="00AB7249">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c) </w:t>
      </w:r>
      <w:r w:rsidRPr="00AB7249">
        <w:rPr>
          <w:rFonts w:ascii="Arial" w:eastAsia="Arial" w:hAnsi="Arial" w:cs="Arial"/>
          <w:sz w:val="20"/>
          <w:szCs w:val="20"/>
          <w:lang w:val="es-ES" w:eastAsia="es-ES" w:bidi="es-ES"/>
        </w:rPr>
        <w:t>Ganado caprino.........................................................................................</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6</w:t>
      </w:r>
      <w:r w:rsidRPr="00AB7249">
        <w:rPr>
          <w:rFonts w:ascii="Arial" w:eastAsia="Arial" w:hAnsi="Arial" w:cs="Arial"/>
          <w:sz w:val="20"/>
          <w:szCs w:val="20"/>
          <w:lang w:val="es-ES" w:eastAsia="es-ES" w:bidi="es-ES"/>
        </w:rPr>
        <w:t>0.00 por cabeza</w:t>
      </w:r>
    </w:p>
    <w:p w14:paraId="10E33F09" w14:textId="77777777" w:rsidR="00E765C7" w:rsidRPr="00AB7249" w:rsidRDefault="00E765C7" w:rsidP="00AB7249">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78F5F42A" w14:textId="77777777" w:rsidR="00E765C7" w:rsidRPr="00AB7249" w:rsidRDefault="00E765C7" w:rsidP="00AB7249">
      <w:pPr>
        <w:widowControl w:val="0"/>
        <w:tabs>
          <w:tab w:val="left" w:leader="dot" w:pos="6315"/>
        </w:tabs>
        <w:autoSpaceDE w:val="0"/>
        <w:autoSpaceDN w:val="0"/>
        <w:spacing w:after="0" w:line="360" w:lineRule="auto"/>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II.- </w:t>
      </w:r>
      <w:r w:rsidRPr="00AB7249">
        <w:rPr>
          <w:rFonts w:ascii="Arial" w:eastAsia="Arial" w:hAnsi="Arial" w:cs="Arial"/>
          <w:sz w:val="20"/>
          <w:szCs w:val="20"/>
          <w:lang w:val="es-ES" w:eastAsia="es-ES" w:bidi="es-ES"/>
        </w:rPr>
        <w:t>Los derechos para amortiguar efectos de proceso productivo (sustentabilidad) sobre el ambiente y que inciden en la población, se pagarán de acuerdo a la siguiente tarifa:</w:t>
      </w:r>
    </w:p>
    <w:p w14:paraId="65A93476"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eastAsia="es-ES" w:bidi="es-ES"/>
        </w:rPr>
      </w:pPr>
    </w:p>
    <w:p w14:paraId="274E7E2B" w14:textId="4F5A586B" w:rsidR="00E765C7" w:rsidRPr="00AB7249" w:rsidRDefault="00E765C7" w:rsidP="00AB7249">
      <w:pPr>
        <w:widowControl w:val="0"/>
        <w:tabs>
          <w:tab w:val="left" w:leader="dot" w:pos="6288"/>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a) </w:t>
      </w:r>
      <w:r w:rsidRPr="00AB7249">
        <w:rPr>
          <w:rFonts w:ascii="Arial" w:eastAsia="Arial" w:hAnsi="Arial" w:cs="Arial"/>
          <w:sz w:val="20"/>
          <w:szCs w:val="20"/>
          <w:lang w:val="es-ES" w:eastAsia="es-ES" w:bidi="es-ES"/>
        </w:rPr>
        <w:t>Ganado vacuno…</w:t>
      </w:r>
      <w:r w:rsidRPr="00AB7249">
        <w:rPr>
          <w:rFonts w:ascii="Arial" w:eastAsia="Arial" w:hAnsi="Arial" w:cs="Arial"/>
          <w:sz w:val="20"/>
          <w:szCs w:val="20"/>
          <w:lang w:val="es-ES" w:eastAsia="es-ES" w:bidi="es-ES"/>
        </w:rPr>
        <w:tab/>
        <w:t>…………</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25</w:t>
      </w:r>
      <w:r w:rsidRPr="00AB7249">
        <w:rPr>
          <w:rFonts w:ascii="Arial" w:eastAsia="Arial" w:hAnsi="Arial" w:cs="Arial"/>
          <w:sz w:val="20"/>
          <w:szCs w:val="20"/>
          <w:lang w:val="es-ES" w:eastAsia="es-ES" w:bidi="es-ES"/>
        </w:rPr>
        <w:t>.00 por cabeza</w:t>
      </w:r>
    </w:p>
    <w:p w14:paraId="094AEF4C" w14:textId="7F64E502" w:rsidR="00E765C7" w:rsidRPr="00AB7249" w:rsidRDefault="00E765C7" w:rsidP="00AB7249">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b) </w:t>
      </w:r>
      <w:r w:rsidRPr="00AB7249">
        <w:rPr>
          <w:rFonts w:ascii="Arial" w:eastAsia="Arial" w:hAnsi="Arial" w:cs="Arial"/>
          <w:sz w:val="20"/>
          <w:szCs w:val="20"/>
          <w:lang w:val="es-ES" w:eastAsia="es-ES" w:bidi="es-ES"/>
        </w:rPr>
        <w:t xml:space="preserve">Ganado porcino…………………………………………………………………$ </w:t>
      </w:r>
      <w:r w:rsidR="009E192B" w:rsidRPr="00AB7249">
        <w:rPr>
          <w:rFonts w:ascii="Arial" w:eastAsia="Arial" w:hAnsi="Arial" w:cs="Arial"/>
          <w:sz w:val="20"/>
          <w:szCs w:val="20"/>
          <w:lang w:val="es-ES" w:eastAsia="es-ES" w:bidi="es-ES"/>
        </w:rPr>
        <w:t>1</w:t>
      </w:r>
      <w:r w:rsidR="00E90A3D" w:rsidRPr="00AB7249">
        <w:rPr>
          <w:rFonts w:ascii="Arial" w:eastAsia="Arial" w:hAnsi="Arial" w:cs="Arial"/>
          <w:sz w:val="20"/>
          <w:szCs w:val="20"/>
          <w:lang w:val="es-ES" w:eastAsia="es-ES" w:bidi="es-ES"/>
        </w:rPr>
        <w:t>5</w:t>
      </w:r>
      <w:r w:rsidRPr="00AB7249">
        <w:rPr>
          <w:rFonts w:ascii="Arial" w:eastAsia="Arial" w:hAnsi="Arial" w:cs="Arial"/>
          <w:sz w:val="20"/>
          <w:szCs w:val="20"/>
          <w:lang w:val="es-ES" w:eastAsia="es-ES" w:bidi="es-ES"/>
        </w:rPr>
        <w:t>.00 por cabeza</w:t>
      </w:r>
    </w:p>
    <w:p w14:paraId="1ACAE884" w14:textId="0C381A29" w:rsidR="00E765C7" w:rsidRPr="00AB7249" w:rsidRDefault="00E765C7" w:rsidP="00AB7249">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c) </w:t>
      </w:r>
      <w:r w:rsidRPr="00AB7249">
        <w:rPr>
          <w:rFonts w:ascii="Arial" w:eastAsia="Arial" w:hAnsi="Arial" w:cs="Arial"/>
          <w:sz w:val="20"/>
          <w:szCs w:val="20"/>
          <w:lang w:val="es-ES" w:eastAsia="es-ES" w:bidi="es-ES"/>
        </w:rPr>
        <w:t xml:space="preserve">Ganado caprino..........................................................................................$ </w:t>
      </w:r>
      <w:r w:rsidR="009E192B" w:rsidRPr="00AB7249">
        <w:rPr>
          <w:rFonts w:ascii="Arial" w:eastAsia="Arial" w:hAnsi="Arial" w:cs="Arial"/>
          <w:sz w:val="20"/>
          <w:szCs w:val="20"/>
          <w:lang w:val="es-ES" w:eastAsia="es-ES" w:bidi="es-ES"/>
        </w:rPr>
        <w:t>10</w:t>
      </w:r>
      <w:r w:rsidRPr="00AB7249">
        <w:rPr>
          <w:rFonts w:ascii="Arial" w:eastAsia="Arial" w:hAnsi="Arial" w:cs="Arial"/>
          <w:sz w:val="20"/>
          <w:szCs w:val="20"/>
          <w:lang w:val="es-ES" w:eastAsia="es-ES" w:bidi="es-ES"/>
        </w:rPr>
        <w:t>.00 por cabeza</w:t>
      </w:r>
    </w:p>
    <w:p w14:paraId="7546C260"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eastAsia="es-ES" w:bidi="es-ES"/>
        </w:rPr>
      </w:pPr>
    </w:p>
    <w:p w14:paraId="15E469C6" w14:textId="77777777" w:rsidR="00E765C7" w:rsidRPr="00AB7249" w:rsidRDefault="00E765C7" w:rsidP="00AB7249">
      <w:pPr>
        <w:widowControl w:val="0"/>
        <w:tabs>
          <w:tab w:val="left" w:leader="dot" w:pos="6315"/>
        </w:tabs>
        <w:autoSpaceDE w:val="0"/>
        <w:autoSpaceDN w:val="0"/>
        <w:spacing w:after="0" w:line="360" w:lineRule="auto"/>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III- </w:t>
      </w:r>
      <w:r w:rsidRPr="00AB7249">
        <w:rPr>
          <w:rFonts w:ascii="Arial" w:eastAsia="Arial" w:hAnsi="Arial" w:cs="Arial"/>
          <w:sz w:val="20"/>
          <w:szCs w:val="20"/>
          <w:lang w:val="es-ES" w:eastAsia="es-ES" w:bidi="es-ES"/>
        </w:rPr>
        <w:t>Los derechos por servicio de inspección por parte de la Autoridad Municipal, se pagarán de acuerdo a la siguiente tarifa:</w:t>
      </w:r>
    </w:p>
    <w:p w14:paraId="6FAF5656"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eastAsia="es-ES" w:bidi="es-ES"/>
        </w:rPr>
      </w:pPr>
    </w:p>
    <w:p w14:paraId="3490013A" w14:textId="24E9830E" w:rsidR="00E765C7" w:rsidRPr="00AB7249" w:rsidRDefault="00E765C7" w:rsidP="00AB7249">
      <w:pPr>
        <w:widowControl w:val="0"/>
        <w:tabs>
          <w:tab w:val="left" w:leader="dot" w:pos="6288"/>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a) </w:t>
      </w:r>
      <w:r w:rsidRPr="00AB7249">
        <w:rPr>
          <w:rFonts w:ascii="Arial" w:eastAsia="Arial" w:hAnsi="Arial" w:cs="Arial"/>
          <w:sz w:val="20"/>
          <w:szCs w:val="20"/>
          <w:lang w:val="es-ES" w:eastAsia="es-ES" w:bidi="es-ES"/>
        </w:rPr>
        <w:t>Ganado vacuno…</w:t>
      </w:r>
      <w:r w:rsidRPr="00AB7249">
        <w:rPr>
          <w:rFonts w:ascii="Arial" w:eastAsia="Arial" w:hAnsi="Arial" w:cs="Arial"/>
          <w:sz w:val="20"/>
          <w:szCs w:val="20"/>
          <w:lang w:val="es-ES" w:eastAsia="es-ES" w:bidi="es-ES"/>
        </w:rPr>
        <w:tab/>
        <w:t>…………</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20</w:t>
      </w:r>
      <w:r w:rsidRPr="00AB7249">
        <w:rPr>
          <w:rFonts w:ascii="Arial" w:eastAsia="Arial" w:hAnsi="Arial" w:cs="Arial"/>
          <w:sz w:val="20"/>
          <w:szCs w:val="20"/>
          <w:lang w:val="es-ES" w:eastAsia="es-ES" w:bidi="es-ES"/>
        </w:rPr>
        <w:t>.00 por cabeza</w:t>
      </w:r>
    </w:p>
    <w:p w14:paraId="138BDBC6" w14:textId="57FEF310" w:rsidR="00E765C7" w:rsidRPr="00AB7249" w:rsidRDefault="00E765C7" w:rsidP="00AB7249">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b) </w:t>
      </w:r>
      <w:r w:rsidRPr="00AB7249">
        <w:rPr>
          <w:rFonts w:ascii="Arial" w:eastAsia="Arial" w:hAnsi="Arial" w:cs="Arial"/>
          <w:sz w:val="20"/>
          <w:szCs w:val="20"/>
          <w:lang w:val="es-ES" w:eastAsia="es-ES" w:bidi="es-ES"/>
        </w:rPr>
        <w:t>Ganado porcino………………………………………………………………</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20</w:t>
      </w:r>
      <w:r w:rsidRPr="00AB7249">
        <w:rPr>
          <w:rFonts w:ascii="Arial" w:eastAsia="Arial" w:hAnsi="Arial" w:cs="Arial"/>
          <w:sz w:val="20"/>
          <w:szCs w:val="20"/>
          <w:lang w:val="es-ES" w:eastAsia="es-ES" w:bidi="es-ES"/>
        </w:rPr>
        <w:t>.00 por cabeza</w:t>
      </w:r>
    </w:p>
    <w:p w14:paraId="777AFC44" w14:textId="46FAFA38" w:rsidR="00E765C7" w:rsidRPr="00AB7249" w:rsidRDefault="00E765C7" w:rsidP="00AB7249">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c) </w:t>
      </w:r>
      <w:r w:rsidRPr="00AB7249">
        <w:rPr>
          <w:rFonts w:ascii="Arial" w:eastAsia="Arial" w:hAnsi="Arial" w:cs="Arial"/>
          <w:sz w:val="20"/>
          <w:szCs w:val="20"/>
          <w:lang w:val="es-ES" w:eastAsia="es-ES" w:bidi="es-ES"/>
        </w:rPr>
        <w:t xml:space="preserve">Ganado caprino.........................................................................................$ </w:t>
      </w:r>
      <w:r w:rsidR="00E90A3D" w:rsidRPr="00AB7249">
        <w:rPr>
          <w:rFonts w:ascii="Arial" w:eastAsia="Arial" w:hAnsi="Arial" w:cs="Arial"/>
          <w:sz w:val="20"/>
          <w:szCs w:val="20"/>
          <w:lang w:val="es-ES" w:eastAsia="es-ES" w:bidi="es-ES"/>
        </w:rPr>
        <w:t>20</w:t>
      </w:r>
      <w:r w:rsidRPr="00AB7249">
        <w:rPr>
          <w:rFonts w:ascii="Arial" w:eastAsia="Arial" w:hAnsi="Arial" w:cs="Arial"/>
          <w:sz w:val="20"/>
          <w:szCs w:val="20"/>
          <w:lang w:val="es-ES" w:eastAsia="es-ES" w:bidi="es-ES"/>
        </w:rPr>
        <w:t>.00 por cabeza</w:t>
      </w:r>
    </w:p>
    <w:p w14:paraId="442CA587" w14:textId="510E2153" w:rsidR="00422FC4" w:rsidRDefault="00422FC4">
      <w:pPr>
        <w:rPr>
          <w:rFonts w:ascii="Arial" w:eastAsia="Arial" w:hAnsi="Arial" w:cs="Arial"/>
          <w:sz w:val="20"/>
          <w:szCs w:val="20"/>
          <w:lang w:val="es-ES" w:eastAsia="es-ES" w:bidi="es-ES"/>
        </w:rPr>
      </w:pPr>
      <w:r>
        <w:rPr>
          <w:rFonts w:ascii="Arial" w:eastAsia="Arial" w:hAnsi="Arial" w:cs="Arial"/>
          <w:sz w:val="20"/>
          <w:szCs w:val="20"/>
          <w:lang w:val="es-ES" w:eastAsia="es-ES" w:bidi="es-ES"/>
        </w:rPr>
        <w:br w:type="page"/>
      </w:r>
    </w:p>
    <w:p w14:paraId="7FD70A60" w14:textId="3F503638" w:rsidR="00E765C7" w:rsidRPr="00AB7249" w:rsidRDefault="00443828" w:rsidP="00AB7249">
      <w:pPr>
        <w:spacing w:after="0" w:line="360" w:lineRule="auto"/>
        <w:ind w:left="152" w:right="12" w:hanging="10"/>
        <w:jc w:val="center"/>
        <w:rPr>
          <w:rFonts w:ascii="Arial" w:eastAsia="Arial" w:hAnsi="Arial" w:cs="Arial"/>
          <w:b/>
          <w:color w:val="000000"/>
          <w:sz w:val="20"/>
          <w:szCs w:val="20"/>
          <w:lang w:eastAsia="es-MX"/>
        </w:rPr>
      </w:pPr>
      <w:r w:rsidRPr="00AB7249">
        <w:rPr>
          <w:rFonts w:ascii="Arial" w:eastAsia="Arial" w:hAnsi="Arial" w:cs="Arial"/>
          <w:b/>
          <w:color w:val="000000"/>
          <w:sz w:val="20"/>
          <w:szCs w:val="20"/>
          <w:lang w:eastAsia="es-MX"/>
        </w:rPr>
        <w:lastRenderedPageBreak/>
        <w:t>CAPÍ</w:t>
      </w:r>
      <w:r w:rsidR="00E765C7" w:rsidRPr="00AB7249">
        <w:rPr>
          <w:rFonts w:ascii="Arial" w:eastAsia="Arial" w:hAnsi="Arial" w:cs="Arial"/>
          <w:b/>
          <w:color w:val="000000"/>
          <w:sz w:val="20"/>
          <w:szCs w:val="20"/>
          <w:lang w:eastAsia="es-MX"/>
        </w:rPr>
        <w:t>TULO VII</w:t>
      </w:r>
    </w:p>
    <w:p w14:paraId="77B5F903" w14:textId="77777777" w:rsidR="00E765C7" w:rsidRPr="00AB7249" w:rsidRDefault="00E765C7" w:rsidP="00AB7249">
      <w:pPr>
        <w:spacing w:after="0" w:line="360" w:lineRule="auto"/>
        <w:ind w:left="152" w:right="12" w:hanging="10"/>
        <w:jc w:val="center"/>
        <w:rPr>
          <w:rFonts w:ascii="Arial" w:eastAsia="Arial" w:hAnsi="Arial" w:cs="Arial"/>
          <w:b/>
          <w:color w:val="000000"/>
          <w:sz w:val="20"/>
          <w:szCs w:val="20"/>
          <w:lang w:eastAsia="es-MX"/>
        </w:rPr>
      </w:pPr>
      <w:r w:rsidRPr="00AB7249">
        <w:rPr>
          <w:rFonts w:ascii="Arial" w:eastAsia="Arial" w:hAnsi="Arial" w:cs="Arial"/>
          <w:b/>
          <w:color w:val="000000"/>
          <w:sz w:val="20"/>
          <w:szCs w:val="20"/>
          <w:lang w:eastAsia="es-MX"/>
        </w:rPr>
        <w:t xml:space="preserve">Derechos por Servicios de Panteones </w:t>
      </w:r>
    </w:p>
    <w:p w14:paraId="09277500" w14:textId="77777777" w:rsidR="00E765C7" w:rsidRPr="00AB7249" w:rsidRDefault="00E765C7" w:rsidP="00AB7249">
      <w:pPr>
        <w:spacing w:after="0" w:line="360" w:lineRule="auto"/>
        <w:ind w:left="152" w:right="12" w:hanging="10"/>
        <w:jc w:val="center"/>
        <w:rPr>
          <w:rFonts w:ascii="Arial" w:eastAsia="Calibri" w:hAnsi="Arial" w:cs="Arial"/>
          <w:color w:val="000000"/>
          <w:sz w:val="20"/>
          <w:szCs w:val="20"/>
          <w:lang w:eastAsia="es-MX"/>
        </w:rPr>
      </w:pPr>
    </w:p>
    <w:p w14:paraId="49C037FF" w14:textId="2E057272" w:rsidR="00E765C7" w:rsidRPr="00AB7249" w:rsidRDefault="00132B6B" w:rsidP="00AB7249">
      <w:pPr>
        <w:widowControl w:val="0"/>
        <w:autoSpaceDE w:val="0"/>
        <w:autoSpaceDN w:val="0"/>
        <w:spacing w:after="0" w:line="360" w:lineRule="auto"/>
        <w:ind w:right="49"/>
        <w:jc w:val="both"/>
        <w:rPr>
          <w:rFonts w:ascii="Arial" w:eastAsia="Arial" w:hAnsi="Arial" w:cs="Arial"/>
          <w:sz w:val="20"/>
          <w:szCs w:val="20"/>
          <w:lang w:val="es-ES"/>
        </w:rPr>
      </w:pPr>
      <w:r w:rsidRPr="00AB7249">
        <w:rPr>
          <w:rFonts w:ascii="Arial" w:eastAsia="Arial" w:hAnsi="Arial" w:cs="Arial"/>
          <w:b/>
          <w:sz w:val="20"/>
          <w:szCs w:val="20"/>
          <w:lang w:val="es-ES"/>
        </w:rPr>
        <w:t>Artículo 30</w:t>
      </w:r>
      <w:r w:rsidR="00E765C7" w:rsidRPr="00AB7249">
        <w:rPr>
          <w:rFonts w:ascii="Arial" w:eastAsia="Arial" w:hAnsi="Arial" w:cs="Arial"/>
          <w:b/>
          <w:sz w:val="20"/>
          <w:szCs w:val="20"/>
          <w:lang w:val="es-ES"/>
        </w:rPr>
        <w:t xml:space="preserve">.- </w:t>
      </w:r>
      <w:r w:rsidR="00E765C7" w:rsidRPr="00AB7249">
        <w:rPr>
          <w:rFonts w:ascii="Arial" w:eastAsia="Arial" w:hAnsi="Arial" w:cs="Arial"/>
          <w:sz w:val="20"/>
          <w:szCs w:val="20"/>
          <w:lang w:val="es-ES"/>
        </w:rPr>
        <w:t xml:space="preserve">Los derechos a que se refiere este capítulo, se causarán y pagarán conforme </w:t>
      </w:r>
      <w:r w:rsidR="00F307DA" w:rsidRPr="00AB7249">
        <w:rPr>
          <w:rFonts w:ascii="Arial" w:eastAsia="Arial" w:hAnsi="Arial" w:cs="Arial"/>
          <w:sz w:val="20"/>
          <w:szCs w:val="20"/>
          <w:lang w:val="es-ES"/>
        </w:rPr>
        <w:t xml:space="preserve">a las </w:t>
      </w:r>
      <w:r w:rsidR="00E765C7" w:rsidRPr="00AB7249">
        <w:rPr>
          <w:rFonts w:ascii="Arial" w:eastAsia="Arial" w:hAnsi="Arial" w:cs="Arial"/>
          <w:sz w:val="20"/>
          <w:szCs w:val="20"/>
          <w:lang w:val="es-ES"/>
        </w:rPr>
        <w:t>siguientes cuotas:</w:t>
      </w:r>
    </w:p>
    <w:p w14:paraId="47D01DBC" w14:textId="77777777" w:rsidR="00041712" w:rsidRDefault="00041712" w:rsidP="00AB7249">
      <w:pPr>
        <w:widowControl w:val="0"/>
        <w:autoSpaceDE w:val="0"/>
        <w:autoSpaceDN w:val="0"/>
        <w:spacing w:after="0" w:line="360" w:lineRule="auto"/>
        <w:ind w:right="5830"/>
        <w:jc w:val="both"/>
        <w:rPr>
          <w:rFonts w:ascii="Arial" w:eastAsia="Arial" w:hAnsi="Arial" w:cs="Arial"/>
          <w:b/>
          <w:sz w:val="20"/>
          <w:szCs w:val="20"/>
          <w:lang w:val="es-ES"/>
        </w:rPr>
      </w:pPr>
    </w:p>
    <w:p w14:paraId="4EE6EFA2" w14:textId="427E174C" w:rsidR="00443828" w:rsidRPr="00AB7249" w:rsidRDefault="009408C0" w:rsidP="00AB7249">
      <w:pPr>
        <w:widowControl w:val="0"/>
        <w:autoSpaceDE w:val="0"/>
        <w:autoSpaceDN w:val="0"/>
        <w:spacing w:after="0" w:line="360" w:lineRule="auto"/>
        <w:ind w:right="5830"/>
        <w:jc w:val="both"/>
        <w:rPr>
          <w:rFonts w:ascii="Arial" w:eastAsia="Arial" w:hAnsi="Arial" w:cs="Arial"/>
          <w:sz w:val="20"/>
          <w:szCs w:val="20"/>
          <w:lang w:val="es-ES"/>
        </w:rPr>
      </w:pPr>
      <w:r w:rsidRPr="00AB7249">
        <w:rPr>
          <w:rFonts w:ascii="Arial" w:eastAsia="Arial" w:hAnsi="Arial" w:cs="Arial"/>
          <w:b/>
          <w:sz w:val="20"/>
          <w:szCs w:val="20"/>
          <w:lang w:val="es-ES"/>
        </w:rPr>
        <w:t xml:space="preserve">I.- </w:t>
      </w:r>
      <w:r w:rsidRPr="00AB7249">
        <w:rPr>
          <w:rFonts w:ascii="Arial" w:eastAsia="Arial" w:hAnsi="Arial" w:cs="Arial"/>
          <w:sz w:val="20"/>
          <w:szCs w:val="20"/>
          <w:lang w:val="es-ES"/>
        </w:rPr>
        <w:t>Inhumaciones en fosas y criptas</w:t>
      </w:r>
      <w:r w:rsidRPr="00AB7249">
        <w:rPr>
          <w:rFonts w:ascii="Arial" w:eastAsia="Arial" w:hAnsi="Arial" w:cs="Arial"/>
          <w:b/>
          <w:sz w:val="20"/>
          <w:szCs w:val="20"/>
          <w:lang w:val="es-ES"/>
        </w:rPr>
        <w:t xml:space="preserve"> </w:t>
      </w:r>
    </w:p>
    <w:p w14:paraId="16118519" w14:textId="77777777" w:rsidR="00041712" w:rsidRDefault="00041712" w:rsidP="00AB7249">
      <w:pPr>
        <w:widowControl w:val="0"/>
        <w:autoSpaceDE w:val="0"/>
        <w:autoSpaceDN w:val="0"/>
        <w:spacing w:after="0" w:line="360" w:lineRule="auto"/>
        <w:ind w:right="5830"/>
        <w:rPr>
          <w:rFonts w:ascii="Arial" w:eastAsia="Arial" w:hAnsi="Arial" w:cs="Arial"/>
          <w:sz w:val="20"/>
          <w:szCs w:val="20"/>
          <w:lang w:val="es-ES"/>
        </w:rPr>
      </w:pPr>
    </w:p>
    <w:p w14:paraId="6C6F4386" w14:textId="1BDB80BF" w:rsidR="00E765C7" w:rsidRPr="00AB7249" w:rsidRDefault="00E765C7" w:rsidP="00AB7249">
      <w:pPr>
        <w:widowControl w:val="0"/>
        <w:autoSpaceDE w:val="0"/>
        <w:autoSpaceDN w:val="0"/>
        <w:spacing w:after="0" w:line="360" w:lineRule="auto"/>
        <w:ind w:right="5830"/>
        <w:rPr>
          <w:rFonts w:ascii="Arial" w:eastAsia="Arial" w:hAnsi="Arial" w:cs="Arial"/>
          <w:sz w:val="20"/>
          <w:szCs w:val="20"/>
          <w:lang w:val="es-ES"/>
        </w:rPr>
      </w:pPr>
      <w:r w:rsidRPr="00AB7249">
        <w:rPr>
          <w:rFonts w:ascii="Arial" w:eastAsia="Arial" w:hAnsi="Arial" w:cs="Arial"/>
          <w:sz w:val="20"/>
          <w:szCs w:val="20"/>
          <w:lang w:val="es-ES"/>
        </w:rPr>
        <w:t>ADULTOS</w:t>
      </w:r>
    </w:p>
    <w:tbl>
      <w:tblPr>
        <w:tblW w:w="0" w:type="auto"/>
        <w:tblInd w:w="357" w:type="dxa"/>
        <w:tblLayout w:type="fixed"/>
        <w:tblCellMar>
          <w:left w:w="0" w:type="dxa"/>
          <w:right w:w="0" w:type="dxa"/>
        </w:tblCellMar>
        <w:tblLook w:val="01E0" w:firstRow="1" w:lastRow="1" w:firstColumn="1" w:lastColumn="1" w:noHBand="0" w:noVBand="0"/>
      </w:tblPr>
      <w:tblGrid>
        <w:gridCol w:w="7409"/>
        <w:gridCol w:w="861"/>
      </w:tblGrid>
      <w:tr w:rsidR="00E765C7" w:rsidRPr="00AB7249" w14:paraId="3A8B4A6D" w14:textId="77777777" w:rsidTr="00F307DA">
        <w:trPr>
          <w:trHeight w:val="274"/>
        </w:trPr>
        <w:tc>
          <w:tcPr>
            <w:tcW w:w="7409" w:type="dxa"/>
            <w:shd w:val="clear" w:color="auto" w:fill="auto"/>
          </w:tcPr>
          <w:p w14:paraId="037E4B84" w14:textId="77777777" w:rsidR="00E765C7" w:rsidRPr="00AB7249" w:rsidRDefault="00E765C7" w:rsidP="00AB7249">
            <w:pPr>
              <w:widowControl w:val="0"/>
              <w:tabs>
                <w:tab w:val="left" w:pos="671"/>
                <w:tab w:val="left" w:leader="dot" w:pos="6907"/>
              </w:tabs>
              <w:autoSpaceDE w:val="0"/>
              <w:autoSpaceDN w:val="0"/>
              <w:spacing w:after="0" w:line="360" w:lineRule="auto"/>
              <w:ind w:left="50"/>
              <w:rPr>
                <w:rFonts w:ascii="Arial" w:eastAsia="Arial" w:hAnsi="Arial" w:cs="Arial"/>
                <w:sz w:val="20"/>
                <w:szCs w:val="20"/>
                <w:lang w:val="es-ES"/>
              </w:rPr>
            </w:pPr>
            <w:r w:rsidRPr="00AB7249">
              <w:rPr>
                <w:rFonts w:ascii="Arial" w:eastAsia="Arial" w:hAnsi="Arial" w:cs="Arial"/>
                <w:b/>
                <w:sz w:val="20"/>
                <w:szCs w:val="20"/>
                <w:lang w:val="es-ES"/>
              </w:rPr>
              <w:t>a)</w:t>
            </w:r>
            <w:r w:rsidRPr="00AB7249">
              <w:rPr>
                <w:rFonts w:ascii="Arial" w:eastAsia="Arial" w:hAnsi="Arial" w:cs="Arial"/>
                <w:b/>
                <w:sz w:val="20"/>
                <w:szCs w:val="20"/>
                <w:lang w:val="es-ES"/>
              </w:rPr>
              <w:tab/>
            </w:r>
            <w:r w:rsidRPr="00AB7249">
              <w:rPr>
                <w:rFonts w:ascii="Arial" w:eastAsia="Arial" w:hAnsi="Arial" w:cs="Arial"/>
                <w:sz w:val="20"/>
                <w:szCs w:val="20"/>
                <w:lang w:val="es-ES"/>
              </w:rPr>
              <w:t>Por temporalidad de 3 años</w:t>
            </w:r>
            <w:r w:rsidRPr="00AB7249">
              <w:rPr>
                <w:rFonts w:ascii="Arial" w:eastAsia="Arial" w:hAnsi="Arial" w:cs="Arial"/>
                <w:sz w:val="20"/>
                <w:szCs w:val="20"/>
                <w:lang w:val="es-ES"/>
              </w:rPr>
              <w:tab/>
              <w:t>$</w:t>
            </w:r>
          </w:p>
        </w:tc>
        <w:tc>
          <w:tcPr>
            <w:tcW w:w="861" w:type="dxa"/>
            <w:shd w:val="clear" w:color="auto" w:fill="auto"/>
          </w:tcPr>
          <w:p w14:paraId="1F23C6B8" w14:textId="5C9F5700" w:rsidR="00E765C7" w:rsidRPr="00AB7249" w:rsidRDefault="00E90A3D" w:rsidP="00AB7249">
            <w:pPr>
              <w:widowControl w:val="0"/>
              <w:autoSpaceDE w:val="0"/>
              <w:autoSpaceDN w:val="0"/>
              <w:spacing w:after="0" w:line="360" w:lineRule="auto"/>
              <w:ind w:right="50"/>
              <w:jc w:val="right"/>
              <w:rPr>
                <w:rFonts w:ascii="Arial" w:eastAsia="Arial" w:hAnsi="Arial" w:cs="Arial"/>
                <w:sz w:val="20"/>
                <w:szCs w:val="20"/>
                <w:lang w:val="es-ES"/>
              </w:rPr>
            </w:pPr>
            <w:r w:rsidRPr="00AB7249">
              <w:rPr>
                <w:rFonts w:ascii="Arial" w:eastAsia="Arial" w:hAnsi="Arial" w:cs="Arial"/>
                <w:sz w:val="20"/>
                <w:szCs w:val="20"/>
                <w:lang w:val="es-ES"/>
              </w:rPr>
              <w:t>60</w:t>
            </w:r>
            <w:r w:rsidR="00E765C7" w:rsidRPr="00AB7249">
              <w:rPr>
                <w:rFonts w:ascii="Arial" w:eastAsia="Arial" w:hAnsi="Arial" w:cs="Arial"/>
                <w:sz w:val="20"/>
                <w:szCs w:val="20"/>
                <w:lang w:val="es-ES"/>
              </w:rPr>
              <w:t>0.00</w:t>
            </w:r>
          </w:p>
        </w:tc>
      </w:tr>
      <w:tr w:rsidR="00E765C7" w:rsidRPr="00AB7249" w14:paraId="004BBD06" w14:textId="77777777" w:rsidTr="00F307DA">
        <w:trPr>
          <w:trHeight w:val="331"/>
        </w:trPr>
        <w:tc>
          <w:tcPr>
            <w:tcW w:w="7409" w:type="dxa"/>
            <w:shd w:val="clear" w:color="auto" w:fill="auto"/>
          </w:tcPr>
          <w:p w14:paraId="0CB2F950" w14:textId="4DC79843" w:rsidR="00E765C7" w:rsidRPr="00AB7249" w:rsidRDefault="00E765C7" w:rsidP="00AB7249">
            <w:pPr>
              <w:widowControl w:val="0"/>
              <w:tabs>
                <w:tab w:val="left" w:pos="690"/>
                <w:tab w:val="left" w:leader="dot" w:pos="6911"/>
              </w:tabs>
              <w:autoSpaceDE w:val="0"/>
              <w:autoSpaceDN w:val="0"/>
              <w:spacing w:after="0" w:line="360" w:lineRule="auto"/>
              <w:ind w:left="50"/>
              <w:rPr>
                <w:rFonts w:ascii="Arial" w:eastAsia="Arial" w:hAnsi="Arial" w:cs="Arial"/>
                <w:sz w:val="20"/>
                <w:szCs w:val="20"/>
                <w:lang w:val="es-ES"/>
              </w:rPr>
            </w:pPr>
            <w:r w:rsidRPr="00AB7249">
              <w:rPr>
                <w:rFonts w:ascii="Arial" w:eastAsia="Arial" w:hAnsi="Arial" w:cs="Arial"/>
                <w:b/>
                <w:sz w:val="20"/>
                <w:szCs w:val="20"/>
                <w:lang w:val="es-ES"/>
              </w:rPr>
              <w:t>b)</w:t>
            </w:r>
            <w:r w:rsidRPr="00AB7249">
              <w:rPr>
                <w:rFonts w:ascii="Arial" w:eastAsia="Arial" w:hAnsi="Arial" w:cs="Arial"/>
                <w:b/>
                <w:sz w:val="20"/>
                <w:szCs w:val="20"/>
                <w:lang w:val="es-ES"/>
              </w:rPr>
              <w:tab/>
            </w:r>
            <w:r w:rsidRPr="00AB7249">
              <w:rPr>
                <w:rFonts w:ascii="Arial" w:eastAsia="Arial" w:hAnsi="Arial" w:cs="Arial"/>
                <w:sz w:val="20"/>
                <w:szCs w:val="20"/>
                <w:lang w:val="es-ES"/>
              </w:rPr>
              <w:t>Adquirida a perpetuidad medida 2 metros x 2 metros….........................$</w:t>
            </w:r>
            <w:r w:rsidR="009408C0" w:rsidRPr="00AB7249">
              <w:rPr>
                <w:rFonts w:ascii="Arial" w:eastAsia="Arial" w:hAnsi="Arial" w:cs="Arial"/>
                <w:sz w:val="20"/>
                <w:szCs w:val="20"/>
                <w:lang w:val="es-ES"/>
              </w:rPr>
              <w:t xml:space="preserve"> </w:t>
            </w:r>
          </w:p>
        </w:tc>
        <w:tc>
          <w:tcPr>
            <w:tcW w:w="861" w:type="dxa"/>
            <w:shd w:val="clear" w:color="auto" w:fill="auto"/>
          </w:tcPr>
          <w:p w14:paraId="49133101" w14:textId="67A10F4D" w:rsidR="00E765C7" w:rsidRPr="00AB7249" w:rsidRDefault="00E90A3D" w:rsidP="00AB7249">
            <w:pPr>
              <w:widowControl w:val="0"/>
              <w:autoSpaceDE w:val="0"/>
              <w:autoSpaceDN w:val="0"/>
              <w:spacing w:after="0" w:line="360" w:lineRule="auto"/>
              <w:ind w:right="55"/>
              <w:jc w:val="right"/>
              <w:rPr>
                <w:rFonts w:ascii="Arial" w:eastAsia="Arial" w:hAnsi="Arial" w:cs="Arial"/>
                <w:sz w:val="20"/>
                <w:szCs w:val="20"/>
                <w:lang w:val="es-ES"/>
              </w:rPr>
            </w:pPr>
            <w:r w:rsidRPr="00AB7249">
              <w:rPr>
                <w:rFonts w:ascii="Arial" w:eastAsia="Arial" w:hAnsi="Arial" w:cs="Arial"/>
                <w:sz w:val="20"/>
                <w:szCs w:val="20"/>
                <w:lang w:val="es-ES"/>
              </w:rPr>
              <w:t>6</w:t>
            </w:r>
            <w:r w:rsidR="00E765C7" w:rsidRPr="00AB7249">
              <w:rPr>
                <w:rFonts w:ascii="Arial" w:eastAsia="Arial" w:hAnsi="Arial" w:cs="Arial"/>
                <w:sz w:val="20"/>
                <w:szCs w:val="20"/>
                <w:lang w:val="es-ES"/>
              </w:rPr>
              <w:t>,</w:t>
            </w:r>
            <w:r w:rsidRPr="00AB7249">
              <w:rPr>
                <w:rFonts w:ascii="Arial" w:eastAsia="Arial" w:hAnsi="Arial" w:cs="Arial"/>
                <w:sz w:val="20"/>
                <w:szCs w:val="20"/>
                <w:lang w:val="es-ES"/>
              </w:rPr>
              <w:t>5</w:t>
            </w:r>
            <w:r w:rsidR="00E765C7" w:rsidRPr="00AB7249">
              <w:rPr>
                <w:rFonts w:ascii="Arial" w:eastAsia="Arial" w:hAnsi="Arial" w:cs="Arial"/>
                <w:sz w:val="20"/>
                <w:szCs w:val="20"/>
                <w:lang w:val="es-ES"/>
              </w:rPr>
              <w:t>00.00</w:t>
            </w:r>
          </w:p>
        </w:tc>
      </w:tr>
      <w:tr w:rsidR="00E765C7" w:rsidRPr="00AB7249" w14:paraId="59714047" w14:textId="77777777" w:rsidTr="00F307DA">
        <w:trPr>
          <w:trHeight w:val="272"/>
        </w:trPr>
        <w:tc>
          <w:tcPr>
            <w:tcW w:w="7409" w:type="dxa"/>
            <w:shd w:val="clear" w:color="auto" w:fill="auto"/>
          </w:tcPr>
          <w:p w14:paraId="749F317E" w14:textId="77777777" w:rsidR="00E765C7" w:rsidRPr="00AB7249" w:rsidRDefault="00E765C7" w:rsidP="00AB7249">
            <w:pPr>
              <w:widowControl w:val="0"/>
              <w:tabs>
                <w:tab w:val="left" w:pos="671"/>
                <w:tab w:val="left" w:leader="dot" w:pos="6920"/>
              </w:tabs>
              <w:autoSpaceDE w:val="0"/>
              <w:autoSpaceDN w:val="0"/>
              <w:spacing w:after="0" w:line="360" w:lineRule="auto"/>
              <w:ind w:left="50"/>
              <w:rPr>
                <w:rFonts w:ascii="Arial" w:eastAsia="Arial" w:hAnsi="Arial" w:cs="Arial"/>
                <w:sz w:val="20"/>
                <w:szCs w:val="20"/>
                <w:lang w:val="es-ES"/>
              </w:rPr>
            </w:pPr>
            <w:r w:rsidRPr="00AB7249">
              <w:rPr>
                <w:rFonts w:ascii="Arial" w:eastAsia="Arial" w:hAnsi="Arial" w:cs="Arial"/>
                <w:b/>
                <w:sz w:val="20"/>
                <w:szCs w:val="20"/>
                <w:lang w:val="es-ES"/>
              </w:rPr>
              <w:t>c)</w:t>
            </w:r>
            <w:r w:rsidRPr="00AB7249">
              <w:rPr>
                <w:rFonts w:ascii="Arial" w:eastAsia="Arial" w:hAnsi="Arial" w:cs="Arial"/>
                <w:b/>
                <w:sz w:val="20"/>
                <w:szCs w:val="20"/>
                <w:lang w:val="es-ES"/>
              </w:rPr>
              <w:tab/>
            </w:r>
            <w:r w:rsidRPr="00AB7249">
              <w:rPr>
                <w:rFonts w:ascii="Arial" w:eastAsia="Arial" w:hAnsi="Arial" w:cs="Arial"/>
                <w:sz w:val="20"/>
                <w:szCs w:val="20"/>
                <w:lang w:val="es-ES"/>
              </w:rPr>
              <w:t>Refrendo por depósitos de restos a 3 años…</w:t>
            </w:r>
            <w:r w:rsidRPr="00AB7249">
              <w:rPr>
                <w:rFonts w:ascii="Arial" w:eastAsia="Arial" w:hAnsi="Arial" w:cs="Arial"/>
                <w:sz w:val="20"/>
                <w:szCs w:val="20"/>
                <w:lang w:val="es-ES"/>
              </w:rPr>
              <w:tab/>
              <w:t>$</w:t>
            </w:r>
          </w:p>
        </w:tc>
        <w:tc>
          <w:tcPr>
            <w:tcW w:w="861" w:type="dxa"/>
            <w:shd w:val="clear" w:color="auto" w:fill="auto"/>
          </w:tcPr>
          <w:p w14:paraId="1A3AB653" w14:textId="1AD4FB4F" w:rsidR="00E765C7" w:rsidRPr="00AB7249" w:rsidRDefault="009E192B" w:rsidP="00AB7249">
            <w:pPr>
              <w:widowControl w:val="0"/>
              <w:autoSpaceDE w:val="0"/>
              <w:autoSpaceDN w:val="0"/>
              <w:spacing w:after="0" w:line="360" w:lineRule="auto"/>
              <w:ind w:right="47"/>
              <w:jc w:val="right"/>
              <w:rPr>
                <w:rFonts w:ascii="Arial" w:eastAsia="Arial" w:hAnsi="Arial" w:cs="Arial"/>
                <w:sz w:val="20"/>
                <w:szCs w:val="20"/>
                <w:lang w:val="es-ES"/>
              </w:rPr>
            </w:pPr>
            <w:r w:rsidRPr="00AB7249">
              <w:rPr>
                <w:rFonts w:ascii="Arial" w:eastAsia="Arial" w:hAnsi="Arial" w:cs="Arial"/>
                <w:sz w:val="20"/>
                <w:szCs w:val="20"/>
                <w:lang w:val="es-ES"/>
              </w:rPr>
              <w:t>4</w:t>
            </w:r>
            <w:r w:rsidR="00E765C7" w:rsidRPr="00AB7249">
              <w:rPr>
                <w:rFonts w:ascii="Arial" w:eastAsia="Arial" w:hAnsi="Arial" w:cs="Arial"/>
                <w:sz w:val="20"/>
                <w:szCs w:val="20"/>
                <w:lang w:val="es-ES"/>
              </w:rPr>
              <w:t>50.00</w:t>
            </w:r>
          </w:p>
        </w:tc>
      </w:tr>
    </w:tbl>
    <w:p w14:paraId="68BBD17C"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rPr>
      </w:pPr>
    </w:p>
    <w:p w14:paraId="08607F41" w14:textId="0A692CDC" w:rsidR="00E765C7" w:rsidRPr="00AB7249" w:rsidRDefault="00E765C7" w:rsidP="00AB7249">
      <w:pPr>
        <w:widowControl w:val="0"/>
        <w:autoSpaceDE w:val="0"/>
        <w:autoSpaceDN w:val="0"/>
        <w:spacing w:after="0" w:line="360" w:lineRule="auto"/>
        <w:ind w:left="400" w:right="49"/>
        <w:rPr>
          <w:rFonts w:ascii="Arial" w:eastAsia="Arial" w:hAnsi="Arial" w:cs="Arial"/>
          <w:sz w:val="20"/>
          <w:szCs w:val="20"/>
          <w:lang w:val="es-ES"/>
        </w:rPr>
      </w:pPr>
      <w:r w:rsidRPr="00AB7249">
        <w:rPr>
          <w:rFonts w:ascii="Arial" w:eastAsia="Arial" w:hAnsi="Arial" w:cs="Arial"/>
          <w:sz w:val="20"/>
          <w:szCs w:val="20"/>
          <w:lang w:val="es-ES"/>
        </w:rPr>
        <w:t>En las fosas o criptas para niños, las tarifas aplicadas a cad</w:t>
      </w:r>
      <w:r w:rsidR="006D18E2" w:rsidRPr="00AB7249">
        <w:rPr>
          <w:rFonts w:ascii="Arial" w:eastAsia="Arial" w:hAnsi="Arial" w:cs="Arial"/>
          <w:sz w:val="20"/>
          <w:szCs w:val="20"/>
          <w:lang w:val="es-ES"/>
        </w:rPr>
        <w:t xml:space="preserve">a uno de los conceptos </w:t>
      </w:r>
      <w:r w:rsidRPr="00AB7249">
        <w:rPr>
          <w:rFonts w:ascii="Arial" w:eastAsia="Arial" w:hAnsi="Arial" w:cs="Arial"/>
          <w:sz w:val="20"/>
          <w:szCs w:val="20"/>
          <w:lang w:val="es-ES"/>
        </w:rPr>
        <w:t>serán el 50% de las aplicadas por los adultos.</w:t>
      </w:r>
    </w:p>
    <w:p w14:paraId="78FEA817"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rPr>
      </w:pPr>
    </w:p>
    <w:p w14:paraId="5C83857F" w14:textId="37209B92" w:rsidR="00E765C7" w:rsidRPr="00AB7249" w:rsidRDefault="00E765C7" w:rsidP="00AB7249">
      <w:pPr>
        <w:widowControl w:val="0"/>
        <w:tabs>
          <w:tab w:val="left" w:leader="dot" w:pos="7485"/>
        </w:tabs>
        <w:autoSpaceDE w:val="0"/>
        <w:autoSpaceDN w:val="0"/>
        <w:spacing w:after="0" w:line="360" w:lineRule="auto"/>
        <w:ind w:left="400" w:right="49"/>
        <w:jc w:val="both"/>
        <w:rPr>
          <w:rFonts w:ascii="Arial" w:eastAsia="Arial" w:hAnsi="Arial" w:cs="Arial"/>
          <w:sz w:val="20"/>
          <w:szCs w:val="20"/>
          <w:lang w:val="es-ES"/>
        </w:rPr>
      </w:pPr>
      <w:r w:rsidRPr="00AB7249">
        <w:rPr>
          <w:rFonts w:ascii="Arial" w:eastAsia="Arial" w:hAnsi="Arial" w:cs="Arial"/>
          <w:b/>
          <w:sz w:val="20"/>
          <w:szCs w:val="20"/>
          <w:lang w:val="es-ES"/>
        </w:rPr>
        <w:t xml:space="preserve">II.- </w:t>
      </w:r>
      <w:r w:rsidRPr="00AB7249">
        <w:rPr>
          <w:rFonts w:ascii="Arial" w:eastAsia="Arial" w:hAnsi="Arial" w:cs="Arial"/>
          <w:sz w:val="20"/>
          <w:szCs w:val="20"/>
          <w:lang w:val="es-ES"/>
        </w:rPr>
        <w:t>Permiso de construcción de cripta, osario o gaveta en cualquiera de las clases de los panteones municipales medida 2 metros por 2 metros</w:t>
      </w:r>
      <w:r w:rsidR="009408C0" w:rsidRPr="00AB7249">
        <w:rPr>
          <w:rFonts w:ascii="Arial" w:eastAsia="Arial" w:hAnsi="Arial" w:cs="Arial"/>
          <w:sz w:val="20"/>
          <w:szCs w:val="20"/>
          <w:lang w:val="es-ES"/>
        </w:rPr>
        <w:t>……………………………………………………</w:t>
      </w:r>
      <w:r w:rsidRPr="00AB7249">
        <w:rPr>
          <w:rFonts w:ascii="Arial" w:eastAsia="Arial" w:hAnsi="Arial" w:cs="Arial"/>
          <w:sz w:val="20"/>
          <w:szCs w:val="20"/>
          <w:lang w:val="es-ES"/>
        </w:rPr>
        <w:t>$</w:t>
      </w:r>
      <w:r w:rsidR="006D18E2" w:rsidRPr="00AB7249">
        <w:rPr>
          <w:rFonts w:ascii="Arial" w:eastAsia="Arial" w:hAnsi="Arial" w:cs="Arial"/>
          <w:sz w:val="20"/>
          <w:szCs w:val="20"/>
          <w:lang w:val="es-ES"/>
        </w:rPr>
        <w:t xml:space="preserve"> </w:t>
      </w:r>
      <w:r w:rsidR="00E90A3D" w:rsidRPr="00AB7249">
        <w:rPr>
          <w:rFonts w:ascii="Arial" w:eastAsia="Arial" w:hAnsi="Arial" w:cs="Arial"/>
          <w:sz w:val="20"/>
          <w:szCs w:val="20"/>
          <w:lang w:val="es-ES"/>
        </w:rPr>
        <w:t>2,2</w:t>
      </w:r>
      <w:r w:rsidRPr="00AB7249">
        <w:rPr>
          <w:rFonts w:ascii="Arial" w:eastAsia="Arial" w:hAnsi="Arial" w:cs="Arial"/>
          <w:sz w:val="20"/>
          <w:szCs w:val="20"/>
          <w:lang w:val="es-ES"/>
        </w:rPr>
        <w:t>00.00</w:t>
      </w:r>
    </w:p>
    <w:p w14:paraId="3CA53ED1"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rPr>
      </w:pPr>
    </w:p>
    <w:p w14:paraId="2A679E0F" w14:textId="53D47045" w:rsidR="00E765C7" w:rsidRPr="00AB7249" w:rsidRDefault="00E765C7" w:rsidP="00AB7249">
      <w:pPr>
        <w:widowControl w:val="0"/>
        <w:tabs>
          <w:tab w:val="left" w:leader="dot" w:pos="7505"/>
        </w:tabs>
        <w:autoSpaceDE w:val="0"/>
        <w:autoSpaceDN w:val="0"/>
        <w:spacing w:after="0" w:line="360" w:lineRule="auto"/>
        <w:ind w:left="400"/>
        <w:rPr>
          <w:rFonts w:ascii="Arial" w:eastAsia="Arial" w:hAnsi="Arial" w:cs="Arial"/>
          <w:sz w:val="20"/>
          <w:szCs w:val="20"/>
          <w:lang w:val="es-ES"/>
        </w:rPr>
      </w:pPr>
      <w:r w:rsidRPr="00AB7249">
        <w:rPr>
          <w:rFonts w:ascii="Arial" w:eastAsia="Arial" w:hAnsi="Arial" w:cs="Arial"/>
          <w:b/>
          <w:sz w:val="20"/>
          <w:szCs w:val="20"/>
          <w:lang w:val="es-ES"/>
        </w:rPr>
        <w:t xml:space="preserve">III.- </w:t>
      </w:r>
      <w:r w:rsidRPr="00AB7249">
        <w:rPr>
          <w:rFonts w:ascii="Arial" w:eastAsia="Arial" w:hAnsi="Arial" w:cs="Arial"/>
          <w:sz w:val="20"/>
          <w:szCs w:val="20"/>
          <w:lang w:val="es-ES"/>
        </w:rPr>
        <w:t xml:space="preserve">Exhumación después de transcurrido el término de </w:t>
      </w:r>
      <w:r w:rsidR="006D18E2" w:rsidRPr="00AB7249">
        <w:rPr>
          <w:rFonts w:ascii="Arial" w:eastAsia="Arial" w:hAnsi="Arial" w:cs="Arial"/>
          <w:sz w:val="20"/>
          <w:szCs w:val="20"/>
          <w:lang w:val="es-ES"/>
        </w:rPr>
        <w:t>ley</w:t>
      </w:r>
      <w:r w:rsidR="009408C0" w:rsidRPr="00AB7249">
        <w:rPr>
          <w:rFonts w:ascii="Arial" w:eastAsia="Arial" w:hAnsi="Arial" w:cs="Arial"/>
          <w:sz w:val="20"/>
          <w:szCs w:val="20"/>
          <w:lang w:val="es-ES"/>
        </w:rPr>
        <w:t>…………………………………..</w:t>
      </w:r>
      <w:r w:rsidRPr="00AB7249">
        <w:rPr>
          <w:rFonts w:ascii="Arial" w:eastAsia="Arial" w:hAnsi="Arial" w:cs="Arial"/>
          <w:sz w:val="20"/>
          <w:szCs w:val="20"/>
          <w:lang w:val="es-ES"/>
        </w:rPr>
        <w:t>$</w:t>
      </w:r>
      <w:r w:rsidR="006D18E2" w:rsidRPr="00AB7249">
        <w:rPr>
          <w:rFonts w:ascii="Arial" w:eastAsia="Arial" w:hAnsi="Arial" w:cs="Arial"/>
          <w:sz w:val="20"/>
          <w:szCs w:val="20"/>
          <w:lang w:val="es-ES"/>
        </w:rPr>
        <w:t xml:space="preserve"> </w:t>
      </w:r>
      <w:r w:rsidR="00E90A3D" w:rsidRPr="00AB7249">
        <w:rPr>
          <w:rFonts w:ascii="Arial" w:eastAsia="Arial" w:hAnsi="Arial" w:cs="Arial"/>
          <w:sz w:val="20"/>
          <w:szCs w:val="20"/>
          <w:lang w:val="es-ES"/>
        </w:rPr>
        <w:t>8</w:t>
      </w:r>
      <w:r w:rsidRPr="00AB7249">
        <w:rPr>
          <w:rFonts w:ascii="Arial" w:eastAsia="Arial" w:hAnsi="Arial" w:cs="Arial"/>
          <w:sz w:val="20"/>
          <w:szCs w:val="20"/>
          <w:lang w:val="es-ES"/>
        </w:rPr>
        <w:t>00.00</w:t>
      </w:r>
    </w:p>
    <w:p w14:paraId="088492DE" w14:textId="77777777" w:rsidR="00177CD1" w:rsidRPr="00AB7249" w:rsidRDefault="00177CD1" w:rsidP="00AB7249">
      <w:pPr>
        <w:widowControl w:val="0"/>
        <w:tabs>
          <w:tab w:val="left" w:leader="dot" w:pos="7505"/>
        </w:tabs>
        <w:autoSpaceDE w:val="0"/>
        <w:autoSpaceDN w:val="0"/>
        <w:spacing w:after="0" w:line="360" w:lineRule="auto"/>
        <w:ind w:left="400"/>
        <w:rPr>
          <w:rFonts w:ascii="Arial" w:eastAsia="Arial" w:hAnsi="Arial" w:cs="Arial"/>
          <w:sz w:val="20"/>
          <w:szCs w:val="20"/>
          <w:lang w:val="es-ES"/>
        </w:rPr>
      </w:pPr>
    </w:p>
    <w:p w14:paraId="22C509AB"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VIII</w:t>
      </w:r>
    </w:p>
    <w:p w14:paraId="7C10BB0F"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Otros Servicios Prestados por el Ayuntamiento</w:t>
      </w:r>
    </w:p>
    <w:p w14:paraId="28E53BC4"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7D3297DB" w14:textId="264D10AD"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132B6B" w:rsidRPr="00AB7249">
        <w:rPr>
          <w:rFonts w:ascii="Arial" w:eastAsia="Arial" w:hAnsi="Arial" w:cs="Arial"/>
          <w:b/>
          <w:sz w:val="20"/>
          <w:szCs w:val="20"/>
          <w:lang w:val="es-ES"/>
        </w:rPr>
        <w:t>1</w:t>
      </w:r>
      <w:r w:rsidRPr="00AB7249">
        <w:rPr>
          <w:rFonts w:ascii="Arial" w:eastAsia="Arial" w:hAnsi="Arial" w:cs="Arial"/>
          <w:b/>
          <w:sz w:val="20"/>
          <w:szCs w:val="20"/>
          <w:lang w:val="es-ES"/>
        </w:rPr>
        <w:t>.-</w:t>
      </w:r>
      <w:r w:rsidR="009408C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Por el otorgamiento de los permisos para luz y sonido, bailes populares, verbenas se causarán y pagarán derechos de $ 2,500.00.</w:t>
      </w:r>
    </w:p>
    <w:p w14:paraId="18F89B9B"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14764448" w14:textId="2028E890"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132B6B" w:rsidRPr="00AB7249">
        <w:rPr>
          <w:rFonts w:ascii="Arial" w:eastAsia="Arial" w:hAnsi="Arial" w:cs="Arial"/>
          <w:b/>
          <w:sz w:val="20"/>
          <w:szCs w:val="20"/>
          <w:lang w:val="es-ES"/>
        </w:rPr>
        <w:t>2</w:t>
      </w:r>
      <w:r w:rsidRPr="00AB7249">
        <w:rPr>
          <w:rFonts w:ascii="Arial" w:eastAsia="Arial" w:hAnsi="Arial" w:cs="Arial"/>
          <w:b/>
          <w:sz w:val="20"/>
          <w:szCs w:val="20"/>
          <w:lang w:val="es-ES"/>
        </w:rPr>
        <w:t>.-</w:t>
      </w:r>
      <w:r w:rsidR="009408C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Por el permiso para el cierre de calles por fiestas o cualquier evento o espectáculo en la vía pública, se pagará la cantidad de $ </w:t>
      </w:r>
      <w:r w:rsidR="009E192B" w:rsidRPr="00AB7249">
        <w:rPr>
          <w:rFonts w:ascii="Arial" w:eastAsia="Arial" w:hAnsi="Arial" w:cs="Arial"/>
          <w:sz w:val="20"/>
          <w:szCs w:val="20"/>
          <w:lang w:val="es-ES"/>
        </w:rPr>
        <w:t>6</w:t>
      </w:r>
      <w:r w:rsidRPr="00AB7249">
        <w:rPr>
          <w:rFonts w:ascii="Arial" w:eastAsia="Arial" w:hAnsi="Arial" w:cs="Arial"/>
          <w:sz w:val="20"/>
          <w:szCs w:val="20"/>
          <w:lang w:val="es-ES"/>
        </w:rPr>
        <w:t>00.00 por día.</w:t>
      </w:r>
    </w:p>
    <w:p w14:paraId="18262FC3"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0C0308C3" w14:textId="5C6E9AA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132B6B" w:rsidRPr="00AB7249">
        <w:rPr>
          <w:rFonts w:ascii="Arial" w:eastAsia="Arial" w:hAnsi="Arial" w:cs="Arial"/>
          <w:b/>
          <w:sz w:val="20"/>
          <w:szCs w:val="20"/>
          <w:lang w:val="es-ES"/>
        </w:rPr>
        <w:t>3</w:t>
      </w:r>
      <w:r w:rsidRPr="00AB7249">
        <w:rPr>
          <w:rFonts w:ascii="Arial" w:eastAsia="Arial" w:hAnsi="Arial" w:cs="Arial"/>
          <w:b/>
          <w:sz w:val="20"/>
          <w:szCs w:val="20"/>
          <w:lang w:val="es-ES"/>
        </w:rPr>
        <w:t>.-</w:t>
      </w:r>
      <w:r w:rsidR="009408C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Por el otorgamiento de los permisos para cosos taurinos, se causarán y pagarán derechos de $ </w:t>
      </w:r>
      <w:r w:rsidR="009E192B" w:rsidRPr="00AB7249">
        <w:rPr>
          <w:rFonts w:ascii="Arial" w:eastAsia="Arial" w:hAnsi="Arial" w:cs="Arial"/>
          <w:sz w:val="20"/>
          <w:szCs w:val="20"/>
          <w:lang w:val="es-ES"/>
        </w:rPr>
        <w:t>70</w:t>
      </w:r>
      <w:r w:rsidRPr="00AB7249">
        <w:rPr>
          <w:rFonts w:ascii="Arial" w:eastAsia="Arial" w:hAnsi="Arial" w:cs="Arial"/>
          <w:sz w:val="20"/>
          <w:szCs w:val="20"/>
          <w:lang w:val="es-ES"/>
        </w:rPr>
        <w:t xml:space="preserve">.00 por día por cada uno de los </w:t>
      </w:r>
      <w:proofErr w:type="spellStart"/>
      <w:r w:rsidRPr="00AB7249">
        <w:rPr>
          <w:rFonts w:ascii="Arial" w:eastAsia="Arial" w:hAnsi="Arial" w:cs="Arial"/>
          <w:sz w:val="20"/>
          <w:szCs w:val="20"/>
          <w:lang w:val="es-ES"/>
        </w:rPr>
        <w:t>palqueros</w:t>
      </w:r>
      <w:proofErr w:type="spellEnd"/>
      <w:r w:rsidRPr="00AB7249">
        <w:rPr>
          <w:rFonts w:ascii="Arial" w:eastAsia="Arial" w:hAnsi="Arial" w:cs="Arial"/>
          <w:sz w:val="20"/>
          <w:szCs w:val="20"/>
          <w:lang w:val="es-ES"/>
        </w:rPr>
        <w:t>.</w:t>
      </w:r>
    </w:p>
    <w:p w14:paraId="6B73C7CD" w14:textId="77777777" w:rsidR="00E765C7" w:rsidRPr="00AB7249" w:rsidRDefault="00E765C7" w:rsidP="00AB7249">
      <w:pPr>
        <w:widowControl w:val="0"/>
        <w:autoSpaceDE w:val="0"/>
        <w:autoSpaceDN w:val="0"/>
        <w:spacing w:after="0" w:line="360" w:lineRule="auto"/>
        <w:jc w:val="both"/>
        <w:rPr>
          <w:rFonts w:ascii="Arial" w:eastAsia="Arial" w:hAnsi="Arial" w:cs="Arial"/>
          <w:b/>
          <w:sz w:val="20"/>
          <w:szCs w:val="20"/>
          <w:lang w:val="es-ES"/>
        </w:rPr>
      </w:pPr>
    </w:p>
    <w:p w14:paraId="114D3732" w14:textId="51070E41"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eastAsia="es-ES" w:bidi="es-ES"/>
        </w:rPr>
      </w:pPr>
      <w:r w:rsidRPr="0053345D">
        <w:rPr>
          <w:rFonts w:ascii="Arial" w:eastAsia="Arial" w:hAnsi="Arial" w:cs="Arial"/>
          <w:b/>
          <w:sz w:val="20"/>
          <w:szCs w:val="20"/>
          <w:lang w:val="es-ES"/>
        </w:rPr>
        <w:lastRenderedPageBreak/>
        <w:t>Artículo 3</w:t>
      </w:r>
      <w:r w:rsidR="00132B6B" w:rsidRPr="0053345D">
        <w:rPr>
          <w:rFonts w:ascii="Arial" w:eastAsia="Arial" w:hAnsi="Arial" w:cs="Arial"/>
          <w:b/>
          <w:sz w:val="20"/>
          <w:szCs w:val="20"/>
          <w:lang w:val="es-ES"/>
        </w:rPr>
        <w:t>4</w:t>
      </w:r>
      <w:r w:rsidRPr="0053345D">
        <w:rPr>
          <w:rFonts w:ascii="Arial" w:eastAsia="Arial" w:hAnsi="Arial" w:cs="Arial"/>
          <w:b/>
          <w:sz w:val="20"/>
          <w:szCs w:val="20"/>
          <w:lang w:val="es-ES"/>
        </w:rPr>
        <w:t>.-</w:t>
      </w:r>
      <w:r w:rsidR="009408C0" w:rsidRPr="0053345D">
        <w:rPr>
          <w:rFonts w:ascii="Arial" w:eastAsia="Arial" w:hAnsi="Arial" w:cs="Arial"/>
          <w:b/>
          <w:sz w:val="20"/>
          <w:szCs w:val="20"/>
          <w:lang w:val="es-ES"/>
        </w:rPr>
        <w:t xml:space="preserve"> </w:t>
      </w:r>
      <w:r w:rsidRPr="0053345D">
        <w:rPr>
          <w:rFonts w:ascii="Arial" w:eastAsia="Arial" w:hAnsi="Arial" w:cs="Arial"/>
          <w:sz w:val="20"/>
          <w:szCs w:val="20"/>
          <w:lang w:val="es-ES" w:eastAsia="es-ES" w:bidi="es-ES"/>
        </w:rPr>
        <w:t>El cobro de derechos por el servicio de certificados y constancias que presta el Ayuntamiento, se realizará aplicando las siguientes tarifas:</w:t>
      </w:r>
    </w:p>
    <w:p w14:paraId="1027AAD3" w14:textId="666547AB" w:rsidR="00E765C7" w:rsidRPr="00AB7249" w:rsidRDefault="00E765C7" w:rsidP="005A1F71">
      <w:pPr>
        <w:widowControl w:val="0"/>
        <w:autoSpaceDE w:val="0"/>
        <w:autoSpaceDN w:val="0"/>
        <w:spacing w:after="0" w:line="360" w:lineRule="auto"/>
        <w:ind w:left="8121"/>
        <w:jc w:val="center"/>
        <w:rPr>
          <w:rFonts w:ascii="Arial" w:eastAsia="Arial" w:hAnsi="Arial" w:cs="Arial"/>
          <w:sz w:val="20"/>
          <w:szCs w:val="20"/>
          <w:lang w:val="es-ES" w:eastAsia="es-ES" w:bidi="es-ES"/>
        </w:rPr>
      </w:pPr>
    </w:p>
    <w:p w14:paraId="5CD111BB" w14:textId="77777777" w:rsidR="00E765C7" w:rsidRPr="00AB7249" w:rsidRDefault="00E765C7" w:rsidP="00AB7249">
      <w:pPr>
        <w:widowControl w:val="0"/>
        <w:autoSpaceDE w:val="0"/>
        <w:autoSpaceDN w:val="0"/>
        <w:spacing w:after="0" w:line="360" w:lineRule="auto"/>
        <w:ind w:left="2949"/>
        <w:outlineLvl w:val="1"/>
        <w:rPr>
          <w:rFonts w:ascii="Arial" w:eastAsia="Arial" w:hAnsi="Arial" w:cs="Arial"/>
          <w:b/>
          <w:bCs/>
          <w:sz w:val="20"/>
          <w:szCs w:val="20"/>
          <w:lang w:val="es-ES" w:eastAsia="es-ES" w:bidi="es-ES"/>
        </w:rPr>
      </w:pPr>
      <w:r w:rsidRPr="00AB7249">
        <w:rPr>
          <w:rFonts w:ascii="Arial" w:eastAsia="Arial" w:hAnsi="Arial" w:cs="Arial"/>
          <w:b/>
          <w:bCs/>
          <w:sz w:val="20"/>
          <w:szCs w:val="20"/>
          <w:lang w:val="es-ES" w:eastAsia="es-ES" w:bidi="es-ES"/>
        </w:rPr>
        <w:t>Servicio:</w:t>
      </w:r>
    </w:p>
    <w:p w14:paraId="5BA20BCC" w14:textId="77777777" w:rsidR="00E765C7" w:rsidRPr="00AB7249" w:rsidRDefault="00E765C7" w:rsidP="00AB7249">
      <w:pPr>
        <w:widowControl w:val="0"/>
        <w:autoSpaceDE w:val="0"/>
        <w:autoSpaceDN w:val="0"/>
        <w:spacing w:after="0" w:line="360" w:lineRule="auto"/>
        <w:rPr>
          <w:rFonts w:ascii="Arial" w:eastAsia="Arial" w:hAnsi="Arial" w:cs="Arial"/>
          <w:b/>
          <w:sz w:val="20"/>
          <w:szCs w:val="20"/>
          <w:lang w:val="es-ES" w:eastAsia="es-ES" w:bidi="es-ES"/>
        </w:rPr>
      </w:pPr>
    </w:p>
    <w:tbl>
      <w:tblPr>
        <w:tblStyle w:val="TableNormal"/>
        <w:tblW w:w="0" w:type="auto"/>
        <w:tblInd w:w="179" w:type="dxa"/>
        <w:tblLayout w:type="fixed"/>
        <w:tblLook w:val="01E0" w:firstRow="1" w:lastRow="1" w:firstColumn="1" w:lastColumn="1" w:noHBand="0" w:noVBand="0"/>
      </w:tblPr>
      <w:tblGrid>
        <w:gridCol w:w="6239"/>
        <w:gridCol w:w="1799"/>
      </w:tblGrid>
      <w:tr w:rsidR="00E765C7" w:rsidRPr="00AB7249" w14:paraId="5EA418D4" w14:textId="77777777" w:rsidTr="00F307DA">
        <w:trPr>
          <w:trHeight w:val="285"/>
        </w:trPr>
        <w:tc>
          <w:tcPr>
            <w:tcW w:w="6239" w:type="dxa"/>
          </w:tcPr>
          <w:p w14:paraId="72AB7B48" w14:textId="77777777" w:rsidR="00E765C7" w:rsidRPr="00AB7249" w:rsidRDefault="00E765C7" w:rsidP="00AB7249">
            <w:pPr>
              <w:spacing w:line="360" w:lineRule="auto"/>
              <w:ind w:left="284"/>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 xml:space="preserve">a) </w:t>
            </w:r>
            <w:r w:rsidRPr="00AB7249">
              <w:rPr>
                <w:rFonts w:ascii="Arial" w:eastAsia="Arial" w:hAnsi="Arial" w:cs="Arial"/>
                <w:sz w:val="20"/>
                <w:szCs w:val="20"/>
                <w:lang w:val="es-ES" w:eastAsia="es-ES" w:bidi="es-ES"/>
              </w:rPr>
              <w:t>Por participar en licitaciones</w:t>
            </w:r>
          </w:p>
        </w:tc>
        <w:tc>
          <w:tcPr>
            <w:tcW w:w="1799" w:type="dxa"/>
          </w:tcPr>
          <w:p w14:paraId="37A561C2" w14:textId="3D51AE1A" w:rsidR="00E765C7" w:rsidRPr="00AB7249" w:rsidRDefault="00E765C7" w:rsidP="00AB7249">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6,4</w:t>
            </w:r>
            <w:r w:rsidRPr="00AB7249">
              <w:rPr>
                <w:rFonts w:ascii="Arial" w:eastAsia="Arial" w:hAnsi="Arial" w:cs="Arial"/>
                <w:sz w:val="20"/>
                <w:szCs w:val="20"/>
                <w:lang w:val="es-ES" w:eastAsia="es-ES" w:bidi="es-ES"/>
              </w:rPr>
              <w:t>00.00</w:t>
            </w:r>
          </w:p>
        </w:tc>
      </w:tr>
      <w:tr w:rsidR="00E765C7" w:rsidRPr="00AB7249" w14:paraId="73D76592" w14:textId="77777777" w:rsidTr="00F307DA">
        <w:trPr>
          <w:trHeight w:val="344"/>
        </w:trPr>
        <w:tc>
          <w:tcPr>
            <w:tcW w:w="6239" w:type="dxa"/>
          </w:tcPr>
          <w:p w14:paraId="5859768C" w14:textId="77777777" w:rsidR="00E765C7" w:rsidRPr="00AB7249" w:rsidRDefault="00E765C7" w:rsidP="00AB7249">
            <w:pPr>
              <w:spacing w:line="360" w:lineRule="auto"/>
              <w:ind w:left="284"/>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 xml:space="preserve">b) </w:t>
            </w:r>
            <w:r w:rsidRPr="00AB7249">
              <w:rPr>
                <w:rFonts w:ascii="Arial" w:eastAsia="Arial" w:hAnsi="Arial" w:cs="Arial"/>
                <w:sz w:val="20"/>
                <w:szCs w:val="20"/>
                <w:lang w:val="es-ES" w:eastAsia="es-ES" w:bidi="es-ES"/>
              </w:rPr>
              <w:t>Certificaciones y constancias expedidas por el Ayuntamiento</w:t>
            </w:r>
          </w:p>
        </w:tc>
        <w:tc>
          <w:tcPr>
            <w:tcW w:w="1799" w:type="dxa"/>
          </w:tcPr>
          <w:p w14:paraId="7B25CA86" w14:textId="2EFC9BC4" w:rsidR="00E765C7" w:rsidRPr="00AB7249" w:rsidRDefault="00E765C7" w:rsidP="00AB7249">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6</w:t>
            </w:r>
            <w:r w:rsidR="009E192B" w:rsidRPr="00AB7249">
              <w:rPr>
                <w:rFonts w:ascii="Arial" w:eastAsia="Arial" w:hAnsi="Arial" w:cs="Arial"/>
                <w:sz w:val="20"/>
                <w:szCs w:val="20"/>
                <w:lang w:val="es-ES" w:eastAsia="es-ES" w:bidi="es-ES"/>
              </w:rPr>
              <w:t>0</w:t>
            </w:r>
            <w:r w:rsidRPr="00AB7249">
              <w:rPr>
                <w:rFonts w:ascii="Arial" w:eastAsia="Arial" w:hAnsi="Arial" w:cs="Arial"/>
                <w:sz w:val="20"/>
                <w:szCs w:val="20"/>
                <w:lang w:val="es-ES" w:eastAsia="es-ES" w:bidi="es-ES"/>
              </w:rPr>
              <w:t>.00</w:t>
            </w:r>
          </w:p>
        </w:tc>
      </w:tr>
      <w:tr w:rsidR="00E765C7" w:rsidRPr="00AB7249" w14:paraId="08AF9F0D" w14:textId="77777777" w:rsidTr="00F307DA">
        <w:trPr>
          <w:trHeight w:val="344"/>
        </w:trPr>
        <w:tc>
          <w:tcPr>
            <w:tcW w:w="6239" w:type="dxa"/>
          </w:tcPr>
          <w:p w14:paraId="29608BA6" w14:textId="77777777" w:rsidR="00E765C7" w:rsidRPr="00AB7249" w:rsidRDefault="00E765C7" w:rsidP="00AB7249">
            <w:pPr>
              <w:spacing w:line="360" w:lineRule="auto"/>
              <w:ind w:left="284"/>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 xml:space="preserve">c) </w:t>
            </w:r>
            <w:r w:rsidRPr="00AB7249">
              <w:rPr>
                <w:rFonts w:ascii="Arial" w:eastAsia="Arial" w:hAnsi="Arial" w:cs="Arial"/>
                <w:sz w:val="20"/>
                <w:szCs w:val="20"/>
                <w:lang w:val="es-ES" w:eastAsia="es-ES" w:bidi="es-ES"/>
              </w:rPr>
              <w:t>Reposición de constancias</w:t>
            </w:r>
          </w:p>
        </w:tc>
        <w:tc>
          <w:tcPr>
            <w:tcW w:w="1799" w:type="dxa"/>
          </w:tcPr>
          <w:p w14:paraId="77DA31A6" w14:textId="68A17B9D" w:rsidR="00E765C7" w:rsidRPr="00AB7249" w:rsidRDefault="00E765C7" w:rsidP="00AB7249">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50</w:t>
            </w:r>
            <w:r w:rsidRPr="00AB7249">
              <w:rPr>
                <w:rFonts w:ascii="Arial" w:eastAsia="Arial" w:hAnsi="Arial" w:cs="Arial"/>
                <w:sz w:val="20"/>
                <w:szCs w:val="20"/>
                <w:lang w:val="es-ES" w:eastAsia="es-ES" w:bidi="es-ES"/>
              </w:rPr>
              <w:t>.00 por hoja</w:t>
            </w:r>
          </w:p>
        </w:tc>
      </w:tr>
      <w:tr w:rsidR="00E765C7" w:rsidRPr="00AB7249" w14:paraId="3B538BCA" w14:textId="77777777" w:rsidTr="00F307DA">
        <w:trPr>
          <w:trHeight w:val="344"/>
        </w:trPr>
        <w:tc>
          <w:tcPr>
            <w:tcW w:w="6239" w:type="dxa"/>
          </w:tcPr>
          <w:p w14:paraId="54755F02" w14:textId="77777777" w:rsidR="00E765C7" w:rsidRPr="00AB7249" w:rsidRDefault="00E765C7" w:rsidP="00AB7249">
            <w:pPr>
              <w:spacing w:line="360" w:lineRule="auto"/>
              <w:ind w:left="284"/>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 xml:space="preserve">d) </w:t>
            </w:r>
            <w:r w:rsidRPr="00AB7249">
              <w:rPr>
                <w:rFonts w:ascii="Arial" w:eastAsia="Arial" w:hAnsi="Arial" w:cs="Arial"/>
                <w:sz w:val="20"/>
                <w:szCs w:val="20"/>
                <w:lang w:val="es-ES" w:eastAsia="es-ES" w:bidi="es-ES"/>
              </w:rPr>
              <w:t>Compulsa de documentos</w:t>
            </w:r>
          </w:p>
        </w:tc>
        <w:tc>
          <w:tcPr>
            <w:tcW w:w="1799" w:type="dxa"/>
          </w:tcPr>
          <w:p w14:paraId="35CAACCA" w14:textId="7F24F2CA" w:rsidR="00E765C7" w:rsidRPr="00AB7249" w:rsidRDefault="00E765C7" w:rsidP="00AB7249">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20</w:t>
            </w:r>
            <w:r w:rsidRPr="00AB7249">
              <w:rPr>
                <w:rFonts w:ascii="Arial" w:eastAsia="Arial" w:hAnsi="Arial" w:cs="Arial"/>
                <w:sz w:val="20"/>
                <w:szCs w:val="20"/>
                <w:lang w:val="es-ES" w:eastAsia="es-ES" w:bidi="es-ES"/>
              </w:rPr>
              <w:t>.00 por hoja</w:t>
            </w:r>
          </w:p>
        </w:tc>
      </w:tr>
      <w:tr w:rsidR="00E765C7" w:rsidRPr="00AB7249" w14:paraId="44A641F2" w14:textId="77777777" w:rsidTr="00F307DA">
        <w:trPr>
          <w:trHeight w:val="344"/>
        </w:trPr>
        <w:tc>
          <w:tcPr>
            <w:tcW w:w="6239" w:type="dxa"/>
          </w:tcPr>
          <w:p w14:paraId="0F268606" w14:textId="77777777" w:rsidR="00E765C7" w:rsidRPr="00AB7249" w:rsidRDefault="00E765C7" w:rsidP="00AB7249">
            <w:pPr>
              <w:spacing w:line="360" w:lineRule="auto"/>
              <w:ind w:left="284"/>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 xml:space="preserve">e) </w:t>
            </w:r>
            <w:r w:rsidRPr="00AB7249">
              <w:rPr>
                <w:rFonts w:ascii="Arial" w:eastAsia="Arial" w:hAnsi="Arial" w:cs="Arial"/>
                <w:sz w:val="20"/>
                <w:szCs w:val="20"/>
                <w:lang w:val="es-ES" w:eastAsia="es-ES" w:bidi="es-ES"/>
              </w:rPr>
              <w:t>Por certificado de no adeudo de impuestos</w:t>
            </w:r>
          </w:p>
        </w:tc>
        <w:tc>
          <w:tcPr>
            <w:tcW w:w="1799" w:type="dxa"/>
          </w:tcPr>
          <w:p w14:paraId="53F04C26" w14:textId="3D81A8FE" w:rsidR="00E765C7" w:rsidRPr="00AB7249" w:rsidRDefault="00E765C7" w:rsidP="00AB7249">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150</w:t>
            </w:r>
            <w:r w:rsidRPr="00AB7249">
              <w:rPr>
                <w:rFonts w:ascii="Arial" w:eastAsia="Arial" w:hAnsi="Arial" w:cs="Arial"/>
                <w:sz w:val="20"/>
                <w:szCs w:val="20"/>
                <w:lang w:val="es-ES" w:eastAsia="es-ES" w:bidi="es-ES"/>
              </w:rPr>
              <w:t>.00</w:t>
            </w:r>
          </w:p>
        </w:tc>
      </w:tr>
      <w:tr w:rsidR="00E765C7" w:rsidRPr="00AB7249" w14:paraId="6B05E0FE" w14:textId="77777777" w:rsidTr="00F307DA">
        <w:trPr>
          <w:trHeight w:val="344"/>
        </w:trPr>
        <w:tc>
          <w:tcPr>
            <w:tcW w:w="6239" w:type="dxa"/>
          </w:tcPr>
          <w:p w14:paraId="393CA938" w14:textId="77777777" w:rsidR="00E765C7" w:rsidRPr="00AB7249" w:rsidRDefault="00E765C7" w:rsidP="00AB7249">
            <w:pPr>
              <w:spacing w:line="360" w:lineRule="auto"/>
              <w:ind w:left="284"/>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 xml:space="preserve">f) </w:t>
            </w:r>
            <w:r w:rsidRPr="00AB7249">
              <w:rPr>
                <w:rFonts w:ascii="Arial" w:eastAsia="Arial" w:hAnsi="Arial" w:cs="Arial"/>
                <w:sz w:val="20"/>
                <w:szCs w:val="20"/>
                <w:lang w:val="es-ES" w:eastAsia="es-ES" w:bidi="es-ES"/>
              </w:rPr>
              <w:t>Por expedición de duplicados de recibos oficiales</w:t>
            </w:r>
          </w:p>
        </w:tc>
        <w:tc>
          <w:tcPr>
            <w:tcW w:w="1799" w:type="dxa"/>
          </w:tcPr>
          <w:p w14:paraId="6734AE0C" w14:textId="6463B3C3" w:rsidR="00E765C7" w:rsidRPr="00AB7249" w:rsidRDefault="00E765C7" w:rsidP="00AB7249">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6</w:t>
            </w:r>
            <w:r w:rsidRPr="00AB7249">
              <w:rPr>
                <w:rFonts w:ascii="Arial" w:eastAsia="Arial" w:hAnsi="Arial" w:cs="Arial"/>
                <w:sz w:val="20"/>
                <w:szCs w:val="20"/>
                <w:lang w:val="es-ES" w:eastAsia="es-ES" w:bidi="es-ES"/>
              </w:rPr>
              <w:t>0.00 c/u</w:t>
            </w:r>
          </w:p>
        </w:tc>
      </w:tr>
      <w:tr w:rsidR="00E765C7" w:rsidRPr="00AB7249" w14:paraId="36752D51" w14:textId="77777777" w:rsidTr="00F307DA">
        <w:trPr>
          <w:trHeight w:val="284"/>
        </w:trPr>
        <w:tc>
          <w:tcPr>
            <w:tcW w:w="6239" w:type="dxa"/>
          </w:tcPr>
          <w:p w14:paraId="5B9559EC" w14:textId="77777777" w:rsidR="00E765C7" w:rsidRPr="00AB7249" w:rsidRDefault="00E765C7" w:rsidP="00AB7249">
            <w:pPr>
              <w:spacing w:line="360" w:lineRule="auto"/>
              <w:ind w:left="284"/>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 xml:space="preserve">g) </w:t>
            </w:r>
            <w:r w:rsidRPr="00AB7249">
              <w:rPr>
                <w:rFonts w:ascii="Arial" w:eastAsia="Arial" w:hAnsi="Arial" w:cs="Arial"/>
                <w:sz w:val="20"/>
                <w:szCs w:val="20"/>
                <w:lang w:val="es-ES" w:eastAsia="es-ES" w:bidi="es-ES"/>
              </w:rPr>
              <w:t>Por certificado de no adeudo de agua</w:t>
            </w:r>
          </w:p>
        </w:tc>
        <w:tc>
          <w:tcPr>
            <w:tcW w:w="1799" w:type="dxa"/>
          </w:tcPr>
          <w:p w14:paraId="0BA79113" w14:textId="62525D56" w:rsidR="00E765C7" w:rsidRPr="00AB7249" w:rsidRDefault="00E765C7" w:rsidP="00AB7249">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15</w:t>
            </w:r>
            <w:r w:rsidRPr="00AB7249">
              <w:rPr>
                <w:rFonts w:ascii="Arial" w:eastAsia="Arial" w:hAnsi="Arial" w:cs="Arial"/>
                <w:sz w:val="20"/>
                <w:szCs w:val="20"/>
                <w:lang w:val="es-ES" w:eastAsia="es-ES" w:bidi="es-ES"/>
              </w:rPr>
              <w:t>0.00 c/u</w:t>
            </w:r>
          </w:p>
        </w:tc>
      </w:tr>
    </w:tbl>
    <w:p w14:paraId="485844BB" w14:textId="77777777" w:rsidR="00E765C7" w:rsidRPr="00AB7249" w:rsidRDefault="00E765C7" w:rsidP="00AB7249">
      <w:pPr>
        <w:widowControl w:val="0"/>
        <w:autoSpaceDE w:val="0"/>
        <w:autoSpaceDN w:val="0"/>
        <w:spacing w:after="0" w:line="360" w:lineRule="auto"/>
        <w:rPr>
          <w:rFonts w:ascii="Arial" w:eastAsia="Arial" w:hAnsi="Arial" w:cs="Arial"/>
          <w:b/>
          <w:sz w:val="20"/>
          <w:szCs w:val="20"/>
          <w:lang w:val="es-ES" w:eastAsia="es-ES" w:bidi="es-ES"/>
        </w:rPr>
      </w:pPr>
    </w:p>
    <w:p w14:paraId="7D519EA2" w14:textId="77777777" w:rsidR="00E765C7" w:rsidRPr="00AB7249" w:rsidRDefault="00E765C7" w:rsidP="00041712">
      <w:pPr>
        <w:widowControl w:val="0"/>
        <w:autoSpaceDE w:val="0"/>
        <w:autoSpaceDN w:val="0"/>
        <w:spacing w:after="0" w:line="360" w:lineRule="auto"/>
        <w:jc w:val="both"/>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Por cada certificado que expida cualesquiera de las dependencias del ayuntamiento, se pagará un derecho de $ 30.00; salvo en aquellos casos en que esta propia ley señale de manera expresa otra tasa o tarifa y el certificado de estar al corriente en el pago del impuesto predial, que para su expedición requerirá el anexo del recibo de pago de este derecho.</w:t>
      </w:r>
    </w:p>
    <w:p w14:paraId="37D9346A" w14:textId="77777777" w:rsidR="00132B6B" w:rsidRPr="00AB7249" w:rsidRDefault="00132B6B" w:rsidP="00AB7249">
      <w:pPr>
        <w:widowControl w:val="0"/>
        <w:autoSpaceDE w:val="0"/>
        <w:autoSpaceDN w:val="0"/>
        <w:spacing w:after="0" w:line="360" w:lineRule="auto"/>
        <w:ind w:left="3180" w:right="3076"/>
        <w:jc w:val="center"/>
        <w:outlineLvl w:val="0"/>
        <w:rPr>
          <w:rFonts w:ascii="Arial" w:eastAsia="Arial" w:hAnsi="Arial" w:cs="Arial"/>
          <w:b/>
          <w:bCs/>
          <w:sz w:val="20"/>
          <w:szCs w:val="20"/>
          <w:lang w:val="es-ES"/>
        </w:rPr>
      </w:pPr>
    </w:p>
    <w:p w14:paraId="76A61BBC" w14:textId="0E2F22C5" w:rsidR="00E765C7" w:rsidRPr="00AB7249" w:rsidRDefault="00255041" w:rsidP="00AB7249">
      <w:pPr>
        <w:widowControl w:val="0"/>
        <w:autoSpaceDE w:val="0"/>
        <w:autoSpaceDN w:val="0"/>
        <w:spacing w:after="0" w:line="360" w:lineRule="auto"/>
        <w:ind w:left="1141" w:right="1040"/>
        <w:jc w:val="center"/>
        <w:rPr>
          <w:rFonts w:ascii="Arial" w:eastAsia="Arial" w:hAnsi="Arial" w:cs="Arial"/>
          <w:b/>
          <w:sz w:val="20"/>
          <w:szCs w:val="20"/>
          <w:lang w:val="es-ES"/>
        </w:rPr>
      </w:pPr>
      <w:r w:rsidRPr="00AB7249">
        <w:rPr>
          <w:rFonts w:ascii="Arial" w:eastAsia="Arial" w:hAnsi="Arial" w:cs="Arial"/>
          <w:b/>
          <w:sz w:val="20"/>
          <w:szCs w:val="20"/>
          <w:lang w:val="es-ES"/>
        </w:rPr>
        <w:t>CAPÍ</w:t>
      </w:r>
      <w:r w:rsidR="00E765C7" w:rsidRPr="00AB7249">
        <w:rPr>
          <w:rFonts w:ascii="Arial" w:eastAsia="Arial" w:hAnsi="Arial" w:cs="Arial"/>
          <w:b/>
          <w:sz w:val="20"/>
          <w:szCs w:val="20"/>
          <w:lang w:val="es-ES"/>
        </w:rPr>
        <w:t>TULO IX</w:t>
      </w:r>
    </w:p>
    <w:p w14:paraId="5D8303BD" w14:textId="77777777" w:rsidR="00E765C7" w:rsidRPr="00AB7249" w:rsidRDefault="00E765C7" w:rsidP="00041712">
      <w:pPr>
        <w:widowControl w:val="0"/>
        <w:autoSpaceDE w:val="0"/>
        <w:autoSpaceDN w:val="0"/>
        <w:spacing w:after="0" w:line="360" w:lineRule="auto"/>
        <w:ind w:left="1141" w:right="1040"/>
        <w:jc w:val="center"/>
        <w:rPr>
          <w:rFonts w:ascii="Arial" w:eastAsia="Arial" w:hAnsi="Arial" w:cs="Arial"/>
          <w:b/>
          <w:sz w:val="20"/>
          <w:szCs w:val="20"/>
          <w:lang w:val="es-ES"/>
        </w:rPr>
      </w:pPr>
      <w:r w:rsidRPr="00AB7249">
        <w:rPr>
          <w:rFonts w:ascii="Arial" w:eastAsia="Arial" w:hAnsi="Arial" w:cs="Arial"/>
          <w:b/>
          <w:sz w:val="20"/>
          <w:szCs w:val="20"/>
          <w:lang w:val="es-ES"/>
        </w:rPr>
        <w:t>De los Derechos por el Uso y Aprovechamiento de los Bienes De Dominio Público del Patrimonio Municipal</w:t>
      </w:r>
    </w:p>
    <w:p w14:paraId="67A2DAD8" w14:textId="77777777" w:rsidR="005B2FA1" w:rsidRPr="00AB7249" w:rsidRDefault="005B2FA1" w:rsidP="00AB7249">
      <w:pPr>
        <w:widowControl w:val="0"/>
        <w:autoSpaceDE w:val="0"/>
        <w:autoSpaceDN w:val="0"/>
        <w:spacing w:after="0" w:line="360" w:lineRule="auto"/>
        <w:ind w:left="1141" w:right="1040"/>
        <w:jc w:val="center"/>
        <w:rPr>
          <w:rFonts w:ascii="Arial" w:eastAsia="Arial" w:hAnsi="Arial" w:cs="Arial"/>
          <w:b/>
          <w:sz w:val="20"/>
          <w:szCs w:val="20"/>
          <w:lang w:val="es-ES"/>
        </w:rPr>
      </w:pPr>
    </w:p>
    <w:p w14:paraId="7C1DE437" w14:textId="15D8E792"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bookmarkStart w:id="4" w:name="_Hlk119908374"/>
      <w:r w:rsidRPr="00AB7249">
        <w:rPr>
          <w:rFonts w:ascii="Arial" w:eastAsia="Arial" w:hAnsi="Arial" w:cs="Arial"/>
          <w:b/>
          <w:sz w:val="20"/>
          <w:szCs w:val="20"/>
          <w:lang w:val="es-ES"/>
        </w:rPr>
        <w:t>Artículo 3</w:t>
      </w:r>
      <w:r w:rsidR="0053345D">
        <w:rPr>
          <w:rFonts w:ascii="Arial" w:eastAsia="Arial" w:hAnsi="Arial" w:cs="Arial"/>
          <w:b/>
          <w:sz w:val="20"/>
          <w:szCs w:val="20"/>
          <w:lang w:val="es-ES"/>
        </w:rPr>
        <w:t>5</w:t>
      </w:r>
      <w:r w:rsidRPr="00AB7249">
        <w:rPr>
          <w:rFonts w:ascii="Arial" w:eastAsia="Arial" w:hAnsi="Arial" w:cs="Arial"/>
          <w:b/>
          <w:sz w:val="20"/>
          <w:szCs w:val="20"/>
          <w:lang w:val="es-ES"/>
        </w:rPr>
        <w:t>.-</w:t>
      </w:r>
      <w:bookmarkEnd w:id="4"/>
      <w:r w:rsidR="00255041" w:rsidRPr="00AB7249">
        <w:rPr>
          <w:rFonts w:ascii="Arial" w:eastAsia="Arial" w:hAnsi="Arial" w:cs="Arial"/>
          <w:b/>
          <w:sz w:val="20"/>
          <w:szCs w:val="20"/>
          <w:lang w:val="es-ES"/>
        </w:rPr>
        <w:t xml:space="preserve"> </w:t>
      </w:r>
      <w:r w:rsidRPr="00AB7249">
        <w:rPr>
          <w:rFonts w:ascii="Arial" w:eastAsia="Arial" w:hAnsi="Arial" w:cs="Arial"/>
          <w:sz w:val="20"/>
          <w:szCs w:val="20"/>
          <w:lang w:val="es-ES"/>
        </w:rPr>
        <w:t>Los derechos por servicios de mercados se causarán y pagarán de conformidad con las siguientes tarifas:</w:t>
      </w:r>
    </w:p>
    <w:p w14:paraId="21C9054C"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rPr>
      </w:pPr>
    </w:p>
    <w:p w14:paraId="37DCFD11" w14:textId="693179FD" w:rsidR="00E765C7" w:rsidRPr="00AB7249" w:rsidRDefault="00E765C7" w:rsidP="00AB7249">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AB7249">
        <w:rPr>
          <w:rFonts w:ascii="Arial" w:eastAsia="Arial" w:hAnsi="Arial" w:cs="Arial"/>
          <w:sz w:val="20"/>
          <w:szCs w:val="20"/>
          <w:lang w:val="es-ES"/>
        </w:rPr>
        <w:t xml:space="preserve">En el caso de locales comerciales ubicados en mercados se pagará $ </w:t>
      </w:r>
      <w:r w:rsidR="00FE0088" w:rsidRPr="00AB7249">
        <w:rPr>
          <w:rFonts w:ascii="Arial" w:eastAsia="Arial" w:hAnsi="Arial" w:cs="Arial"/>
          <w:sz w:val="20"/>
          <w:szCs w:val="20"/>
          <w:lang w:val="es-ES"/>
        </w:rPr>
        <w:t>80</w:t>
      </w:r>
      <w:r w:rsidRPr="00AB7249">
        <w:rPr>
          <w:rFonts w:ascii="Arial" w:eastAsia="Arial" w:hAnsi="Arial" w:cs="Arial"/>
          <w:sz w:val="20"/>
          <w:szCs w:val="20"/>
          <w:lang w:val="es-ES"/>
        </w:rPr>
        <w:t>.00 mensual por local fijo grande y local fijo chico asignado;</w:t>
      </w:r>
    </w:p>
    <w:p w14:paraId="33E54174" w14:textId="70BE2A1A" w:rsidR="00E765C7" w:rsidRPr="00AB7249" w:rsidRDefault="00E765C7" w:rsidP="00AB7249">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AB7249">
        <w:rPr>
          <w:rFonts w:ascii="Arial" w:eastAsia="Arial" w:hAnsi="Arial" w:cs="Arial"/>
          <w:sz w:val="20"/>
          <w:szCs w:val="20"/>
          <w:lang w:val="es-ES"/>
        </w:rPr>
        <w:t xml:space="preserve">En el caso de comerciantes que utilicen mesetas ubicadas dentro de los mercados de carnes y verduras se pagará una cuota fija de $ </w:t>
      </w:r>
      <w:r w:rsidR="00FE0088" w:rsidRPr="00AB7249">
        <w:rPr>
          <w:rFonts w:ascii="Arial" w:eastAsia="Arial" w:hAnsi="Arial" w:cs="Arial"/>
          <w:sz w:val="20"/>
          <w:szCs w:val="20"/>
          <w:lang w:val="es-ES"/>
        </w:rPr>
        <w:t>4</w:t>
      </w:r>
      <w:r w:rsidRPr="00AB7249">
        <w:rPr>
          <w:rFonts w:ascii="Arial" w:eastAsia="Arial" w:hAnsi="Arial" w:cs="Arial"/>
          <w:sz w:val="20"/>
          <w:szCs w:val="20"/>
          <w:lang w:val="es-ES"/>
        </w:rPr>
        <w:t xml:space="preserve">0.00 mensual, y </w:t>
      </w:r>
    </w:p>
    <w:p w14:paraId="7D0CD588" w14:textId="2F33C41C" w:rsidR="00E765C7" w:rsidRPr="00AB7249" w:rsidRDefault="00E765C7" w:rsidP="00AB7249">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AB7249">
        <w:rPr>
          <w:rFonts w:ascii="Arial" w:eastAsia="Arial" w:hAnsi="Arial" w:cs="Arial"/>
          <w:sz w:val="20"/>
          <w:szCs w:val="20"/>
          <w:lang w:val="es-ES"/>
        </w:rPr>
        <w:t xml:space="preserve">Ambulantes, $ </w:t>
      </w:r>
      <w:r w:rsidR="00FE0088" w:rsidRPr="00AB7249">
        <w:rPr>
          <w:rFonts w:ascii="Arial" w:eastAsia="Arial" w:hAnsi="Arial" w:cs="Arial"/>
          <w:sz w:val="20"/>
          <w:szCs w:val="20"/>
          <w:lang w:val="es-ES"/>
        </w:rPr>
        <w:t>6</w:t>
      </w:r>
      <w:r w:rsidR="009E192B" w:rsidRPr="00AB7249">
        <w:rPr>
          <w:rFonts w:ascii="Arial" w:eastAsia="Arial" w:hAnsi="Arial" w:cs="Arial"/>
          <w:sz w:val="20"/>
          <w:szCs w:val="20"/>
          <w:lang w:val="es-ES"/>
        </w:rPr>
        <w:t>0.</w:t>
      </w:r>
      <w:r w:rsidRPr="00AB7249">
        <w:rPr>
          <w:rFonts w:ascii="Arial" w:eastAsia="Arial" w:hAnsi="Arial" w:cs="Arial"/>
          <w:sz w:val="20"/>
          <w:szCs w:val="20"/>
          <w:lang w:val="es-ES"/>
        </w:rPr>
        <w:t>00 cuota por día.</w:t>
      </w:r>
    </w:p>
    <w:p w14:paraId="0BFB0B33" w14:textId="56AB42E5" w:rsidR="00041712" w:rsidRDefault="00041712">
      <w:pPr>
        <w:rPr>
          <w:rFonts w:ascii="Arial" w:eastAsia="Arial" w:hAnsi="Arial" w:cs="Arial"/>
          <w:b/>
          <w:sz w:val="20"/>
          <w:szCs w:val="20"/>
          <w:lang w:val="es-AR"/>
        </w:rPr>
      </w:pPr>
      <w:r>
        <w:rPr>
          <w:rFonts w:ascii="Arial" w:eastAsia="Arial" w:hAnsi="Arial" w:cs="Arial"/>
          <w:b/>
          <w:sz w:val="20"/>
          <w:szCs w:val="20"/>
          <w:lang w:val="es-AR"/>
        </w:rPr>
        <w:br w:type="page"/>
      </w:r>
    </w:p>
    <w:p w14:paraId="460A1C8A" w14:textId="77777777" w:rsidR="004A10F1" w:rsidRPr="00AB7249" w:rsidRDefault="004A10F1" w:rsidP="00041712">
      <w:pPr>
        <w:widowControl w:val="0"/>
        <w:autoSpaceDE w:val="0"/>
        <w:autoSpaceDN w:val="0"/>
        <w:spacing w:after="0" w:line="360" w:lineRule="auto"/>
        <w:jc w:val="center"/>
        <w:rPr>
          <w:rFonts w:ascii="Arial" w:eastAsia="Arial" w:hAnsi="Arial" w:cs="Arial"/>
          <w:b/>
          <w:sz w:val="20"/>
          <w:szCs w:val="20"/>
          <w:lang w:val="es-AR"/>
        </w:rPr>
      </w:pPr>
      <w:r w:rsidRPr="00AB7249">
        <w:rPr>
          <w:rFonts w:ascii="Arial" w:eastAsia="Arial" w:hAnsi="Arial" w:cs="Arial"/>
          <w:b/>
          <w:sz w:val="20"/>
          <w:szCs w:val="20"/>
          <w:lang w:val="es-AR"/>
        </w:rPr>
        <w:lastRenderedPageBreak/>
        <w:t>CAPÍTULO X</w:t>
      </w:r>
    </w:p>
    <w:p w14:paraId="571A9D96" w14:textId="77777777" w:rsidR="00E765C7" w:rsidRPr="00AB7249" w:rsidRDefault="00E765C7" w:rsidP="00041712">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Derechos por Servicios de Alumbrado Público</w:t>
      </w:r>
    </w:p>
    <w:p w14:paraId="331C6D71" w14:textId="77777777" w:rsidR="00E765C7" w:rsidRPr="00AB7249" w:rsidRDefault="00E765C7" w:rsidP="00041712">
      <w:pPr>
        <w:widowControl w:val="0"/>
        <w:autoSpaceDE w:val="0"/>
        <w:autoSpaceDN w:val="0"/>
        <w:spacing w:after="0" w:line="360" w:lineRule="auto"/>
        <w:jc w:val="both"/>
        <w:rPr>
          <w:rFonts w:ascii="Arial" w:eastAsia="Arial" w:hAnsi="Arial" w:cs="Arial"/>
          <w:b/>
          <w:sz w:val="20"/>
          <w:szCs w:val="20"/>
          <w:lang w:val="es-ES"/>
        </w:rPr>
      </w:pPr>
    </w:p>
    <w:p w14:paraId="649F5BBE" w14:textId="3BCB7943" w:rsidR="00E765C7" w:rsidRDefault="00E765C7" w:rsidP="00041712">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53345D">
        <w:rPr>
          <w:rFonts w:ascii="Arial" w:eastAsia="Arial" w:hAnsi="Arial" w:cs="Arial"/>
          <w:b/>
          <w:sz w:val="20"/>
          <w:szCs w:val="20"/>
          <w:lang w:val="es-ES"/>
        </w:rPr>
        <w:t>6</w:t>
      </w:r>
      <w:r w:rsidRPr="00AB7249">
        <w:rPr>
          <w:rFonts w:ascii="Arial" w:eastAsia="Arial" w:hAnsi="Arial" w:cs="Arial"/>
          <w:b/>
          <w:sz w:val="20"/>
          <w:szCs w:val="20"/>
          <w:lang w:val="es-ES"/>
        </w:rPr>
        <w:t>.-</w:t>
      </w:r>
      <w:r w:rsidR="00255041"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El derecho por servicio de alumbrado público será el que resulte de aplicar la tarifa que se describe en la Ley de Hacienda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w:t>
      </w:r>
    </w:p>
    <w:p w14:paraId="39416D5C" w14:textId="77777777" w:rsidR="00041712" w:rsidRDefault="00041712" w:rsidP="00041712">
      <w:pPr>
        <w:widowControl w:val="0"/>
        <w:autoSpaceDE w:val="0"/>
        <w:autoSpaceDN w:val="0"/>
        <w:spacing w:after="0" w:line="360" w:lineRule="auto"/>
        <w:jc w:val="both"/>
        <w:rPr>
          <w:rFonts w:ascii="Arial" w:eastAsia="Arial" w:hAnsi="Arial" w:cs="Arial"/>
          <w:sz w:val="20"/>
          <w:szCs w:val="20"/>
          <w:lang w:val="es-ES"/>
        </w:rPr>
      </w:pPr>
    </w:p>
    <w:p w14:paraId="11DA1F9E" w14:textId="78EC64F7" w:rsidR="009C41CD" w:rsidRPr="009C41CD" w:rsidRDefault="009C41CD" w:rsidP="00041712">
      <w:pPr>
        <w:spacing w:after="0" w:line="360" w:lineRule="auto"/>
        <w:jc w:val="center"/>
        <w:rPr>
          <w:rFonts w:ascii="Arial" w:eastAsia="Arial" w:hAnsi="Arial" w:cs="Arial"/>
          <w:sz w:val="20"/>
          <w:szCs w:val="20"/>
        </w:rPr>
      </w:pPr>
      <w:r w:rsidRPr="009C41CD">
        <w:rPr>
          <w:rFonts w:ascii="Arial" w:eastAsia="Arial" w:hAnsi="Arial" w:cs="Arial"/>
          <w:b/>
          <w:sz w:val="20"/>
          <w:szCs w:val="20"/>
        </w:rPr>
        <w:t>CAPÍTULO X</w:t>
      </w:r>
      <w:r>
        <w:rPr>
          <w:rFonts w:ascii="Arial" w:eastAsia="Arial" w:hAnsi="Arial" w:cs="Arial"/>
          <w:b/>
          <w:sz w:val="20"/>
          <w:szCs w:val="20"/>
        </w:rPr>
        <w:t>I</w:t>
      </w:r>
    </w:p>
    <w:p w14:paraId="77FBB627" w14:textId="77777777" w:rsidR="009C41CD" w:rsidRPr="009C41CD" w:rsidRDefault="009C41CD" w:rsidP="00041712">
      <w:pPr>
        <w:spacing w:after="0" w:line="360" w:lineRule="auto"/>
        <w:jc w:val="center"/>
        <w:rPr>
          <w:rFonts w:ascii="Arial" w:eastAsia="Arial" w:hAnsi="Arial" w:cs="Arial"/>
          <w:sz w:val="20"/>
          <w:szCs w:val="20"/>
        </w:rPr>
      </w:pPr>
      <w:r w:rsidRPr="009C41CD">
        <w:rPr>
          <w:rFonts w:ascii="Arial" w:eastAsia="Arial" w:hAnsi="Arial" w:cs="Arial"/>
          <w:b/>
          <w:sz w:val="20"/>
          <w:szCs w:val="20"/>
        </w:rPr>
        <w:t>Derechos por Servicios de la Unidad Municipal de Acceso a la Información</w:t>
      </w:r>
    </w:p>
    <w:p w14:paraId="0E87FA7F" w14:textId="77777777" w:rsidR="009C41CD" w:rsidRPr="009C41CD" w:rsidRDefault="009C41CD" w:rsidP="00041712">
      <w:pPr>
        <w:spacing w:after="0" w:line="360" w:lineRule="auto"/>
        <w:rPr>
          <w:rFonts w:ascii="Arial" w:hAnsi="Arial" w:cs="Arial"/>
          <w:sz w:val="20"/>
          <w:szCs w:val="20"/>
        </w:rPr>
      </w:pPr>
    </w:p>
    <w:p w14:paraId="11A18539" w14:textId="4B72FE73" w:rsidR="009C41CD" w:rsidRPr="009C41CD" w:rsidRDefault="009C41CD" w:rsidP="009C41CD">
      <w:pPr>
        <w:spacing w:after="0" w:line="360" w:lineRule="auto"/>
        <w:jc w:val="both"/>
        <w:rPr>
          <w:rFonts w:ascii="Arial" w:hAnsi="Arial" w:cs="Arial"/>
          <w:bCs/>
          <w:color w:val="000000"/>
          <w:sz w:val="20"/>
          <w:szCs w:val="20"/>
        </w:rPr>
      </w:pPr>
      <w:r w:rsidRPr="009C41CD">
        <w:rPr>
          <w:rFonts w:ascii="Arial" w:eastAsia="Arial" w:hAnsi="Arial" w:cs="Arial"/>
          <w:b/>
          <w:sz w:val="20"/>
          <w:szCs w:val="20"/>
        </w:rPr>
        <w:t>Artículo 3</w:t>
      </w:r>
      <w:r w:rsidR="0053345D">
        <w:rPr>
          <w:rFonts w:ascii="Arial" w:eastAsia="Arial" w:hAnsi="Arial" w:cs="Arial"/>
          <w:b/>
          <w:sz w:val="20"/>
          <w:szCs w:val="20"/>
        </w:rPr>
        <w:t>7</w:t>
      </w:r>
      <w:r w:rsidRPr="009C41CD">
        <w:rPr>
          <w:rFonts w:ascii="Arial" w:eastAsia="Arial" w:hAnsi="Arial" w:cs="Arial"/>
          <w:b/>
          <w:sz w:val="20"/>
          <w:szCs w:val="20"/>
        </w:rPr>
        <w:t xml:space="preserve">.- </w:t>
      </w:r>
      <w:r w:rsidRPr="009C41CD">
        <w:rPr>
          <w:rFonts w:ascii="Arial" w:hAnsi="Arial" w:cs="Arial"/>
          <w:bCs/>
          <w:color w:val="000000"/>
          <w:sz w:val="20"/>
          <w:szCs w:val="20"/>
        </w:rPr>
        <w:t>El derecho por acceso a la información pública que proporciona la Unidad de Transparencia municipal será gratuita.</w:t>
      </w:r>
    </w:p>
    <w:p w14:paraId="7C80A030" w14:textId="77777777" w:rsidR="009C41CD" w:rsidRPr="009C41CD" w:rsidRDefault="009C41CD" w:rsidP="009C41CD">
      <w:pPr>
        <w:spacing w:after="0" w:line="360" w:lineRule="auto"/>
        <w:jc w:val="both"/>
        <w:rPr>
          <w:rFonts w:ascii="Arial" w:hAnsi="Arial" w:cs="Arial"/>
          <w:bCs/>
          <w:color w:val="000000"/>
          <w:sz w:val="20"/>
          <w:szCs w:val="20"/>
        </w:rPr>
      </w:pPr>
    </w:p>
    <w:p w14:paraId="6D8E5263" w14:textId="77777777" w:rsidR="009C41CD" w:rsidRPr="009C41CD" w:rsidRDefault="009C41CD" w:rsidP="009C41CD">
      <w:pPr>
        <w:spacing w:after="0" w:line="360" w:lineRule="auto"/>
        <w:jc w:val="both"/>
        <w:rPr>
          <w:rFonts w:ascii="Arial" w:hAnsi="Arial" w:cs="Arial"/>
          <w:bCs/>
          <w:color w:val="000000"/>
          <w:sz w:val="20"/>
          <w:szCs w:val="20"/>
        </w:rPr>
      </w:pPr>
      <w:r w:rsidRPr="009C41CD">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7FB9109" w14:textId="77777777" w:rsidR="009C41CD" w:rsidRPr="009C41CD" w:rsidRDefault="009C41CD" w:rsidP="009C41CD">
      <w:pPr>
        <w:spacing w:after="0" w:line="360" w:lineRule="auto"/>
        <w:jc w:val="both"/>
        <w:rPr>
          <w:rFonts w:ascii="Arial" w:hAnsi="Arial" w:cs="Arial"/>
          <w:bCs/>
          <w:color w:val="000000"/>
          <w:sz w:val="20"/>
          <w:szCs w:val="20"/>
        </w:rPr>
      </w:pPr>
    </w:p>
    <w:p w14:paraId="58F7BD7E" w14:textId="77777777" w:rsidR="009C41CD" w:rsidRPr="009C41CD" w:rsidRDefault="009C41CD" w:rsidP="009C41CD">
      <w:pPr>
        <w:spacing w:after="0" w:line="360" w:lineRule="auto"/>
        <w:jc w:val="both"/>
        <w:rPr>
          <w:rFonts w:ascii="Arial" w:hAnsi="Arial" w:cs="Arial"/>
          <w:bCs/>
          <w:color w:val="000000"/>
          <w:sz w:val="20"/>
          <w:szCs w:val="20"/>
        </w:rPr>
      </w:pPr>
      <w:r w:rsidRPr="009C41CD">
        <w:rPr>
          <w:rFonts w:ascii="Arial" w:hAnsi="Arial" w:cs="Arial"/>
          <w:bCs/>
          <w:color w:val="000000"/>
          <w:sz w:val="20"/>
          <w:szCs w:val="20"/>
        </w:rPr>
        <w:t xml:space="preserve">El costo de recuperación que deberá cubrir el solicitante </w:t>
      </w:r>
      <w:r w:rsidRPr="009C41CD">
        <w:rPr>
          <w:rFonts w:ascii="Arial" w:hAnsi="Arial" w:cs="Arial"/>
          <w:color w:val="000000"/>
          <w:sz w:val="20"/>
          <w:szCs w:val="20"/>
          <w:lang w:eastAsia="es-MX"/>
        </w:rPr>
        <w:t>por la modalidad de entrega de reproducción de la información a que se refiere este Capítulo,</w:t>
      </w:r>
      <w:r w:rsidRPr="009C41CD">
        <w:rPr>
          <w:rFonts w:ascii="Arial" w:hAnsi="Arial" w:cs="Arial"/>
          <w:bCs/>
          <w:color w:val="000000"/>
          <w:sz w:val="20"/>
          <w:szCs w:val="20"/>
        </w:rPr>
        <w:t xml:space="preserve"> no podrá ser superior a la suma del precio total del medio utilizado, y será de acuerdo con la siguiente tabla:</w:t>
      </w:r>
    </w:p>
    <w:p w14:paraId="332D5F98" w14:textId="77777777" w:rsidR="009C41CD" w:rsidRPr="009C41CD" w:rsidRDefault="009C41CD" w:rsidP="009C41CD">
      <w:pPr>
        <w:spacing w:after="0" w:line="360" w:lineRule="auto"/>
        <w:jc w:val="both"/>
        <w:rPr>
          <w:rFonts w:ascii="Arial" w:hAnsi="Arial" w:cs="Arial"/>
          <w:bCs/>
          <w:color w:val="000000"/>
          <w:sz w:val="20"/>
          <w:szCs w:val="20"/>
        </w:rPr>
      </w:pPr>
    </w:p>
    <w:tbl>
      <w:tblPr>
        <w:tblW w:w="0" w:type="auto"/>
        <w:tblInd w:w="72" w:type="dxa"/>
        <w:tblLook w:val="04A0" w:firstRow="1" w:lastRow="0" w:firstColumn="1" w:lastColumn="0" w:noHBand="0" w:noVBand="1"/>
      </w:tblPr>
      <w:tblGrid>
        <w:gridCol w:w="7477"/>
        <w:gridCol w:w="1556"/>
      </w:tblGrid>
      <w:tr w:rsidR="009C41CD" w:rsidRPr="009C41CD" w14:paraId="3918DD3B" w14:textId="77777777" w:rsidTr="00E91043">
        <w:tc>
          <w:tcPr>
            <w:tcW w:w="75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EB9155F" w14:textId="77777777" w:rsidR="009C41CD" w:rsidRPr="009C41CD" w:rsidRDefault="009C41CD" w:rsidP="009C41CD">
            <w:pPr>
              <w:spacing w:after="0" w:line="360" w:lineRule="auto"/>
              <w:jc w:val="center"/>
              <w:rPr>
                <w:rFonts w:ascii="Arial" w:hAnsi="Arial" w:cs="Arial"/>
                <w:b/>
                <w:color w:val="000000"/>
                <w:sz w:val="20"/>
                <w:szCs w:val="20"/>
                <w:lang w:eastAsia="es-MX"/>
              </w:rPr>
            </w:pPr>
            <w:r w:rsidRPr="009C41CD">
              <w:rPr>
                <w:rFonts w:ascii="Arial" w:hAnsi="Arial" w:cs="Arial"/>
                <w:b/>
                <w:color w:val="000000"/>
                <w:sz w:val="20"/>
                <w:szCs w:val="20"/>
                <w:lang w:eastAsia="es-MX"/>
              </w:rPr>
              <w:t>Medio de reproducción</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D75BE78" w14:textId="77777777" w:rsidR="009C41CD" w:rsidRPr="009C41CD" w:rsidRDefault="009C41CD" w:rsidP="009C41CD">
            <w:pPr>
              <w:spacing w:after="0" w:line="360" w:lineRule="auto"/>
              <w:jc w:val="center"/>
              <w:rPr>
                <w:rFonts w:ascii="Arial" w:hAnsi="Arial" w:cs="Arial"/>
                <w:b/>
                <w:color w:val="000000"/>
                <w:sz w:val="20"/>
                <w:szCs w:val="20"/>
                <w:lang w:eastAsia="es-MX"/>
              </w:rPr>
            </w:pPr>
            <w:r w:rsidRPr="009C41CD">
              <w:rPr>
                <w:rFonts w:ascii="Arial" w:hAnsi="Arial" w:cs="Arial"/>
                <w:b/>
                <w:color w:val="000000"/>
                <w:sz w:val="20"/>
                <w:szCs w:val="20"/>
                <w:lang w:eastAsia="es-MX"/>
              </w:rPr>
              <w:t>Costo aplicable</w:t>
            </w:r>
          </w:p>
        </w:tc>
      </w:tr>
      <w:tr w:rsidR="009C41CD" w:rsidRPr="009C41CD" w14:paraId="6A5D4E2C"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EBFFE5" w14:textId="77777777" w:rsidR="009C41CD" w:rsidRPr="009C41CD" w:rsidRDefault="009C41CD" w:rsidP="009C41CD">
            <w:pPr>
              <w:spacing w:after="0" w:line="360" w:lineRule="auto"/>
              <w:jc w:val="both"/>
              <w:rPr>
                <w:rFonts w:ascii="Arial" w:hAnsi="Arial" w:cs="Arial"/>
                <w:color w:val="000000"/>
                <w:sz w:val="20"/>
                <w:szCs w:val="20"/>
                <w:lang w:eastAsia="es-MX"/>
              </w:rPr>
            </w:pPr>
            <w:r w:rsidRPr="009C41CD">
              <w:rPr>
                <w:rFonts w:ascii="Arial" w:hAnsi="Arial" w:cs="Arial"/>
                <w:b/>
                <w:color w:val="000000"/>
                <w:sz w:val="20"/>
                <w:szCs w:val="20"/>
                <w:lang w:eastAsia="es-MX"/>
              </w:rPr>
              <w:t>I.</w:t>
            </w:r>
            <w:r w:rsidRPr="009C41CD">
              <w:rPr>
                <w:rFonts w:ascii="Arial" w:hAnsi="Arial" w:cs="Arial"/>
                <w:color w:val="000000"/>
                <w:sz w:val="20"/>
                <w:szCs w:val="20"/>
                <w:lang w:eastAsia="es-MX"/>
              </w:rPr>
              <w:t xml:space="preserve"> Copia simple o impresa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C4B767" w14:textId="77777777" w:rsidR="009C41CD" w:rsidRPr="009C41CD" w:rsidRDefault="009C41CD" w:rsidP="009C41CD">
            <w:pPr>
              <w:spacing w:after="0" w:line="360" w:lineRule="auto"/>
              <w:jc w:val="center"/>
              <w:rPr>
                <w:rFonts w:ascii="Arial" w:hAnsi="Arial" w:cs="Arial"/>
                <w:color w:val="000000"/>
                <w:sz w:val="20"/>
                <w:szCs w:val="20"/>
                <w:lang w:eastAsia="es-MX"/>
              </w:rPr>
            </w:pPr>
          </w:p>
          <w:p w14:paraId="3EBCC1A3" w14:textId="77777777" w:rsidR="009C41CD" w:rsidRPr="009C41CD" w:rsidRDefault="009C41CD" w:rsidP="009C41CD">
            <w:pPr>
              <w:spacing w:after="0" w:line="360" w:lineRule="auto"/>
              <w:jc w:val="center"/>
              <w:rPr>
                <w:rFonts w:ascii="Arial" w:hAnsi="Arial" w:cs="Arial"/>
                <w:color w:val="000000"/>
                <w:sz w:val="20"/>
                <w:szCs w:val="20"/>
                <w:lang w:eastAsia="es-MX"/>
              </w:rPr>
            </w:pPr>
            <w:r w:rsidRPr="009C41CD">
              <w:rPr>
                <w:rFonts w:ascii="Arial" w:hAnsi="Arial" w:cs="Arial"/>
                <w:color w:val="000000"/>
                <w:sz w:val="20"/>
                <w:szCs w:val="20"/>
                <w:lang w:eastAsia="es-MX"/>
              </w:rPr>
              <w:t>$1.00</w:t>
            </w:r>
          </w:p>
        </w:tc>
      </w:tr>
      <w:tr w:rsidR="009C41CD" w:rsidRPr="009C41CD" w14:paraId="531EF861"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8CE486" w14:textId="77777777" w:rsidR="009C41CD" w:rsidRPr="009C41CD" w:rsidRDefault="009C41CD" w:rsidP="009C41CD">
            <w:pPr>
              <w:spacing w:after="0" w:line="360" w:lineRule="auto"/>
              <w:jc w:val="both"/>
              <w:rPr>
                <w:rFonts w:ascii="Arial" w:hAnsi="Arial" w:cs="Arial"/>
                <w:color w:val="000000"/>
                <w:sz w:val="20"/>
                <w:szCs w:val="20"/>
                <w:lang w:eastAsia="es-MX"/>
              </w:rPr>
            </w:pPr>
            <w:r w:rsidRPr="009C41CD">
              <w:rPr>
                <w:rFonts w:ascii="Arial" w:hAnsi="Arial" w:cs="Arial"/>
                <w:b/>
                <w:color w:val="000000"/>
                <w:sz w:val="20"/>
                <w:szCs w:val="20"/>
                <w:lang w:eastAsia="es-MX"/>
              </w:rPr>
              <w:t>II.</w:t>
            </w:r>
            <w:r w:rsidRPr="009C41CD">
              <w:rPr>
                <w:rFonts w:ascii="Arial" w:hAnsi="Arial" w:cs="Arial"/>
                <w:color w:val="000000"/>
                <w:sz w:val="20"/>
                <w:szCs w:val="20"/>
                <w:lang w:eastAsia="es-MX"/>
              </w:rPr>
              <w:t xml:space="preserve"> Copia certificada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27A9CA" w14:textId="77777777" w:rsidR="009C41CD" w:rsidRPr="009C41CD" w:rsidRDefault="009C41CD" w:rsidP="009C41CD">
            <w:pPr>
              <w:spacing w:after="0" w:line="360" w:lineRule="auto"/>
              <w:jc w:val="center"/>
              <w:rPr>
                <w:rFonts w:ascii="Arial" w:hAnsi="Arial" w:cs="Arial"/>
                <w:color w:val="000000"/>
                <w:sz w:val="20"/>
                <w:szCs w:val="20"/>
                <w:lang w:eastAsia="es-MX"/>
              </w:rPr>
            </w:pPr>
          </w:p>
          <w:p w14:paraId="3CA9A4AB" w14:textId="77777777" w:rsidR="009C41CD" w:rsidRPr="009C41CD" w:rsidRDefault="009C41CD" w:rsidP="009C41CD">
            <w:pPr>
              <w:spacing w:after="0" w:line="360" w:lineRule="auto"/>
              <w:jc w:val="center"/>
              <w:rPr>
                <w:rFonts w:ascii="Arial" w:hAnsi="Arial" w:cs="Arial"/>
                <w:color w:val="000000"/>
                <w:sz w:val="20"/>
                <w:szCs w:val="20"/>
                <w:lang w:eastAsia="es-MX"/>
              </w:rPr>
            </w:pPr>
            <w:r w:rsidRPr="009C41CD">
              <w:rPr>
                <w:rFonts w:ascii="Arial" w:hAnsi="Arial" w:cs="Arial"/>
                <w:color w:val="000000"/>
                <w:sz w:val="20"/>
                <w:szCs w:val="20"/>
                <w:lang w:eastAsia="es-MX"/>
              </w:rPr>
              <w:t>$3.00</w:t>
            </w:r>
          </w:p>
        </w:tc>
      </w:tr>
      <w:tr w:rsidR="009C41CD" w:rsidRPr="009C41CD" w14:paraId="501A6443"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2B8D48" w14:textId="77777777" w:rsidR="009C41CD" w:rsidRPr="009C41CD" w:rsidRDefault="009C41CD" w:rsidP="009C41CD">
            <w:pPr>
              <w:spacing w:after="0" w:line="360" w:lineRule="auto"/>
              <w:jc w:val="both"/>
              <w:rPr>
                <w:rFonts w:ascii="Arial" w:hAnsi="Arial" w:cs="Arial"/>
                <w:color w:val="000000"/>
                <w:sz w:val="20"/>
                <w:szCs w:val="20"/>
                <w:lang w:val="pt-BR" w:eastAsia="es-MX"/>
              </w:rPr>
            </w:pPr>
            <w:r w:rsidRPr="009C41CD">
              <w:rPr>
                <w:rFonts w:ascii="Arial" w:hAnsi="Arial" w:cs="Arial"/>
                <w:b/>
                <w:color w:val="000000"/>
                <w:sz w:val="20"/>
                <w:szCs w:val="20"/>
                <w:lang w:val="pt-BR" w:eastAsia="es-MX"/>
              </w:rPr>
              <w:t>III.</w:t>
            </w:r>
            <w:r w:rsidRPr="009C41CD">
              <w:rPr>
                <w:rFonts w:ascii="Arial" w:hAnsi="Arial" w:cs="Arial"/>
                <w:color w:val="000000"/>
                <w:sz w:val="20"/>
                <w:szCs w:val="20"/>
                <w:lang w:val="pt-BR" w:eastAsia="es-MX"/>
              </w:rPr>
              <w:t xml:space="preserve"> Disco compacto o </w:t>
            </w:r>
            <w:proofErr w:type="spellStart"/>
            <w:r w:rsidRPr="009C41CD">
              <w:rPr>
                <w:rFonts w:ascii="Arial" w:hAnsi="Arial" w:cs="Arial"/>
                <w:color w:val="000000"/>
                <w:sz w:val="20"/>
                <w:szCs w:val="20"/>
                <w:lang w:val="pt-BR" w:eastAsia="es-MX"/>
              </w:rPr>
              <w:t>multimedia</w:t>
            </w:r>
            <w:proofErr w:type="spellEnd"/>
            <w:r w:rsidRPr="009C41CD">
              <w:rPr>
                <w:rFonts w:ascii="Arial" w:hAnsi="Arial" w:cs="Arial"/>
                <w:color w:val="000000"/>
                <w:sz w:val="20"/>
                <w:szCs w:val="20"/>
                <w:lang w:val="pt-BR" w:eastAsia="es-MX"/>
              </w:rPr>
              <w:t xml:space="preserve"> (CD ó DVD) </w:t>
            </w:r>
            <w:r w:rsidRPr="009C41CD">
              <w:rPr>
                <w:rFonts w:ascii="Arial" w:hAnsi="Arial" w:cs="Arial"/>
                <w:color w:val="000000"/>
                <w:sz w:val="20"/>
                <w:szCs w:val="20"/>
                <w:lang w:eastAsia="es-MX"/>
              </w:rPr>
              <w:t>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D80083" w14:textId="77777777" w:rsidR="009C41CD" w:rsidRPr="009C41CD" w:rsidRDefault="009C41CD" w:rsidP="009C41CD">
            <w:pPr>
              <w:spacing w:after="0" w:line="360" w:lineRule="auto"/>
              <w:jc w:val="center"/>
              <w:rPr>
                <w:rFonts w:ascii="Arial" w:hAnsi="Arial" w:cs="Arial"/>
                <w:color w:val="000000"/>
                <w:sz w:val="20"/>
                <w:szCs w:val="20"/>
                <w:lang w:eastAsia="es-MX"/>
              </w:rPr>
            </w:pPr>
          </w:p>
          <w:p w14:paraId="0C987703" w14:textId="77777777" w:rsidR="009C41CD" w:rsidRPr="009C41CD" w:rsidRDefault="009C41CD" w:rsidP="009C41CD">
            <w:pPr>
              <w:spacing w:after="0" w:line="360" w:lineRule="auto"/>
              <w:jc w:val="center"/>
              <w:rPr>
                <w:rFonts w:ascii="Arial" w:hAnsi="Arial" w:cs="Arial"/>
                <w:color w:val="000000"/>
                <w:sz w:val="20"/>
                <w:szCs w:val="20"/>
                <w:lang w:eastAsia="es-MX"/>
              </w:rPr>
            </w:pPr>
            <w:r w:rsidRPr="009C41CD">
              <w:rPr>
                <w:rFonts w:ascii="Arial" w:hAnsi="Arial" w:cs="Arial"/>
                <w:color w:val="000000"/>
                <w:sz w:val="20"/>
                <w:szCs w:val="20"/>
                <w:lang w:eastAsia="es-MX"/>
              </w:rPr>
              <w:t>$10.00</w:t>
            </w:r>
          </w:p>
        </w:tc>
      </w:tr>
    </w:tbl>
    <w:p w14:paraId="508F841B" w14:textId="5F02DE48" w:rsidR="00041712" w:rsidRDefault="00041712" w:rsidP="009C41CD">
      <w:pPr>
        <w:widowControl w:val="0"/>
        <w:autoSpaceDE w:val="0"/>
        <w:autoSpaceDN w:val="0"/>
        <w:spacing w:after="0" w:line="360" w:lineRule="auto"/>
        <w:jc w:val="both"/>
        <w:rPr>
          <w:rFonts w:ascii="Arial" w:eastAsia="Arial" w:hAnsi="Arial" w:cs="Arial"/>
          <w:sz w:val="20"/>
          <w:szCs w:val="20"/>
          <w:lang w:val="es-ES"/>
        </w:rPr>
      </w:pPr>
    </w:p>
    <w:p w14:paraId="0C1661D3" w14:textId="77777777" w:rsidR="00041712" w:rsidRDefault="00041712">
      <w:pPr>
        <w:rPr>
          <w:rFonts w:ascii="Arial" w:eastAsia="Arial" w:hAnsi="Arial" w:cs="Arial"/>
          <w:sz w:val="20"/>
          <w:szCs w:val="20"/>
          <w:lang w:val="es-ES"/>
        </w:rPr>
      </w:pPr>
      <w:r>
        <w:rPr>
          <w:rFonts w:ascii="Arial" w:eastAsia="Arial" w:hAnsi="Arial" w:cs="Arial"/>
          <w:sz w:val="20"/>
          <w:szCs w:val="20"/>
          <w:lang w:val="es-ES"/>
        </w:rPr>
        <w:br w:type="page"/>
      </w:r>
    </w:p>
    <w:p w14:paraId="223E946E" w14:textId="03CF1873" w:rsidR="00E765C7" w:rsidRPr="009C41CD" w:rsidRDefault="00255041" w:rsidP="009C41CD">
      <w:pPr>
        <w:widowControl w:val="0"/>
        <w:tabs>
          <w:tab w:val="center" w:pos="4419"/>
          <w:tab w:val="left" w:pos="5655"/>
        </w:tabs>
        <w:autoSpaceDE w:val="0"/>
        <w:autoSpaceDN w:val="0"/>
        <w:spacing w:after="0" w:line="360" w:lineRule="auto"/>
        <w:jc w:val="center"/>
        <w:rPr>
          <w:rFonts w:ascii="Arial" w:eastAsia="Arial" w:hAnsi="Arial" w:cs="Arial"/>
          <w:b/>
          <w:sz w:val="20"/>
          <w:szCs w:val="20"/>
          <w:lang w:val="es-ES"/>
        </w:rPr>
      </w:pPr>
      <w:r w:rsidRPr="009C41CD">
        <w:rPr>
          <w:rFonts w:ascii="Arial" w:eastAsia="Arial" w:hAnsi="Arial" w:cs="Arial"/>
          <w:b/>
          <w:sz w:val="20"/>
          <w:szCs w:val="20"/>
          <w:lang w:val="es-ES"/>
        </w:rPr>
        <w:lastRenderedPageBreak/>
        <w:t>TÍ</w:t>
      </w:r>
      <w:r w:rsidR="00E765C7" w:rsidRPr="009C41CD">
        <w:rPr>
          <w:rFonts w:ascii="Arial" w:eastAsia="Arial" w:hAnsi="Arial" w:cs="Arial"/>
          <w:b/>
          <w:sz w:val="20"/>
          <w:szCs w:val="20"/>
          <w:lang w:val="es-ES"/>
        </w:rPr>
        <w:t>TULO CUARTO</w:t>
      </w:r>
    </w:p>
    <w:p w14:paraId="55D0F994"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CONTRIBUCIONES DE MEJORAS</w:t>
      </w:r>
    </w:p>
    <w:p w14:paraId="4D0396C1"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1DBB4AD9" w14:textId="752B8AB6" w:rsidR="00E765C7" w:rsidRPr="00AB7249" w:rsidRDefault="00255041"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Ú</w:t>
      </w:r>
      <w:r w:rsidR="00E765C7" w:rsidRPr="00AB7249">
        <w:rPr>
          <w:rFonts w:ascii="Arial" w:eastAsia="Arial" w:hAnsi="Arial" w:cs="Arial"/>
          <w:b/>
          <w:sz w:val="20"/>
          <w:szCs w:val="20"/>
          <w:lang w:val="es-ES"/>
        </w:rPr>
        <w:t>NICO</w:t>
      </w:r>
    </w:p>
    <w:p w14:paraId="35332D6A"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Contribuciones Especiales por Mejoras</w:t>
      </w:r>
    </w:p>
    <w:p w14:paraId="07621966"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59750205" w14:textId="4A8D90E4"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FD63A5" w:rsidRPr="00AB7249">
        <w:rPr>
          <w:rFonts w:ascii="Arial" w:eastAsia="Arial" w:hAnsi="Arial" w:cs="Arial"/>
          <w:b/>
          <w:sz w:val="20"/>
          <w:szCs w:val="20"/>
          <w:lang w:val="es-ES"/>
        </w:rPr>
        <w:t>8</w:t>
      </w:r>
      <w:r w:rsidRPr="00AB7249">
        <w:rPr>
          <w:rFonts w:ascii="Arial" w:eastAsia="Arial" w:hAnsi="Arial" w:cs="Arial"/>
          <w:sz w:val="20"/>
          <w:szCs w:val="20"/>
          <w:lang w:val="es-ES"/>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78DB5AD8"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1239194A"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sz w:val="20"/>
          <w:szCs w:val="20"/>
          <w:lang w:val="es-ES"/>
        </w:rPr>
        <w:t xml:space="preserve">La cuota por pagar se determinará de conformidad con lo establecido en la Ley de Hacienda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w:t>
      </w:r>
    </w:p>
    <w:p w14:paraId="1598650F" w14:textId="77777777" w:rsidR="0053345D" w:rsidRDefault="0053345D" w:rsidP="00AB7249">
      <w:pPr>
        <w:widowControl w:val="0"/>
        <w:autoSpaceDE w:val="0"/>
        <w:autoSpaceDN w:val="0"/>
        <w:spacing w:after="0" w:line="360" w:lineRule="auto"/>
        <w:jc w:val="center"/>
        <w:rPr>
          <w:rFonts w:ascii="Arial" w:eastAsia="Arial" w:hAnsi="Arial" w:cs="Arial"/>
          <w:b/>
          <w:sz w:val="20"/>
          <w:szCs w:val="20"/>
          <w:lang w:val="es-ES"/>
        </w:rPr>
      </w:pPr>
    </w:p>
    <w:p w14:paraId="1BECF117" w14:textId="1EF966A6" w:rsidR="00E765C7" w:rsidRPr="00AB7249" w:rsidRDefault="00255041"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w:t>
      </w:r>
      <w:r w:rsidR="00E765C7" w:rsidRPr="00AB7249">
        <w:rPr>
          <w:rFonts w:ascii="Arial" w:eastAsia="Arial" w:hAnsi="Arial" w:cs="Arial"/>
          <w:b/>
          <w:sz w:val="20"/>
          <w:szCs w:val="20"/>
          <w:lang w:val="es-ES"/>
        </w:rPr>
        <w:t>TULO QUINTO</w:t>
      </w:r>
    </w:p>
    <w:p w14:paraId="6BE9CA0E"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PRODUCTOS</w:t>
      </w:r>
    </w:p>
    <w:p w14:paraId="02F97EF7"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38887138" w14:textId="115056D8" w:rsidR="00E765C7" w:rsidRPr="00AB7249" w:rsidRDefault="00255041"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w:t>
      </w:r>
      <w:r w:rsidR="00E765C7" w:rsidRPr="00AB7249">
        <w:rPr>
          <w:rFonts w:ascii="Arial" w:eastAsia="Arial" w:hAnsi="Arial" w:cs="Arial"/>
          <w:b/>
          <w:sz w:val="20"/>
          <w:szCs w:val="20"/>
          <w:lang w:val="es-ES"/>
        </w:rPr>
        <w:t>TULO I</w:t>
      </w:r>
    </w:p>
    <w:p w14:paraId="656C409E"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Productos Derivados de Bienes Inmuebles</w:t>
      </w:r>
    </w:p>
    <w:p w14:paraId="04F7E4FD" w14:textId="77777777" w:rsidR="00E765C7" w:rsidRPr="00AB7249" w:rsidRDefault="00E765C7" w:rsidP="00AB7249">
      <w:pPr>
        <w:widowControl w:val="0"/>
        <w:autoSpaceDE w:val="0"/>
        <w:autoSpaceDN w:val="0"/>
        <w:spacing w:after="0" w:line="360" w:lineRule="auto"/>
        <w:rPr>
          <w:rFonts w:ascii="Arial" w:eastAsia="Arial" w:hAnsi="Arial" w:cs="Arial"/>
          <w:b/>
          <w:sz w:val="20"/>
          <w:szCs w:val="20"/>
          <w:lang w:val="es-ES"/>
        </w:rPr>
      </w:pPr>
    </w:p>
    <w:p w14:paraId="35186D7E" w14:textId="50D55421"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FD63A5" w:rsidRPr="00AB7249">
        <w:rPr>
          <w:rFonts w:ascii="Arial" w:eastAsia="Arial" w:hAnsi="Arial" w:cs="Arial"/>
          <w:b/>
          <w:sz w:val="20"/>
          <w:szCs w:val="20"/>
          <w:lang w:val="es-ES"/>
        </w:rPr>
        <w:t>39</w:t>
      </w:r>
      <w:r w:rsidRPr="00AB7249">
        <w:rPr>
          <w:rFonts w:ascii="Arial" w:eastAsia="Arial" w:hAnsi="Arial" w:cs="Arial"/>
          <w:b/>
          <w:sz w:val="20"/>
          <w:szCs w:val="20"/>
          <w:lang w:val="es-ES"/>
        </w:rPr>
        <w:t>.-</w:t>
      </w:r>
      <w:r w:rsidRPr="00AB7249">
        <w:rPr>
          <w:rFonts w:ascii="Arial" w:eastAsia="Arial" w:hAnsi="Arial" w:cs="Arial"/>
          <w:sz w:val="20"/>
          <w:szCs w:val="20"/>
          <w:lang w:val="es-ES"/>
        </w:rPr>
        <w:t>El Municipio percibirá productos derivados de sus bienes inmuebles por los siguientes conceptos:</w:t>
      </w:r>
    </w:p>
    <w:p w14:paraId="1471DBB1" w14:textId="77777777" w:rsidR="006D18E2" w:rsidRPr="00AB7249" w:rsidRDefault="006D18E2" w:rsidP="00AB7249">
      <w:pPr>
        <w:widowControl w:val="0"/>
        <w:autoSpaceDE w:val="0"/>
        <w:autoSpaceDN w:val="0"/>
        <w:spacing w:after="0" w:line="360" w:lineRule="auto"/>
        <w:jc w:val="both"/>
        <w:rPr>
          <w:rFonts w:ascii="Arial" w:eastAsia="Arial" w:hAnsi="Arial" w:cs="Arial"/>
          <w:sz w:val="20"/>
          <w:szCs w:val="20"/>
          <w:lang w:val="es-ES"/>
        </w:rPr>
      </w:pPr>
    </w:p>
    <w:p w14:paraId="052D3B5E" w14:textId="4A763287" w:rsidR="00E765C7" w:rsidRPr="00AB7249" w:rsidRDefault="00E765C7" w:rsidP="00AB7249">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AB7249">
        <w:rPr>
          <w:rFonts w:ascii="Arial" w:eastAsia="Arial" w:hAnsi="Arial" w:cs="Arial"/>
          <w:sz w:val="20"/>
          <w:szCs w:val="20"/>
          <w:lang w:val="es-ES"/>
        </w:rPr>
        <w:t>Arrendamiento o enajenación de bienes inmuebles. La cantidad a percibir será la acordada por el Cabildo al considerar las caracterí</w:t>
      </w:r>
      <w:r w:rsidR="00255041" w:rsidRPr="00AB7249">
        <w:rPr>
          <w:rFonts w:ascii="Arial" w:eastAsia="Arial" w:hAnsi="Arial" w:cs="Arial"/>
          <w:sz w:val="20"/>
          <w:szCs w:val="20"/>
          <w:lang w:val="es-ES"/>
        </w:rPr>
        <w:t>sticas y ubicación del inmueble;</w:t>
      </w:r>
    </w:p>
    <w:p w14:paraId="65557FFD" w14:textId="77777777" w:rsidR="00E765C7" w:rsidRPr="00AB7249" w:rsidRDefault="00E765C7" w:rsidP="00AB7249">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AB7249">
        <w:rPr>
          <w:rFonts w:ascii="Arial" w:eastAsia="Arial" w:hAnsi="Arial" w:cs="Arial"/>
          <w:sz w:val="20"/>
          <w:szCs w:val="20"/>
          <w:lang w:val="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1C1BF656" w14:textId="77777777" w:rsidR="00E765C7" w:rsidRPr="00AB7249" w:rsidRDefault="00E765C7" w:rsidP="00AB7249">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AB7249">
        <w:rPr>
          <w:rFonts w:ascii="Arial" w:eastAsia="Arial" w:hAnsi="Arial" w:cs="Arial"/>
          <w:sz w:val="20"/>
          <w:szCs w:val="20"/>
          <w:lang w:val="es-ES"/>
        </w:rPr>
        <w:t>Por concesión del uso del piso en la vía pública o en bienes destinados a un servicio público como mercados, unidades deportivas, plazas y otros bienes de dominio público.</w:t>
      </w:r>
    </w:p>
    <w:p w14:paraId="77C60A85" w14:textId="77777777" w:rsidR="00E765C7" w:rsidRPr="00AB7249" w:rsidRDefault="00E765C7" w:rsidP="00AB7249">
      <w:pPr>
        <w:widowControl w:val="0"/>
        <w:autoSpaceDE w:val="0"/>
        <w:autoSpaceDN w:val="0"/>
        <w:spacing w:after="0" w:line="360" w:lineRule="auto"/>
        <w:rPr>
          <w:rFonts w:ascii="Arial" w:eastAsia="Arial" w:hAnsi="Arial" w:cs="Arial"/>
          <w:sz w:val="20"/>
          <w:szCs w:val="20"/>
          <w:lang w:val="es-ES"/>
        </w:rPr>
      </w:pPr>
    </w:p>
    <w:p w14:paraId="038E82E3" w14:textId="64DC79A7" w:rsidR="00E765C7" w:rsidRPr="00AB7249" w:rsidRDefault="00E765C7" w:rsidP="00AB7249">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AB7249">
        <w:rPr>
          <w:rFonts w:ascii="Arial" w:eastAsia="Times New Roman" w:hAnsi="Arial" w:cs="Arial"/>
          <w:sz w:val="20"/>
          <w:szCs w:val="20"/>
          <w:lang w:eastAsia="es-MX"/>
        </w:rPr>
        <w:t>Por derecho de piso a vendedores con puestos semifijos se pagará una cuota diaria de $</w:t>
      </w:r>
      <w:r w:rsidR="009E192B" w:rsidRPr="00AB7249">
        <w:rPr>
          <w:rFonts w:ascii="Arial" w:eastAsia="Times New Roman" w:hAnsi="Arial" w:cs="Arial"/>
          <w:sz w:val="20"/>
          <w:szCs w:val="20"/>
          <w:lang w:eastAsia="es-MX"/>
        </w:rPr>
        <w:t>22</w:t>
      </w:r>
      <w:r w:rsidRPr="00AB7249">
        <w:rPr>
          <w:rFonts w:ascii="Arial" w:eastAsia="Times New Roman" w:hAnsi="Arial" w:cs="Arial"/>
          <w:sz w:val="20"/>
          <w:szCs w:val="20"/>
          <w:lang w:eastAsia="es-MX"/>
        </w:rPr>
        <w:t xml:space="preserve">.00 </w:t>
      </w:r>
      <w:r w:rsidRPr="00AB7249">
        <w:rPr>
          <w:rFonts w:ascii="Arial" w:eastAsia="Times New Roman" w:hAnsi="Arial" w:cs="Arial"/>
          <w:sz w:val="20"/>
          <w:szCs w:val="20"/>
          <w:lang w:eastAsia="es-MX"/>
        </w:rPr>
        <w:lastRenderedPageBreak/>
        <w:t>por metro cuadrado asignado.</w:t>
      </w:r>
    </w:p>
    <w:p w14:paraId="0D3FE79B" w14:textId="3DE61A55" w:rsidR="00E765C7" w:rsidRPr="00AB7249" w:rsidRDefault="00E765C7" w:rsidP="00AB7249">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AB7249">
        <w:rPr>
          <w:rFonts w:ascii="Arial" w:eastAsia="Times New Roman" w:hAnsi="Arial" w:cs="Arial"/>
          <w:sz w:val="20"/>
          <w:szCs w:val="20"/>
          <w:lang w:eastAsia="es-MX"/>
        </w:rPr>
        <w:t xml:space="preserve">En los casos de vendedores ambulantes se establecerá una cuota fija de $ </w:t>
      </w:r>
      <w:r w:rsidR="0062553A" w:rsidRPr="00AB7249">
        <w:rPr>
          <w:rFonts w:ascii="Arial" w:eastAsia="Times New Roman" w:hAnsi="Arial" w:cs="Arial"/>
          <w:sz w:val="20"/>
          <w:szCs w:val="20"/>
          <w:lang w:eastAsia="es-MX"/>
        </w:rPr>
        <w:t>9</w:t>
      </w:r>
      <w:r w:rsidR="009E192B" w:rsidRPr="00AB7249">
        <w:rPr>
          <w:rFonts w:ascii="Arial" w:eastAsia="Times New Roman" w:hAnsi="Arial" w:cs="Arial"/>
          <w:sz w:val="20"/>
          <w:szCs w:val="20"/>
          <w:lang w:eastAsia="es-MX"/>
        </w:rPr>
        <w:t>5</w:t>
      </w:r>
      <w:r w:rsidRPr="00AB7249">
        <w:rPr>
          <w:rFonts w:ascii="Arial" w:eastAsia="Times New Roman" w:hAnsi="Arial" w:cs="Arial"/>
          <w:sz w:val="20"/>
          <w:szCs w:val="20"/>
          <w:lang w:eastAsia="es-MX"/>
        </w:rPr>
        <w:t>.00 por día por M2.</w:t>
      </w:r>
    </w:p>
    <w:p w14:paraId="750637EE" w14:textId="77777777" w:rsidR="005B2FA1" w:rsidRPr="00AB7249" w:rsidRDefault="005B2FA1" w:rsidP="00AB7249">
      <w:pPr>
        <w:widowControl w:val="0"/>
        <w:autoSpaceDE w:val="0"/>
        <w:autoSpaceDN w:val="0"/>
        <w:spacing w:after="0" w:line="360" w:lineRule="auto"/>
        <w:jc w:val="both"/>
        <w:rPr>
          <w:rFonts w:ascii="Arial" w:eastAsia="Arial" w:hAnsi="Arial" w:cs="Arial"/>
          <w:b/>
          <w:sz w:val="20"/>
          <w:szCs w:val="20"/>
          <w:lang w:val="es-ES"/>
        </w:rPr>
      </w:pPr>
    </w:p>
    <w:p w14:paraId="7BF10152"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w:t>
      </w:r>
    </w:p>
    <w:p w14:paraId="67CCB287"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Productos Derivados de Bienes Muebles</w:t>
      </w:r>
    </w:p>
    <w:p w14:paraId="32E9DC1B" w14:textId="77777777" w:rsidR="00E765C7" w:rsidRPr="00AB7249" w:rsidRDefault="00E765C7" w:rsidP="00AB7249">
      <w:pPr>
        <w:widowControl w:val="0"/>
        <w:autoSpaceDE w:val="0"/>
        <w:autoSpaceDN w:val="0"/>
        <w:spacing w:after="0" w:line="360" w:lineRule="auto"/>
        <w:jc w:val="both"/>
        <w:rPr>
          <w:rFonts w:ascii="Arial" w:eastAsia="Arial" w:hAnsi="Arial" w:cs="Arial"/>
          <w:b/>
          <w:sz w:val="20"/>
          <w:szCs w:val="20"/>
          <w:lang w:val="es-ES"/>
        </w:rPr>
      </w:pPr>
    </w:p>
    <w:p w14:paraId="50ADC356" w14:textId="39DD6BF1"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FD63A5" w:rsidRPr="00AB7249">
        <w:rPr>
          <w:rFonts w:ascii="Arial" w:eastAsia="Arial" w:hAnsi="Arial" w:cs="Arial"/>
          <w:b/>
          <w:sz w:val="20"/>
          <w:szCs w:val="20"/>
          <w:lang w:val="es-ES"/>
        </w:rPr>
        <w:t>0</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w:t>
      </w:r>
    </w:p>
    <w:p w14:paraId="38E95475" w14:textId="77777777" w:rsidR="005B2FA1" w:rsidRPr="00AB7249" w:rsidRDefault="005B2FA1" w:rsidP="00422FC4">
      <w:pPr>
        <w:widowControl w:val="0"/>
        <w:autoSpaceDE w:val="0"/>
        <w:autoSpaceDN w:val="0"/>
        <w:spacing w:after="0" w:line="360" w:lineRule="auto"/>
        <w:jc w:val="center"/>
        <w:rPr>
          <w:rFonts w:ascii="Arial" w:eastAsia="Arial" w:hAnsi="Arial" w:cs="Arial"/>
          <w:b/>
          <w:sz w:val="20"/>
          <w:szCs w:val="20"/>
          <w:lang w:val="es-ES"/>
        </w:rPr>
      </w:pPr>
    </w:p>
    <w:p w14:paraId="6466B517"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III</w:t>
      </w:r>
    </w:p>
    <w:p w14:paraId="533E2D1D"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Productos Financieros</w:t>
      </w:r>
    </w:p>
    <w:p w14:paraId="135591BF" w14:textId="77777777" w:rsidR="00E765C7" w:rsidRPr="00AB7249" w:rsidRDefault="00E765C7" w:rsidP="00422FC4">
      <w:pPr>
        <w:widowControl w:val="0"/>
        <w:autoSpaceDE w:val="0"/>
        <w:autoSpaceDN w:val="0"/>
        <w:spacing w:after="0" w:line="360" w:lineRule="auto"/>
        <w:jc w:val="both"/>
        <w:rPr>
          <w:rFonts w:ascii="Arial" w:eastAsia="Arial" w:hAnsi="Arial" w:cs="Arial"/>
          <w:b/>
          <w:sz w:val="20"/>
          <w:szCs w:val="20"/>
          <w:lang w:val="es-ES"/>
        </w:rPr>
      </w:pPr>
    </w:p>
    <w:p w14:paraId="54C5088E" w14:textId="1F013F23" w:rsidR="00E765C7" w:rsidRPr="00AB7249" w:rsidRDefault="00E765C7" w:rsidP="00422FC4">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FD63A5" w:rsidRPr="00AB7249">
        <w:rPr>
          <w:rFonts w:ascii="Arial" w:eastAsia="Arial" w:hAnsi="Arial" w:cs="Arial"/>
          <w:b/>
          <w:sz w:val="20"/>
          <w:szCs w:val="20"/>
          <w:lang w:val="es-ES"/>
        </w:rPr>
        <w:t>1</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w:t>
      </w:r>
      <w:r w:rsidR="00881285" w:rsidRPr="00AB7249">
        <w:rPr>
          <w:rFonts w:ascii="Arial" w:eastAsia="Arial" w:hAnsi="Arial" w:cs="Arial"/>
          <w:sz w:val="20"/>
          <w:szCs w:val="20"/>
          <w:lang w:val="es-ES"/>
        </w:rPr>
        <w:t>ciero siempre y cuando, no se li</w:t>
      </w:r>
      <w:r w:rsidRPr="00AB7249">
        <w:rPr>
          <w:rFonts w:ascii="Arial" w:eastAsia="Arial" w:hAnsi="Arial" w:cs="Arial"/>
          <w:sz w:val="20"/>
          <w:szCs w:val="20"/>
          <w:lang w:val="es-ES"/>
        </w:rPr>
        <w:t>mite la disponibilidad inmediata de los recursos conforme las fechas en que éstos serán requeridos por la administración</w:t>
      </w:r>
    </w:p>
    <w:p w14:paraId="25E603F5" w14:textId="77777777" w:rsidR="00E765C7" w:rsidRPr="00AB7249" w:rsidRDefault="00E765C7" w:rsidP="00422FC4">
      <w:pPr>
        <w:widowControl w:val="0"/>
        <w:autoSpaceDE w:val="0"/>
        <w:autoSpaceDN w:val="0"/>
        <w:spacing w:after="0" w:line="360" w:lineRule="auto"/>
        <w:jc w:val="both"/>
        <w:rPr>
          <w:rFonts w:ascii="Arial" w:eastAsia="Arial" w:hAnsi="Arial" w:cs="Arial"/>
          <w:sz w:val="20"/>
          <w:szCs w:val="20"/>
          <w:lang w:val="es-ES"/>
        </w:rPr>
      </w:pPr>
    </w:p>
    <w:p w14:paraId="043295B7"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IV</w:t>
      </w:r>
    </w:p>
    <w:p w14:paraId="23A63A71" w14:textId="77777777" w:rsidR="00E765C7" w:rsidRPr="00AB7249" w:rsidRDefault="00E765C7" w:rsidP="00422FC4">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Otros Productos</w:t>
      </w:r>
    </w:p>
    <w:p w14:paraId="3B1CB3ED" w14:textId="77777777" w:rsidR="00E765C7" w:rsidRPr="00AB7249" w:rsidRDefault="00E765C7" w:rsidP="00422FC4">
      <w:pPr>
        <w:widowControl w:val="0"/>
        <w:autoSpaceDE w:val="0"/>
        <w:autoSpaceDN w:val="0"/>
        <w:spacing w:after="0" w:line="360" w:lineRule="auto"/>
        <w:jc w:val="both"/>
        <w:rPr>
          <w:rFonts w:ascii="Arial" w:eastAsia="Arial" w:hAnsi="Arial" w:cs="Arial"/>
          <w:b/>
          <w:sz w:val="20"/>
          <w:szCs w:val="20"/>
          <w:lang w:val="es-ES"/>
        </w:rPr>
      </w:pPr>
    </w:p>
    <w:p w14:paraId="572F71C0" w14:textId="45986891"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FD63A5" w:rsidRPr="00AB7249">
        <w:rPr>
          <w:rFonts w:ascii="Arial" w:eastAsia="Arial" w:hAnsi="Arial" w:cs="Arial"/>
          <w:b/>
          <w:sz w:val="20"/>
          <w:szCs w:val="20"/>
          <w:lang w:val="es-ES"/>
        </w:rPr>
        <w:t>2</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Municipio percibirá productos derivados de sus funciones de derecho privado, por el ejercicio de sus derechos sobre bienes ajenos y cualquier otro tipo de productos no comprendidos en los tres capítulos anteriores</w:t>
      </w:r>
    </w:p>
    <w:p w14:paraId="522BA6BE" w14:textId="0D00DE3F" w:rsidR="00E765C7" w:rsidRPr="00AB7249" w:rsidRDefault="00013DB8" w:rsidP="005A1F71">
      <w:pPr>
        <w:widowControl w:val="0"/>
        <w:autoSpaceDE w:val="0"/>
        <w:autoSpaceDN w:val="0"/>
        <w:spacing w:after="0" w:line="240" w:lineRule="auto"/>
        <w:rPr>
          <w:rFonts w:ascii="Arial" w:eastAsia="Arial" w:hAnsi="Arial" w:cs="Arial"/>
          <w:b/>
          <w:sz w:val="20"/>
          <w:szCs w:val="20"/>
          <w:lang w:val="es-ES"/>
        </w:rPr>
      </w:pPr>
      <w:r>
        <w:rPr>
          <w:rFonts w:ascii="Arial" w:eastAsia="Arial" w:hAnsi="Arial" w:cs="Arial"/>
          <w:b/>
          <w:sz w:val="20"/>
          <w:szCs w:val="20"/>
          <w:lang w:val="es-ES"/>
        </w:rPr>
        <w:br w:type="column"/>
      </w:r>
    </w:p>
    <w:p w14:paraId="36BF46F6"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SEXTO</w:t>
      </w:r>
    </w:p>
    <w:p w14:paraId="631222CF" w14:textId="77777777" w:rsidR="00E765C7" w:rsidRPr="00AB7249" w:rsidRDefault="00E765C7" w:rsidP="005A1F71">
      <w:pPr>
        <w:widowControl w:val="0"/>
        <w:autoSpaceDE w:val="0"/>
        <w:autoSpaceDN w:val="0"/>
        <w:spacing w:after="0" w:line="240" w:lineRule="auto"/>
        <w:jc w:val="center"/>
        <w:rPr>
          <w:rFonts w:ascii="Arial" w:eastAsia="Arial" w:hAnsi="Arial" w:cs="Arial"/>
          <w:b/>
          <w:sz w:val="20"/>
          <w:szCs w:val="20"/>
          <w:lang w:val="es-ES"/>
        </w:rPr>
      </w:pPr>
      <w:r w:rsidRPr="00AB7249">
        <w:rPr>
          <w:rFonts w:ascii="Arial" w:eastAsia="Arial" w:hAnsi="Arial" w:cs="Arial"/>
          <w:b/>
          <w:sz w:val="20"/>
          <w:szCs w:val="20"/>
          <w:lang w:val="es-ES"/>
        </w:rPr>
        <w:t>APROVECHAMIENTOS</w:t>
      </w:r>
    </w:p>
    <w:p w14:paraId="49CE3810" w14:textId="77777777" w:rsidR="00E765C7" w:rsidRPr="00AB7249" w:rsidRDefault="00E765C7" w:rsidP="005A1F71">
      <w:pPr>
        <w:widowControl w:val="0"/>
        <w:autoSpaceDE w:val="0"/>
        <w:autoSpaceDN w:val="0"/>
        <w:spacing w:after="0" w:line="240" w:lineRule="auto"/>
        <w:jc w:val="center"/>
        <w:rPr>
          <w:rFonts w:ascii="Arial" w:eastAsia="Arial" w:hAnsi="Arial" w:cs="Arial"/>
          <w:b/>
          <w:sz w:val="20"/>
          <w:szCs w:val="20"/>
          <w:lang w:val="es-ES"/>
        </w:rPr>
      </w:pPr>
    </w:p>
    <w:p w14:paraId="0749A7FD"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w:t>
      </w:r>
    </w:p>
    <w:p w14:paraId="2FBE5726" w14:textId="77777777" w:rsidR="00E765C7" w:rsidRPr="00AB7249" w:rsidRDefault="00E765C7" w:rsidP="005A1F71">
      <w:pPr>
        <w:widowControl w:val="0"/>
        <w:autoSpaceDE w:val="0"/>
        <w:autoSpaceDN w:val="0"/>
        <w:spacing w:after="0" w:line="240" w:lineRule="auto"/>
        <w:jc w:val="center"/>
        <w:rPr>
          <w:rFonts w:ascii="Arial" w:eastAsia="Arial" w:hAnsi="Arial" w:cs="Arial"/>
          <w:b/>
          <w:sz w:val="20"/>
          <w:szCs w:val="20"/>
          <w:lang w:val="es-ES"/>
        </w:rPr>
      </w:pPr>
      <w:r w:rsidRPr="00AB7249">
        <w:rPr>
          <w:rFonts w:ascii="Arial" w:eastAsia="Arial" w:hAnsi="Arial" w:cs="Arial"/>
          <w:b/>
          <w:sz w:val="20"/>
          <w:szCs w:val="20"/>
          <w:lang w:val="es-ES"/>
        </w:rPr>
        <w:t>Aprovechamientos Derivados por Sanciones Municipales</w:t>
      </w:r>
    </w:p>
    <w:p w14:paraId="34221629" w14:textId="77777777" w:rsidR="00E765C7" w:rsidRPr="00AB7249" w:rsidRDefault="00E765C7" w:rsidP="00041712">
      <w:pPr>
        <w:widowControl w:val="0"/>
        <w:autoSpaceDE w:val="0"/>
        <w:autoSpaceDN w:val="0"/>
        <w:spacing w:after="0" w:line="360" w:lineRule="auto"/>
        <w:jc w:val="both"/>
        <w:rPr>
          <w:rFonts w:ascii="Arial" w:eastAsia="Arial" w:hAnsi="Arial" w:cs="Arial"/>
          <w:b/>
          <w:sz w:val="20"/>
          <w:szCs w:val="20"/>
          <w:lang w:val="es-ES"/>
        </w:rPr>
      </w:pPr>
    </w:p>
    <w:p w14:paraId="1AB8F611" w14:textId="5C4A8C68"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FD63A5" w:rsidRPr="00AB7249">
        <w:rPr>
          <w:rFonts w:ascii="Arial" w:eastAsia="Arial" w:hAnsi="Arial" w:cs="Arial"/>
          <w:b/>
          <w:sz w:val="20"/>
          <w:szCs w:val="20"/>
          <w:lang w:val="es-ES"/>
        </w:rPr>
        <w:t>3</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Son aprovechamientos los ingresos que percibe el Municipio por funciones de derecho público distintos de las contribuciones, los ingresos derivados de financiamientos y de los que obtengan los organismos descentralizados.</w:t>
      </w:r>
    </w:p>
    <w:p w14:paraId="44C4B57B"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4972F837" w14:textId="77777777" w:rsidR="00E765C7" w:rsidRPr="00AB7249" w:rsidRDefault="00E765C7" w:rsidP="00AB7249">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AB7249">
        <w:rPr>
          <w:rFonts w:ascii="Arial" w:eastAsia="Arial" w:hAnsi="Arial" w:cs="Arial"/>
          <w:sz w:val="20"/>
          <w:szCs w:val="20"/>
          <w:lang w:val="es-ES"/>
        </w:rPr>
        <w:t>Infracciones por faltas administrativas:</w:t>
      </w:r>
    </w:p>
    <w:p w14:paraId="5AA92939" w14:textId="77777777" w:rsidR="00E765C7" w:rsidRPr="00AB7249" w:rsidRDefault="00E765C7" w:rsidP="00AB7249">
      <w:pPr>
        <w:widowControl w:val="0"/>
        <w:numPr>
          <w:ilvl w:val="0"/>
          <w:numId w:val="32"/>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Por violación a las disposiciones contenidas en los reglamentos municipales, se cobrarán las multas establecidas en cada uno de dichos ordenamientos;</w:t>
      </w:r>
    </w:p>
    <w:p w14:paraId="269F6858" w14:textId="77777777" w:rsidR="00E765C7" w:rsidRPr="00AB7249" w:rsidRDefault="00E765C7" w:rsidP="00AB7249">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AB7249">
        <w:rPr>
          <w:rFonts w:ascii="Arial" w:eastAsia="Arial" w:hAnsi="Arial" w:cs="Arial"/>
          <w:sz w:val="20"/>
          <w:szCs w:val="20"/>
          <w:lang w:val="es-ES"/>
        </w:rPr>
        <w:t>Infracciones por faltas de carácter fiscal:</w:t>
      </w:r>
    </w:p>
    <w:p w14:paraId="4C72BC61" w14:textId="77777777" w:rsidR="00E765C7" w:rsidRPr="00AB7249" w:rsidRDefault="00E765C7" w:rsidP="00AB7249">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Por pagarse en forma extemporánea y a requerimiento de la autoridad municipal cualquiera de las contribuciones a que se refiere esta Ley. Multa desde 1.5 a 4 veces el Unidad de Medida y Actualización;</w:t>
      </w:r>
    </w:p>
    <w:p w14:paraId="68B1A8DB" w14:textId="77777777" w:rsidR="00E765C7" w:rsidRPr="00AB7249" w:rsidRDefault="00E765C7" w:rsidP="00AB7249">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Por no presentar o proporcionar el contribuyente los datos e informes que exijan las leyes fiscales o proporcionarlos extemporáneamente, hacerlo con información alterada. Multa desde 1.5 a 4 veces el Unidad de Medida y Actualización;</w:t>
      </w:r>
    </w:p>
    <w:p w14:paraId="02A7CEAD" w14:textId="77777777" w:rsidR="00E765C7" w:rsidRPr="00AB7249" w:rsidRDefault="00E765C7" w:rsidP="00AB7249">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7AB072A6" w14:textId="77777777" w:rsidR="00E765C7" w:rsidRPr="00AB7249" w:rsidRDefault="00E765C7" w:rsidP="00AB7249">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 xml:space="preserve">Por la falta de pago oportuno de los créditos fiscales y demás impuestos a que tiene derecho el municipio por parte de los contribuyentes municipales, en apego a lo dispuesto en la Ley de Hacienda del Municipio de </w:t>
      </w:r>
      <w:proofErr w:type="spellStart"/>
      <w:r w:rsidRPr="00AB7249">
        <w:rPr>
          <w:rFonts w:ascii="Arial" w:eastAsia="Arial" w:hAnsi="Arial" w:cs="Arial"/>
          <w:sz w:val="20"/>
          <w:szCs w:val="20"/>
          <w:lang w:val="es-ES"/>
        </w:rPr>
        <w:t>Kantunil</w:t>
      </w:r>
      <w:proofErr w:type="spellEnd"/>
      <w:r w:rsidRPr="00AB7249">
        <w:rPr>
          <w:rFonts w:ascii="Arial" w:eastAsia="Arial" w:hAnsi="Arial" w:cs="Arial"/>
          <w:sz w:val="20"/>
          <w:szCs w:val="20"/>
          <w:lang w:val="es-ES"/>
        </w:rPr>
        <w:t>, Yucatán, se causarán recargos en la forma establecida en el Código Fiscal del Estado de Yucatán.</w:t>
      </w:r>
    </w:p>
    <w:p w14:paraId="5E2B4629"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3D2F8D67"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w:t>
      </w:r>
    </w:p>
    <w:p w14:paraId="64508195"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Aprovechamientos Derivados de Recursos Transferidos al Municipio</w:t>
      </w:r>
    </w:p>
    <w:p w14:paraId="7F8810CF"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21F9D3AE" w14:textId="211358B9"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FD63A5" w:rsidRPr="00AB7249">
        <w:rPr>
          <w:rFonts w:ascii="Arial" w:eastAsia="Arial" w:hAnsi="Arial" w:cs="Arial"/>
          <w:b/>
          <w:sz w:val="20"/>
          <w:szCs w:val="20"/>
          <w:lang w:val="es-ES"/>
        </w:rPr>
        <w:t>4</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Corresponderán a este capítulo de ingresos, los que perciba el Municipio por cuenta de:</w:t>
      </w:r>
    </w:p>
    <w:p w14:paraId="083A8511" w14:textId="77777777" w:rsidR="00E765C7" w:rsidRPr="00AB7249" w:rsidRDefault="00E765C7" w:rsidP="00AB7249">
      <w:pPr>
        <w:widowControl w:val="0"/>
        <w:autoSpaceDE w:val="0"/>
        <w:autoSpaceDN w:val="0"/>
        <w:spacing w:after="0" w:line="360" w:lineRule="auto"/>
        <w:ind w:left="170"/>
        <w:rPr>
          <w:rFonts w:ascii="Arial" w:eastAsia="Arial" w:hAnsi="Arial" w:cs="Arial"/>
          <w:sz w:val="20"/>
          <w:szCs w:val="20"/>
          <w:lang w:val="es-ES"/>
        </w:rPr>
      </w:pPr>
    </w:p>
    <w:p w14:paraId="480FA242" w14:textId="77777777" w:rsidR="00E765C7" w:rsidRPr="00AB7249" w:rsidRDefault="00E765C7" w:rsidP="00AB7249">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lastRenderedPageBreak/>
        <w:t>Cesiones;</w:t>
      </w:r>
    </w:p>
    <w:p w14:paraId="1AD0A9F3" w14:textId="77777777" w:rsidR="00E765C7" w:rsidRPr="00AB7249" w:rsidRDefault="00E765C7" w:rsidP="00AB7249">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Herencias;</w:t>
      </w:r>
    </w:p>
    <w:p w14:paraId="52149F4D" w14:textId="77777777" w:rsidR="00E765C7" w:rsidRPr="00AB7249" w:rsidRDefault="00E765C7" w:rsidP="00AB7249">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Legados;</w:t>
      </w:r>
    </w:p>
    <w:p w14:paraId="7C302682" w14:textId="77777777" w:rsidR="00E765C7" w:rsidRPr="00AB7249" w:rsidRDefault="00E765C7" w:rsidP="00AB7249">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Donaciones;</w:t>
      </w:r>
    </w:p>
    <w:p w14:paraId="5E424BC0" w14:textId="77777777" w:rsidR="00E765C7" w:rsidRPr="00AB7249" w:rsidRDefault="00E765C7" w:rsidP="00AB7249">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Adjudicaciones judiciales;</w:t>
      </w:r>
    </w:p>
    <w:p w14:paraId="3060EEC6" w14:textId="77777777" w:rsidR="00E765C7" w:rsidRPr="00AB7249" w:rsidRDefault="00E765C7" w:rsidP="00AB7249">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Adjudicaciones administrativas;</w:t>
      </w:r>
    </w:p>
    <w:p w14:paraId="11B4FC99" w14:textId="77777777" w:rsidR="00E765C7" w:rsidRPr="00AB7249" w:rsidRDefault="00E765C7" w:rsidP="00AB7249">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Subsidios de otro nivel de gobierno;</w:t>
      </w:r>
    </w:p>
    <w:p w14:paraId="674B24D0" w14:textId="77777777" w:rsidR="00E765C7" w:rsidRPr="00AB7249" w:rsidRDefault="00E765C7" w:rsidP="00AB7249">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Subsidios de organismos públicos y privados, y</w:t>
      </w:r>
    </w:p>
    <w:p w14:paraId="48D03859" w14:textId="77777777" w:rsidR="00E765C7" w:rsidRPr="00AB7249" w:rsidRDefault="00E765C7" w:rsidP="00AB7249">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Multas impuestas por autoridades administrativas federales no fiscales</w:t>
      </w:r>
    </w:p>
    <w:p w14:paraId="770E80AD"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026B5E98"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III</w:t>
      </w:r>
    </w:p>
    <w:p w14:paraId="6C189680"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Aprovechamientos</w:t>
      </w:r>
    </w:p>
    <w:p w14:paraId="0652AFEE"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2D33F895" w14:textId="62EDBD56"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FD63A5" w:rsidRPr="00AB7249">
        <w:rPr>
          <w:rFonts w:ascii="Arial" w:eastAsia="Arial" w:hAnsi="Arial" w:cs="Arial"/>
          <w:b/>
          <w:sz w:val="20"/>
          <w:szCs w:val="20"/>
          <w:lang w:val="es-ES"/>
        </w:rPr>
        <w:t>5</w:t>
      </w:r>
      <w:r w:rsidRPr="00AB7249">
        <w:rPr>
          <w:rFonts w:ascii="Arial" w:eastAsia="Arial" w:hAnsi="Arial" w:cs="Arial"/>
          <w:b/>
          <w:sz w:val="20"/>
          <w:szCs w:val="20"/>
          <w:lang w:val="es-ES"/>
        </w:rPr>
        <w:t>.-</w:t>
      </w:r>
      <w:r w:rsidR="00881285"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C953DFD" w14:textId="77777777" w:rsidR="000630CE" w:rsidRPr="00AB7249" w:rsidRDefault="000630CE" w:rsidP="00AB7249">
      <w:pPr>
        <w:widowControl w:val="0"/>
        <w:autoSpaceDE w:val="0"/>
        <w:autoSpaceDN w:val="0"/>
        <w:spacing w:after="0" w:line="360" w:lineRule="auto"/>
        <w:jc w:val="both"/>
        <w:rPr>
          <w:rFonts w:ascii="Arial" w:eastAsia="Arial" w:hAnsi="Arial" w:cs="Arial"/>
          <w:sz w:val="20"/>
          <w:szCs w:val="20"/>
          <w:lang w:val="es-ES"/>
        </w:rPr>
      </w:pPr>
    </w:p>
    <w:p w14:paraId="3DD42BAB"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SÉPTIMO</w:t>
      </w:r>
    </w:p>
    <w:p w14:paraId="0F9C1A2A"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PARTICIPACIONES Y APORTACIONES</w:t>
      </w:r>
    </w:p>
    <w:p w14:paraId="72A464F8"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27C26246"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ÚNICO</w:t>
      </w:r>
    </w:p>
    <w:p w14:paraId="6740EBB9"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Participaciones Federales, Estatales y Aportaciones</w:t>
      </w:r>
    </w:p>
    <w:p w14:paraId="409FFF4F" w14:textId="77777777" w:rsidR="00E765C7" w:rsidRPr="00AB7249" w:rsidRDefault="00E765C7" w:rsidP="00AB7249">
      <w:pPr>
        <w:widowControl w:val="0"/>
        <w:autoSpaceDE w:val="0"/>
        <w:autoSpaceDN w:val="0"/>
        <w:spacing w:after="0" w:line="360" w:lineRule="auto"/>
        <w:jc w:val="both"/>
        <w:rPr>
          <w:rFonts w:ascii="Arial" w:eastAsia="Arial" w:hAnsi="Arial" w:cs="Arial"/>
          <w:b/>
          <w:sz w:val="20"/>
          <w:szCs w:val="20"/>
          <w:lang w:val="es-ES"/>
        </w:rPr>
      </w:pPr>
    </w:p>
    <w:p w14:paraId="55125124" w14:textId="4A077E85"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FD63A5" w:rsidRPr="00AB7249">
        <w:rPr>
          <w:rFonts w:ascii="Arial" w:eastAsia="Arial" w:hAnsi="Arial" w:cs="Arial"/>
          <w:b/>
          <w:sz w:val="20"/>
          <w:szCs w:val="20"/>
          <w:lang w:val="es-ES"/>
        </w:rPr>
        <w:t>6</w:t>
      </w:r>
      <w:r w:rsidRPr="00AB7249">
        <w:rPr>
          <w:rFonts w:ascii="Arial" w:eastAsia="Arial" w:hAnsi="Arial" w:cs="Arial"/>
          <w:b/>
          <w:sz w:val="20"/>
          <w:szCs w:val="20"/>
          <w:lang w:val="es-ES"/>
        </w:rPr>
        <w:t>.</w:t>
      </w:r>
      <w:r w:rsidRPr="00AB7249">
        <w:rPr>
          <w:rFonts w:ascii="Arial" w:eastAsia="Arial" w:hAnsi="Arial" w:cs="Arial"/>
          <w:sz w:val="20"/>
          <w:szCs w:val="20"/>
          <w:lang w:val="es-ES"/>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D4B1B07" w14:textId="77777777" w:rsidR="00132B6B" w:rsidRPr="00AB7249" w:rsidRDefault="00132B6B" w:rsidP="00AB7249">
      <w:pPr>
        <w:widowControl w:val="0"/>
        <w:autoSpaceDE w:val="0"/>
        <w:autoSpaceDN w:val="0"/>
        <w:spacing w:after="0" w:line="360" w:lineRule="auto"/>
        <w:jc w:val="both"/>
        <w:rPr>
          <w:rFonts w:ascii="Arial" w:eastAsia="Arial" w:hAnsi="Arial" w:cs="Arial"/>
          <w:sz w:val="20"/>
          <w:szCs w:val="20"/>
          <w:lang w:val="es-ES"/>
        </w:rPr>
      </w:pPr>
    </w:p>
    <w:p w14:paraId="660DC9B9"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sz w:val="20"/>
          <w:szCs w:val="20"/>
          <w:lang w:val="es-ES"/>
        </w:rPr>
        <w:t>La Hacienda Pública Municipal percibirá las participaciones estatales y federales, determinadas en los convenios relativos y en la Ley de Coordinación Fiscal del Estado.</w:t>
      </w:r>
    </w:p>
    <w:p w14:paraId="7F651140" w14:textId="1310A499" w:rsidR="00E765C7" w:rsidRPr="00AB7249" w:rsidRDefault="00013DB8" w:rsidP="00AB7249">
      <w:pPr>
        <w:widowControl w:val="0"/>
        <w:autoSpaceDE w:val="0"/>
        <w:autoSpaceDN w:val="0"/>
        <w:spacing w:after="0" w:line="360" w:lineRule="auto"/>
        <w:jc w:val="both"/>
        <w:rPr>
          <w:rFonts w:ascii="Arial" w:eastAsia="Arial" w:hAnsi="Arial" w:cs="Arial"/>
          <w:b/>
          <w:sz w:val="20"/>
          <w:szCs w:val="20"/>
          <w:lang w:val="es-ES"/>
        </w:rPr>
      </w:pPr>
      <w:r>
        <w:rPr>
          <w:rFonts w:ascii="Arial" w:eastAsia="Arial" w:hAnsi="Arial" w:cs="Arial"/>
          <w:b/>
          <w:sz w:val="20"/>
          <w:szCs w:val="20"/>
          <w:lang w:val="es-ES"/>
        </w:rPr>
        <w:br w:type="column"/>
      </w:r>
    </w:p>
    <w:p w14:paraId="460C1C8E"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OCTAVO</w:t>
      </w:r>
    </w:p>
    <w:p w14:paraId="59B046C1" w14:textId="7C870452" w:rsidR="00E765C7" w:rsidRPr="00AB7249" w:rsidRDefault="00881285"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INGRESOS </w:t>
      </w:r>
      <w:r w:rsidR="00E765C7" w:rsidRPr="00AB7249">
        <w:rPr>
          <w:rFonts w:ascii="Arial" w:eastAsia="Arial" w:hAnsi="Arial" w:cs="Arial"/>
          <w:b/>
          <w:sz w:val="20"/>
          <w:szCs w:val="20"/>
          <w:lang w:val="es-ES"/>
        </w:rPr>
        <w:t>EXTRAORDINARIOS</w:t>
      </w:r>
    </w:p>
    <w:p w14:paraId="5A974BC7"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p>
    <w:p w14:paraId="7943002F"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ÚNICO</w:t>
      </w:r>
    </w:p>
    <w:p w14:paraId="1A6B04AF"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 los Empréstitos Subsidios y los Provenientes del Estado o la Federación</w:t>
      </w:r>
    </w:p>
    <w:p w14:paraId="049B03B2" w14:textId="77777777" w:rsidR="006D18E2" w:rsidRPr="00AB7249" w:rsidRDefault="006D18E2" w:rsidP="00AB7249">
      <w:pPr>
        <w:widowControl w:val="0"/>
        <w:autoSpaceDE w:val="0"/>
        <w:autoSpaceDN w:val="0"/>
        <w:spacing w:after="0" w:line="360" w:lineRule="auto"/>
        <w:jc w:val="center"/>
        <w:rPr>
          <w:rFonts w:ascii="Arial" w:eastAsia="Arial" w:hAnsi="Arial" w:cs="Arial"/>
          <w:b/>
          <w:sz w:val="20"/>
          <w:szCs w:val="20"/>
          <w:lang w:val="es-ES"/>
        </w:rPr>
      </w:pPr>
    </w:p>
    <w:p w14:paraId="169F7FEC" w14:textId="62BDAE7B"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FD63A5" w:rsidRPr="00AB7249">
        <w:rPr>
          <w:rFonts w:ascii="Arial" w:eastAsia="Arial" w:hAnsi="Arial" w:cs="Arial"/>
          <w:b/>
          <w:sz w:val="20"/>
          <w:szCs w:val="20"/>
          <w:lang w:val="es-ES"/>
        </w:rPr>
        <w:t>7</w:t>
      </w:r>
      <w:r w:rsidRPr="00AB7249">
        <w:rPr>
          <w:rFonts w:ascii="Arial" w:eastAsia="Arial" w:hAnsi="Arial" w:cs="Arial"/>
          <w:b/>
          <w:sz w:val="20"/>
          <w:szCs w:val="20"/>
          <w:lang w:val="es-ES"/>
        </w:rPr>
        <w:t>.-</w:t>
      </w:r>
      <w:r w:rsidR="00881285" w:rsidRPr="00AB7249">
        <w:rPr>
          <w:rFonts w:ascii="Arial" w:eastAsia="Arial" w:hAnsi="Arial" w:cs="Arial"/>
          <w:b/>
          <w:sz w:val="20"/>
          <w:szCs w:val="20"/>
          <w:lang w:val="es-ES"/>
        </w:rPr>
        <w:t xml:space="preserve"> </w:t>
      </w:r>
      <w:r w:rsidRPr="00AB7249">
        <w:rPr>
          <w:rFonts w:ascii="Arial" w:eastAsia="Arial" w:hAnsi="Arial" w:cs="Arial"/>
          <w:sz w:val="20"/>
          <w:szCs w:val="20"/>
          <w:lang w:val="es-ES"/>
        </w:rPr>
        <w:t>Son ingresos extraordinarios los empréstitos, subsidios y los decretos que decrete excepcionalmente el Congreso del Estado, o cuando los reciba de la Federación o del Estado, por conceptos diferentes a participaciones o aportaciones.</w:t>
      </w:r>
    </w:p>
    <w:p w14:paraId="7FFB4C1C" w14:textId="77777777" w:rsidR="00E765C7" w:rsidRPr="00AB7249" w:rsidRDefault="00E765C7" w:rsidP="00AB7249">
      <w:pPr>
        <w:widowControl w:val="0"/>
        <w:autoSpaceDE w:val="0"/>
        <w:autoSpaceDN w:val="0"/>
        <w:spacing w:after="0" w:line="360" w:lineRule="auto"/>
        <w:jc w:val="both"/>
        <w:rPr>
          <w:rFonts w:ascii="Arial" w:eastAsia="Arial" w:hAnsi="Arial" w:cs="Arial"/>
          <w:sz w:val="20"/>
          <w:szCs w:val="20"/>
          <w:lang w:val="es-ES"/>
        </w:rPr>
      </w:pPr>
    </w:p>
    <w:p w14:paraId="66A3C408"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pt-BR"/>
        </w:rPr>
      </w:pPr>
      <w:r w:rsidRPr="00AB7249">
        <w:rPr>
          <w:rFonts w:ascii="Arial" w:eastAsia="Arial" w:hAnsi="Arial" w:cs="Arial"/>
          <w:b/>
          <w:sz w:val="20"/>
          <w:szCs w:val="20"/>
          <w:lang w:val="pt-BR"/>
        </w:rPr>
        <w:t>T r a n s i t o r i o</w:t>
      </w:r>
    </w:p>
    <w:p w14:paraId="33A45C78" w14:textId="77777777" w:rsidR="00E765C7" w:rsidRPr="00AB7249" w:rsidRDefault="00E765C7" w:rsidP="00AB7249">
      <w:pPr>
        <w:widowControl w:val="0"/>
        <w:autoSpaceDE w:val="0"/>
        <w:autoSpaceDN w:val="0"/>
        <w:spacing w:after="0" w:line="360" w:lineRule="auto"/>
        <w:jc w:val="center"/>
        <w:rPr>
          <w:rFonts w:ascii="Arial" w:eastAsia="Arial" w:hAnsi="Arial" w:cs="Arial"/>
          <w:b/>
          <w:sz w:val="20"/>
          <w:szCs w:val="20"/>
          <w:lang w:val="pt-BR"/>
        </w:rPr>
      </w:pPr>
    </w:p>
    <w:p w14:paraId="437C4135" w14:textId="469134FE" w:rsidR="00E765C7" w:rsidRPr="00AB7249" w:rsidRDefault="00881285" w:rsidP="00AB7249">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5A1F71">
        <w:rPr>
          <w:rFonts w:ascii="Arial" w:eastAsia="Arial" w:hAnsi="Arial" w:cs="Arial"/>
          <w:b/>
          <w:sz w:val="20"/>
          <w:szCs w:val="20"/>
          <w:lang w:val="es-ES"/>
        </w:rPr>
        <w:t>ú</w:t>
      </w:r>
      <w:r w:rsidRPr="00AB7249">
        <w:rPr>
          <w:rFonts w:ascii="Arial" w:eastAsia="Arial" w:hAnsi="Arial" w:cs="Arial"/>
          <w:b/>
          <w:sz w:val="20"/>
          <w:szCs w:val="20"/>
          <w:lang w:val="es-ES"/>
        </w:rPr>
        <w:t>nico.</w:t>
      </w:r>
      <w:r w:rsidR="00E765C7" w:rsidRPr="00AB7249">
        <w:rPr>
          <w:rFonts w:ascii="Arial" w:eastAsia="Arial" w:hAnsi="Arial" w:cs="Arial"/>
          <w:b/>
          <w:sz w:val="20"/>
          <w:szCs w:val="20"/>
          <w:lang w:val="es-ES"/>
        </w:rPr>
        <w:t>-</w:t>
      </w:r>
      <w:r w:rsidRPr="00AB7249">
        <w:rPr>
          <w:rFonts w:ascii="Arial" w:eastAsia="Arial" w:hAnsi="Arial" w:cs="Arial"/>
          <w:b/>
          <w:sz w:val="20"/>
          <w:szCs w:val="20"/>
          <w:lang w:val="es-ES"/>
        </w:rPr>
        <w:t xml:space="preserve"> </w:t>
      </w:r>
      <w:r w:rsidR="00E765C7" w:rsidRPr="00AB7249">
        <w:rPr>
          <w:rFonts w:ascii="Arial" w:eastAsia="Arial" w:hAnsi="Arial" w:cs="Arial"/>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14:paraId="542A0DA4" w14:textId="77777777" w:rsidR="00AE4D7B" w:rsidRPr="00AB7249" w:rsidRDefault="00AE4D7B" w:rsidP="00AB7249">
      <w:pPr>
        <w:spacing w:after="0" w:line="360" w:lineRule="auto"/>
        <w:rPr>
          <w:rFonts w:ascii="Arial" w:hAnsi="Arial" w:cs="Arial"/>
          <w:sz w:val="20"/>
          <w:szCs w:val="20"/>
        </w:rPr>
      </w:pPr>
    </w:p>
    <w:sectPr w:rsidR="00AE4D7B" w:rsidRPr="00AB7249" w:rsidSect="005B2FA1">
      <w:headerReference w:type="default" r:id="rId10"/>
      <w:footerReference w:type="default" r:id="rId11"/>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8E936" w14:textId="77777777" w:rsidR="00255755" w:rsidRDefault="00255755" w:rsidP="00BD54C8">
      <w:pPr>
        <w:spacing w:after="0" w:line="240" w:lineRule="auto"/>
      </w:pPr>
      <w:r>
        <w:separator/>
      </w:r>
    </w:p>
  </w:endnote>
  <w:endnote w:type="continuationSeparator" w:id="0">
    <w:p w14:paraId="0468675A" w14:textId="77777777" w:rsidR="00255755" w:rsidRDefault="00255755" w:rsidP="00BD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59314"/>
      <w:docPartObj>
        <w:docPartGallery w:val="Page Numbers (Bottom of Page)"/>
        <w:docPartUnique/>
      </w:docPartObj>
    </w:sdtPr>
    <w:sdtEndPr>
      <w:rPr>
        <w:sz w:val="20"/>
        <w:szCs w:val="20"/>
      </w:rPr>
    </w:sdtEndPr>
    <w:sdtContent>
      <w:p w14:paraId="28D15548" w14:textId="09AC30BF" w:rsidR="00255755" w:rsidRPr="00132B6B" w:rsidRDefault="00255755">
        <w:pPr>
          <w:pStyle w:val="Piedepgina"/>
          <w:jc w:val="center"/>
          <w:rPr>
            <w:sz w:val="20"/>
            <w:szCs w:val="20"/>
          </w:rPr>
        </w:pPr>
        <w:r w:rsidRPr="00132B6B">
          <w:rPr>
            <w:sz w:val="20"/>
            <w:szCs w:val="20"/>
          </w:rPr>
          <w:fldChar w:fldCharType="begin"/>
        </w:r>
        <w:r w:rsidRPr="00132B6B">
          <w:rPr>
            <w:sz w:val="20"/>
            <w:szCs w:val="20"/>
          </w:rPr>
          <w:instrText>PAGE   \* MERGEFORMAT</w:instrText>
        </w:r>
        <w:r w:rsidRPr="00132B6B">
          <w:rPr>
            <w:sz w:val="20"/>
            <w:szCs w:val="20"/>
          </w:rPr>
          <w:fldChar w:fldCharType="separate"/>
        </w:r>
        <w:r w:rsidR="00013DB8">
          <w:rPr>
            <w:noProof/>
            <w:sz w:val="20"/>
            <w:szCs w:val="20"/>
          </w:rPr>
          <w:t>22</w:t>
        </w:r>
        <w:r w:rsidRPr="00132B6B">
          <w:rPr>
            <w:sz w:val="20"/>
            <w:szCs w:val="20"/>
          </w:rPr>
          <w:fldChar w:fldCharType="end"/>
        </w:r>
      </w:p>
    </w:sdtContent>
  </w:sdt>
  <w:p w14:paraId="01014EFC" w14:textId="77777777" w:rsidR="00255755" w:rsidRDefault="002557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84585" w14:textId="77777777" w:rsidR="00255755" w:rsidRDefault="00255755" w:rsidP="00BD54C8">
      <w:pPr>
        <w:spacing w:after="0" w:line="240" w:lineRule="auto"/>
      </w:pPr>
      <w:r>
        <w:separator/>
      </w:r>
    </w:p>
  </w:footnote>
  <w:footnote w:type="continuationSeparator" w:id="0">
    <w:p w14:paraId="39CDF0E6" w14:textId="77777777" w:rsidR="00255755" w:rsidRDefault="00255755" w:rsidP="00BD5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1F96B" w14:textId="0EFB219C" w:rsidR="00255755" w:rsidRDefault="00255755">
    <w:pPr>
      <w:pStyle w:val="Encabezado"/>
    </w:pPr>
    <w:r>
      <w:rPr>
        <w:noProof/>
        <w:lang w:val="es-MX" w:eastAsia="es-MX"/>
      </w:rPr>
      <w:drawing>
        <wp:anchor distT="0" distB="0" distL="114300" distR="114300" simplePos="0" relativeHeight="251658240" behindDoc="0" locked="0" layoutInCell="1" allowOverlap="1" wp14:anchorId="179CD3E6" wp14:editId="60941A51">
          <wp:simplePos x="0" y="0"/>
          <wp:positionH relativeFrom="column">
            <wp:posOffset>0</wp:posOffset>
          </wp:positionH>
          <wp:positionV relativeFrom="paragraph">
            <wp:posOffset>-250190</wp:posOffset>
          </wp:positionV>
          <wp:extent cx="5791835" cy="146177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835" cy="1461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25F"/>
    <w:multiLevelType w:val="multilevel"/>
    <w:tmpl w:val="664605B6"/>
    <w:lvl w:ilvl="0">
      <w:start w:val="1"/>
      <w:numFmt w:val="decimal"/>
      <w:lvlText w:val="%1)"/>
      <w:lvlJc w:val="left"/>
      <w:pPr>
        <w:ind w:left="72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9D0711"/>
    <w:multiLevelType w:val="hybridMultilevel"/>
    <w:tmpl w:val="7D48A990"/>
    <w:lvl w:ilvl="0" w:tplc="D938EA96">
      <w:start w:val="1"/>
      <w:numFmt w:val="upperRoman"/>
      <w:lvlText w:val="%1.-"/>
      <w:lvlJc w:val="left"/>
      <w:pPr>
        <w:ind w:left="925" w:hanging="360"/>
      </w:pPr>
      <w:rPr>
        <w:rFonts w:hint="default"/>
        <w:b/>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2" w15:restartNumberingAfterBreak="0">
    <w:nsid w:val="05F233EA"/>
    <w:multiLevelType w:val="hybridMultilevel"/>
    <w:tmpl w:val="9E9A1872"/>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A06D0E"/>
    <w:multiLevelType w:val="hybridMultilevel"/>
    <w:tmpl w:val="8230EE9C"/>
    <w:lvl w:ilvl="0" w:tplc="6D223D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E95FFF"/>
    <w:multiLevelType w:val="hybridMultilevel"/>
    <w:tmpl w:val="BC1CF84C"/>
    <w:lvl w:ilvl="0" w:tplc="0952F6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D6F3D"/>
    <w:multiLevelType w:val="hybridMultilevel"/>
    <w:tmpl w:val="911A25A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D647D5"/>
    <w:multiLevelType w:val="hybridMultilevel"/>
    <w:tmpl w:val="10E695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D200FC"/>
    <w:multiLevelType w:val="hybridMultilevel"/>
    <w:tmpl w:val="E79E514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050929"/>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ED21FC"/>
    <w:multiLevelType w:val="hybridMultilevel"/>
    <w:tmpl w:val="D2268384"/>
    <w:lvl w:ilvl="0" w:tplc="D938EA96">
      <w:start w:val="1"/>
      <w:numFmt w:val="upperRoman"/>
      <w:lvlText w:val="%1.-"/>
      <w:lvlJc w:val="left"/>
      <w:pPr>
        <w:ind w:left="890" w:hanging="360"/>
      </w:pPr>
      <w:rPr>
        <w:rFonts w:hint="default"/>
        <w:b/>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10" w15:restartNumberingAfterBreak="0">
    <w:nsid w:val="14861842"/>
    <w:multiLevelType w:val="hybridMultilevel"/>
    <w:tmpl w:val="8766C47E"/>
    <w:lvl w:ilvl="0" w:tplc="AF587534">
      <w:start w:val="1"/>
      <w:numFmt w:val="lowerLetter"/>
      <w:lvlText w:val="%1)"/>
      <w:lvlJc w:val="left"/>
      <w:pPr>
        <w:ind w:left="33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E77C021C">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2BC8E48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5D420F58">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E438FE1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6262B8A8">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8034E4F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44A03ED6">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1556003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19157937"/>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594BCA"/>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CD3D98"/>
    <w:multiLevelType w:val="multilevel"/>
    <w:tmpl w:val="ED02E2F0"/>
    <w:lvl w:ilvl="0">
      <w:start w:val="1"/>
      <w:numFmt w:val="decimal"/>
      <w:lvlText w:val="%1)"/>
      <w:lvlJc w:val="left"/>
      <w:pPr>
        <w:ind w:left="72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0B508EC"/>
    <w:multiLevelType w:val="hybridMultilevel"/>
    <w:tmpl w:val="EDD8184A"/>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E988B348">
      <w:start w:val="1"/>
      <w:numFmt w:val="lowerLetter"/>
      <w:lvlText w:val="%2)"/>
      <w:lvlJc w:val="left"/>
      <w:pPr>
        <w:ind w:left="1070" w:hanging="360"/>
      </w:pPr>
      <w:rPr>
        <w:rFonts w:ascii="Arial" w:eastAsia="Arial" w:hAnsi="Arial" w:cs="Arial" w:hint="default"/>
        <w:b/>
        <w:bCs/>
        <w:spacing w:val="-3"/>
        <w:w w:val="100"/>
        <w:sz w:val="20"/>
        <w:szCs w:val="20"/>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A46E85"/>
    <w:multiLevelType w:val="hybridMultilevel"/>
    <w:tmpl w:val="03A62F72"/>
    <w:lvl w:ilvl="0" w:tplc="F60006A4">
      <w:start w:val="1"/>
      <w:numFmt w:val="lowerLetter"/>
      <w:lvlText w:val="%1)"/>
      <w:lvlJc w:val="left"/>
      <w:pPr>
        <w:ind w:left="521" w:hanging="360"/>
      </w:pPr>
      <w:rPr>
        <w:rFonts w:hint="default"/>
        <w:b/>
      </w:rPr>
    </w:lvl>
    <w:lvl w:ilvl="1" w:tplc="080A0019" w:tentative="1">
      <w:start w:val="1"/>
      <w:numFmt w:val="lowerLetter"/>
      <w:lvlText w:val="%2."/>
      <w:lvlJc w:val="left"/>
      <w:pPr>
        <w:ind w:left="1241" w:hanging="360"/>
      </w:pPr>
    </w:lvl>
    <w:lvl w:ilvl="2" w:tplc="080A001B" w:tentative="1">
      <w:start w:val="1"/>
      <w:numFmt w:val="lowerRoman"/>
      <w:lvlText w:val="%3."/>
      <w:lvlJc w:val="right"/>
      <w:pPr>
        <w:ind w:left="1961" w:hanging="180"/>
      </w:pPr>
    </w:lvl>
    <w:lvl w:ilvl="3" w:tplc="080A000F" w:tentative="1">
      <w:start w:val="1"/>
      <w:numFmt w:val="decimal"/>
      <w:lvlText w:val="%4."/>
      <w:lvlJc w:val="left"/>
      <w:pPr>
        <w:ind w:left="2681" w:hanging="360"/>
      </w:pPr>
    </w:lvl>
    <w:lvl w:ilvl="4" w:tplc="080A0019" w:tentative="1">
      <w:start w:val="1"/>
      <w:numFmt w:val="lowerLetter"/>
      <w:lvlText w:val="%5."/>
      <w:lvlJc w:val="left"/>
      <w:pPr>
        <w:ind w:left="340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4841" w:hanging="360"/>
      </w:pPr>
    </w:lvl>
    <w:lvl w:ilvl="7" w:tplc="080A0019" w:tentative="1">
      <w:start w:val="1"/>
      <w:numFmt w:val="lowerLetter"/>
      <w:lvlText w:val="%8."/>
      <w:lvlJc w:val="left"/>
      <w:pPr>
        <w:ind w:left="5561" w:hanging="360"/>
      </w:pPr>
    </w:lvl>
    <w:lvl w:ilvl="8" w:tplc="080A001B" w:tentative="1">
      <w:start w:val="1"/>
      <w:numFmt w:val="lowerRoman"/>
      <w:lvlText w:val="%9."/>
      <w:lvlJc w:val="right"/>
      <w:pPr>
        <w:ind w:left="6281" w:hanging="180"/>
      </w:pPr>
    </w:lvl>
  </w:abstractNum>
  <w:abstractNum w:abstractNumId="16" w15:restartNumberingAfterBreak="0">
    <w:nsid w:val="2C1E2CB2"/>
    <w:multiLevelType w:val="hybridMultilevel"/>
    <w:tmpl w:val="B30C88E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C77D35"/>
    <w:multiLevelType w:val="hybridMultilevel"/>
    <w:tmpl w:val="C8248384"/>
    <w:lvl w:ilvl="0" w:tplc="D938EA96">
      <w:start w:val="1"/>
      <w:numFmt w:val="upperRoman"/>
      <w:lvlText w:val="%1.-"/>
      <w:lvlJc w:val="left"/>
      <w:pPr>
        <w:ind w:left="928"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34CA5DBC"/>
    <w:multiLevelType w:val="multilevel"/>
    <w:tmpl w:val="9ECA24F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9" w15:restartNumberingAfterBreak="0">
    <w:nsid w:val="358B568F"/>
    <w:multiLevelType w:val="hybridMultilevel"/>
    <w:tmpl w:val="FABEE17C"/>
    <w:lvl w:ilvl="0" w:tplc="080A0017">
      <w:start w:val="1"/>
      <w:numFmt w:val="lowerLetter"/>
      <w:lvlText w:val="%1)"/>
      <w:lvlJc w:val="left"/>
      <w:pPr>
        <w:ind w:left="1202" w:hanging="351"/>
      </w:pPr>
      <w:rPr>
        <w:rFonts w:hint="default"/>
        <w:b/>
        <w:bCs/>
        <w:spacing w:val="-3"/>
        <w:w w:val="100"/>
        <w:sz w:val="20"/>
        <w:szCs w:val="20"/>
        <w:lang w:val="es-ES" w:eastAsia="en-US" w:bidi="ar-SA"/>
      </w:rPr>
    </w:lvl>
    <w:lvl w:ilvl="1" w:tplc="6E123478">
      <w:numFmt w:val="bullet"/>
      <w:lvlText w:val="•"/>
      <w:lvlJc w:val="left"/>
      <w:pPr>
        <w:ind w:left="2110" w:hanging="351"/>
      </w:pPr>
      <w:rPr>
        <w:lang w:val="es-ES" w:eastAsia="en-US" w:bidi="ar-SA"/>
      </w:rPr>
    </w:lvl>
    <w:lvl w:ilvl="2" w:tplc="427A9AA0">
      <w:numFmt w:val="bullet"/>
      <w:lvlText w:val="•"/>
      <w:lvlJc w:val="left"/>
      <w:pPr>
        <w:ind w:left="3008" w:hanging="351"/>
      </w:pPr>
      <w:rPr>
        <w:lang w:val="es-ES" w:eastAsia="en-US" w:bidi="ar-SA"/>
      </w:rPr>
    </w:lvl>
    <w:lvl w:ilvl="3" w:tplc="7D627756">
      <w:numFmt w:val="bullet"/>
      <w:lvlText w:val="•"/>
      <w:lvlJc w:val="left"/>
      <w:pPr>
        <w:ind w:left="3906" w:hanging="351"/>
      </w:pPr>
      <w:rPr>
        <w:lang w:val="es-ES" w:eastAsia="en-US" w:bidi="ar-SA"/>
      </w:rPr>
    </w:lvl>
    <w:lvl w:ilvl="4" w:tplc="B6F21426">
      <w:numFmt w:val="bullet"/>
      <w:lvlText w:val="•"/>
      <w:lvlJc w:val="left"/>
      <w:pPr>
        <w:ind w:left="4804" w:hanging="351"/>
      </w:pPr>
      <w:rPr>
        <w:lang w:val="es-ES" w:eastAsia="en-US" w:bidi="ar-SA"/>
      </w:rPr>
    </w:lvl>
    <w:lvl w:ilvl="5" w:tplc="41A832B0">
      <w:numFmt w:val="bullet"/>
      <w:lvlText w:val="•"/>
      <w:lvlJc w:val="left"/>
      <w:pPr>
        <w:ind w:left="5702" w:hanging="351"/>
      </w:pPr>
      <w:rPr>
        <w:lang w:val="es-ES" w:eastAsia="en-US" w:bidi="ar-SA"/>
      </w:rPr>
    </w:lvl>
    <w:lvl w:ilvl="6" w:tplc="D76623FC">
      <w:numFmt w:val="bullet"/>
      <w:lvlText w:val="•"/>
      <w:lvlJc w:val="left"/>
      <w:pPr>
        <w:ind w:left="6600" w:hanging="351"/>
      </w:pPr>
      <w:rPr>
        <w:lang w:val="es-ES" w:eastAsia="en-US" w:bidi="ar-SA"/>
      </w:rPr>
    </w:lvl>
    <w:lvl w:ilvl="7" w:tplc="D9CAA142">
      <w:numFmt w:val="bullet"/>
      <w:lvlText w:val="•"/>
      <w:lvlJc w:val="left"/>
      <w:pPr>
        <w:ind w:left="7498" w:hanging="351"/>
      </w:pPr>
      <w:rPr>
        <w:lang w:val="es-ES" w:eastAsia="en-US" w:bidi="ar-SA"/>
      </w:rPr>
    </w:lvl>
    <w:lvl w:ilvl="8" w:tplc="F378F302">
      <w:numFmt w:val="bullet"/>
      <w:lvlText w:val="•"/>
      <w:lvlJc w:val="left"/>
      <w:pPr>
        <w:ind w:left="8396" w:hanging="351"/>
      </w:pPr>
      <w:rPr>
        <w:lang w:val="es-ES" w:eastAsia="en-US" w:bidi="ar-SA"/>
      </w:rPr>
    </w:lvl>
  </w:abstractNum>
  <w:abstractNum w:abstractNumId="20" w15:restartNumberingAfterBreak="0">
    <w:nsid w:val="3AF17F67"/>
    <w:multiLevelType w:val="hybridMultilevel"/>
    <w:tmpl w:val="C736F0D0"/>
    <w:lvl w:ilvl="0" w:tplc="264230B8">
      <w:start w:val="1"/>
      <w:numFmt w:val="lowerLetter"/>
      <w:lvlText w:val="%1)"/>
      <w:lvlJc w:val="left"/>
      <w:pPr>
        <w:ind w:left="711" w:hanging="285"/>
      </w:pPr>
      <w:rPr>
        <w:rFonts w:ascii="Arial" w:eastAsia="Arial" w:hAnsi="Arial" w:cs="Arial" w:hint="default"/>
        <w:b/>
        <w:bCs/>
        <w:spacing w:val="-3"/>
        <w:w w:val="97"/>
        <w:sz w:val="19"/>
        <w:szCs w:val="19"/>
        <w:lang w:val="es-ES" w:eastAsia="en-US" w:bidi="ar-SA"/>
      </w:rPr>
    </w:lvl>
    <w:lvl w:ilvl="1" w:tplc="92F65992">
      <w:numFmt w:val="bullet"/>
      <w:lvlText w:val="•"/>
      <w:lvlJc w:val="left"/>
      <w:pPr>
        <w:ind w:left="1601" w:hanging="285"/>
      </w:pPr>
      <w:rPr>
        <w:rFonts w:hint="default"/>
        <w:lang w:val="es-ES" w:eastAsia="en-US" w:bidi="ar-SA"/>
      </w:rPr>
    </w:lvl>
    <w:lvl w:ilvl="2" w:tplc="9006B6F8">
      <w:numFmt w:val="bullet"/>
      <w:lvlText w:val="•"/>
      <w:lvlJc w:val="left"/>
      <w:pPr>
        <w:ind w:left="2497" w:hanging="285"/>
      </w:pPr>
      <w:rPr>
        <w:rFonts w:hint="default"/>
        <w:lang w:val="es-ES" w:eastAsia="en-US" w:bidi="ar-SA"/>
      </w:rPr>
    </w:lvl>
    <w:lvl w:ilvl="3" w:tplc="E2C688CE">
      <w:numFmt w:val="bullet"/>
      <w:lvlText w:val="•"/>
      <w:lvlJc w:val="left"/>
      <w:pPr>
        <w:ind w:left="3393" w:hanging="285"/>
      </w:pPr>
      <w:rPr>
        <w:rFonts w:hint="default"/>
        <w:lang w:val="es-ES" w:eastAsia="en-US" w:bidi="ar-SA"/>
      </w:rPr>
    </w:lvl>
    <w:lvl w:ilvl="4" w:tplc="AB86E4F2">
      <w:numFmt w:val="bullet"/>
      <w:lvlText w:val="•"/>
      <w:lvlJc w:val="left"/>
      <w:pPr>
        <w:ind w:left="4289" w:hanging="285"/>
      </w:pPr>
      <w:rPr>
        <w:rFonts w:hint="default"/>
        <w:lang w:val="es-ES" w:eastAsia="en-US" w:bidi="ar-SA"/>
      </w:rPr>
    </w:lvl>
    <w:lvl w:ilvl="5" w:tplc="995AB918">
      <w:numFmt w:val="bullet"/>
      <w:lvlText w:val="•"/>
      <w:lvlJc w:val="left"/>
      <w:pPr>
        <w:ind w:left="5185" w:hanging="285"/>
      </w:pPr>
      <w:rPr>
        <w:rFonts w:hint="default"/>
        <w:lang w:val="es-ES" w:eastAsia="en-US" w:bidi="ar-SA"/>
      </w:rPr>
    </w:lvl>
    <w:lvl w:ilvl="6" w:tplc="66E82EB8">
      <w:numFmt w:val="bullet"/>
      <w:lvlText w:val="•"/>
      <w:lvlJc w:val="left"/>
      <w:pPr>
        <w:ind w:left="6081" w:hanging="285"/>
      </w:pPr>
      <w:rPr>
        <w:rFonts w:hint="default"/>
        <w:lang w:val="es-ES" w:eastAsia="en-US" w:bidi="ar-SA"/>
      </w:rPr>
    </w:lvl>
    <w:lvl w:ilvl="7" w:tplc="D18C9488">
      <w:numFmt w:val="bullet"/>
      <w:lvlText w:val="•"/>
      <w:lvlJc w:val="left"/>
      <w:pPr>
        <w:ind w:left="6977" w:hanging="285"/>
      </w:pPr>
      <w:rPr>
        <w:rFonts w:hint="default"/>
        <w:lang w:val="es-ES" w:eastAsia="en-US" w:bidi="ar-SA"/>
      </w:rPr>
    </w:lvl>
    <w:lvl w:ilvl="8" w:tplc="9E6865D0">
      <w:numFmt w:val="bullet"/>
      <w:lvlText w:val="•"/>
      <w:lvlJc w:val="left"/>
      <w:pPr>
        <w:ind w:left="7873" w:hanging="285"/>
      </w:pPr>
      <w:rPr>
        <w:rFonts w:hint="default"/>
        <w:lang w:val="es-ES" w:eastAsia="en-US" w:bidi="ar-SA"/>
      </w:rPr>
    </w:lvl>
  </w:abstractNum>
  <w:abstractNum w:abstractNumId="21" w15:restartNumberingAfterBreak="0">
    <w:nsid w:val="3D4B2341"/>
    <w:multiLevelType w:val="hybridMultilevel"/>
    <w:tmpl w:val="4DFC2B1C"/>
    <w:lvl w:ilvl="0" w:tplc="3348C8D2">
      <w:start w:val="1"/>
      <w:numFmt w:val="upperRoman"/>
      <w:lvlText w:val="%1."/>
      <w:lvlJc w:val="left"/>
      <w:pPr>
        <w:ind w:left="891" w:hanging="670"/>
      </w:pPr>
      <w:rPr>
        <w:rFonts w:ascii="Arial" w:eastAsia="Arial" w:hAnsi="Arial" w:cs="Arial" w:hint="default"/>
        <w:b/>
        <w:bCs/>
        <w:w w:val="97"/>
        <w:sz w:val="19"/>
        <w:szCs w:val="19"/>
        <w:lang w:val="es-ES" w:eastAsia="en-US" w:bidi="ar-SA"/>
      </w:rPr>
    </w:lvl>
    <w:lvl w:ilvl="1" w:tplc="B4D879DC">
      <w:numFmt w:val="bullet"/>
      <w:lvlText w:val="•"/>
      <w:lvlJc w:val="left"/>
      <w:pPr>
        <w:ind w:left="1756" w:hanging="670"/>
      </w:pPr>
      <w:rPr>
        <w:rFonts w:hint="default"/>
        <w:lang w:val="es-ES" w:eastAsia="en-US" w:bidi="ar-SA"/>
      </w:rPr>
    </w:lvl>
    <w:lvl w:ilvl="2" w:tplc="6016C16C">
      <w:numFmt w:val="bullet"/>
      <w:lvlText w:val="•"/>
      <w:lvlJc w:val="left"/>
      <w:pPr>
        <w:ind w:left="2612" w:hanging="670"/>
      </w:pPr>
      <w:rPr>
        <w:rFonts w:hint="default"/>
        <w:lang w:val="es-ES" w:eastAsia="en-US" w:bidi="ar-SA"/>
      </w:rPr>
    </w:lvl>
    <w:lvl w:ilvl="3" w:tplc="DF7641F6">
      <w:numFmt w:val="bullet"/>
      <w:lvlText w:val="•"/>
      <w:lvlJc w:val="left"/>
      <w:pPr>
        <w:ind w:left="3468" w:hanging="670"/>
      </w:pPr>
      <w:rPr>
        <w:rFonts w:hint="default"/>
        <w:lang w:val="es-ES" w:eastAsia="en-US" w:bidi="ar-SA"/>
      </w:rPr>
    </w:lvl>
    <w:lvl w:ilvl="4" w:tplc="DE6EE526">
      <w:numFmt w:val="bullet"/>
      <w:lvlText w:val="•"/>
      <w:lvlJc w:val="left"/>
      <w:pPr>
        <w:ind w:left="4324" w:hanging="670"/>
      </w:pPr>
      <w:rPr>
        <w:rFonts w:hint="default"/>
        <w:lang w:val="es-ES" w:eastAsia="en-US" w:bidi="ar-SA"/>
      </w:rPr>
    </w:lvl>
    <w:lvl w:ilvl="5" w:tplc="5E9CDD10">
      <w:numFmt w:val="bullet"/>
      <w:lvlText w:val="•"/>
      <w:lvlJc w:val="left"/>
      <w:pPr>
        <w:ind w:left="5180" w:hanging="670"/>
      </w:pPr>
      <w:rPr>
        <w:rFonts w:hint="default"/>
        <w:lang w:val="es-ES" w:eastAsia="en-US" w:bidi="ar-SA"/>
      </w:rPr>
    </w:lvl>
    <w:lvl w:ilvl="6" w:tplc="5C523004">
      <w:numFmt w:val="bullet"/>
      <w:lvlText w:val="•"/>
      <w:lvlJc w:val="left"/>
      <w:pPr>
        <w:ind w:left="6036" w:hanging="670"/>
      </w:pPr>
      <w:rPr>
        <w:rFonts w:hint="default"/>
        <w:lang w:val="es-ES" w:eastAsia="en-US" w:bidi="ar-SA"/>
      </w:rPr>
    </w:lvl>
    <w:lvl w:ilvl="7" w:tplc="9370B614">
      <w:numFmt w:val="bullet"/>
      <w:lvlText w:val="•"/>
      <w:lvlJc w:val="left"/>
      <w:pPr>
        <w:ind w:left="6892" w:hanging="670"/>
      </w:pPr>
      <w:rPr>
        <w:rFonts w:hint="default"/>
        <w:lang w:val="es-ES" w:eastAsia="en-US" w:bidi="ar-SA"/>
      </w:rPr>
    </w:lvl>
    <w:lvl w:ilvl="8" w:tplc="C04C9B92">
      <w:numFmt w:val="bullet"/>
      <w:lvlText w:val="•"/>
      <w:lvlJc w:val="left"/>
      <w:pPr>
        <w:ind w:left="7748" w:hanging="670"/>
      </w:pPr>
      <w:rPr>
        <w:rFonts w:hint="default"/>
        <w:lang w:val="es-ES" w:eastAsia="en-US" w:bidi="ar-SA"/>
      </w:rPr>
    </w:lvl>
  </w:abstractNum>
  <w:abstractNum w:abstractNumId="22" w15:restartNumberingAfterBreak="0">
    <w:nsid w:val="3D59381B"/>
    <w:multiLevelType w:val="hybridMultilevel"/>
    <w:tmpl w:val="2ED283D6"/>
    <w:lvl w:ilvl="0" w:tplc="D938EA96">
      <w:start w:val="1"/>
      <w:numFmt w:val="upperRoman"/>
      <w:lvlText w:val="%1.-"/>
      <w:lvlJc w:val="left"/>
      <w:pPr>
        <w:ind w:left="135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970993"/>
    <w:multiLevelType w:val="hybridMultilevel"/>
    <w:tmpl w:val="34921C60"/>
    <w:lvl w:ilvl="0" w:tplc="39106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F23A03"/>
    <w:multiLevelType w:val="hybridMultilevel"/>
    <w:tmpl w:val="A468CBEE"/>
    <w:lvl w:ilvl="0" w:tplc="E8886264">
      <w:start w:val="1"/>
      <w:numFmt w:val="upperRoman"/>
      <w:lvlText w:val="%1."/>
      <w:lvlJc w:val="left"/>
      <w:pPr>
        <w:ind w:left="221" w:hanging="285"/>
      </w:pPr>
      <w:rPr>
        <w:rFonts w:ascii="Arial" w:eastAsia="Arial" w:hAnsi="Arial" w:cs="Arial" w:hint="default"/>
        <w:b/>
        <w:bCs/>
        <w:w w:val="97"/>
        <w:sz w:val="19"/>
        <w:szCs w:val="19"/>
        <w:lang w:val="es-ES" w:eastAsia="en-US" w:bidi="ar-SA"/>
      </w:rPr>
    </w:lvl>
    <w:lvl w:ilvl="1" w:tplc="05C2511E">
      <w:numFmt w:val="bullet"/>
      <w:lvlText w:val="•"/>
      <w:lvlJc w:val="left"/>
      <w:pPr>
        <w:ind w:left="1144" w:hanging="285"/>
      </w:pPr>
      <w:rPr>
        <w:rFonts w:hint="default"/>
        <w:lang w:val="es-ES" w:eastAsia="en-US" w:bidi="ar-SA"/>
      </w:rPr>
    </w:lvl>
    <w:lvl w:ilvl="2" w:tplc="491C2760">
      <w:numFmt w:val="bullet"/>
      <w:lvlText w:val="•"/>
      <w:lvlJc w:val="left"/>
      <w:pPr>
        <w:ind w:left="2068" w:hanging="285"/>
      </w:pPr>
      <w:rPr>
        <w:rFonts w:hint="default"/>
        <w:lang w:val="es-ES" w:eastAsia="en-US" w:bidi="ar-SA"/>
      </w:rPr>
    </w:lvl>
    <w:lvl w:ilvl="3" w:tplc="DBFE3C96">
      <w:numFmt w:val="bullet"/>
      <w:lvlText w:val="•"/>
      <w:lvlJc w:val="left"/>
      <w:pPr>
        <w:ind w:left="2992" w:hanging="285"/>
      </w:pPr>
      <w:rPr>
        <w:rFonts w:hint="default"/>
        <w:lang w:val="es-ES" w:eastAsia="en-US" w:bidi="ar-SA"/>
      </w:rPr>
    </w:lvl>
    <w:lvl w:ilvl="4" w:tplc="B2C84D5C">
      <w:numFmt w:val="bullet"/>
      <w:lvlText w:val="•"/>
      <w:lvlJc w:val="left"/>
      <w:pPr>
        <w:ind w:left="3916" w:hanging="285"/>
      </w:pPr>
      <w:rPr>
        <w:rFonts w:hint="default"/>
        <w:lang w:val="es-ES" w:eastAsia="en-US" w:bidi="ar-SA"/>
      </w:rPr>
    </w:lvl>
    <w:lvl w:ilvl="5" w:tplc="575E03F4">
      <w:numFmt w:val="bullet"/>
      <w:lvlText w:val="•"/>
      <w:lvlJc w:val="left"/>
      <w:pPr>
        <w:ind w:left="4840" w:hanging="285"/>
      </w:pPr>
      <w:rPr>
        <w:rFonts w:hint="default"/>
        <w:lang w:val="es-ES" w:eastAsia="en-US" w:bidi="ar-SA"/>
      </w:rPr>
    </w:lvl>
    <w:lvl w:ilvl="6" w:tplc="218EC026">
      <w:numFmt w:val="bullet"/>
      <w:lvlText w:val="•"/>
      <w:lvlJc w:val="left"/>
      <w:pPr>
        <w:ind w:left="5764" w:hanging="285"/>
      </w:pPr>
      <w:rPr>
        <w:rFonts w:hint="default"/>
        <w:lang w:val="es-ES" w:eastAsia="en-US" w:bidi="ar-SA"/>
      </w:rPr>
    </w:lvl>
    <w:lvl w:ilvl="7" w:tplc="2752EEF0">
      <w:numFmt w:val="bullet"/>
      <w:lvlText w:val="•"/>
      <w:lvlJc w:val="left"/>
      <w:pPr>
        <w:ind w:left="6688" w:hanging="285"/>
      </w:pPr>
      <w:rPr>
        <w:rFonts w:hint="default"/>
        <w:lang w:val="es-ES" w:eastAsia="en-US" w:bidi="ar-SA"/>
      </w:rPr>
    </w:lvl>
    <w:lvl w:ilvl="8" w:tplc="127C7712">
      <w:numFmt w:val="bullet"/>
      <w:lvlText w:val="•"/>
      <w:lvlJc w:val="left"/>
      <w:pPr>
        <w:ind w:left="7612" w:hanging="285"/>
      </w:pPr>
      <w:rPr>
        <w:rFonts w:hint="default"/>
        <w:lang w:val="es-ES" w:eastAsia="en-US" w:bidi="ar-SA"/>
      </w:rPr>
    </w:lvl>
  </w:abstractNum>
  <w:abstractNum w:abstractNumId="25" w15:restartNumberingAfterBreak="0">
    <w:nsid w:val="44510C15"/>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1655BB"/>
    <w:multiLevelType w:val="hybridMultilevel"/>
    <w:tmpl w:val="5C4E99F8"/>
    <w:lvl w:ilvl="0" w:tplc="264230B8">
      <w:start w:val="1"/>
      <w:numFmt w:val="lowerLetter"/>
      <w:lvlText w:val="%1)"/>
      <w:lvlJc w:val="left"/>
      <w:pPr>
        <w:ind w:left="928"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7" w15:restartNumberingAfterBreak="0">
    <w:nsid w:val="48423FA7"/>
    <w:multiLevelType w:val="hybridMultilevel"/>
    <w:tmpl w:val="F058F8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5972A9"/>
    <w:multiLevelType w:val="hybridMultilevel"/>
    <w:tmpl w:val="F7400D7E"/>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75171C"/>
    <w:multiLevelType w:val="hybridMultilevel"/>
    <w:tmpl w:val="093CA762"/>
    <w:lvl w:ilvl="0" w:tplc="3348C8D2">
      <w:start w:val="1"/>
      <w:numFmt w:val="upperRoman"/>
      <w:lvlText w:val="%1."/>
      <w:lvlJc w:val="left"/>
      <w:pPr>
        <w:ind w:left="720" w:hanging="360"/>
      </w:pPr>
      <w:rPr>
        <w:rFonts w:ascii="Arial" w:eastAsia="Arial" w:hAnsi="Arial" w:cs="Arial" w:hint="default"/>
        <w:b/>
        <w:bCs/>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BB7D8E"/>
    <w:multiLevelType w:val="hybridMultilevel"/>
    <w:tmpl w:val="1A9EA90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4DD231AC"/>
    <w:multiLevelType w:val="hybridMultilevel"/>
    <w:tmpl w:val="F83EE9EC"/>
    <w:lvl w:ilvl="0" w:tplc="D938EA96">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3" w15:restartNumberingAfterBreak="0">
    <w:nsid w:val="55A56732"/>
    <w:multiLevelType w:val="hybridMultilevel"/>
    <w:tmpl w:val="69069BA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917BF0"/>
    <w:multiLevelType w:val="hybridMultilevel"/>
    <w:tmpl w:val="13BC8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022DF0"/>
    <w:multiLevelType w:val="hybridMultilevel"/>
    <w:tmpl w:val="17789F90"/>
    <w:lvl w:ilvl="0" w:tplc="D938EA96">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5CB547E5"/>
    <w:multiLevelType w:val="hybridMultilevel"/>
    <w:tmpl w:val="9A22A7FC"/>
    <w:lvl w:ilvl="0" w:tplc="E988B348">
      <w:start w:val="1"/>
      <w:numFmt w:val="lowerLetter"/>
      <w:lvlText w:val="%1)"/>
      <w:lvlJc w:val="left"/>
      <w:pPr>
        <w:ind w:left="410" w:hanging="351"/>
      </w:pPr>
      <w:rPr>
        <w:rFonts w:ascii="Arial" w:eastAsia="Arial" w:hAnsi="Arial" w:cs="Arial" w:hint="default"/>
        <w:b/>
        <w:bCs/>
        <w:spacing w:val="-3"/>
        <w:w w:val="100"/>
        <w:sz w:val="20"/>
        <w:szCs w:val="20"/>
        <w:lang w:val="es-ES" w:eastAsia="en-US" w:bidi="ar-SA"/>
      </w:rPr>
    </w:lvl>
    <w:lvl w:ilvl="1" w:tplc="6E123478">
      <w:numFmt w:val="bullet"/>
      <w:lvlText w:val="•"/>
      <w:lvlJc w:val="left"/>
      <w:pPr>
        <w:ind w:left="1318" w:hanging="351"/>
      </w:pPr>
      <w:rPr>
        <w:lang w:val="es-ES" w:eastAsia="en-US" w:bidi="ar-SA"/>
      </w:rPr>
    </w:lvl>
    <w:lvl w:ilvl="2" w:tplc="427A9AA0">
      <w:numFmt w:val="bullet"/>
      <w:lvlText w:val="•"/>
      <w:lvlJc w:val="left"/>
      <w:pPr>
        <w:ind w:left="2216" w:hanging="351"/>
      </w:pPr>
      <w:rPr>
        <w:lang w:val="es-ES" w:eastAsia="en-US" w:bidi="ar-SA"/>
      </w:rPr>
    </w:lvl>
    <w:lvl w:ilvl="3" w:tplc="7D627756">
      <w:numFmt w:val="bullet"/>
      <w:lvlText w:val="•"/>
      <w:lvlJc w:val="left"/>
      <w:pPr>
        <w:ind w:left="3114" w:hanging="351"/>
      </w:pPr>
      <w:rPr>
        <w:lang w:val="es-ES" w:eastAsia="en-US" w:bidi="ar-SA"/>
      </w:rPr>
    </w:lvl>
    <w:lvl w:ilvl="4" w:tplc="B6F21426">
      <w:numFmt w:val="bullet"/>
      <w:lvlText w:val="•"/>
      <w:lvlJc w:val="left"/>
      <w:pPr>
        <w:ind w:left="4012" w:hanging="351"/>
      </w:pPr>
      <w:rPr>
        <w:lang w:val="es-ES" w:eastAsia="en-US" w:bidi="ar-SA"/>
      </w:rPr>
    </w:lvl>
    <w:lvl w:ilvl="5" w:tplc="41A832B0">
      <w:numFmt w:val="bullet"/>
      <w:lvlText w:val="•"/>
      <w:lvlJc w:val="left"/>
      <w:pPr>
        <w:ind w:left="4910" w:hanging="351"/>
      </w:pPr>
      <w:rPr>
        <w:lang w:val="es-ES" w:eastAsia="en-US" w:bidi="ar-SA"/>
      </w:rPr>
    </w:lvl>
    <w:lvl w:ilvl="6" w:tplc="D76623FC">
      <w:numFmt w:val="bullet"/>
      <w:lvlText w:val="•"/>
      <w:lvlJc w:val="left"/>
      <w:pPr>
        <w:ind w:left="5808" w:hanging="351"/>
      </w:pPr>
      <w:rPr>
        <w:lang w:val="es-ES" w:eastAsia="en-US" w:bidi="ar-SA"/>
      </w:rPr>
    </w:lvl>
    <w:lvl w:ilvl="7" w:tplc="D9CAA142">
      <w:numFmt w:val="bullet"/>
      <w:lvlText w:val="•"/>
      <w:lvlJc w:val="left"/>
      <w:pPr>
        <w:ind w:left="6706" w:hanging="351"/>
      </w:pPr>
      <w:rPr>
        <w:lang w:val="es-ES" w:eastAsia="en-US" w:bidi="ar-SA"/>
      </w:rPr>
    </w:lvl>
    <w:lvl w:ilvl="8" w:tplc="F378F302">
      <w:numFmt w:val="bullet"/>
      <w:lvlText w:val="•"/>
      <w:lvlJc w:val="left"/>
      <w:pPr>
        <w:ind w:left="7604" w:hanging="351"/>
      </w:pPr>
      <w:rPr>
        <w:lang w:val="es-ES" w:eastAsia="en-US" w:bidi="ar-SA"/>
      </w:rPr>
    </w:lvl>
  </w:abstractNum>
  <w:abstractNum w:abstractNumId="37" w15:restartNumberingAfterBreak="0">
    <w:nsid w:val="6B486CCE"/>
    <w:multiLevelType w:val="hybridMultilevel"/>
    <w:tmpl w:val="B8482E62"/>
    <w:lvl w:ilvl="0" w:tplc="D938EA96">
      <w:start w:val="1"/>
      <w:numFmt w:val="upperRoman"/>
      <w:lvlText w:val="%1.-"/>
      <w:lvlJc w:val="left"/>
      <w:pPr>
        <w:ind w:left="910" w:hanging="360"/>
      </w:pPr>
      <w:rPr>
        <w:rFonts w:hint="default"/>
        <w:b/>
      </w:rPr>
    </w:lvl>
    <w:lvl w:ilvl="1" w:tplc="080A0019" w:tentative="1">
      <w:start w:val="1"/>
      <w:numFmt w:val="lowerLetter"/>
      <w:lvlText w:val="%2."/>
      <w:lvlJc w:val="left"/>
      <w:pPr>
        <w:ind w:left="1630" w:hanging="360"/>
      </w:pPr>
    </w:lvl>
    <w:lvl w:ilvl="2" w:tplc="080A001B" w:tentative="1">
      <w:start w:val="1"/>
      <w:numFmt w:val="lowerRoman"/>
      <w:lvlText w:val="%3."/>
      <w:lvlJc w:val="right"/>
      <w:pPr>
        <w:ind w:left="2350" w:hanging="180"/>
      </w:pPr>
    </w:lvl>
    <w:lvl w:ilvl="3" w:tplc="080A000F" w:tentative="1">
      <w:start w:val="1"/>
      <w:numFmt w:val="decimal"/>
      <w:lvlText w:val="%4."/>
      <w:lvlJc w:val="left"/>
      <w:pPr>
        <w:ind w:left="3070" w:hanging="360"/>
      </w:pPr>
    </w:lvl>
    <w:lvl w:ilvl="4" w:tplc="080A0019" w:tentative="1">
      <w:start w:val="1"/>
      <w:numFmt w:val="lowerLetter"/>
      <w:lvlText w:val="%5."/>
      <w:lvlJc w:val="left"/>
      <w:pPr>
        <w:ind w:left="3790" w:hanging="360"/>
      </w:pPr>
    </w:lvl>
    <w:lvl w:ilvl="5" w:tplc="080A001B" w:tentative="1">
      <w:start w:val="1"/>
      <w:numFmt w:val="lowerRoman"/>
      <w:lvlText w:val="%6."/>
      <w:lvlJc w:val="right"/>
      <w:pPr>
        <w:ind w:left="4510" w:hanging="180"/>
      </w:pPr>
    </w:lvl>
    <w:lvl w:ilvl="6" w:tplc="080A000F" w:tentative="1">
      <w:start w:val="1"/>
      <w:numFmt w:val="decimal"/>
      <w:lvlText w:val="%7."/>
      <w:lvlJc w:val="left"/>
      <w:pPr>
        <w:ind w:left="5230" w:hanging="360"/>
      </w:pPr>
    </w:lvl>
    <w:lvl w:ilvl="7" w:tplc="080A0019" w:tentative="1">
      <w:start w:val="1"/>
      <w:numFmt w:val="lowerLetter"/>
      <w:lvlText w:val="%8."/>
      <w:lvlJc w:val="left"/>
      <w:pPr>
        <w:ind w:left="5950" w:hanging="360"/>
      </w:pPr>
    </w:lvl>
    <w:lvl w:ilvl="8" w:tplc="080A001B" w:tentative="1">
      <w:start w:val="1"/>
      <w:numFmt w:val="lowerRoman"/>
      <w:lvlText w:val="%9."/>
      <w:lvlJc w:val="right"/>
      <w:pPr>
        <w:ind w:left="6670" w:hanging="180"/>
      </w:pPr>
    </w:lvl>
  </w:abstractNum>
  <w:abstractNum w:abstractNumId="38" w15:restartNumberingAfterBreak="0">
    <w:nsid w:val="6C4141E2"/>
    <w:multiLevelType w:val="hybridMultilevel"/>
    <w:tmpl w:val="FDBCD16C"/>
    <w:lvl w:ilvl="0" w:tplc="B94ACF1C">
      <w:start w:val="1"/>
      <w:numFmt w:val="decimal"/>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9" w15:restartNumberingAfterBreak="0">
    <w:nsid w:val="70CD3D61"/>
    <w:multiLevelType w:val="hybridMultilevel"/>
    <w:tmpl w:val="EF3459B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9B0E92"/>
    <w:multiLevelType w:val="multilevel"/>
    <w:tmpl w:val="4218E2E2"/>
    <w:lvl w:ilvl="0">
      <w:start w:val="1"/>
      <w:numFmt w:val="decimal"/>
      <w:lvlText w:val="%1)"/>
      <w:lvlJc w:val="left"/>
      <w:pPr>
        <w:ind w:left="48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7CC73D16"/>
    <w:multiLevelType w:val="multilevel"/>
    <w:tmpl w:val="259C3AE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7926EC"/>
    <w:multiLevelType w:val="hybridMultilevel"/>
    <w:tmpl w:val="DE089BA0"/>
    <w:lvl w:ilvl="0" w:tplc="EF74F34A">
      <w:start w:val="1"/>
      <w:numFmt w:val="lowerLetter"/>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1"/>
  </w:num>
  <w:num w:numId="2">
    <w:abstractNumId w:val="20"/>
  </w:num>
  <w:num w:numId="3">
    <w:abstractNumId w:val="24"/>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lvlOverride w:ilvl="2"/>
    <w:lvlOverride w:ilvl="3"/>
    <w:lvlOverride w:ilvl="4"/>
    <w:lvlOverride w:ilvl="5"/>
    <w:lvlOverride w:ilvl="6"/>
    <w:lvlOverride w:ilvl="7"/>
    <w:lvlOverride w:ilvl="8"/>
  </w:num>
  <w:num w:numId="6">
    <w:abstractNumId w:val="31"/>
  </w:num>
  <w:num w:numId="7">
    <w:abstractNumId w:val="33"/>
  </w:num>
  <w:num w:numId="8">
    <w:abstractNumId w:val="1"/>
  </w:num>
  <w:num w:numId="9">
    <w:abstractNumId w:val="16"/>
  </w:num>
  <w:num w:numId="10">
    <w:abstractNumId w:val="37"/>
  </w:num>
  <w:num w:numId="11">
    <w:abstractNumId w:val="32"/>
  </w:num>
  <w:num w:numId="12">
    <w:abstractNumId w:val="7"/>
  </w:num>
  <w:num w:numId="13">
    <w:abstractNumId w:val="22"/>
  </w:num>
  <w:num w:numId="14">
    <w:abstractNumId w:val="11"/>
  </w:num>
  <w:num w:numId="15">
    <w:abstractNumId w:val="8"/>
  </w:num>
  <w:num w:numId="16">
    <w:abstractNumId w:val="25"/>
  </w:num>
  <w:num w:numId="17">
    <w:abstractNumId w:val="12"/>
  </w:num>
  <w:num w:numId="18">
    <w:abstractNumId w:val="29"/>
  </w:num>
  <w:num w:numId="19">
    <w:abstractNumId w:val="39"/>
  </w:num>
  <w:num w:numId="20">
    <w:abstractNumId w:val="27"/>
  </w:num>
  <w:num w:numId="21">
    <w:abstractNumId w:val="6"/>
  </w:num>
  <w:num w:numId="22">
    <w:abstractNumId w:val="35"/>
  </w:num>
  <w:num w:numId="23">
    <w:abstractNumId w:val="17"/>
  </w:num>
  <w:num w:numId="24">
    <w:abstractNumId w:val="26"/>
  </w:num>
  <w:num w:numId="25">
    <w:abstractNumId w:val="15"/>
  </w:num>
  <w:num w:numId="26">
    <w:abstractNumId w:val="36"/>
  </w:num>
  <w:num w:numId="27">
    <w:abstractNumId w:val="19"/>
  </w:num>
  <w:num w:numId="28">
    <w:abstractNumId w:val="9"/>
  </w:num>
  <w:num w:numId="29">
    <w:abstractNumId w:val="30"/>
  </w:num>
  <w:num w:numId="30">
    <w:abstractNumId w:val="28"/>
  </w:num>
  <w:num w:numId="31">
    <w:abstractNumId w:val="14"/>
  </w:num>
  <w:num w:numId="32">
    <w:abstractNumId w:val="2"/>
  </w:num>
  <w:num w:numId="33">
    <w:abstractNumId w:val="38"/>
  </w:num>
  <w:num w:numId="34">
    <w:abstractNumId w:val="23"/>
  </w:num>
  <w:num w:numId="35">
    <w:abstractNumId w:val="3"/>
  </w:num>
  <w:num w:numId="36">
    <w:abstractNumId w:val="34"/>
  </w:num>
  <w:num w:numId="37">
    <w:abstractNumId w:val="10"/>
  </w:num>
  <w:num w:numId="38">
    <w:abstractNumId w:val="4"/>
  </w:num>
  <w:num w:numId="39">
    <w:abstractNumId w:val="42"/>
  </w:num>
  <w:num w:numId="40">
    <w:abstractNumId w:val="18"/>
  </w:num>
  <w:num w:numId="41">
    <w:abstractNumId w:val="41"/>
  </w:num>
  <w:num w:numId="42">
    <w:abstractNumId w:val="13"/>
  </w:num>
  <w:num w:numId="43">
    <w:abstractNumId w:val="0"/>
  </w:num>
  <w:num w:numId="44">
    <w:abstractNumId w:val="4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C7"/>
    <w:rsid w:val="00013DB8"/>
    <w:rsid w:val="000263D0"/>
    <w:rsid w:val="00041712"/>
    <w:rsid w:val="000630CE"/>
    <w:rsid w:val="00072F65"/>
    <w:rsid w:val="000B59F9"/>
    <w:rsid w:val="000E43AE"/>
    <w:rsid w:val="00132B6B"/>
    <w:rsid w:val="00177CD1"/>
    <w:rsid w:val="00181D55"/>
    <w:rsid w:val="001A7239"/>
    <w:rsid w:val="00221514"/>
    <w:rsid w:val="00255041"/>
    <w:rsid w:val="00255755"/>
    <w:rsid w:val="00272F67"/>
    <w:rsid w:val="00276CF9"/>
    <w:rsid w:val="00276E57"/>
    <w:rsid w:val="00287D11"/>
    <w:rsid w:val="002909EC"/>
    <w:rsid w:val="002D4AB7"/>
    <w:rsid w:val="002F774A"/>
    <w:rsid w:val="003103FE"/>
    <w:rsid w:val="00310F76"/>
    <w:rsid w:val="00381635"/>
    <w:rsid w:val="003A6F83"/>
    <w:rsid w:val="003B73E3"/>
    <w:rsid w:val="003C56CE"/>
    <w:rsid w:val="0042296E"/>
    <w:rsid w:val="00422F37"/>
    <w:rsid w:val="00422FC4"/>
    <w:rsid w:val="00435E31"/>
    <w:rsid w:val="00443828"/>
    <w:rsid w:val="004A10F1"/>
    <w:rsid w:val="004A3A04"/>
    <w:rsid w:val="004C00B6"/>
    <w:rsid w:val="00500F93"/>
    <w:rsid w:val="0053345D"/>
    <w:rsid w:val="0056531F"/>
    <w:rsid w:val="0059421B"/>
    <w:rsid w:val="005A1F71"/>
    <w:rsid w:val="005B0C23"/>
    <w:rsid w:val="005B2FA1"/>
    <w:rsid w:val="006211FE"/>
    <w:rsid w:val="0062553A"/>
    <w:rsid w:val="00626F72"/>
    <w:rsid w:val="00646ECC"/>
    <w:rsid w:val="00660B34"/>
    <w:rsid w:val="0069617A"/>
    <w:rsid w:val="006C1FF6"/>
    <w:rsid w:val="006D18E2"/>
    <w:rsid w:val="006E6885"/>
    <w:rsid w:val="006F3E9A"/>
    <w:rsid w:val="00701F3C"/>
    <w:rsid w:val="00713627"/>
    <w:rsid w:val="0077474E"/>
    <w:rsid w:val="0078713D"/>
    <w:rsid w:val="007C06F1"/>
    <w:rsid w:val="007E1642"/>
    <w:rsid w:val="007F6F3A"/>
    <w:rsid w:val="008152C5"/>
    <w:rsid w:val="00831097"/>
    <w:rsid w:val="00831272"/>
    <w:rsid w:val="0083647C"/>
    <w:rsid w:val="0085396C"/>
    <w:rsid w:val="00870D2B"/>
    <w:rsid w:val="00875EBB"/>
    <w:rsid w:val="00881285"/>
    <w:rsid w:val="008812FD"/>
    <w:rsid w:val="00897278"/>
    <w:rsid w:val="008A08A6"/>
    <w:rsid w:val="008A7A1D"/>
    <w:rsid w:val="008B2024"/>
    <w:rsid w:val="008E1529"/>
    <w:rsid w:val="00901397"/>
    <w:rsid w:val="009331C3"/>
    <w:rsid w:val="0093437A"/>
    <w:rsid w:val="009408C0"/>
    <w:rsid w:val="00942D9E"/>
    <w:rsid w:val="00960FD5"/>
    <w:rsid w:val="00967265"/>
    <w:rsid w:val="009A2BDA"/>
    <w:rsid w:val="009A3F2F"/>
    <w:rsid w:val="009C41CD"/>
    <w:rsid w:val="009D4B53"/>
    <w:rsid w:val="009E192B"/>
    <w:rsid w:val="009E40D6"/>
    <w:rsid w:val="00A00BA1"/>
    <w:rsid w:val="00A16188"/>
    <w:rsid w:val="00A241DA"/>
    <w:rsid w:val="00A3187B"/>
    <w:rsid w:val="00A32062"/>
    <w:rsid w:val="00AB4003"/>
    <w:rsid w:val="00AB7249"/>
    <w:rsid w:val="00AE4D7B"/>
    <w:rsid w:val="00B02345"/>
    <w:rsid w:val="00B041D7"/>
    <w:rsid w:val="00B258F2"/>
    <w:rsid w:val="00BC661F"/>
    <w:rsid w:val="00BD54C8"/>
    <w:rsid w:val="00C12BDE"/>
    <w:rsid w:val="00C40880"/>
    <w:rsid w:val="00C428D7"/>
    <w:rsid w:val="00C550D8"/>
    <w:rsid w:val="00C73D2C"/>
    <w:rsid w:val="00CA6CE0"/>
    <w:rsid w:val="00D2022C"/>
    <w:rsid w:val="00D21057"/>
    <w:rsid w:val="00D83172"/>
    <w:rsid w:val="00DB74A7"/>
    <w:rsid w:val="00DD62D5"/>
    <w:rsid w:val="00E119B3"/>
    <w:rsid w:val="00E14E16"/>
    <w:rsid w:val="00E16B11"/>
    <w:rsid w:val="00E213C2"/>
    <w:rsid w:val="00E21821"/>
    <w:rsid w:val="00E25B51"/>
    <w:rsid w:val="00E331D6"/>
    <w:rsid w:val="00E4302D"/>
    <w:rsid w:val="00E50193"/>
    <w:rsid w:val="00E765C7"/>
    <w:rsid w:val="00E90A3D"/>
    <w:rsid w:val="00E910EE"/>
    <w:rsid w:val="00EB7334"/>
    <w:rsid w:val="00ED6178"/>
    <w:rsid w:val="00F307DA"/>
    <w:rsid w:val="00F83A5D"/>
    <w:rsid w:val="00FD63A5"/>
    <w:rsid w:val="00FE0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C8BA"/>
  <w15:chartTrackingRefBased/>
  <w15:docId w15:val="{58C5348C-1432-4DA0-BD49-D856A641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765C7"/>
    <w:pPr>
      <w:widowControl w:val="0"/>
      <w:autoSpaceDE w:val="0"/>
      <w:autoSpaceDN w:val="0"/>
      <w:spacing w:after="0" w:line="240" w:lineRule="auto"/>
      <w:ind w:left="3180" w:right="3076"/>
      <w:jc w:val="center"/>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E765C7"/>
    <w:pPr>
      <w:keepNext/>
      <w:keepLines/>
      <w:spacing w:before="40" w:after="0"/>
      <w:outlineLvl w:val="4"/>
    </w:pPr>
    <w:rPr>
      <w:rFonts w:ascii="Cambria" w:eastAsia="Times New Roman" w:hAnsi="Cambria" w:cs="Times New Roman"/>
      <w:color w:val="365F9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65C7"/>
    <w:rPr>
      <w:rFonts w:ascii="Arial" w:eastAsia="Arial" w:hAnsi="Arial" w:cs="Arial"/>
      <w:b/>
      <w:bCs/>
      <w:sz w:val="20"/>
      <w:szCs w:val="20"/>
      <w:lang w:val="es-ES"/>
    </w:rPr>
  </w:style>
  <w:style w:type="character" w:customStyle="1" w:styleId="Ttulo5Car">
    <w:name w:val="Título 5 Car"/>
    <w:basedOn w:val="Fuentedeprrafopredeter"/>
    <w:link w:val="Ttulo5"/>
    <w:uiPriority w:val="9"/>
    <w:semiHidden/>
    <w:rsid w:val="00E765C7"/>
    <w:rPr>
      <w:rFonts w:ascii="Cambria" w:eastAsia="Times New Roman" w:hAnsi="Cambria" w:cs="Times New Roman"/>
      <w:color w:val="365F91"/>
      <w:lang w:val="es-ES"/>
    </w:rPr>
  </w:style>
  <w:style w:type="table" w:customStyle="1" w:styleId="TableNormal">
    <w:name w:val="Table Normal"/>
    <w:uiPriority w:val="2"/>
    <w:semiHidden/>
    <w:unhideWhenUsed/>
    <w:qFormat/>
    <w:rsid w:val="00E765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E7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51">
    <w:name w:val="Título 51"/>
    <w:basedOn w:val="Normal"/>
    <w:next w:val="Normal"/>
    <w:uiPriority w:val="9"/>
    <w:semiHidden/>
    <w:unhideWhenUsed/>
    <w:qFormat/>
    <w:rsid w:val="00E765C7"/>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numbering" w:customStyle="1" w:styleId="Sinlista1">
    <w:name w:val="Sin lista1"/>
    <w:next w:val="Sinlista"/>
    <w:uiPriority w:val="99"/>
    <w:semiHidden/>
    <w:unhideWhenUsed/>
    <w:rsid w:val="00E765C7"/>
  </w:style>
  <w:style w:type="paragraph" w:styleId="Textoindependiente">
    <w:name w:val="Body Text"/>
    <w:basedOn w:val="Normal"/>
    <w:link w:val="TextoindependienteCar"/>
    <w:uiPriority w:val="1"/>
    <w:qFormat/>
    <w:rsid w:val="00E765C7"/>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E765C7"/>
    <w:rPr>
      <w:rFonts w:ascii="Arial" w:eastAsia="Arial" w:hAnsi="Arial" w:cs="Arial"/>
      <w:sz w:val="20"/>
      <w:szCs w:val="20"/>
      <w:lang w:val="es-ES"/>
    </w:rPr>
  </w:style>
  <w:style w:type="paragraph" w:styleId="Prrafodelista">
    <w:name w:val="List Paragraph"/>
    <w:basedOn w:val="Normal"/>
    <w:uiPriority w:val="1"/>
    <w:qFormat/>
    <w:rsid w:val="00E765C7"/>
    <w:pPr>
      <w:widowControl w:val="0"/>
      <w:autoSpaceDE w:val="0"/>
      <w:autoSpaceDN w:val="0"/>
      <w:spacing w:before="115" w:after="0" w:line="240" w:lineRule="auto"/>
      <w:ind w:left="891" w:hanging="671"/>
    </w:pPr>
    <w:rPr>
      <w:rFonts w:ascii="Arial" w:eastAsia="Arial" w:hAnsi="Arial" w:cs="Arial"/>
      <w:lang w:val="es-ES"/>
    </w:rPr>
  </w:style>
  <w:style w:type="paragraph" w:customStyle="1" w:styleId="TableParagraph">
    <w:name w:val="Table Paragraph"/>
    <w:basedOn w:val="Normal"/>
    <w:uiPriority w:val="1"/>
    <w:qFormat/>
    <w:rsid w:val="00E765C7"/>
    <w:pPr>
      <w:widowControl w:val="0"/>
      <w:autoSpaceDE w:val="0"/>
      <w:autoSpaceDN w:val="0"/>
      <w:spacing w:after="0" w:line="227" w:lineRule="exact"/>
    </w:pPr>
    <w:rPr>
      <w:rFonts w:ascii="Arial" w:eastAsia="Arial" w:hAnsi="Arial" w:cs="Arial"/>
      <w:lang w:val="es-ES"/>
    </w:rPr>
  </w:style>
  <w:style w:type="paragraph" w:styleId="Encabezado">
    <w:name w:val="header"/>
    <w:basedOn w:val="Normal"/>
    <w:link w:val="EncabezadoCar"/>
    <w:uiPriority w:val="99"/>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EncabezadoCar">
    <w:name w:val="Encabezado Car"/>
    <w:basedOn w:val="Fuentedeprrafopredeter"/>
    <w:link w:val="Encabezado"/>
    <w:uiPriority w:val="99"/>
    <w:rsid w:val="00E765C7"/>
    <w:rPr>
      <w:rFonts w:ascii="Arial" w:eastAsia="Arial" w:hAnsi="Arial" w:cs="Arial"/>
      <w:lang w:val="es-ES"/>
    </w:rPr>
  </w:style>
  <w:style w:type="paragraph" w:styleId="Piedepgina">
    <w:name w:val="footer"/>
    <w:basedOn w:val="Normal"/>
    <w:link w:val="PiedepginaCar"/>
    <w:uiPriority w:val="99"/>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PiedepginaCar">
    <w:name w:val="Pie de página Car"/>
    <w:basedOn w:val="Fuentedeprrafopredeter"/>
    <w:link w:val="Piedepgina"/>
    <w:uiPriority w:val="99"/>
    <w:rsid w:val="00E765C7"/>
    <w:rPr>
      <w:rFonts w:ascii="Arial" w:eastAsia="Arial" w:hAnsi="Arial" w:cs="Arial"/>
      <w:lang w:val="es-ES"/>
    </w:rPr>
  </w:style>
  <w:style w:type="table" w:customStyle="1" w:styleId="Tablaconcuadrcula1">
    <w:name w:val="Tabla con cuadrícula1"/>
    <w:basedOn w:val="Tablanormal"/>
    <w:next w:val="Tablaconcuadrcula"/>
    <w:uiPriority w:val="39"/>
    <w:rsid w:val="00E765C7"/>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765C7"/>
    <w:pPr>
      <w:widowControl w:val="0"/>
      <w:autoSpaceDE w:val="0"/>
      <w:autoSpaceDN w:val="0"/>
      <w:spacing w:after="0" w:line="240" w:lineRule="auto"/>
    </w:pPr>
    <w:rPr>
      <w:rFonts w:ascii="Segoe UI" w:eastAsia="Arial" w:hAnsi="Segoe UI" w:cs="Segoe UI"/>
      <w:sz w:val="18"/>
      <w:szCs w:val="18"/>
      <w:lang w:val="es-ES"/>
    </w:rPr>
  </w:style>
  <w:style w:type="character" w:customStyle="1" w:styleId="TextodegloboCar">
    <w:name w:val="Texto de globo Car"/>
    <w:basedOn w:val="Fuentedeprrafopredeter"/>
    <w:link w:val="Textodeglobo"/>
    <w:uiPriority w:val="99"/>
    <w:semiHidden/>
    <w:rsid w:val="00E765C7"/>
    <w:rPr>
      <w:rFonts w:ascii="Segoe UI" w:eastAsia="Arial" w:hAnsi="Segoe UI" w:cs="Segoe UI"/>
      <w:sz w:val="18"/>
      <w:szCs w:val="18"/>
      <w:lang w:val="es-ES"/>
    </w:rPr>
  </w:style>
  <w:style w:type="paragraph" w:styleId="Sangradetextonormal">
    <w:name w:val="Body Text Indent"/>
    <w:basedOn w:val="Normal"/>
    <w:link w:val="SangradetextonormalCar"/>
    <w:uiPriority w:val="99"/>
    <w:semiHidden/>
    <w:unhideWhenUsed/>
    <w:rsid w:val="00E765C7"/>
    <w:pPr>
      <w:widowControl w:val="0"/>
      <w:autoSpaceDE w:val="0"/>
      <w:autoSpaceDN w:val="0"/>
      <w:spacing w:after="120" w:line="240" w:lineRule="auto"/>
      <w:ind w:left="283"/>
    </w:pPr>
    <w:rPr>
      <w:rFonts w:ascii="Arial" w:eastAsia="Arial" w:hAnsi="Arial" w:cs="Arial"/>
      <w:lang w:val="es-ES"/>
    </w:rPr>
  </w:style>
  <w:style w:type="character" w:customStyle="1" w:styleId="SangradetextonormalCar">
    <w:name w:val="Sangría de texto normal Car"/>
    <w:basedOn w:val="Fuentedeprrafopredeter"/>
    <w:link w:val="Sangradetextonormal"/>
    <w:uiPriority w:val="99"/>
    <w:semiHidden/>
    <w:rsid w:val="00E765C7"/>
    <w:rPr>
      <w:rFonts w:ascii="Arial" w:eastAsia="Arial" w:hAnsi="Arial" w:cs="Arial"/>
      <w:lang w:val="es-ES"/>
    </w:rPr>
  </w:style>
  <w:style w:type="paragraph" w:styleId="NormalWeb">
    <w:name w:val="Normal (Web)"/>
    <w:basedOn w:val="Normal"/>
    <w:uiPriority w:val="99"/>
    <w:rsid w:val="00E765C7"/>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E765C7"/>
    <w:pPr>
      <w:widowControl w:val="0"/>
      <w:autoSpaceDE w:val="0"/>
      <w:autoSpaceDN w:val="0"/>
      <w:spacing w:after="120" w:line="480" w:lineRule="auto"/>
      <w:ind w:left="283"/>
    </w:pPr>
    <w:rPr>
      <w:rFonts w:ascii="Arial" w:eastAsia="Arial" w:hAnsi="Arial" w:cs="Arial"/>
      <w:lang w:val="es-ES"/>
    </w:rPr>
  </w:style>
  <w:style w:type="character" w:customStyle="1" w:styleId="Sangra2detindependienteCar">
    <w:name w:val="Sangría 2 de t. independiente Car"/>
    <w:basedOn w:val="Fuentedeprrafopredeter"/>
    <w:link w:val="Sangra2detindependiente"/>
    <w:uiPriority w:val="99"/>
    <w:semiHidden/>
    <w:rsid w:val="00E765C7"/>
    <w:rPr>
      <w:rFonts w:ascii="Arial" w:eastAsia="Arial" w:hAnsi="Arial" w:cs="Arial"/>
      <w:lang w:val="es-ES"/>
    </w:rPr>
  </w:style>
  <w:style w:type="paragraph" w:styleId="Textoindependiente2">
    <w:name w:val="Body Text 2"/>
    <w:basedOn w:val="Normal"/>
    <w:link w:val="Textoindependiente2Car"/>
    <w:uiPriority w:val="99"/>
    <w:semiHidden/>
    <w:unhideWhenUsed/>
    <w:rsid w:val="00E765C7"/>
    <w:pPr>
      <w:widowControl w:val="0"/>
      <w:autoSpaceDE w:val="0"/>
      <w:autoSpaceDN w:val="0"/>
      <w:spacing w:after="120" w:line="480" w:lineRule="auto"/>
    </w:pPr>
    <w:rPr>
      <w:rFonts w:ascii="Arial" w:eastAsia="Arial" w:hAnsi="Arial" w:cs="Arial"/>
      <w:lang w:val="es-ES" w:eastAsia="es-ES" w:bidi="es-ES"/>
    </w:rPr>
  </w:style>
  <w:style w:type="character" w:customStyle="1" w:styleId="Textoindependiente2Car">
    <w:name w:val="Texto independiente 2 Car"/>
    <w:basedOn w:val="Fuentedeprrafopredeter"/>
    <w:link w:val="Textoindependiente2"/>
    <w:uiPriority w:val="99"/>
    <w:semiHidden/>
    <w:rsid w:val="00E765C7"/>
    <w:rPr>
      <w:rFonts w:ascii="Arial" w:eastAsia="Arial" w:hAnsi="Arial" w:cs="Arial"/>
      <w:lang w:val="es-ES" w:eastAsia="es-ES" w:bidi="es-ES"/>
    </w:rPr>
  </w:style>
  <w:style w:type="paragraph" w:styleId="Textonotapie">
    <w:name w:val="footnote text"/>
    <w:basedOn w:val="Normal"/>
    <w:link w:val="TextonotapieCar"/>
    <w:uiPriority w:val="99"/>
    <w:rsid w:val="00E765C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65C7"/>
    <w:rPr>
      <w:rFonts w:ascii="Times New Roman" w:eastAsia="Times New Roman" w:hAnsi="Times New Roman" w:cs="Times New Roman"/>
      <w:sz w:val="20"/>
      <w:szCs w:val="20"/>
      <w:lang w:val="es-ES" w:eastAsia="es-ES"/>
    </w:rPr>
  </w:style>
  <w:style w:type="character" w:styleId="Refdenotaalpie">
    <w:name w:val="footnote reference"/>
    <w:uiPriority w:val="99"/>
    <w:rsid w:val="00E765C7"/>
    <w:rPr>
      <w:vertAlign w:val="superscript"/>
    </w:rPr>
  </w:style>
  <w:style w:type="character" w:customStyle="1" w:styleId="Ttulo5Car1">
    <w:name w:val="Título 5 Car1"/>
    <w:basedOn w:val="Fuentedeprrafopredeter"/>
    <w:uiPriority w:val="9"/>
    <w:semiHidden/>
    <w:rsid w:val="00E765C7"/>
    <w:rPr>
      <w:rFonts w:asciiTheme="majorHAnsi" w:eastAsiaTheme="majorEastAsia" w:hAnsiTheme="majorHAnsi" w:cstheme="majorBidi"/>
      <w:color w:val="2F5496" w:themeColor="accent1" w:themeShade="BF"/>
    </w:rPr>
  </w:style>
  <w:style w:type="paragraph" w:styleId="Sinespaciado">
    <w:name w:val="No Spacing"/>
    <w:uiPriority w:val="1"/>
    <w:qFormat/>
    <w:rsid w:val="00E765C7"/>
    <w:pPr>
      <w:spacing w:after="0" w:line="240" w:lineRule="auto"/>
    </w:pPr>
    <w:rPr>
      <w:rFonts w:ascii="Calibri" w:eastAsia="Calibri"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E147-920B-46F5-A09B-33471CBA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5939</Words>
  <Characters>32665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Delmy</cp:lastModifiedBy>
  <cp:revision>11</cp:revision>
  <cp:lastPrinted>2023-11-16T03:18:00Z</cp:lastPrinted>
  <dcterms:created xsi:type="dcterms:W3CDTF">2023-11-28T22:19:00Z</dcterms:created>
  <dcterms:modified xsi:type="dcterms:W3CDTF">2023-12-02T20:14:00Z</dcterms:modified>
</cp:coreProperties>
</file>