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A0EB" w14:textId="4DC58123" w:rsidR="00684255" w:rsidRPr="00F26689" w:rsidRDefault="00B34F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9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INICIATIVA DE LA</w:t>
      </w:r>
      <w:r w:rsidR="00D63A4D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033226">
        <w:rPr>
          <w:rFonts w:ascii="Arial" w:hAnsi="Arial" w:cs="Arial"/>
          <w:b/>
          <w:bCs/>
          <w:sz w:val="20"/>
          <w:szCs w:val="20"/>
        </w:rPr>
        <w:t>MUNA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0C" w:rsidRPr="00F26689">
        <w:rPr>
          <w:rFonts w:ascii="Arial" w:hAnsi="Arial" w:cs="Arial"/>
          <w:b/>
          <w:bCs/>
          <w:sz w:val="20"/>
          <w:szCs w:val="20"/>
        </w:rPr>
        <w:t>YUCATÁN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, PARA EL EJERCICIO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FISCAL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20</w:t>
      </w:r>
      <w:r w:rsidR="003E40EA">
        <w:rPr>
          <w:rFonts w:ascii="Arial" w:hAnsi="Arial" w:cs="Arial"/>
          <w:b/>
          <w:bCs/>
          <w:sz w:val="20"/>
          <w:szCs w:val="20"/>
        </w:rPr>
        <w:t>2</w:t>
      </w:r>
      <w:r w:rsidR="00033226">
        <w:rPr>
          <w:rFonts w:ascii="Arial" w:hAnsi="Arial" w:cs="Arial"/>
          <w:b/>
          <w:bCs/>
          <w:sz w:val="20"/>
          <w:szCs w:val="20"/>
        </w:rPr>
        <w:t>2</w:t>
      </w:r>
      <w:r w:rsidR="00CD2E60">
        <w:rPr>
          <w:rFonts w:ascii="Arial" w:hAnsi="Arial" w:cs="Arial"/>
          <w:b/>
          <w:bCs/>
          <w:sz w:val="20"/>
          <w:szCs w:val="20"/>
        </w:rPr>
        <w:t>.</w:t>
      </w:r>
    </w:p>
    <w:p w14:paraId="20EB1590" w14:textId="77777777" w:rsidR="000E226C" w:rsidRPr="00F26689" w:rsidRDefault="000E226C" w:rsidP="00BC4AE7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14:paraId="75A70602" w14:textId="77777777" w:rsidR="00684255" w:rsidRPr="00F26689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TÍTULO PRIMERO DISPOSICIONES GENERALES</w:t>
      </w:r>
    </w:p>
    <w:p w14:paraId="239E6C9F" w14:textId="77777777" w:rsidR="000E226C" w:rsidRPr="00F26689" w:rsidRDefault="000E226C" w:rsidP="00BC4AE7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both"/>
        <w:rPr>
          <w:rFonts w:ascii="Arial" w:hAnsi="Arial" w:cs="Arial"/>
          <w:b/>
          <w:bCs/>
          <w:sz w:val="20"/>
          <w:szCs w:val="20"/>
        </w:rPr>
      </w:pPr>
    </w:p>
    <w:p w14:paraId="0FB9C6D6" w14:textId="31C5B970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281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033226">
        <w:rPr>
          <w:rFonts w:ascii="Arial" w:hAnsi="Arial" w:cs="Arial"/>
          <w:b/>
          <w:bCs/>
          <w:sz w:val="20"/>
          <w:szCs w:val="20"/>
        </w:rPr>
        <w:t>UNICO</w:t>
      </w:r>
    </w:p>
    <w:p w14:paraId="650DC69F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4081" w:right="287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14:paraId="5C89BB85" w14:textId="77777777" w:rsidR="000E226C" w:rsidRPr="00F26689" w:rsidRDefault="000E226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b/>
          <w:bCs/>
          <w:sz w:val="20"/>
          <w:szCs w:val="20"/>
        </w:rPr>
      </w:pPr>
    </w:p>
    <w:p w14:paraId="30D2A036" w14:textId="40DDDCB9" w:rsidR="000E226C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</w:t>
      </w:r>
      <w:r w:rsidR="00033226">
        <w:rPr>
          <w:rFonts w:ascii="Arial" w:hAnsi="Arial" w:cs="Arial"/>
          <w:sz w:val="20"/>
          <w:szCs w:val="20"/>
        </w:rPr>
        <w:t>Municipio</w:t>
      </w:r>
      <w:r w:rsidRPr="00F26689">
        <w:rPr>
          <w:rFonts w:ascii="Arial" w:hAnsi="Arial" w:cs="Arial"/>
          <w:sz w:val="20"/>
          <w:szCs w:val="20"/>
        </w:rPr>
        <w:t xml:space="preserve"> de </w:t>
      </w:r>
      <w:r w:rsidR="00033226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 xml:space="preserve">, </w:t>
      </w:r>
      <w:r w:rsidR="00033226">
        <w:rPr>
          <w:rFonts w:ascii="Arial" w:hAnsi="Arial" w:cs="Arial"/>
          <w:sz w:val="20"/>
          <w:szCs w:val="20"/>
        </w:rPr>
        <w:t xml:space="preserve">mediante las tasas, tarifas, cuotas contenidas en la misma, en la Ley de Hacienda del Municipio de Muna, </w:t>
      </w:r>
      <w:r w:rsidR="00966587">
        <w:rPr>
          <w:rFonts w:ascii="Arial" w:hAnsi="Arial" w:cs="Arial"/>
          <w:sz w:val="20"/>
          <w:szCs w:val="20"/>
        </w:rPr>
        <w:t>Yucatán</w:t>
      </w:r>
      <w:r w:rsidR="00033226">
        <w:rPr>
          <w:rFonts w:ascii="Arial" w:hAnsi="Arial" w:cs="Arial"/>
          <w:sz w:val="20"/>
          <w:szCs w:val="20"/>
        </w:rPr>
        <w:t>, y las demás leyes fiscales de carácter Local y Federal.</w:t>
      </w:r>
    </w:p>
    <w:p w14:paraId="072A585E" w14:textId="77777777" w:rsidR="00033226" w:rsidRPr="00F26689" w:rsidRDefault="0003322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14:paraId="7E8CB3E9" w14:textId="0F0C485C" w:rsidR="00033226" w:rsidRPr="00F26689" w:rsidRDefault="0003322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Los ingresos </w:t>
      </w:r>
      <w:r>
        <w:rPr>
          <w:rFonts w:ascii="Arial" w:hAnsi="Arial" w:cs="Arial"/>
          <w:sz w:val="20"/>
          <w:szCs w:val="20"/>
        </w:rPr>
        <w:t xml:space="preserve">a </w:t>
      </w:r>
      <w:r w:rsidRPr="00F26689">
        <w:rPr>
          <w:rFonts w:ascii="Arial" w:hAnsi="Arial" w:cs="Arial"/>
          <w:sz w:val="20"/>
          <w:szCs w:val="20"/>
        </w:rPr>
        <w:t xml:space="preserve">que se </w:t>
      </w:r>
      <w:r>
        <w:rPr>
          <w:rFonts w:ascii="Arial" w:hAnsi="Arial" w:cs="Arial"/>
          <w:sz w:val="20"/>
          <w:szCs w:val="20"/>
        </w:rPr>
        <w:t xml:space="preserve">refiere el </w:t>
      </w:r>
      <w:r w:rsidR="004305DD"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z w:val="20"/>
          <w:szCs w:val="20"/>
        </w:rPr>
        <w:t xml:space="preserve"> anterior, </w:t>
      </w:r>
      <w:r w:rsidR="004305DD">
        <w:rPr>
          <w:rFonts w:ascii="Arial" w:hAnsi="Arial" w:cs="Arial"/>
          <w:sz w:val="20"/>
          <w:szCs w:val="20"/>
        </w:rPr>
        <w:t xml:space="preserve">serán los que provengan de la recaudación de impuestos, derechos, contribuciones de mejoras, productos, aprovechamientos, participaciones y aportaciones estatales e ingresos extraordinarios y dispondrá de los mismos para cubrir los gastos de su administración, servicios públicos, obras y demás obligaciones a su cargo de conformidad al </w:t>
      </w:r>
      <w:r w:rsidRPr="00F26689">
        <w:rPr>
          <w:rFonts w:ascii="Arial" w:hAnsi="Arial" w:cs="Arial"/>
          <w:sz w:val="20"/>
          <w:szCs w:val="20"/>
        </w:rPr>
        <w:t xml:space="preserve">Presupuesto de Egresos del Municipio de </w:t>
      </w:r>
      <w:r w:rsidR="004305DD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14:paraId="66092055" w14:textId="77777777" w:rsidR="00033226" w:rsidRPr="00F26689" w:rsidRDefault="0003322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14:paraId="1B590BFD" w14:textId="55755466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4305DD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4305DD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>, Yucatán que tuvieren bienes en su territorio o celebren actos que surtan efectos en el mismo, están obligados a contribuir para los gastos públicos de la manera que disponga la</w:t>
      </w:r>
      <w:r w:rsidR="00CA4ECF">
        <w:rPr>
          <w:rFonts w:ascii="Arial" w:hAnsi="Arial" w:cs="Arial"/>
          <w:sz w:val="20"/>
          <w:szCs w:val="20"/>
        </w:rPr>
        <w:t xml:space="preserve"> presente Ley, así como la Ley </w:t>
      </w:r>
      <w:r w:rsidRPr="00F26689">
        <w:rPr>
          <w:rFonts w:ascii="Arial" w:hAnsi="Arial" w:cs="Arial"/>
          <w:sz w:val="20"/>
          <w:szCs w:val="20"/>
        </w:rPr>
        <w:t>de Hacienda</w:t>
      </w:r>
      <w:r w:rsidR="00CA4ECF">
        <w:rPr>
          <w:rFonts w:ascii="Arial" w:hAnsi="Arial" w:cs="Arial"/>
          <w:sz w:val="20"/>
          <w:szCs w:val="20"/>
        </w:rPr>
        <w:t xml:space="preserve">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14:paraId="422DB09E" w14:textId="77777777" w:rsidR="000E226C" w:rsidRPr="00F26689" w:rsidRDefault="000E226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14:paraId="4ACCFC7F" w14:textId="77777777" w:rsidR="00097C7F" w:rsidRDefault="00097C7F" w:rsidP="003E506A">
      <w:pPr>
        <w:widowControl w:val="0"/>
        <w:autoSpaceDE w:val="0"/>
        <w:autoSpaceDN w:val="0"/>
        <w:adjustRightInd w:val="0"/>
        <w:spacing w:after="0" w:line="360" w:lineRule="auto"/>
        <w:ind w:left="4111" w:right="3225" w:firstLine="315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</w:t>
      </w:r>
      <w:r>
        <w:rPr>
          <w:rFonts w:ascii="Arial" w:hAnsi="Arial" w:cs="Arial"/>
          <w:b/>
          <w:bCs/>
          <w:sz w:val="20"/>
          <w:szCs w:val="20"/>
        </w:rPr>
        <w:t>SEGUND</w:t>
      </w:r>
      <w:r w:rsidRPr="00F26689">
        <w:rPr>
          <w:rFonts w:ascii="Arial" w:hAnsi="Arial" w:cs="Arial"/>
          <w:b/>
          <w:bCs/>
          <w:sz w:val="20"/>
          <w:szCs w:val="20"/>
        </w:rPr>
        <w:t>O</w:t>
      </w:r>
    </w:p>
    <w:p w14:paraId="1E4DA673" w14:textId="34FF7818" w:rsidR="00097C7F" w:rsidRPr="00F26689" w:rsidRDefault="00097C7F" w:rsidP="003E506A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INGRESOS</w:t>
      </w:r>
    </w:p>
    <w:p w14:paraId="633A1C15" w14:textId="77777777" w:rsidR="00744B9E" w:rsidRPr="00F26689" w:rsidRDefault="00744B9E" w:rsidP="003E506A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center"/>
        <w:rPr>
          <w:rFonts w:ascii="Arial" w:hAnsi="Arial" w:cs="Arial"/>
          <w:sz w:val="20"/>
          <w:szCs w:val="20"/>
        </w:rPr>
      </w:pPr>
    </w:p>
    <w:p w14:paraId="4754385B" w14:textId="37B79F9A" w:rsidR="00684255" w:rsidRPr="00F26689" w:rsidRDefault="00684255" w:rsidP="003E506A">
      <w:pPr>
        <w:widowControl w:val="0"/>
        <w:autoSpaceDE w:val="0"/>
        <w:autoSpaceDN w:val="0"/>
        <w:adjustRightInd w:val="0"/>
        <w:spacing w:after="0" w:line="360" w:lineRule="auto"/>
        <w:ind w:right="70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</w:t>
      </w:r>
      <w:r w:rsidR="00097C7F">
        <w:rPr>
          <w:rFonts w:ascii="Arial" w:hAnsi="Arial" w:cs="Arial"/>
          <w:b/>
          <w:bCs/>
          <w:sz w:val="20"/>
          <w:szCs w:val="20"/>
        </w:rPr>
        <w:t xml:space="preserve"> UNICO</w:t>
      </w:r>
    </w:p>
    <w:p w14:paraId="0502D607" w14:textId="77777777" w:rsidR="00684255" w:rsidRPr="00F26689" w:rsidRDefault="00684255" w:rsidP="003E506A">
      <w:pPr>
        <w:widowControl w:val="0"/>
        <w:autoSpaceDE w:val="0"/>
        <w:autoSpaceDN w:val="0"/>
        <w:adjustRightInd w:val="0"/>
        <w:spacing w:after="0" w:line="360" w:lineRule="auto"/>
        <w:ind w:left="3635" w:right="243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14:paraId="58D96B49" w14:textId="77777777" w:rsidR="000E226C" w:rsidRPr="00F26689" w:rsidRDefault="000E226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b/>
          <w:bCs/>
          <w:sz w:val="20"/>
          <w:szCs w:val="20"/>
        </w:rPr>
      </w:pPr>
    </w:p>
    <w:p w14:paraId="27F5B7D2" w14:textId="27C7DC8F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AC1E11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14:paraId="1899C723" w14:textId="77777777" w:rsidR="000E226C" w:rsidRPr="00F26689" w:rsidRDefault="000E226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</w:p>
    <w:p w14:paraId="5E794701" w14:textId="77777777" w:rsidR="00684255" w:rsidRPr="00F26689" w:rsidRDefault="00684255" w:rsidP="00BC4AE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14:paraId="6DA5E187" w14:textId="77777777" w:rsidR="00684255" w:rsidRPr="00F26689" w:rsidRDefault="00684255" w:rsidP="00BC4AE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14:paraId="0FC9F507" w14:textId="77777777" w:rsidR="00684255" w:rsidRPr="00F26689" w:rsidRDefault="00684255" w:rsidP="00BC4AE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Contribuciones</w:t>
      </w:r>
      <w:r w:rsidR="00CE67C0">
        <w:rPr>
          <w:rFonts w:ascii="Arial" w:hAnsi="Arial" w:cs="Arial"/>
          <w:sz w:val="20"/>
          <w:szCs w:val="20"/>
        </w:rPr>
        <w:t xml:space="preserve"> de Mejoras</w:t>
      </w:r>
      <w:r w:rsidRPr="00F26689">
        <w:rPr>
          <w:rFonts w:ascii="Arial" w:hAnsi="Arial" w:cs="Arial"/>
          <w:sz w:val="20"/>
          <w:szCs w:val="20"/>
        </w:rPr>
        <w:t>;</w:t>
      </w:r>
    </w:p>
    <w:p w14:paraId="51C9C01E" w14:textId="77777777" w:rsidR="00684255" w:rsidRPr="00F26689" w:rsidRDefault="00684255" w:rsidP="00BC4AE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Productos;</w:t>
      </w:r>
    </w:p>
    <w:p w14:paraId="43DC300A" w14:textId="77777777" w:rsidR="00684255" w:rsidRPr="00F26689" w:rsidRDefault="00684255" w:rsidP="00BC4AE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14:paraId="712BD41C" w14:textId="77777777" w:rsidR="00684255" w:rsidRPr="00F26689" w:rsidRDefault="00684255" w:rsidP="00BC4AE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14:paraId="39752644" w14:textId="3DBF63B4" w:rsidR="00684255" w:rsidRPr="00F26689" w:rsidRDefault="00684255" w:rsidP="00BC4AE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</w:t>
      </w:r>
      <w:r w:rsidR="00AC1E11">
        <w:rPr>
          <w:rFonts w:ascii="Arial" w:hAnsi="Arial" w:cs="Arial"/>
          <w:sz w:val="20"/>
          <w:szCs w:val="20"/>
        </w:rPr>
        <w:t xml:space="preserve"> Federales</w:t>
      </w:r>
      <w:r w:rsidR="0048012F">
        <w:rPr>
          <w:rFonts w:ascii="Arial" w:hAnsi="Arial" w:cs="Arial"/>
          <w:sz w:val="20"/>
          <w:szCs w:val="20"/>
        </w:rPr>
        <w:t>, y</w:t>
      </w:r>
    </w:p>
    <w:p w14:paraId="5E49CE5A" w14:textId="77777777" w:rsidR="00FF2272" w:rsidRPr="00245A60" w:rsidRDefault="00684255" w:rsidP="00BC4AE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14:paraId="507E2FC1" w14:textId="77777777" w:rsidR="00A86413" w:rsidRPr="00F26689" w:rsidRDefault="00A86413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14:paraId="13FAEFE2" w14:textId="77777777" w:rsidR="00A86413" w:rsidRPr="00F26689" w:rsidRDefault="00A86413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A86413" w:rsidRPr="00F26689" w14:paraId="65E5F669" w14:textId="77777777" w:rsidTr="00A86413">
        <w:trPr>
          <w:trHeight w:val="26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1CD172BE" w14:textId="77777777" w:rsidR="00A86413" w:rsidRPr="00F26689" w:rsidRDefault="00A8641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2B9AFF" w14:textId="306B95AD" w:rsidR="00A86413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24,126.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A86413" w:rsidRPr="00F26689" w14:paraId="352A2757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22B08D0" w14:textId="77777777" w:rsidR="00A86413" w:rsidRPr="00F26689" w:rsidRDefault="00A86413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7FDF845" w14:textId="53891237" w:rsidR="00A86413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1AA18D4B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3F7E4" w14:textId="77777777" w:rsidR="00A86413" w:rsidRPr="00F26689" w:rsidRDefault="00A86413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403" w14:textId="2CB68291" w:rsidR="00A86413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146861B5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2B646CB" w14:textId="77777777" w:rsidR="00A86413" w:rsidRPr="00F26689" w:rsidRDefault="00A86413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5C6BDB3" w14:textId="6A9309FC" w:rsidR="00A86413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765FD8F8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922E4" w14:textId="77777777" w:rsidR="00A86413" w:rsidRPr="00F26689" w:rsidRDefault="00A86413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38E7" w14:textId="53FCA15C" w:rsidR="00A86413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150,000.00</w:t>
            </w:r>
          </w:p>
        </w:tc>
      </w:tr>
      <w:tr w:rsidR="00A86413" w:rsidRPr="00F26689" w14:paraId="6AEF4333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613A73E" w14:textId="77777777" w:rsidR="00A86413" w:rsidRPr="00F26689" w:rsidRDefault="00A86413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B03C6D2" w14:textId="003795E8" w:rsidR="00A86413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4561FC81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1DE5B" w14:textId="77777777" w:rsidR="00A86413" w:rsidRPr="00F26689" w:rsidRDefault="00A86413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961" w14:textId="648553D4" w:rsidR="00A86413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5EB0095F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B20B887" w14:textId="77777777" w:rsidR="00A86413" w:rsidRPr="00F26689" w:rsidRDefault="00A86413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15400D1" w14:textId="4FFF9D27" w:rsidR="00A86413" w:rsidRPr="00F26689" w:rsidRDefault="00DF17C2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,126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2A87695C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46B3D" w14:textId="77777777" w:rsidR="00A86413" w:rsidRPr="00F26689" w:rsidRDefault="00A86413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1F4" w14:textId="79FA834E" w:rsidR="00A86413" w:rsidRPr="00F26689" w:rsidRDefault="006403D1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4EEF43A3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1BF59" w14:textId="77777777" w:rsidR="00A86413" w:rsidRPr="00F26689" w:rsidRDefault="00A86413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EE8" w14:textId="66A3B0BE" w:rsidR="00A86413" w:rsidRPr="00F26689" w:rsidRDefault="006403D1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0AE7083F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2B2FF" w14:textId="77777777" w:rsidR="00A86413" w:rsidRPr="00F26689" w:rsidRDefault="00A86413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CA7" w14:textId="46927E97" w:rsidR="00A86413" w:rsidRPr="00F26689" w:rsidRDefault="006403D1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32550800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C34077E" w14:textId="77777777" w:rsidR="00A86413" w:rsidRPr="00F26689" w:rsidRDefault="00A86413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31045DD" w14:textId="77777777" w:rsidR="001678EB" w:rsidRPr="00F26689" w:rsidRDefault="001678EB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14DEB630" w14:textId="77777777" w:rsidTr="00A86413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0320C43E" w14:textId="77777777" w:rsidR="00A86413" w:rsidRPr="00F26689" w:rsidRDefault="00A86413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B1522A4" w14:textId="1EC73014" w:rsidR="00A86413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3F001A4B" w14:textId="77777777" w:rsidR="00A86413" w:rsidRPr="00F26689" w:rsidRDefault="00A86413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01FD7456" w14:textId="77777777" w:rsidR="00A86413" w:rsidRPr="00F26689" w:rsidRDefault="00A86413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97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2280"/>
      </w:tblGrid>
      <w:tr w:rsidR="0002049F" w:rsidRPr="00F26689" w14:paraId="66C967F0" w14:textId="77777777" w:rsidTr="004F0734">
        <w:trPr>
          <w:trHeight w:val="324"/>
        </w:trPr>
        <w:tc>
          <w:tcPr>
            <w:tcW w:w="7698" w:type="dxa"/>
            <w:shd w:val="clear" w:color="auto" w:fill="D9D9D9" w:themeFill="background1" w:themeFillShade="D9"/>
            <w:vAlign w:val="center"/>
            <w:hideMark/>
          </w:tcPr>
          <w:p w14:paraId="7364A67C" w14:textId="77777777" w:rsidR="0002049F" w:rsidRPr="00F26689" w:rsidRDefault="00F35B45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  <w:hideMark/>
          </w:tcPr>
          <w:p w14:paraId="7753D96F" w14:textId="53836F02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92,906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049F" w:rsidRPr="00F26689" w14:paraId="560848F3" w14:textId="77777777" w:rsidTr="004F0734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57A562B0" w14:textId="77777777" w:rsidR="0002049F" w:rsidRPr="00F26689" w:rsidRDefault="0002049F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7EC7E77B" w14:textId="55878334" w:rsidR="0002049F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4990F119" w14:textId="77777777" w:rsidTr="004F0734">
        <w:trPr>
          <w:trHeight w:val="510"/>
        </w:trPr>
        <w:tc>
          <w:tcPr>
            <w:tcW w:w="7698" w:type="dxa"/>
            <w:shd w:val="clear" w:color="auto" w:fill="auto"/>
            <w:vAlign w:val="center"/>
            <w:hideMark/>
          </w:tcPr>
          <w:p w14:paraId="16E38871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1F61BB0" w14:textId="4863C398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12AFDF6A" w14:textId="77777777" w:rsidTr="004F0734">
        <w:trPr>
          <w:trHeight w:val="480"/>
        </w:trPr>
        <w:tc>
          <w:tcPr>
            <w:tcW w:w="7698" w:type="dxa"/>
            <w:shd w:val="clear" w:color="auto" w:fill="auto"/>
            <w:vAlign w:val="center"/>
            <w:hideMark/>
          </w:tcPr>
          <w:p w14:paraId="587E34D5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CBDA6AB" w14:textId="1C14F65C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049F" w:rsidRPr="00F26689" w14:paraId="67E462DF" w14:textId="77777777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001AB190" w14:textId="77777777" w:rsidR="0002049F" w:rsidRPr="00F26689" w:rsidRDefault="0002049F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1B1AA2CD" w14:textId="25B00BC4" w:rsidR="0002049F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,997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D71CA9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3FB1E96A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75470A2" w14:textId="06213DA8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190,545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27311681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41771273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00B93C8" w14:textId="71A6D007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2854463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1392B35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93B49A7" w14:textId="4842033B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A794D85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D9D7710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CED6646" w14:textId="292B0EDF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009CDAD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6A9FA2BB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932E1B7" w14:textId="36474145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41D18A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13240F10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962888B" w14:textId="77777777" w:rsidR="0002049F" w:rsidRPr="00F26689" w:rsidRDefault="00216257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0930B39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6B4886DA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86A4983" w14:textId="5C668FEF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EF95674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4223B03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03EA97F" w14:textId="43148920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105,452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4A786B69" w14:textId="77777777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0E764BC1" w14:textId="77777777" w:rsidR="0002049F" w:rsidRPr="00F26689" w:rsidRDefault="0002049F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6B44D3A6" w14:textId="248E3CA5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92,783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7C1F51A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08BD6866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55ACEF2" w14:textId="19ED6D1D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12D66A06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16E4C276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104DE70" w14:textId="3BABBEF5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16,400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7A8B28DF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46AE1AE8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04B0F00" w14:textId="27A69C54" w:rsidR="0002049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49121236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47ABE3DB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8511151" w14:textId="68600EB8" w:rsidR="0002049F" w:rsidRPr="00F26689" w:rsidRDefault="007119C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85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57E89DD7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55518DE3" w14:textId="77777777" w:rsidR="0002049F" w:rsidRPr="00F26689" w:rsidRDefault="0002049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4BD295D" w14:textId="21115AB0" w:rsidR="0002049F" w:rsidRPr="00F26689" w:rsidRDefault="00441D39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317E2FB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</w:tcPr>
          <w:p w14:paraId="7F2F2C67" w14:textId="3FAC5C57" w:rsidR="0048012F" w:rsidRPr="00F26689" w:rsidRDefault="0048012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FC77271" w14:textId="532F6880" w:rsidR="0048012F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613F774E" w14:textId="77777777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11FC1EC5" w14:textId="77777777" w:rsidR="0048012F" w:rsidRPr="00F26689" w:rsidRDefault="0048012F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103520FE" w14:textId="3BE3A135" w:rsidR="0048012F" w:rsidRPr="00F26689" w:rsidRDefault="0048012F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4,126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5665F345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5AD0CCAB" w14:textId="77777777" w:rsidR="0048012F" w:rsidRPr="00F26689" w:rsidRDefault="0048012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7489417" w14:textId="5514EB40" w:rsidR="0048012F" w:rsidRPr="00F26689" w:rsidRDefault="0048012F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1,376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7AF7AE4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03291C2" w14:textId="77777777" w:rsidR="0048012F" w:rsidRPr="00F26689" w:rsidRDefault="0048012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F0E8456" w14:textId="0F7C85B1" w:rsidR="0048012F" w:rsidRPr="00F26689" w:rsidRDefault="0048012F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1,375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35A66161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0AE6E917" w14:textId="77777777" w:rsidR="0048012F" w:rsidRPr="00F26689" w:rsidRDefault="0048012F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788C97B" w14:textId="17F11C9B" w:rsidR="0048012F" w:rsidRPr="00F26689" w:rsidRDefault="0048012F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1,375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666E74F3" w14:textId="77777777" w:rsidTr="004F0734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4AF29D14" w14:textId="77777777" w:rsidR="0048012F" w:rsidRPr="00F26689" w:rsidRDefault="0048012F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 Ley de Ingresos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5880F61C" w14:textId="099B96AD" w:rsidR="0048012F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368973E2" w14:textId="77777777" w:rsidR="00A86413" w:rsidRPr="00F26689" w:rsidRDefault="00A86413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522F6444" w14:textId="77777777" w:rsidR="0002049F" w:rsidRPr="00F26689" w:rsidRDefault="0002049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="009A0880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35B45" w:rsidRPr="00F26689" w14:paraId="62CA7632" w14:textId="77777777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7F266342" w14:textId="77777777" w:rsidR="00F35B45" w:rsidRPr="00F26689" w:rsidRDefault="00F35B45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14:paraId="7EBAE404" w14:textId="3F974B29" w:rsidR="00F35B45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1186C0E4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0C25490A" w14:textId="77777777" w:rsidR="00F35B45" w:rsidRPr="00F26689" w:rsidRDefault="00F35B45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0D6FB531" w14:textId="3D3FDFFB" w:rsidR="00F35B45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3A9C123E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9A2A51F" w14:textId="77777777" w:rsidR="00F35B45" w:rsidRPr="00F26689" w:rsidRDefault="00F35B45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FA57C3D" w14:textId="566204C5" w:rsidR="00F35B45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7A1A4DCB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1074A586" w14:textId="77777777" w:rsidR="00F35B45" w:rsidRPr="00F26689" w:rsidRDefault="00F35B45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Contribuciones de mejoras por servicios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5FEC6B7" w14:textId="77777777" w:rsidR="00F35B45" w:rsidRPr="00F26689" w:rsidRDefault="00F35B45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0A8695E3" w14:textId="77777777" w:rsidTr="00A7075F">
        <w:trPr>
          <w:trHeight w:val="765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5E27537D" w14:textId="77777777" w:rsidR="00F35B45" w:rsidRPr="00F26689" w:rsidRDefault="00F35B45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25BACE3C" w14:textId="77777777" w:rsidR="00F35B45" w:rsidRPr="00F26689" w:rsidRDefault="00F35B45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6830E0E1" w14:textId="77777777" w:rsidR="00F35B45" w:rsidRPr="00F26689" w:rsidRDefault="00F35B4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36301984" w14:textId="77777777" w:rsidR="00F35B45" w:rsidRPr="00F26689" w:rsidRDefault="00F35B4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14:paraId="6E4FA781" w14:textId="77777777" w:rsidR="0002049F" w:rsidRDefault="0002049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35B45" w:rsidRPr="00F26689" w14:paraId="27325EA5" w14:textId="77777777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51113BF1" w14:textId="77777777" w:rsidR="00F35B45" w:rsidRPr="00F26689" w:rsidRDefault="00F35B45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14:paraId="1D357767" w14:textId="10065B3B" w:rsidR="00F35B45" w:rsidRPr="00F26689" w:rsidRDefault="001678EB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343E1B1A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5265AA92" w14:textId="77777777" w:rsidR="00F35B45" w:rsidRPr="00F26689" w:rsidRDefault="00F35B45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214D7995" w14:textId="73BF917A" w:rsidR="00F35B45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7ED0C526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4DA28358" w14:textId="77777777" w:rsidR="00F35B45" w:rsidRPr="00F26689" w:rsidRDefault="00F35B45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E95AB12" w14:textId="06B99D8A" w:rsidR="00F35B45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7FEC6C01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2A284D80" w14:textId="77777777" w:rsidR="00F35B45" w:rsidRPr="00F26689" w:rsidRDefault="00F35B45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6731E35E" w14:textId="77777777" w:rsidR="001F5E23" w:rsidRPr="00F26689" w:rsidRDefault="001F5E2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21C3C400" w14:textId="77777777" w:rsidTr="00A7075F">
        <w:trPr>
          <w:trHeight w:val="510"/>
        </w:trPr>
        <w:tc>
          <w:tcPr>
            <w:tcW w:w="7840" w:type="dxa"/>
            <w:shd w:val="clear" w:color="auto" w:fill="auto"/>
            <w:vAlign w:val="center"/>
            <w:hideMark/>
          </w:tcPr>
          <w:p w14:paraId="2BF860EB" w14:textId="77777777" w:rsidR="00F35B45" w:rsidRPr="00F26689" w:rsidRDefault="00F35B45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2AAE944" w14:textId="77777777" w:rsidR="00F35B45" w:rsidRPr="00F26689" w:rsidRDefault="00F35B45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1816C8D3" w14:textId="77777777" w:rsidTr="00A7075F">
        <w:trPr>
          <w:trHeight w:val="525"/>
        </w:trPr>
        <w:tc>
          <w:tcPr>
            <w:tcW w:w="7840" w:type="dxa"/>
            <w:shd w:val="clear" w:color="auto" w:fill="auto"/>
            <w:vAlign w:val="center"/>
            <w:hideMark/>
          </w:tcPr>
          <w:p w14:paraId="6E42F5DC" w14:textId="77777777" w:rsidR="00F35B45" w:rsidRPr="00F26689" w:rsidRDefault="00F35B45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9DEEC2A" w14:textId="77777777" w:rsidR="00F35B45" w:rsidRPr="00F26689" w:rsidRDefault="00F35B45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3580A765" w14:textId="77777777" w:rsidTr="00A7075F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3D22F7A8" w14:textId="77777777" w:rsidR="00F35B45" w:rsidRPr="00F26689" w:rsidRDefault="00F35B45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0183B9EF" w14:textId="76DC0520" w:rsidR="00F35B45" w:rsidRPr="00F26689" w:rsidRDefault="0026710B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3664EDDB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23A28F8E" w14:textId="77777777" w:rsidR="00F35B45" w:rsidRPr="00F26689" w:rsidRDefault="00F35B45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E6A12EE" w14:textId="722B526E" w:rsidR="00F35B45" w:rsidRPr="00F26689" w:rsidRDefault="00952CB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5905C9A4" w14:textId="77777777" w:rsidR="00F35B45" w:rsidRPr="00F26689" w:rsidRDefault="00F35B4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4E1585AC" w14:textId="77777777" w:rsidR="00483AFD" w:rsidRDefault="00F35B4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14:paraId="2AB6034F" w14:textId="77777777" w:rsidR="009A7A9C" w:rsidRPr="00F26689" w:rsidRDefault="009A7A9C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3337FAE3" w14:textId="77777777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23A9AFCA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14:paraId="3FC993CD" w14:textId="5532930C" w:rsidR="00483AFD" w:rsidRPr="00F26689" w:rsidRDefault="00415E33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33E2E6C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05A0A106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7E4E0C63" w14:textId="68874768" w:rsidR="00483AFD" w:rsidRPr="00F26689" w:rsidRDefault="00441D39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74658E30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387B3D5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80AE0FA" w14:textId="65249179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285E5972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70CD08E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1A9C103" w14:textId="3C263050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045C50A5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469A3D96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6396ECC" w14:textId="7E58DE9D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3DED9E82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648E76D2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8714EEC" w14:textId="7F4D8BA2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FF3A54C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FE6B4D8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0B4B795" w14:textId="1F9DE733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4BDEE83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61192A1A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D710AF4" w14:textId="043E4AE8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DC740E6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573D016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702B42F" w14:textId="17F23161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4C00F27A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00117886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9494C4D" w14:textId="107BF68B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4D7C3EAC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B6304E4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0BF7F1D" w14:textId="7A968C7B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74D2C53F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327D1CBC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4C42BD9" w14:textId="5B7CA332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65C98725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4E6028A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6FC3D54" w14:textId="3C8DD4F7" w:rsidR="00483AFD" w:rsidRPr="00F26689" w:rsidRDefault="00336BD4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5B7D3141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F528927" w14:textId="18096712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C64A0E5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B4A2D14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6CD77010" w14:textId="28F0213F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 w:rsidR="009F3E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Aprovechamientos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FF313C5" w14:textId="241AA60E" w:rsidR="00483AFD" w:rsidRPr="00F26689" w:rsidRDefault="00441D39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6297F72B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77B0412A" w14:textId="3FA94D4C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  <w:r w:rsidR="009F3E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Patrimoniales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3FC0CD7C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14:paraId="64157987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</w:tcPr>
          <w:p w14:paraId="4FA3DE12" w14:textId="384ED5FD" w:rsidR="009F3E8E" w:rsidRPr="00F26689" w:rsidRDefault="009F3E8E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ccesorios de Aprovechamientos</w:t>
            </w:r>
          </w:p>
        </w:tc>
        <w:tc>
          <w:tcPr>
            <w:tcW w:w="2280" w:type="dxa"/>
            <w:shd w:val="clear" w:color="000000" w:fill="D7E4BC"/>
            <w:vAlign w:val="center"/>
          </w:tcPr>
          <w:p w14:paraId="5C8B38F8" w14:textId="09129C2F" w:rsidR="009F3E8E" w:rsidRPr="00F26689" w:rsidRDefault="009F3E8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14:paraId="55370479" w14:textId="77777777" w:rsidTr="00A7075F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7AF226C0" w14:textId="77777777" w:rsidR="009F3E8E" w:rsidRPr="00F26689" w:rsidRDefault="009F3E8E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 Ley de Ingresos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36C596CD" w14:textId="3B530887" w:rsidR="009F3E8E" w:rsidRPr="00F26689" w:rsidRDefault="007E517A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9F3E8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3AB3732B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115610F7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p w14:paraId="2DD58D21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7E3607A6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7493E3B5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689383D9" w14:textId="08AA63AA" w:rsidR="00483AFD" w:rsidRPr="00F26689" w:rsidRDefault="007E517A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25,115,358.00</w:t>
            </w:r>
          </w:p>
        </w:tc>
      </w:tr>
      <w:tr w:rsidR="00483AFD" w:rsidRPr="00F26689" w14:paraId="197E5871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9D07A1D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Participaciones Federales y Estatales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DE9B2D4" w14:textId="59A8A77F" w:rsidR="00483AFD" w:rsidRPr="00F26689" w:rsidRDefault="007E517A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25,115,358.00</w:t>
            </w:r>
          </w:p>
        </w:tc>
      </w:tr>
    </w:tbl>
    <w:p w14:paraId="1F13B055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51607915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los siguientes conceptos:</w:t>
      </w:r>
    </w:p>
    <w:p w14:paraId="7D11EA0D" w14:textId="77777777" w:rsidR="00F35B45" w:rsidRPr="00F26689" w:rsidRDefault="00F35B4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230015A2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334CE33E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7B6985E" w14:textId="4F4F1F6E" w:rsidR="00895599" w:rsidRPr="00F26689" w:rsidRDefault="007E517A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24,025,466.00</w:t>
            </w:r>
          </w:p>
        </w:tc>
      </w:tr>
      <w:tr w:rsidR="00483AFD" w:rsidRPr="00F26689" w14:paraId="4DE9E9DD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AA644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44F" w14:textId="4AA6A28F" w:rsidR="00F02220" w:rsidRPr="00F26689" w:rsidRDefault="007E517A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14,555,881.00</w:t>
            </w:r>
          </w:p>
        </w:tc>
      </w:tr>
      <w:tr w:rsidR="00483AFD" w:rsidRPr="00F26689" w14:paraId="4EE99A1C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DA1D9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E27" w14:textId="4B85399A" w:rsidR="00483AFD" w:rsidRPr="00F26689" w:rsidRDefault="007E517A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9,469,585.00</w:t>
            </w:r>
          </w:p>
        </w:tc>
      </w:tr>
    </w:tbl>
    <w:p w14:paraId="72CA0A00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4BEE8D12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14:paraId="19A6DB1C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1808B94D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1308668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A11754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261CB82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1B972E6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279B6AC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2A9B837" w14:textId="77777777" w:rsidTr="00A7075F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CB4FA2E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EEBBDC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740D1941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57BC1AB3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58EB572" w14:textId="0A1AD2D1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</w:t>
            </w:r>
            <w:r w:rsidR="009F3E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subvenciones, pensiones y jubilaciones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D3A05E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5A7F0089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6593C16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86309E3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5367E0A" w14:textId="77777777" w:rsidTr="00A7075F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47504" w14:textId="77777777" w:rsidR="00483AFD" w:rsidRPr="00F26689" w:rsidRDefault="00483AFD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DD9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8D69332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068E282B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6A7A7A1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9A0452C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1AD9B87D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D87464A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1A23C813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48A7CFA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FE97469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8EBA3A4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9BF31E7" w14:textId="77777777" w:rsidR="00483AFD" w:rsidRPr="00F26689" w:rsidRDefault="00483AFD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6EA632D" w14:textId="77777777" w:rsidR="00483AFD" w:rsidRPr="00F26689" w:rsidRDefault="00483AFD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12F1B2CE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0A1D7E" w:rsidRPr="00F26689" w14:paraId="7EC6309E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D6555B6" w14:textId="77777777" w:rsidR="000A1D7E" w:rsidRPr="00F26689" w:rsidRDefault="000A1D7E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3960EE5" w14:textId="15F1EDA7" w:rsidR="000A1D7E" w:rsidRPr="00F26689" w:rsidRDefault="000A1D7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F26689" w14:paraId="5A2D0438" w14:textId="77777777" w:rsidTr="00A7075F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41DE7" w14:textId="72547B51" w:rsidR="000A1D7E" w:rsidRPr="00F26689" w:rsidRDefault="000A1D7E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E2E" w14:textId="746981BB" w:rsidR="000A1D7E" w:rsidRPr="00F26689" w:rsidRDefault="000A1D7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0C07CA50" w14:textId="77777777" w:rsidR="00483AFD" w:rsidRPr="00F26689" w:rsidRDefault="00483AF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21E91D1B" w14:textId="77777777" w:rsidR="00A7075F" w:rsidRPr="00F26689" w:rsidRDefault="00A7075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070E5793" w14:textId="77777777" w:rsidR="00A7075F" w:rsidRPr="00F26689" w:rsidRDefault="00A7075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4C424FCF" w14:textId="77777777" w:rsidR="004F0734" w:rsidRPr="00F26689" w:rsidRDefault="004F0734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69"/>
      </w:tblGrid>
      <w:tr w:rsidR="00491B3E" w:rsidRPr="00F26689" w14:paraId="6FDE5091" w14:textId="77777777" w:rsidTr="00491B3E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26FC94E3" w14:textId="77777777" w:rsidR="00491B3E" w:rsidRPr="00F26689" w:rsidRDefault="00491B3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869" w:type="dxa"/>
            <w:shd w:val="clear" w:color="000000" w:fill="D8D8D8"/>
            <w:vAlign w:val="center"/>
            <w:hideMark/>
          </w:tcPr>
          <w:p w14:paraId="42E89664" w14:textId="77777777" w:rsidR="00491B3E" w:rsidRPr="00F26689" w:rsidRDefault="00491B3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7C6E2E72" w14:textId="77777777" w:rsidTr="00491B3E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3EC5CD80" w14:textId="77777777" w:rsidR="00491B3E" w:rsidRPr="00F26689" w:rsidRDefault="00491B3E" w:rsidP="00BC4AE7">
            <w:pPr>
              <w:spacing w:line="24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869" w:type="dxa"/>
            <w:shd w:val="clear" w:color="000000" w:fill="D7E4BC"/>
            <w:vAlign w:val="center"/>
            <w:hideMark/>
          </w:tcPr>
          <w:p w14:paraId="45698709" w14:textId="77777777" w:rsidR="00491B3E" w:rsidRPr="00F26689" w:rsidRDefault="00491B3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34A3B7A4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29F8C4E0" w14:textId="77777777" w:rsidR="00491B3E" w:rsidRPr="00F26689" w:rsidRDefault="00491B3E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7A589C9" w14:textId="77777777" w:rsidR="00491B3E" w:rsidRPr="00F26689" w:rsidRDefault="00491B3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0449D012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07C8DD55" w14:textId="77777777" w:rsidR="00491B3E" w:rsidRPr="00F26689" w:rsidRDefault="00491B3E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FDFB5AF" w14:textId="77777777" w:rsidR="00491B3E" w:rsidRPr="00F26689" w:rsidRDefault="00491B3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65A505E8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1EBFFFAF" w14:textId="77777777" w:rsidR="00491B3E" w:rsidRPr="00F26689" w:rsidRDefault="00491B3E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6C09871" w14:textId="77777777" w:rsidR="00491B3E" w:rsidRPr="00F26689" w:rsidRDefault="00491B3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14:paraId="209E4170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</w:tcPr>
          <w:p w14:paraId="037A58CD" w14:textId="4393670F" w:rsidR="009F3E8E" w:rsidRPr="00F26689" w:rsidRDefault="009F3E8E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Endeudamiento Externo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7AD5B8F" w14:textId="49DD428B" w:rsidR="009F3E8E" w:rsidRPr="00F26689" w:rsidRDefault="009F3E8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14:paraId="07D756EA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</w:tcPr>
          <w:p w14:paraId="10ECC71C" w14:textId="56F48009" w:rsidR="009F3E8E" w:rsidRPr="00F26689" w:rsidRDefault="009F3E8E" w:rsidP="00BC4AE7">
            <w:pPr>
              <w:spacing w:line="24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Financiamiento Interno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69F4999" w14:textId="2F06EACF" w:rsidR="009F3E8E" w:rsidRPr="00F26689" w:rsidRDefault="009F3E8E" w:rsidP="00BC4AE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06E093D7" w14:textId="77777777" w:rsidR="00D62C65" w:rsidRPr="00F26689" w:rsidRDefault="00D62C6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1"/>
        <w:gridCol w:w="2877"/>
      </w:tblGrid>
      <w:tr w:rsidR="00295D2F" w:rsidRPr="00F26689" w14:paraId="15839AB0" w14:textId="77777777" w:rsidTr="00491B3E">
        <w:trPr>
          <w:trHeight w:hRule="exact" w:val="724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A90" w14:textId="14D2E2DA" w:rsidR="00295D2F" w:rsidRPr="00F26689" w:rsidRDefault="00295D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 w:rsidR="000107A9">
              <w:rPr>
                <w:rFonts w:ascii="Arial" w:hAnsi="Arial" w:cs="Arial"/>
                <w:b/>
                <w:bCs/>
                <w:sz w:val="20"/>
                <w:szCs w:val="20"/>
              </w:rPr>
              <w:t>MUNA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YUCATÁN PERCIBIRÁ DURANTE EL EJERCICIO FISCAL 20</w:t>
            </w:r>
            <w:r w:rsidR="00F336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07A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C1EC2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5DA5" w14:textId="77777777" w:rsidR="00295D2F" w:rsidRPr="00F26689" w:rsidRDefault="00295D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FE22A3" w14:textId="4901750D" w:rsidR="00295D2F" w:rsidRPr="00F26689" w:rsidRDefault="0026710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95D2F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7E517A">
              <w:rPr>
                <w:rFonts w:ascii="Arial" w:hAnsi="Arial" w:cs="Arial"/>
                <w:b/>
                <w:bCs/>
                <w:sz w:val="20"/>
                <w:szCs w:val="20"/>
              </w:rPr>
              <w:t>50,</w:t>
            </w:r>
            <w:r w:rsidR="00194C09">
              <w:rPr>
                <w:rFonts w:ascii="Arial" w:hAnsi="Arial" w:cs="Arial"/>
                <w:b/>
                <w:bCs/>
                <w:sz w:val="20"/>
                <w:szCs w:val="20"/>
              </w:rPr>
              <w:t>448,921</w:t>
            </w:r>
            <w:r w:rsidR="007E517A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14:paraId="74D212BF" w14:textId="77777777" w:rsidR="00A7075F" w:rsidRPr="00F26689" w:rsidRDefault="00A7075F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both"/>
        <w:rPr>
          <w:rFonts w:ascii="Arial" w:hAnsi="Arial" w:cs="Arial"/>
          <w:b/>
          <w:bCs/>
          <w:sz w:val="20"/>
          <w:szCs w:val="20"/>
        </w:rPr>
      </w:pPr>
    </w:p>
    <w:p w14:paraId="3A262E29" w14:textId="77777777" w:rsidR="00A7075F" w:rsidRPr="00F26689" w:rsidRDefault="00A7075F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both"/>
        <w:rPr>
          <w:rFonts w:ascii="Arial" w:hAnsi="Arial" w:cs="Arial"/>
          <w:b/>
          <w:bCs/>
          <w:sz w:val="20"/>
          <w:szCs w:val="20"/>
        </w:rPr>
      </w:pPr>
    </w:p>
    <w:p w14:paraId="65C5AFA3" w14:textId="77777777" w:rsidR="00A7075F" w:rsidRPr="00F26689" w:rsidRDefault="00A7075F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both"/>
        <w:rPr>
          <w:rFonts w:ascii="Arial" w:hAnsi="Arial" w:cs="Arial"/>
          <w:b/>
          <w:bCs/>
          <w:sz w:val="20"/>
          <w:szCs w:val="20"/>
        </w:rPr>
      </w:pPr>
    </w:p>
    <w:p w14:paraId="6BEFEAC3" w14:textId="77777777" w:rsidR="00A7075F" w:rsidRPr="00F26689" w:rsidRDefault="00A7075F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both"/>
        <w:rPr>
          <w:rFonts w:ascii="Arial" w:hAnsi="Arial" w:cs="Arial"/>
          <w:b/>
          <w:bCs/>
          <w:sz w:val="20"/>
          <w:szCs w:val="20"/>
        </w:rPr>
      </w:pPr>
    </w:p>
    <w:p w14:paraId="6E0E1FEA" w14:textId="6A547FE6" w:rsidR="00D62C6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ULO </w:t>
      </w:r>
      <w:r w:rsidR="000107A9">
        <w:rPr>
          <w:rFonts w:ascii="Arial" w:hAnsi="Arial" w:cs="Arial"/>
          <w:b/>
          <w:bCs/>
          <w:sz w:val="20"/>
          <w:szCs w:val="20"/>
        </w:rPr>
        <w:t>TERCERO</w:t>
      </w:r>
    </w:p>
    <w:p w14:paraId="2EEB558F" w14:textId="6604D3FF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IMPUESTOS</w:t>
      </w:r>
    </w:p>
    <w:p w14:paraId="153E2B0A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sz w:val="20"/>
          <w:szCs w:val="20"/>
        </w:rPr>
      </w:pPr>
    </w:p>
    <w:p w14:paraId="0D05DB2E" w14:textId="6245D3CC" w:rsidR="00D62C65" w:rsidRPr="00A936D2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A936D2">
        <w:rPr>
          <w:rFonts w:ascii="Arial" w:hAnsi="Arial" w:cs="Arial"/>
          <w:b/>
          <w:bCs/>
          <w:sz w:val="20"/>
          <w:szCs w:val="20"/>
        </w:rPr>
        <w:t>CAPÍTULO I</w:t>
      </w:r>
    </w:p>
    <w:p w14:paraId="34B61E32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sz w:val="20"/>
          <w:szCs w:val="20"/>
        </w:rPr>
      </w:pPr>
      <w:r w:rsidRPr="00A936D2">
        <w:rPr>
          <w:rFonts w:ascii="Arial" w:hAnsi="Arial" w:cs="Arial"/>
          <w:b/>
          <w:bCs/>
          <w:sz w:val="20"/>
          <w:szCs w:val="20"/>
        </w:rPr>
        <w:t>Impuesto Predial</w:t>
      </w:r>
    </w:p>
    <w:p w14:paraId="49B13DA1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69A89B" w14:textId="785E2237" w:rsidR="009A088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>.-</w:t>
      </w:r>
      <w:r w:rsidR="006549FE" w:rsidRPr="006549FE">
        <w:rPr>
          <w:rFonts w:ascii="Arial" w:hAnsi="Arial" w:cs="Arial"/>
          <w:sz w:val="20"/>
          <w:szCs w:val="20"/>
        </w:rPr>
        <w:t xml:space="preserve"> S</w:t>
      </w:r>
      <w:r w:rsidR="006549FE">
        <w:rPr>
          <w:rFonts w:ascii="Arial" w:hAnsi="Arial" w:cs="Arial"/>
          <w:sz w:val="20"/>
          <w:szCs w:val="20"/>
        </w:rPr>
        <w:t xml:space="preserve">on impuestos las contribuciones establecidas en la ley que deben pagar las personas físicas y morales que se encuentren en la situación jurídica o de hecho prevista por la misma y que sean distintas de las señaladas en los títulos cuarto y quinto de esta </w:t>
      </w:r>
    </w:p>
    <w:p w14:paraId="74DA593C" w14:textId="4FAAB8DF" w:rsidR="006549FE" w:rsidRDefault="006549FE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14.- </w:t>
      </w:r>
      <w:r>
        <w:rPr>
          <w:rFonts w:ascii="Arial" w:hAnsi="Arial" w:cs="Arial"/>
          <w:sz w:val="20"/>
          <w:szCs w:val="20"/>
        </w:rPr>
        <w:t>Las bases del impuesto predial son:</w:t>
      </w:r>
    </w:p>
    <w:p w14:paraId="63831F52" w14:textId="3D24EFBF" w:rsidR="006549FE" w:rsidRDefault="006549FE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6549FE">
        <w:rPr>
          <w:rFonts w:ascii="Arial" w:hAnsi="Arial" w:cs="Arial"/>
          <w:sz w:val="20"/>
          <w:szCs w:val="20"/>
        </w:rPr>
        <w:t>El valor</w:t>
      </w:r>
      <w:r>
        <w:rPr>
          <w:rFonts w:ascii="Arial" w:hAnsi="Arial" w:cs="Arial"/>
          <w:sz w:val="20"/>
          <w:szCs w:val="20"/>
        </w:rPr>
        <w:t xml:space="preserve"> catastral del inmueble.</w:t>
      </w:r>
    </w:p>
    <w:p w14:paraId="4D0E5511" w14:textId="0008FC7C" w:rsidR="006549FE" w:rsidRDefault="006549FE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II.-</w:t>
      </w:r>
      <w:r w:rsidRPr="006549FE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 contraprestación que produzcan los inmuebles, los terrenos o las construcciones ubicadas en los mismos y que por el uso o goce fuere susceptible de ser cobrada por el propietario, el fideicomiso o el usufructuario, independientemente de que se pacte en efectivo, especie o servicios.</w:t>
      </w:r>
    </w:p>
    <w:p w14:paraId="43368AA0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sz w:val="20"/>
          <w:szCs w:val="20"/>
        </w:rPr>
      </w:pPr>
    </w:p>
    <w:p w14:paraId="6E87972D" w14:textId="2586E92A" w:rsid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</w:t>
      </w:r>
      <w:r w:rsidR="006549FE">
        <w:rPr>
          <w:rFonts w:ascii="Arial" w:hAnsi="Arial" w:cs="Arial"/>
          <w:b/>
          <w:bCs/>
          <w:sz w:val="20"/>
          <w:szCs w:val="20"/>
        </w:rPr>
        <w:t>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Para </w:t>
      </w:r>
      <w:r w:rsidR="006549FE">
        <w:rPr>
          <w:rFonts w:ascii="Arial" w:hAnsi="Arial" w:cs="Arial"/>
          <w:sz w:val="20"/>
          <w:szCs w:val="20"/>
        </w:rPr>
        <w:t xml:space="preserve">el calculo del valor catastral de los predios que servirá de base para el pago del impuesto predial en los términos de la Ley de Hacienda del Municipio de Muna, </w:t>
      </w:r>
      <w:r w:rsidR="00A936D2">
        <w:rPr>
          <w:rFonts w:ascii="Arial" w:hAnsi="Arial" w:cs="Arial"/>
          <w:sz w:val="20"/>
          <w:szCs w:val="20"/>
        </w:rPr>
        <w:t>Yucatán</w:t>
      </w:r>
      <w:r w:rsidR="006549FE">
        <w:rPr>
          <w:rFonts w:ascii="Arial" w:hAnsi="Arial" w:cs="Arial"/>
          <w:sz w:val="20"/>
          <w:szCs w:val="20"/>
        </w:rPr>
        <w:t>, se aplicaran las siguientes tablas:</w:t>
      </w:r>
    </w:p>
    <w:p w14:paraId="4AF9360A" w14:textId="559AEEB4" w:rsidR="002C7A26" w:rsidRDefault="002C7A2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b/>
          <w:bCs/>
          <w:sz w:val="20"/>
          <w:szCs w:val="20"/>
        </w:rPr>
      </w:pPr>
    </w:p>
    <w:p w14:paraId="33C45DC3" w14:textId="34D87F61" w:rsidR="002C7A26" w:rsidRDefault="002C7A2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Valores Unitarios de terreno y Construcciones por Zonas</w:t>
      </w: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3635"/>
        <w:gridCol w:w="2072"/>
        <w:gridCol w:w="1530"/>
        <w:gridCol w:w="1991"/>
      </w:tblGrid>
      <w:tr w:rsidR="002C7A26" w14:paraId="7CE6AE72" w14:textId="77777777" w:rsidTr="007B6E1B">
        <w:tc>
          <w:tcPr>
            <w:tcW w:w="3748" w:type="dxa"/>
          </w:tcPr>
          <w:p w14:paraId="1DEA175C" w14:textId="65228992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 O CALLE</w:t>
            </w:r>
          </w:p>
        </w:tc>
        <w:tc>
          <w:tcPr>
            <w:tcW w:w="3685" w:type="dxa"/>
            <w:gridSpan w:val="2"/>
          </w:tcPr>
          <w:p w14:paraId="5B9E5CFC" w14:textId="4C42C006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TRAMO ENTRE</w:t>
            </w:r>
          </w:p>
        </w:tc>
        <w:tc>
          <w:tcPr>
            <w:tcW w:w="2021" w:type="dxa"/>
          </w:tcPr>
          <w:p w14:paraId="65620856" w14:textId="6D5A33E4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2C7A26" w14:paraId="469F30F4" w14:textId="77777777" w:rsidTr="007B6E1B">
        <w:tc>
          <w:tcPr>
            <w:tcW w:w="3748" w:type="dxa"/>
          </w:tcPr>
          <w:p w14:paraId="38BF3823" w14:textId="6F851F3E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SECCION 1</w:t>
            </w:r>
          </w:p>
        </w:tc>
        <w:tc>
          <w:tcPr>
            <w:tcW w:w="2126" w:type="dxa"/>
          </w:tcPr>
          <w:p w14:paraId="1AD95FC6" w14:textId="457D61C6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559" w:type="dxa"/>
          </w:tcPr>
          <w:p w14:paraId="203BE63B" w14:textId="2F14D12A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2021" w:type="dxa"/>
          </w:tcPr>
          <w:p w14:paraId="34FC1ADC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A26" w14:paraId="49D74B04" w14:textId="77777777" w:rsidTr="007B6E1B">
        <w:tc>
          <w:tcPr>
            <w:tcW w:w="3748" w:type="dxa"/>
          </w:tcPr>
          <w:p w14:paraId="6425E1F8" w14:textId="00EE38E7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calle 7 a la calle 25</w:t>
            </w:r>
          </w:p>
        </w:tc>
        <w:tc>
          <w:tcPr>
            <w:tcW w:w="2126" w:type="dxa"/>
          </w:tcPr>
          <w:p w14:paraId="1C5AE56D" w14:textId="65D0C10D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66204383" w14:textId="30B624E8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21" w:type="dxa"/>
          </w:tcPr>
          <w:p w14:paraId="7ECAEC47" w14:textId="2AE8465D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2C7A26" w14:paraId="3958C1A5" w14:textId="77777777" w:rsidTr="007B6E1B">
        <w:tc>
          <w:tcPr>
            <w:tcW w:w="3748" w:type="dxa"/>
          </w:tcPr>
          <w:p w14:paraId="6365AF98" w14:textId="7B3100B3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De la calle 22 a la calle 26</w:t>
            </w:r>
          </w:p>
        </w:tc>
        <w:tc>
          <w:tcPr>
            <w:tcW w:w="2126" w:type="dxa"/>
          </w:tcPr>
          <w:p w14:paraId="4F0E3D93" w14:textId="21F4DF72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705D04B2" w14:textId="35E1211E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21" w:type="dxa"/>
          </w:tcPr>
          <w:p w14:paraId="3B8A07C4" w14:textId="09060F6D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2C7A26" w14:paraId="22332A42" w14:textId="77777777" w:rsidTr="007B6E1B">
        <w:tc>
          <w:tcPr>
            <w:tcW w:w="3748" w:type="dxa"/>
          </w:tcPr>
          <w:p w14:paraId="1D09AFCF" w14:textId="4635AB63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RESTO DE LA SECCION</w:t>
            </w:r>
          </w:p>
        </w:tc>
        <w:tc>
          <w:tcPr>
            <w:tcW w:w="2126" w:type="dxa"/>
          </w:tcPr>
          <w:p w14:paraId="17AA5C03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98A153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371DCDE" w14:textId="7F8DF28B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$8.00</w:t>
            </w:r>
          </w:p>
        </w:tc>
      </w:tr>
      <w:tr w:rsidR="002C7A26" w14:paraId="49A5470F" w14:textId="77777777" w:rsidTr="007B6E1B">
        <w:tc>
          <w:tcPr>
            <w:tcW w:w="3748" w:type="dxa"/>
          </w:tcPr>
          <w:p w14:paraId="1FE8F840" w14:textId="27EC5B33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SECCION 2</w:t>
            </w:r>
          </w:p>
        </w:tc>
        <w:tc>
          <w:tcPr>
            <w:tcW w:w="2126" w:type="dxa"/>
          </w:tcPr>
          <w:p w14:paraId="478873A9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9EE03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5BCDE34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A26" w14:paraId="58CD8994" w14:textId="77777777" w:rsidTr="007B6E1B">
        <w:tc>
          <w:tcPr>
            <w:tcW w:w="3748" w:type="dxa"/>
          </w:tcPr>
          <w:p w14:paraId="64A3DFF1" w14:textId="4B711E0A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25 a la calle 29</w:t>
            </w:r>
          </w:p>
        </w:tc>
        <w:tc>
          <w:tcPr>
            <w:tcW w:w="2126" w:type="dxa"/>
          </w:tcPr>
          <w:p w14:paraId="7DD3040D" w14:textId="3162380D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234F6F52" w14:textId="343A8EBC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21" w:type="dxa"/>
          </w:tcPr>
          <w:p w14:paraId="396E555C" w14:textId="63A06187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A26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2C7A26" w14:paraId="7DA72963" w14:textId="77777777" w:rsidTr="007B6E1B">
        <w:tc>
          <w:tcPr>
            <w:tcW w:w="3748" w:type="dxa"/>
          </w:tcPr>
          <w:p w14:paraId="6023E6D4" w14:textId="512237BF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22 a la calle 26</w:t>
            </w:r>
          </w:p>
        </w:tc>
        <w:tc>
          <w:tcPr>
            <w:tcW w:w="2126" w:type="dxa"/>
          </w:tcPr>
          <w:p w14:paraId="5C5B3AB7" w14:textId="1F80B329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2E8674E" w14:textId="0BF1BD45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21" w:type="dxa"/>
          </w:tcPr>
          <w:p w14:paraId="18CFF999" w14:textId="1327D75C" w:rsidR="002C7A26" w:rsidRP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2C7A26" w14:paraId="02F3A732" w14:textId="77777777" w:rsidTr="007B6E1B">
        <w:tc>
          <w:tcPr>
            <w:tcW w:w="3748" w:type="dxa"/>
          </w:tcPr>
          <w:p w14:paraId="5A83253F" w14:textId="258183F5" w:rsidR="002C7A26" w:rsidRPr="007B6E1B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RESTO DE LA SECCION</w:t>
            </w:r>
          </w:p>
        </w:tc>
        <w:tc>
          <w:tcPr>
            <w:tcW w:w="2126" w:type="dxa"/>
          </w:tcPr>
          <w:p w14:paraId="7438D3C6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2156BB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71090AE3" w14:textId="731031BF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</w:tr>
      <w:tr w:rsidR="002C7A26" w14:paraId="3300978C" w14:textId="77777777" w:rsidTr="007B6E1B">
        <w:tc>
          <w:tcPr>
            <w:tcW w:w="3748" w:type="dxa"/>
          </w:tcPr>
          <w:p w14:paraId="1FA4FD2F" w14:textId="3D6C7292" w:rsidR="002C7A26" w:rsidRPr="007B6E1B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SECCION 3</w:t>
            </w:r>
          </w:p>
        </w:tc>
        <w:tc>
          <w:tcPr>
            <w:tcW w:w="2126" w:type="dxa"/>
          </w:tcPr>
          <w:p w14:paraId="1791ACCC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9ED4D7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A5827ED" w14:textId="7777777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A26" w14:paraId="196A8142" w14:textId="77777777" w:rsidTr="007B6E1B">
        <w:tc>
          <w:tcPr>
            <w:tcW w:w="3748" w:type="dxa"/>
          </w:tcPr>
          <w:p w14:paraId="6DE8CCA2" w14:textId="17DB24E2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25 a la calle 29</w:t>
            </w:r>
          </w:p>
        </w:tc>
        <w:tc>
          <w:tcPr>
            <w:tcW w:w="2126" w:type="dxa"/>
          </w:tcPr>
          <w:p w14:paraId="16FF5831" w14:textId="48E2E626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5CE714A9" w14:textId="08AC89CD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21" w:type="dxa"/>
          </w:tcPr>
          <w:p w14:paraId="28106E77" w14:textId="6439894B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2C7A26" w14:paraId="2E164E4F" w14:textId="77777777" w:rsidTr="007B6E1B">
        <w:tc>
          <w:tcPr>
            <w:tcW w:w="3748" w:type="dxa"/>
          </w:tcPr>
          <w:p w14:paraId="131E10C2" w14:textId="3640999B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26 a la calle 32</w:t>
            </w:r>
          </w:p>
        </w:tc>
        <w:tc>
          <w:tcPr>
            <w:tcW w:w="2126" w:type="dxa"/>
          </w:tcPr>
          <w:p w14:paraId="0375AF6F" w14:textId="407A2382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4D7D757" w14:textId="27EFBEF7" w:rsidR="002C7A26" w:rsidRDefault="002C7A2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21" w:type="dxa"/>
          </w:tcPr>
          <w:p w14:paraId="776D1046" w14:textId="156082D2" w:rsidR="002C7A26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7B6E1B" w14:paraId="79D91D33" w14:textId="77777777" w:rsidTr="007B6E1B">
        <w:tc>
          <w:tcPr>
            <w:tcW w:w="3748" w:type="dxa"/>
          </w:tcPr>
          <w:p w14:paraId="28AD89BD" w14:textId="25F963F7" w:rsidR="007B6E1B" w:rsidRP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RESTO DE LA SECCION</w:t>
            </w:r>
          </w:p>
        </w:tc>
        <w:tc>
          <w:tcPr>
            <w:tcW w:w="2126" w:type="dxa"/>
          </w:tcPr>
          <w:p w14:paraId="2489E969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CC1B23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0639FE30" w14:textId="067492A1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</w:tr>
      <w:tr w:rsidR="007B6E1B" w14:paraId="6F088CC9" w14:textId="77777777" w:rsidTr="007B6E1B">
        <w:tc>
          <w:tcPr>
            <w:tcW w:w="3748" w:type="dxa"/>
          </w:tcPr>
          <w:p w14:paraId="4CEC8E13" w14:textId="57A34666" w:rsidR="007B6E1B" w:rsidRP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SECCION 4</w:t>
            </w:r>
          </w:p>
        </w:tc>
        <w:tc>
          <w:tcPr>
            <w:tcW w:w="2126" w:type="dxa"/>
          </w:tcPr>
          <w:p w14:paraId="2A134AC4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280F34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8DC1B1A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1B" w14:paraId="7E4FBA49" w14:textId="77777777" w:rsidTr="007B6E1B">
        <w:tc>
          <w:tcPr>
            <w:tcW w:w="3748" w:type="dxa"/>
          </w:tcPr>
          <w:p w14:paraId="754CC189" w14:textId="17BFAEBA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13 a la calle 25</w:t>
            </w:r>
          </w:p>
        </w:tc>
        <w:tc>
          <w:tcPr>
            <w:tcW w:w="2126" w:type="dxa"/>
          </w:tcPr>
          <w:p w14:paraId="1CA98B20" w14:textId="7C23058B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2F4B02E6" w14:textId="0633F725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21" w:type="dxa"/>
          </w:tcPr>
          <w:p w14:paraId="6BBAF4D7" w14:textId="39635BF4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7B6E1B" w14:paraId="57DB06C4" w14:textId="77777777" w:rsidTr="007B6E1B">
        <w:tc>
          <w:tcPr>
            <w:tcW w:w="3748" w:type="dxa"/>
          </w:tcPr>
          <w:p w14:paraId="53071A04" w14:textId="0AFD3CEB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26 a la calle 32</w:t>
            </w:r>
          </w:p>
        </w:tc>
        <w:tc>
          <w:tcPr>
            <w:tcW w:w="2126" w:type="dxa"/>
          </w:tcPr>
          <w:p w14:paraId="527DE298" w14:textId="742380F9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426AC493" w14:textId="5856A474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21" w:type="dxa"/>
          </w:tcPr>
          <w:p w14:paraId="15040FB3" w14:textId="1B7F106C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7B6E1B" w14:paraId="2DAD3726" w14:textId="77777777" w:rsidTr="007B6E1B">
        <w:tc>
          <w:tcPr>
            <w:tcW w:w="3748" w:type="dxa"/>
          </w:tcPr>
          <w:p w14:paraId="73F39940" w14:textId="0BB3E4D2" w:rsidR="007B6E1B" w:rsidRP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RESTO DE LA SECCION</w:t>
            </w:r>
          </w:p>
        </w:tc>
        <w:tc>
          <w:tcPr>
            <w:tcW w:w="2126" w:type="dxa"/>
          </w:tcPr>
          <w:p w14:paraId="634B1BF7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7CCC57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75B7F7E0" w14:textId="7AC26366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</w:tr>
      <w:tr w:rsidR="007B6E1B" w14:paraId="043D5A7C" w14:textId="77777777" w:rsidTr="007B6E1B">
        <w:tc>
          <w:tcPr>
            <w:tcW w:w="7433" w:type="dxa"/>
            <w:gridSpan w:val="3"/>
          </w:tcPr>
          <w:p w14:paraId="67987B42" w14:textId="3BF8B565" w:rsidR="007B6E1B" w:rsidRP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RUSTICOS</w:t>
            </w:r>
          </w:p>
        </w:tc>
        <w:tc>
          <w:tcPr>
            <w:tcW w:w="2021" w:type="dxa"/>
          </w:tcPr>
          <w:p w14:paraId="5FBD8252" w14:textId="31C0D93E" w:rsidR="007B6E1B" w:rsidRP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E1B">
              <w:rPr>
                <w:rFonts w:ascii="Arial" w:hAnsi="Arial" w:cs="Arial"/>
                <w:b/>
                <w:bCs/>
                <w:sz w:val="20"/>
                <w:szCs w:val="20"/>
              </w:rPr>
              <w:t>$ POR HECTAREA</w:t>
            </w:r>
          </w:p>
        </w:tc>
      </w:tr>
      <w:tr w:rsidR="007B6E1B" w14:paraId="2016E856" w14:textId="77777777" w:rsidTr="007B6E1B">
        <w:tc>
          <w:tcPr>
            <w:tcW w:w="7433" w:type="dxa"/>
            <w:gridSpan w:val="3"/>
          </w:tcPr>
          <w:p w14:paraId="7AC8D3BA" w14:textId="794E8DF3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021" w:type="dxa"/>
          </w:tcPr>
          <w:p w14:paraId="056F7638" w14:textId="65DC8913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7B6E1B" w14:paraId="31453FBE" w14:textId="77777777" w:rsidTr="007B6E1B">
        <w:tc>
          <w:tcPr>
            <w:tcW w:w="7433" w:type="dxa"/>
            <w:gridSpan w:val="3"/>
          </w:tcPr>
          <w:p w14:paraId="7E0A9F12" w14:textId="0759648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2021" w:type="dxa"/>
          </w:tcPr>
          <w:p w14:paraId="78856A20" w14:textId="488B7229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</w:tr>
      <w:tr w:rsidR="007B6E1B" w14:paraId="1BA29594" w14:textId="77777777" w:rsidTr="007B6E1B">
        <w:tc>
          <w:tcPr>
            <w:tcW w:w="7433" w:type="dxa"/>
            <w:gridSpan w:val="3"/>
          </w:tcPr>
          <w:p w14:paraId="04060FC7" w14:textId="4DE87F56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021" w:type="dxa"/>
          </w:tcPr>
          <w:p w14:paraId="7797F518" w14:textId="039FB28B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</w:tbl>
    <w:p w14:paraId="709B8999" w14:textId="4C658A9E" w:rsidR="002C7A26" w:rsidRDefault="002C7A2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2392"/>
        <w:gridCol w:w="1816"/>
        <w:gridCol w:w="1523"/>
        <w:gridCol w:w="1650"/>
        <w:gridCol w:w="1847"/>
      </w:tblGrid>
      <w:tr w:rsidR="007B6E1B" w14:paraId="63012A38" w14:textId="77777777" w:rsidTr="005E6285">
        <w:tc>
          <w:tcPr>
            <w:tcW w:w="4315" w:type="dxa"/>
            <w:gridSpan w:val="2"/>
          </w:tcPr>
          <w:p w14:paraId="09220F3C" w14:textId="43BFF96F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VALORES UNITARIOS DE CONSTRUCCION</w:t>
            </w:r>
          </w:p>
        </w:tc>
        <w:tc>
          <w:tcPr>
            <w:tcW w:w="1559" w:type="dxa"/>
          </w:tcPr>
          <w:p w14:paraId="7AAF3979" w14:textId="2BB8B209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 CENTRO</w:t>
            </w:r>
          </w:p>
        </w:tc>
        <w:tc>
          <w:tcPr>
            <w:tcW w:w="1689" w:type="dxa"/>
          </w:tcPr>
          <w:p w14:paraId="2F3CDE81" w14:textId="3CE067D6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 MEDIANA</w:t>
            </w:r>
          </w:p>
        </w:tc>
        <w:tc>
          <w:tcPr>
            <w:tcW w:w="1891" w:type="dxa"/>
          </w:tcPr>
          <w:p w14:paraId="4D30C4F8" w14:textId="3C05950A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</w:tc>
      </w:tr>
      <w:tr w:rsidR="007B6E1B" w14:paraId="5BB95252" w14:textId="77777777" w:rsidTr="005E6285">
        <w:tc>
          <w:tcPr>
            <w:tcW w:w="2472" w:type="dxa"/>
          </w:tcPr>
          <w:p w14:paraId="3EBD952A" w14:textId="28D324CC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843" w:type="dxa"/>
          </w:tcPr>
          <w:p w14:paraId="0A10388A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55B62A" w14:textId="1B00C2B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689" w:type="dxa"/>
          </w:tcPr>
          <w:p w14:paraId="123A2D4C" w14:textId="76763D54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891" w:type="dxa"/>
          </w:tcPr>
          <w:p w14:paraId="5CE86D63" w14:textId="199EDB80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7B6E1B" w14:paraId="3663D7FB" w14:textId="77777777" w:rsidTr="005E6285">
        <w:tc>
          <w:tcPr>
            <w:tcW w:w="2472" w:type="dxa"/>
          </w:tcPr>
          <w:p w14:paraId="6F97E815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AF54BB" w14:textId="23A823C6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559" w:type="dxa"/>
          </w:tcPr>
          <w:p w14:paraId="2E526160" w14:textId="5D2AB7EC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1689" w:type="dxa"/>
          </w:tcPr>
          <w:p w14:paraId="296E78BE" w14:textId="273E1E5B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1891" w:type="dxa"/>
          </w:tcPr>
          <w:p w14:paraId="0E1AD4D6" w14:textId="6F6CACAF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7B6E1B" w14:paraId="701F0D24" w14:textId="77777777" w:rsidTr="005E6285">
        <w:tc>
          <w:tcPr>
            <w:tcW w:w="2472" w:type="dxa"/>
          </w:tcPr>
          <w:p w14:paraId="2F61818A" w14:textId="5E39D428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CONCRETO</w:t>
            </w:r>
          </w:p>
        </w:tc>
        <w:tc>
          <w:tcPr>
            <w:tcW w:w="1843" w:type="dxa"/>
          </w:tcPr>
          <w:p w14:paraId="4AB35E4E" w14:textId="40E807CC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559" w:type="dxa"/>
          </w:tcPr>
          <w:p w14:paraId="5E35A1A3" w14:textId="335A8463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1689" w:type="dxa"/>
          </w:tcPr>
          <w:p w14:paraId="4A86D91C" w14:textId="7CBECEF5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1891" w:type="dxa"/>
          </w:tcPr>
          <w:p w14:paraId="3243DA6B" w14:textId="68657745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7B6E1B" w14:paraId="24FB4611" w14:textId="77777777" w:rsidTr="005E6285">
        <w:tc>
          <w:tcPr>
            <w:tcW w:w="2472" w:type="dxa"/>
          </w:tcPr>
          <w:p w14:paraId="724808D9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866E4" w14:textId="3BBC4F7A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59" w:type="dxa"/>
          </w:tcPr>
          <w:p w14:paraId="1BE00EA0" w14:textId="5F956EA7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1689" w:type="dxa"/>
          </w:tcPr>
          <w:p w14:paraId="7D9DC2C6" w14:textId="23A4BB5B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1891" w:type="dxa"/>
          </w:tcPr>
          <w:p w14:paraId="28461E0B" w14:textId="13E293DB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7B6E1B" w14:paraId="20F07887" w14:textId="77777777" w:rsidTr="005E6285">
        <w:tc>
          <w:tcPr>
            <w:tcW w:w="2472" w:type="dxa"/>
          </w:tcPr>
          <w:p w14:paraId="56BBCB3F" w14:textId="23C19F3E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HIERRO Y ROLLIZOS</w:t>
            </w:r>
          </w:p>
        </w:tc>
        <w:tc>
          <w:tcPr>
            <w:tcW w:w="1843" w:type="dxa"/>
          </w:tcPr>
          <w:p w14:paraId="7D711E41" w14:textId="3FEF5E66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559" w:type="dxa"/>
          </w:tcPr>
          <w:p w14:paraId="77A292CE" w14:textId="3AE79BCF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1689" w:type="dxa"/>
          </w:tcPr>
          <w:p w14:paraId="32E6D7F5" w14:textId="2441D066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1891" w:type="dxa"/>
          </w:tcPr>
          <w:p w14:paraId="5CF793DD" w14:textId="2093CAC1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$420.00</w:t>
            </w:r>
          </w:p>
        </w:tc>
      </w:tr>
      <w:tr w:rsidR="007B6E1B" w14:paraId="18B0C6CF" w14:textId="77777777" w:rsidTr="005E6285">
        <w:tc>
          <w:tcPr>
            <w:tcW w:w="2472" w:type="dxa"/>
          </w:tcPr>
          <w:p w14:paraId="444C9475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E815EF" w14:textId="48863A47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59" w:type="dxa"/>
          </w:tcPr>
          <w:p w14:paraId="0A9E4BF7" w14:textId="7929E1C2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1689" w:type="dxa"/>
          </w:tcPr>
          <w:p w14:paraId="75D509E9" w14:textId="29195F0A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1891" w:type="dxa"/>
          </w:tcPr>
          <w:p w14:paraId="08EA1EEB" w14:textId="7657D98D" w:rsidR="007B6E1B" w:rsidRPr="005E6285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7B6E1B" w14:paraId="3EA828BD" w14:textId="77777777" w:rsidTr="005E6285">
        <w:tc>
          <w:tcPr>
            <w:tcW w:w="2472" w:type="dxa"/>
          </w:tcPr>
          <w:p w14:paraId="50C7B7D5" w14:textId="77777777" w:rsidR="007B6E1B" w:rsidRDefault="007B6E1B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E44EE8" w14:textId="1126B861" w:rsidR="007B6E1B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559" w:type="dxa"/>
          </w:tcPr>
          <w:p w14:paraId="09B3DCAC" w14:textId="723FD008" w:rsidR="007B6E1B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1689" w:type="dxa"/>
          </w:tcPr>
          <w:p w14:paraId="54256369" w14:textId="06E677F1" w:rsidR="007B6E1B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1891" w:type="dxa"/>
          </w:tcPr>
          <w:p w14:paraId="3963A470" w14:textId="53CE00F1" w:rsidR="007B6E1B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5E6285" w14:paraId="506C6720" w14:textId="77777777" w:rsidTr="005E6285">
        <w:tc>
          <w:tcPr>
            <w:tcW w:w="2472" w:type="dxa"/>
          </w:tcPr>
          <w:p w14:paraId="2C21E44E" w14:textId="585C0A24" w:rsid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ZINC, ASBESTO </w:t>
            </w:r>
          </w:p>
        </w:tc>
        <w:tc>
          <w:tcPr>
            <w:tcW w:w="1843" w:type="dxa"/>
          </w:tcPr>
          <w:p w14:paraId="2B403C9C" w14:textId="1E642C68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559" w:type="dxa"/>
          </w:tcPr>
          <w:p w14:paraId="5A61EFF5" w14:textId="2C4B1D6D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1689" w:type="dxa"/>
          </w:tcPr>
          <w:p w14:paraId="7A3F682F" w14:textId="11601069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1891" w:type="dxa"/>
          </w:tcPr>
          <w:p w14:paraId="6D8CDFA3" w14:textId="712F05F9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5E6285" w14:paraId="2F14054E" w14:textId="77777777" w:rsidTr="005E6285">
        <w:tc>
          <w:tcPr>
            <w:tcW w:w="2472" w:type="dxa"/>
          </w:tcPr>
          <w:p w14:paraId="64C56942" w14:textId="77777777" w:rsid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63F853" w14:textId="31E51DB1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59" w:type="dxa"/>
          </w:tcPr>
          <w:p w14:paraId="0A3A387C" w14:textId="7C8C2136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1689" w:type="dxa"/>
          </w:tcPr>
          <w:p w14:paraId="7695A697" w14:textId="064FD600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1891" w:type="dxa"/>
          </w:tcPr>
          <w:p w14:paraId="6624DBE0" w14:textId="22FDD62F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5E6285" w14:paraId="7CEA999D" w14:textId="77777777" w:rsidTr="005E6285">
        <w:tc>
          <w:tcPr>
            <w:tcW w:w="2472" w:type="dxa"/>
          </w:tcPr>
          <w:p w14:paraId="65F7267C" w14:textId="31B39549" w:rsid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CARTON Y PAJA</w:t>
            </w:r>
          </w:p>
        </w:tc>
        <w:tc>
          <w:tcPr>
            <w:tcW w:w="1843" w:type="dxa"/>
          </w:tcPr>
          <w:p w14:paraId="558C41FB" w14:textId="09A6E181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559" w:type="dxa"/>
          </w:tcPr>
          <w:p w14:paraId="00CC1959" w14:textId="3D66C239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689" w:type="dxa"/>
          </w:tcPr>
          <w:p w14:paraId="30F512AC" w14:textId="1B919A7D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  <w:tc>
          <w:tcPr>
            <w:tcW w:w="1891" w:type="dxa"/>
          </w:tcPr>
          <w:p w14:paraId="44DA11D3" w14:textId="150333A5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$130.00</w:t>
            </w:r>
          </w:p>
        </w:tc>
      </w:tr>
      <w:tr w:rsidR="005E6285" w14:paraId="404BFFD2" w14:textId="77777777" w:rsidTr="005E6285">
        <w:tc>
          <w:tcPr>
            <w:tcW w:w="4315" w:type="dxa"/>
            <w:gridSpan w:val="2"/>
          </w:tcPr>
          <w:p w14:paraId="5F18A173" w14:textId="55ADE80C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VIVIENDA ECONOMICA</w:t>
            </w:r>
          </w:p>
        </w:tc>
        <w:tc>
          <w:tcPr>
            <w:tcW w:w="1559" w:type="dxa"/>
          </w:tcPr>
          <w:p w14:paraId="4EF6A114" w14:textId="26218D4D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  <w:tc>
          <w:tcPr>
            <w:tcW w:w="1689" w:type="dxa"/>
          </w:tcPr>
          <w:p w14:paraId="668E501C" w14:textId="7F12E657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$130.00</w:t>
            </w:r>
          </w:p>
        </w:tc>
        <w:tc>
          <w:tcPr>
            <w:tcW w:w="1891" w:type="dxa"/>
          </w:tcPr>
          <w:p w14:paraId="7CA425D3" w14:textId="415158DF" w:rsidR="005E6285" w:rsidRP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85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</w:tbl>
    <w:p w14:paraId="059CE8CE" w14:textId="4C6B3095" w:rsidR="007B6E1B" w:rsidRDefault="007B6E1B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b/>
          <w:bCs/>
          <w:sz w:val="20"/>
          <w:szCs w:val="20"/>
        </w:rPr>
      </w:pPr>
    </w:p>
    <w:p w14:paraId="4733A696" w14:textId="7146448E" w:rsidR="005E6285" w:rsidRDefault="005E628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la base del impuesto predial sea el valor catastral del inmueble, el impuesto se determinará aplicando al valor catastral la siguiente tarifa:</w:t>
      </w:r>
    </w:p>
    <w:p w14:paraId="16147849" w14:textId="605BEA08" w:rsidR="005E6285" w:rsidRPr="005E6285" w:rsidRDefault="005E628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b/>
          <w:bCs/>
          <w:sz w:val="20"/>
          <w:szCs w:val="20"/>
        </w:rPr>
      </w:pPr>
    </w:p>
    <w:p w14:paraId="412E1DBB" w14:textId="5DF304A3" w:rsidR="005E6285" w:rsidRPr="005E6285" w:rsidRDefault="005E628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b/>
          <w:bCs/>
          <w:sz w:val="20"/>
          <w:szCs w:val="20"/>
        </w:rPr>
      </w:pPr>
      <w:r w:rsidRPr="005E6285">
        <w:rPr>
          <w:rFonts w:ascii="Arial" w:hAnsi="Arial" w:cs="Arial"/>
          <w:b/>
          <w:bCs/>
          <w:sz w:val="20"/>
          <w:szCs w:val="20"/>
        </w:rPr>
        <w:t>Tabla de rangos de Valores Catastrales</w:t>
      </w: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2332"/>
        <w:gridCol w:w="2334"/>
        <w:gridCol w:w="2246"/>
        <w:gridCol w:w="2316"/>
      </w:tblGrid>
      <w:tr w:rsidR="005E6285" w14:paraId="1E89A4AE" w14:textId="77777777" w:rsidTr="00EA1DC0">
        <w:tc>
          <w:tcPr>
            <w:tcW w:w="2385" w:type="dxa"/>
          </w:tcPr>
          <w:p w14:paraId="0677194E" w14:textId="295A42E1" w:rsidR="005E6285" w:rsidRDefault="009074DD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Límite</w:t>
            </w:r>
            <w:r w:rsidR="005E6285">
              <w:rPr>
                <w:rFonts w:ascii="Arial" w:hAnsi="Arial" w:cs="Arial"/>
                <w:sz w:val="20"/>
                <w:szCs w:val="20"/>
              </w:rPr>
              <w:t xml:space="preserve"> Inferior</w:t>
            </w:r>
          </w:p>
        </w:tc>
        <w:tc>
          <w:tcPr>
            <w:tcW w:w="2386" w:type="dxa"/>
          </w:tcPr>
          <w:p w14:paraId="22128973" w14:textId="07233190" w:rsid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 Superior</w:t>
            </w:r>
          </w:p>
        </w:tc>
        <w:tc>
          <w:tcPr>
            <w:tcW w:w="2312" w:type="dxa"/>
          </w:tcPr>
          <w:p w14:paraId="3C2FB886" w14:textId="02B2DC70" w:rsid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Cuota Fija</w:t>
            </w:r>
          </w:p>
        </w:tc>
        <w:tc>
          <w:tcPr>
            <w:tcW w:w="2371" w:type="dxa"/>
          </w:tcPr>
          <w:p w14:paraId="0DC6CBEB" w14:textId="3ACFD999" w:rsidR="005E6285" w:rsidRDefault="005E628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Factor para aplicar al excedente del </w:t>
            </w:r>
            <w:r w:rsidR="009074DD">
              <w:rPr>
                <w:rFonts w:ascii="Arial" w:hAnsi="Arial" w:cs="Arial"/>
                <w:sz w:val="20"/>
                <w:szCs w:val="20"/>
              </w:rPr>
              <w:t>límite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4DD">
              <w:rPr>
                <w:rFonts w:ascii="Arial" w:hAnsi="Arial" w:cs="Arial"/>
                <w:sz w:val="20"/>
                <w:szCs w:val="20"/>
              </w:rPr>
              <w:t>Inferior</w:t>
            </w:r>
          </w:p>
        </w:tc>
      </w:tr>
      <w:tr w:rsidR="005E6285" w14:paraId="4277865B" w14:textId="77777777" w:rsidTr="00EA1DC0">
        <w:tc>
          <w:tcPr>
            <w:tcW w:w="2385" w:type="dxa"/>
          </w:tcPr>
          <w:p w14:paraId="217F646E" w14:textId="034B4944" w:rsidR="005E6285" w:rsidRDefault="009074DD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00.01</w:t>
            </w:r>
          </w:p>
        </w:tc>
        <w:tc>
          <w:tcPr>
            <w:tcW w:w="2386" w:type="dxa"/>
          </w:tcPr>
          <w:p w14:paraId="2F3C92CC" w14:textId="714367F8" w:rsidR="005E6285" w:rsidRDefault="009074DD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1DC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2312" w:type="dxa"/>
          </w:tcPr>
          <w:p w14:paraId="41D876D9" w14:textId="4EF4E1A4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2371" w:type="dxa"/>
          </w:tcPr>
          <w:p w14:paraId="28543B66" w14:textId="2B0E9CF9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E6285" w14:paraId="649A5C4E" w14:textId="77777777" w:rsidTr="00EA1DC0">
        <w:tc>
          <w:tcPr>
            <w:tcW w:w="2385" w:type="dxa"/>
          </w:tcPr>
          <w:p w14:paraId="7E6A23C7" w14:textId="5F46A61F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2,000.01</w:t>
            </w:r>
          </w:p>
        </w:tc>
        <w:tc>
          <w:tcPr>
            <w:tcW w:w="2386" w:type="dxa"/>
          </w:tcPr>
          <w:p w14:paraId="48EB7783" w14:textId="7807D7C6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2312" w:type="dxa"/>
          </w:tcPr>
          <w:p w14:paraId="0C54BDED" w14:textId="5E2BFC30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2371" w:type="dxa"/>
          </w:tcPr>
          <w:p w14:paraId="2A06DEB4" w14:textId="668D2154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E6285" w14:paraId="284EA2BE" w14:textId="77777777" w:rsidTr="00EA1DC0">
        <w:tc>
          <w:tcPr>
            <w:tcW w:w="2385" w:type="dxa"/>
          </w:tcPr>
          <w:p w14:paraId="10D41007" w14:textId="0D2AF90A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4,000.01</w:t>
            </w:r>
          </w:p>
        </w:tc>
        <w:tc>
          <w:tcPr>
            <w:tcW w:w="2386" w:type="dxa"/>
          </w:tcPr>
          <w:p w14:paraId="3277A167" w14:textId="448B4B15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2312" w:type="dxa"/>
          </w:tcPr>
          <w:p w14:paraId="3277C37C" w14:textId="326880AC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  <w:tc>
          <w:tcPr>
            <w:tcW w:w="2371" w:type="dxa"/>
          </w:tcPr>
          <w:p w14:paraId="3793486F" w14:textId="168CCB1D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E6285" w14:paraId="2A3AA473" w14:textId="77777777" w:rsidTr="00EA1DC0">
        <w:tc>
          <w:tcPr>
            <w:tcW w:w="2385" w:type="dxa"/>
          </w:tcPr>
          <w:p w14:paraId="6BC61362" w14:textId="14419E1E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6,000.01</w:t>
            </w:r>
          </w:p>
        </w:tc>
        <w:tc>
          <w:tcPr>
            <w:tcW w:w="2386" w:type="dxa"/>
          </w:tcPr>
          <w:p w14:paraId="28E297EE" w14:textId="6CCBCB69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2312" w:type="dxa"/>
          </w:tcPr>
          <w:p w14:paraId="17EB4CB8" w14:textId="131E8005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2371" w:type="dxa"/>
          </w:tcPr>
          <w:p w14:paraId="38EAFEB8" w14:textId="7FF82D1D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E6285" w14:paraId="36F83CCB" w14:textId="77777777" w:rsidTr="00EA1DC0">
        <w:tc>
          <w:tcPr>
            <w:tcW w:w="2385" w:type="dxa"/>
          </w:tcPr>
          <w:p w14:paraId="26C38DD2" w14:textId="50394F5C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8,000.01</w:t>
            </w:r>
          </w:p>
        </w:tc>
        <w:tc>
          <w:tcPr>
            <w:tcW w:w="2386" w:type="dxa"/>
          </w:tcPr>
          <w:p w14:paraId="3724740D" w14:textId="615CF455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2312" w:type="dxa"/>
          </w:tcPr>
          <w:p w14:paraId="0C84EA7F" w14:textId="32072DFA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$55.00</w:t>
            </w:r>
          </w:p>
        </w:tc>
        <w:tc>
          <w:tcPr>
            <w:tcW w:w="2371" w:type="dxa"/>
          </w:tcPr>
          <w:p w14:paraId="6224C075" w14:textId="02C7CE78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0.025%</w:t>
            </w:r>
          </w:p>
        </w:tc>
      </w:tr>
      <w:tr w:rsidR="005E6285" w14:paraId="5BAB763A" w14:textId="77777777" w:rsidTr="00EA1DC0">
        <w:tc>
          <w:tcPr>
            <w:tcW w:w="2385" w:type="dxa"/>
          </w:tcPr>
          <w:p w14:paraId="6C410DFC" w14:textId="08ED421C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100,000.01</w:t>
            </w:r>
          </w:p>
        </w:tc>
        <w:tc>
          <w:tcPr>
            <w:tcW w:w="2386" w:type="dxa"/>
          </w:tcPr>
          <w:p w14:paraId="16C27F60" w14:textId="3939FA01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312" w:type="dxa"/>
          </w:tcPr>
          <w:p w14:paraId="3E9D3F0C" w14:textId="16974D66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$60.00</w:t>
            </w:r>
          </w:p>
        </w:tc>
        <w:tc>
          <w:tcPr>
            <w:tcW w:w="2371" w:type="dxa"/>
          </w:tcPr>
          <w:p w14:paraId="3188798A" w14:textId="2B07F8C0" w:rsidR="005E6285" w:rsidRDefault="00EA1DC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0.035%</w:t>
            </w:r>
          </w:p>
        </w:tc>
      </w:tr>
    </w:tbl>
    <w:p w14:paraId="16270D22" w14:textId="6BDE9F16" w:rsidR="005E6285" w:rsidRDefault="005E628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5689F7D1" w14:textId="4A19F487" w:rsidR="00EA1DC0" w:rsidRDefault="00EA1DC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EA1DC0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calculo de la cantidad a pagar se realiza de la siguiente manera: el valor de los predios se </w:t>
      </w:r>
      <w:r w:rsidR="00966587">
        <w:rPr>
          <w:rFonts w:ascii="Arial" w:hAnsi="Arial" w:cs="Arial"/>
          <w:sz w:val="20"/>
          <w:szCs w:val="20"/>
        </w:rPr>
        <w:t>situará</w:t>
      </w:r>
      <w:r>
        <w:rPr>
          <w:rFonts w:ascii="Arial" w:hAnsi="Arial" w:cs="Arial"/>
          <w:sz w:val="20"/>
          <w:szCs w:val="20"/>
        </w:rPr>
        <w:t xml:space="preserve"> entre los rangos determinados por los limites Inferior y superior. A este valor se le resta el </w:t>
      </w:r>
      <w:r w:rsidR="00966587">
        <w:rPr>
          <w:rFonts w:ascii="Arial" w:hAnsi="Arial" w:cs="Arial"/>
          <w:sz w:val="20"/>
          <w:szCs w:val="20"/>
        </w:rPr>
        <w:t>límite</w:t>
      </w:r>
      <w:r>
        <w:rPr>
          <w:rFonts w:ascii="Arial" w:hAnsi="Arial" w:cs="Arial"/>
          <w:sz w:val="20"/>
          <w:szCs w:val="20"/>
        </w:rPr>
        <w:t xml:space="preserve"> Inferior el resultado se multiplica por el factor y se le sumara la cuota fija anual dando el monto total de pago de impuesto predial anual. Si los pagos se van a realizar de manera mensual, dicha cantidad se dividirá entre doce meses.</w:t>
      </w:r>
    </w:p>
    <w:p w14:paraId="796E0DBF" w14:textId="54A6B682" w:rsidR="00EA1DC0" w:rsidRDefault="00EA1DC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 predio destinado a la producción agropecuaria se pagará 10 al millar anual sobre el valor registrado o catastral, sin que la cantidad a pagar resultante exceda a lo establecido por la legislación agraria federal para terrenos ejidales.</w:t>
      </w:r>
    </w:p>
    <w:p w14:paraId="61DB08DA" w14:textId="2AEF7607" w:rsidR="00EA1DC0" w:rsidRDefault="00EA1DC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14:paraId="784F4660" w14:textId="1A69A56D" w:rsidR="00EA1DC0" w:rsidRPr="00EA1DC0" w:rsidRDefault="00EA1DC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>
        <w:rPr>
          <w:rFonts w:ascii="Arial" w:hAnsi="Arial" w:cs="Arial"/>
          <w:b/>
          <w:bCs/>
          <w:sz w:val="20"/>
          <w:szCs w:val="20"/>
        </w:rPr>
        <w:t xml:space="preserve">6.- </w:t>
      </w:r>
      <w:r>
        <w:rPr>
          <w:rFonts w:ascii="Arial" w:hAnsi="Arial" w:cs="Arial"/>
          <w:sz w:val="20"/>
          <w:szCs w:val="20"/>
        </w:rPr>
        <w:t>Para efectos de lo dispuesto en la Ley de Hacienda de Muna, Yucatán, cuando el contribuyente pague el impuesto predial correspondiente a una anualidad, durante el primer bimestre de cada año, gozara de un descuento del 10% sobre el importe de dicho impuesto.</w:t>
      </w:r>
    </w:p>
    <w:p w14:paraId="62BF8B76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14:paraId="69562048" w14:textId="28F9B361" w:rsidR="00684255" w:rsidRPr="00F26689" w:rsidRDefault="00773BA0" w:rsidP="00BC4AE7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14:paraId="28215202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53E720" w14:textId="5A839634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</w:t>
      </w:r>
      <w:r w:rsidR="00773BA0">
        <w:rPr>
          <w:rFonts w:ascii="Arial" w:hAnsi="Arial" w:cs="Arial"/>
          <w:b/>
          <w:bCs/>
          <w:sz w:val="20"/>
          <w:szCs w:val="20"/>
        </w:rPr>
        <w:t>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26689">
        <w:rPr>
          <w:rFonts w:ascii="Arial" w:hAnsi="Arial" w:cs="Arial"/>
          <w:sz w:val="20"/>
          <w:szCs w:val="20"/>
        </w:rPr>
        <w:t xml:space="preserve">alculará aplicando la tasa del </w:t>
      </w:r>
      <w:r w:rsidR="00773BA0">
        <w:rPr>
          <w:rFonts w:ascii="Arial" w:hAnsi="Arial" w:cs="Arial"/>
          <w:sz w:val="20"/>
          <w:szCs w:val="20"/>
        </w:rPr>
        <w:t>3</w:t>
      </w:r>
      <w:r w:rsidR="006345BF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la Ley de Hacienda </w:t>
      </w:r>
      <w:r w:rsidR="00773BA0">
        <w:rPr>
          <w:rFonts w:ascii="Arial" w:hAnsi="Arial" w:cs="Arial"/>
          <w:sz w:val="20"/>
          <w:szCs w:val="20"/>
        </w:rPr>
        <w:t>del Municipio de Muna,</w:t>
      </w:r>
      <w:r w:rsidRPr="00F26689">
        <w:rPr>
          <w:rFonts w:ascii="Arial" w:hAnsi="Arial" w:cs="Arial"/>
          <w:sz w:val="20"/>
          <w:szCs w:val="20"/>
        </w:rPr>
        <w:t xml:space="preserve"> Yucatán.</w:t>
      </w:r>
    </w:p>
    <w:p w14:paraId="03DE5D80" w14:textId="77777777" w:rsidR="00245A60" w:rsidRPr="00F26689" w:rsidRDefault="00245A6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</w:p>
    <w:p w14:paraId="04B5BCE3" w14:textId="77777777" w:rsidR="004F0734" w:rsidRPr="00F26689" w:rsidRDefault="004F0734" w:rsidP="00BC4AE7">
      <w:pPr>
        <w:widowControl w:val="0"/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14:paraId="4B1C0B95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lll</w:t>
      </w:r>
    </w:p>
    <w:p w14:paraId="0DF53909" w14:textId="1B541600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Impuesto </w:t>
      </w:r>
      <w:r w:rsidR="00773BA0">
        <w:rPr>
          <w:rFonts w:ascii="Arial" w:hAnsi="Arial" w:cs="Arial"/>
          <w:b/>
          <w:bCs/>
          <w:sz w:val="20"/>
          <w:szCs w:val="20"/>
        </w:rPr>
        <w:t>sobre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 Diversiones </w:t>
      </w:r>
      <w:r w:rsidR="00773BA0">
        <w:rPr>
          <w:rFonts w:ascii="Arial" w:hAnsi="Arial" w:cs="Arial"/>
          <w:b/>
          <w:bCs/>
          <w:sz w:val="20"/>
          <w:szCs w:val="20"/>
        </w:rPr>
        <w:t xml:space="preserve">y Espectáculos </w:t>
      </w:r>
      <w:r w:rsidRPr="00F26689">
        <w:rPr>
          <w:rFonts w:ascii="Arial" w:hAnsi="Arial" w:cs="Arial"/>
          <w:b/>
          <w:bCs/>
          <w:sz w:val="20"/>
          <w:szCs w:val="20"/>
        </w:rPr>
        <w:t>Públic</w:t>
      </w:r>
      <w:r w:rsidR="00773BA0">
        <w:rPr>
          <w:rFonts w:ascii="Arial" w:hAnsi="Arial" w:cs="Arial"/>
          <w:b/>
          <w:bCs/>
          <w:sz w:val="20"/>
          <w:szCs w:val="20"/>
        </w:rPr>
        <w:t>o</w:t>
      </w:r>
      <w:r w:rsidRPr="00F26689">
        <w:rPr>
          <w:rFonts w:ascii="Arial" w:hAnsi="Arial" w:cs="Arial"/>
          <w:b/>
          <w:bCs/>
          <w:sz w:val="20"/>
          <w:szCs w:val="20"/>
        </w:rPr>
        <w:t>s</w:t>
      </w:r>
    </w:p>
    <w:p w14:paraId="106E31BF" w14:textId="2F1C1489" w:rsidR="008F26C3" w:rsidRDefault="008F26C3" w:rsidP="008F26C3">
      <w:pPr>
        <w:widowControl w:val="0"/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14:paraId="669F689B" w14:textId="5F854F1B" w:rsidR="008F26C3" w:rsidRDefault="008F26C3" w:rsidP="008F26C3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 xml:space="preserve">El impuesto por el otorgamiento de permiso de diversiones y espectáculos públicos, </w:t>
      </w:r>
      <w:r w:rsidRPr="00F26689">
        <w:rPr>
          <w:rFonts w:ascii="Arial" w:hAnsi="Arial" w:cs="Arial"/>
          <w:sz w:val="20"/>
          <w:szCs w:val="20"/>
        </w:rPr>
        <w:t>se causarán y pagarán derechos de conformidad co</w:t>
      </w:r>
      <w:r>
        <w:rPr>
          <w:rFonts w:ascii="Arial" w:hAnsi="Arial" w:cs="Arial"/>
          <w:sz w:val="20"/>
          <w:szCs w:val="20"/>
        </w:rPr>
        <w:t>n las tarifas establecidas en la</w:t>
      </w:r>
      <w:r w:rsidRPr="00F26689">
        <w:rPr>
          <w:rFonts w:ascii="Arial" w:hAnsi="Arial" w:cs="Arial"/>
          <w:sz w:val="20"/>
          <w:szCs w:val="20"/>
        </w:rPr>
        <w:t>s s</w:t>
      </w:r>
      <w:r>
        <w:rPr>
          <w:rFonts w:ascii="Arial" w:hAnsi="Arial" w:cs="Arial"/>
          <w:sz w:val="20"/>
          <w:szCs w:val="20"/>
        </w:rPr>
        <w:t>iguientes fracciones:</w:t>
      </w:r>
    </w:p>
    <w:p w14:paraId="10FA7FE2" w14:textId="77777777" w:rsidR="008F26C3" w:rsidRDefault="008F26C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</w:p>
    <w:p w14:paraId="59D6C86E" w14:textId="0F42ED9B" w:rsidR="008F26C3" w:rsidRDefault="008F26C3" w:rsidP="008F26C3">
      <w:pPr>
        <w:widowControl w:val="0"/>
        <w:autoSpaceDE w:val="0"/>
        <w:autoSpaceDN w:val="0"/>
        <w:adjustRightInd w:val="0"/>
        <w:spacing w:after="0" w:line="360" w:lineRule="auto"/>
        <w:ind w:left="1322" w:right="229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l.- </w:t>
      </w:r>
      <w:r>
        <w:rPr>
          <w:rFonts w:ascii="Arial" w:hAnsi="Arial" w:cs="Arial"/>
          <w:sz w:val="20"/>
          <w:szCs w:val="20"/>
        </w:rPr>
        <w:t>Funciones de circo…………………………………………………….</w:t>
      </w:r>
      <w:r w:rsidR="003E506A">
        <w:rPr>
          <w:rFonts w:ascii="Arial" w:hAnsi="Arial" w:cs="Arial"/>
          <w:sz w:val="20"/>
          <w:szCs w:val="20"/>
        </w:rPr>
        <w:t xml:space="preserve"> </w:t>
      </w:r>
      <w:r w:rsidR="008A7C0D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1,000.00</w:t>
      </w:r>
    </w:p>
    <w:p w14:paraId="1FD4073E" w14:textId="00075E34" w:rsidR="008F26C3" w:rsidRDefault="008F26C3" w:rsidP="008F26C3">
      <w:pPr>
        <w:widowControl w:val="0"/>
        <w:autoSpaceDE w:val="0"/>
        <w:autoSpaceDN w:val="0"/>
        <w:adjustRightInd w:val="0"/>
        <w:spacing w:after="0" w:line="360" w:lineRule="auto"/>
        <w:ind w:left="1322" w:right="22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-Espectáculos </w:t>
      </w:r>
      <w:r w:rsidR="003E506A">
        <w:rPr>
          <w:rFonts w:ascii="Arial" w:hAnsi="Arial" w:cs="Arial"/>
          <w:sz w:val="20"/>
          <w:szCs w:val="20"/>
        </w:rPr>
        <w:t>taurinos……………………………………………….</w:t>
      </w:r>
      <w:r>
        <w:rPr>
          <w:rFonts w:ascii="Arial" w:hAnsi="Arial" w:cs="Arial"/>
          <w:sz w:val="20"/>
          <w:szCs w:val="20"/>
        </w:rPr>
        <w:t>.</w:t>
      </w:r>
      <w:r w:rsidR="003E506A">
        <w:rPr>
          <w:rFonts w:ascii="Arial" w:hAnsi="Arial" w:cs="Arial"/>
          <w:sz w:val="20"/>
          <w:szCs w:val="20"/>
        </w:rPr>
        <w:t xml:space="preserve">  </w:t>
      </w:r>
      <w:r w:rsidR="008A7C0D">
        <w:rPr>
          <w:rFonts w:ascii="Arial" w:hAnsi="Arial" w:cs="Arial"/>
          <w:sz w:val="20"/>
          <w:szCs w:val="20"/>
        </w:rPr>
        <w:t>$3,5</w:t>
      </w:r>
      <w:r>
        <w:rPr>
          <w:rFonts w:ascii="Arial" w:hAnsi="Arial" w:cs="Arial"/>
          <w:sz w:val="20"/>
          <w:szCs w:val="20"/>
        </w:rPr>
        <w:t>00.00</w:t>
      </w:r>
    </w:p>
    <w:p w14:paraId="2426A2DA" w14:textId="4960163F" w:rsidR="008F26C3" w:rsidRDefault="008F26C3" w:rsidP="008F26C3">
      <w:pPr>
        <w:widowControl w:val="0"/>
        <w:autoSpaceDE w:val="0"/>
        <w:autoSpaceDN w:val="0"/>
        <w:adjustRightInd w:val="0"/>
        <w:spacing w:after="0" w:line="360" w:lineRule="auto"/>
        <w:ind w:left="1322" w:right="22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>-Luz y sonido…………………………………………………………</w:t>
      </w:r>
      <w:r w:rsidR="003E506A">
        <w:rPr>
          <w:rFonts w:ascii="Arial" w:hAnsi="Arial" w:cs="Arial"/>
          <w:sz w:val="20"/>
          <w:szCs w:val="20"/>
        </w:rPr>
        <w:t xml:space="preserve">.   </w:t>
      </w:r>
      <w:r w:rsidR="008A7C0D">
        <w:rPr>
          <w:rFonts w:ascii="Arial" w:hAnsi="Arial" w:cs="Arial"/>
          <w:sz w:val="20"/>
          <w:szCs w:val="20"/>
        </w:rPr>
        <w:t>$</w:t>
      </w:r>
      <w:r w:rsidR="00E979F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,000.00</w:t>
      </w:r>
    </w:p>
    <w:p w14:paraId="79424A0D" w14:textId="4EAB9138" w:rsidR="008F26C3" w:rsidRPr="00F26689" w:rsidRDefault="008F26C3" w:rsidP="008F26C3">
      <w:pPr>
        <w:widowControl w:val="0"/>
        <w:autoSpaceDE w:val="0"/>
        <w:autoSpaceDN w:val="0"/>
        <w:adjustRightInd w:val="0"/>
        <w:spacing w:after="0" w:line="360" w:lineRule="auto"/>
        <w:ind w:left="1322" w:right="22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>-Bailes populares</w:t>
      </w:r>
      <w:r w:rsidR="003E506A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="008A7C0D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2,000.00</w:t>
      </w:r>
    </w:p>
    <w:p w14:paraId="7F1FD226" w14:textId="45B0CA57" w:rsidR="008F26C3" w:rsidRPr="00F26689" w:rsidRDefault="008F26C3" w:rsidP="008F26C3">
      <w:pPr>
        <w:widowControl w:val="0"/>
        <w:autoSpaceDE w:val="0"/>
        <w:autoSpaceDN w:val="0"/>
        <w:adjustRightInd w:val="0"/>
        <w:spacing w:after="0" w:line="360" w:lineRule="auto"/>
        <w:ind w:left="1322" w:right="2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Otros permitidos por la Ley de la Materia…….………………....…</w:t>
      </w:r>
      <w:r w:rsidR="003E506A">
        <w:rPr>
          <w:rFonts w:ascii="Arial" w:hAnsi="Arial" w:cs="Arial"/>
          <w:sz w:val="20"/>
          <w:szCs w:val="20"/>
        </w:rPr>
        <w:t xml:space="preserve"> </w:t>
      </w:r>
      <w:r w:rsidR="008A7C0D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1,000.00</w:t>
      </w:r>
    </w:p>
    <w:p w14:paraId="02CDFEB5" w14:textId="77777777" w:rsidR="008F26C3" w:rsidRPr="00F26689" w:rsidRDefault="008F26C3" w:rsidP="008F26C3">
      <w:pPr>
        <w:widowControl w:val="0"/>
        <w:autoSpaceDE w:val="0"/>
        <w:autoSpaceDN w:val="0"/>
        <w:adjustRightInd w:val="0"/>
        <w:spacing w:after="0" w:line="360" w:lineRule="auto"/>
        <w:ind w:left="1322" w:right="2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Todos los eventos Culturales no causaran impuesto alguno.</w:t>
      </w:r>
    </w:p>
    <w:p w14:paraId="7F6C224F" w14:textId="763B694A" w:rsidR="0080210C" w:rsidRDefault="0080210C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433CE8" w14:textId="77777777" w:rsidR="003E506A" w:rsidRPr="00F26689" w:rsidRDefault="003E506A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6D1E8B" w14:textId="34FADDA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</w:t>
      </w:r>
      <w:r w:rsidR="00773BA0">
        <w:rPr>
          <w:rFonts w:ascii="Arial" w:hAnsi="Arial" w:cs="Arial"/>
          <w:b/>
          <w:bCs/>
          <w:sz w:val="20"/>
          <w:szCs w:val="20"/>
        </w:rPr>
        <w:t>CUAR</w:t>
      </w:r>
      <w:r w:rsidR="00773BA0">
        <w:rPr>
          <w:rFonts w:ascii="Arial" w:hAnsi="Arial" w:cs="Arial"/>
          <w:b/>
          <w:bCs/>
          <w:sz w:val="20"/>
          <w:szCs w:val="20"/>
        </w:rPr>
        <w:lastRenderedPageBreak/>
        <w:t>T</w:t>
      </w:r>
      <w:r w:rsidRPr="00F26689">
        <w:rPr>
          <w:rFonts w:ascii="Arial" w:hAnsi="Arial" w:cs="Arial"/>
          <w:b/>
          <w:bCs/>
          <w:sz w:val="20"/>
          <w:szCs w:val="20"/>
        </w:rPr>
        <w:t>O DERECHOS</w:t>
      </w:r>
    </w:p>
    <w:p w14:paraId="5F399F6C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A5E5D9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14:paraId="376F9A16" w14:textId="0E7A4ACA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3402" w:right="177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773BA0">
        <w:rPr>
          <w:rFonts w:ascii="Arial" w:hAnsi="Arial" w:cs="Arial"/>
          <w:b/>
          <w:bCs/>
          <w:sz w:val="20"/>
          <w:szCs w:val="20"/>
        </w:rPr>
        <w:t xml:space="preserve">Servicios de </w:t>
      </w:r>
      <w:r w:rsidRPr="00F26689">
        <w:rPr>
          <w:rFonts w:ascii="Arial" w:hAnsi="Arial" w:cs="Arial"/>
          <w:b/>
          <w:bCs/>
          <w:sz w:val="20"/>
          <w:szCs w:val="20"/>
        </w:rPr>
        <w:t>Licencias y Permisos</w:t>
      </w:r>
    </w:p>
    <w:p w14:paraId="4F77192E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0DD5BA" w14:textId="06C76222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</w:t>
      </w:r>
      <w:r w:rsidR="00AE5C84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CA4ECF">
        <w:rPr>
          <w:rFonts w:ascii="Arial" w:hAnsi="Arial" w:cs="Arial"/>
          <w:sz w:val="20"/>
          <w:szCs w:val="20"/>
        </w:rPr>
        <w:t xml:space="preserve">la Ley </w:t>
      </w:r>
      <w:r w:rsidR="007928D1" w:rsidRPr="00F26689">
        <w:rPr>
          <w:rFonts w:ascii="Arial" w:hAnsi="Arial" w:cs="Arial"/>
          <w:sz w:val="20"/>
          <w:szCs w:val="20"/>
        </w:rPr>
        <w:t xml:space="preserve">de </w:t>
      </w:r>
      <w:r w:rsidR="00CA4ECF">
        <w:rPr>
          <w:rFonts w:ascii="Arial" w:hAnsi="Arial" w:cs="Arial"/>
          <w:sz w:val="20"/>
          <w:szCs w:val="20"/>
        </w:rPr>
        <w:t xml:space="preserve">Hacienda </w:t>
      </w:r>
      <w:r w:rsidR="00AE5C84">
        <w:rPr>
          <w:rFonts w:ascii="Arial" w:hAnsi="Arial" w:cs="Arial"/>
          <w:sz w:val="20"/>
          <w:szCs w:val="20"/>
        </w:rPr>
        <w:t xml:space="preserve">del Municipio de Muna, </w:t>
      </w:r>
      <w:r w:rsidRPr="00F26689">
        <w:rPr>
          <w:rFonts w:ascii="Arial" w:hAnsi="Arial" w:cs="Arial"/>
          <w:sz w:val="20"/>
          <w:szCs w:val="20"/>
        </w:rPr>
        <w:t>Yucatán, se causarán y pagarán derechos de conformidad con las tarifas establecidas en los siguientes artículos</w:t>
      </w:r>
      <w:r w:rsidR="00AE5C84">
        <w:rPr>
          <w:rFonts w:ascii="Arial" w:hAnsi="Arial" w:cs="Arial"/>
          <w:sz w:val="20"/>
          <w:szCs w:val="20"/>
        </w:rPr>
        <w:t>:</w:t>
      </w:r>
    </w:p>
    <w:p w14:paraId="2A0C6AED" w14:textId="396EBEE5" w:rsidR="00AE5C84" w:rsidRDefault="00AE5C8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4995"/>
        <w:gridCol w:w="2096"/>
        <w:gridCol w:w="2137"/>
      </w:tblGrid>
      <w:tr w:rsidR="00EF1F13" w14:paraId="2EF36523" w14:textId="77777777" w:rsidTr="003278DD">
        <w:tc>
          <w:tcPr>
            <w:tcW w:w="5165" w:type="dxa"/>
          </w:tcPr>
          <w:p w14:paraId="7CD25F0B" w14:textId="577F7393" w:rsidR="00AE5C84" w:rsidRDefault="00023A1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</w:t>
            </w:r>
          </w:p>
        </w:tc>
        <w:tc>
          <w:tcPr>
            <w:tcW w:w="2126" w:type="dxa"/>
          </w:tcPr>
          <w:p w14:paraId="2D951C89" w14:textId="66A75894" w:rsidR="00AE5C84" w:rsidRDefault="00023A1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EXPEDICION</w:t>
            </w:r>
          </w:p>
        </w:tc>
        <w:tc>
          <w:tcPr>
            <w:tcW w:w="2163" w:type="dxa"/>
          </w:tcPr>
          <w:p w14:paraId="4C749134" w14:textId="7E1223E6" w:rsidR="00AE5C84" w:rsidRDefault="00023A1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RENOVACION</w:t>
            </w:r>
          </w:p>
        </w:tc>
      </w:tr>
      <w:tr w:rsidR="00EF1F13" w14:paraId="2C7629F0" w14:textId="77777777" w:rsidTr="003278DD">
        <w:tc>
          <w:tcPr>
            <w:tcW w:w="5165" w:type="dxa"/>
          </w:tcPr>
          <w:p w14:paraId="4A7BC31C" w14:textId="27635237" w:rsidR="00AE5C84" w:rsidRDefault="00EF1F1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Farmacias, boticas y similares</w:t>
            </w:r>
          </w:p>
        </w:tc>
        <w:tc>
          <w:tcPr>
            <w:tcW w:w="2126" w:type="dxa"/>
          </w:tcPr>
          <w:p w14:paraId="08F8E962" w14:textId="741D9B5F" w:rsidR="00AE5C84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EF1F1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63" w:type="dxa"/>
          </w:tcPr>
          <w:p w14:paraId="501E10C5" w14:textId="74662B80" w:rsidR="00AE5C84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  <w:r w:rsidR="00EF1F1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F1F13" w14:paraId="770670BD" w14:textId="77777777" w:rsidTr="003278DD">
        <w:tc>
          <w:tcPr>
            <w:tcW w:w="5165" w:type="dxa"/>
          </w:tcPr>
          <w:p w14:paraId="4C33A3E5" w14:textId="5A483B89" w:rsidR="00AE5C84" w:rsidRDefault="00EF1F1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II.- </w:t>
            </w:r>
            <w:r w:rsidR="00EA74F8">
              <w:rPr>
                <w:rFonts w:ascii="Arial" w:hAnsi="Arial" w:cs="Arial"/>
                <w:sz w:val="20"/>
                <w:szCs w:val="20"/>
              </w:rPr>
              <w:t>Carnicerías</w:t>
            </w:r>
            <w:r>
              <w:rPr>
                <w:rFonts w:ascii="Arial" w:hAnsi="Arial" w:cs="Arial"/>
                <w:sz w:val="20"/>
                <w:szCs w:val="20"/>
              </w:rPr>
              <w:t xml:space="preserve">, pollerías y </w:t>
            </w:r>
            <w:r w:rsidR="00EA74F8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2126" w:type="dxa"/>
          </w:tcPr>
          <w:p w14:paraId="74235B82" w14:textId="6A51C061" w:rsidR="00AE5C84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EF1F1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63" w:type="dxa"/>
          </w:tcPr>
          <w:p w14:paraId="0B7A89D5" w14:textId="41F93F15" w:rsidR="00AE5C84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EF1F1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F1F13" w14:paraId="203678BE" w14:textId="77777777" w:rsidTr="003278DD">
        <w:tc>
          <w:tcPr>
            <w:tcW w:w="5165" w:type="dxa"/>
          </w:tcPr>
          <w:p w14:paraId="4D2003FC" w14:textId="5DB57F19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III.-</w:t>
            </w:r>
            <w:r w:rsidR="0059422F">
              <w:rPr>
                <w:rFonts w:ascii="Arial" w:hAnsi="Arial" w:cs="Arial"/>
                <w:sz w:val="20"/>
                <w:szCs w:val="20"/>
              </w:rPr>
              <w:t>Panaderías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9422F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2126" w:type="dxa"/>
          </w:tcPr>
          <w:p w14:paraId="6045C82A" w14:textId="29CBC3CE" w:rsidR="00AE5C84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701CE97E" w14:textId="7840F76D" w:rsidR="00AE5C84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EA74F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F1F13" w14:paraId="41538EE5" w14:textId="77777777" w:rsidTr="003278DD">
        <w:tc>
          <w:tcPr>
            <w:tcW w:w="5165" w:type="dxa"/>
          </w:tcPr>
          <w:p w14:paraId="64C2CF23" w14:textId="5D1F977F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IV.-Expendio de refrescos</w:t>
            </w:r>
          </w:p>
        </w:tc>
        <w:tc>
          <w:tcPr>
            <w:tcW w:w="2126" w:type="dxa"/>
          </w:tcPr>
          <w:p w14:paraId="209161CF" w14:textId="32BEC143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2163" w:type="dxa"/>
          </w:tcPr>
          <w:p w14:paraId="046211DA" w14:textId="5507BA9A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EF1F13" w14:paraId="1B3FB6FD" w14:textId="77777777" w:rsidTr="003278DD">
        <w:tc>
          <w:tcPr>
            <w:tcW w:w="5165" w:type="dxa"/>
          </w:tcPr>
          <w:p w14:paraId="3D9DB198" w14:textId="63C04E4D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V.-Fabrica de jugos embolsados</w:t>
            </w:r>
          </w:p>
        </w:tc>
        <w:tc>
          <w:tcPr>
            <w:tcW w:w="2126" w:type="dxa"/>
          </w:tcPr>
          <w:p w14:paraId="65B2FC38" w14:textId="759DB40B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2163" w:type="dxa"/>
          </w:tcPr>
          <w:p w14:paraId="1E82CEAE" w14:textId="2EF6034F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EF1F13" w14:paraId="7BD554E6" w14:textId="77777777" w:rsidTr="003278DD">
        <w:tc>
          <w:tcPr>
            <w:tcW w:w="5165" w:type="dxa"/>
          </w:tcPr>
          <w:p w14:paraId="765BD037" w14:textId="0FBD3404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VI.-Expendio de refrescos naturales</w:t>
            </w:r>
          </w:p>
        </w:tc>
        <w:tc>
          <w:tcPr>
            <w:tcW w:w="2126" w:type="dxa"/>
          </w:tcPr>
          <w:p w14:paraId="3B4FB2AF" w14:textId="0616B47A" w:rsidR="00AE5C84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EA74F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63" w:type="dxa"/>
          </w:tcPr>
          <w:p w14:paraId="7B86C235" w14:textId="7D048AC3" w:rsidR="00AE5C84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EA74F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F1F13" w14:paraId="62AEEC98" w14:textId="77777777" w:rsidTr="003278DD">
        <w:tc>
          <w:tcPr>
            <w:tcW w:w="5165" w:type="dxa"/>
          </w:tcPr>
          <w:p w14:paraId="42270041" w14:textId="4F1C024B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VII.-Compra/venta de oro y plata</w:t>
            </w:r>
          </w:p>
        </w:tc>
        <w:tc>
          <w:tcPr>
            <w:tcW w:w="2126" w:type="dxa"/>
          </w:tcPr>
          <w:p w14:paraId="6D418B76" w14:textId="18C749D5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  <w:tc>
          <w:tcPr>
            <w:tcW w:w="2163" w:type="dxa"/>
          </w:tcPr>
          <w:p w14:paraId="06902382" w14:textId="09149343" w:rsidR="00AE5C84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EA74F8" w14:paraId="534BAF84" w14:textId="77777777" w:rsidTr="003278DD">
        <w:tc>
          <w:tcPr>
            <w:tcW w:w="5165" w:type="dxa"/>
          </w:tcPr>
          <w:p w14:paraId="3B4EA8C4" w14:textId="3D6697BD" w:rsidR="00EA74F8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VIII.-</w:t>
            </w:r>
            <w:r w:rsidR="0059422F">
              <w:rPr>
                <w:rFonts w:ascii="Arial" w:hAnsi="Arial" w:cs="Arial"/>
                <w:sz w:val="20"/>
                <w:szCs w:val="20"/>
              </w:rPr>
              <w:t>Taquerías</w:t>
            </w:r>
            <w:r>
              <w:rPr>
                <w:rFonts w:ascii="Arial" w:hAnsi="Arial" w:cs="Arial"/>
                <w:sz w:val="20"/>
                <w:szCs w:val="20"/>
              </w:rPr>
              <w:t>, loncherías y fondas</w:t>
            </w:r>
          </w:p>
        </w:tc>
        <w:tc>
          <w:tcPr>
            <w:tcW w:w="2126" w:type="dxa"/>
          </w:tcPr>
          <w:p w14:paraId="53AD4AA2" w14:textId="303A4915" w:rsidR="00EA74F8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EA74F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63" w:type="dxa"/>
          </w:tcPr>
          <w:p w14:paraId="3A15041D" w14:textId="31F5A292" w:rsidR="00EA74F8" w:rsidRDefault="00EA74F8" w:rsidP="00B040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040F7">
              <w:rPr>
                <w:rFonts w:ascii="Arial" w:hAnsi="Arial" w:cs="Arial"/>
                <w:sz w:val="20"/>
                <w:szCs w:val="20"/>
              </w:rPr>
              <w:t>200.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A74F8" w14:paraId="64980A8C" w14:textId="77777777" w:rsidTr="003278DD">
        <w:tc>
          <w:tcPr>
            <w:tcW w:w="5165" w:type="dxa"/>
          </w:tcPr>
          <w:p w14:paraId="12DE6F5F" w14:textId="340E39B3" w:rsidR="00EA74F8" w:rsidRDefault="00EA74F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IX.- Taller y expendio de </w:t>
            </w:r>
            <w:r w:rsidR="0059422F">
              <w:rPr>
                <w:rFonts w:ascii="Arial" w:hAnsi="Arial" w:cs="Arial"/>
                <w:sz w:val="20"/>
                <w:szCs w:val="20"/>
              </w:rPr>
              <w:t>alfarerías</w:t>
            </w:r>
          </w:p>
        </w:tc>
        <w:tc>
          <w:tcPr>
            <w:tcW w:w="2126" w:type="dxa"/>
          </w:tcPr>
          <w:p w14:paraId="7A6350C5" w14:textId="03077A54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163" w:type="dxa"/>
          </w:tcPr>
          <w:p w14:paraId="4F1E9DC9" w14:textId="05CAD7CD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EA74F8" w14:paraId="7D7F7C32" w14:textId="77777777" w:rsidTr="003278DD">
        <w:tc>
          <w:tcPr>
            <w:tcW w:w="5165" w:type="dxa"/>
          </w:tcPr>
          <w:p w14:paraId="02017719" w14:textId="36E07D3E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X.-Talleres y expendio de zapaterías</w:t>
            </w:r>
          </w:p>
        </w:tc>
        <w:tc>
          <w:tcPr>
            <w:tcW w:w="2126" w:type="dxa"/>
          </w:tcPr>
          <w:p w14:paraId="0D429D14" w14:textId="7793A5C0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4F90B513" w14:textId="4ED5C58D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EA74F8" w14:paraId="0489F649" w14:textId="77777777" w:rsidTr="003278DD">
        <w:tc>
          <w:tcPr>
            <w:tcW w:w="5165" w:type="dxa"/>
          </w:tcPr>
          <w:p w14:paraId="4A78BF4C" w14:textId="16D5A7C5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XI.-Tlapalerías</w:t>
            </w:r>
          </w:p>
        </w:tc>
        <w:tc>
          <w:tcPr>
            <w:tcW w:w="2126" w:type="dxa"/>
          </w:tcPr>
          <w:p w14:paraId="154FA9F8" w14:textId="1D8D0295" w:rsidR="00EA74F8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5942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63" w:type="dxa"/>
          </w:tcPr>
          <w:p w14:paraId="2C383D07" w14:textId="54D5F56F" w:rsidR="00EA74F8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  <w:r w:rsidR="005942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74F8" w14:paraId="4002FBC3" w14:textId="77777777" w:rsidTr="003278DD">
        <w:tc>
          <w:tcPr>
            <w:tcW w:w="5165" w:type="dxa"/>
          </w:tcPr>
          <w:p w14:paraId="2E6F1019" w14:textId="0272F9D3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XII.-Compra/venta de materiales de construcción</w:t>
            </w:r>
          </w:p>
        </w:tc>
        <w:tc>
          <w:tcPr>
            <w:tcW w:w="2126" w:type="dxa"/>
          </w:tcPr>
          <w:p w14:paraId="75C96D6A" w14:textId="04D950E0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  <w:tc>
          <w:tcPr>
            <w:tcW w:w="2163" w:type="dxa"/>
          </w:tcPr>
          <w:p w14:paraId="4B776FA5" w14:textId="19F28BB5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$450.00</w:t>
            </w:r>
          </w:p>
        </w:tc>
      </w:tr>
      <w:tr w:rsidR="00EA74F8" w14:paraId="3EFDDF37" w14:textId="77777777" w:rsidTr="003278DD">
        <w:tc>
          <w:tcPr>
            <w:tcW w:w="5165" w:type="dxa"/>
          </w:tcPr>
          <w:p w14:paraId="0B1F7DC7" w14:textId="246383CD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XIII.-Tiendas, tendejones y misceláneas</w:t>
            </w:r>
          </w:p>
        </w:tc>
        <w:tc>
          <w:tcPr>
            <w:tcW w:w="2126" w:type="dxa"/>
          </w:tcPr>
          <w:p w14:paraId="52290180" w14:textId="2E7E2659" w:rsidR="00EA74F8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5942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63" w:type="dxa"/>
          </w:tcPr>
          <w:p w14:paraId="0A2B6CE9" w14:textId="196A30EF" w:rsidR="00EA74F8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942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A74F8" w14:paraId="395E571E" w14:textId="77777777" w:rsidTr="003278DD">
        <w:tc>
          <w:tcPr>
            <w:tcW w:w="5165" w:type="dxa"/>
          </w:tcPr>
          <w:p w14:paraId="7F62F7F3" w14:textId="35F0B093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XIV.-Bisutería</w:t>
            </w:r>
          </w:p>
        </w:tc>
        <w:tc>
          <w:tcPr>
            <w:tcW w:w="2126" w:type="dxa"/>
          </w:tcPr>
          <w:p w14:paraId="12CF307F" w14:textId="78B9DC5E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2163" w:type="dxa"/>
          </w:tcPr>
          <w:p w14:paraId="31843E7F" w14:textId="2684FF4D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EA74F8" w14:paraId="002EE388" w14:textId="77777777" w:rsidTr="003278DD">
        <w:tc>
          <w:tcPr>
            <w:tcW w:w="5165" w:type="dxa"/>
          </w:tcPr>
          <w:p w14:paraId="727600D4" w14:textId="060D71A3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XV.-Compra/venta de motos y refaccionarias</w:t>
            </w:r>
          </w:p>
        </w:tc>
        <w:tc>
          <w:tcPr>
            <w:tcW w:w="2126" w:type="dxa"/>
          </w:tcPr>
          <w:p w14:paraId="340AC6B8" w14:textId="6752B87A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1C764482" w14:textId="4379990C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EA74F8" w14:paraId="4B4F2D6F" w14:textId="77777777" w:rsidTr="003278DD">
        <w:tc>
          <w:tcPr>
            <w:tcW w:w="5165" w:type="dxa"/>
          </w:tcPr>
          <w:p w14:paraId="58D684F3" w14:textId="7FBEACF1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XVI.-Papelerías y centro de copiado</w:t>
            </w:r>
          </w:p>
        </w:tc>
        <w:tc>
          <w:tcPr>
            <w:tcW w:w="2126" w:type="dxa"/>
          </w:tcPr>
          <w:p w14:paraId="38B74681" w14:textId="02C3A1B2" w:rsidR="00EA74F8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5942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63" w:type="dxa"/>
          </w:tcPr>
          <w:p w14:paraId="6A188FBD" w14:textId="362F8358" w:rsidR="00EA74F8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5942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74F8" w14:paraId="30159389" w14:textId="77777777" w:rsidTr="003278DD">
        <w:tc>
          <w:tcPr>
            <w:tcW w:w="5165" w:type="dxa"/>
          </w:tcPr>
          <w:p w14:paraId="338EEE1D" w14:textId="5AEE7D6E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XVII.-Hoteles, hospedajes</w:t>
            </w:r>
          </w:p>
        </w:tc>
        <w:tc>
          <w:tcPr>
            <w:tcW w:w="2126" w:type="dxa"/>
          </w:tcPr>
          <w:p w14:paraId="0D518ED4" w14:textId="26CC5AAF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2163" w:type="dxa"/>
          </w:tcPr>
          <w:p w14:paraId="0CE108A7" w14:textId="780FDFDF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$750.00</w:t>
            </w:r>
          </w:p>
        </w:tc>
      </w:tr>
      <w:tr w:rsidR="00EA74F8" w14:paraId="13023FBF" w14:textId="77777777" w:rsidTr="003278DD">
        <w:tc>
          <w:tcPr>
            <w:tcW w:w="5165" w:type="dxa"/>
          </w:tcPr>
          <w:p w14:paraId="4843977A" w14:textId="71B25935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XVIII.-Peleterías, compra/venta de sintéticos</w:t>
            </w:r>
          </w:p>
        </w:tc>
        <w:tc>
          <w:tcPr>
            <w:tcW w:w="2126" w:type="dxa"/>
          </w:tcPr>
          <w:p w14:paraId="64170BC5" w14:textId="2C9EB282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$650.00</w:t>
            </w:r>
          </w:p>
        </w:tc>
        <w:tc>
          <w:tcPr>
            <w:tcW w:w="2163" w:type="dxa"/>
          </w:tcPr>
          <w:p w14:paraId="632B6659" w14:textId="664B3D19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EA74F8" w14:paraId="7497AD00" w14:textId="77777777" w:rsidTr="003278DD">
        <w:tc>
          <w:tcPr>
            <w:tcW w:w="5165" w:type="dxa"/>
          </w:tcPr>
          <w:p w14:paraId="2355174E" w14:textId="0A89FF2D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XIX.-Terminales de taxis, autobuses y triciclos</w:t>
            </w:r>
          </w:p>
        </w:tc>
        <w:tc>
          <w:tcPr>
            <w:tcW w:w="2126" w:type="dxa"/>
          </w:tcPr>
          <w:p w14:paraId="126BC51C" w14:textId="0D4A9325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4B75785F" w14:textId="0CC24EEF" w:rsidR="00EA74F8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5942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A74F8" w14:paraId="5CF4DBF9" w14:textId="77777777" w:rsidTr="003278DD">
        <w:tc>
          <w:tcPr>
            <w:tcW w:w="5165" w:type="dxa"/>
          </w:tcPr>
          <w:p w14:paraId="35AE6617" w14:textId="69552B39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XX.-Ciber café y centros de computo</w:t>
            </w:r>
          </w:p>
        </w:tc>
        <w:tc>
          <w:tcPr>
            <w:tcW w:w="2126" w:type="dxa"/>
          </w:tcPr>
          <w:p w14:paraId="7E8F5E76" w14:textId="678A0133" w:rsidR="00EA74F8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5D27DA76" w14:textId="51926164" w:rsidR="00EA74F8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5942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9422F" w14:paraId="465EF5CB" w14:textId="77777777" w:rsidTr="003278DD">
        <w:tc>
          <w:tcPr>
            <w:tcW w:w="5165" w:type="dxa"/>
          </w:tcPr>
          <w:p w14:paraId="2CC86F00" w14:textId="37A06706" w:rsidR="0059422F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XXI.-Estéticas unisex y peluquerías</w:t>
            </w:r>
          </w:p>
        </w:tc>
        <w:tc>
          <w:tcPr>
            <w:tcW w:w="2126" w:type="dxa"/>
          </w:tcPr>
          <w:p w14:paraId="205710AB" w14:textId="4844573C" w:rsidR="0059422F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2163" w:type="dxa"/>
          </w:tcPr>
          <w:p w14:paraId="47273667" w14:textId="070540A2" w:rsidR="0059422F" w:rsidRDefault="0059422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59422F" w14:paraId="6222DEDC" w14:textId="77777777" w:rsidTr="003278DD">
        <w:tc>
          <w:tcPr>
            <w:tcW w:w="5165" w:type="dxa"/>
          </w:tcPr>
          <w:p w14:paraId="2F3ACFB2" w14:textId="5341F3CD" w:rsidR="0059422F" w:rsidRDefault="00FC79A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XXII.-Taller </w:t>
            </w:r>
            <w:r w:rsidR="00974FEF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2126" w:type="dxa"/>
          </w:tcPr>
          <w:p w14:paraId="7E3EA066" w14:textId="6C998D27" w:rsidR="0059422F" w:rsidRDefault="00FC79A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439C66DC" w14:textId="605B5975" w:rsidR="0059422F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FC79A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C79AA" w14:paraId="608A68D3" w14:textId="77777777" w:rsidTr="003278DD">
        <w:tc>
          <w:tcPr>
            <w:tcW w:w="5165" w:type="dxa"/>
          </w:tcPr>
          <w:p w14:paraId="786C82E8" w14:textId="50CFC0D1" w:rsidR="00FC79AA" w:rsidRDefault="00FC79A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XXIII.-Taller de torno y </w:t>
            </w:r>
            <w:r w:rsidR="00974FEF">
              <w:rPr>
                <w:rFonts w:ascii="Arial" w:hAnsi="Arial" w:cs="Arial"/>
                <w:sz w:val="20"/>
                <w:szCs w:val="20"/>
              </w:rPr>
              <w:t>herrería</w:t>
            </w:r>
            <w:r>
              <w:rPr>
                <w:rFonts w:ascii="Arial" w:hAnsi="Arial" w:cs="Arial"/>
                <w:sz w:val="20"/>
                <w:szCs w:val="20"/>
              </w:rPr>
              <w:t xml:space="preserve"> en general</w:t>
            </w:r>
          </w:p>
        </w:tc>
        <w:tc>
          <w:tcPr>
            <w:tcW w:w="2126" w:type="dxa"/>
          </w:tcPr>
          <w:p w14:paraId="75E6EAD9" w14:textId="59B2C15B" w:rsidR="00FC79AA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FC79AA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63" w:type="dxa"/>
          </w:tcPr>
          <w:p w14:paraId="36CC8EAE" w14:textId="770051DF" w:rsidR="00FC79AA" w:rsidRDefault="00B040F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FC79A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C79AA" w14:paraId="352214A0" w14:textId="77777777" w:rsidTr="003278DD">
        <w:tc>
          <w:tcPr>
            <w:tcW w:w="5165" w:type="dxa"/>
          </w:tcPr>
          <w:p w14:paraId="716531FD" w14:textId="13371EEF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XXIV.-Fabricas de cajas</w:t>
            </w:r>
          </w:p>
        </w:tc>
        <w:tc>
          <w:tcPr>
            <w:tcW w:w="2126" w:type="dxa"/>
          </w:tcPr>
          <w:p w14:paraId="523B9AF0" w14:textId="1E910C4D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53B3D5E8" w14:textId="23F8726A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FC79AA" w14:paraId="5D267F91" w14:textId="77777777" w:rsidTr="003278DD">
        <w:tc>
          <w:tcPr>
            <w:tcW w:w="5165" w:type="dxa"/>
          </w:tcPr>
          <w:p w14:paraId="65F43297" w14:textId="4769C0B3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XXV.-Tiendas de ropa y almacenes</w:t>
            </w:r>
          </w:p>
        </w:tc>
        <w:tc>
          <w:tcPr>
            <w:tcW w:w="2126" w:type="dxa"/>
          </w:tcPr>
          <w:p w14:paraId="6445BE18" w14:textId="3829756C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$1,250.00</w:t>
            </w:r>
          </w:p>
        </w:tc>
        <w:tc>
          <w:tcPr>
            <w:tcW w:w="2163" w:type="dxa"/>
          </w:tcPr>
          <w:p w14:paraId="629A867E" w14:textId="3DDEEB74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$650.00</w:t>
            </w:r>
          </w:p>
        </w:tc>
      </w:tr>
      <w:tr w:rsidR="00FC79AA" w14:paraId="116B27BD" w14:textId="77777777" w:rsidTr="003278DD">
        <w:tc>
          <w:tcPr>
            <w:tcW w:w="5165" w:type="dxa"/>
          </w:tcPr>
          <w:p w14:paraId="4530084E" w14:textId="559556BE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XXVI.-Florerías y funerarias</w:t>
            </w:r>
          </w:p>
        </w:tc>
        <w:tc>
          <w:tcPr>
            <w:tcW w:w="2126" w:type="dxa"/>
          </w:tcPr>
          <w:p w14:paraId="5EBB6C54" w14:textId="2AA33901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5737C41B" w14:textId="6EFE3CD9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FC79AA" w14:paraId="354FC323" w14:textId="77777777" w:rsidTr="003278DD">
        <w:tc>
          <w:tcPr>
            <w:tcW w:w="5165" w:type="dxa"/>
          </w:tcPr>
          <w:p w14:paraId="33F97CF3" w14:textId="7FFC1A4F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XXVII.-Bancos, casas de empeño y financieras</w:t>
            </w:r>
          </w:p>
        </w:tc>
        <w:tc>
          <w:tcPr>
            <w:tcW w:w="2126" w:type="dxa"/>
          </w:tcPr>
          <w:p w14:paraId="053B567D" w14:textId="369F7AB9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$4,500.00</w:t>
            </w:r>
          </w:p>
        </w:tc>
        <w:tc>
          <w:tcPr>
            <w:tcW w:w="2163" w:type="dxa"/>
          </w:tcPr>
          <w:p w14:paraId="5071B594" w14:textId="1BFC10D0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$2,100.00</w:t>
            </w:r>
          </w:p>
        </w:tc>
      </w:tr>
      <w:tr w:rsidR="00FC79AA" w14:paraId="429AB92E" w14:textId="77777777" w:rsidTr="003278DD">
        <w:tc>
          <w:tcPr>
            <w:tcW w:w="5165" w:type="dxa"/>
          </w:tcPr>
          <w:p w14:paraId="4951AA99" w14:textId="7AE2922F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XXVIII.-Puestos de venta de revistas, periódicos y casetes</w:t>
            </w:r>
          </w:p>
        </w:tc>
        <w:tc>
          <w:tcPr>
            <w:tcW w:w="2126" w:type="dxa"/>
          </w:tcPr>
          <w:p w14:paraId="5D0A7E1B" w14:textId="0E488803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163" w:type="dxa"/>
          </w:tcPr>
          <w:p w14:paraId="7694B96E" w14:textId="7FC82C6A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FC79AA" w14:paraId="6555956A" w14:textId="77777777" w:rsidTr="003278DD">
        <w:tc>
          <w:tcPr>
            <w:tcW w:w="5165" w:type="dxa"/>
          </w:tcPr>
          <w:p w14:paraId="654C0465" w14:textId="34C299DE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XXIX.-Video clubs en general</w:t>
            </w:r>
          </w:p>
        </w:tc>
        <w:tc>
          <w:tcPr>
            <w:tcW w:w="2126" w:type="dxa"/>
          </w:tcPr>
          <w:p w14:paraId="30518284" w14:textId="0C6F9C0F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4208C40A" w14:textId="52A8C409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FC79AA" w14:paraId="085459F8" w14:textId="77777777" w:rsidTr="003278DD">
        <w:tc>
          <w:tcPr>
            <w:tcW w:w="5165" w:type="dxa"/>
          </w:tcPr>
          <w:p w14:paraId="5DE3A98B" w14:textId="30413515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XXX.-</w:t>
            </w:r>
            <w:r w:rsidR="00A936D2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2126" w:type="dxa"/>
          </w:tcPr>
          <w:p w14:paraId="01EC186F" w14:textId="1596E396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5972131E" w14:textId="5097926D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FC79AA" w14:paraId="5B365D4E" w14:textId="77777777" w:rsidTr="003278DD">
        <w:tc>
          <w:tcPr>
            <w:tcW w:w="5165" w:type="dxa"/>
          </w:tcPr>
          <w:p w14:paraId="251DA812" w14:textId="380B3D06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XXXI.-Bodegas de refrescos</w:t>
            </w:r>
          </w:p>
        </w:tc>
        <w:tc>
          <w:tcPr>
            <w:tcW w:w="2126" w:type="dxa"/>
          </w:tcPr>
          <w:p w14:paraId="7DC57EF2" w14:textId="60115A54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$1,260.00</w:t>
            </w:r>
          </w:p>
        </w:tc>
        <w:tc>
          <w:tcPr>
            <w:tcW w:w="2163" w:type="dxa"/>
          </w:tcPr>
          <w:p w14:paraId="1CA403E6" w14:textId="6113C5A8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FC79AA" w14:paraId="0B73E7BF" w14:textId="77777777" w:rsidTr="003278DD">
        <w:tc>
          <w:tcPr>
            <w:tcW w:w="5165" w:type="dxa"/>
          </w:tcPr>
          <w:p w14:paraId="4A2B316B" w14:textId="61A91270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XXXII.-Consultorios y </w:t>
            </w:r>
            <w:r w:rsidR="00A936D2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2126" w:type="dxa"/>
          </w:tcPr>
          <w:p w14:paraId="7613B327" w14:textId="4F6B5CBC" w:rsidR="00FC79AA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974FE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63" w:type="dxa"/>
          </w:tcPr>
          <w:p w14:paraId="6CCCE4D6" w14:textId="295993DD" w:rsidR="00FC79AA" w:rsidRDefault="002922A0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974FE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C79AA" w14:paraId="47FA9C59" w14:textId="77777777" w:rsidTr="003278DD">
        <w:tc>
          <w:tcPr>
            <w:tcW w:w="5165" w:type="dxa"/>
          </w:tcPr>
          <w:p w14:paraId="567C1F82" w14:textId="30CB4FD8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XXXIII.-</w:t>
            </w:r>
            <w:r w:rsidR="00A936D2">
              <w:rPr>
                <w:rFonts w:ascii="Arial" w:hAnsi="Arial" w:cs="Arial"/>
                <w:sz w:val="20"/>
                <w:szCs w:val="20"/>
              </w:rPr>
              <w:t>Peleterías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A936D2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2126" w:type="dxa"/>
          </w:tcPr>
          <w:p w14:paraId="72D1A3AD" w14:textId="52AFA5FF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163" w:type="dxa"/>
          </w:tcPr>
          <w:p w14:paraId="6F8121CD" w14:textId="06E729BD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FC79AA" w14:paraId="52C9AA89" w14:textId="77777777" w:rsidTr="003278DD">
        <w:tc>
          <w:tcPr>
            <w:tcW w:w="5165" w:type="dxa"/>
          </w:tcPr>
          <w:p w14:paraId="25B6DDE1" w14:textId="38DCAA91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XXXIV.-Negocios de telefonía celular</w:t>
            </w:r>
          </w:p>
        </w:tc>
        <w:tc>
          <w:tcPr>
            <w:tcW w:w="2126" w:type="dxa"/>
          </w:tcPr>
          <w:p w14:paraId="736ACEA9" w14:textId="3C71057C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  <w:tc>
          <w:tcPr>
            <w:tcW w:w="2163" w:type="dxa"/>
          </w:tcPr>
          <w:p w14:paraId="63872600" w14:textId="1E46BE11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</w:tr>
      <w:tr w:rsidR="00FC79AA" w14:paraId="17C220EE" w14:textId="77777777" w:rsidTr="003278DD">
        <w:tc>
          <w:tcPr>
            <w:tcW w:w="5165" w:type="dxa"/>
          </w:tcPr>
          <w:p w14:paraId="68EA726C" w14:textId="6D5846A3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XXXV.-Cinema</w:t>
            </w:r>
          </w:p>
        </w:tc>
        <w:tc>
          <w:tcPr>
            <w:tcW w:w="2126" w:type="dxa"/>
          </w:tcPr>
          <w:p w14:paraId="053486DC" w14:textId="77F0FA40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163" w:type="dxa"/>
          </w:tcPr>
          <w:p w14:paraId="4B264F6F" w14:textId="434682FC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</w:tr>
      <w:tr w:rsidR="00FC79AA" w14:paraId="3F353AA6" w14:textId="77777777" w:rsidTr="003278DD">
        <w:tc>
          <w:tcPr>
            <w:tcW w:w="5165" w:type="dxa"/>
          </w:tcPr>
          <w:p w14:paraId="30D3FC9A" w14:textId="065D7A54" w:rsidR="00FC79AA" w:rsidRDefault="00974FE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XXXVI.-</w:t>
            </w:r>
            <w:r w:rsidR="003574D5">
              <w:rPr>
                <w:rFonts w:ascii="Arial" w:hAnsi="Arial" w:cs="Arial"/>
                <w:sz w:val="20"/>
                <w:szCs w:val="20"/>
              </w:rPr>
              <w:t xml:space="preserve">Talleres de reparación y </w:t>
            </w:r>
            <w:r w:rsidR="00A936D2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2126" w:type="dxa"/>
          </w:tcPr>
          <w:p w14:paraId="4F8E6541" w14:textId="73C7C960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24CF4921" w14:textId="36DEB7B4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FC79AA" w14:paraId="467E4C9A" w14:textId="77777777" w:rsidTr="003278DD">
        <w:tc>
          <w:tcPr>
            <w:tcW w:w="5165" w:type="dxa"/>
          </w:tcPr>
          <w:p w14:paraId="02A8F61E" w14:textId="0CC9A70D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XXXVII.-Escuelas particulares y academias</w:t>
            </w:r>
          </w:p>
        </w:tc>
        <w:tc>
          <w:tcPr>
            <w:tcW w:w="2126" w:type="dxa"/>
          </w:tcPr>
          <w:p w14:paraId="26F69A6B" w14:textId="4ADE73D1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  <w:tc>
          <w:tcPr>
            <w:tcW w:w="2163" w:type="dxa"/>
          </w:tcPr>
          <w:p w14:paraId="5D8EB338" w14:textId="76E554EA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</w:tr>
      <w:tr w:rsidR="00FC79AA" w14:paraId="2F8C2660" w14:textId="77777777" w:rsidTr="003278DD">
        <w:tc>
          <w:tcPr>
            <w:tcW w:w="5165" w:type="dxa"/>
          </w:tcPr>
          <w:p w14:paraId="3E77ABB0" w14:textId="18CE6973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XXXVIII.-Salas de fiestas y plazas de toros</w:t>
            </w:r>
          </w:p>
        </w:tc>
        <w:tc>
          <w:tcPr>
            <w:tcW w:w="2126" w:type="dxa"/>
          </w:tcPr>
          <w:p w14:paraId="100242AD" w14:textId="53A197AF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163" w:type="dxa"/>
          </w:tcPr>
          <w:p w14:paraId="41C4A21E" w14:textId="2B2E15B7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FC79AA" w14:paraId="69F022FB" w14:textId="77777777" w:rsidTr="003278DD">
        <w:tc>
          <w:tcPr>
            <w:tcW w:w="5165" w:type="dxa"/>
          </w:tcPr>
          <w:p w14:paraId="0F71C890" w14:textId="4D552B53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XXXIX.-Expendios de alimentos balanceados</w:t>
            </w:r>
          </w:p>
        </w:tc>
        <w:tc>
          <w:tcPr>
            <w:tcW w:w="2126" w:type="dxa"/>
          </w:tcPr>
          <w:p w14:paraId="1B27FBC8" w14:textId="16F4ADF4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2163" w:type="dxa"/>
          </w:tcPr>
          <w:p w14:paraId="67F2D55C" w14:textId="49DCFA27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FC79AA" w14:paraId="1AF5AB52" w14:textId="77777777" w:rsidTr="003278DD">
        <w:tc>
          <w:tcPr>
            <w:tcW w:w="5165" w:type="dxa"/>
          </w:tcPr>
          <w:p w14:paraId="637CC1C4" w14:textId="3EDBEAE8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XL.-Gaseras</w:t>
            </w:r>
          </w:p>
        </w:tc>
        <w:tc>
          <w:tcPr>
            <w:tcW w:w="2126" w:type="dxa"/>
          </w:tcPr>
          <w:p w14:paraId="44226A0C" w14:textId="12D44D96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$32,500.00</w:t>
            </w:r>
          </w:p>
        </w:tc>
        <w:tc>
          <w:tcPr>
            <w:tcW w:w="2163" w:type="dxa"/>
          </w:tcPr>
          <w:p w14:paraId="774B3323" w14:textId="6BED582E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$5.250.00</w:t>
            </w:r>
          </w:p>
        </w:tc>
      </w:tr>
      <w:tr w:rsidR="00FC79AA" w14:paraId="243E54EF" w14:textId="77777777" w:rsidTr="003278DD">
        <w:tc>
          <w:tcPr>
            <w:tcW w:w="5165" w:type="dxa"/>
          </w:tcPr>
          <w:p w14:paraId="5962C448" w14:textId="5F425B37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XLI.-Gasolineras</w:t>
            </w:r>
          </w:p>
        </w:tc>
        <w:tc>
          <w:tcPr>
            <w:tcW w:w="2126" w:type="dxa"/>
          </w:tcPr>
          <w:p w14:paraId="3D10D2D4" w14:textId="2BF27904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$52,600.00</w:t>
            </w:r>
          </w:p>
        </w:tc>
        <w:tc>
          <w:tcPr>
            <w:tcW w:w="2163" w:type="dxa"/>
          </w:tcPr>
          <w:p w14:paraId="4974E33C" w14:textId="1F34A8A5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$5,650.00</w:t>
            </w:r>
          </w:p>
        </w:tc>
      </w:tr>
      <w:tr w:rsidR="00FC79AA" w14:paraId="7BC875FA" w14:textId="77777777" w:rsidTr="003278DD">
        <w:tc>
          <w:tcPr>
            <w:tcW w:w="5165" w:type="dxa"/>
          </w:tcPr>
          <w:p w14:paraId="7EB74141" w14:textId="3E7B333F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XLII.-</w:t>
            </w:r>
            <w:r w:rsidR="00A936D2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2126" w:type="dxa"/>
          </w:tcPr>
          <w:p w14:paraId="574F4D1A" w14:textId="5A945D68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184DCD44" w14:textId="0AC4FA23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FC79AA" w14:paraId="7C33BEC0" w14:textId="77777777" w:rsidTr="003278DD">
        <w:tc>
          <w:tcPr>
            <w:tcW w:w="5165" w:type="dxa"/>
          </w:tcPr>
          <w:p w14:paraId="3D79E79C" w14:textId="5293F340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XLIII.-Servicio de sistema de </w:t>
            </w:r>
            <w:r w:rsidR="00A936D2">
              <w:rPr>
                <w:rFonts w:ascii="Arial" w:hAnsi="Arial" w:cs="Arial"/>
                <w:sz w:val="20"/>
                <w:szCs w:val="20"/>
              </w:rPr>
              <w:t>cablevisión</w:t>
            </w:r>
          </w:p>
        </w:tc>
        <w:tc>
          <w:tcPr>
            <w:tcW w:w="2126" w:type="dxa"/>
          </w:tcPr>
          <w:p w14:paraId="08B7187A" w14:textId="0B121293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$900.00</w:t>
            </w:r>
          </w:p>
        </w:tc>
        <w:tc>
          <w:tcPr>
            <w:tcW w:w="2163" w:type="dxa"/>
          </w:tcPr>
          <w:p w14:paraId="7332BAC3" w14:textId="2978645E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$360.00</w:t>
            </w:r>
          </w:p>
        </w:tc>
      </w:tr>
      <w:tr w:rsidR="00FC79AA" w14:paraId="6A540E2E" w14:textId="77777777" w:rsidTr="003278DD">
        <w:tc>
          <w:tcPr>
            <w:tcW w:w="5165" w:type="dxa"/>
          </w:tcPr>
          <w:p w14:paraId="51C77A43" w14:textId="0FE283AE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XLIV.-Fabrica de hielo</w:t>
            </w:r>
          </w:p>
        </w:tc>
        <w:tc>
          <w:tcPr>
            <w:tcW w:w="2126" w:type="dxa"/>
          </w:tcPr>
          <w:p w14:paraId="6CAA447D" w14:textId="00CFA1AA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163" w:type="dxa"/>
          </w:tcPr>
          <w:p w14:paraId="5B125BAE" w14:textId="59B356C2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FC79AA" w14:paraId="7A9CC5F8" w14:textId="77777777" w:rsidTr="003278DD">
        <w:tc>
          <w:tcPr>
            <w:tcW w:w="5165" w:type="dxa"/>
          </w:tcPr>
          <w:p w14:paraId="17E760D1" w14:textId="23BC4578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XLV.-Centros de foto estudios y </w:t>
            </w:r>
            <w:r w:rsidR="00A936D2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2126" w:type="dxa"/>
          </w:tcPr>
          <w:p w14:paraId="2279F86F" w14:textId="4AAE8901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3C3C913E" w14:textId="05B49573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FC79AA" w14:paraId="23FED1C3" w14:textId="77777777" w:rsidTr="003278DD">
        <w:tc>
          <w:tcPr>
            <w:tcW w:w="5165" w:type="dxa"/>
          </w:tcPr>
          <w:p w14:paraId="61A5B5F6" w14:textId="10B7ED40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XLVI.-Despachos contables y </w:t>
            </w:r>
            <w:r w:rsidR="00A936D2">
              <w:rPr>
                <w:rFonts w:ascii="Arial" w:hAnsi="Arial" w:cs="Arial"/>
                <w:sz w:val="20"/>
                <w:szCs w:val="20"/>
              </w:rPr>
              <w:t>jurídicos</w:t>
            </w:r>
          </w:p>
        </w:tc>
        <w:tc>
          <w:tcPr>
            <w:tcW w:w="2126" w:type="dxa"/>
          </w:tcPr>
          <w:p w14:paraId="2D428878" w14:textId="347868A8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6C7A1EDC" w14:textId="4C2A5D58" w:rsidR="00FC79AA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3574D5" w14:paraId="04F8252B" w14:textId="77777777" w:rsidTr="003278DD">
        <w:tc>
          <w:tcPr>
            <w:tcW w:w="5165" w:type="dxa"/>
          </w:tcPr>
          <w:p w14:paraId="3DC91F73" w14:textId="482CF1BD" w:rsidR="003574D5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XLVII.-Compra/venta de frutas y legumbres</w:t>
            </w:r>
          </w:p>
        </w:tc>
        <w:tc>
          <w:tcPr>
            <w:tcW w:w="2126" w:type="dxa"/>
          </w:tcPr>
          <w:p w14:paraId="67C85DEF" w14:textId="7E618728" w:rsidR="003574D5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163" w:type="dxa"/>
          </w:tcPr>
          <w:p w14:paraId="0CC88DE4" w14:textId="6C5EB6A2" w:rsidR="003574D5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3574D5" w14:paraId="39D4ABEE" w14:textId="77777777" w:rsidTr="003278DD">
        <w:tc>
          <w:tcPr>
            <w:tcW w:w="5165" w:type="dxa"/>
          </w:tcPr>
          <w:p w14:paraId="2B3B5AB8" w14:textId="70137397" w:rsidR="003574D5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XLVIII.-Fabrica maquiladora (ropa, zapatos, mochilas, muebles) de 1 a 50 empleados</w:t>
            </w:r>
          </w:p>
        </w:tc>
        <w:tc>
          <w:tcPr>
            <w:tcW w:w="2126" w:type="dxa"/>
          </w:tcPr>
          <w:p w14:paraId="1F1409C8" w14:textId="14BC08B8" w:rsidR="003574D5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163" w:type="dxa"/>
          </w:tcPr>
          <w:p w14:paraId="5EC800D4" w14:textId="65545A27" w:rsidR="003574D5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$4,500.00</w:t>
            </w:r>
          </w:p>
        </w:tc>
      </w:tr>
      <w:tr w:rsidR="003574D5" w14:paraId="67ED0563" w14:textId="77777777" w:rsidTr="003278DD">
        <w:tc>
          <w:tcPr>
            <w:tcW w:w="5165" w:type="dxa"/>
          </w:tcPr>
          <w:p w14:paraId="5DE192DD" w14:textId="36EE6B5E" w:rsidR="003574D5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XLIX.-Fabrica maquiladora (ropa, zapatos, mochilas, muebles) de 51 a 100 empleados</w:t>
            </w:r>
          </w:p>
        </w:tc>
        <w:tc>
          <w:tcPr>
            <w:tcW w:w="2126" w:type="dxa"/>
          </w:tcPr>
          <w:p w14:paraId="31CBFFCD" w14:textId="0F7BEC06" w:rsidR="003574D5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$18,000.00</w:t>
            </w:r>
          </w:p>
        </w:tc>
        <w:tc>
          <w:tcPr>
            <w:tcW w:w="2163" w:type="dxa"/>
          </w:tcPr>
          <w:p w14:paraId="7A213B4D" w14:textId="733F311D" w:rsidR="003574D5" w:rsidRDefault="003574D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$8,500.00</w:t>
            </w:r>
          </w:p>
        </w:tc>
      </w:tr>
      <w:tr w:rsidR="00A61EC9" w14:paraId="51C415C2" w14:textId="77777777" w:rsidTr="003278DD">
        <w:tc>
          <w:tcPr>
            <w:tcW w:w="5165" w:type="dxa"/>
          </w:tcPr>
          <w:p w14:paraId="38541FFC" w14:textId="0FF2E111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L.-Fabrica maquiladora (ropas, zapatos, mochilas, muebles) de 101 empleados en adelante</w:t>
            </w:r>
          </w:p>
        </w:tc>
        <w:tc>
          <w:tcPr>
            <w:tcW w:w="2126" w:type="dxa"/>
          </w:tcPr>
          <w:p w14:paraId="0E5BC664" w14:textId="2C4D29C6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$35,000.00</w:t>
            </w:r>
          </w:p>
        </w:tc>
        <w:tc>
          <w:tcPr>
            <w:tcW w:w="2163" w:type="dxa"/>
          </w:tcPr>
          <w:p w14:paraId="71D69FF9" w14:textId="06044BBA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$14,500.00</w:t>
            </w:r>
          </w:p>
        </w:tc>
      </w:tr>
      <w:tr w:rsidR="00A61EC9" w14:paraId="6115546C" w14:textId="77777777" w:rsidTr="003278DD">
        <w:tc>
          <w:tcPr>
            <w:tcW w:w="5165" w:type="dxa"/>
          </w:tcPr>
          <w:p w14:paraId="24B572DA" w14:textId="008B3222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LI.-Granja industrial </w:t>
            </w:r>
            <w:r w:rsidR="00A936D2">
              <w:rPr>
                <w:rFonts w:ascii="Arial" w:hAnsi="Arial" w:cs="Arial"/>
                <w:sz w:val="20"/>
                <w:szCs w:val="20"/>
              </w:rPr>
              <w:t>porcícola</w:t>
            </w:r>
          </w:p>
        </w:tc>
        <w:tc>
          <w:tcPr>
            <w:tcW w:w="2126" w:type="dxa"/>
          </w:tcPr>
          <w:p w14:paraId="6003CB11" w14:textId="7C44D827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163" w:type="dxa"/>
          </w:tcPr>
          <w:p w14:paraId="0C923C05" w14:textId="38DABDC7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</w:tr>
      <w:tr w:rsidR="00A61EC9" w14:paraId="73F52450" w14:textId="77777777" w:rsidTr="003278DD">
        <w:tc>
          <w:tcPr>
            <w:tcW w:w="5165" w:type="dxa"/>
          </w:tcPr>
          <w:p w14:paraId="116EC48A" w14:textId="11CBF0C8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LII.-Granja industrial </w:t>
            </w:r>
            <w:r w:rsidR="00A936D2">
              <w:rPr>
                <w:rFonts w:ascii="Arial" w:hAnsi="Arial" w:cs="Arial"/>
                <w:sz w:val="20"/>
                <w:szCs w:val="20"/>
              </w:rPr>
              <w:t>avícola</w:t>
            </w:r>
          </w:p>
        </w:tc>
        <w:tc>
          <w:tcPr>
            <w:tcW w:w="2126" w:type="dxa"/>
          </w:tcPr>
          <w:p w14:paraId="61769875" w14:textId="5FE65305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163" w:type="dxa"/>
          </w:tcPr>
          <w:p w14:paraId="1DC399EF" w14:textId="0130F7A4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</w:tr>
      <w:tr w:rsidR="00A61EC9" w14:paraId="40CC35D3" w14:textId="77777777" w:rsidTr="003278DD">
        <w:tc>
          <w:tcPr>
            <w:tcW w:w="5165" w:type="dxa"/>
          </w:tcPr>
          <w:p w14:paraId="7E54D0F0" w14:textId="621EAC02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LIII.-Purificadoras de agua</w:t>
            </w:r>
          </w:p>
        </w:tc>
        <w:tc>
          <w:tcPr>
            <w:tcW w:w="2126" w:type="dxa"/>
          </w:tcPr>
          <w:p w14:paraId="16E087B1" w14:textId="46E361C1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2163" w:type="dxa"/>
          </w:tcPr>
          <w:p w14:paraId="3EC2588F" w14:textId="067279FB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A61EC9" w14:paraId="06E84557" w14:textId="77777777" w:rsidTr="003278DD">
        <w:tc>
          <w:tcPr>
            <w:tcW w:w="5165" w:type="dxa"/>
          </w:tcPr>
          <w:p w14:paraId="2F6F8B9C" w14:textId="1B3EC5A6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LIV.-</w:t>
            </w:r>
            <w:r w:rsidR="00A936D2">
              <w:rPr>
                <w:rFonts w:ascii="Arial" w:hAnsi="Arial" w:cs="Arial"/>
                <w:sz w:val="20"/>
                <w:szCs w:val="20"/>
              </w:rPr>
              <w:t>Instalación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operación de plantas y/o parques </w:t>
            </w:r>
            <w:r w:rsidR="00A936D2">
              <w:rPr>
                <w:rFonts w:ascii="Arial" w:hAnsi="Arial" w:cs="Arial"/>
                <w:sz w:val="20"/>
                <w:szCs w:val="20"/>
              </w:rPr>
              <w:t>eólicos</w:t>
            </w:r>
          </w:p>
        </w:tc>
        <w:tc>
          <w:tcPr>
            <w:tcW w:w="2126" w:type="dxa"/>
          </w:tcPr>
          <w:p w14:paraId="654BB709" w14:textId="47E2B119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  <w:tc>
          <w:tcPr>
            <w:tcW w:w="2163" w:type="dxa"/>
          </w:tcPr>
          <w:p w14:paraId="24B9CC88" w14:textId="79313C5A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$70,000.00</w:t>
            </w:r>
          </w:p>
        </w:tc>
      </w:tr>
      <w:tr w:rsidR="00A61EC9" w14:paraId="0E845DB4" w14:textId="77777777" w:rsidTr="003278DD">
        <w:tc>
          <w:tcPr>
            <w:tcW w:w="5165" w:type="dxa"/>
          </w:tcPr>
          <w:p w14:paraId="112A8F83" w14:textId="45A9F84E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LV.-</w:t>
            </w:r>
            <w:r w:rsidR="00A936D2">
              <w:rPr>
                <w:rFonts w:ascii="Arial" w:hAnsi="Arial" w:cs="Arial"/>
                <w:sz w:val="20"/>
                <w:szCs w:val="20"/>
              </w:rPr>
              <w:t>Instalación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operación de plantas fotovoltaicas para la generación de energía renovable o no renovable</w:t>
            </w:r>
          </w:p>
        </w:tc>
        <w:tc>
          <w:tcPr>
            <w:tcW w:w="2126" w:type="dxa"/>
          </w:tcPr>
          <w:p w14:paraId="28D05C4C" w14:textId="1E7538A6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  <w:tc>
          <w:tcPr>
            <w:tcW w:w="2163" w:type="dxa"/>
          </w:tcPr>
          <w:p w14:paraId="5C71A2EE" w14:textId="09775389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$70,000.00</w:t>
            </w:r>
          </w:p>
        </w:tc>
      </w:tr>
      <w:tr w:rsidR="00A61EC9" w14:paraId="4D575946" w14:textId="77777777" w:rsidTr="003278DD">
        <w:tc>
          <w:tcPr>
            <w:tcW w:w="5165" w:type="dxa"/>
          </w:tcPr>
          <w:p w14:paraId="7782EDA8" w14:textId="5DDAFD32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LVI.-Supermercados o minisúper sin venta de bebidas alcohólicas.</w:t>
            </w:r>
          </w:p>
        </w:tc>
        <w:tc>
          <w:tcPr>
            <w:tcW w:w="2126" w:type="dxa"/>
          </w:tcPr>
          <w:p w14:paraId="74E446AE" w14:textId="66AD21D6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2163" w:type="dxa"/>
          </w:tcPr>
          <w:p w14:paraId="74787CC4" w14:textId="20659822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</w:tr>
      <w:tr w:rsidR="00A61EC9" w14:paraId="36FAFFE0" w14:textId="77777777" w:rsidTr="003278DD">
        <w:tc>
          <w:tcPr>
            <w:tcW w:w="5165" w:type="dxa"/>
          </w:tcPr>
          <w:p w14:paraId="533165FC" w14:textId="007EA211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LVII.-Viveros de producción y comercialización de todo tipo de plantas</w:t>
            </w:r>
          </w:p>
        </w:tc>
        <w:tc>
          <w:tcPr>
            <w:tcW w:w="2126" w:type="dxa"/>
          </w:tcPr>
          <w:p w14:paraId="2922550E" w14:textId="54429289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2163" w:type="dxa"/>
          </w:tcPr>
          <w:p w14:paraId="2525D221" w14:textId="3C45043F" w:rsidR="00A61EC9" w:rsidRDefault="00A61EC9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</w:tbl>
    <w:p w14:paraId="689E24E4" w14:textId="3EC0C672" w:rsidR="00AE5C84" w:rsidRDefault="00AE5C8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</w:p>
    <w:p w14:paraId="0489C9ED" w14:textId="04DA6DFB" w:rsidR="00A61EC9" w:rsidRPr="00A61EC9" w:rsidRDefault="00A61EC9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cumplimiento a lo dispuesto por el articulo 10-A de la ley de coordinación fiscal federal, el cobro de estos derechos no condiciona el ejercicio de las actividades comerciales, industriales o de prestación de servicios.</w:t>
      </w:r>
    </w:p>
    <w:p w14:paraId="58CCF625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0BBE69" w14:textId="371946E4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9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61EC9">
        <w:rPr>
          <w:rFonts w:ascii="Arial" w:hAnsi="Arial" w:cs="Arial"/>
          <w:b/>
          <w:bCs/>
          <w:sz w:val="20"/>
          <w:szCs w:val="20"/>
        </w:rPr>
        <w:t>20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En el otorgamiento de las licencias para el funcionamiento de giros relacionados con la venta de bebidas alcohólicas se cobrará una cuota </w:t>
      </w:r>
      <w:r w:rsidRPr="00F26689">
        <w:rPr>
          <w:rFonts w:ascii="Arial" w:hAnsi="Arial" w:cs="Arial"/>
          <w:sz w:val="20"/>
          <w:szCs w:val="20"/>
        </w:rPr>
        <w:lastRenderedPageBreak/>
        <w:t>de acuerdo a la</w:t>
      </w:r>
      <w:r w:rsidR="00036019">
        <w:rPr>
          <w:rFonts w:ascii="Arial" w:hAnsi="Arial" w:cs="Arial"/>
          <w:sz w:val="20"/>
          <w:szCs w:val="20"/>
        </w:rPr>
        <w:t>s</w:t>
      </w:r>
      <w:r w:rsidRPr="00F26689">
        <w:rPr>
          <w:rFonts w:ascii="Arial" w:hAnsi="Arial" w:cs="Arial"/>
          <w:sz w:val="20"/>
          <w:szCs w:val="20"/>
        </w:rPr>
        <w:t xml:space="preserve"> siguiente</w:t>
      </w:r>
      <w:r w:rsidR="00A61EC9">
        <w:rPr>
          <w:rFonts w:ascii="Arial" w:hAnsi="Arial" w:cs="Arial"/>
          <w:sz w:val="20"/>
          <w:szCs w:val="20"/>
        </w:rPr>
        <w:t>s</w:t>
      </w:r>
      <w:r w:rsidRPr="00F26689">
        <w:rPr>
          <w:rFonts w:ascii="Arial" w:hAnsi="Arial" w:cs="Arial"/>
          <w:sz w:val="20"/>
          <w:szCs w:val="20"/>
        </w:rPr>
        <w:t xml:space="preserve"> tarifa</w:t>
      </w:r>
      <w:r w:rsidR="00036019">
        <w:rPr>
          <w:rFonts w:ascii="Arial" w:hAnsi="Arial" w:cs="Arial"/>
          <w:sz w:val="20"/>
          <w:szCs w:val="20"/>
        </w:rPr>
        <w:t>s</w:t>
      </w:r>
      <w:r w:rsidRPr="00F26689">
        <w:rPr>
          <w:rFonts w:ascii="Arial" w:hAnsi="Arial" w:cs="Arial"/>
          <w:sz w:val="20"/>
          <w:szCs w:val="20"/>
        </w:rPr>
        <w:t>:</w:t>
      </w:r>
    </w:p>
    <w:p w14:paraId="3F949B3C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42583" w14:textId="3B0D4AD3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12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licorerías…………………………………………….……………..$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A61EC9">
        <w:rPr>
          <w:rFonts w:ascii="Arial" w:hAnsi="Arial" w:cs="Arial"/>
          <w:sz w:val="20"/>
          <w:szCs w:val="20"/>
        </w:rPr>
        <w:t>2</w:t>
      </w:r>
      <w:r w:rsidR="002922A0">
        <w:rPr>
          <w:rFonts w:ascii="Arial" w:hAnsi="Arial" w:cs="Arial"/>
          <w:sz w:val="20"/>
          <w:szCs w:val="20"/>
        </w:rPr>
        <w:t>2</w:t>
      </w:r>
      <w:r w:rsidR="0021594C">
        <w:rPr>
          <w:rFonts w:ascii="Arial" w:hAnsi="Arial" w:cs="Arial"/>
          <w:sz w:val="20"/>
          <w:szCs w:val="20"/>
        </w:rPr>
        <w:t>,000.00</w:t>
      </w:r>
    </w:p>
    <w:p w14:paraId="76EFEED3" w14:textId="541AE403" w:rsidR="009E3ED2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15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cerveza………………………………………………….………$</w:t>
      </w:r>
      <w:r w:rsidR="0021594C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 w:rsidR="0021594C">
        <w:rPr>
          <w:rFonts w:ascii="Arial" w:hAnsi="Arial" w:cs="Arial"/>
          <w:sz w:val="20"/>
          <w:szCs w:val="20"/>
        </w:rPr>
        <w:t>,000.00</w:t>
      </w:r>
    </w:p>
    <w:p w14:paraId="6DAA057E" w14:textId="0D5F2E6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15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Supermercados y minisúper con </w:t>
      </w:r>
      <w:r w:rsidR="00A61EC9">
        <w:rPr>
          <w:rFonts w:ascii="Arial" w:hAnsi="Arial" w:cs="Arial"/>
          <w:sz w:val="20"/>
          <w:szCs w:val="20"/>
        </w:rPr>
        <w:t xml:space="preserve">venta de cervezas y </w:t>
      </w:r>
      <w:r w:rsidR="00857642">
        <w:rPr>
          <w:rFonts w:ascii="Arial" w:hAnsi="Arial" w:cs="Arial"/>
          <w:sz w:val="20"/>
          <w:szCs w:val="20"/>
        </w:rPr>
        <w:t>licores………………</w:t>
      </w:r>
      <w:r w:rsidRPr="00F26689">
        <w:rPr>
          <w:rFonts w:ascii="Arial" w:hAnsi="Arial" w:cs="Arial"/>
          <w:sz w:val="20"/>
          <w:szCs w:val="20"/>
        </w:rPr>
        <w:t>$</w:t>
      </w:r>
      <w:r w:rsidR="00036019">
        <w:rPr>
          <w:rFonts w:ascii="Arial" w:hAnsi="Arial" w:cs="Arial"/>
          <w:sz w:val="20"/>
          <w:szCs w:val="20"/>
        </w:rPr>
        <w:t>50</w:t>
      </w:r>
      <w:r w:rsidR="0021594C">
        <w:rPr>
          <w:rFonts w:ascii="Arial" w:hAnsi="Arial" w:cs="Arial"/>
          <w:sz w:val="20"/>
          <w:szCs w:val="20"/>
        </w:rPr>
        <w:t>,000.00</w:t>
      </w:r>
    </w:p>
    <w:p w14:paraId="2EA1A1E5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C900F" w14:textId="1A81519E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36019">
        <w:rPr>
          <w:rFonts w:ascii="Arial" w:hAnsi="Arial" w:cs="Arial"/>
          <w:b/>
          <w:bCs/>
          <w:sz w:val="20"/>
          <w:szCs w:val="20"/>
        </w:rPr>
        <w:t>21</w:t>
      </w:r>
      <w:r w:rsidRPr="00036019">
        <w:rPr>
          <w:rFonts w:ascii="Arial" w:hAnsi="Arial" w:cs="Arial"/>
          <w:sz w:val="20"/>
          <w:szCs w:val="20"/>
        </w:rPr>
        <w:t xml:space="preserve">.- </w:t>
      </w:r>
      <w:r w:rsidR="00036019" w:rsidRPr="00036019">
        <w:rPr>
          <w:rFonts w:ascii="Arial" w:hAnsi="Arial" w:cs="Arial"/>
          <w:sz w:val="20"/>
          <w:szCs w:val="20"/>
        </w:rPr>
        <w:t>A</w:t>
      </w:r>
      <w:r w:rsidR="000360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los permisos eventuales para el funcionamiento de giros relacionados con la venta de </w:t>
      </w:r>
      <w:r w:rsidR="00036019">
        <w:rPr>
          <w:rFonts w:ascii="Arial" w:hAnsi="Arial" w:cs="Arial"/>
          <w:sz w:val="20"/>
          <w:szCs w:val="20"/>
        </w:rPr>
        <w:t>cervezas se le</w:t>
      </w:r>
      <w:r w:rsidRPr="00F26689">
        <w:rPr>
          <w:rFonts w:ascii="Arial" w:hAnsi="Arial" w:cs="Arial"/>
          <w:sz w:val="20"/>
          <w:szCs w:val="20"/>
        </w:rPr>
        <w:t xml:space="preserve">s aplicará </w:t>
      </w:r>
      <w:r w:rsidR="00036019">
        <w:rPr>
          <w:rFonts w:ascii="Arial" w:hAnsi="Arial" w:cs="Arial"/>
          <w:sz w:val="20"/>
          <w:szCs w:val="20"/>
        </w:rPr>
        <w:t>una</w:t>
      </w:r>
      <w:r w:rsidRPr="00F26689">
        <w:rPr>
          <w:rFonts w:ascii="Arial" w:hAnsi="Arial" w:cs="Arial"/>
          <w:sz w:val="20"/>
          <w:szCs w:val="20"/>
        </w:rPr>
        <w:t xml:space="preserve"> cuota</w:t>
      </w:r>
      <w:r w:rsidR="00036019">
        <w:rPr>
          <w:rFonts w:ascii="Arial" w:hAnsi="Arial" w:cs="Arial"/>
          <w:sz w:val="20"/>
          <w:szCs w:val="20"/>
        </w:rPr>
        <w:t xml:space="preserve"> diaria</w:t>
      </w:r>
      <w:r w:rsidRPr="00F26689">
        <w:rPr>
          <w:rFonts w:ascii="Arial" w:hAnsi="Arial" w:cs="Arial"/>
          <w:sz w:val="20"/>
          <w:szCs w:val="20"/>
        </w:rPr>
        <w:t xml:space="preserve"> de $ </w:t>
      </w:r>
      <w:r w:rsidR="002922A0">
        <w:rPr>
          <w:rFonts w:ascii="Arial" w:hAnsi="Arial" w:cs="Arial"/>
          <w:sz w:val="20"/>
          <w:szCs w:val="20"/>
        </w:rPr>
        <w:t>20</w:t>
      </w:r>
      <w:r w:rsidR="00857642">
        <w:rPr>
          <w:rFonts w:ascii="Arial" w:hAnsi="Arial" w:cs="Arial"/>
          <w:sz w:val="20"/>
          <w:szCs w:val="20"/>
        </w:rPr>
        <w:t>0.00</w:t>
      </w:r>
      <w:r w:rsidR="00036019">
        <w:rPr>
          <w:rFonts w:ascii="Arial" w:hAnsi="Arial" w:cs="Arial"/>
          <w:sz w:val="20"/>
          <w:szCs w:val="20"/>
        </w:rPr>
        <w:t xml:space="preserve"> pesos por horas efectivas de venta</w:t>
      </w:r>
      <w:r w:rsidRPr="00F26689">
        <w:rPr>
          <w:rFonts w:ascii="Arial" w:hAnsi="Arial" w:cs="Arial"/>
          <w:sz w:val="20"/>
          <w:szCs w:val="20"/>
        </w:rPr>
        <w:t>.</w:t>
      </w:r>
    </w:p>
    <w:p w14:paraId="6E24CEB2" w14:textId="77777777" w:rsidR="00B040F7" w:rsidRDefault="00B040F7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</w:p>
    <w:p w14:paraId="3679FF62" w14:textId="0D5477BA" w:rsidR="00036019" w:rsidRPr="00036019" w:rsidRDefault="00036019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036019">
        <w:rPr>
          <w:rFonts w:ascii="Arial" w:hAnsi="Arial" w:cs="Arial"/>
          <w:sz w:val="20"/>
          <w:szCs w:val="20"/>
        </w:rPr>
        <w:t xml:space="preserve">En lo </w:t>
      </w:r>
      <w:r>
        <w:rPr>
          <w:rFonts w:ascii="Arial" w:hAnsi="Arial" w:cs="Arial"/>
          <w:sz w:val="20"/>
          <w:szCs w:val="20"/>
        </w:rPr>
        <w:t xml:space="preserve">que respecta a los vendedores ambulantes en espacios públicos asignados que realicen la venta de bebidas y preparados que contengan alcohol además del espacio que ocupen especificado en la Ley de Hacienda del municipio, se les cobrara un adicional de $60.00 pesos por </w:t>
      </w:r>
      <w:r w:rsidR="00966587"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z w:val="20"/>
          <w:szCs w:val="20"/>
        </w:rPr>
        <w:t>.</w:t>
      </w:r>
    </w:p>
    <w:p w14:paraId="07BF35F7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860624" w14:textId="28B70E4D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036019">
        <w:rPr>
          <w:rFonts w:ascii="Arial" w:hAnsi="Arial" w:cs="Arial"/>
          <w:b/>
          <w:bCs/>
          <w:sz w:val="20"/>
          <w:szCs w:val="20"/>
        </w:rPr>
        <w:t>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el otorgamiento de l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cenc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 xml:space="preserve">as de funcionamiento de giros relacionados con la prestación de servicios que incluyan </w:t>
      </w:r>
      <w:r w:rsidR="00036019">
        <w:rPr>
          <w:rFonts w:ascii="Arial" w:hAnsi="Arial" w:cs="Arial"/>
          <w:sz w:val="20"/>
          <w:szCs w:val="20"/>
        </w:rPr>
        <w:t>la venta</w:t>
      </w:r>
      <w:r w:rsidRPr="00F26689">
        <w:rPr>
          <w:rFonts w:ascii="Arial" w:hAnsi="Arial" w:cs="Arial"/>
          <w:sz w:val="20"/>
          <w:szCs w:val="20"/>
        </w:rPr>
        <w:t xml:space="preserve"> de bebidas alcohólicas se aplicará la tarifa que se relaciona a continuación:</w:t>
      </w:r>
    </w:p>
    <w:p w14:paraId="29A682DF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F77F26" w14:textId="19709DC4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6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C</w:t>
      </w:r>
      <w:r w:rsidR="0079479A">
        <w:rPr>
          <w:rFonts w:ascii="Arial" w:hAnsi="Arial" w:cs="Arial"/>
          <w:sz w:val="20"/>
          <w:szCs w:val="20"/>
        </w:rPr>
        <w:t>entros nocturnos y cabarets</w:t>
      </w:r>
      <w:r w:rsidRPr="00F26689">
        <w:rPr>
          <w:rFonts w:ascii="Arial" w:hAnsi="Arial" w:cs="Arial"/>
          <w:sz w:val="20"/>
          <w:szCs w:val="20"/>
        </w:rPr>
        <w:t>…………………………………</w:t>
      </w:r>
      <w:r w:rsidR="0079479A">
        <w:rPr>
          <w:rFonts w:ascii="Arial" w:hAnsi="Arial" w:cs="Arial"/>
          <w:sz w:val="20"/>
          <w:szCs w:val="20"/>
        </w:rPr>
        <w:t xml:space="preserve">……………..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 w:rsidR="00673DB5">
        <w:rPr>
          <w:rFonts w:ascii="Arial" w:hAnsi="Arial" w:cs="Arial"/>
          <w:sz w:val="20"/>
          <w:szCs w:val="20"/>
        </w:rPr>
        <w:t>,000.00</w:t>
      </w:r>
    </w:p>
    <w:p w14:paraId="78D5C259" w14:textId="47A41907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1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79479A">
        <w:rPr>
          <w:rFonts w:ascii="Arial" w:hAnsi="Arial" w:cs="Arial"/>
          <w:sz w:val="20"/>
          <w:szCs w:val="20"/>
        </w:rPr>
        <w:t>Cantinas y bares</w:t>
      </w:r>
      <w:r w:rsidRPr="00F26689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…...</w:t>
      </w:r>
      <w:r w:rsidR="0079479A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2922A0">
        <w:rPr>
          <w:rFonts w:ascii="Arial" w:hAnsi="Arial" w:cs="Arial"/>
          <w:sz w:val="20"/>
          <w:szCs w:val="20"/>
        </w:rPr>
        <w:t>22</w:t>
      </w:r>
      <w:r w:rsidR="00673DB5">
        <w:rPr>
          <w:rFonts w:ascii="Arial" w:hAnsi="Arial" w:cs="Arial"/>
          <w:sz w:val="20"/>
          <w:szCs w:val="20"/>
        </w:rPr>
        <w:t>,000.00</w:t>
      </w:r>
    </w:p>
    <w:p w14:paraId="2430319B" w14:textId="00344DD9" w:rsidR="0079479A" w:rsidRDefault="0079479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>-Restaurantes-</w:t>
      </w:r>
      <w:r w:rsidR="002922A0">
        <w:rPr>
          <w:rFonts w:ascii="Arial" w:hAnsi="Arial" w:cs="Arial"/>
          <w:sz w:val="20"/>
          <w:szCs w:val="20"/>
        </w:rPr>
        <w:t>Bar…………………………………………………………….. $22</w:t>
      </w:r>
      <w:r>
        <w:rPr>
          <w:rFonts w:ascii="Arial" w:hAnsi="Arial" w:cs="Arial"/>
          <w:sz w:val="20"/>
          <w:szCs w:val="20"/>
        </w:rPr>
        <w:t>,000.00</w:t>
      </w:r>
    </w:p>
    <w:p w14:paraId="11726646" w14:textId="2BCC00A5" w:rsidR="0079479A" w:rsidRDefault="0079479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>-Discotecas y clubes sociales………………………………………</w:t>
      </w:r>
      <w:r w:rsidR="002922A0">
        <w:rPr>
          <w:rFonts w:ascii="Arial" w:hAnsi="Arial" w:cs="Arial"/>
          <w:sz w:val="20"/>
          <w:szCs w:val="20"/>
        </w:rPr>
        <w:t>……….. $22</w:t>
      </w:r>
      <w:r>
        <w:rPr>
          <w:rFonts w:ascii="Arial" w:hAnsi="Arial" w:cs="Arial"/>
          <w:sz w:val="20"/>
          <w:szCs w:val="20"/>
        </w:rPr>
        <w:t>,000.00</w:t>
      </w:r>
    </w:p>
    <w:p w14:paraId="17657682" w14:textId="0D445FC6" w:rsidR="0079479A" w:rsidRDefault="0079479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>-Salones de baile, de bill</w:t>
      </w:r>
      <w:r w:rsidR="002922A0">
        <w:rPr>
          <w:rFonts w:ascii="Arial" w:hAnsi="Arial" w:cs="Arial"/>
          <w:sz w:val="20"/>
          <w:szCs w:val="20"/>
        </w:rPr>
        <w:t>ar o boliche………………………………………… $22</w:t>
      </w:r>
      <w:r>
        <w:rPr>
          <w:rFonts w:ascii="Arial" w:hAnsi="Arial" w:cs="Arial"/>
          <w:sz w:val="20"/>
          <w:szCs w:val="20"/>
        </w:rPr>
        <w:t>,000.00</w:t>
      </w:r>
    </w:p>
    <w:p w14:paraId="74A8FED0" w14:textId="1149F84B" w:rsidR="0079479A" w:rsidRDefault="0079479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>-Restaurantes en general, fon</w:t>
      </w:r>
      <w:r w:rsidR="002922A0">
        <w:rPr>
          <w:rFonts w:ascii="Arial" w:hAnsi="Arial" w:cs="Arial"/>
          <w:sz w:val="20"/>
          <w:szCs w:val="20"/>
        </w:rPr>
        <w:t>das y loncherías……………………………. $22</w:t>
      </w:r>
      <w:r>
        <w:rPr>
          <w:rFonts w:ascii="Arial" w:hAnsi="Arial" w:cs="Arial"/>
          <w:sz w:val="20"/>
          <w:szCs w:val="20"/>
        </w:rPr>
        <w:t>,000.00</w:t>
      </w:r>
    </w:p>
    <w:p w14:paraId="30A07CDB" w14:textId="175D8381" w:rsidR="0079479A" w:rsidRPr="00F26689" w:rsidRDefault="0079479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 xml:space="preserve">-Hoteles, moteles </w:t>
      </w:r>
      <w:r w:rsidR="002922A0">
        <w:rPr>
          <w:rFonts w:ascii="Arial" w:hAnsi="Arial" w:cs="Arial"/>
          <w:sz w:val="20"/>
          <w:szCs w:val="20"/>
        </w:rPr>
        <w:t>y posadas………………………………………………… $22</w:t>
      </w:r>
      <w:r>
        <w:rPr>
          <w:rFonts w:ascii="Arial" w:hAnsi="Arial" w:cs="Arial"/>
          <w:sz w:val="20"/>
          <w:szCs w:val="20"/>
        </w:rPr>
        <w:t>,000.00</w:t>
      </w:r>
    </w:p>
    <w:p w14:paraId="3B8DBFC0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02067C" w14:textId="210E984C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79479A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la revalidación</w:t>
      </w:r>
      <w:r w:rsidR="0079479A">
        <w:rPr>
          <w:rFonts w:ascii="Arial" w:hAnsi="Arial" w:cs="Arial"/>
          <w:sz w:val="20"/>
          <w:szCs w:val="20"/>
        </w:rPr>
        <w:t xml:space="preserve"> anual</w:t>
      </w:r>
      <w:r w:rsidRPr="00F26689">
        <w:rPr>
          <w:rFonts w:ascii="Arial" w:hAnsi="Arial" w:cs="Arial"/>
          <w:sz w:val="20"/>
          <w:szCs w:val="20"/>
        </w:rPr>
        <w:t xml:space="preserve"> de licencias para el funcionamiento de los establecimientos que se relacionan en los artículos </w:t>
      </w:r>
      <w:r w:rsidR="0079479A">
        <w:rPr>
          <w:rFonts w:ascii="Arial" w:hAnsi="Arial" w:cs="Arial"/>
          <w:sz w:val="20"/>
          <w:szCs w:val="20"/>
        </w:rPr>
        <w:t>20</w:t>
      </w:r>
      <w:r w:rsidRPr="00F26689">
        <w:rPr>
          <w:rFonts w:ascii="Arial" w:hAnsi="Arial" w:cs="Arial"/>
          <w:sz w:val="20"/>
          <w:szCs w:val="20"/>
        </w:rPr>
        <w:t xml:space="preserve"> y </w:t>
      </w:r>
      <w:r w:rsidR="003659E7">
        <w:rPr>
          <w:rFonts w:ascii="Arial" w:hAnsi="Arial" w:cs="Arial"/>
          <w:sz w:val="20"/>
          <w:szCs w:val="20"/>
        </w:rPr>
        <w:t>2</w:t>
      </w:r>
      <w:r w:rsidR="0079479A">
        <w:rPr>
          <w:rFonts w:ascii="Arial" w:hAnsi="Arial" w:cs="Arial"/>
          <w:sz w:val="20"/>
          <w:szCs w:val="20"/>
        </w:rPr>
        <w:t>2</w:t>
      </w:r>
      <w:r w:rsidRPr="00F26689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p w14:paraId="10BFA5CE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4892C0" w14:textId="53E7E2F2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440" w:right="48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licorerías…………………...…………</w:t>
      </w:r>
      <w:r w:rsidR="00BC4AE7" w:rsidRPr="00F26689">
        <w:rPr>
          <w:rFonts w:ascii="Arial" w:hAnsi="Arial" w:cs="Arial"/>
          <w:sz w:val="20"/>
          <w:szCs w:val="20"/>
        </w:rPr>
        <w:t>……</w:t>
      </w:r>
      <w:r w:rsidRPr="00F26689">
        <w:rPr>
          <w:rFonts w:ascii="Arial" w:hAnsi="Arial" w:cs="Arial"/>
          <w:sz w:val="20"/>
          <w:szCs w:val="20"/>
        </w:rPr>
        <w:t>………………...……....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79479A">
        <w:rPr>
          <w:rFonts w:ascii="Arial" w:hAnsi="Arial" w:cs="Arial"/>
          <w:sz w:val="20"/>
          <w:szCs w:val="20"/>
        </w:rPr>
        <w:t>3,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32328B18" w14:textId="22AFA7D8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53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cerveza…………………………………</w:t>
      </w:r>
      <w:r w:rsidR="00BC4AE7" w:rsidRPr="00F26689">
        <w:rPr>
          <w:rFonts w:ascii="Arial" w:hAnsi="Arial" w:cs="Arial"/>
          <w:sz w:val="20"/>
          <w:szCs w:val="20"/>
        </w:rPr>
        <w:t>……</w:t>
      </w:r>
      <w:r w:rsidRPr="00F26689">
        <w:rPr>
          <w:rFonts w:ascii="Arial" w:hAnsi="Arial" w:cs="Arial"/>
          <w:sz w:val="20"/>
          <w:szCs w:val="20"/>
        </w:rPr>
        <w:t>…………</w:t>
      </w:r>
      <w:r w:rsidR="00BC4AE7" w:rsidRPr="00F26689">
        <w:rPr>
          <w:rFonts w:ascii="Arial" w:hAnsi="Arial" w:cs="Arial"/>
          <w:sz w:val="20"/>
          <w:szCs w:val="20"/>
        </w:rPr>
        <w:t>……</w:t>
      </w:r>
      <w:r w:rsidRPr="00F26689">
        <w:rPr>
          <w:rFonts w:ascii="Arial" w:hAnsi="Arial" w:cs="Arial"/>
          <w:sz w:val="20"/>
          <w:szCs w:val="20"/>
        </w:rPr>
        <w:t>.……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9E3ED2" w:rsidRPr="00F26689">
        <w:rPr>
          <w:rFonts w:ascii="Arial" w:hAnsi="Arial" w:cs="Arial"/>
          <w:sz w:val="20"/>
          <w:szCs w:val="20"/>
        </w:rPr>
        <w:t xml:space="preserve">$ </w:t>
      </w:r>
      <w:r w:rsidR="0079479A">
        <w:rPr>
          <w:rFonts w:ascii="Arial" w:hAnsi="Arial" w:cs="Arial"/>
          <w:sz w:val="20"/>
          <w:szCs w:val="20"/>
        </w:rPr>
        <w:t>3,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580EEC29" w14:textId="4B171615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57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Supermercados y minisúper con</w:t>
      </w:r>
      <w:r w:rsidR="0079479A">
        <w:rPr>
          <w:rFonts w:ascii="Arial" w:hAnsi="Arial" w:cs="Arial"/>
          <w:sz w:val="20"/>
          <w:szCs w:val="20"/>
        </w:rPr>
        <w:t xml:space="preserve"> venta de cervezas y</w:t>
      </w:r>
      <w:r w:rsidR="00BC4AE7">
        <w:rPr>
          <w:rFonts w:ascii="Arial" w:hAnsi="Arial" w:cs="Arial"/>
          <w:sz w:val="20"/>
          <w:szCs w:val="20"/>
        </w:rPr>
        <w:t xml:space="preserve"> licores…………………    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80210C">
        <w:rPr>
          <w:rFonts w:ascii="Arial" w:hAnsi="Arial" w:cs="Arial"/>
          <w:sz w:val="20"/>
          <w:szCs w:val="20"/>
        </w:rPr>
        <w:t>1</w:t>
      </w:r>
      <w:r w:rsidR="0079479A">
        <w:rPr>
          <w:rFonts w:ascii="Arial" w:hAnsi="Arial" w:cs="Arial"/>
          <w:sz w:val="20"/>
          <w:szCs w:val="20"/>
        </w:rPr>
        <w:t>5,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4F86D5EF" w14:textId="6B18A6CE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50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Cantinas o bares…………….……….………………………………………..…</w:t>
      </w:r>
      <w:r w:rsidR="008A57EE" w:rsidRPr="00F26689">
        <w:rPr>
          <w:rFonts w:ascii="Arial" w:hAnsi="Arial" w:cs="Arial"/>
          <w:sz w:val="20"/>
          <w:szCs w:val="20"/>
        </w:rPr>
        <w:t>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79479A">
        <w:rPr>
          <w:rFonts w:ascii="Arial" w:hAnsi="Arial" w:cs="Arial"/>
          <w:sz w:val="20"/>
          <w:szCs w:val="20"/>
        </w:rPr>
        <w:t>3,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02CA0107" w14:textId="59F739C1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Restaurante-bar……..………………………………………………………………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</w:t>
      </w:r>
      <w:r w:rsidR="0079479A">
        <w:rPr>
          <w:rFonts w:ascii="Arial" w:hAnsi="Arial" w:cs="Arial"/>
          <w:sz w:val="20"/>
          <w:szCs w:val="20"/>
        </w:rPr>
        <w:t>3,</w:t>
      </w:r>
      <w:r w:rsidR="0080210C">
        <w:rPr>
          <w:rFonts w:ascii="Arial" w:hAnsi="Arial" w:cs="Arial"/>
          <w:sz w:val="20"/>
          <w:szCs w:val="20"/>
        </w:rPr>
        <w:t>0</w:t>
      </w:r>
      <w:r w:rsidR="00673DB5">
        <w:rPr>
          <w:rFonts w:ascii="Arial" w:hAnsi="Arial" w:cs="Arial"/>
          <w:sz w:val="20"/>
          <w:szCs w:val="20"/>
        </w:rPr>
        <w:t>00.00</w:t>
      </w:r>
    </w:p>
    <w:p w14:paraId="7C6F7B53" w14:textId="0E1B2230" w:rsidR="0079479A" w:rsidRDefault="0079479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>-Centros nocturnos y cabarets………………………………………………………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>$3,000.00</w:t>
      </w:r>
    </w:p>
    <w:p w14:paraId="41FB4701" w14:textId="0FF1C3CF" w:rsidR="0079479A" w:rsidRDefault="0079479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>-Salones de baile, de billar o boliche………………………………………………</w:t>
      </w:r>
      <w:r>
        <w:rPr>
          <w:rFonts w:ascii="Arial" w:hAnsi="Arial" w:cs="Arial"/>
          <w:sz w:val="20"/>
          <w:szCs w:val="20"/>
        </w:rPr>
        <w:tab/>
        <w:t>$3,000.00</w:t>
      </w:r>
    </w:p>
    <w:p w14:paraId="1A961CCC" w14:textId="77777777" w:rsidR="009E3ED2" w:rsidRPr="00F26689" w:rsidRDefault="009E3ED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</w:p>
    <w:p w14:paraId="28C2B8E1" w14:textId="77777777" w:rsidR="00820E2F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79479A">
        <w:rPr>
          <w:rFonts w:ascii="Arial" w:hAnsi="Arial" w:cs="Arial"/>
          <w:b/>
          <w:bCs/>
          <w:sz w:val="20"/>
          <w:szCs w:val="20"/>
        </w:rPr>
        <w:t>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</w:t>
      </w:r>
      <w:r w:rsidR="0079479A">
        <w:rPr>
          <w:rFonts w:ascii="Arial" w:hAnsi="Arial" w:cs="Arial"/>
          <w:sz w:val="20"/>
          <w:szCs w:val="20"/>
        </w:rPr>
        <w:t>de las licencias para instalación de anuncios de toda índole, causara y pagaran derechos de acuerdo con la siguiente tarifa:</w:t>
      </w:r>
    </w:p>
    <w:p w14:paraId="6D377C7D" w14:textId="77777777" w:rsidR="00820E2F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</w:p>
    <w:p w14:paraId="665BA5D9" w14:textId="426F9FC8" w:rsidR="00820E2F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820E2F"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-A nuncios murales por metro cuadrado o </w:t>
      </w:r>
      <w:r w:rsidR="00966587">
        <w:rPr>
          <w:rFonts w:ascii="Arial" w:hAnsi="Arial" w:cs="Arial"/>
          <w:sz w:val="20"/>
          <w:szCs w:val="20"/>
        </w:rPr>
        <w:t>fracción</w:t>
      </w:r>
      <w:r w:rsidR="002922A0">
        <w:rPr>
          <w:rFonts w:ascii="Arial" w:hAnsi="Arial" w:cs="Arial"/>
          <w:sz w:val="20"/>
          <w:szCs w:val="20"/>
        </w:rPr>
        <w:t>………………………………….. $25</w:t>
      </w:r>
      <w:r>
        <w:rPr>
          <w:rFonts w:ascii="Arial" w:hAnsi="Arial" w:cs="Arial"/>
          <w:sz w:val="20"/>
          <w:szCs w:val="20"/>
        </w:rPr>
        <w:t>.00 mensuales</w:t>
      </w:r>
    </w:p>
    <w:p w14:paraId="29F11D16" w14:textId="7AC307D3" w:rsidR="00820E2F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820E2F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.-anuncios estructurales fijos por metro c</w:t>
      </w:r>
      <w:r w:rsidR="002922A0">
        <w:rPr>
          <w:rFonts w:ascii="Arial" w:hAnsi="Arial" w:cs="Arial"/>
          <w:sz w:val="20"/>
          <w:szCs w:val="20"/>
        </w:rPr>
        <w:t>uadrado o fracción………………………… $30</w:t>
      </w:r>
      <w:r>
        <w:rPr>
          <w:rFonts w:ascii="Arial" w:hAnsi="Arial" w:cs="Arial"/>
          <w:sz w:val="20"/>
          <w:szCs w:val="20"/>
        </w:rPr>
        <w:t>.00 mensuales</w:t>
      </w:r>
    </w:p>
    <w:p w14:paraId="7E9E2128" w14:textId="0AE4EB1C" w:rsidR="00820E2F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820E2F"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.-Anuncios en carteles mayores de 2 metros c</w:t>
      </w:r>
      <w:r w:rsidR="002922A0">
        <w:rPr>
          <w:rFonts w:ascii="Arial" w:hAnsi="Arial" w:cs="Arial"/>
          <w:sz w:val="20"/>
          <w:szCs w:val="20"/>
        </w:rPr>
        <w:t>uadrados, por cada metro………… $25</w:t>
      </w:r>
      <w:r>
        <w:rPr>
          <w:rFonts w:ascii="Arial" w:hAnsi="Arial" w:cs="Arial"/>
          <w:sz w:val="20"/>
          <w:szCs w:val="20"/>
        </w:rPr>
        <w:t>.00 mensuales</w:t>
      </w:r>
    </w:p>
    <w:p w14:paraId="7BEA104A" w14:textId="462E8C84" w:rsidR="00820E2F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820E2F">
        <w:rPr>
          <w:rFonts w:ascii="Arial" w:hAnsi="Arial" w:cs="Arial"/>
          <w:b/>
          <w:bCs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.-Anuncios en carteleras oficiales, p</w:t>
      </w:r>
      <w:r w:rsidR="002922A0">
        <w:rPr>
          <w:rFonts w:ascii="Arial" w:hAnsi="Arial" w:cs="Arial"/>
          <w:sz w:val="20"/>
          <w:szCs w:val="20"/>
        </w:rPr>
        <w:t>or cada una…………………………………….. $140</w:t>
      </w:r>
      <w:r>
        <w:rPr>
          <w:rFonts w:ascii="Arial" w:hAnsi="Arial" w:cs="Arial"/>
          <w:sz w:val="20"/>
          <w:szCs w:val="20"/>
        </w:rPr>
        <w:t>.00 mensuales</w:t>
      </w:r>
    </w:p>
    <w:p w14:paraId="63BB9380" w14:textId="6781184F" w:rsidR="00820E2F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</w:p>
    <w:p w14:paraId="786BDBB7" w14:textId="59CFBED8" w:rsidR="00820E2F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</w:t>
      </w:r>
      <w:r>
        <w:rPr>
          <w:rFonts w:ascii="Arial" w:hAnsi="Arial" w:cs="Arial"/>
          <w:sz w:val="20"/>
          <w:szCs w:val="20"/>
        </w:rPr>
        <w:t>permiso para cierre de calles por fiestas o cualquier evento o espectáculo en la vía publi</w:t>
      </w:r>
      <w:r w:rsidR="002922A0">
        <w:rPr>
          <w:rFonts w:ascii="Arial" w:hAnsi="Arial" w:cs="Arial"/>
          <w:sz w:val="20"/>
          <w:szCs w:val="20"/>
        </w:rPr>
        <w:t>ca, se pagará la cantidad de $80.00 por 5 hrs</w:t>
      </w:r>
      <w:r>
        <w:rPr>
          <w:rFonts w:ascii="Arial" w:hAnsi="Arial" w:cs="Arial"/>
          <w:sz w:val="20"/>
          <w:szCs w:val="20"/>
        </w:rPr>
        <w:t>.</w:t>
      </w:r>
    </w:p>
    <w:p w14:paraId="11D955C3" w14:textId="77777777" w:rsidR="00F82EE6" w:rsidRDefault="00F82EE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</w:p>
    <w:p w14:paraId="5FD90ECD" w14:textId="7962E069" w:rsidR="00820E2F" w:rsidRPr="00F26689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luz y sonido, bailes </w:t>
      </w:r>
      <w:r w:rsidRPr="00F26689">
        <w:rPr>
          <w:rFonts w:ascii="Arial" w:hAnsi="Arial" w:cs="Arial"/>
          <w:sz w:val="20"/>
          <w:szCs w:val="20"/>
        </w:rPr>
        <w:lastRenderedPageBreak/>
        <w:t xml:space="preserve">populares, </w:t>
      </w:r>
      <w:r>
        <w:rPr>
          <w:rFonts w:ascii="Arial" w:hAnsi="Arial" w:cs="Arial"/>
          <w:sz w:val="20"/>
          <w:szCs w:val="20"/>
        </w:rPr>
        <w:t>con grupos locales y otros, se</w:t>
      </w:r>
      <w:r w:rsidR="002922A0">
        <w:rPr>
          <w:rFonts w:ascii="Arial" w:hAnsi="Arial" w:cs="Arial"/>
          <w:sz w:val="20"/>
          <w:szCs w:val="20"/>
        </w:rPr>
        <w:t xml:space="preserve"> causará y pagaran derecho de $8</w:t>
      </w:r>
      <w:r>
        <w:rPr>
          <w:rFonts w:ascii="Arial" w:hAnsi="Arial" w:cs="Arial"/>
          <w:sz w:val="20"/>
          <w:szCs w:val="20"/>
        </w:rPr>
        <w:t>00.00 por día. Por grupos internacionales se caus</w:t>
      </w:r>
      <w:r w:rsidR="002922A0">
        <w:rPr>
          <w:rFonts w:ascii="Arial" w:hAnsi="Arial" w:cs="Arial"/>
          <w:sz w:val="20"/>
          <w:szCs w:val="20"/>
        </w:rPr>
        <w:t>arán y pagarán derechos de $2,0</w:t>
      </w:r>
      <w:r w:rsidR="00D71CF1">
        <w:rPr>
          <w:rFonts w:ascii="Arial" w:hAnsi="Arial" w:cs="Arial"/>
          <w:sz w:val="20"/>
          <w:szCs w:val="20"/>
        </w:rPr>
        <w:t>00.00 por día, incluyendo e</w:t>
      </w:r>
      <w:r>
        <w:rPr>
          <w:rFonts w:ascii="Arial" w:hAnsi="Arial" w:cs="Arial"/>
          <w:sz w:val="20"/>
          <w:szCs w:val="20"/>
        </w:rPr>
        <w:t>l consumo de energía eléctrica y permisos sanita</w:t>
      </w:r>
      <w:r w:rsidR="00D71CF1"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z w:val="20"/>
          <w:szCs w:val="20"/>
        </w:rPr>
        <w:t>.</w:t>
      </w:r>
    </w:p>
    <w:p w14:paraId="46CDB1FC" w14:textId="53582073" w:rsidR="00820E2F" w:rsidRPr="00F26689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</w:p>
    <w:p w14:paraId="5C31D9C0" w14:textId="77777777" w:rsidR="00820E2F" w:rsidRPr="00F26689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Il</w:t>
      </w:r>
    </w:p>
    <w:p w14:paraId="7F7B8658" w14:textId="280DD650" w:rsidR="00820E2F" w:rsidRDefault="00820E2F" w:rsidP="00BC4AE7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both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</w:t>
      </w:r>
      <w:r>
        <w:rPr>
          <w:rFonts w:ascii="Arial" w:hAnsi="Arial" w:cs="Arial"/>
          <w:b/>
          <w:bCs/>
          <w:sz w:val="20"/>
          <w:szCs w:val="20"/>
        </w:rPr>
        <w:t xml:space="preserve">ios que presta la </w:t>
      </w:r>
      <w:r w:rsidR="00E0216D">
        <w:rPr>
          <w:rFonts w:ascii="Arial" w:hAnsi="Arial" w:cs="Arial"/>
          <w:b/>
          <w:bCs/>
          <w:sz w:val="20"/>
          <w:szCs w:val="20"/>
        </w:rPr>
        <w:t>Dirección</w:t>
      </w:r>
      <w:r>
        <w:rPr>
          <w:rFonts w:ascii="Arial" w:hAnsi="Arial" w:cs="Arial"/>
          <w:b/>
          <w:bCs/>
          <w:sz w:val="20"/>
          <w:szCs w:val="20"/>
        </w:rPr>
        <w:t xml:space="preserve"> de Obras </w:t>
      </w:r>
      <w:r w:rsidR="00E0216D">
        <w:rPr>
          <w:rFonts w:ascii="Arial" w:hAnsi="Arial" w:cs="Arial"/>
          <w:b/>
          <w:bCs/>
          <w:sz w:val="20"/>
          <w:szCs w:val="20"/>
        </w:rPr>
        <w:t>Públicas</w:t>
      </w:r>
      <w:r>
        <w:rPr>
          <w:rFonts w:ascii="Arial" w:hAnsi="Arial" w:cs="Arial"/>
          <w:b/>
          <w:bCs/>
          <w:sz w:val="20"/>
          <w:szCs w:val="20"/>
        </w:rPr>
        <w:t xml:space="preserve"> y Desarrollo Urbano</w:t>
      </w:r>
    </w:p>
    <w:p w14:paraId="35E39474" w14:textId="77777777" w:rsidR="00B46FF4" w:rsidRPr="00F26689" w:rsidRDefault="00B46FF4" w:rsidP="00BC4AE7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both"/>
        <w:rPr>
          <w:rFonts w:ascii="Arial" w:hAnsi="Arial" w:cs="Arial"/>
          <w:b/>
          <w:bCs/>
          <w:sz w:val="20"/>
          <w:szCs w:val="20"/>
        </w:rPr>
      </w:pPr>
    </w:p>
    <w:p w14:paraId="0BDB7AE2" w14:textId="549A9A14" w:rsidR="00684255" w:rsidRPr="00F26689" w:rsidRDefault="00E0216D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B46FF4" w:rsidRPr="00B46FF4">
        <w:rPr>
          <w:rFonts w:ascii="Arial" w:hAnsi="Arial" w:cs="Arial"/>
          <w:sz w:val="20"/>
          <w:szCs w:val="20"/>
        </w:rPr>
        <w:t>Por el otorgamiento</w:t>
      </w:r>
      <w:r w:rsidR="00B46FF4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sz w:val="20"/>
          <w:szCs w:val="20"/>
        </w:rPr>
        <w:t>de los permisos a qu</w:t>
      </w:r>
      <w:r w:rsidR="00CA4ECF">
        <w:rPr>
          <w:rFonts w:ascii="Arial" w:hAnsi="Arial" w:cs="Arial"/>
          <w:sz w:val="20"/>
          <w:szCs w:val="20"/>
        </w:rPr>
        <w:t>e hace referencia la Ley de Hacienda</w:t>
      </w:r>
      <w:r w:rsidR="00B46FF4">
        <w:rPr>
          <w:rFonts w:ascii="Arial" w:hAnsi="Arial" w:cs="Arial"/>
          <w:sz w:val="20"/>
          <w:szCs w:val="20"/>
        </w:rPr>
        <w:t xml:space="preserve"> del Municipio de Muna,</w:t>
      </w:r>
      <w:r w:rsidR="00684255" w:rsidRPr="00F26689">
        <w:rPr>
          <w:rFonts w:ascii="Arial" w:hAnsi="Arial" w:cs="Arial"/>
          <w:sz w:val="20"/>
          <w:szCs w:val="20"/>
        </w:rPr>
        <w:t xml:space="preserve"> Yucatán, causarán y pagarán derechos de acuerdo con las siguientes </w:t>
      </w:r>
      <w:r w:rsidR="00B46FF4">
        <w:rPr>
          <w:rFonts w:ascii="Arial" w:hAnsi="Arial" w:cs="Arial"/>
          <w:sz w:val="20"/>
          <w:szCs w:val="20"/>
        </w:rPr>
        <w:t>cuotas</w:t>
      </w:r>
      <w:r w:rsidR="00684255" w:rsidRPr="00F26689">
        <w:rPr>
          <w:rFonts w:ascii="Arial" w:hAnsi="Arial" w:cs="Arial"/>
          <w:sz w:val="20"/>
          <w:szCs w:val="20"/>
        </w:rPr>
        <w:t>:</w:t>
      </w:r>
    </w:p>
    <w:p w14:paraId="7E05E021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743C63" w14:textId="0C5E0B99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477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6016A">
        <w:rPr>
          <w:rFonts w:ascii="Arial" w:hAnsi="Arial" w:cs="Arial"/>
          <w:sz w:val="20"/>
          <w:szCs w:val="20"/>
        </w:rPr>
        <w:t>Permisos de construcción de particulares:</w:t>
      </w:r>
    </w:p>
    <w:p w14:paraId="21F5C23E" w14:textId="77777777" w:rsidR="0066016A" w:rsidRDefault="0066016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Laminas de zinc, cartón, madera, paja:</w:t>
      </w:r>
    </w:p>
    <w:p w14:paraId="003D791C" w14:textId="05AD58EB" w:rsidR="00684255" w:rsidRDefault="0066016A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Por cada permiso de construcción de hasta 40 metros cuadrados. 0.03 de Unidad de Medida y Actualización por M2;</w:t>
      </w:r>
    </w:p>
    <w:p w14:paraId="76A698F4" w14:textId="59F72476" w:rsidR="0066016A" w:rsidRDefault="0066016A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2.-Por cada permiso de </w:t>
      </w:r>
      <w:r w:rsidR="00A936D2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41 a 120 metros. 0.04 de Unidad de Medida y Actualización por M2;</w:t>
      </w:r>
    </w:p>
    <w:p w14:paraId="793EB8A7" w14:textId="3F9A6679" w:rsidR="00A936D2" w:rsidRDefault="00A936D2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3.-Por cada permiso de </w:t>
      </w:r>
      <w:r w:rsidR="00066FCA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121 a 240 metros cuadrados. 0.05 de Unidad de Medida y </w:t>
      </w:r>
      <w:r w:rsidR="00066FCA">
        <w:rPr>
          <w:rFonts w:ascii="Arial" w:hAnsi="Arial" w:cs="Arial"/>
          <w:sz w:val="20"/>
          <w:szCs w:val="20"/>
        </w:rPr>
        <w:t>Actualización</w:t>
      </w:r>
      <w:r>
        <w:rPr>
          <w:rFonts w:ascii="Arial" w:hAnsi="Arial" w:cs="Arial"/>
          <w:sz w:val="20"/>
          <w:szCs w:val="20"/>
        </w:rPr>
        <w:t xml:space="preserve"> por M2;</w:t>
      </w:r>
    </w:p>
    <w:p w14:paraId="2DCDA44A" w14:textId="167E858D" w:rsidR="00066FCA" w:rsidRDefault="00A936D2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4.-Por cada permiso de </w:t>
      </w:r>
      <w:r w:rsidR="00066FCA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241 metros cuadrados en adelante. 0.06</w:t>
      </w:r>
      <w:r w:rsidR="00066FCA">
        <w:rPr>
          <w:rFonts w:ascii="Arial" w:hAnsi="Arial" w:cs="Arial"/>
          <w:sz w:val="20"/>
          <w:szCs w:val="20"/>
        </w:rPr>
        <w:t xml:space="preserve"> de Unidad de Medida y Actualización por M2;</w:t>
      </w:r>
    </w:p>
    <w:p w14:paraId="759E1D90" w14:textId="713C19E6" w:rsidR="00A936D2" w:rsidRDefault="00066FC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Vigueta y bovedilla:</w:t>
      </w:r>
    </w:p>
    <w:p w14:paraId="20F0D13A" w14:textId="66F0EFA7" w:rsidR="00066FCA" w:rsidRDefault="00066FCA" w:rsidP="00F82EE6">
      <w:pPr>
        <w:widowControl w:val="0"/>
        <w:autoSpaceDE w:val="0"/>
        <w:autoSpaceDN w:val="0"/>
        <w:adjustRightInd w:val="0"/>
        <w:spacing w:after="0" w:line="360" w:lineRule="auto"/>
        <w:ind w:left="1440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1.-Por cada permiso de construcción de hasta 40 m2. 0.07 de Unidad de Medida y Actualización por M2;</w:t>
      </w:r>
    </w:p>
    <w:p w14:paraId="4B337BDF" w14:textId="5DB59A26" w:rsidR="00066FCA" w:rsidRDefault="00066FCA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2.-Por cada permiso de construcción de 41 a 120 m2. 0.08 de Unidad de Medida y Actualización por M2;</w:t>
      </w:r>
    </w:p>
    <w:p w14:paraId="56983118" w14:textId="3E3EEF71" w:rsidR="00066FCA" w:rsidRDefault="00066FCA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3.-Por cada permiso de construcción de 121 a 240 m2. 0.09 de Unidad </w:t>
      </w:r>
      <w:r>
        <w:rPr>
          <w:rFonts w:ascii="Arial" w:hAnsi="Arial" w:cs="Arial"/>
          <w:sz w:val="20"/>
          <w:szCs w:val="20"/>
        </w:rPr>
        <w:lastRenderedPageBreak/>
        <w:t>de Medida y Actualización por M2;</w:t>
      </w:r>
    </w:p>
    <w:p w14:paraId="609DEB45" w14:textId="05C71FF0" w:rsidR="00066FCA" w:rsidRDefault="00066FCA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Por cada permiso de construcción de 241 m2. 0.10 de Unidad de Medida y Actualización por M2;</w:t>
      </w:r>
    </w:p>
    <w:p w14:paraId="05E4F05D" w14:textId="780F0A0C" w:rsidR="00066FCA" w:rsidRDefault="00066FC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II.- Permisos de </w:t>
      </w:r>
      <w:r w:rsidR="007E2FB0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INFONAVIT, Bodegas, Industriales, comerciales y grandes construcciones:</w:t>
      </w:r>
    </w:p>
    <w:p w14:paraId="5352D9F8" w14:textId="731220EC" w:rsidR="00066FCA" w:rsidRDefault="00066FCA" w:rsidP="00BC4AE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Lamina de zinc, cartón, madera, paja:</w:t>
      </w:r>
    </w:p>
    <w:p w14:paraId="0AB151ED" w14:textId="52C92B01" w:rsidR="00066FCA" w:rsidRDefault="00066FCA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Por cada permiso de </w:t>
      </w:r>
      <w:r w:rsidR="007E2FB0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de hasta 40 metros cuadrados. 0.05 de Unidad de Medida y </w:t>
      </w:r>
      <w:r w:rsidR="007E2FB0">
        <w:rPr>
          <w:rFonts w:ascii="Arial" w:hAnsi="Arial" w:cs="Arial"/>
          <w:sz w:val="20"/>
          <w:szCs w:val="20"/>
        </w:rPr>
        <w:t>Actualización</w:t>
      </w:r>
      <w:r>
        <w:rPr>
          <w:rFonts w:ascii="Arial" w:hAnsi="Arial" w:cs="Arial"/>
          <w:sz w:val="20"/>
          <w:szCs w:val="20"/>
        </w:rPr>
        <w:t xml:space="preserve"> por M2;</w:t>
      </w:r>
    </w:p>
    <w:p w14:paraId="2B0CAD35" w14:textId="404DBAE1" w:rsidR="007E2FB0" w:rsidRDefault="007E2FB0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Por cada permiso de construcción de 41 a 120 metros cuadrados. 0.06 de Unidad de Medida y Actualización por M2;</w:t>
      </w:r>
    </w:p>
    <w:p w14:paraId="4309E2D1" w14:textId="20FAD013" w:rsidR="007E2FB0" w:rsidRDefault="007E2FB0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Por cada permiso de construcción de 121 a 240 metros cuadrados. 0.07 de Unidad de Medida y Actualización por M2;</w:t>
      </w:r>
    </w:p>
    <w:p w14:paraId="4BE221E1" w14:textId="729A06F7" w:rsidR="007E2FB0" w:rsidRDefault="007E2FB0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Por cada permiso de construcción de 241 metros cuadrados en adelante. 0.08 de Unidad de Medida y Actualización por M2;</w:t>
      </w:r>
    </w:p>
    <w:p w14:paraId="71EFB45B" w14:textId="16B5746B" w:rsidR="007E2FB0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Vigueta y bovedilla:</w:t>
      </w:r>
    </w:p>
    <w:p w14:paraId="4A3FF8D9" w14:textId="0C798112" w:rsidR="007E2FB0" w:rsidRDefault="007E2FB0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Por cada permiso de construcción de hasta 40 metros cuadrados. 0.10 de Unidad de Medida y Actualización por M2;</w:t>
      </w:r>
    </w:p>
    <w:p w14:paraId="5B14A6BB" w14:textId="00AEE466" w:rsidR="007E2FB0" w:rsidRDefault="007E2FB0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  <w:r w:rsidRPr="007E2F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cada permiso de construcción de 41 a 120 metros cuadrados. 0.12 de Unidad de Medida y Actualización por M2;</w:t>
      </w:r>
    </w:p>
    <w:p w14:paraId="2B3892CB" w14:textId="5CC42D1F" w:rsidR="007E2FB0" w:rsidRDefault="007E2FB0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Por cada permiso de construcción de 121 a 240 metros cuadrados. 0.14 de Unidad de Medida y Actualización por M2;</w:t>
      </w:r>
    </w:p>
    <w:p w14:paraId="1985F240" w14:textId="271294A0" w:rsidR="00066FCA" w:rsidRDefault="007E2FB0" w:rsidP="00F82EE6">
      <w:pPr>
        <w:widowControl w:val="0"/>
        <w:autoSpaceDE w:val="0"/>
        <w:autoSpaceDN w:val="0"/>
        <w:adjustRightInd w:val="0"/>
        <w:spacing w:after="0" w:line="360" w:lineRule="auto"/>
        <w:ind w:left="1322" w:right="240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Por cada permiso de construcción de 241 metros cuadrados. 0.16 de Unidad de Medida y Actualización por M2;</w:t>
      </w:r>
    </w:p>
    <w:p w14:paraId="0EDC91E6" w14:textId="3ED5DAE1" w:rsidR="007E2FB0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2D3AB7AA" w14:textId="100A6C7B" w:rsidR="007E2FB0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III.- Por cada permiso de remodelación 0.06 Unidad de Medida y </w:t>
      </w:r>
      <w:r w:rsidR="000F06D3">
        <w:rPr>
          <w:rFonts w:ascii="Arial" w:hAnsi="Arial" w:cs="Arial"/>
          <w:sz w:val="20"/>
          <w:szCs w:val="20"/>
        </w:rPr>
        <w:t>Actualización por</w:t>
      </w:r>
      <w:r>
        <w:rPr>
          <w:rFonts w:ascii="Arial" w:hAnsi="Arial" w:cs="Arial"/>
          <w:sz w:val="20"/>
          <w:szCs w:val="20"/>
        </w:rPr>
        <w:t xml:space="preserve"> M2</w:t>
      </w:r>
    </w:p>
    <w:p w14:paraId="65336EF2" w14:textId="0134315B" w:rsidR="007E2FB0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3591DE34" w14:textId="1640F21B" w:rsidR="007E2FB0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IV.- Por cada permiso de ampliación 0.06 Unidad de Medida y </w:t>
      </w:r>
      <w:r w:rsidR="000F06D3">
        <w:rPr>
          <w:rFonts w:ascii="Arial" w:hAnsi="Arial" w:cs="Arial"/>
          <w:sz w:val="20"/>
          <w:szCs w:val="20"/>
        </w:rPr>
        <w:t>Actualización por</w:t>
      </w:r>
      <w:r>
        <w:rPr>
          <w:rFonts w:ascii="Arial" w:hAnsi="Arial" w:cs="Arial"/>
          <w:sz w:val="20"/>
          <w:szCs w:val="20"/>
        </w:rPr>
        <w:t xml:space="preserve"> M2</w:t>
      </w:r>
    </w:p>
    <w:p w14:paraId="4A5611B3" w14:textId="65762DB5" w:rsidR="007E2FB0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1E0052DF" w14:textId="6A848AA4" w:rsidR="007E2FB0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V.- Por cada permiso de demolición 0.06 Unidad de Medida y </w:t>
      </w:r>
      <w:r w:rsidR="000F06D3">
        <w:rPr>
          <w:rFonts w:ascii="Arial" w:hAnsi="Arial" w:cs="Arial"/>
          <w:sz w:val="20"/>
          <w:szCs w:val="20"/>
        </w:rPr>
        <w:t>Actualización por</w:t>
      </w:r>
      <w:r>
        <w:rPr>
          <w:rFonts w:ascii="Arial" w:hAnsi="Arial" w:cs="Arial"/>
          <w:sz w:val="20"/>
          <w:szCs w:val="20"/>
        </w:rPr>
        <w:t xml:space="preserve"> M2</w:t>
      </w:r>
    </w:p>
    <w:p w14:paraId="01C456A5" w14:textId="272217A3" w:rsidR="007E2FB0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398EC2E4" w14:textId="67B79A1B" w:rsidR="000F06D3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VI.- Por cada permiso para la ruptura de banquetas, emped</w:t>
      </w:r>
      <w:r w:rsidR="000F06D3">
        <w:rPr>
          <w:rFonts w:ascii="Arial" w:hAnsi="Arial" w:cs="Arial"/>
          <w:sz w:val="20"/>
          <w:szCs w:val="20"/>
        </w:rPr>
        <w:t>rados o pavimento 1 Unidad de Medida y Actualización por M2</w:t>
      </w:r>
    </w:p>
    <w:p w14:paraId="61F199BC" w14:textId="099FFB04" w:rsidR="007E2FB0" w:rsidRDefault="007E2FB0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6FA2F1B9" w14:textId="508322CF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VII.- Por construcción de albercas 0.04 Unidad de Medida y Actualización por M3 de capacidad;</w:t>
      </w:r>
    </w:p>
    <w:p w14:paraId="368AE89D" w14:textId="0A0AA7E8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6F49003E" w14:textId="65724069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VIII.- Por construcción de pozos 0.03 Unidad de Medida y Actualización </w:t>
      </w:r>
      <w:r>
        <w:rPr>
          <w:rFonts w:ascii="Arial" w:hAnsi="Arial" w:cs="Arial"/>
          <w:sz w:val="20"/>
          <w:szCs w:val="20"/>
        </w:rPr>
        <w:lastRenderedPageBreak/>
        <w:t>por metro lineal de profundidad;</w:t>
      </w:r>
    </w:p>
    <w:p w14:paraId="740CB8C7" w14:textId="77DBE262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00F705D7" w14:textId="759AF434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IX.- Por cada autorización para la construcción o demolición de bardas u obras lineales 0.05 Unidad de Medida y Actualización por M2</w:t>
      </w:r>
    </w:p>
    <w:p w14:paraId="4988CB01" w14:textId="1FA7AA3A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55D81B1D" w14:textId="06FDEA96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X.- Por inspección para el otorgamiento de la constancia de terminación de obra.</w:t>
      </w:r>
    </w:p>
    <w:p w14:paraId="561D43F9" w14:textId="7E8771A3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Lamina de zinc, cartón, madera, paja:</w:t>
      </w:r>
    </w:p>
    <w:p w14:paraId="2807F4A0" w14:textId="242528EA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Hasta 40 metros cuadrados 0.013 de Unidad de Medida y Actualización por M2</w:t>
      </w:r>
    </w:p>
    <w:p w14:paraId="0D5C9FA7" w14:textId="406A8478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De 41 a 120 metros cuadrados 0.015 de Unidad de Medida y Actualización por M2</w:t>
      </w:r>
    </w:p>
    <w:p w14:paraId="285EE7E1" w14:textId="39A56229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De 121 a 240 metros cuadrados 0.018 de Unidad de Medida y Actualización por M2</w:t>
      </w:r>
    </w:p>
    <w:p w14:paraId="0349FB9E" w14:textId="57A23A0E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De 241 metros cuadrados en adelante 0.020 de Unidad de Medida y Actualización por M2</w:t>
      </w:r>
    </w:p>
    <w:p w14:paraId="2D1F7E3D" w14:textId="4BE08450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Vigueta y bovedilla:</w:t>
      </w:r>
    </w:p>
    <w:p w14:paraId="0E68CB2C" w14:textId="0C11A2CD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Hasta 40 metros cuadrados 0.025 de Unidad de Medida y Actualización por M2</w:t>
      </w:r>
    </w:p>
    <w:p w14:paraId="65470C68" w14:textId="55FD00FF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De 41 a 120 metros cuadrados 0.030 de Unidad de Medida y Actualización por M2</w:t>
      </w:r>
    </w:p>
    <w:p w14:paraId="71B3DF2D" w14:textId="1A536CEE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De 121 a 240 metros cuadrados 0.035 de Unidad de Medida y Actualización por M2</w:t>
      </w:r>
    </w:p>
    <w:p w14:paraId="1C85A2AF" w14:textId="26C89C9A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De 241 metros cuadrados en adelante 0.040 de Unidad de Medida y Actualización por M2</w:t>
      </w:r>
    </w:p>
    <w:p w14:paraId="596D8FEF" w14:textId="792C7E22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3AEFE0EA" w14:textId="085FB8FA" w:rsidR="000F06D3" w:rsidRDefault="000F06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XI.- Por inspección, revisión de planos y alineamientos del terreno para el otorgamiento de la licencia o permiso de </w:t>
      </w:r>
      <w:r w:rsidR="00AA3CC9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para viviendas de tipo INFONAVIT o cuyo uso</w:t>
      </w:r>
      <w:r w:rsidR="007060FF">
        <w:rPr>
          <w:rFonts w:ascii="Arial" w:hAnsi="Arial" w:cs="Arial"/>
          <w:sz w:val="20"/>
          <w:szCs w:val="20"/>
        </w:rPr>
        <w:t xml:space="preserve"> sea para bodegas, industrias, comercio, etc:</w:t>
      </w:r>
    </w:p>
    <w:p w14:paraId="760FBCA5" w14:textId="22141AE0" w:rsidR="007060FF" w:rsidRPr="007060FF" w:rsidRDefault="007060FF" w:rsidP="00BC4AE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Lamina de zinc, cartón, madera, paja:</w:t>
      </w:r>
    </w:p>
    <w:p w14:paraId="5F1EC253" w14:textId="5ECF4542" w:rsidR="00CF3694" w:rsidRPr="00CF3694" w:rsidRDefault="00CF3694" w:rsidP="00BC4AE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1.- Hasta 40 metros cuadrados 0.</w:t>
      </w:r>
      <w:r>
        <w:rPr>
          <w:rFonts w:ascii="Arial" w:hAnsi="Arial" w:cs="Arial"/>
          <w:sz w:val="20"/>
          <w:szCs w:val="20"/>
        </w:rPr>
        <w:t>05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14:paraId="3A11C57E" w14:textId="4C907865" w:rsidR="00CF3694" w:rsidRPr="00CF3694" w:rsidRDefault="00CF3694" w:rsidP="00BC4AE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2.- De 41 a 120 metros cuadrados 0.</w:t>
      </w:r>
      <w:r>
        <w:rPr>
          <w:rFonts w:ascii="Arial" w:hAnsi="Arial" w:cs="Arial"/>
          <w:sz w:val="20"/>
          <w:szCs w:val="20"/>
        </w:rPr>
        <w:t>06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14:paraId="56D2365C" w14:textId="3999D3D3" w:rsidR="00CF3694" w:rsidRPr="00CF3694" w:rsidRDefault="00CF3694" w:rsidP="00BC4AE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3.- De 121 a 240 metros cuadrados 0.</w:t>
      </w:r>
      <w:r>
        <w:rPr>
          <w:rFonts w:ascii="Arial" w:hAnsi="Arial" w:cs="Arial"/>
          <w:sz w:val="20"/>
          <w:szCs w:val="20"/>
        </w:rPr>
        <w:t>07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14:paraId="597C3B1E" w14:textId="554A85CB" w:rsidR="00CF3694" w:rsidRPr="00CF3694" w:rsidRDefault="00CF3694" w:rsidP="00BC4AE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4.- De 241 metros cuadrados en adelante 0.0</w:t>
      </w:r>
      <w:r>
        <w:rPr>
          <w:rFonts w:ascii="Arial" w:hAnsi="Arial" w:cs="Arial"/>
          <w:sz w:val="20"/>
          <w:szCs w:val="20"/>
        </w:rPr>
        <w:t>8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14:paraId="6638D92E" w14:textId="7FB825B2" w:rsidR="0066016A" w:rsidRDefault="00CF3694" w:rsidP="00BC4AE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Vigueta y bovedilla.</w:t>
      </w:r>
    </w:p>
    <w:p w14:paraId="1E40CD9E" w14:textId="305038B7" w:rsidR="00CF3694" w:rsidRPr="00CF3694" w:rsidRDefault="00CF3694" w:rsidP="00BC4AE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lastRenderedPageBreak/>
        <w:t>1.- Hasta 40 metros cuadrados 0.</w:t>
      </w:r>
      <w:r>
        <w:rPr>
          <w:rFonts w:ascii="Arial" w:hAnsi="Arial" w:cs="Arial"/>
          <w:sz w:val="20"/>
          <w:szCs w:val="20"/>
        </w:rPr>
        <w:t>10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14:paraId="371CDC46" w14:textId="410E0E87" w:rsidR="00CF3694" w:rsidRPr="00CF3694" w:rsidRDefault="00CF3694" w:rsidP="00BC4AE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2.- De 41 a 120 metros cuadrados 0.</w:t>
      </w:r>
      <w:r>
        <w:rPr>
          <w:rFonts w:ascii="Arial" w:hAnsi="Arial" w:cs="Arial"/>
          <w:sz w:val="20"/>
          <w:szCs w:val="20"/>
        </w:rPr>
        <w:t>12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14:paraId="693B33E8" w14:textId="0B0D4B93" w:rsidR="00CF3694" w:rsidRPr="00CF3694" w:rsidRDefault="00CF3694" w:rsidP="00BC4AE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3.- De 121 a 240 metros cuadrados 0.</w:t>
      </w:r>
      <w:r>
        <w:rPr>
          <w:rFonts w:ascii="Arial" w:hAnsi="Arial" w:cs="Arial"/>
          <w:sz w:val="20"/>
          <w:szCs w:val="20"/>
        </w:rPr>
        <w:t>14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14:paraId="1F433A41" w14:textId="30E2C5B2" w:rsidR="00CF3694" w:rsidRPr="00CF3694" w:rsidRDefault="00CF3694" w:rsidP="00BC4AE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CF3694">
        <w:rPr>
          <w:rFonts w:ascii="Arial" w:hAnsi="Arial" w:cs="Arial"/>
          <w:sz w:val="20"/>
          <w:szCs w:val="20"/>
        </w:rPr>
        <w:t>4.- De 241 metros cuadrados en adelante 0.</w:t>
      </w:r>
      <w:r>
        <w:rPr>
          <w:rFonts w:ascii="Arial" w:hAnsi="Arial" w:cs="Arial"/>
          <w:sz w:val="20"/>
          <w:szCs w:val="20"/>
        </w:rPr>
        <w:t>16</w:t>
      </w:r>
      <w:r w:rsidRPr="00CF3694">
        <w:rPr>
          <w:rFonts w:ascii="Arial" w:hAnsi="Arial" w:cs="Arial"/>
          <w:sz w:val="20"/>
          <w:szCs w:val="20"/>
        </w:rPr>
        <w:t xml:space="preserve"> de Unidad de Medida y Actualización por M2</w:t>
      </w:r>
    </w:p>
    <w:p w14:paraId="568B2A27" w14:textId="77777777" w:rsidR="00CF3694" w:rsidRPr="00CF3694" w:rsidRDefault="00CF369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5BF4F318" w14:textId="68B836D0" w:rsidR="00CF3694" w:rsidRDefault="00CF369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XII.- Por el derecho de inspección para el otorgamiento exclusivamente de la constancia de alineamiento de un predio, 1 Unidad de Medida y </w:t>
      </w:r>
      <w:r w:rsidR="006A2E64">
        <w:rPr>
          <w:rFonts w:ascii="Arial" w:hAnsi="Arial" w:cs="Arial"/>
          <w:sz w:val="20"/>
          <w:szCs w:val="20"/>
        </w:rPr>
        <w:t>Actualización</w:t>
      </w:r>
      <w:r>
        <w:rPr>
          <w:rFonts w:ascii="Arial" w:hAnsi="Arial" w:cs="Arial"/>
          <w:sz w:val="20"/>
          <w:szCs w:val="20"/>
        </w:rPr>
        <w:t>.</w:t>
      </w:r>
    </w:p>
    <w:p w14:paraId="664B9C84" w14:textId="7DC05E20" w:rsidR="00CF3694" w:rsidRDefault="00CF369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57E7DA39" w14:textId="0A7FDCBC" w:rsidR="00CF3694" w:rsidRDefault="006A2E6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XIII.- Certificado de cooperación, 1 Unidad de Medida y Actualización.</w:t>
      </w:r>
    </w:p>
    <w:p w14:paraId="79CDCBAD" w14:textId="670B9545" w:rsidR="006A2E64" w:rsidRDefault="006A2E6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426A67C9" w14:textId="4CABB70C" w:rsidR="006A2E64" w:rsidRDefault="006A2E6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XIV.- Licencia de uso del suelo 1 Unidad de Medida y Actualización por M2</w:t>
      </w:r>
    </w:p>
    <w:p w14:paraId="1B066DC4" w14:textId="729A259E" w:rsidR="00CF3694" w:rsidRDefault="00CF369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1EA20B92" w14:textId="753F2743" w:rsidR="006A2E64" w:rsidRDefault="006A2E6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XV.-Inspección para expedir licencia para efectuar excavaciones o zanjas en </w:t>
      </w:r>
      <w:r w:rsidR="00AA3CC9">
        <w:rPr>
          <w:rFonts w:ascii="Arial" w:hAnsi="Arial" w:cs="Arial"/>
          <w:sz w:val="20"/>
          <w:szCs w:val="20"/>
        </w:rPr>
        <w:t>vía</w:t>
      </w:r>
      <w:r>
        <w:rPr>
          <w:rFonts w:ascii="Arial" w:hAnsi="Arial" w:cs="Arial"/>
          <w:sz w:val="20"/>
          <w:szCs w:val="20"/>
        </w:rPr>
        <w:t xml:space="preserve"> publica, 0.25 Unidad de Medida y Actualización por M3.</w:t>
      </w:r>
    </w:p>
    <w:p w14:paraId="60645076" w14:textId="77777777" w:rsidR="006A2E64" w:rsidRDefault="006A2E6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6BAC7EDC" w14:textId="334FDAD3" w:rsidR="006A2E64" w:rsidRDefault="006A2E6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XVI.- Inspección para expedir licencia o permiso para uso de andamios o tapiales, 0.05 Unidad de Medida y Actualización por M2</w:t>
      </w:r>
    </w:p>
    <w:p w14:paraId="198A92BE" w14:textId="10F37A51" w:rsidR="006A2E64" w:rsidRDefault="006A2E6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67A81DA9" w14:textId="6D05B67E" w:rsidR="006A2E64" w:rsidRDefault="0029225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XVII.-Constancia de factibilidad de uso de suelo, apertura de una vía publica, unión, división, rectificación de medidas o fraccionamiento de inmuebles, 1 Unidad de Medida y Actualización.</w:t>
      </w:r>
    </w:p>
    <w:p w14:paraId="19C9F43C" w14:textId="73AB5B57" w:rsidR="00292254" w:rsidRDefault="0029225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0FDC05A1" w14:textId="6E49AECF" w:rsidR="00292254" w:rsidRDefault="0029225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XVIII.- Inspección para el otorgamiento de la licencia que autorice romper o hacer cortes del pavimento, las banquetas y las guarniciones, así como ocupar la vía publica para instalaciones provisionales, 1 Unidad de Medida y Actualización.</w:t>
      </w:r>
    </w:p>
    <w:p w14:paraId="1BC42D51" w14:textId="142DA5CD" w:rsidR="00292254" w:rsidRDefault="0029225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XIX.- Revisión de planos, supervisión y expedición de constancia para obras de urbanización (vialidad, aceras, guarnición, drenaje, alumbrado, placas de nomenclatura, agua potable, etcétera.) 1 Unidad de Medida y Actualización por M2de vía pública.</w:t>
      </w:r>
    </w:p>
    <w:p w14:paraId="310EB210" w14:textId="3AB78AD5" w:rsidR="00292254" w:rsidRDefault="00292254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Quedaran exentos del pago de este derecho, las construcciones de cartón, madera o paja, siempre </w:t>
      </w:r>
      <w:r w:rsidRPr="00292254">
        <w:rPr>
          <w:rFonts w:ascii="Arial" w:hAnsi="Arial" w:cs="Arial"/>
          <w:sz w:val="20"/>
          <w:szCs w:val="20"/>
        </w:rPr>
        <w:t>que se destinen a casa habitación.</w:t>
      </w:r>
    </w:p>
    <w:p w14:paraId="0DBC7052" w14:textId="77777777" w:rsidR="00433C39" w:rsidRPr="00F26689" w:rsidRDefault="00433C39" w:rsidP="00BC4AE7">
      <w:pPr>
        <w:widowControl w:val="0"/>
        <w:autoSpaceDE w:val="0"/>
        <w:autoSpaceDN w:val="0"/>
        <w:adjustRightInd w:val="0"/>
        <w:spacing w:after="0" w:line="360" w:lineRule="auto"/>
        <w:ind w:right="81"/>
        <w:jc w:val="both"/>
        <w:rPr>
          <w:rFonts w:ascii="Arial" w:hAnsi="Arial" w:cs="Arial"/>
          <w:sz w:val="20"/>
          <w:szCs w:val="20"/>
        </w:rPr>
      </w:pPr>
    </w:p>
    <w:p w14:paraId="112DAC4B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377D0F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</w:t>
      </w: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b/>
          <w:bCs/>
          <w:sz w:val="20"/>
          <w:szCs w:val="20"/>
        </w:rPr>
        <w:t>II</w:t>
      </w:r>
    </w:p>
    <w:p w14:paraId="0BC56AB0" w14:textId="622E9F6A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276" w:right="354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292254">
        <w:rPr>
          <w:rFonts w:ascii="Arial" w:hAnsi="Arial" w:cs="Arial"/>
          <w:b/>
          <w:bCs/>
          <w:sz w:val="20"/>
          <w:szCs w:val="20"/>
        </w:rPr>
        <w:t xml:space="preserve">los 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Servicios </w:t>
      </w:r>
      <w:r w:rsidR="00292254">
        <w:rPr>
          <w:rFonts w:ascii="Arial" w:hAnsi="Arial" w:cs="Arial"/>
          <w:b/>
          <w:bCs/>
          <w:sz w:val="20"/>
          <w:szCs w:val="20"/>
        </w:rPr>
        <w:t xml:space="preserve">que presta la </w:t>
      </w:r>
      <w:r w:rsidR="00F2047B">
        <w:rPr>
          <w:rFonts w:ascii="Arial" w:hAnsi="Arial" w:cs="Arial"/>
          <w:b/>
          <w:bCs/>
          <w:sz w:val="20"/>
          <w:szCs w:val="20"/>
        </w:rPr>
        <w:t>Dirección de Protección y Vialidad</w:t>
      </w:r>
    </w:p>
    <w:p w14:paraId="2F9AAB4B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AA2F6A" w14:textId="727D7DF3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2047B">
        <w:rPr>
          <w:rFonts w:ascii="Arial" w:hAnsi="Arial" w:cs="Arial"/>
          <w:b/>
          <w:bCs/>
          <w:sz w:val="20"/>
          <w:szCs w:val="20"/>
        </w:rPr>
        <w:t>28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</w:t>
      </w:r>
      <w:r w:rsidR="00F2047B">
        <w:rPr>
          <w:rFonts w:ascii="Arial" w:hAnsi="Arial" w:cs="Arial"/>
          <w:sz w:val="20"/>
          <w:szCs w:val="20"/>
        </w:rPr>
        <w:t xml:space="preserve"> los</w:t>
      </w:r>
      <w:r w:rsidRPr="00F26689">
        <w:rPr>
          <w:rFonts w:ascii="Arial" w:hAnsi="Arial" w:cs="Arial"/>
          <w:sz w:val="20"/>
          <w:szCs w:val="20"/>
        </w:rPr>
        <w:t xml:space="preserve"> servicios de vigilancia que preste el </w:t>
      </w:r>
      <w:r w:rsidR="00F2047B">
        <w:rPr>
          <w:rFonts w:ascii="Arial" w:hAnsi="Arial" w:cs="Arial"/>
          <w:sz w:val="20"/>
          <w:szCs w:val="20"/>
        </w:rPr>
        <w:t xml:space="preserve">Municipio a particulares a través de la </w:t>
      </w:r>
      <w:r w:rsidR="008518D3">
        <w:rPr>
          <w:rFonts w:ascii="Arial" w:hAnsi="Arial" w:cs="Arial"/>
          <w:sz w:val="20"/>
          <w:szCs w:val="20"/>
        </w:rPr>
        <w:t>Dirección</w:t>
      </w:r>
      <w:r w:rsidR="00F2047B">
        <w:rPr>
          <w:rFonts w:ascii="Arial" w:hAnsi="Arial" w:cs="Arial"/>
          <w:sz w:val="20"/>
          <w:szCs w:val="20"/>
        </w:rPr>
        <w:t xml:space="preserve"> de </w:t>
      </w:r>
      <w:r w:rsidR="008518D3">
        <w:rPr>
          <w:rFonts w:ascii="Arial" w:hAnsi="Arial" w:cs="Arial"/>
          <w:sz w:val="20"/>
          <w:szCs w:val="20"/>
        </w:rPr>
        <w:t>Protección</w:t>
      </w:r>
      <w:r w:rsidR="00F2047B">
        <w:rPr>
          <w:rFonts w:ascii="Arial" w:hAnsi="Arial" w:cs="Arial"/>
          <w:sz w:val="20"/>
          <w:szCs w:val="20"/>
        </w:rPr>
        <w:t xml:space="preserve"> y Vialidad, se pagara por cada elemento de una cuota de acuerdo a la siguiente tarifa:</w:t>
      </w:r>
    </w:p>
    <w:p w14:paraId="094905BE" w14:textId="516DF721" w:rsidR="00F2047B" w:rsidRDefault="00F2047B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  <w:gridCol w:w="2551"/>
      </w:tblGrid>
      <w:tr w:rsidR="008518D3" w14:paraId="0F339CD7" w14:textId="77777777" w:rsidTr="006001EA">
        <w:tc>
          <w:tcPr>
            <w:tcW w:w="5528" w:type="dxa"/>
          </w:tcPr>
          <w:p w14:paraId="34595686" w14:textId="67411F8D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P</w:t>
            </w:r>
            <w:r w:rsidR="006001EA">
              <w:rPr>
                <w:rFonts w:ascii="Arial" w:hAnsi="Arial" w:cs="Arial"/>
                <w:sz w:val="20"/>
                <w:szCs w:val="20"/>
              </w:rPr>
              <w:t>or evento de 5 horas de servicio</w:t>
            </w:r>
          </w:p>
        </w:tc>
        <w:tc>
          <w:tcPr>
            <w:tcW w:w="2551" w:type="dxa"/>
          </w:tcPr>
          <w:p w14:paraId="6259197C" w14:textId="52F9B82C" w:rsidR="008518D3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</w:tr>
      <w:tr w:rsidR="008518D3" w14:paraId="03957A8F" w14:textId="77777777" w:rsidTr="006001EA">
        <w:tc>
          <w:tcPr>
            <w:tcW w:w="5528" w:type="dxa"/>
          </w:tcPr>
          <w:p w14:paraId="4A14A212" w14:textId="6C3DCF0E" w:rsidR="008518D3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 Por hora</w:t>
            </w:r>
          </w:p>
        </w:tc>
        <w:tc>
          <w:tcPr>
            <w:tcW w:w="2551" w:type="dxa"/>
          </w:tcPr>
          <w:p w14:paraId="149A6EB3" w14:textId="3D813C42" w:rsidR="008518D3" w:rsidRDefault="00D71CF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  <w:r w:rsidR="00600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02AE942B" w14:textId="7E76EDAA" w:rsidR="00F2047B" w:rsidRDefault="00F2047B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</w:p>
    <w:p w14:paraId="33888DDE" w14:textId="77777777" w:rsidR="00F2047B" w:rsidRPr="00F26689" w:rsidRDefault="00F2047B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</w:p>
    <w:p w14:paraId="670EECB2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224" w:right="4023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V</w:t>
      </w:r>
    </w:p>
    <w:p w14:paraId="429B62A6" w14:textId="37B739CE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276" w:right="49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  <w:r w:rsidR="00F2047B">
        <w:rPr>
          <w:rFonts w:ascii="Arial" w:hAnsi="Arial" w:cs="Arial"/>
          <w:b/>
          <w:bCs/>
          <w:sz w:val="20"/>
          <w:szCs w:val="20"/>
        </w:rPr>
        <w:t xml:space="preserve"> y Recolección de Basura</w:t>
      </w:r>
    </w:p>
    <w:p w14:paraId="5E24600E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85EC8D" w14:textId="4880F0BD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2047B">
        <w:rPr>
          <w:rFonts w:ascii="Arial" w:hAnsi="Arial" w:cs="Arial"/>
          <w:b/>
          <w:bCs/>
          <w:sz w:val="20"/>
          <w:szCs w:val="20"/>
        </w:rPr>
        <w:t>29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F2047B">
        <w:rPr>
          <w:rFonts w:ascii="Arial" w:hAnsi="Arial" w:cs="Arial"/>
          <w:sz w:val="20"/>
          <w:szCs w:val="20"/>
        </w:rPr>
        <w:t>L</w:t>
      </w:r>
      <w:r w:rsidRPr="00F26689">
        <w:rPr>
          <w:rFonts w:ascii="Arial" w:hAnsi="Arial" w:cs="Arial"/>
          <w:sz w:val="20"/>
          <w:szCs w:val="20"/>
        </w:rPr>
        <w:t>os derechos correspondientes al servicio de limpia</w:t>
      </w:r>
      <w:r w:rsidR="00F2047B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se causará</w:t>
      </w:r>
      <w:r w:rsidR="00F2047B">
        <w:rPr>
          <w:rFonts w:ascii="Arial" w:hAnsi="Arial" w:cs="Arial"/>
          <w:sz w:val="20"/>
          <w:szCs w:val="20"/>
        </w:rPr>
        <w:t>n</w:t>
      </w:r>
      <w:r w:rsidRPr="00F26689">
        <w:rPr>
          <w:rFonts w:ascii="Arial" w:hAnsi="Arial" w:cs="Arial"/>
          <w:sz w:val="20"/>
          <w:szCs w:val="20"/>
        </w:rPr>
        <w:t xml:space="preserve"> y pagará</w:t>
      </w:r>
      <w:r w:rsidR="00F2047B">
        <w:rPr>
          <w:rFonts w:ascii="Arial" w:hAnsi="Arial" w:cs="Arial"/>
          <w:sz w:val="20"/>
          <w:szCs w:val="20"/>
        </w:rPr>
        <w:t xml:space="preserve">n de conformidad con la siguiente </w:t>
      </w:r>
      <w:r w:rsidR="006001EA">
        <w:rPr>
          <w:rFonts w:ascii="Arial" w:hAnsi="Arial" w:cs="Arial"/>
          <w:sz w:val="20"/>
          <w:szCs w:val="20"/>
        </w:rPr>
        <w:t>clasificación</w:t>
      </w:r>
      <w:r w:rsidRPr="00F26689">
        <w:rPr>
          <w:rFonts w:ascii="Arial" w:hAnsi="Arial" w:cs="Arial"/>
          <w:sz w:val="20"/>
          <w:szCs w:val="20"/>
        </w:rPr>
        <w:t>:</w:t>
      </w:r>
    </w:p>
    <w:p w14:paraId="6F865412" w14:textId="0F541ED8" w:rsidR="008518D3" w:rsidRDefault="008518D3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7229"/>
        <w:gridCol w:w="1276"/>
      </w:tblGrid>
      <w:tr w:rsidR="008518D3" w14:paraId="4A6F131B" w14:textId="77777777" w:rsidTr="000230AE">
        <w:tc>
          <w:tcPr>
            <w:tcW w:w="7229" w:type="dxa"/>
          </w:tcPr>
          <w:p w14:paraId="2F61DAEF" w14:textId="77777777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Por cada viaje de recolección adicional a los servicios prestados</w:t>
            </w:r>
          </w:p>
        </w:tc>
        <w:tc>
          <w:tcPr>
            <w:tcW w:w="1276" w:type="dxa"/>
          </w:tcPr>
          <w:p w14:paraId="5818CCA1" w14:textId="77777777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8518D3" w14:paraId="5D34D285" w14:textId="77777777" w:rsidTr="000230AE">
        <w:tc>
          <w:tcPr>
            <w:tcW w:w="7229" w:type="dxa"/>
          </w:tcPr>
          <w:p w14:paraId="223CCBC0" w14:textId="77777777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II.-En el caso de predios baldíos (por metro cuadrado)</w:t>
            </w:r>
          </w:p>
        </w:tc>
        <w:tc>
          <w:tcPr>
            <w:tcW w:w="1276" w:type="dxa"/>
          </w:tcPr>
          <w:p w14:paraId="11614F88" w14:textId="77777777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8518D3" w14:paraId="0FF82FCF" w14:textId="77777777" w:rsidTr="000230AE">
        <w:tc>
          <w:tcPr>
            <w:tcW w:w="7229" w:type="dxa"/>
          </w:tcPr>
          <w:p w14:paraId="4E7D2869" w14:textId="77777777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III.- Tratándose de servicio mensual contratado, se aplicará:</w:t>
            </w:r>
          </w:p>
        </w:tc>
        <w:tc>
          <w:tcPr>
            <w:tcW w:w="1276" w:type="dxa"/>
          </w:tcPr>
          <w:p w14:paraId="328413CB" w14:textId="77777777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8D3" w14:paraId="5E4EC33F" w14:textId="77777777" w:rsidTr="000230AE">
        <w:tc>
          <w:tcPr>
            <w:tcW w:w="7229" w:type="dxa"/>
          </w:tcPr>
          <w:p w14:paraId="3F4EE29A" w14:textId="77777777" w:rsidR="008518D3" w:rsidRP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</w:t>
            </w:r>
            <w:r w:rsidRPr="008518D3">
              <w:rPr>
                <w:rFonts w:ascii="Arial" w:hAnsi="Arial" w:cs="Arial"/>
                <w:sz w:val="20"/>
                <w:szCs w:val="20"/>
              </w:rPr>
              <w:t xml:space="preserve"> Habitacional por recolección periódica que no exceda de 40</w:t>
            </w:r>
          </w:p>
        </w:tc>
        <w:tc>
          <w:tcPr>
            <w:tcW w:w="1276" w:type="dxa"/>
          </w:tcPr>
          <w:p w14:paraId="505815F2" w14:textId="5035BB10" w:rsidR="008518D3" w:rsidRDefault="00D71CF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  <w:r w:rsidR="008518D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18D3" w14:paraId="3DB38989" w14:textId="77777777" w:rsidTr="000230AE">
        <w:tc>
          <w:tcPr>
            <w:tcW w:w="7229" w:type="dxa"/>
          </w:tcPr>
          <w:p w14:paraId="0EA53C07" w14:textId="77777777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Comercial por recolección periódica que no exceda de 80</w:t>
            </w:r>
          </w:p>
        </w:tc>
        <w:tc>
          <w:tcPr>
            <w:tcW w:w="1276" w:type="dxa"/>
          </w:tcPr>
          <w:p w14:paraId="73FCA0D9" w14:textId="77777777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</w:tr>
      <w:tr w:rsidR="008518D3" w14:paraId="1BA2825D" w14:textId="77777777" w:rsidTr="000230AE">
        <w:tc>
          <w:tcPr>
            <w:tcW w:w="7229" w:type="dxa"/>
          </w:tcPr>
          <w:p w14:paraId="2BB02B68" w14:textId="77777777" w:rsidR="008518D3" w:rsidRDefault="008518D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Industrial por recolección periódica que no exceda de 200</w:t>
            </w:r>
          </w:p>
        </w:tc>
        <w:tc>
          <w:tcPr>
            <w:tcW w:w="1276" w:type="dxa"/>
          </w:tcPr>
          <w:p w14:paraId="207DF812" w14:textId="0C938732" w:rsidR="008518D3" w:rsidRDefault="00D71CF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  <w:r w:rsidR="008518D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5A7147B9" w14:textId="77777777" w:rsidR="006001EA" w:rsidRDefault="006001E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b/>
          <w:bCs/>
          <w:sz w:val="20"/>
          <w:szCs w:val="20"/>
        </w:rPr>
      </w:pPr>
    </w:p>
    <w:p w14:paraId="671EE636" w14:textId="1DF96D03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6001EA">
        <w:rPr>
          <w:rFonts w:ascii="Arial" w:hAnsi="Arial" w:cs="Arial"/>
          <w:b/>
          <w:bCs/>
          <w:sz w:val="20"/>
          <w:szCs w:val="20"/>
        </w:rPr>
        <w:t>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14:paraId="2772A18D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AC6254" w14:textId="68D935ED" w:rsidR="008A57EE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Basura domiciliaria…………….…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</w:t>
      </w:r>
      <w:r w:rsidR="006001EA">
        <w:rPr>
          <w:rFonts w:ascii="Arial" w:hAnsi="Arial" w:cs="Arial"/>
          <w:sz w:val="20"/>
          <w:szCs w:val="20"/>
        </w:rPr>
        <w:t>3</w:t>
      </w:r>
      <w:r w:rsidR="001F7F20">
        <w:rPr>
          <w:rFonts w:ascii="Arial" w:hAnsi="Arial" w:cs="Arial"/>
          <w:sz w:val="20"/>
          <w:szCs w:val="20"/>
        </w:rPr>
        <w:t>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14:paraId="374534FD" w14:textId="342092E9" w:rsidR="008A57EE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Desechos orgánicos………………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001EA">
        <w:rPr>
          <w:rFonts w:ascii="Arial" w:hAnsi="Arial" w:cs="Arial"/>
          <w:sz w:val="20"/>
          <w:szCs w:val="20"/>
        </w:rPr>
        <w:t>5</w:t>
      </w:r>
      <w:r w:rsidR="001F7F20">
        <w:rPr>
          <w:rFonts w:ascii="Arial" w:hAnsi="Arial" w:cs="Arial"/>
          <w:sz w:val="20"/>
          <w:szCs w:val="20"/>
        </w:rPr>
        <w:t>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14:paraId="750EAD24" w14:textId="07669990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Desechos industriales……….……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6001EA">
        <w:rPr>
          <w:rFonts w:ascii="Arial" w:hAnsi="Arial" w:cs="Arial"/>
          <w:sz w:val="20"/>
          <w:szCs w:val="20"/>
        </w:rPr>
        <w:t>80</w:t>
      </w:r>
      <w:r w:rsidR="001F7F20">
        <w:rPr>
          <w:rFonts w:ascii="Arial" w:hAnsi="Arial" w:cs="Arial"/>
          <w:sz w:val="20"/>
          <w:szCs w:val="20"/>
        </w:rPr>
        <w:t>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viaje</w:t>
      </w:r>
    </w:p>
    <w:p w14:paraId="4F15391C" w14:textId="77777777" w:rsidR="00113378" w:rsidRPr="00F26689" w:rsidRDefault="00113378" w:rsidP="00BC4AE7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both"/>
        <w:rPr>
          <w:rFonts w:ascii="Arial" w:hAnsi="Arial" w:cs="Arial"/>
          <w:b/>
          <w:bCs/>
          <w:sz w:val="20"/>
          <w:szCs w:val="20"/>
        </w:rPr>
      </w:pPr>
    </w:p>
    <w:p w14:paraId="4340D0B1" w14:textId="77777777" w:rsidR="00684255" w:rsidRPr="00F26689" w:rsidRDefault="008C1EC2" w:rsidP="00BC4AE7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14:paraId="2892E8F3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14:paraId="26FF732B" w14:textId="77777777" w:rsidR="00684255" w:rsidRPr="00F26689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B5F8D6" w14:textId="4C0705E7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6001EA">
        <w:rPr>
          <w:rFonts w:ascii="Arial" w:hAnsi="Arial" w:cs="Arial"/>
          <w:b/>
          <w:bCs/>
          <w:sz w:val="20"/>
          <w:szCs w:val="20"/>
        </w:rPr>
        <w:t>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servicios de agua potable</w:t>
      </w:r>
      <w:r w:rsidR="006001EA">
        <w:rPr>
          <w:rFonts w:ascii="Arial" w:hAnsi="Arial" w:cs="Arial"/>
          <w:sz w:val="20"/>
          <w:szCs w:val="20"/>
        </w:rPr>
        <w:t xml:space="preserve"> establecidos por la Ley de Hacienda del Municipio de Muna, </w:t>
      </w:r>
      <w:r w:rsidR="002231A3">
        <w:rPr>
          <w:rFonts w:ascii="Arial" w:hAnsi="Arial" w:cs="Arial"/>
          <w:sz w:val="20"/>
          <w:szCs w:val="20"/>
        </w:rPr>
        <w:t>Yucatán</w:t>
      </w:r>
      <w:r w:rsidRPr="00F26689">
        <w:rPr>
          <w:rFonts w:ascii="Arial" w:hAnsi="Arial" w:cs="Arial"/>
          <w:sz w:val="20"/>
          <w:szCs w:val="20"/>
        </w:rPr>
        <w:t xml:space="preserve"> que preste el Municipio</w:t>
      </w:r>
      <w:r w:rsidR="006001EA">
        <w:rPr>
          <w:rFonts w:ascii="Arial" w:hAnsi="Arial" w:cs="Arial"/>
          <w:sz w:val="20"/>
          <w:szCs w:val="20"/>
        </w:rPr>
        <w:t>,</w:t>
      </w:r>
      <w:r w:rsidRPr="00F26689">
        <w:rPr>
          <w:rFonts w:ascii="Arial" w:hAnsi="Arial" w:cs="Arial"/>
          <w:sz w:val="20"/>
          <w:szCs w:val="20"/>
        </w:rPr>
        <w:t xml:space="preserve"> se pagarán </w:t>
      </w:r>
      <w:r w:rsidR="006001EA">
        <w:rPr>
          <w:rFonts w:ascii="Arial" w:hAnsi="Arial" w:cs="Arial"/>
          <w:sz w:val="20"/>
          <w:szCs w:val="20"/>
        </w:rPr>
        <w:t>mensual</w:t>
      </w:r>
      <w:r w:rsidRPr="00F26689">
        <w:rPr>
          <w:rFonts w:ascii="Arial" w:hAnsi="Arial" w:cs="Arial"/>
          <w:sz w:val="20"/>
          <w:szCs w:val="20"/>
        </w:rPr>
        <w:t>mente las siguientes cuotas</w:t>
      </w:r>
      <w:r w:rsidR="006001EA">
        <w:rPr>
          <w:rFonts w:ascii="Arial" w:hAnsi="Arial" w:cs="Arial"/>
          <w:sz w:val="20"/>
          <w:szCs w:val="20"/>
        </w:rPr>
        <w:t>:</w:t>
      </w:r>
    </w:p>
    <w:p w14:paraId="4541267A" w14:textId="71D4451F" w:rsidR="000230AE" w:rsidRDefault="000230AE" w:rsidP="00BC4AE7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6D59467E" w14:textId="14F230E2" w:rsidR="006001EA" w:rsidRDefault="006001EA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6866"/>
        <w:gridCol w:w="1701"/>
      </w:tblGrid>
      <w:tr w:rsidR="006001EA" w14:paraId="58F1395E" w14:textId="77777777" w:rsidTr="006001EA">
        <w:tc>
          <w:tcPr>
            <w:tcW w:w="6866" w:type="dxa"/>
          </w:tcPr>
          <w:p w14:paraId="03F817B7" w14:textId="0F7A2E7B" w:rsidR="006001EA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I.-Consumo domestico</w:t>
            </w:r>
          </w:p>
        </w:tc>
        <w:tc>
          <w:tcPr>
            <w:tcW w:w="1701" w:type="dxa"/>
          </w:tcPr>
          <w:p w14:paraId="5FB28525" w14:textId="37968A40" w:rsidR="006001EA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</w:tr>
      <w:tr w:rsidR="006001EA" w14:paraId="08772F2E" w14:textId="77777777" w:rsidTr="006001EA">
        <w:tc>
          <w:tcPr>
            <w:tcW w:w="6866" w:type="dxa"/>
          </w:tcPr>
          <w:p w14:paraId="3932A5F6" w14:textId="2EFDE616" w:rsidR="006001EA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II.-Domicilio con sembrados</w:t>
            </w:r>
          </w:p>
        </w:tc>
        <w:tc>
          <w:tcPr>
            <w:tcW w:w="1701" w:type="dxa"/>
          </w:tcPr>
          <w:p w14:paraId="6715ADE6" w14:textId="72EFCD48" w:rsidR="006001EA" w:rsidRDefault="000230AE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="00600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001EA" w14:paraId="7F4D9128" w14:textId="77777777" w:rsidTr="006001EA">
        <w:tc>
          <w:tcPr>
            <w:tcW w:w="6866" w:type="dxa"/>
          </w:tcPr>
          <w:p w14:paraId="5F59BC0B" w14:textId="3BDB1068" w:rsidR="006001EA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III.-Comercio</w:t>
            </w:r>
          </w:p>
        </w:tc>
        <w:tc>
          <w:tcPr>
            <w:tcW w:w="1701" w:type="dxa"/>
          </w:tcPr>
          <w:p w14:paraId="108FE504" w14:textId="172EF71E" w:rsidR="006001EA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6001EA" w14:paraId="0A78BE23" w14:textId="77777777" w:rsidTr="006001EA">
        <w:tc>
          <w:tcPr>
            <w:tcW w:w="6866" w:type="dxa"/>
          </w:tcPr>
          <w:p w14:paraId="5DC6AAFC" w14:textId="76CE3CF1" w:rsidR="006001EA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IV.-Industria</w:t>
            </w:r>
          </w:p>
        </w:tc>
        <w:tc>
          <w:tcPr>
            <w:tcW w:w="1701" w:type="dxa"/>
          </w:tcPr>
          <w:p w14:paraId="299A5E57" w14:textId="1DA9BB1B" w:rsidR="006001EA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6001EA" w14:paraId="60B346C0" w14:textId="77777777" w:rsidTr="006001EA">
        <w:tc>
          <w:tcPr>
            <w:tcW w:w="6866" w:type="dxa"/>
          </w:tcPr>
          <w:p w14:paraId="55230DB2" w14:textId="72B2997A" w:rsidR="006001EA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V.-Por contratos e instalaciones de toma de agua </w:t>
            </w:r>
            <w:r w:rsidR="00BC4AE7">
              <w:rPr>
                <w:rFonts w:ascii="Arial" w:hAnsi="Arial" w:cs="Arial"/>
                <w:sz w:val="20"/>
                <w:szCs w:val="20"/>
              </w:rPr>
              <w:t>doméstico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(Manguera 15m, </w:t>
            </w:r>
            <w:r w:rsidR="00BC4AE7">
              <w:rPr>
                <w:rFonts w:ascii="Arial" w:hAnsi="Arial" w:cs="Arial"/>
                <w:sz w:val="20"/>
                <w:szCs w:val="20"/>
              </w:rPr>
              <w:t>hidro</w:t>
            </w:r>
            <w:r w:rsidR="002231A3">
              <w:rPr>
                <w:rFonts w:ascii="Arial" w:hAnsi="Arial" w:cs="Arial"/>
                <w:sz w:val="20"/>
                <w:szCs w:val="20"/>
              </w:rPr>
              <w:t>toma</w:t>
            </w:r>
            <w:r>
              <w:rPr>
                <w:rFonts w:ascii="Arial" w:hAnsi="Arial" w:cs="Arial"/>
                <w:sz w:val="20"/>
                <w:szCs w:val="20"/>
              </w:rPr>
              <w:t>, llave jardín)</w:t>
            </w:r>
          </w:p>
        </w:tc>
        <w:tc>
          <w:tcPr>
            <w:tcW w:w="1701" w:type="dxa"/>
          </w:tcPr>
          <w:p w14:paraId="3CD13C5B" w14:textId="68A4C268" w:rsidR="006001EA" w:rsidRDefault="000230AE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6001EA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01EA" w14:paraId="3878855B" w14:textId="77777777" w:rsidTr="006001EA">
        <w:tc>
          <w:tcPr>
            <w:tcW w:w="6866" w:type="dxa"/>
          </w:tcPr>
          <w:p w14:paraId="58AE189A" w14:textId="679EC0AE" w:rsidR="006001EA" w:rsidRDefault="006001EA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VI.- Por contratos e instalaciones de toma de agua comercial (Ma</w:t>
            </w:r>
            <w:r w:rsidR="002231A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guera 15m, </w:t>
            </w:r>
            <w:r w:rsidR="00BC4AE7">
              <w:rPr>
                <w:rFonts w:ascii="Arial" w:hAnsi="Arial" w:cs="Arial"/>
                <w:sz w:val="20"/>
                <w:szCs w:val="20"/>
              </w:rPr>
              <w:t>hidro</w:t>
            </w:r>
            <w:r w:rsidR="002231A3">
              <w:rPr>
                <w:rFonts w:ascii="Arial" w:hAnsi="Arial" w:cs="Arial"/>
                <w:sz w:val="20"/>
                <w:szCs w:val="20"/>
              </w:rPr>
              <w:t>toma</w:t>
            </w:r>
            <w:r>
              <w:rPr>
                <w:rFonts w:ascii="Arial" w:hAnsi="Arial" w:cs="Arial"/>
                <w:sz w:val="20"/>
                <w:szCs w:val="20"/>
              </w:rPr>
              <w:t>, llave jardín)</w:t>
            </w:r>
          </w:p>
        </w:tc>
        <w:tc>
          <w:tcPr>
            <w:tcW w:w="1701" w:type="dxa"/>
          </w:tcPr>
          <w:p w14:paraId="29F2B885" w14:textId="0BB41685" w:rsidR="006001EA" w:rsidRDefault="000230AE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2231A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01EA" w14:paraId="6AE94690" w14:textId="77777777" w:rsidTr="006001EA">
        <w:tc>
          <w:tcPr>
            <w:tcW w:w="6866" w:type="dxa"/>
          </w:tcPr>
          <w:p w14:paraId="02A0D339" w14:textId="7DC51890" w:rsidR="006001EA" w:rsidRDefault="002231A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VII.- Por contratos e instalaciones de toma de agua </w:t>
            </w:r>
            <w:r w:rsidR="00BC4AE7">
              <w:rPr>
                <w:rFonts w:ascii="Arial" w:hAnsi="Arial" w:cs="Arial"/>
                <w:sz w:val="20"/>
                <w:szCs w:val="20"/>
              </w:rPr>
              <w:t>Industrial (Manguera 15m, hidro</w:t>
            </w:r>
            <w:r>
              <w:rPr>
                <w:rFonts w:ascii="Arial" w:hAnsi="Arial" w:cs="Arial"/>
                <w:sz w:val="20"/>
                <w:szCs w:val="20"/>
              </w:rPr>
              <w:t>toma, llave jardín)</w:t>
            </w:r>
          </w:p>
        </w:tc>
        <w:tc>
          <w:tcPr>
            <w:tcW w:w="1701" w:type="dxa"/>
          </w:tcPr>
          <w:p w14:paraId="6ED3D90B" w14:textId="708EA832" w:rsidR="006001EA" w:rsidRDefault="002231A3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</w:tbl>
    <w:p w14:paraId="26E5383F" w14:textId="18E92ABE" w:rsidR="000230AE" w:rsidRPr="00F26689" w:rsidRDefault="000230AE" w:rsidP="00BC4AE7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360" w:lineRule="auto"/>
        <w:ind w:right="40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2E793D42" w14:textId="6404D222" w:rsidR="000230AE" w:rsidRPr="00BC4AE7" w:rsidRDefault="00BC4AE7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</w:t>
      </w:r>
      <w:r w:rsidR="008A7C0D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a pensionados y</w:t>
      </w:r>
      <w:r w:rsidR="000230AE" w:rsidRPr="00BC4AE7">
        <w:rPr>
          <w:rFonts w:ascii="Arial" w:hAnsi="Arial" w:cs="Arial"/>
          <w:sz w:val="20"/>
          <w:szCs w:val="20"/>
        </w:rPr>
        <w:t xml:space="preserve"> adulto mayores</w:t>
      </w:r>
      <w:r>
        <w:rPr>
          <w:rFonts w:ascii="Arial" w:hAnsi="Arial" w:cs="Arial"/>
          <w:sz w:val="20"/>
          <w:szCs w:val="20"/>
        </w:rPr>
        <w:t>,</w:t>
      </w:r>
      <w:r w:rsidR="000230AE" w:rsidRPr="00BC4AE7">
        <w:rPr>
          <w:rFonts w:ascii="Arial" w:hAnsi="Arial" w:cs="Arial"/>
          <w:sz w:val="20"/>
          <w:szCs w:val="20"/>
        </w:rPr>
        <w:t xml:space="preserve"> se les realiza un descuento del 50% mensual por el serv</w:t>
      </w:r>
      <w:r>
        <w:rPr>
          <w:rFonts w:ascii="Arial" w:hAnsi="Arial" w:cs="Arial"/>
          <w:sz w:val="20"/>
          <w:szCs w:val="20"/>
        </w:rPr>
        <w:t>icio de consumo de agua potable</w:t>
      </w:r>
      <w:r w:rsidR="000230AE" w:rsidRPr="00BC4AE7">
        <w:rPr>
          <w:rFonts w:ascii="Arial" w:hAnsi="Arial" w:cs="Arial"/>
          <w:sz w:val="20"/>
          <w:szCs w:val="20"/>
        </w:rPr>
        <w:t xml:space="preserve"> siempre y cuando demuestre que es dueño de la propiedad</w:t>
      </w:r>
      <w:r>
        <w:rPr>
          <w:rFonts w:ascii="Arial" w:hAnsi="Arial" w:cs="Arial"/>
          <w:sz w:val="20"/>
          <w:szCs w:val="20"/>
        </w:rPr>
        <w:t>.</w:t>
      </w:r>
    </w:p>
    <w:p w14:paraId="30592987" w14:textId="77777777" w:rsidR="003E506A" w:rsidRDefault="003E506A" w:rsidP="00BC4AE7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both"/>
        <w:rPr>
          <w:rFonts w:ascii="Arial" w:hAnsi="Arial" w:cs="Arial"/>
          <w:b/>
          <w:bCs/>
          <w:sz w:val="20"/>
          <w:szCs w:val="20"/>
        </w:rPr>
      </w:pPr>
    </w:p>
    <w:p w14:paraId="64E1A8D2" w14:textId="1FDB04F0" w:rsidR="00AD7690" w:rsidRPr="00D22910" w:rsidRDefault="008C1EC2" w:rsidP="00BC4AE7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</w:t>
      </w: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PÍTULO </w:t>
      </w:r>
      <w:r w:rsidR="00AD7690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14:paraId="4016775A" w14:textId="77777777" w:rsidR="00AD7690" w:rsidRPr="00D22910" w:rsidRDefault="00AD7690" w:rsidP="00BC4AE7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both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14:paraId="38ED8339" w14:textId="77777777" w:rsidR="00724A21" w:rsidRPr="00313C95" w:rsidRDefault="00724A21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0ACFFF25" w14:textId="5C1F8F42" w:rsidR="00724A21" w:rsidRDefault="0080619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 w:rsidRPr="00272252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272252">
        <w:rPr>
          <w:rFonts w:ascii="Arial" w:hAnsi="Arial" w:cs="Arial"/>
          <w:b/>
          <w:bCs/>
          <w:sz w:val="20"/>
          <w:szCs w:val="20"/>
        </w:rPr>
        <w:t>3</w:t>
      </w:r>
      <w:r w:rsidR="00272252" w:rsidRPr="00272252">
        <w:rPr>
          <w:rFonts w:ascii="Arial" w:hAnsi="Arial" w:cs="Arial"/>
          <w:b/>
          <w:bCs/>
          <w:sz w:val="20"/>
          <w:szCs w:val="20"/>
        </w:rPr>
        <w:t>2</w:t>
      </w:r>
      <w:r w:rsidRPr="00313C95">
        <w:rPr>
          <w:rFonts w:ascii="Arial" w:hAnsi="Arial" w:cs="Arial"/>
          <w:sz w:val="20"/>
          <w:szCs w:val="20"/>
        </w:rPr>
        <w:t xml:space="preserve">.- </w:t>
      </w:r>
      <w:r w:rsidR="00272252">
        <w:rPr>
          <w:rFonts w:ascii="Arial" w:hAnsi="Arial" w:cs="Arial"/>
          <w:sz w:val="20"/>
          <w:szCs w:val="20"/>
        </w:rPr>
        <w:t>Son objeto de este derecho,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matanza</w:t>
      </w:r>
      <w:r w:rsidR="00272252">
        <w:rPr>
          <w:rFonts w:ascii="Arial" w:hAnsi="Arial" w:cs="Arial"/>
          <w:sz w:val="20"/>
          <w:szCs w:val="20"/>
        </w:rPr>
        <w:t>, guarda en corrales, transporte, pesaje en basculas e inspección de animales realizados en el rastro municipal, se pagarán y causarán las siguientes tarifas:</w:t>
      </w:r>
    </w:p>
    <w:p w14:paraId="29B6CF61" w14:textId="002869BD" w:rsidR="00272252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.- Los derechos por matanza de ganado, se pagarán de acuerdo a la siguiente tarifa:</w:t>
      </w:r>
    </w:p>
    <w:p w14:paraId="250E2C90" w14:textId="77777777" w:rsidR="00272252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687BF552" w14:textId="3F9918EC" w:rsidR="00724A21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724A21" w:rsidRPr="00313C95">
        <w:rPr>
          <w:rFonts w:ascii="Arial" w:hAnsi="Arial" w:cs="Arial"/>
          <w:sz w:val="20"/>
          <w:szCs w:val="20"/>
        </w:rPr>
        <w:t>.-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Ganado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vacuno</w:t>
      </w:r>
      <w:r w:rsidR="00724A21"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1F7F20" w:rsidRPr="00313C95">
        <w:rPr>
          <w:rFonts w:ascii="Arial" w:hAnsi="Arial" w:cs="Arial"/>
          <w:sz w:val="20"/>
          <w:szCs w:val="20"/>
        </w:rPr>
        <w:t xml:space="preserve">0.00 </w:t>
      </w:r>
      <w:r w:rsidR="00724A21" w:rsidRPr="00313C95">
        <w:rPr>
          <w:rFonts w:ascii="Arial" w:hAnsi="Arial" w:cs="Arial"/>
          <w:sz w:val="20"/>
          <w:szCs w:val="20"/>
        </w:rPr>
        <w:t>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cabeza.</w:t>
      </w:r>
    </w:p>
    <w:p w14:paraId="767F448B" w14:textId="5A1BEB0E" w:rsidR="00724A21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724A21" w:rsidRPr="00313C95">
        <w:rPr>
          <w:rFonts w:ascii="Arial" w:hAnsi="Arial" w:cs="Arial"/>
          <w:sz w:val="20"/>
          <w:szCs w:val="20"/>
        </w:rPr>
        <w:t>.-Ganado porcino</w:t>
      </w:r>
      <w:r w:rsidR="00724A21" w:rsidRPr="00313C95">
        <w:rPr>
          <w:rFonts w:ascii="Arial" w:hAnsi="Arial" w:cs="Arial"/>
          <w:sz w:val="20"/>
          <w:szCs w:val="20"/>
        </w:rPr>
        <w:tab/>
      </w:r>
      <w:r w:rsidR="001F7F20" w:rsidRPr="00313C95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1</w:t>
      </w:r>
      <w:r w:rsidR="001F7F20" w:rsidRPr="00313C95">
        <w:rPr>
          <w:rFonts w:ascii="Arial" w:hAnsi="Arial" w:cs="Arial"/>
          <w:sz w:val="20"/>
          <w:szCs w:val="20"/>
        </w:rPr>
        <w:t xml:space="preserve">0.00 </w:t>
      </w:r>
      <w:r w:rsidR="00724A21" w:rsidRPr="00313C95">
        <w:rPr>
          <w:rFonts w:ascii="Arial" w:hAnsi="Arial" w:cs="Arial"/>
          <w:sz w:val="20"/>
          <w:szCs w:val="20"/>
        </w:rPr>
        <w:t>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cabeza</w:t>
      </w:r>
    </w:p>
    <w:p w14:paraId="1913A51F" w14:textId="3D9985A5" w:rsidR="00272252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c).-Caprino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por cabeza</w:t>
      </w:r>
    </w:p>
    <w:p w14:paraId="0B758F12" w14:textId="41C7BAA2" w:rsidR="00724A21" w:rsidRDefault="00724A21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264FA2A8" w14:textId="0B87446C" w:rsidR="00272252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Los derechos por pesaje de ganado en basculas del Ayuntamiento, se pagarán de acuerdo a la siguiente tarifa:</w:t>
      </w:r>
    </w:p>
    <w:p w14:paraId="65AF2D82" w14:textId="41B976CA" w:rsidR="00272252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7037EF56" w14:textId="77777777" w:rsidR="00272252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313C95">
        <w:rPr>
          <w:rFonts w:ascii="Arial" w:hAnsi="Arial" w:cs="Arial"/>
          <w:sz w:val="20"/>
          <w:szCs w:val="20"/>
        </w:rPr>
        <w:t>.- Ganado vacuno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cabeza.</w:t>
      </w:r>
    </w:p>
    <w:p w14:paraId="2CE59A0D" w14:textId="77777777" w:rsidR="00272252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313C95">
        <w:rPr>
          <w:rFonts w:ascii="Arial" w:hAnsi="Arial" w:cs="Arial"/>
          <w:sz w:val="20"/>
          <w:szCs w:val="20"/>
        </w:rPr>
        <w:t>.-Ganado porcino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</w:t>
      </w:r>
    </w:p>
    <w:p w14:paraId="7F53AD2D" w14:textId="77777777" w:rsidR="00272252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c).-Caprino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por cabeza</w:t>
      </w:r>
    </w:p>
    <w:p w14:paraId="030EF775" w14:textId="77777777" w:rsidR="00272252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37FE61B5" w14:textId="42D4AC13" w:rsidR="00724A21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III.- </w:t>
      </w:r>
      <w:r w:rsidR="00724A21" w:rsidRPr="00313C95">
        <w:rPr>
          <w:rFonts w:ascii="Arial" w:hAnsi="Arial" w:cs="Arial"/>
          <w:sz w:val="20"/>
          <w:szCs w:val="20"/>
        </w:rPr>
        <w:t>Los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derechos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por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guarda en corrales del ganado, </w:t>
      </w:r>
      <w:r w:rsidR="00724A21" w:rsidRPr="00313C95">
        <w:rPr>
          <w:rFonts w:ascii="Arial" w:hAnsi="Arial" w:cs="Arial"/>
          <w:sz w:val="20"/>
          <w:szCs w:val="20"/>
        </w:rPr>
        <w:t>se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pagarán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acuerdo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la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siguiente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tarifa:</w:t>
      </w:r>
    </w:p>
    <w:p w14:paraId="34F73120" w14:textId="77777777" w:rsidR="00724A21" w:rsidRPr="00313C95" w:rsidRDefault="00724A21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388F50BD" w14:textId="77777777" w:rsidR="00272252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313C95">
        <w:rPr>
          <w:rFonts w:ascii="Arial" w:hAnsi="Arial" w:cs="Arial"/>
          <w:sz w:val="20"/>
          <w:szCs w:val="20"/>
        </w:rPr>
        <w:t>.- Ganado vacuno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cabeza.</w:t>
      </w:r>
    </w:p>
    <w:p w14:paraId="6D1947BC" w14:textId="77777777" w:rsidR="00272252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313C95">
        <w:rPr>
          <w:rFonts w:ascii="Arial" w:hAnsi="Arial" w:cs="Arial"/>
          <w:sz w:val="20"/>
          <w:szCs w:val="20"/>
        </w:rPr>
        <w:t>.-Ganado porcino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</w:t>
      </w:r>
    </w:p>
    <w:p w14:paraId="7DE1F8C5" w14:textId="77777777" w:rsidR="00272252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c).-Caprino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por cabeza</w:t>
      </w:r>
    </w:p>
    <w:p w14:paraId="302D2DC5" w14:textId="77777777" w:rsidR="00724A21" w:rsidRPr="00313C95" w:rsidRDefault="00724A21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50419EDB" w14:textId="505CF511" w:rsidR="00724A21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IV.-</w:t>
      </w:r>
      <w:r w:rsidR="00724A21" w:rsidRPr="00313C95">
        <w:rPr>
          <w:rFonts w:ascii="Arial" w:hAnsi="Arial" w:cs="Arial"/>
          <w:sz w:val="20"/>
          <w:szCs w:val="20"/>
        </w:rPr>
        <w:t>Los derechos 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servicio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transporte, se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pagará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acuerdo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la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siguie</w:t>
      </w:r>
      <w:r w:rsidR="00387822" w:rsidRPr="00313C95">
        <w:rPr>
          <w:rFonts w:ascii="Arial" w:hAnsi="Arial" w:cs="Arial"/>
          <w:sz w:val="20"/>
          <w:szCs w:val="20"/>
        </w:rPr>
        <w:t>nt</w:t>
      </w:r>
      <w:r w:rsidR="00724A21" w:rsidRPr="00313C95">
        <w:rPr>
          <w:rFonts w:ascii="Arial" w:hAnsi="Arial" w:cs="Arial"/>
          <w:sz w:val="20"/>
          <w:szCs w:val="20"/>
        </w:rPr>
        <w:t>e</w:t>
      </w:r>
      <w:r w:rsidR="00387822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tarifa:</w:t>
      </w:r>
    </w:p>
    <w:p w14:paraId="00780B8F" w14:textId="77777777" w:rsidR="00724A21" w:rsidRPr="00313C95" w:rsidRDefault="00724A21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2A5E5B83" w14:textId="77777777" w:rsidR="00272252" w:rsidRPr="00313C95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313C95">
        <w:rPr>
          <w:rFonts w:ascii="Arial" w:hAnsi="Arial" w:cs="Arial"/>
          <w:sz w:val="20"/>
          <w:szCs w:val="20"/>
        </w:rPr>
        <w:t>.- Ganado vacuno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cabeza.</w:t>
      </w:r>
    </w:p>
    <w:p w14:paraId="00E967AB" w14:textId="77777777" w:rsidR="00272252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</w:t>
      </w:r>
      <w:r w:rsidRPr="00313C95">
        <w:rPr>
          <w:rFonts w:ascii="Arial" w:hAnsi="Arial" w:cs="Arial"/>
          <w:sz w:val="20"/>
          <w:szCs w:val="20"/>
        </w:rPr>
        <w:t>.-Ganado porcino</w:t>
      </w:r>
      <w:r w:rsidRPr="00313C9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>0.00 por cabeza</w:t>
      </w:r>
    </w:p>
    <w:p w14:paraId="153AABA5" w14:textId="40E63F83" w:rsidR="00272252" w:rsidRDefault="00272252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c).-Caprino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por cabeza</w:t>
      </w:r>
    </w:p>
    <w:p w14:paraId="5C1F6792" w14:textId="3BD523DB" w:rsidR="00E640D7" w:rsidRDefault="00E640D7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7ACD5DE6" w14:textId="07B93CCF" w:rsidR="00E640D7" w:rsidRDefault="00E640D7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Es objeto de este derecho, la supervisión sanitaria efectuada por la autoridad municipal para la autorización de matanza de animales de consumo fuera del rastro Municipal</w:t>
      </w:r>
    </w:p>
    <w:p w14:paraId="685E8AE4" w14:textId="77777777" w:rsidR="00E640D7" w:rsidRDefault="00E640D7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5ADDE5DF" w14:textId="27260E91" w:rsidR="00E640D7" w:rsidRDefault="00E640D7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  <w:r w:rsidRPr="00E640D7">
        <w:rPr>
          <w:rFonts w:ascii="Arial" w:hAnsi="Arial" w:cs="Arial"/>
          <w:sz w:val="20"/>
          <w:szCs w:val="20"/>
        </w:rPr>
        <w:t>Los derechos, se pagarán de acuerdo a la siguiente tarifa: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528"/>
        <w:gridCol w:w="4119"/>
      </w:tblGrid>
      <w:tr w:rsidR="00E640D7" w14:paraId="5203A912" w14:textId="77777777" w:rsidTr="00E640D7">
        <w:tc>
          <w:tcPr>
            <w:tcW w:w="4528" w:type="dxa"/>
          </w:tcPr>
          <w:p w14:paraId="77B9BA30" w14:textId="1FBCFF19" w:rsidR="00E640D7" w:rsidRDefault="00E640D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Ganado vacuno</w:t>
            </w:r>
          </w:p>
        </w:tc>
        <w:tc>
          <w:tcPr>
            <w:tcW w:w="4119" w:type="dxa"/>
          </w:tcPr>
          <w:p w14:paraId="2B28A9B7" w14:textId="2AB51E46" w:rsidR="00E640D7" w:rsidRDefault="00E640D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cabeza</w:t>
            </w:r>
          </w:p>
        </w:tc>
      </w:tr>
      <w:tr w:rsidR="00E640D7" w14:paraId="77BC3E31" w14:textId="77777777" w:rsidTr="00E640D7">
        <w:tc>
          <w:tcPr>
            <w:tcW w:w="4528" w:type="dxa"/>
          </w:tcPr>
          <w:p w14:paraId="7179FE57" w14:textId="65E98909" w:rsidR="00E640D7" w:rsidRDefault="00E640D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 Ganado porcino</w:t>
            </w:r>
          </w:p>
        </w:tc>
        <w:tc>
          <w:tcPr>
            <w:tcW w:w="4119" w:type="dxa"/>
          </w:tcPr>
          <w:p w14:paraId="701F3189" w14:textId="7CB89C1A" w:rsidR="00E640D7" w:rsidRDefault="00E640D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cabeza</w:t>
            </w:r>
          </w:p>
        </w:tc>
      </w:tr>
      <w:tr w:rsidR="00E640D7" w14:paraId="08227896" w14:textId="77777777" w:rsidTr="00E640D7">
        <w:tc>
          <w:tcPr>
            <w:tcW w:w="4528" w:type="dxa"/>
          </w:tcPr>
          <w:p w14:paraId="0BAACD86" w14:textId="0668232C" w:rsidR="00E640D7" w:rsidRDefault="00E640D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III.- Caprino</w:t>
            </w:r>
          </w:p>
        </w:tc>
        <w:tc>
          <w:tcPr>
            <w:tcW w:w="4119" w:type="dxa"/>
          </w:tcPr>
          <w:p w14:paraId="329B3A90" w14:textId="6DA1ED1A" w:rsidR="00E640D7" w:rsidRDefault="00E640D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cabeza</w:t>
            </w:r>
          </w:p>
        </w:tc>
      </w:tr>
      <w:tr w:rsidR="00E640D7" w14:paraId="1A018FE3" w14:textId="77777777" w:rsidTr="00E640D7">
        <w:tc>
          <w:tcPr>
            <w:tcW w:w="4528" w:type="dxa"/>
          </w:tcPr>
          <w:p w14:paraId="2D78D6E7" w14:textId="58E18083" w:rsidR="00E640D7" w:rsidRDefault="00E640D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IV.-Aves</w:t>
            </w:r>
          </w:p>
        </w:tc>
        <w:tc>
          <w:tcPr>
            <w:tcW w:w="4119" w:type="dxa"/>
          </w:tcPr>
          <w:p w14:paraId="0FD92F8B" w14:textId="35242906" w:rsidR="00E640D7" w:rsidRDefault="00E640D7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cabeza</w:t>
            </w:r>
          </w:p>
        </w:tc>
      </w:tr>
    </w:tbl>
    <w:p w14:paraId="7A098665" w14:textId="77777777" w:rsidR="00E640D7" w:rsidRPr="00E640D7" w:rsidRDefault="00E640D7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jc w:val="both"/>
        <w:rPr>
          <w:rFonts w:ascii="Arial" w:hAnsi="Arial" w:cs="Arial"/>
          <w:sz w:val="20"/>
          <w:szCs w:val="20"/>
        </w:rPr>
      </w:pPr>
    </w:p>
    <w:p w14:paraId="43EEDE47" w14:textId="77777777" w:rsidR="00E1282B" w:rsidRDefault="00E1282B" w:rsidP="00BC4AE7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both"/>
        <w:rPr>
          <w:rFonts w:ascii="Arial" w:hAnsi="Arial" w:cs="Arial"/>
          <w:b/>
          <w:bCs/>
          <w:sz w:val="20"/>
          <w:szCs w:val="20"/>
        </w:rPr>
      </w:pPr>
    </w:p>
    <w:p w14:paraId="3DD22A4D" w14:textId="77777777" w:rsidR="00684255" w:rsidRPr="00D22910" w:rsidRDefault="008C1EC2" w:rsidP="00BC4AE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5240" w:right="347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14:paraId="42ADA403" w14:textId="09F21982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418" w:right="21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E640D7">
        <w:rPr>
          <w:rFonts w:ascii="Arial" w:hAnsi="Arial" w:cs="Arial"/>
          <w:b/>
          <w:bCs/>
          <w:sz w:val="20"/>
          <w:szCs w:val="20"/>
        </w:rPr>
        <w:t xml:space="preserve">Expedición de </w:t>
      </w:r>
      <w:r w:rsidRPr="00D22910">
        <w:rPr>
          <w:rFonts w:ascii="Arial" w:hAnsi="Arial" w:cs="Arial"/>
          <w:b/>
          <w:bCs/>
          <w:sz w:val="20"/>
          <w:szCs w:val="20"/>
        </w:rPr>
        <w:t>Certificados y Constancias</w:t>
      </w:r>
      <w:r w:rsidR="00E640D7">
        <w:rPr>
          <w:rFonts w:ascii="Arial" w:hAnsi="Arial" w:cs="Arial"/>
          <w:b/>
          <w:bCs/>
          <w:sz w:val="20"/>
          <w:szCs w:val="20"/>
        </w:rPr>
        <w:t>, Copias, Fotografías y Formas Oficiales</w:t>
      </w:r>
    </w:p>
    <w:p w14:paraId="1A79F157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C5FCF" w14:textId="71EEC2C3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3</w:t>
      </w:r>
      <w:r w:rsidR="00E640D7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14:paraId="686473CB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BB2CA7" w14:textId="4DF34E5D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 xml:space="preserve">Por cada </w:t>
      </w:r>
      <w:r w:rsidR="00E640D7">
        <w:rPr>
          <w:rFonts w:ascii="Arial" w:hAnsi="Arial" w:cs="Arial"/>
          <w:sz w:val="20"/>
          <w:szCs w:val="20"/>
        </w:rPr>
        <w:t xml:space="preserve">copia </w:t>
      </w:r>
      <w:r w:rsidRPr="00D22910">
        <w:rPr>
          <w:rFonts w:ascii="Arial" w:hAnsi="Arial" w:cs="Arial"/>
          <w:sz w:val="20"/>
          <w:szCs w:val="20"/>
        </w:rPr>
        <w:t>certificad</w:t>
      </w:r>
      <w:r w:rsidR="00E640D7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 que expida</w:t>
      </w:r>
      <w:r w:rsidR="00515D54">
        <w:rPr>
          <w:rFonts w:ascii="Arial" w:hAnsi="Arial" w:cs="Arial"/>
          <w:sz w:val="20"/>
          <w:szCs w:val="20"/>
        </w:rPr>
        <w:t xml:space="preserve"> el Ayuntamiento……………………………</w:t>
      </w:r>
      <w:r w:rsidR="00E640D7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14:paraId="57ACF0D0" w14:textId="53E05E9B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Por cada copia </w:t>
      </w:r>
      <w:r w:rsidR="00E640D7">
        <w:rPr>
          <w:rFonts w:ascii="Arial" w:hAnsi="Arial" w:cs="Arial"/>
          <w:sz w:val="20"/>
          <w:szCs w:val="20"/>
        </w:rPr>
        <w:t>simple</w:t>
      </w:r>
      <w:r w:rsidRPr="00D22910">
        <w:rPr>
          <w:rFonts w:ascii="Arial" w:hAnsi="Arial" w:cs="Arial"/>
          <w:sz w:val="20"/>
          <w:szCs w:val="20"/>
        </w:rPr>
        <w:t xml:space="preserve"> que expida </w:t>
      </w:r>
      <w:r w:rsidR="00D62C65" w:rsidRPr="00D22910">
        <w:rPr>
          <w:rFonts w:ascii="Arial" w:hAnsi="Arial" w:cs="Arial"/>
          <w:sz w:val="20"/>
          <w:szCs w:val="20"/>
        </w:rPr>
        <w:t>el Ayuntamiento……………………………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E640D7">
        <w:rPr>
          <w:rFonts w:ascii="Arial" w:hAnsi="Arial" w:cs="Arial"/>
          <w:sz w:val="20"/>
          <w:szCs w:val="20"/>
        </w:rPr>
        <w:t>2</w:t>
      </w:r>
      <w:r w:rsidR="00515D54">
        <w:rPr>
          <w:rFonts w:ascii="Arial" w:hAnsi="Arial" w:cs="Arial"/>
          <w:sz w:val="20"/>
          <w:szCs w:val="20"/>
        </w:rPr>
        <w:t>.00</w:t>
      </w:r>
    </w:p>
    <w:p w14:paraId="209F3601" w14:textId="0A12203A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="00515D54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14:paraId="746B0DC2" w14:textId="216863DB" w:rsidR="00E640D7" w:rsidRDefault="00E640D7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>-Por cada constancia de traslado de ganado que expida el Ayuntamiento……….$50.00</w:t>
      </w:r>
    </w:p>
    <w:p w14:paraId="3CCB96B6" w14:textId="6BBDCD2F" w:rsidR="00E640D7" w:rsidRDefault="00E640D7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>-Por participar en licitaciones…………………………………………………………….$2,500.00</w:t>
      </w:r>
    </w:p>
    <w:p w14:paraId="16E7810F" w14:textId="77777777" w:rsidR="009A7A9C" w:rsidRPr="00D22910" w:rsidRDefault="009A7A9C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4A4ED4DF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9403C" w14:textId="77777777" w:rsidR="00684255" w:rsidRPr="00D22910" w:rsidRDefault="008C1EC2" w:rsidP="00BC4AE7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14:paraId="0E3213BE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2957" w:right="175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14:paraId="322C209D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EBF08A" w14:textId="38905DDA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9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CC439F">
        <w:rPr>
          <w:rFonts w:ascii="Arial" w:hAnsi="Arial" w:cs="Arial"/>
          <w:b/>
          <w:bCs/>
          <w:sz w:val="20"/>
          <w:szCs w:val="20"/>
        </w:rPr>
        <w:t>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14:paraId="3ED59178" w14:textId="156D4618" w:rsidR="00226F0C" w:rsidRDefault="00226F0C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551"/>
        <w:gridCol w:w="4237"/>
      </w:tblGrid>
      <w:tr w:rsidR="00CC439F" w14:paraId="108F5E28" w14:textId="77777777" w:rsidTr="00CC439F">
        <w:tc>
          <w:tcPr>
            <w:tcW w:w="4551" w:type="dxa"/>
          </w:tcPr>
          <w:p w14:paraId="37700C71" w14:textId="281FE1A8" w:rsidR="00CC439F" w:rsidRDefault="00CC439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I.-Locatarios fijos en bazares y mercados</w:t>
            </w:r>
          </w:p>
        </w:tc>
        <w:tc>
          <w:tcPr>
            <w:tcW w:w="4237" w:type="dxa"/>
          </w:tcPr>
          <w:p w14:paraId="609A0A70" w14:textId="395D5C49" w:rsidR="00CC439F" w:rsidRDefault="00CC439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día</w:t>
            </w:r>
          </w:p>
        </w:tc>
      </w:tr>
      <w:tr w:rsidR="00CC439F" w14:paraId="4DBB2F95" w14:textId="77777777" w:rsidTr="00CC439F">
        <w:tc>
          <w:tcPr>
            <w:tcW w:w="4551" w:type="dxa"/>
          </w:tcPr>
          <w:p w14:paraId="671BD47C" w14:textId="0B5A9A0D" w:rsidR="00CC439F" w:rsidRDefault="00CC439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II.-Locatarios semifijos</w:t>
            </w:r>
          </w:p>
        </w:tc>
        <w:tc>
          <w:tcPr>
            <w:tcW w:w="4237" w:type="dxa"/>
          </w:tcPr>
          <w:p w14:paraId="31B37C7A" w14:textId="1250E300" w:rsidR="00CC439F" w:rsidRDefault="00CC439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$6.00 por día</w:t>
            </w:r>
          </w:p>
        </w:tc>
      </w:tr>
      <w:tr w:rsidR="00CC439F" w14:paraId="4D5A1E41" w14:textId="77777777" w:rsidTr="00CC439F">
        <w:tc>
          <w:tcPr>
            <w:tcW w:w="4551" w:type="dxa"/>
          </w:tcPr>
          <w:p w14:paraId="211D4A1D" w14:textId="70F72A7D" w:rsidR="00CC439F" w:rsidRDefault="00CC439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III.-Por uso de baños públicos</w:t>
            </w:r>
          </w:p>
        </w:tc>
        <w:tc>
          <w:tcPr>
            <w:tcW w:w="4237" w:type="dxa"/>
          </w:tcPr>
          <w:p w14:paraId="7BB0EBFC" w14:textId="79D128CE" w:rsidR="00CC439F" w:rsidRDefault="00CC439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$6.00 por servicio</w:t>
            </w:r>
          </w:p>
        </w:tc>
      </w:tr>
      <w:tr w:rsidR="00CC439F" w14:paraId="10B98714" w14:textId="77777777" w:rsidTr="00CC439F">
        <w:tc>
          <w:tcPr>
            <w:tcW w:w="4551" w:type="dxa"/>
          </w:tcPr>
          <w:p w14:paraId="15477942" w14:textId="4E73E7EE" w:rsidR="00CC439F" w:rsidRDefault="00CC439F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IV.-Ambulantes</w:t>
            </w:r>
          </w:p>
        </w:tc>
        <w:tc>
          <w:tcPr>
            <w:tcW w:w="4237" w:type="dxa"/>
          </w:tcPr>
          <w:p w14:paraId="7203A40D" w14:textId="371548DD" w:rsidR="00CC439F" w:rsidRDefault="00D71CF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  <w:r w:rsidR="00CC439F">
              <w:rPr>
                <w:rFonts w:ascii="Arial" w:hAnsi="Arial" w:cs="Arial"/>
                <w:sz w:val="20"/>
                <w:szCs w:val="20"/>
              </w:rPr>
              <w:t>.00 por día</w:t>
            </w:r>
          </w:p>
        </w:tc>
      </w:tr>
    </w:tbl>
    <w:p w14:paraId="06189449" w14:textId="07482CFE" w:rsidR="00CC439F" w:rsidRPr="00D22910" w:rsidRDefault="00CC439F" w:rsidP="00B56C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63BF21" w14:textId="77777777" w:rsidR="00684255" w:rsidRPr="00D22910" w:rsidRDefault="008C1EC2" w:rsidP="00BC4AE7">
      <w:pPr>
        <w:widowControl w:val="0"/>
        <w:autoSpaceDE w:val="0"/>
        <w:autoSpaceDN w:val="0"/>
        <w:adjustRightInd w:val="0"/>
        <w:spacing w:after="0" w:line="360" w:lineRule="auto"/>
        <w:ind w:left="5185" w:right="39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b/>
          <w:bCs/>
          <w:sz w:val="20"/>
          <w:szCs w:val="20"/>
        </w:rPr>
        <w:t>X</w:t>
      </w:r>
    </w:p>
    <w:p w14:paraId="26A84AC7" w14:textId="74C00CE4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3952" w:right="275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</w:t>
      </w:r>
      <w:r w:rsidR="00CC439F">
        <w:rPr>
          <w:rFonts w:ascii="Arial" w:hAnsi="Arial" w:cs="Arial"/>
          <w:b/>
          <w:bCs/>
          <w:sz w:val="20"/>
          <w:szCs w:val="20"/>
        </w:rPr>
        <w:t>en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="00CC439F">
        <w:rPr>
          <w:rFonts w:ascii="Arial" w:hAnsi="Arial" w:cs="Arial"/>
          <w:b/>
          <w:bCs/>
          <w:sz w:val="20"/>
          <w:szCs w:val="20"/>
        </w:rPr>
        <w:t>Panteones</w:t>
      </w:r>
    </w:p>
    <w:p w14:paraId="21497C73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381E8C" w14:textId="617D6391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CC439F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14:paraId="52F8A15F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53A26A" w14:textId="4463C439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="00CC439F">
        <w:rPr>
          <w:rFonts w:ascii="Arial" w:hAnsi="Arial" w:cs="Arial"/>
          <w:sz w:val="20"/>
          <w:szCs w:val="20"/>
        </w:rPr>
        <w:t xml:space="preserve">Servicios de </w:t>
      </w:r>
      <w:r w:rsidR="00CC439F" w:rsidRPr="00D22910">
        <w:rPr>
          <w:rFonts w:ascii="Arial" w:hAnsi="Arial" w:cs="Arial"/>
          <w:sz w:val="20"/>
          <w:szCs w:val="20"/>
        </w:rPr>
        <w:t>Inhumación</w:t>
      </w:r>
      <w:r w:rsidRPr="00D22910">
        <w:rPr>
          <w:rFonts w:ascii="Arial" w:hAnsi="Arial" w:cs="Arial"/>
          <w:sz w:val="20"/>
          <w:szCs w:val="20"/>
        </w:rPr>
        <w:t xml:space="preserve"> en fosas y criptas</w:t>
      </w:r>
    </w:p>
    <w:p w14:paraId="4E8A7B5F" w14:textId="77777777" w:rsidR="008A57EE" w:rsidRPr="00D22910" w:rsidRDefault="008A57EE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b/>
          <w:bCs/>
          <w:sz w:val="20"/>
          <w:szCs w:val="20"/>
        </w:rPr>
      </w:pPr>
    </w:p>
    <w:p w14:paraId="31ABD490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14:paraId="2806651E" w14:textId="6C27E5DE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22910">
        <w:rPr>
          <w:rFonts w:ascii="Arial" w:hAnsi="Arial" w:cs="Arial"/>
          <w:sz w:val="20"/>
          <w:szCs w:val="20"/>
        </w:rPr>
        <w:t xml:space="preserve">Por temporalidad de </w:t>
      </w:r>
      <w:r w:rsidR="00CC439F">
        <w:rPr>
          <w:rFonts w:ascii="Arial" w:hAnsi="Arial" w:cs="Arial"/>
          <w:sz w:val="20"/>
          <w:szCs w:val="20"/>
        </w:rPr>
        <w:t>3</w:t>
      </w:r>
      <w:r w:rsidRPr="00D22910">
        <w:rPr>
          <w:rFonts w:ascii="Arial" w:hAnsi="Arial" w:cs="Arial"/>
          <w:sz w:val="20"/>
          <w:szCs w:val="20"/>
        </w:rPr>
        <w:t xml:space="preserve"> años………………………………………………………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0230AE">
        <w:rPr>
          <w:rFonts w:ascii="Arial" w:hAnsi="Arial" w:cs="Arial"/>
          <w:sz w:val="20"/>
          <w:szCs w:val="20"/>
        </w:rPr>
        <w:t>1,</w:t>
      </w:r>
      <w:r w:rsidR="00CC439F">
        <w:rPr>
          <w:rFonts w:ascii="Arial" w:hAnsi="Arial" w:cs="Arial"/>
          <w:sz w:val="20"/>
          <w:szCs w:val="20"/>
        </w:rPr>
        <w:t>500</w:t>
      </w:r>
      <w:r w:rsidR="00F85714">
        <w:rPr>
          <w:rFonts w:ascii="Arial" w:hAnsi="Arial" w:cs="Arial"/>
          <w:sz w:val="20"/>
          <w:szCs w:val="20"/>
        </w:rPr>
        <w:t>.00</w:t>
      </w:r>
    </w:p>
    <w:p w14:paraId="1861EA58" w14:textId="150A0F3A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CC439F">
        <w:rPr>
          <w:rFonts w:ascii="Arial" w:hAnsi="Arial" w:cs="Arial"/>
          <w:sz w:val="20"/>
          <w:szCs w:val="20"/>
        </w:rPr>
        <w:t>7,0</w:t>
      </w:r>
      <w:r w:rsidR="00AD141E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14:paraId="7F67FF84" w14:textId="515EADEB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 xml:space="preserve">Refrendo por depósitos de restos a </w:t>
      </w:r>
      <w:r w:rsidR="00A11C4F">
        <w:rPr>
          <w:rFonts w:ascii="Arial" w:hAnsi="Arial" w:cs="Arial"/>
          <w:sz w:val="20"/>
          <w:szCs w:val="20"/>
        </w:rPr>
        <w:t>3</w:t>
      </w:r>
      <w:r w:rsidRPr="00D22910">
        <w:rPr>
          <w:rFonts w:ascii="Arial" w:hAnsi="Arial" w:cs="Arial"/>
          <w:sz w:val="20"/>
          <w:szCs w:val="20"/>
        </w:rPr>
        <w:t xml:space="preserve"> año………………………………………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0230AE">
        <w:rPr>
          <w:rFonts w:ascii="Arial" w:hAnsi="Arial" w:cs="Arial"/>
          <w:sz w:val="20"/>
          <w:szCs w:val="20"/>
        </w:rPr>
        <w:t>1,</w:t>
      </w:r>
      <w:r w:rsidR="00A11C4F">
        <w:rPr>
          <w:rFonts w:ascii="Arial" w:hAnsi="Arial" w:cs="Arial"/>
          <w:sz w:val="20"/>
          <w:szCs w:val="20"/>
        </w:rPr>
        <w:t>500</w:t>
      </w:r>
      <w:r w:rsidR="00F85714">
        <w:rPr>
          <w:rFonts w:ascii="Arial" w:hAnsi="Arial" w:cs="Arial"/>
          <w:sz w:val="20"/>
          <w:szCs w:val="20"/>
        </w:rPr>
        <w:t>.00</w:t>
      </w:r>
    </w:p>
    <w:p w14:paraId="6492CF7B" w14:textId="630B5757" w:rsidR="00E1282B" w:rsidRDefault="00E1282B" w:rsidP="00BC4AE7">
      <w:pPr>
        <w:widowControl w:val="0"/>
        <w:autoSpaceDE w:val="0"/>
        <w:autoSpaceDN w:val="0"/>
        <w:adjustRightInd w:val="0"/>
        <w:spacing w:after="0" w:line="360" w:lineRule="auto"/>
        <w:ind w:right="66"/>
        <w:jc w:val="both"/>
        <w:rPr>
          <w:rFonts w:ascii="Arial" w:hAnsi="Arial" w:cs="Arial"/>
          <w:sz w:val="20"/>
          <w:szCs w:val="20"/>
        </w:rPr>
      </w:pPr>
    </w:p>
    <w:p w14:paraId="6F2E8D21" w14:textId="41046921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440" w:right="66"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En las fosas o criptas para niños, las tarifas aplicadas a cada uno de los conceptos serán </w:t>
      </w:r>
      <w:r w:rsidR="00A11C4F">
        <w:rPr>
          <w:rFonts w:ascii="Arial" w:hAnsi="Arial" w:cs="Arial"/>
          <w:sz w:val="20"/>
          <w:szCs w:val="20"/>
        </w:rPr>
        <w:t>d</w:t>
      </w:r>
      <w:r w:rsidRPr="00D22910">
        <w:rPr>
          <w:rFonts w:ascii="Arial" w:hAnsi="Arial" w:cs="Arial"/>
          <w:sz w:val="20"/>
          <w:szCs w:val="20"/>
        </w:rPr>
        <w:t>el 50% de la aplica</w:t>
      </w:r>
      <w:r w:rsidR="00A11C4F">
        <w:rPr>
          <w:rFonts w:ascii="Arial" w:hAnsi="Arial" w:cs="Arial"/>
          <w:sz w:val="20"/>
          <w:szCs w:val="20"/>
        </w:rPr>
        <w:t>ble</w:t>
      </w:r>
      <w:r w:rsidRPr="00D22910">
        <w:rPr>
          <w:rFonts w:ascii="Arial" w:hAnsi="Arial" w:cs="Arial"/>
          <w:sz w:val="20"/>
          <w:szCs w:val="20"/>
        </w:rPr>
        <w:t xml:space="preserve"> por los adultos.</w:t>
      </w:r>
    </w:p>
    <w:p w14:paraId="67E916F5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22AB76" w14:textId="41D7E3B2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4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Permiso de mantenimiento o construcción de cripta o </w:t>
      </w:r>
      <w:r w:rsidR="00A11C4F">
        <w:rPr>
          <w:rFonts w:ascii="Arial" w:hAnsi="Arial" w:cs="Arial"/>
          <w:sz w:val="20"/>
          <w:szCs w:val="20"/>
        </w:rPr>
        <w:t>bóveda</w:t>
      </w:r>
      <w:r w:rsidRPr="00D22910">
        <w:rPr>
          <w:rFonts w:ascii="Arial" w:hAnsi="Arial" w:cs="Arial"/>
          <w:sz w:val="20"/>
          <w:szCs w:val="20"/>
        </w:rPr>
        <w:t xml:space="preserve">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A11C4F">
        <w:rPr>
          <w:rFonts w:ascii="Arial" w:hAnsi="Arial" w:cs="Arial"/>
          <w:sz w:val="20"/>
          <w:szCs w:val="20"/>
        </w:rPr>
        <w:t>630</w:t>
      </w:r>
      <w:r w:rsidR="00F85714">
        <w:rPr>
          <w:rFonts w:ascii="Arial" w:hAnsi="Arial" w:cs="Arial"/>
          <w:sz w:val="20"/>
          <w:szCs w:val="20"/>
        </w:rPr>
        <w:t>.00</w:t>
      </w:r>
    </w:p>
    <w:p w14:paraId="7118D4BC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62EB3" w14:textId="1DAA61BF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 de transcurrido el término de Ley…………………………</w:t>
      </w:r>
      <w:r w:rsidR="008A57EE" w:rsidRPr="00D22910">
        <w:rPr>
          <w:rFonts w:ascii="Arial" w:hAnsi="Arial" w:cs="Arial"/>
          <w:sz w:val="20"/>
          <w:szCs w:val="20"/>
        </w:rPr>
        <w:t>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D71CF1">
        <w:rPr>
          <w:rFonts w:ascii="Arial" w:hAnsi="Arial" w:cs="Arial"/>
          <w:sz w:val="20"/>
          <w:szCs w:val="20"/>
        </w:rPr>
        <w:t>270</w:t>
      </w:r>
      <w:r w:rsidR="00F85714">
        <w:rPr>
          <w:rFonts w:ascii="Arial" w:hAnsi="Arial" w:cs="Arial"/>
          <w:sz w:val="20"/>
          <w:szCs w:val="20"/>
        </w:rPr>
        <w:t>.00</w:t>
      </w:r>
    </w:p>
    <w:p w14:paraId="586E7FFE" w14:textId="22311522" w:rsidR="00A11C4F" w:rsidRDefault="00A11C4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5004755E" w14:textId="01FF38B2" w:rsidR="00A11C4F" w:rsidRDefault="00A11C4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IV.-A solicitud del interesado anualmente por mantenimiento…………………………..$1</w:t>
      </w:r>
      <w:r w:rsidR="00D71CF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.00</w:t>
      </w:r>
    </w:p>
    <w:p w14:paraId="65B23DE1" w14:textId="77777777" w:rsidR="00A11C4F" w:rsidRDefault="00A11C4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2EF74B8F" w14:textId="5646480F" w:rsidR="00A11C4F" w:rsidRDefault="00A11C4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V.-Actualización de documentos por conc</w:t>
      </w:r>
      <w:r w:rsidR="00D71CF1">
        <w:rPr>
          <w:rFonts w:ascii="Arial" w:hAnsi="Arial" w:cs="Arial"/>
          <w:sz w:val="20"/>
          <w:szCs w:val="20"/>
        </w:rPr>
        <w:t>esiones asignados…………………………..$65</w:t>
      </w:r>
      <w:r>
        <w:rPr>
          <w:rFonts w:ascii="Arial" w:hAnsi="Arial" w:cs="Arial"/>
          <w:sz w:val="20"/>
          <w:szCs w:val="20"/>
        </w:rPr>
        <w:t>.00</w:t>
      </w:r>
    </w:p>
    <w:p w14:paraId="621D9C65" w14:textId="2505C30F" w:rsidR="00A11C4F" w:rsidRDefault="00A11C4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6918CD4B" w14:textId="61326B54" w:rsidR="00A11C4F" w:rsidRDefault="00A11C4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VI.-</w:t>
      </w:r>
      <w:r w:rsidR="00A10D53"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z w:val="20"/>
          <w:szCs w:val="20"/>
        </w:rPr>
        <w:t xml:space="preserve"> de duplicados por docume</w:t>
      </w:r>
      <w:r w:rsidR="00D71CF1">
        <w:rPr>
          <w:rFonts w:ascii="Arial" w:hAnsi="Arial" w:cs="Arial"/>
          <w:sz w:val="20"/>
          <w:szCs w:val="20"/>
        </w:rPr>
        <w:t>ntos de concesiones…………………………$55</w:t>
      </w:r>
      <w:r>
        <w:rPr>
          <w:rFonts w:ascii="Arial" w:hAnsi="Arial" w:cs="Arial"/>
          <w:sz w:val="20"/>
          <w:szCs w:val="20"/>
        </w:rPr>
        <w:t>.00</w:t>
      </w:r>
    </w:p>
    <w:p w14:paraId="2778C36F" w14:textId="5EEE3E8E" w:rsidR="00A11C4F" w:rsidRDefault="00A11C4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74E2C77E" w14:textId="14797773" w:rsidR="00A11C4F" w:rsidRDefault="00A11C4F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VII.-Por permiso para efectuar trabajos en el interior del panteón se </w:t>
      </w:r>
      <w:r w:rsidR="00A10D53">
        <w:rPr>
          <w:rFonts w:ascii="Arial" w:hAnsi="Arial" w:cs="Arial"/>
          <w:sz w:val="20"/>
          <w:szCs w:val="20"/>
        </w:rPr>
        <w:t>cobrará</w:t>
      </w:r>
      <w:r>
        <w:rPr>
          <w:rFonts w:ascii="Arial" w:hAnsi="Arial" w:cs="Arial"/>
          <w:sz w:val="20"/>
          <w:szCs w:val="20"/>
        </w:rPr>
        <w:t xml:space="preserve"> un derecho a los prestadores de servicios, de acuerdo con las siguientes tarifas:</w:t>
      </w:r>
    </w:p>
    <w:p w14:paraId="4F46423E" w14:textId="22634C29" w:rsidR="00A11C4F" w:rsidRDefault="00A11C4F" w:rsidP="00BC4AE7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Permiso para realizar trabajos de pintura y </w:t>
      </w:r>
      <w:r w:rsidR="00A10D53">
        <w:rPr>
          <w:rFonts w:ascii="Arial" w:hAnsi="Arial" w:cs="Arial"/>
          <w:sz w:val="20"/>
          <w:szCs w:val="20"/>
        </w:rPr>
        <w:t>rotulación</w:t>
      </w:r>
      <w:r w:rsidR="00D71CF1">
        <w:rPr>
          <w:rFonts w:ascii="Arial" w:hAnsi="Arial" w:cs="Arial"/>
          <w:sz w:val="20"/>
          <w:szCs w:val="20"/>
        </w:rPr>
        <w:t>……………………………….$70</w:t>
      </w:r>
      <w:r>
        <w:rPr>
          <w:rFonts w:ascii="Arial" w:hAnsi="Arial" w:cs="Arial"/>
          <w:sz w:val="20"/>
          <w:szCs w:val="20"/>
        </w:rPr>
        <w:t>.00</w:t>
      </w:r>
    </w:p>
    <w:p w14:paraId="0E31FAC0" w14:textId="7C4105D4" w:rsidR="00A11C4F" w:rsidRDefault="00A11C4F" w:rsidP="00BC4AE7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Permiso para realizar trabajos de restauración e instalación de monumentos en cementerio…………………………………………………………………………………</w:t>
      </w:r>
      <w:r w:rsidR="00D71CF1">
        <w:rPr>
          <w:rFonts w:ascii="Arial" w:hAnsi="Arial" w:cs="Arial"/>
          <w:sz w:val="20"/>
          <w:szCs w:val="20"/>
        </w:rPr>
        <w:t>.$50</w:t>
      </w:r>
      <w:r>
        <w:rPr>
          <w:rFonts w:ascii="Arial" w:hAnsi="Arial" w:cs="Arial"/>
          <w:sz w:val="20"/>
          <w:szCs w:val="20"/>
        </w:rPr>
        <w:t>.00</w:t>
      </w:r>
    </w:p>
    <w:p w14:paraId="2D15F476" w14:textId="032DBCEB" w:rsidR="00A11C4F" w:rsidRDefault="00A11C4F" w:rsidP="00BC4AE7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Permiso para realizar trabajos de insta</w:t>
      </w:r>
      <w:r w:rsidR="00D71CF1">
        <w:rPr>
          <w:rFonts w:ascii="Arial" w:hAnsi="Arial" w:cs="Arial"/>
          <w:sz w:val="20"/>
          <w:szCs w:val="20"/>
        </w:rPr>
        <w:t>lación de monumentos………………………$85</w:t>
      </w:r>
      <w:r>
        <w:rPr>
          <w:rFonts w:ascii="Arial" w:hAnsi="Arial" w:cs="Arial"/>
          <w:sz w:val="20"/>
          <w:szCs w:val="20"/>
        </w:rPr>
        <w:t>.00</w:t>
      </w:r>
    </w:p>
    <w:p w14:paraId="5E6CE7F7" w14:textId="77777777" w:rsidR="002922A0" w:rsidRDefault="002922A0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4B438FC3" w14:textId="21293D77" w:rsidR="00A11C4F" w:rsidRDefault="002922A0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2922A0">
        <w:rPr>
          <w:rFonts w:ascii="Arial" w:hAnsi="Arial" w:cs="Arial"/>
          <w:sz w:val="20"/>
          <w:szCs w:val="20"/>
        </w:rPr>
        <w:t>VII</w:t>
      </w:r>
      <w:r>
        <w:rPr>
          <w:rFonts w:ascii="Arial" w:hAnsi="Arial" w:cs="Arial"/>
          <w:sz w:val="20"/>
          <w:szCs w:val="20"/>
        </w:rPr>
        <w:t>I</w:t>
      </w:r>
      <w:r w:rsidRPr="002922A0">
        <w:rPr>
          <w:rFonts w:ascii="Arial" w:hAnsi="Arial" w:cs="Arial"/>
          <w:sz w:val="20"/>
          <w:szCs w:val="20"/>
        </w:rPr>
        <w:t xml:space="preserve">.-Por </w:t>
      </w:r>
      <w:r>
        <w:rPr>
          <w:rFonts w:ascii="Arial" w:hAnsi="Arial" w:cs="Arial"/>
          <w:sz w:val="20"/>
          <w:szCs w:val="20"/>
        </w:rPr>
        <w:t>venta a perpetuidad de las criptas…………………………………………………...</w:t>
      </w:r>
      <w:r w:rsidR="00B040F7">
        <w:rPr>
          <w:rFonts w:ascii="Arial" w:hAnsi="Arial" w:cs="Arial"/>
          <w:sz w:val="20"/>
          <w:szCs w:val="20"/>
        </w:rPr>
        <w:t>$3,500</w:t>
      </w:r>
      <w:r>
        <w:rPr>
          <w:rFonts w:ascii="Arial" w:hAnsi="Arial" w:cs="Arial"/>
          <w:sz w:val="20"/>
          <w:szCs w:val="20"/>
        </w:rPr>
        <w:t>.00</w:t>
      </w:r>
    </w:p>
    <w:p w14:paraId="6D4D77EF" w14:textId="77777777" w:rsidR="002922A0" w:rsidRDefault="002922A0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24971EF5" w14:textId="7187B86D" w:rsidR="002922A0" w:rsidRDefault="0045664D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</w:t>
      </w:r>
      <w:r w:rsidR="002922A0" w:rsidRPr="002922A0">
        <w:rPr>
          <w:rFonts w:ascii="Arial" w:hAnsi="Arial" w:cs="Arial"/>
          <w:sz w:val="20"/>
          <w:szCs w:val="20"/>
        </w:rPr>
        <w:t xml:space="preserve">.-Por </w:t>
      </w:r>
      <w:r w:rsidR="002922A0">
        <w:rPr>
          <w:rFonts w:ascii="Arial" w:hAnsi="Arial" w:cs="Arial"/>
          <w:sz w:val="20"/>
          <w:szCs w:val="20"/>
        </w:rPr>
        <w:t>uso a temporalidad anual de cripta…………………………………………………...</w:t>
      </w:r>
      <w:r w:rsidR="00B040F7">
        <w:rPr>
          <w:rFonts w:ascii="Arial" w:hAnsi="Arial" w:cs="Arial"/>
          <w:sz w:val="20"/>
          <w:szCs w:val="20"/>
        </w:rPr>
        <w:t>$</w:t>
      </w:r>
      <w:r w:rsidR="002922A0">
        <w:rPr>
          <w:rFonts w:ascii="Arial" w:hAnsi="Arial" w:cs="Arial"/>
          <w:sz w:val="20"/>
          <w:szCs w:val="20"/>
        </w:rPr>
        <w:t>500.00</w:t>
      </w:r>
    </w:p>
    <w:p w14:paraId="6634091F" w14:textId="77777777" w:rsidR="002922A0" w:rsidRDefault="002922A0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14:paraId="577CD94D" w14:textId="5F870767" w:rsidR="00A10D53" w:rsidRPr="00A11C4F" w:rsidRDefault="00A10D53" w:rsidP="00BC4AE7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pago de los derechos correspondientes se hará en el momento en que se solicite el servicio.</w:t>
      </w:r>
    </w:p>
    <w:p w14:paraId="157F0F3F" w14:textId="3933D727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78993C" w14:textId="2CDAAC4B" w:rsidR="00684255" w:rsidRPr="00D22910" w:rsidRDefault="00D00F5E" w:rsidP="00BC4AE7">
      <w:pPr>
        <w:widowControl w:val="0"/>
        <w:autoSpaceDE w:val="0"/>
        <w:autoSpaceDN w:val="0"/>
        <w:adjustRightInd w:val="0"/>
        <w:spacing w:after="0" w:line="360" w:lineRule="auto"/>
        <w:ind w:left="5214" w:right="3991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X</w:t>
      </w:r>
    </w:p>
    <w:p w14:paraId="1B9B793A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3697" w:right="247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14:paraId="36866529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E3AD7C" w14:textId="18197DD1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6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37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derecho por servicio de alumbrado público será el que resulte de aplicar la tarifa q</w:t>
      </w:r>
      <w:r w:rsidR="009744FF">
        <w:rPr>
          <w:rFonts w:ascii="Arial" w:hAnsi="Arial" w:cs="Arial"/>
          <w:sz w:val="20"/>
          <w:szCs w:val="20"/>
        </w:rPr>
        <w:t xml:space="preserve">ue se describe en la </w:t>
      </w:r>
      <w:r w:rsidR="00A10D53">
        <w:rPr>
          <w:rFonts w:ascii="Arial" w:hAnsi="Arial" w:cs="Arial"/>
          <w:sz w:val="20"/>
          <w:szCs w:val="20"/>
        </w:rPr>
        <w:t xml:space="preserve">respectiva </w:t>
      </w:r>
      <w:r w:rsidR="009744FF">
        <w:rPr>
          <w:rFonts w:ascii="Arial" w:hAnsi="Arial" w:cs="Arial"/>
          <w:sz w:val="20"/>
          <w:szCs w:val="20"/>
        </w:rPr>
        <w:t>Ley</w:t>
      </w:r>
      <w:r w:rsidRPr="00D22910">
        <w:rPr>
          <w:rFonts w:ascii="Arial" w:hAnsi="Arial" w:cs="Arial"/>
          <w:sz w:val="20"/>
          <w:szCs w:val="20"/>
        </w:rPr>
        <w:t xml:space="preserve"> d</w:t>
      </w:r>
      <w:r w:rsidR="009744FF">
        <w:rPr>
          <w:rFonts w:ascii="Arial" w:hAnsi="Arial" w:cs="Arial"/>
          <w:sz w:val="20"/>
          <w:szCs w:val="20"/>
        </w:rPr>
        <w:t xml:space="preserve">e Hacienda </w:t>
      </w:r>
      <w:r w:rsidR="00A10D53">
        <w:rPr>
          <w:rFonts w:ascii="Arial" w:hAnsi="Arial" w:cs="Arial"/>
          <w:sz w:val="20"/>
          <w:szCs w:val="20"/>
        </w:rPr>
        <w:t>del Municipio de Muna,</w:t>
      </w:r>
      <w:r w:rsidRPr="00D22910">
        <w:rPr>
          <w:rFonts w:ascii="Arial" w:hAnsi="Arial" w:cs="Arial"/>
          <w:sz w:val="20"/>
          <w:szCs w:val="20"/>
        </w:rPr>
        <w:t xml:space="preserve"> Yucatán.</w:t>
      </w:r>
    </w:p>
    <w:p w14:paraId="39FB2A60" w14:textId="77777777" w:rsidR="00226F0C" w:rsidRPr="00D22910" w:rsidRDefault="00226F0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66"/>
        <w:jc w:val="both"/>
        <w:rPr>
          <w:rFonts w:ascii="Arial" w:hAnsi="Arial" w:cs="Arial"/>
          <w:sz w:val="20"/>
          <w:szCs w:val="20"/>
        </w:rPr>
      </w:pPr>
    </w:p>
    <w:p w14:paraId="258354DA" w14:textId="1323F985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240" w:right="3897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 w:rsidR="000230AE">
        <w:rPr>
          <w:rFonts w:ascii="Arial" w:hAnsi="Arial" w:cs="Arial"/>
          <w:b/>
          <w:bCs/>
          <w:sz w:val="20"/>
          <w:szCs w:val="20"/>
        </w:rPr>
        <w:t>I</w:t>
      </w:r>
    </w:p>
    <w:p w14:paraId="3A5AEAC4" w14:textId="1018848C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2967" w:right="17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Derechos por </w:t>
      </w:r>
      <w:r w:rsidR="00A10D53">
        <w:rPr>
          <w:rFonts w:ascii="Arial" w:hAnsi="Arial" w:cs="Arial"/>
          <w:b/>
          <w:bCs/>
          <w:sz w:val="20"/>
          <w:szCs w:val="20"/>
        </w:rPr>
        <w:t xml:space="preserve">los </w:t>
      </w:r>
      <w:r w:rsidRPr="00D22910">
        <w:rPr>
          <w:rFonts w:ascii="Arial" w:hAnsi="Arial" w:cs="Arial"/>
          <w:b/>
          <w:bCs/>
          <w:sz w:val="20"/>
          <w:szCs w:val="20"/>
        </w:rPr>
        <w:t>Servicios de</w:t>
      </w:r>
      <w:r w:rsidR="00A10D53">
        <w:rPr>
          <w:rFonts w:ascii="Arial" w:hAnsi="Arial" w:cs="Arial"/>
          <w:b/>
          <w:bCs/>
          <w:sz w:val="20"/>
          <w:szCs w:val="20"/>
        </w:rPr>
        <w:t>l Catastro</w:t>
      </w:r>
    </w:p>
    <w:p w14:paraId="4CED2430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922E1D" w14:textId="536C98B8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38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Los </w:t>
      </w:r>
      <w:r w:rsidR="00A10D53">
        <w:rPr>
          <w:rFonts w:ascii="Arial" w:hAnsi="Arial" w:cs="Arial"/>
          <w:sz w:val="20"/>
          <w:szCs w:val="20"/>
        </w:rPr>
        <w:t xml:space="preserve">servicios que presta la </w:t>
      </w:r>
      <w:r w:rsidR="00AA3CC9">
        <w:rPr>
          <w:rFonts w:ascii="Arial" w:hAnsi="Arial" w:cs="Arial"/>
          <w:sz w:val="20"/>
          <w:szCs w:val="20"/>
        </w:rPr>
        <w:t>Dirección</w:t>
      </w:r>
      <w:r w:rsidR="00A10D53">
        <w:rPr>
          <w:rFonts w:ascii="Arial" w:hAnsi="Arial" w:cs="Arial"/>
          <w:sz w:val="20"/>
          <w:szCs w:val="20"/>
        </w:rPr>
        <w:t xml:space="preserve"> del Castro Municipal causaran</w:t>
      </w:r>
      <w:r w:rsidR="00B64FE9">
        <w:rPr>
          <w:rFonts w:ascii="Arial" w:hAnsi="Arial" w:cs="Arial"/>
          <w:sz w:val="20"/>
          <w:szCs w:val="20"/>
        </w:rPr>
        <w:t xml:space="preserve"> derechos de conformidad con la</w:t>
      </w:r>
      <w:r w:rsidRPr="00D22910">
        <w:rPr>
          <w:rFonts w:ascii="Arial" w:hAnsi="Arial" w:cs="Arial"/>
          <w:sz w:val="20"/>
          <w:szCs w:val="20"/>
        </w:rPr>
        <w:t xml:space="preserve"> siguiente tarifa:</w:t>
      </w:r>
    </w:p>
    <w:p w14:paraId="78E4AE59" w14:textId="547B2CDB" w:rsidR="00B64FE9" w:rsidRDefault="00B64FE9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7796"/>
        <w:gridCol w:w="1134"/>
      </w:tblGrid>
      <w:tr w:rsidR="00E05935" w14:paraId="338794D7" w14:textId="77777777" w:rsidTr="00E05935">
        <w:tc>
          <w:tcPr>
            <w:tcW w:w="7796" w:type="dxa"/>
          </w:tcPr>
          <w:p w14:paraId="6C29E4DA" w14:textId="3223571F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I.-Emisión de copias fotostática simples</w:t>
            </w:r>
          </w:p>
        </w:tc>
        <w:tc>
          <w:tcPr>
            <w:tcW w:w="1134" w:type="dxa"/>
          </w:tcPr>
          <w:p w14:paraId="1E3D5F8E" w14:textId="77777777" w:rsidR="00EE659C" w:rsidRDefault="00EE659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35" w14:paraId="441E6FA1" w14:textId="77777777" w:rsidTr="00E05935">
        <w:tc>
          <w:tcPr>
            <w:tcW w:w="7796" w:type="dxa"/>
          </w:tcPr>
          <w:p w14:paraId="7365D62B" w14:textId="259A0043" w:rsidR="00EE659C" w:rsidRPr="00E05935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Por cada hoja simple tamaño carta, de cedulas, planos, parcelas, manifestación de traslado de dominio o cualquier otra manifestación</w:t>
            </w:r>
          </w:p>
        </w:tc>
        <w:tc>
          <w:tcPr>
            <w:tcW w:w="1134" w:type="dxa"/>
          </w:tcPr>
          <w:p w14:paraId="24D61633" w14:textId="3A55C5C9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$17.00</w:t>
            </w:r>
          </w:p>
        </w:tc>
      </w:tr>
      <w:tr w:rsidR="00E05935" w14:paraId="34BBD6F8" w14:textId="77777777" w:rsidTr="00E05935">
        <w:tc>
          <w:tcPr>
            <w:tcW w:w="7796" w:type="dxa"/>
          </w:tcPr>
          <w:p w14:paraId="5EAD49CE" w14:textId="1A94C866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Por cada copia simple tamaño oficio</w:t>
            </w:r>
          </w:p>
        </w:tc>
        <w:tc>
          <w:tcPr>
            <w:tcW w:w="1134" w:type="dxa"/>
          </w:tcPr>
          <w:p w14:paraId="38F54744" w14:textId="5A523E1D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E05935" w14:paraId="60E7F32A" w14:textId="77777777" w:rsidTr="00E05935">
        <w:tc>
          <w:tcPr>
            <w:tcW w:w="7796" w:type="dxa"/>
          </w:tcPr>
          <w:p w14:paraId="2532A4B6" w14:textId="64D77C33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II.-Por expedición de copias fotostáticas certificadas de:</w:t>
            </w:r>
          </w:p>
        </w:tc>
        <w:tc>
          <w:tcPr>
            <w:tcW w:w="1134" w:type="dxa"/>
          </w:tcPr>
          <w:p w14:paraId="22E5B1EF" w14:textId="77777777" w:rsidR="00EE659C" w:rsidRDefault="00EE659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35" w14:paraId="476D15C1" w14:textId="77777777" w:rsidTr="00E05935">
        <w:tc>
          <w:tcPr>
            <w:tcW w:w="7796" w:type="dxa"/>
          </w:tcPr>
          <w:p w14:paraId="3D688E31" w14:textId="7AD70B3A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Cedulas, planos, parcelas, manifestaciones, tamaño carta</w:t>
            </w:r>
          </w:p>
        </w:tc>
        <w:tc>
          <w:tcPr>
            <w:tcW w:w="1134" w:type="dxa"/>
          </w:tcPr>
          <w:p w14:paraId="6F23B1E8" w14:textId="70CE58AB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E05935" w14:paraId="66294E94" w14:textId="77777777" w:rsidTr="00E05935">
        <w:tc>
          <w:tcPr>
            <w:tcW w:w="7796" w:type="dxa"/>
          </w:tcPr>
          <w:p w14:paraId="3EE86C59" w14:textId="0645E376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Fotostáticas de plano tamaño oficio, por cada una</w:t>
            </w:r>
          </w:p>
        </w:tc>
        <w:tc>
          <w:tcPr>
            <w:tcW w:w="1134" w:type="dxa"/>
          </w:tcPr>
          <w:p w14:paraId="75916700" w14:textId="765F2E0D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</w:tr>
      <w:tr w:rsidR="00E05935" w14:paraId="7EFFB00C" w14:textId="77777777" w:rsidTr="00E05935">
        <w:tc>
          <w:tcPr>
            <w:tcW w:w="7796" w:type="dxa"/>
          </w:tcPr>
          <w:p w14:paraId="59B86D0A" w14:textId="2275BB8B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c)Fotostáticas de plano hasta 4 veces tamaño oficio por cada una</w:t>
            </w:r>
          </w:p>
        </w:tc>
        <w:tc>
          <w:tcPr>
            <w:tcW w:w="1134" w:type="dxa"/>
          </w:tcPr>
          <w:p w14:paraId="133BFA58" w14:textId="48096886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$78.00</w:t>
            </w:r>
          </w:p>
        </w:tc>
      </w:tr>
      <w:tr w:rsidR="00E05935" w14:paraId="0E7207F9" w14:textId="77777777" w:rsidTr="00E05935">
        <w:tc>
          <w:tcPr>
            <w:tcW w:w="7796" w:type="dxa"/>
          </w:tcPr>
          <w:p w14:paraId="3211B166" w14:textId="530EA94D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  <w:r w:rsidR="00B60B66">
              <w:rPr>
                <w:rFonts w:ascii="Arial" w:hAnsi="Arial" w:cs="Arial"/>
                <w:sz w:val="20"/>
                <w:szCs w:val="20"/>
              </w:rPr>
              <w:t>Fotostáticas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planos mayores de 4 veces tamaño oficio</w:t>
            </w:r>
          </w:p>
        </w:tc>
        <w:tc>
          <w:tcPr>
            <w:tcW w:w="1134" w:type="dxa"/>
          </w:tcPr>
          <w:p w14:paraId="6BCF6567" w14:textId="3F0AF6CA" w:rsidR="00EE659C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$109.00</w:t>
            </w:r>
          </w:p>
        </w:tc>
      </w:tr>
      <w:tr w:rsidR="00E05935" w14:paraId="35644107" w14:textId="77777777" w:rsidTr="00E05935">
        <w:tc>
          <w:tcPr>
            <w:tcW w:w="7796" w:type="dxa"/>
          </w:tcPr>
          <w:p w14:paraId="09A15288" w14:textId="3CEA6E55" w:rsidR="00E05935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III.-Por expedición de oficios de;</w:t>
            </w:r>
          </w:p>
        </w:tc>
        <w:tc>
          <w:tcPr>
            <w:tcW w:w="1134" w:type="dxa"/>
          </w:tcPr>
          <w:p w14:paraId="0CE7D85E" w14:textId="77777777" w:rsidR="00E05935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35" w14:paraId="28F6ED8D" w14:textId="77777777" w:rsidTr="00E05935">
        <w:tc>
          <w:tcPr>
            <w:tcW w:w="7796" w:type="dxa"/>
          </w:tcPr>
          <w:p w14:paraId="3B000EB3" w14:textId="73773026" w:rsidR="00E05935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División</w:t>
            </w:r>
            <w:r w:rsidR="00E05935">
              <w:rPr>
                <w:rFonts w:ascii="Arial" w:hAnsi="Arial" w:cs="Arial"/>
                <w:sz w:val="20"/>
                <w:szCs w:val="20"/>
              </w:rPr>
              <w:t xml:space="preserve"> (por cada parte)</w:t>
            </w:r>
          </w:p>
        </w:tc>
        <w:tc>
          <w:tcPr>
            <w:tcW w:w="1134" w:type="dxa"/>
          </w:tcPr>
          <w:p w14:paraId="0C40B1F0" w14:textId="1D9581AC" w:rsidR="00E05935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$27.00</w:t>
            </w:r>
          </w:p>
        </w:tc>
      </w:tr>
      <w:tr w:rsidR="00E05935" w14:paraId="0A724D6A" w14:textId="77777777" w:rsidTr="00E05935">
        <w:tc>
          <w:tcPr>
            <w:tcW w:w="7796" w:type="dxa"/>
          </w:tcPr>
          <w:p w14:paraId="072FDBAC" w14:textId="677907F8" w:rsidR="00E05935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Unión</w:t>
            </w:r>
            <w:r w:rsidR="00E05935">
              <w:rPr>
                <w:rFonts w:ascii="Arial" w:hAnsi="Arial" w:cs="Arial"/>
                <w:sz w:val="20"/>
                <w:szCs w:val="20"/>
              </w:rPr>
              <w:t>, rectificación de medidas, urbanización y cambio de nomenclatura</w:t>
            </w:r>
          </w:p>
        </w:tc>
        <w:tc>
          <w:tcPr>
            <w:tcW w:w="1134" w:type="dxa"/>
          </w:tcPr>
          <w:p w14:paraId="520AFBFF" w14:textId="373E0192" w:rsidR="00E05935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</w:tr>
      <w:tr w:rsidR="00E05935" w14:paraId="62EC1EE0" w14:textId="77777777" w:rsidTr="00E05935">
        <w:tc>
          <w:tcPr>
            <w:tcW w:w="7796" w:type="dxa"/>
          </w:tcPr>
          <w:p w14:paraId="30E5021B" w14:textId="0EC9089F" w:rsidR="00E05935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c)Cedulas catastrales</w:t>
            </w:r>
          </w:p>
        </w:tc>
        <w:tc>
          <w:tcPr>
            <w:tcW w:w="1134" w:type="dxa"/>
          </w:tcPr>
          <w:p w14:paraId="5C8E875F" w14:textId="2F49E822" w:rsidR="00E05935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</w:tr>
      <w:tr w:rsidR="00E05935" w14:paraId="03412452" w14:textId="77777777" w:rsidTr="00E05935">
        <w:tc>
          <w:tcPr>
            <w:tcW w:w="7796" w:type="dxa"/>
          </w:tcPr>
          <w:p w14:paraId="27BF1EDE" w14:textId="6868068C" w:rsidR="00E05935" w:rsidRDefault="00E05935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d)Constancia de no propiedad, única propiedad, valor catastral, numero oficial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predio, certificado de inscripción vigente, información de bienes inmuebles</w:t>
            </w:r>
          </w:p>
        </w:tc>
        <w:tc>
          <w:tcPr>
            <w:tcW w:w="1134" w:type="dxa"/>
          </w:tcPr>
          <w:p w14:paraId="6A10029D" w14:textId="1C139449" w:rsidR="00E05935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$55.00</w:t>
            </w:r>
          </w:p>
        </w:tc>
      </w:tr>
      <w:tr w:rsidR="00B60B66" w14:paraId="15A0AFF5" w14:textId="77777777" w:rsidTr="00E05935">
        <w:tc>
          <w:tcPr>
            <w:tcW w:w="7796" w:type="dxa"/>
          </w:tcPr>
          <w:p w14:paraId="40D992EB" w14:textId="4121651C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IV.-Por elaboración de planos:</w:t>
            </w:r>
          </w:p>
        </w:tc>
        <w:tc>
          <w:tcPr>
            <w:tcW w:w="1134" w:type="dxa"/>
          </w:tcPr>
          <w:p w14:paraId="75E60D7F" w14:textId="77777777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66" w14:paraId="56473087" w14:textId="77777777" w:rsidTr="00E05935">
        <w:tc>
          <w:tcPr>
            <w:tcW w:w="7796" w:type="dxa"/>
          </w:tcPr>
          <w:p w14:paraId="4C65853B" w14:textId="61199306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Catastrales a escala</w:t>
            </w:r>
          </w:p>
        </w:tc>
        <w:tc>
          <w:tcPr>
            <w:tcW w:w="1134" w:type="dxa"/>
          </w:tcPr>
          <w:p w14:paraId="6DB51082" w14:textId="3528DDC0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</w:tr>
      <w:tr w:rsidR="00B60B66" w14:paraId="198F6CC8" w14:textId="77777777" w:rsidTr="00E05935">
        <w:tc>
          <w:tcPr>
            <w:tcW w:w="7796" w:type="dxa"/>
          </w:tcPr>
          <w:p w14:paraId="19879DC7" w14:textId="35D9A886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Planos topográficos hasta 100 hectáreas.</w:t>
            </w:r>
          </w:p>
        </w:tc>
        <w:tc>
          <w:tcPr>
            <w:tcW w:w="1134" w:type="dxa"/>
          </w:tcPr>
          <w:p w14:paraId="02BCA194" w14:textId="03774F90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</w:tr>
      <w:tr w:rsidR="00B60B66" w14:paraId="2249968E" w14:textId="77777777" w:rsidTr="00E05935">
        <w:tc>
          <w:tcPr>
            <w:tcW w:w="7796" w:type="dxa"/>
          </w:tcPr>
          <w:p w14:paraId="436AEAC1" w14:textId="34F5FCA2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V.-Por revalidación de oficios de división, unión y rectificación de medidas</w:t>
            </w:r>
          </w:p>
        </w:tc>
        <w:tc>
          <w:tcPr>
            <w:tcW w:w="1134" w:type="dxa"/>
          </w:tcPr>
          <w:p w14:paraId="77BCD523" w14:textId="15966815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</w:tr>
      <w:tr w:rsidR="00B60B66" w14:paraId="44209E60" w14:textId="77777777" w:rsidTr="00E05935">
        <w:tc>
          <w:tcPr>
            <w:tcW w:w="7796" w:type="dxa"/>
          </w:tcPr>
          <w:p w14:paraId="6C252BF4" w14:textId="749929B9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VI.-Por diligencias de verificación de medidas físicas y de colindancias</w:t>
            </w:r>
          </w:p>
        </w:tc>
        <w:tc>
          <w:tcPr>
            <w:tcW w:w="1134" w:type="dxa"/>
          </w:tcPr>
          <w:p w14:paraId="6914201B" w14:textId="77777777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66" w14:paraId="7C9BE659" w14:textId="77777777" w:rsidTr="00E05935">
        <w:tc>
          <w:tcPr>
            <w:tcW w:w="7796" w:type="dxa"/>
          </w:tcPr>
          <w:p w14:paraId="76C3B247" w14:textId="5257A14C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Zona habitacional</w:t>
            </w:r>
          </w:p>
        </w:tc>
        <w:tc>
          <w:tcPr>
            <w:tcW w:w="1134" w:type="dxa"/>
          </w:tcPr>
          <w:p w14:paraId="4C9B4B13" w14:textId="3222C5CC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$135.00</w:t>
            </w:r>
          </w:p>
        </w:tc>
      </w:tr>
      <w:tr w:rsidR="00B60B66" w14:paraId="60B33DAA" w14:textId="77777777" w:rsidTr="00E05935">
        <w:tc>
          <w:tcPr>
            <w:tcW w:w="7796" w:type="dxa"/>
          </w:tcPr>
          <w:p w14:paraId="28CCD711" w14:textId="7EFD4F6B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Zona comercial</w:t>
            </w:r>
          </w:p>
        </w:tc>
        <w:tc>
          <w:tcPr>
            <w:tcW w:w="1134" w:type="dxa"/>
          </w:tcPr>
          <w:p w14:paraId="556361FE" w14:textId="7A2CA8BF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$140.00</w:t>
            </w:r>
          </w:p>
        </w:tc>
      </w:tr>
      <w:tr w:rsidR="00B60B66" w14:paraId="6DD4926C" w14:textId="77777777" w:rsidTr="00E05935">
        <w:tc>
          <w:tcPr>
            <w:tcW w:w="7796" w:type="dxa"/>
          </w:tcPr>
          <w:p w14:paraId="75F3F07D" w14:textId="6434A918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c)Zona industrial</w:t>
            </w:r>
          </w:p>
        </w:tc>
        <w:tc>
          <w:tcPr>
            <w:tcW w:w="1134" w:type="dxa"/>
          </w:tcPr>
          <w:p w14:paraId="2A5DDC2E" w14:textId="6A2782A2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$163.00</w:t>
            </w:r>
          </w:p>
        </w:tc>
      </w:tr>
      <w:tr w:rsidR="00B60B66" w14:paraId="12EDACDD" w14:textId="77777777" w:rsidTr="00E05935">
        <w:tc>
          <w:tcPr>
            <w:tcW w:w="7796" w:type="dxa"/>
          </w:tcPr>
          <w:p w14:paraId="198F616D" w14:textId="2E4E964D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VII.-Por los tramites referentes al fundo legal:</w:t>
            </w:r>
          </w:p>
        </w:tc>
        <w:tc>
          <w:tcPr>
            <w:tcW w:w="1134" w:type="dxa"/>
          </w:tcPr>
          <w:p w14:paraId="2C995F67" w14:textId="77777777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66" w14:paraId="15DD2F28" w14:textId="77777777" w:rsidTr="00E05935">
        <w:tc>
          <w:tcPr>
            <w:tcW w:w="7796" w:type="dxa"/>
          </w:tcPr>
          <w:p w14:paraId="0B8E694C" w14:textId="05A2EDC4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Historia de pago</w:t>
            </w:r>
          </w:p>
        </w:tc>
        <w:tc>
          <w:tcPr>
            <w:tcW w:w="1134" w:type="dxa"/>
          </w:tcPr>
          <w:p w14:paraId="716A4B71" w14:textId="49EF7BCD" w:rsidR="00B60B66" w:rsidRDefault="00E55CB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D71CF1">
              <w:rPr>
                <w:rFonts w:ascii="Arial" w:hAnsi="Arial" w:cs="Arial"/>
                <w:sz w:val="20"/>
                <w:szCs w:val="20"/>
              </w:rPr>
              <w:t>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00CB24F3" w14:textId="77777777" w:rsidTr="00E05935">
        <w:tc>
          <w:tcPr>
            <w:tcW w:w="7796" w:type="dxa"/>
          </w:tcPr>
          <w:p w14:paraId="592B925B" w14:textId="0309AD72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Reposición</w:t>
            </w:r>
          </w:p>
        </w:tc>
        <w:tc>
          <w:tcPr>
            <w:tcW w:w="1134" w:type="dxa"/>
          </w:tcPr>
          <w:p w14:paraId="779A9821" w14:textId="564453FD" w:rsidR="00B60B66" w:rsidRDefault="00D71CF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45061F5B" w14:textId="77777777" w:rsidTr="00E05935">
        <w:tc>
          <w:tcPr>
            <w:tcW w:w="7796" w:type="dxa"/>
          </w:tcPr>
          <w:p w14:paraId="7F59256F" w14:textId="0B6F4860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3F3B7C">
              <w:rPr>
                <w:rFonts w:ascii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1134" w:type="dxa"/>
          </w:tcPr>
          <w:p w14:paraId="19FE1F5E" w14:textId="2E69949B" w:rsidR="00B60B66" w:rsidRDefault="00D71CF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7D221821" w14:textId="77777777" w:rsidTr="00E05935">
        <w:tc>
          <w:tcPr>
            <w:tcW w:w="7796" w:type="dxa"/>
          </w:tcPr>
          <w:p w14:paraId="3B904233" w14:textId="55D37C50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d)Traspaso y </w:t>
            </w:r>
            <w:r w:rsidR="003F3B7C">
              <w:rPr>
                <w:rFonts w:ascii="Arial" w:hAnsi="Arial" w:cs="Arial"/>
                <w:sz w:val="20"/>
                <w:szCs w:val="20"/>
              </w:rPr>
              <w:t>sesión</w:t>
            </w:r>
          </w:p>
        </w:tc>
        <w:tc>
          <w:tcPr>
            <w:tcW w:w="1134" w:type="dxa"/>
          </w:tcPr>
          <w:p w14:paraId="28486A48" w14:textId="3DE8233F" w:rsidR="00B60B66" w:rsidRDefault="00D71CF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6AE20DD7" w14:textId="77777777" w:rsidTr="00E05935">
        <w:tc>
          <w:tcPr>
            <w:tcW w:w="7796" w:type="dxa"/>
          </w:tcPr>
          <w:p w14:paraId="7A68CB8B" w14:textId="50F130F0" w:rsidR="00B60B66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Extravió</w:t>
            </w:r>
          </w:p>
        </w:tc>
        <w:tc>
          <w:tcPr>
            <w:tcW w:w="1134" w:type="dxa"/>
          </w:tcPr>
          <w:p w14:paraId="21559280" w14:textId="17CD7DDE" w:rsidR="00B60B66" w:rsidRDefault="00D71CF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0C12FF0C" w14:textId="77777777" w:rsidTr="00E05935">
        <w:tc>
          <w:tcPr>
            <w:tcW w:w="7796" w:type="dxa"/>
          </w:tcPr>
          <w:p w14:paraId="3DCAE5B4" w14:textId="4BDDA95D" w:rsidR="00B60B66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Actualización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cedula</w:t>
            </w:r>
          </w:p>
        </w:tc>
        <w:tc>
          <w:tcPr>
            <w:tcW w:w="1134" w:type="dxa"/>
          </w:tcPr>
          <w:p w14:paraId="2BDB031B" w14:textId="75D5A7DE" w:rsidR="00B60B66" w:rsidRDefault="00E55CB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349DEC39" w14:textId="77777777" w:rsidTr="00E05935">
        <w:tc>
          <w:tcPr>
            <w:tcW w:w="7796" w:type="dxa"/>
          </w:tcPr>
          <w:p w14:paraId="4F1E1D11" w14:textId="284E9E99" w:rsidR="00B60B66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Traslado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dominio</w:t>
            </w:r>
          </w:p>
        </w:tc>
        <w:tc>
          <w:tcPr>
            <w:tcW w:w="1134" w:type="dxa"/>
          </w:tcPr>
          <w:p w14:paraId="514DE6D9" w14:textId="296282A0" w:rsidR="00B60B66" w:rsidRDefault="00E55CB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339B389F" w14:textId="77777777" w:rsidTr="00E05935">
        <w:tc>
          <w:tcPr>
            <w:tcW w:w="7796" w:type="dxa"/>
          </w:tcPr>
          <w:p w14:paraId="2005057D" w14:textId="08EF4446" w:rsidR="00B60B66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 Derecho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mejora</w:t>
            </w:r>
          </w:p>
        </w:tc>
        <w:tc>
          <w:tcPr>
            <w:tcW w:w="1134" w:type="dxa"/>
          </w:tcPr>
          <w:p w14:paraId="7BB0402F" w14:textId="5A0D93CC" w:rsidR="00B60B66" w:rsidRDefault="00E55CB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41850A14" w14:textId="77777777" w:rsidTr="00E05935">
        <w:tc>
          <w:tcPr>
            <w:tcW w:w="7796" w:type="dxa"/>
          </w:tcPr>
          <w:p w14:paraId="6D586D83" w14:textId="481FF1B6" w:rsidR="00B60B66" w:rsidRDefault="00B60B66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  <w:r w:rsidR="003F3B7C">
              <w:rPr>
                <w:rFonts w:ascii="Arial" w:hAnsi="Arial" w:cs="Arial"/>
                <w:sz w:val="20"/>
                <w:szCs w:val="20"/>
              </w:rPr>
              <w:t>Corrección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superficie</w:t>
            </w:r>
          </w:p>
        </w:tc>
        <w:tc>
          <w:tcPr>
            <w:tcW w:w="1134" w:type="dxa"/>
          </w:tcPr>
          <w:p w14:paraId="746E2B6E" w14:textId="5D11F950" w:rsidR="00B60B66" w:rsidRDefault="00E55CB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04575B7C" w14:textId="77777777" w:rsidTr="00E05935">
        <w:tc>
          <w:tcPr>
            <w:tcW w:w="7796" w:type="dxa"/>
          </w:tcPr>
          <w:p w14:paraId="2297133B" w14:textId="643EC4CD" w:rsidR="00B60B66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 Urbanización</w:t>
            </w:r>
          </w:p>
        </w:tc>
        <w:tc>
          <w:tcPr>
            <w:tcW w:w="1134" w:type="dxa"/>
          </w:tcPr>
          <w:p w14:paraId="18C979EE" w14:textId="0C9F9777" w:rsidR="00B60B66" w:rsidRDefault="00E55CB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="00B60B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1474BBEE" w14:textId="77777777" w:rsidR="00B64FE9" w:rsidRDefault="00B64FE9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6F596B6D" w14:textId="18434458" w:rsidR="00B64FE9" w:rsidRDefault="00B60B6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VIII.- Por actualizaciones de predios</w:t>
      </w:r>
      <w:r w:rsidR="003F3B7C">
        <w:rPr>
          <w:rFonts w:ascii="Arial" w:hAnsi="Arial" w:cs="Arial"/>
          <w:sz w:val="20"/>
          <w:szCs w:val="20"/>
        </w:rPr>
        <w:t xml:space="preserve"> urbanos</w:t>
      </w:r>
      <w:r>
        <w:rPr>
          <w:rFonts w:ascii="Arial" w:hAnsi="Arial" w:cs="Arial"/>
          <w:sz w:val="20"/>
          <w:szCs w:val="20"/>
        </w:rPr>
        <w:t xml:space="preserve"> se </w:t>
      </w:r>
      <w:r w:rsidR="003F3B7C">
        <w:rPr>
          <w:rFonts w:ascii="Arial" w:hAnsi="Arial" w:cs="Arial"/>
          <w:sz w:val="20"/>
          <w:szCs w:val="20"/>
        </w:rPr>
        <w:t>causarán</w:t>
      </w:r>
      <w:r>
        <w:rPr>
          <w:rFonts w:ascii="Arial" w:hAnsi="Arial" w:cs="Arial"/>
          <w:sz w:val="20"/>
          <w:szCs w:val="20"/>
        </w:rPr>
        <w:t xml:space="preserve"> y </w:t>
      </w:r>
      <w:r w:rsidR="003F3B7C">
        <w:rPr>
          <w:rFonts w:ascii="Arial" w:hAnsi="Arial" w:cs="Arial"/>
          <w:sz w:val="20"/>
          <w:szCs w:val="20"/>
        </w:rPr>
        <w:t>pagarán</w:t>
      </w:r>
      <w:r>
        <w:rPr>
          <w:rFonts w:ascii="Arial" w:hAnsi="Arial" w:cs="Arial"/>
          <w:sz w:val="20"/>
          <w:szCs w:val="20"/>
        </w:rPr>
        <w:t xml:space="preserve"> los siguientes derechos:</w:t>
      </w:r>
    </w:p>
    <w:p w14:paraId="31F9CD65" w14:textId="57497C33" w:rsidR="00B60B66" w:rsidRDefault="00B60B6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7"/>
        <w:gridCol w:w="1418"/>
        <w:gridCol w:w="2209"/>
        <w:gridCol w:w="1618"/>
      </w:tblGrid>
      <w:tr w:rsidR="003F3B7C" w14:paraId="099733A0" w14:textId="77777777" w:rsidTr="003F3B7C">
        <w:tc>
          <w:tcPr>
            <w:tcW w:w="2977" w:type="dxa"/>
          </w:tcPr>
          <w:p w14:paraId="766800F9" w14:textId="39318BF3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$0.01</w:t>
            </w:r>
          </w:p>
        </w:tc>
        <w:tc>
          <w:tcPr>
            <w:tcW w:w="1418" w:type="dxa"/>
          </w:tcPr>
          <w:p w14:paraId="0EFA59E1" w14:textId="6EDBD407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3556C54F" w14:textId="16EE669A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1618" w:type="dxa"/>
          </w:tcPr>
          <w:p w14:paraId="5CDC46DB" w14:textId="5D146E47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$23.00</w:t>
            </w:r>
          </w:p>
        </w:tc>
      </w:tr>
      <w:tr w:rsidR="003F3B7C" w14:paraId="5A08D9B0" w14:textId="77777777" w:rsidTr="003F3B7C">
        <w:tc>
          <w:tcPr>
            <w:tcW w:w="2977" w:type="dxa"/>
          </w:tcPr>
          <w:p w14:paraId="08A44277" w14:textId="3C48CEE4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$2,000.01</w:t>
            </w:r>
          </w:p>
        </w:tc>
        <w:tc>
          <w:tcPr>
            <w:tcW w:w="1418" w:type="dxa"/>
          </w:tcPr>
          <w:p w14:paraId="209691B2" w14:textId="5035C383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4B60118F" w14:textId="518F7653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  <w:tc>
          <w:tcPr>
            <w:tcW w:w="1618" w:type="dxa"/>
          </w:tcPr>
          <w:p w14:paraId="3F8E881F" w14:textId="07B78331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</w:tr>
      <w:tr w:rsidR="003F3B7C" w14:paraId="4F7F17C4" w14:textId="77777777" w:rsidTr="003F3B7C">
        <w:tc>
          <w:tcPr>
            <w:tcW w:w="2977" w:type="dxa"/>
          </w:tcPr>
          <w:p w14:paraId="20941945" w14:textId="35EA51C6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$4,000.01</w:t>
            </w:r>
          </w:p>
        </w:tc>
        <w:tc>
          <w:tcPr>
            <w:tcW w:w="1418" w:type="dxa"/>
          </w:tcPr>
          <w:p w14:paraId="6C9A27DB" w14:textId="794FD877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70F7FACF" w14:textId="260EB187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$6,000.00</w:t>
            </w:r>
          </w:p>
        </w:tc>
        <w:tc>
          <w:tcPr>
            <w:tcW w:w="1618" w:type="dxa"/>
          </w:tcPr>
          <w:p w14:paraId="745DD9F2" w14:textId="1585FC44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</w:tr>
      <w:tr w:rsidR="003F3B7C" w14:paraId="6C4C60FB" w14:textId="77777777" w:rsidTr="003F3B7C">
        <w:tc>
          <w:tcPr>
            <w:tcW w:w="2977" w:type="dxa"/>
          </w:tcPr>
          <w:p w14:paraId="59BFA7F9" w14:textId="64718FAE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$6,000.01</w:t>
            </w:r>
          </w:p>
        </w:tc>
        <w:tc>
          <w:tcPr>
            <w:tcW w:w="1418" w:type="dxa"/>
          </w:tcPr>
          <w:p w14:paraId="289BD945" w14:textId="73A1E465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7DEAEF6C" w14:textId="704BC698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$8,000.00</w:t>
            </w:r>
          </w:p>
        </w:tc>
        <w:tc>
          <w:tcPr>
            <w:tcW w:w="1618" w:type="dxa"/>
          </w:tcPr>
          <w:p w14:paraId="38F00DC0" w14:textId="6FF5BAAA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</w:tr>
      <w:tr w:rsidR="003F3B7C" w14:paraId="7210C2B9" w14:textId="77777777" w:rsidTr="003F3B7C">
        <w:tc>
          <w:tcPr>
            <w:tcW w:w="2977" w:type="dxa"/>
          </w:tcPr>
          <w:p w14:paraId="49315C0B" w14:textId="22F40718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$8,000.01</w:t>
            </w:r>
          </w:p>
        </w:tc>
        <w:tc>
          <w:tcPr>
            <w:tcW w:w="1418" w:type="dxa"/>
          </w:tcPr>
          <w:p w14:paraId="05A4EA57" w14:textId="06C0FBB0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22BEC501" w14:textId="445E5656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1618" w:type="dxa"/>
          </w:tcPr>
          <w:p w14:paraId="0B987016" w14:textId="1C0B8B57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$46.00</w:t>
            </w:r>
          </w:p>
        </w:tc>
      </w:tr>
      <w:tr w:rsidR="003F3B7C" w14:paraId="25300242" w14:textId="77777777" w:rsidTr="003F3B7C">
        <w:tc>
          <w:tcPr>
            <w:tcW w:w="2977" w:type="dxa"/>
          </w:tcPr>
          <w:p w14:paraId="080B1F08" w14:textId="794F56EF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$10,000.01</w:t>
            </w:r>
          </w:p>
        </w:tc>
        <w:tc>
          <w:tcPr>
            <w:tcW w:w="1418" w:type="dxa"/>
          </w:tcPr>
          <w:p w14:paraId="2DB23812" w14:textId="73C6F4CC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291DCCED" w14:textId="03D851AC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618" w:type="dxa"/>
          </w:tcPr>
          <w:p w14:paraId="774B7763" w14:textId="662A47FD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$49.00</w:t>
            </w:r>
          </w:p>
        </w:tc>
      </w:tr>
    </w:tbl>
    <w:p w14:paraId="392E8892" w14:textId="6D6BCEE9" w:rsidR="00B60B66" w:rsidRDefault="00B60B6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5BEDA319" w14:textId="3CDF8AC4" w:rsidR="003F3B7C" w:rsidRDefault="003F3B7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39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 xml:space="preserve">No causaran derecho alguno las divisiones o fracciones de terrenos en zonas rusticas que sean destinadas plenamente a la producción </w:t>
      </w:r>
      <w:r>
        <w:rPr>
          <w:rFonts w:ascii="Arial" w:hAnsi="Arial" w:cs="Arial"/>
          <w:sz w:val="20"/>
          <w:szCs w:val="20"/>
        </w:rPr>
        <w:lastRenderedPageBreak/>
        <w:t>agrícola o ganadera.</w:t>
      </w:r>
    </w:p>
    <w:p w14:paraId="269BB567" w14:textId="6C731C08" w:rsidR="003F3B7C" w:rsidRDefault="003F3B7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0BED7F91" w14:textId="77777777" w:rsidR="003F3B7C" w:rsidRDefault="003F3B7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3143999F" w14:textId="754C00BB" w:rsidR="003F3B7C" w:rsidRDefault="003F3B7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40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Los fraccionamientos causaran derecho de deslinde a excepción de lo señalado en el articulo anterior, de conformidad con lo siguiente:</w:t>
      </w:r>
    </w:p>
    <w:p w14:paraId="17073E4B" w14:textId="220C9B67" w:rsidR="003F3B7C" w:rsidRDefault="003F3B7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523"/>
        <w:gridCol w:w="4265"/>
      </w:tblGrid>
      <w:tr w:rsidR="003F3B7C" w14:paraId="6394C79E" w14:textId="77777777" w:rsidTr="003F3B7C">
        <w:tc>
          <w:tcPr>
            <w:tcW w:w="4523" w:type="dxa"/>
          </w:tcPr>
          <w:p w14:paraId="3869F3A6" w14:textId="25AE6704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I.-Hasta 160,000m2</w:t>
            </w:r>
          </w:p>
        </w:tc>
        <w:tc>
          <w:tcPr>
            <w:tcW w:w="4265" w:type="dxa"/>
          </w:tcPr>
          <w:p w14:paraId="53B50BDC" w14:textId="5E7524F3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$0.083por m2</w:t>
            </w:r>
          </w:p>
        </w:tc>
      </w:tr>
      <w:tr w:rsidR="003F3B7C" w14:paraId="2D886EAC" w14:textId="77777777" w:rsidTr="003F3B7C">
        <w:tc>
          <w:tcPr>
            <w:tcW w:w="4523" w:type="dxa"/>
          </w:tcPr>
          <w:p w14:paraId="5DBAEA4A" w14:textId="4F1475C7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 Mas de 160,000m2 por metros excedentes</w:t>
            </w:r>
          </w:p>
        </w:tc>
        <w:tc>
          <w:tcPr>
            <w:tcW w:w="4265" w:type="dxa"/>
          </w:tcPr>
          <w:p w14:paraId="66BAF651" w14:textId="2C2F61EB" w:rsidR="003F3B7C" w:rsidRDefault="003F3B7C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$0.052 por m2</w:t>
            </w:r>
          </w:p>
        </w:tc>
      </w:tr>
    </w:tbl>
    <w:p w14:paraId="58B2878C" w14:textId="5406EA7D" w:rsidR="003F3B7C" w:rsidRDefault="003F3B7C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5DEC6138" w14:textId="0CCA2749" w:rsidR="00EA34A8" w:rsidRDefault="00EA34A8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41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Por la revisión de la documentación de construcciones en régimen de condominio, se causarán derechos de acuerdo a su tipo:</w:t>
      </w:r>
    </w:p>
    <w:p w14:paraId="505A934F" w14:textId="77777777" w:rsidR="00EA34A8" w:rsidRDefault="00EA34A8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523"/>
        <w:gridCol w:w="4265"/>
      </w:tblGrid>
      <w:tr w:rsidR="00EA34A8" w14:paraId="79E83CCE" w14:textId="77777777" w:rsidTr="000230AE">
        <w:tc>
          <w:tcPr>
            <w:tcW w:w="4523" w:type="dxa"/>
          </w:tcPr>
          <w:p w14:paraId="3DD2221B" w14:textId="33A420C9" w:rsidR="00EA34A8" w:rsidRDefault="00EA34A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I.-Tipo comercial</w:t>
            </w:r>
          </w:p>
        </w:tc>
        <w:tc>
          <w:tcPr>
            <w:tcW w:w="4265" w:type="dxa"/>
          </w:tcPr>
          <w:p w14:paraId="41732892" w14:textId="5D8E16C8" w:rsidR="00EA34A8" w:rsidRDefault="00E55CB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</w:t>
            </w:r>
            <w:r w:rsidR="00EA34A8">
              <w:rPr>
                <w:rFonts w:ascii="Arial" w:hAnsi="Arial" w:cs="Arial"/>
                <w:sz w:val="20"/>
                <w:szCs w:val="20"/>
              </w:rPr>
              <w:t>.00 por departamento</w:t>
            </w:r>
          </w:p>
        </w:tc>
      </w:tr>
      <w:tr w:rsidR="00EA34A8" w14:paraId="4C46D171" w14:textId="77777777" w:rsidTr="000230AE">
        <w:tc>
          <w:tcPr>
            <w:tcW w:w="4523" w:type="dxa"/>
          </w:tcPr>
          <w:p w14:paraId="5D71ADE2" w14:textId="5B6B9291" w:rsidR="00EA34A8" w:rsidRDefault="00EA34A8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II.-Tipo habitacional</w:t>
            </w:r>
          </w:p>
        </w:tc>
        <w:tc>
          <w:tcPr>
            <w:tcW w:w="4265" w:type="dxa"/>
          </w:tcPr>
          <w:p w14:paraId="6D28AB76" w14:textId="638CFB6C" w:rsidR="00EA34A8" w:rsidRDefault="00E55CB1" w:rsidP="00BC4A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="00EA34A8">
              <w:rPr>
                <w:rFonts w:ascii="Arial" w:hAnsi="Arial" w:cs="Arial"/>
                <w:sz w:val="20"/>
                <w:szCs w:val="20"/>
              </w:rPr>
              <w:t>.00 por departamento</w:t>
            </w:r>
          </w:p>
        </w:tc>
      </w:tr>
    </w:tbl>
    <w:p w14:paraId="53DDB464" w14:textId="77777777" w:rsidR="00EA34A8" w:rsidRDefault="00EA34A8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285E9514" w14:textId="65F9E401" w:rsidR="003F3B7C" w:rsidRPr="00D22910" w:rsidRDefault="00EA34A8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42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Queda exentas del pago de los derechos que establece esta sección, las instituciones públicas.</w:t>
      </w:r>
    </w:p>
    <w:p w14:paraId="42FFDEDC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FE38B2" w14:textId="717AF171" w:rsidR="00684255" w:rsidRPr="00D22910" w:rsidRDefault="002A2144" w:rsidP="002A2144">
      <w:pPr>
        <w:widowControl w:val="0"/>
        <w:autoSpaceDE w:val="0"/>
        <w:autoSpaceDN w:val="0"/>
        <w:adjustRightInd w:val="0"/>
        <w:spacing w:after="0" w:line="360" w:lineRule="auto"/>
        <w:ind w:left="4293" w:right="3089" w:hanging="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CUARTO </w:t>
      </w:r>
      <w:r w:rsidR="00684255" w:rsidRPr="00EB7343">
        <w:rPr>
          <w:rFonts w:ascii="Arial" w:hAnsi="Arial" w:cs="Arial"/>
          <w:b/>
          <w:bCs/>
          <w:sz w:val="20"/>
          <w:szCs w:val="20"/>
        </w:rPr>
        <w:t>CONTRIBUCIONES ESPECIALES</w:t>
      </w:r>
    </w:p>
    <w:p w14:paraId="54D1C627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CC6FA" w14:textId="77777777" w:rsidR="002A2144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right="279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67BC0EB1" w14:textId="05DB11E6" w:rsidR="00684255" w:rsidRPr="00D22910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right="279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Contribuciones Especiales por Mejoras</w:t>
      </w:r>
    </w:p>
    <w:p w14:paraId="348C8A39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9F7218" w14:textId="6D6A76AA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0230AE"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Son contribuciones especiales por mejoras las cantidades que la Hacienda Pública Municipal tiene derecho de percibir </w:t>
      </w:r>
      <w:r w:rsidR="00EB7343">
        <w:rPr>
          <w:rFonts w:ascii="Arial" w:hAnsi="Arial" w:cs="Arial"/>
          <w:sz w:val="20"/>
          <w:szCs w:val="20"/>
        </w:rPr>
        <w:t>de la ciudadanía directamente beneficiada, como aportación a los gastos que ocasione la realización de obras de mejoramiento o la prestación de un servicio de interés general, emprendidos para el beneficio</w:t>
      </w:r>
      <w:r w:rsidRPr="00D22910">
        <w:rPr>
          <w:rFonts w:ascii="Arial" w:hAnsi="Arial" w:cs="Arial"/>
          <w:sz w:val="20"/>
          <w:szCs w:val="20"/>
        </w:rPr>
        <w:t xml:space="preserve"> común.</w:t>
      </w:r>
    </w:p>
    <w:p w14:paraId="15E8BDD7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7A0A6" w14:textId="6867701E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</w:t>
      </w:r>
      <w:r w:rsidR="009744FF">
        <w:rPr>
          <w:rFonts w:ascii="Arial" w:hAnsi="Arial" w:cs="Arial"/>
          <w:sz w:val="20"/>
          <w:szCs w:val="20"/>
        </w:rPr>
        <w:t xml:space="preserve">la Ley de Hacienda </w:t>
      </w:r>
      <w:r w:rsidR="00EB7343">
        <w:rPr>
          <w:rFonts w:ascii="Arial" w:hAnsi="Arial" w:cs="Arial"/>
          <w:sz w:val="20"/>
          <w:szCs w:val="20"/>
        </w:rPr>
        <w:t>del Municipio de Muna,</w:t>
      </w:r>
      <w:r w:rsidRPr="00D22910">
        <w:rPr>
          <w:rFonts w:ascii="Arial" w:hAnsi="Arial" w:cs="Arial"/>
          <w:sz w:val="20"/>
          <w:szCs w:val="20"/>
        </w:rPr>
        <w:t xml:space="preserve"> Yucatán.</w:t>
      </w:r>
    </w:p>
    <w:p w14:paraId="1F107BAB" w14:textId="7E2FFF5C" w:rsidR="002A2144" w:rsidRDefault="002A2144" w:rsidP="00BF2EB2">
      <w:pPr>
        <w:widowControl w:val="0"/>
        <w:autoSpaceDE w:val="0"/>
        <w:autoSpaceDN w:val="0"/>
        <w:adjustRightInd w:val="0"/>
        <w:spacing w:after="0" w:line="360" w:lineRule="auto"/>
        <w:ind w:right="3882"/>
        <w:jc w:val="both"/>
        <w:rPr>
          <w:rFonts w:ascii="Arial" w:hAnsi="Arial" w:cs="Arial"/>
          <w:b/>
          <w:bCs/>
          <w:sz w:val="20"/>
          <w:szCs w:val="20"/>
        </w:rPr>
      </w:pPr>
    </w:p>
    <w:p w14:paraId="65ADCF42" w14:textId="2860A7C2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088" w:right="388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</w:t>
      </w: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TULO QUINTO PRODUCTOS</w:t>
      </w:r>
    </w:p>
    <w:p w14:paraId="57F4FB28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5401C0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14:paraId="6DD402E1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3817" w:right="2617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14:paraId="797F73BC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87F932" w14:textId="5B387E45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9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0230AE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14:paraId="606FBD6B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C28BF0" w14:textId="2F4EE336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EB7343">
        <w:rPr>
          <w:rFonts w:ascii="Arial" w:hAnsi="Arial" w:cs="Arial"/>
          <w:sz w:val="20"/>
          <w:szCs w:val="20"/>
        </w:rPr>
        <w:t>. La cantidad por percibir será la acordada por el Cabildo al considerar las características y ubicación del Inmueble;</w:t>
      </w:r>
    </w:p>
    <w:p w14:paraId="777F3666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56DA71" w14:textId="6CB6753D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>plazas, jardines, unidades deportivas y otros bienes des</w:t>
      </w:r>
      <w:r w:rsidR="000511FE">
        <w:rPr>
          <w:rFonts w:ascii="Arial" w:hAnsi="Arial" w:cs="Arial"/>
          <w:sz w:val="20"/>
          <w:szCs w:val="20"/>
        </w:rPr>
        <w:t>tinados a un servicio público, la cantidad a percibir será la acordada por el cabildo</w:t>
      </w:r>
      <w:r w:rsidR="00EB7343">
        <w:rPr>
          <w:rFonts w:ascii="Arial" w:hAnsi="Arial" w:cs="Arial"/>
          <w:sz w:val="20"/>
          <w:szCs w:val="20"/>
        </w:rPr>
        <w:t xml:space="preserve"> al considerar las características y ubicación del inmueble, y</w:t>
      </w:r>
    </w:p>
    <w:p w14:paraId="2D0716C4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11E65" w14:textId="14C55093" w:rsidR="000511FE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 xml:space="preserve">Por concesión del uso del piso en la vía pública o en bienes destinados a un servicio público como </w:t>
      </w:r>
      <w:r w:rsidR="00EB7343">
        <w:rPr>
          <w:rFonts w:ascii="Arial" w:hAnsi="Arial" w:cs="Arial"/>
          <w:sz w:val="20"/>
          <w:szCs w:val="20"/>
        </w:rPr>
        <w:t xml:space="preserve">mercados, </w:t>
      </w:r>
      <w:r w:rsidRPr="00D22910">
        <w:rPr>
          <w:rFonts w:ascii="Arial" w:hAnsi="Arial" w:cs="Arial"/>
          <w:sz w:val="20"/>
          <w:szCs w:val="20"/>
        </w:rPr>
        <w:t>unidades deportivas, plazas y otros bienes de dominio público</w:t>
      </w:r>
      <w:r w:rsidR="000511FE">
        <w:rPr>
          <w:rFonts w:ascii="Arial" w:hAnsi="Arial" w:cs="Arial"/>
          <w:sz w:val="20"/>
          <w:szCs w:val="20"/>
        </w:rPr>
        <w:t>.</w:t>
      </w:r>
    </w:p>
    <w:p w14:paraId="39F7BD38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22CD7B" w14:textId="04113A2C" w:rsidR="00684255" w:rsidRPr="00D22910" w:rsidRDefault="00684255" w:rsidP="00BC4AE7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right="81" w:hanging="141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22910">
        <w:rPr>
          <w:rFonts w:ascii="Arial" w:hAnsi="Arial" w:cs="Arial"/>
          <w:sz w:val="20"/>
          <w:szCs w:val="20"/>
        </w:rPr>
        <w:t xml:space="preserve"> se pagará una cuota de $ </w:t>
      </w:r>
      <w:r w:rsidR="00EB7343">
        <w:rPr>
          <w:rFonts w:ascii="Arial" w:hAnsi="Arial" w:cs="Arial"/>
          <w:sz w:val="20"/>
          <w:szCs w:val="20"/>
        </w:rPr>
        <w:t>12</w:t>
      </w:r>
      <w:r w:rsidR="00EE4ED3">
        <w:rPr>
          <w:rFonts w:ascii="Arial" w:hAnsi="Arial" w:cs="Arial"/>
          <w:sz w:val="20"/>
          <w:szCs w:val="20"/>
        </w:rPr>
        <w:t>.00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diarios</w:t>
      </w:r>
      <w:r w:rsidR="00EB7343">
        <w:rPr>
          <w:rFonts w:ascii="Arial" w:hAnsi="Arial" w:cs="Arial"/>
          <w:sz w:val="20"/>
          <w:szCs w:val="20"/>
        </w:rPr>
        <w:t xml:space="preserve"> por metro cuadrado asignado;</w:t>
      </w:r>
    </w:p>
    <w:p w14:paraId="0231D41C" w14:textId="561D745A" w:rsidR="00684255" w:rsidRDefault="00684255" w:rsidP="00BC4AE7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right="557" w:hanging="141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En los casos de vendedores ambulantes se establecerá una cuota fija de $ </w:t>
      </w:r>
      <w:r w:rsidR="00EB7343">
        <w:rPr>
          <w:rFonts w:ascii="Arial" w:hAnsi="Arial" w:cs="Arial"/>
          <w:sz w:val="20"/>
          <w:szCs w:val="20"/>
        </w:rPr>
        <w:t>75</w:t>
      </w:r>
      <w:r w:rsidR="00EE4ED3">
        <w:rPr>
          <w:rFonts w:ascii="Arial" w:hAnsi="Arial" w:cs="Arial"/>
          <w:sz w:val="20"/>
          <w:szCs w:val="20"/>
        </w:rPr>
        <w:t xml:space="preserve">.00 </w:t>
      </w:r>
      <w:r w:rsidRPr="00D22910">
        <w:rPr>
          <w:rFonts w:ascii="Arial" w:hAnsi="Arial" w:cs="Arial"/>
          <w:sz w:val="20"/>
          <w:szCs w:val="20"/>
        </w:rPr>
        <w:t>por día.</w:t>
      </w:r>
    </w:p>
    <w:p w14:paraId="43058985" w14:textId="28514E63" w:rsidR="00EB7343" w:rsidRDefault="00EB7343" w:rsidP="00BC4AE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1560" w:right="557"/>
        <w:jc w:val="both"/>
        <w:rPr>
          <w:rFonts w:ascii="Arial" w:hAnsi="Arial" w:cs="Arial"/>
          <w:sz w:val="20"/>
          <w:szCs w:val="20"/>
        </w:rPr>
      </w:pPr>
    </w:p>
    <w:p w14:paraId="52390428" w14:textId="4A04EDD7" w:rsidR="00EB7343" w:rsidRPr="00EB7343" w:rsidRDefault="00EB7343" w:rsidP="00BC4AE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1560" w:right="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los bienes a los que se refieren las fracciones I y II sean arrendados por mes o meses, la persona que renta deberá pagar por el consumo de energía eléctrica que utilice.</w:t>
      </w:r>
    </w:p>
    <w:p w14:paraId="4CA2E35A" w14:textId="77777777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F8E1D8" w14:textId="77777777" w:rsidR="000511FE" w:rsidRDefault="000511FE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CE666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14:paraId="661FA31B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3913" w:right="271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14:paraId="66C12AA8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8E65CC" w14:textId="36F1C16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0230AE">
        <w:rPr>
          <w:rFonts w:ascii="Arial" w:hAnsi="Arial" w:cs="Arial"/>
          <w:b/>
          <w:bCs/>
          <w:sz w:val="20"/>
          <w:szCs w:val="20"/>
        </w:rPr>
        <w:t>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</w:t>
      </w:r>
      <w:r w:rsidR="00FD6071">
        <w:rPr>
          <w:rFonts w:ascii="Arial" w:hAnsi="Arial" w:cs="Arial"/>
          <w:sz w:val="20"/>
          <w:szCs w:val="20"/>
        </w:rPr>
        <w:t xml:space="preserve">de conformidad a lo establecido en la </w:t>
      </w:r>
      <w:r w:rsidR="009744FF">
        <w:rPr>
          <w:rFonts w:ascii="Arial" w:hAnsi="Arial" w:cs="Arial"/>
          <w:sz w:val="20"/>
          <w:szCs w:val="20"/>
        </w:rPr>
        <w:t xml:space="preserve">Ley de Hacienda </w:t>
      </w:r>
      <w:r w:rsidR="00FD6071">
        <w:rPr>
          <w:rFonts w:ascii="Arial" w:hAnsi="Arial" w:cs="Arial"/>
          <w:sz w:val="20"/>
          <w:szCs w:val="20"/>
        </w:rPr>
        <w:t>del Municipio de Muna,</w:t>
      </w:r>
      <w:r w:rsidRPr="00D22910">
        <w:rPr>
          <w:rFonts w:ascii="Arial" w:hAnsi="Arial" w:cs="Arial"/>
          <w:sz w:val="20"/>
          <w:szCs w:val="20"/>
        </w:rPr>
        <w:t xml:space="preserve"> Yucatán.</w:t>
      </w:r>
    </w:p>
    <w:p w14:paraId="40E3F2C4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93EED" w14:textId="77777777" w:rsidR="002922A0" w:rsidRDefault="002922A0" w:rsidP="00BC4AE7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14:paraId="332C48B5" w14:textId="77777777" w:rsidR="002922A0" w:rsidRDefault="002922A0" w:rsidP="00BC4AE7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14:paraId="03E510C3" w14:textId="4B2720BA" w:rsidR="00684255" w:rsidRPr="00D22910" w:rsidRDefault="002A2144" w:rsidP="002A2144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III Productos Financieros</w:t>
      </w:r>
    </w:p>
    <w:p w14:paraId="05C0CE3A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B44230" w14:textId="3EA8A4CE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0230AE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</w:t>
      </w:r>
      <w:r w:rsidRPr="00D22910">
        <w:rPr>
          <w:rFonts w:ascii="Arial" w:hAnsi="Arial" w:cs="Arial"/>
          <w:sz w:val="20"/>
          <w:szCs w:val="20"/>
        </w:rPr>
        <w:lastRenderedPageBreak/>
        <w:t>berán hacerse eligiendo la alternativa de mayor rendimiento financiero siempre y cuando, no se límite la disponibilidad inmediata de los recursos conforme las fechas en que éstos serán requeridos por la administración.</w:t>
      </w:r>
    </w:p>
    <w:p w14:paraId="2E5C1157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1211A5" w14:textId="77777777" w:rsidR="00684255" w:rsidRPr="00D22910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left="5076" w:right="3874"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IV Otros Productos</w:t>
      </w:r>
    </w:p>
    <w:p w14:paraId="593BB504" w14:textId="422E9B36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0230AE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629C3EA1" w14:textId="77777777" w:rsidR="00744B9E" w:rsidRDefault="00744B9E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</w:p>
    <w:p w14:paraId="1F1BA113" w14:textId="77777777" w:rsidR="00684255" w:rsidRPr="00D22910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left="4771" w:right="3566"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</w:t>
      </w: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SEXTO APROVECHAMIENTOS</w:t>
      </w:r>
    </w:p>
    <w:p w14:paraId="01FF0FAD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09150C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14:paraId="447945DA" w14:textId="67D6FEA6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3119" w:right="1917"/>
        <w:jc w:val="both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14:paraId="3DF4236F" w14:textId="77777777" w:rsidR="002A2144" w:rsidRPr="00D22910" w:rsidRDefault="002A2144" w:rsidP="00BC4AE7">
      <w:pPr>
        <w:widowControl w:val="0"/>
        <w:autoSpaceDE w:val="0"/>
        <w:autoSpaceDN w:val="0"/>
        <w:adjustRightInd w:val="0"/>
        <w:spacing w:after="0" w:line="360" w:lineRule="auto"/>
        <w:ind w:left="3119" w:right="1917"/>
        <w:jc w:val="both"/>
        <w:rPr>
          <w:rFonts w:ascii="Arial" w:hAnsi="Arial" w:cs="Arial"/>
          <w:sz w:val="20"/>
          <w:szCs w:val="20"/>
        </w:rPr>
      </w:pPr>
    </w:p>
    <w:p w14:paraId="7B799A87" w14:textId="597CE7C1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4</w:t>
      </w:r>
      <w:r w:rsidR="000230AE">
        <w:rPr>
          <w:rFonts w:ascii="Arial" w:hAnsi="Arial" w:cs="Arial"/>
          <w:b/>
          <w:bCs/>
          <w:sz w:val="20"/>
          <w:szCs w:val="20"/>
        </w:rPr>
        <w:t>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Son aprovechamientos los ingresos que percibe </w:t>
      </w:r>
      <w:r w:rsidR="00FD6071">
        <w:rPr>
          <w:rFonts w:ascii="Arial" w:hAnsi="Arial" w:cs="Arial"/>
          <w:sz w:val="20"/>
          <w:szCs w:val="20"/>
        </w:rPr>
        <w:t xml:space="preserve">el Municipio por </w:t>
      </w:r>
      <w:r w:rsidRPr="00D22910">
        <w:rPr>
          <w:rFonts w:ascii="Arial" w:hAnsi="Arial" w:cs="Arial"/>
          <w:sz w:val="20"/>
          <w:szCs w:val="20"/>
        </w:rPr>
        <w:t>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</w:t>
      </w:r>
      <w:r w:rsidR="00FD6071">
        <w:rPr>
          <w:rFonts w:ascii="Arial" w:hAnsi="Arial" w:cs="Arial"/>
          <w:sz w:val="20"/>
          <w:szCs w:val="20"/>
        </w:rPr>
        <w:t>s</w:t>
      </w:r>
      <w:r w:rsidRPr="00D22910">
        <w:rPr>
          <w:rFonts w:ascii="Arial" w:hAnsi="Arial" w:cs="Arial"/>
          <w:sz w:val="20"/>
          <w:szCs w:val="20"/>
        </w:rPr>
        <w:t xml:space="preserve"> y de los que obtengan los organismos descentralizados</w:t>
      </w:r>
      <w:r w:rsidR="00FD6071">
        <w:rPr>
          <w:rFonts w:ascii="Arial" w:hAnsi="Arial" w:cs="Arial"/>
          <w:sz w:val="20"/>
          <w:szCs w:val="20"/>
        </w:rPr>
        <w:t>.</w:t>
      </w:r>
    </w:p>
    <w:p w14:paraId="032A2130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47D089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lastRenderedPageBreak/>
        <w:t>El Municipio percibirá aprovechamientos derivados de:</w:t>
      </w:r>
    </w:p>
    <w:p w14:paraId="1817BDB0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D4CFF7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525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14:paraId="3C3B1070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F27AEB" w14:textId="497111A1" w:rsidR="00684255" w:rsidRPr="00D22910" w:rsidRDefault="00FD6071" w:rsidP="00BC4AE7">
      <w:pPr>
        <w:widowControl w:val="0"/>
        <w:autoSpaceDE w:val="0"/>
        <w:autoSpaceDN w:val="0"/>
        <w:adjustRightInd w:val="0"/>
        <w:spacing w:after="0" w:line="360" w:lineRule="auto"/>
        <w:ind w:left="1440" w:right="9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66587">
        <w:rPr>
          <w:rFonts w:ascii="Arial" w:hAnsi="Arial" w:cs="Arial"/>
          <w:sz w:val="20"/>
          <w:szCs w:val="20"/>
        </w:rPr>
        <w:t>).</w:t>
      </w:r>
      <w:r w:rsidR="00966587" w:rsidRPr="00D22910">
        <w:rPr>
          <w:rFonts w:ascii="Arial" w:hAnsi="Arial" w:cs="Arial"/>
          <w:sz w:val="20"/>
          <w:szCs w:val="20"/>
        </w:rPr>
        <w:t xml:space="preserve"> Por</w:t>
      </w:r>
      <w:r w:rsidR="00684255" w:rsidRPr="00D22910">
        <w:rPr>
          <w:rFonts w:ascii="Arial" w:hAnsi="Arial" w:cs="Arial"/>
          <w:sz w:val="20"/>
          <w:szCs w:val="20"/>
        </w:rPr>
        <w:t xml:space="preserve"> violación a las disposiciones contenidas en los reglamentos municipales, se cobrarán las multas establecidas en cada uno de dichos ordenamientos.</w:t>
      </w:r>
    </w:p>
    <w:p w14:paraId="3162683B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4577A0" w14:textId="77777777" w:rsidR="00EF2608" w:rsidRPr="00D22910" w:rsidRDefault="00EF2608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0B06F3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497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14:paraId="5516593D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6A6581" w14:textId="321BE6EB" w:rsidR="00684255" w:rsidRPr="00D22910" w:rsidRDefault="00684255" w:rsidP="00BC4AE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pagarse en forma extemporánea y a requerimiento de la autoridad municipal cualquiera de las contribuciones a que se refiera a esta Ley. Multa de</w:t>
      </w:r>
      <w:r w:rsidR="00FD6071">
        <w:rPr>
          <w:rFonts w:ascii="Arial" w:hAnsi="Arial" w:cs="Arial"/>
          <w:sz w:val="20"/>
          <w:szCs w:val="20"/>
        </w:rPr>
        <w:t>sde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FD6071">
        <w:rPr>
          <w:rFonts w:ascii="Arial" w:hAnsi="Arial" w:cs="Arial"/>
          <w:sz w:val="20"/>
          <w:szCs w:val="20"/>
        </w:rPr>
        <w:t>1.5</w:t>
      </w:r>
      <w:r w:rsidR="00EE4ED3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FD6071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6DC4F8BA" w14:textId="6D9A7F86" w:rsidR="00684255" w:rsidRPr="00D22910" w:rsidRDefault="00684255" w:rsidP="00BC4AE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FD6071">
        <w:rPr>
          <w:rFonts w:ascii="Arial" w:hAnsi="Arial" w:cs="Arial"/>
          <w:sz w:val="20"/>
          <w:szCs w:val="20"/>
        </w:rPr>
        <w:t>1.5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FD6071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3886E2DE" w14:textId="3B13FB22" w:rsidR="00684255" w:rsidRDefault="00684255" w:rsidP="00BC4AE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FD6071">
        <w:rPr>
          <w:rFonts w:ascii="Arial" w:hAnsi="Arial" w:cs="Arial"/>
          <w:sz w:val="20"/>
          <w:szCs w:val="20"/>
        </w:rPr>
        <w:t xml:space="preserve">1.5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FD6071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29BA3CAF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B6DDD6" w14:textId="732BB340" w:rsidR="00684255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371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</w:t>
      </w:r>
      <w:r w:rsidR="00966587">
        <w:rPr>
          <w:rFonts w:ascii="Arial" w:hAnsi="Arial" w:cs="Arial"/>
          <w:sz w:val="20"/>
          <w:szCs w:val="20"/>
        </w:rPr>
        <w:t>:</w:t>
      </w:r>
    </w:p>
    <w:p w14:paraId="147B4AB9" w14:textId="77777777" w:rsidR="00966587" w:rsidRPr="00D22910" w:rsidRDefault="00966587" w:rsidP="00BC4AE7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la falta de pago oportuno de los créditos fiscales y demás impuestos a que tiene derecho el municipio por parte de los contribuyentes municipales, en apego a lo dispuesto en la Ley de Hacienda del Municipio de Muna, Yucatán, se causaran recargos en la forma establecida en el Código Fiscal del Estado de Yucatán.</w:t>
      </w:r>
    </w:p>
    <w:p w14:paraId="7033F643" w14:textId="77777777" w:rsidR="00966587" w:rsidRPr="00D22910" w:rsidRDefault="00966587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3718"/>
        <w:jc w:val="both"/>
        <w:rPr>
          <w:rFonts w:ascii="Arial" w:hAnsi="Arial" w:cs="Arial"/>
          <w:sz w:val="20"/>
          <w:szCs w:val="20"/>
        </w:rPr>
      </w:pPr>
    </w:p>
    <w:p w14:paraId="4A6959E5" w14:textId="77777777" w:rsidR="00744B9E" w:rsidRPr="00D22910" w:rsidRDefault="00744B9E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A8965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</w:t>
      </w: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ÍTULO II</w:t>
      </w:r>
    </w:p>
    <w:p w14:paraId="1765D46A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2566" w:right="136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14:paraId="3892AF7D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3251A" w14:textId="6D96FAC0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19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49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Corresponderán a este capítulo de ingresos, los que perciba el </w:t>
      </w:r>
      <w:r w:rsidR="00966587">
        <w:rPr>
          <w:rFonts w:ascii="Arial" w:hAnsi="Arial" w:cs="Arial"/>
          <w:sz w:val="20"/>
          <w:szCs w:val="20"/>
        </w:rPr>
        <w:t>M</w:t>
      </w:r>
      <w:r w:rsidRPr="00D22910">
        <w:rPr>
          <w:rFonts w:ascii="Arial" w:hAnsi="Arial" w:cs="Arial"/>
          <w:sz w:val="20"/>
          <w:szCs w:val="20"/>
        </w:rPr>
        <w:t>unicipio por cuenta de:</w:t>
      </w:r>
    </w:p>
    <w:p w14:paraId="6C93365A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9907B7" w14:textId="76ECA8C4" w:rsidR="00684255" w:rsidRPr="00D22910" w:rsidRDefault="00966587" w:rsidP="00BC4A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84255" w:rsidRPr="00D22910">
        <w:rPr>
          <w:rFonts w:ascii="Arial" w:hAnsi="Arial" w:cs="Arial"/>
          <w:sz w:val="20"/>
          <w:szCs w:val="20"/>
        </w:rPr>
        <w:t>e</w:t>
      </w:r>
      <w:r w:rsidR="008857F1">
        <w:rPr>
          <w:rFonts w:ascii="Arial" w:hAnsi="Arial" w:cs="Arial"/>
          <w:sz w:val="20"/>
          <w:szCs w:val="20"/>
        </w:rPr>
        <w:t>s</w:t>
      </w:r>
      <w:r w:rsidR="00684255" w:rsidRPr="00D22910">
        <w:rPr>
          <w:rFonts w:ascii="Arial" w:hAnsi="Arial" w:cs="Arial"/>
          <w:sz w:val="20"/>
          <w:szCs w:val="20"/>
        </w:rPr>
        <w:t>iones;</w:t>
      </w:r>
    </w:p>
    <w:p w14:paraId="17C9DC69" w14:textId="77777777" w:rsidR="00684255" w:rsidRPr="00D22910" w:rsidRDefault="00684255" w:rsidP="00BC4A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Herencias;</w:t>
      </w:r>
    </w:p>
    <w:p w14:paraId="36197552" w14:textId="77777777" w:rsidR="00684255" w:rsidRPr="00D22910" w:rsidRDefault="00684255" w:rsidP="00BC4A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Legados;</w:t>
      </w:r>
    </w:p>
    <w:p w14:paraId="09B6A814" w14:textId="77777777" w:rsidR="00684255" w:rsidRPr="00D22910" w:rsidRDefault="00684255" w:rsidP="00BC4A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Donaciones;</w:t>
      </w:r>
    </w:p>
    <w:p w14:paraId="3F5AC036" w14:textId="77777777" w:rsidR="00684255" w:rsidRPr="00D22910" w:rsidRDefault="00684255" w:rsidP="00BC4A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 w:rsidRPr="00D22910">
        <w:rPr>
          <w:rFonts w:ascii="Arial" w:hAnsi="Arial" w:cs="Arial"/>
          <w:sz w:val="20"/>
          <w:szCs w:val="20"/>
        </w:rPr>
        <w:t>udiciales;</w:t>
      </w:r>
    </w:p>
    <w:p w14:paraId="178CB342" w14:textId="77777777" w:rsidR="00684255" w:rsidRPr="00D22910" w:rsidRDefault="00684255" w:rsidP="00BC4A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>dministrativas;</w:t>
      </w:r>
    </w:p>
    <w:p w14:paraId="0BC5A413" w14:textId="77777777" w:rsidR="00684255" w:rsidRPr="00D22910" w:rsidRDefault="00684255" w:rsidP="00BC4A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 w:rsidRPr="00D22910">
        <w:rPr>
          <w:rFonts w:ascii="Arial" w:hAnsi="Arial" w:cs="Arial"/>
          <w:sz w:val="20"/>
          <w:szCs w:val="20"/>
        </w:rPr>
        <w:t>obierno;</w:t>
      </w:r>
    </w:p>
    <w:p w14:paraId="3834301D" w14:textId="77777777" w:rsidR="00684255" w:rsidRPr="00D22910" w:rsidRDefault="00684255" w:rsidP="00BC4A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>rivados, y</w:t>
      </w:r>
    </w:p>
    <w:p w14:paraId="45269FC0" w14:textId="77777777" w:rsidR="00684255" w:rsidRPr="00D22910" w:rsidRDefault="00684255" w:rsidP="00BC4A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>iscales.</w:t>
      </w:r>
    </w:p>
    <w:p w14:paraId="75CB7312" w14:textId="77777777" w:rsidR="00907A0A" w:rsidRDefault="00907A0A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0A7014" w14:textId="77777777" w:rsidR="005B1D2B" w:rsidRPr="00D22910" w:rsidRDefault="005B1D2B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A7087" w14:textId="77777777" w:rsidR="00684255" w:rsidRPr="00D22910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left="4514" w:right="331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III Aprovechamiento</w:t>
      </w: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s Diversos</w:t>
      </w:r>
    </w:p>
    <w:p w14:paraId="343BCCE6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3075EF" w14:textId="19651176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230AE">
        <w:rPr>
          <w:rFonts w:ascii="Arial" w:hAnsi="Arial" w:cs="Arial"/>
          <w:b/>
          <w:bCs/>
          <w:sz w:val="20"/>
          <w:szCs w:val="20"/>
        </w:rPr>
        <w:t>50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5F293E9E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CFCCCE" w14:textId="326AD6F8" w:rsidR="002922A0" w:rsidRDefault="002922A0" w:rsidP="002A2144">
      <w:pPr>
        <w:widowControl w:val="0"/>
        <w:autoSpaceDE w:val="0"/>
        <w:autoSpaceDN w:val="0"/>
        <w:adjustRightInd w:val="0"/>
        <w:spacing w:after="0" w:line="360" w:lineRule="auto"/>
        <w:ind w:right="2814"/>
        <w:jc w:val="both"/>
        <w:rPr>
          <w:rFonts w:ascii="Arial" w:hAnsi="Arial" w:cs="Arial"/>
          <w:b/>
          <w:bCs/>
          <w:sz w:val="20"/>
          <w:szCs w:val="20"/>
        </w:rPr>
      </w:pPr>
    </w:p>
    <w:p w14:paraId="4C5429B6" w14:textId="1F82CBD9" w:rsidR="000466C9" w:rsidRPr="00D22910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SÉPTIMO</w:t>
      </w:r>
    </w:p>
    <w:p w14:paraId="53D0FDB0" w14:textId="77777777" w:rsidR="00684255" w:rsidRPr="00D22910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14:paraId="13A12939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B732D8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4986" w:right="37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172658B8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3368" w:right="216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14:paraId="352652ED" w14:textId="77777777" w:rsidR="00EF2608" w:rsidRPr="00D22910" w:rsidRDefault="00EF2608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2CAAF7" w14:textId="4D11809D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7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0230AE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</w:t>
      </w:r>
      <w:r w:rsidR="00966587">
        <w:rPr>
          <w:rFonts w:ascii="Arial" w:hAnsi="Arial" w:cs="Arial"/>
          <w:sz w:val="20"/>
          <w:szCs w:val="20"/>
        </w:rPr>
        <w:t xml:space="preserve"> o</w:t>
      </w:r>
      <w:r w:rsidRPr="00D22910">
        <w:rPr>
          <w:rFonts w:ascii="Arial" w:hAnsi="Arial" w:cs="Arial"/>
          <w:sz w:val="20"/>
          <w:szCs w:val="20"/>
        </w:rPr>
        <w:t xml:space="preserve"> estatales </w:t>
      </w:r>
      <w:r w:rsidR="00966587">
        <w:rPr>
          <w:rFonts w:ascii="Arial" w:hAnsi="Arial" w:cs="Arial"/>
          <w:sz w:val="20"/>
          <w:szCs w:val="20"/>
        </w:rPr>
        <w:t>que tiene derecho a</w:t>
      </w:r>
      <w:r w:rsidRPr="00D22910">
        <w:rPr>
          <w:rFonts w:ascii="Arial" w:hAnsi="Arial" w:cs="Arial"/>
          <w:sz w:val="20"/>
          <w:szCs w:val="20"/>
        </w:rPr>
        <w:t xml:space="preserve"> percibir </w:t>
      </w:r>
      <w:r w:rsidR="00966587">
        <w:rPr>
          <w:rFonts w:ascii="Arial" w:hAnsi="Arial" w:cs="Arial"/>
          <w:sz w:val="20"/>
          <w:szCs w:val="20"/>
        </w:rPr>
        <w:t>los</w:t>
      </w:r>
      <w:r w:rsidRPr="00D22910">
        <w:rPr>
          <w:rFonts w:ascii="Arial" w:hAnsi="Arial" w:cs="Arial"/>
          <w:sz w:val="20"/>
          <w:szCs w:val="20"/>
        </w:rPr>
        <w:t xml:space="preserve"> Municipios, en virtud de </w:t>
      </w:r>
      <w:r w:rsidR="00966587">
        <w:rPr>
          <w:rFonts w:ascii="Arial" w:hAnsi="Arial" w:cs="Arial"/>
          <w:sz w:val="20"/>
          <w:szCs w:val="20"/>
        </w:rPr>
        <w:t>los convenios de</w:t>
      </w:r>
      <w:r w:rsidRPr="00D22910">
        <w:rPr>
          <w:rFonts w:ascii="Arial" w:hAnsi="Arial" w:cs="Arial"/>
          <w:sz w:val="20"/>
          <w:szCs w:val="20"/>
        </w:rPr>
        <w:t xml:space="preserve"> adhesión al Sistema Nacional de Coordinación Fiscal</w:t>
      </w:r>
      <w:r w:rsidR="00966587">
        <w:rPr>
          <w:rFonts w:ascii="Arial" w:hAnsi="Arial" w:cs="Arial"/>
          <w:sz w:val="20"/>
          <w:szCs w:val="20"/>
        </w:rPr>
        <w:t>, celebrados entre el Estado y la Fe</w:t>
      </w:r>
      <w:r w:rsidR="00966587">
        <w:rPr>
          <w:rFonts w:ascii="Arial" w:hAnsi="Arial" w:cs="Arial"/>
          <w:sz w:val="20"/>
          <w:szCs w:val="20"/>
        </w:rPr>
        <w:lastRenderedPageBreak/>
        <w:t>deración</w:t>
      </w:r>
      <w:r w:rsidRPr="00D22910">
        <w:rPr>
          <w:rFonts w:ascii="Arial" w:hAnsi="Arial" w:cs="Arial"/>
          <w:sz w:val="20"/>
          <w:szCs w:val="20"/>
        </w:rPr>
        <w:t xml:space="preserve"> o de las leyes fiscales relativas y conforme a las normas que establezcan y regulen su distribución.</w:t>
      </w:r>
      <w:r w:rsidR="00966587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29A7881E" w14:textId="77777777" w:rsidR="00A54196" w:rsidRPr="00D22910" w:rsidRDefault="00A54196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</w:p>
    <w:p w14:paraId="1B1DBE32" w14:textId="77777777" w:rsidR="000466C9" w:rsidRPr="00D22910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OCTAVO</w:t>
      </w:r>
    </w:p>
    <w:p w14:paraId="5F16343B" w14:textId="4430148E" w:rsidR="00684255" w:rsidRPr="00D22910" w:rsidRDefault="00684255" w:rsidP="002A2144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INGRESOS</w:t>
      </w:r>
      <w:r w:rsidR="00D007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14:paraId="71DE9622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327EA8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4986" w:right="37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4331A083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2201" w:right="997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14:paraId="61E7A53F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BB42B3" w14:textId="3D553D8A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0230AE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40FA7437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T r </w:t>
      </w:r>
      <w:r w:rsidR="008857F1">
        <w:rPr>
          <w:rFonts w:ascii="Arial" w:hAnsi="Arial" w:cs="Arial"/>
          <w:b/>
          <w:bCs/>
          <w:sz w:val="20"/>
          <w:szCs w:val="20"/>
          <w:lang w:val="en-US"/>
        </w:rPr>
        <w:t xml:space="preserve">á </w:t>
      </w:r>
      <w:r w:rsidRPr="00D22910">
        <w:rPr>
          <w:rFonts w:ascii="Arial" w:hAnsi="Arial" w:cs="Arial"/>
          <w:b/>
          <w:bCs/>
          <w:sz w:val="20"/>
          <w:szCs w:val="20"/>
          <w:lang w:val="en-US"/>
        </w:rPr>
        <w:t>n s i t o r i o:</w:t>
      </w:r>
    </w:p>
    <w:p w14:paraId="63493BBE" w14:textId="77777777" w:rsidR="00907A0A" w:rsidRPr="00D22910" w:rsidRDefault="00907A0A" w:rsidP="00BC4AE7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both"/>
        <w:rPr>
          <w:rFonts w:ascii="Arial" w:hAnsi="Arial" w:cs="Arial"/>
          <w:sz w:val="20"/>
          <w:szCs w:val="20"/>
          <w:lang w:val="en-US"/>
        </w:rPr>
      </w:pPr>
    </w:p>
    <w:p w14:paraId="0B85D918" w14:textId="77777777" w:rsidR="00684255" w:rsidRPr="00D22910" w:rsidRDefault="00684255" w:rsidP="00BC4AE7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Artículo Único.</w:t>
      </w:r>
      <w:r w:rsidR="00885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-</w:t>
      </w:r>
      <w:r w:rsidR="00885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D22910" w:rsidSect="000A1D7E">
      <w:footerReference w:type="default" r:id="rId8"/>
      <w:pgSz w:w="12240" w:h="15840" w:code="1"/>
      <w:pgMar w:top="1418" w:right="1300" w:bottom="1418" w:left="380" w:header="229" w:footer="3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6B2C" w14:textId="77777777" w:rsidR="000230AE" w:rsidRDefault="000230AE">
      <w:pPr>
        <w:spacing w:after="0" w:line="240" w:lineRule="auto"/>
      </w:pPr>
      <w:r>
        <w:separator/>
      </w:r>
    </w:p>
  </w:endnote>
  <w:endnote w:type="continuationSeparator" w:id="0">
    <w:p w14:paraId="2AE7FEE3" w14:textId="77777777" w:rsidR="000230AE" w:rsidRDefault="0002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D67A6" w14:textId="0EDAD0E3" w:rsidR="000230AE" w:rsidRPr="000E226C" w:rsidRDefault="000230AE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115B4C" w:rsidRPr="00115B4C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4E061F" w14:textId="77777777" w:rsidR="000230AE" w:rsidRDefault="000230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9B51" w14:textId="77777777" w:rsidR="000230AE" w:rsidRDefault="000230AE">
      <w:pPr>
        <w:spacing w:after="0" w:line="240" w:lineRule="auto"/>
      </w:pPr>
      <w:r>
        <w:separator/>
      </w:r>
    </w:p>
  </w:footnote>
  <w:footnote w:type="continuationSeparator" w:id="0">
    <w:p w14:paraId="3C126436" w14:textId="77777777" w:rsidR="000230AE" w:rsidRDefault="0002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C695063"/>
    <w:multiLevelType w:val="hybridMultilevel"/>
    <w:tmpl w:val="1D1AD15E"/>
    <w:lvl w:ilvl="0" w:tplc="A844B0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13F6051B"/>
    <w:multiLevelType w:val="hybridMultilevel"/>
    <w:tmpl w:val="1616A584"/>
    <w:lvl w:ilvl="0" w:tplc="D846B472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3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4" w15:restartNumberingAfterBreak="0">
    <w:nsid w:val="22751441"/>
    <w:multiLevelType w:val="hybridMultilevel"/>
    <w:tmpl w:val="94E6BD8A"/>
    <w:lvl w:ilvl="0" w:tplc="FFFFFFFF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762" w:hanging="360"/>
      </w:pPr>
    </w:lvl>
    <w:lvl w:ilvl="2" w:tplc="FFFFFFFF" w:tentative="1">
      <w:start w:val="1"/>
      <w:numFmt w:val="lowerRoman"/>
      <w:lvlText w:val="%3."/>
      <w:lvlJc w:val="right"/>
      <w:pPr>
        <w:ind w:left="3482" w:hanging="180"/>
      </w:pPr>
    </w:lvl>
    <w:lvl w:ilvl="3" w:tplc="FFFFFFFF" w:tentative="1">
      <w:start w:val="1"/>
      <w:numFmt w:val="decimal"/>
      <w:lvlText w:val="%4."/>
      <w:lvlJc w:val="left"/>
      <w:pPr>
        <w:ind w:left="4202" w:hanging="360"/>
      </w:pPr>
    </w:lvl>
    <w:lvl w:ilvl="4" w:tplc="FFFFFFFF" w:tentative="1">
      <w:start w:val="1"/>
      <w:numFmt w:val="lowerLetter"/>
      <w:lvlText w:val="%5."/>
      <w:lvlJc w:val="left"/>
      <w:pPr>
        <w:ind w:left="4922" w:hanging="360"/>
      </w:pPr>
    </w:lvl>
    <w:lvl w:ilvl="5" w:tplc="FFFFFFFF" w:tentative="1">
      <w:start w:val="1"/>
      <w:numFmt w:val="lowerRoman"/>
      <w:lvlText w:val="%6."/>
      <w:lvlJc w:val="right"/>
      <w:pPr>
        <w:ind w:left="5642" w:hanging="180"/>
      </w:pPr>
    </w:lvl>
    <w:lvl w:ilvl="6" w:tplc="FFFFFFFF" w:tentative="1">
      <w:start w:val="1"/>
      <w:numFmt w:val="decimal"/>
      <w:lvlText w:val="%7."/>
      <w:lvlJc w:val="left"/>
      <w:pPr>
        <w:ind w:left="6362" w:hanging="360"/>
      </w:pPr>
    </w:lvl>
    <w:lvl w:ilvl="7" w:tplc="FFFFFFFF" w:tentative="1">
      <w:start w:val="1"/>
      <w:numFmt w:val="lowerLetter"/>
      <w:lvlText w:val="%8."/>
      <w:lvlJc w:val="left"/>
      <w:pPr>
        <w:ind w:left="7082" w:hanging="360"/>
      </w:pPr>
    </w:lvl>
    <w:lvl w:ilvl="8" w:tplc="FFFFFFFF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5" w15:restartNumberingAfterBreak="0">
    <w:nsid w:val="344B6839"/>
    <w:multiLevelType w:val="hybridMultilevel"/>
    <w:tmpl w:val="71FE93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4FDD"/>
    <w:multiLevelType w:val="hybridMultilevel"/>
    <w:tmpl w:val="9B64B7C8"/>
    <w:lvl w:ilvl="0" w:tplc="98347C78">
      <w:start w:val="1"/>
      <w:numFmt w:val="upperRoman"/>
      <w:lvlText w:val="%1."/>
      <w:lvlJc w:val="left"/>
      <w:pPr>
        <w:ind w:left="204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2" w15:restartNumberingAfterBreak="0">
    <w:nsid w:val="59E441C5"/>
    <w:multiLevelType w:val="hybridMultilevel"/>
    <w:tmpl w:val="B3984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665D"/>
    <w:multiLevelType w:val="hybridMultilevel"/>
    <w:tmpl w:val="370E9A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5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6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6A359B7"/>
    <w:multiLevelType w:val="hybridMultilevel"/>
    <w:tmpl w:val="A36CE1F0"/>
    <w:lvl w:ilvl="0" w:tplc="46385AFA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8" w15:restartNumberingAfterBreak="0">
    <w:nsid w:val="6F2C300F"/>
    <w:multiLevelType w:val="hybridMultilevel"/>
    <w:tmpl w:val="6900C17A"/>
    <w:lvl w:ilvl="0" w:tplc="3AB6BDDE">
      <w:start w:val="1"/>
      <w:numFmt w:val="upperRoman"/>
      <w:lvlText w:val="%1."/>
      <w:lvlJc w:val="left"/>
      <w:pPr>
        <w:ind w:left="204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9" w15:restartNumberingAfterBreak="0">
    <w:nsid w:val="7ACF1B1D"/>
    <w:multiLevelType w:val="hybridMultilevel"/>
    <w:tmpl w:val="3544E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31" w15:restartNumberingAfterBreak="0">
    <w:nsid w:val="7E48601B"/>
    <w:multiLevelType w:val="hybridMultilevel"/>
    <w:tmpl w:val="CC14DA58"/>
    <w:lvl w:ilvl="0" w:tplc="98B86144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5"/>
  </w:num>
  <w:num w:numId="5">
    <w:abstractNumId w:val="3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9"/>
  </w:num>
  <w:num w:numId="10">
    <w:abstractNumId w:val="24"/>
  </w:num>
  <w:num w:numId="11">
    <w:abstractNumId w:val="26"/>
  </w:num>
  <w:num w:numId="12">
    <w:abstractNumId w:val="19"/>
  </w:num>
  <w:num w:numId="13">
    <w:abstractNumId w:val="11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21"/>
  </w:num>
  <w:num w:numId="23">
    <w:abstractNumId w:val="28"/>
  </w:num>
  <w:num w:numId="24">
    <w:abstractNumId w:val="27"/>
  </w:num>
  <w:num w:numId="25">
    <w:abstractNumId w:val="31"/>
  </w:num>
  <w:num w:numId="26">
    <w:abstractNumId w:val="12"/>
  </w:num>
  <w:num w:numId="27">
    <w:abstractNumId w:val="23"/>
  </w:num>
  <w:num w:numId="28">
    <w:abstractNumId w:val="22"/>
  </w:num>
  <w:num w:numId="29">
    <w:abstractNumId w:val="15"/>
  </w:num>
  <w:num w:numId="30">
    <w:abstractNumId w:val="10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C"/>
    <w:rsid w:val="000107A9"/>
    <w:rsid w:val="0002049F"/>
    <w:rsid w:val="000216C4"/>
    <w:rsid w:val="000230AE"/>
    <w:rsid w:val="00023A17"/>
    <w:rsid w:val="00023DEF"/>
    <w:rsid w:val="00033226"/>
    <w:rsid w:val="00036019"/>
    <w:rsid w:val="00040D55"/>
    <w:rsid w:val="00040FC3"/>
    <w:rsid w:val="00042E44"/>
    <w:rsid w:val="00044F02"/>
    <w:rsid w:val="000466C9"/>
    <w:rsid w:val="000511FE"/>
    <w:rsid w:val="00057CF9"/>
    <w:rsid w:val="0006350D"/>
    <w:rsid w:val="00066FCA"/>
    <w:rsid w:val="000762D4"/>
    <w:rsid w:val="00096941"/>
    <w:rsid w:val="00097C7F"/>
    <w:rsid w:val="000A1D7E"/>
    <w:rsid w:val="000A2939"/>
    <w:rsid w:val="000A78B5"/>
    <w:rsid w:val="000B7C1C"/>
    <w:rsid w:val="000C59C2"/>
    <w:rsid w:val="000D673A"/>
    <w:rsid w:val="000E226C"/>
    <w:rsid w:val="000E4A19"/>
    <w:rsid w:val="000E6921"/>
    <w:rsid w:val="000F06D3"/>
    <w:rsid w:val="000F2F1C"/>
    <w:rsid w:val="001007BE"/>
    <w:rsid w:val="00113378"/>
    <w:rsid w:val="00115B4C"/>
    <w:rsid w:val="00135711"/>
    <w:rsid w:val="00146E99"/>
    <w:rsid w:val="00147766"/>
    <w:rsid w:val="00147BB6"/>
    <w:rsid w:val="00150292"/>
    <w:rsid w:val="00163215"/>
    <w:rsid w:val="001678EB"/>
    <w:rsid w:val="00170929"/>
    <w:rsid w:val="00170FBD"/>
    <w:rsid w:val="0017301C"/>
    <w:rsid w:val="00176E97"/>
    <w:rsid w:val="001834B4"/>
    <w:rsid w:val="001858E7"/>
    <w:rsid w:val="00194C09"/>
    <w:rsid w:val="001C1004"/>
    <w:rsid w:val="001C3DCF"/>
    <w:rsid w:val="001C4AC2"/>
    <w:rsid w:val="001D7825"/>
    <w:rsid w:val="001E4539"/>
    <w:rsid w:val="001F4AE3"/>
    <w:rsid w:val="001F5176"/>
    <w:rsid w:val="001F5E23"/>
    <w:rsid w:val="001F7F20"/>
    <w:rsid w:val="0020631C"/>
    <w:rsid w:val="00212CC9"/>
    <w:rsid w:val="0021594C"/>
    <w:rsid w:val="00216257"/>
    <w:rsid w:val="002163F4"/>
    <w:rsid w:val="002231A3"/>
    <w:rsid w:val="002235E9"/>
    <w:rsid w:val="00226F0C"/>
    <w:rsid w:val="00245A60"/>
    <w:rsid w:val="00255EDC"/>
    <w:rsid w:val="00260741"/>
    <w:rsid w:val="00262CAD"/>
    <w:rsid w:val="0026710B"/>
    <w:rsid w:val="00272252"/>
    <w:rsid w:val="00273F2D"/>
    <w:rsid w:val="00275136"/>
    <w:rsid w:val="0027617F"/>
    <w:rsid w:val="00282E91"/>
    <w:rsid w:val="00284E01"/>
    <w:rsid w:val="002871E8"/>
    <w:rsid w:val="00292254"/>
    <w:rsid w:val="002922A0"/>
    <w:rsid w:val="00295D2F"/>
    <w:rsid w:val="002A2144"/>
    <w:rsid w:val="002C7A26"/>
    <w:rsid w:val="002D470C"/>
    <w:rsid w:val="002D7D03"/>
    <w:rsid w:val="002E0DC5"/>
    <w:rsid w:val="002F127E"/>
    <w:rsid w:val="002F444D"/>
    <w:rsid w:val="002F691D"/>
    <w:rsid w:val="00306300"/>
    <w:rsid w:val="003077A8"/>
    <w:rsid w:val="00313C95"/>
    <w:rsid w:val="00322E85"/>
    <w:rsid w:val="003264D5"/>
    <w:rsid w:val="003278DD"/>
    <w:rsid w:val="00334624"/>
    <w:rsid w:val="00336BD4"/>
    <w:rsid w:val="003417DA"/>
    <w:rsid w:val="003425AF"/>
    <w:rsid w:val="0034266E"/>
    <w:rsid w:val="00356C4C"/>
    <w:rsid w:val="003574D5"/>
    <w:rsid w:val="003659E7"/>
    <w:rsid w:val="00366EB1"/>
    <w:rsid w:val="00387822"/>
    <w:rsid w:val="003B3F10"/>
    <w:rsid w:val="003E40EA"/>
    <w:rsid w:val="003E506A"/>
    <w:rsid w:val="003F3B7C"/>
    <w:rsid w:val="003F63CE"/>
    <w:rsid w:val="00407FC2"/>
    <w:rsid w:val="00411212"/>
    <w:rsid w:val="00415E33"/>
    <w:rsid w:val="004305DD"/>
    <w:rsid w:val="00433C39"/>
    <w:rsid w:val="00441D39"/>
    <w:rsid w:val="00455895"/>
    <w:rsid w:val="00455A12"/>
    <w:rsid w:val="0045664D"/>
    <w:rsid w:val="00471D4F"/>
    <w:rsid w:val="004730BA"/>
    <w:rsid w:val="0048012F"/>
    <w:rsid w:val="00483AFD"/>
    <w:rsid w:val="004852C7"/>
    <w:rsid w:val="00487B0F"/>
    <w:rsid w:val="00491B3E"/>
    <w:rsid w:val="0049414E"/>
    <w:rsid w:val="00495F3C"/>
    <w:rsid w:val="004F0734"/>
    <w:rsid w:val="004F2A89"/>
    <w:rsid w:val="00501FB8"/>
    <w:rsid w:val="00515D54"/>
    <w:rsid w:val="00523142"/>
    <w:rsid w:val="0053416E"/>
    <w:rsid w:val="00545CD4"/>
    <w:rsid w:val="00553163"/>
    <w:rsid w:val="00555A3A"/>
    <w:rsid w:val="005745F8"/>
    <w:rsid w:val="0058546A"/>
    <w:rsid w:val="005922D5"/>
    <w:rsid w:val="0059422F"/>
    <w:rsid w:val="005A442F"/>
    <w:rsid w:val="005B1D2B"/>
    <w:rsid w:val="005C7D68"/>
    <w:rsid w:val="005D2105"/>
    <w:rsid w:val="005D7D8B"/>
    <w:rsid w:val="005E1214"/>
    <w:rsid w:val="005E6285"/>
    <w:rsid w:val="005F2B4D"/>
    <w:rsid w:val="005F3248"/>
    <w:rsid w:val="005F7E6B"/>
    <w:rsid w:val="006001EA"/>
    <w:rsid w:val="00607A83"/>
    <w:rsid w:val="006345BF"/>
    <w:rsid w:val="006403D1"/>
    <w:rsid w:val="0064193F"/>
    <w:rsid w:val="00642ECB"/>
    <w:rsid w:val="006549FE"/>
    <w:rsid w:val="00656DFE"/>
    <w:rsid w:val="0066016A"/>
    <w:rsid w:val="006608FB"/>
    <w:rsid w:val="006737A3"/>
    <w:rsid w:val="00673DB5"/>
    <w:rsid w:val="00675DD7"/>
    <w:rsid w:val="006812B1"/>
    <w:rsid w:val="00684255"/>
    <w:rsid w:val="0068438C"/>
    <w:rsid w:val="00685908"/>
    <w:rsid w:val="00696B4D"/>
    <w:rsid w:val="006A2896"/>
    <w:rsid w:val="006A2E64"/>
    <w:rsid w:val="006B1EED"/>
    <w:rsid w:val="006C074B"/>
    <w:rsid w:val="006C1C8E"/>
    <w:rsid w:val="006C445B"/>
    <w:rsid w:val="006C6DBD"/>
    <w:rsid w:val="006E1B1C"/>
    <w:rsid w:val="007060FF"/>
    <w:rsid w:val="007119C3"/>
    <w:rsid w:val="00724A21"/>
    <w:rsid w:val="00726364"/>
    <w:rsid w:val="00726D7D"/>
    <w:rsid w:val="00732BC8"/>
    <w:rsid w:val="00741E63"/>
    <w:rsid w:val="00744B9E"/>
    <w:rsid w:val="00754A6E"/>
    <w:rsid w:val="00760128"/>
    <w:rsid w:val="00773BA0"/>
    <w:rsid w:val="007928D1"/>
    <w:rsid w:val="0079479A"/>
    <w:rsid w:val="007B3DCC"/>
    <w:rsid w:val="007B6E1B"/>
    <w:rsid w:val="007E2FB0"/>
    <w:rsid w:val="007E4875"/>
    <w:rsid w:val="007E517A"/>
    <w:rsid w:val="007F57C9"/>
    <w:rsid w:val="0080210C"/>
    <w:rsid w:val="0080619C"/>
    <w:rsid w:val="0081132F"/>
    <w:rsid w:val="00814AEB"/>
    <w:rsid w:val="00814B72"/>
    <w:rsid w:val="00820E2F"/>
    <w:rsid w:val="00827C14"/>
    <w:rsid w:val="0084648B"/>
    <w:rsid w:val="008518D3"/>
    <w:rsid w:val="00857642"/>
    <w:rsid w:val="00863AA2"/>
    <w:rsid w:val="008665F7"/>
    <w:rsid w:val="00873609"/>
    <w:rsid w:val="008857F1"/>
    <w:rsid w:val="0089484A"/>
    <w:rsid w:val="00895599"/>
    <w:rsid w:val="008A139E"/>
    <w:rsid w:val="008A1FA4"/>
    <w:rsid w:val="008A57EE"/>
    <w:rsid w:val="008A7C0D"/>
    <w:rsid w:val="008B2559"/>
    <w:rsid w:val="008B3D3B"/>
    <w:rsid w:val="008C1EC2"/>
    <w:rsid w:val="008C1F00"/>
    <w:rsid w:val="008D1EDF"/>
    <w:rsid w:val="008D5BF4"/>
    <w:rsid w:val="008F26C3"/>
    <w:rsid w:val="00903FB0"/>
    <w:rsid w:val="009074DD"/>
    <w:rsid w:val="00907A0A"/>
    <w:rsid w:val="009132CF"/>
    <w:rsid w:val="00920172"/>
    <w:rsid w:val="00921790"/>
    <w:rsid w:val="0094528E"/>
    <w:rsid w:val="00952CBE"/>
    <w:rsid w:val="00956A38"/>
    <w:rsid w:val="009608E3"/>
    <w:rsid w:val="00963091"/>
    <w:rsid w:val="00966587"/>
    <w:rsid w:val="00972C51"/>
    <w:rsid w:val="009744FF"/>
    <w:rsid w:val="00974FEF"/>
    <w:rsid w:val="00977F30"/>
    <w:rsid w:val="0098599E"/>
    <w:rsid w:val="009867B0"/>
    <w:rsid w:val="00993535"/>
    <w:rsid w:val="009A0880"/>
    <w:rsid w:val="009A4830"/>
    <w:rsid w:val="009A7A9C"/>
    <w:rsid w:val="009B23DB"/>
    <w:rsid w:val="009B55C0"/>
    <w:rsid w:val="009C44DD"/>
    <w:rsid w:val="009D6F95"/>
    <w:rsid w:val="009E1B5C"/>
    <w:rsid w:val="009E3ED2"/>
    <w:rsid w:val="009E73B3"/>
    <w:rsid w:val="009F3E8E"/>
    <w:rsid w:val="009F5AB1"/>
    <w:rsid w:val="00A0277C"/>
    <w:rsid w:val="00A06DFB"/>
    <w:rsid w:val="00A10D53"/>
    <w:rsid w:val="00A11C4F"/>
    <w:rsid w:val="00A23035"/>
    <w:rsid w:val="00A27E6C"/>
    <w:rsid w:val="00A462E2"/>
    <w:rsid w:val="00A54196"/>
    <w:rsid w:val="00A61EC9"/>
    <w:rsid w:val="00A66668"/>
    <w:rsid w:val="00A7075F"/>
    <w:rsid w:val="00A71758"/>
    <w:rsid w:val="00A73635"/>
    <w:rsid w:val="00A73898"/>
    <w:rsid w:val="00A75E0C"/>
    <w:rsid w:val="00A86413"/>
    <w:rsid w:val="00A936D2"/>
    <w:rsid w:val="00AA3CC9"/>
    <w:rsid w:val="00AB0577"/>
    <w:rsid w:val="00AB19B8"/>
    <w:rsid w:val="00AC1E11"/>
    <w:rsid w:val="00AC2C05"/>
    <w:rsid w:val="00AD141E"/>
    <w:rsid w:val="00AD4CC1"/>
    <w:rsid w:val="00AD7690"/>
    <w:rsid w:val="00AE5C84"/>
    <w:rsid w:val="00B040F7"/>
    <w:rsid w:val="00B21E33"/>
    <w:rsid w:val="00B34FD3"/>
    <w:rsid w:val="00B46FF4"/>
    <w:rsid w:val="00B56CBB"/>
    <w:rsid w:val="00B60B66"/>
    <w:rsid w:val="00B64FE9"/>
    <w:rsid w:val="00B659FD"/>
    <w:rsid w:val="00B96C13"/>
    <w:rsid w:val="00BC4AE7"/>
    <w:rsid w:val="00BC5DE2"/>
    <w:rsid w:val="00BF035A"/>
    <w:rsid w:val="00BF2EB2"/>
    <w:rsid w:val="00C03CA8"/>
    <w:rsid w:val="00C0451E"/>
    <w:rsid w:val="00C15AF7"/>
    <w:rsid w:val="00C2664F"/>
    <w:rsid w:val="00C2772A"/>
    <w:rsid w:val="00C309A4"/>
    <w:rsid w:val="00C51B04"/>
    <w:rsid w:val="00C52EF7"/>
    <w:rsid w:val="00C57869"/>
    <w:rsid w:val="00C90170"/>
    <w:rsid w:val="00C926F3"/>
    <w:rsid w:val="00C96800"/>
    <w:rsid w:val="00C977B7"/>
    <w:rsid w:val="00CA0BC3"/>
    <w:rsid w:val="00CA4ECF"/>
    <w:rsid w:val="00CB0D24"/>
    <w:rsid w:val="00CB290B"/>
    <w:rsid w:val="00CB6D5F"/>
    <w:rsid w:val="00CC1912"/>
    <w:rsid w:val="00CC439F"/>
    <w:rsid w:val="00CD2E60"/>
    <w:rsid w:val="00CE53E2"/>
    <w:rsid w:val="00CE67C0"/>
    <w:rsid w:val="00CE7E79"/>
    <w:rsid w:val="00CF3694"/>
    <w:rsid w:val="00D00743"/>
    <w:rsid w:val="00D00F5E"/>
    <w:rsid w:val="00D150F2"/>
    <w:rsid w:val="00D15A0F"/>
    <w:rsid w:val="00D22910"/>
    <w:rsid w:val="00D307C6"/>
    <w:rsid w:val="00D3158D"/>
    <w:rsid w:val="00D5370C"/>
    <w:rsid w:val="00D623E3"/>
    <w:rsid w:val="00D62C65"/>
    <w:rsid w:val="00D63988"/>
    <w:rsid w:val="00D63A4D"/>
    <w:rsid w:val="00D6590C"/>
    <w:rsid w:val="00D67167"/>
    <w:rsid w:val="00D71CF1"/>
    <w:rsid w:val="00D96B1C"/>
    <w:rsid w:val="00DB4679"/>
    <w:rsid w:val="00DC2B91"/>
    <w:rsid w:val="00DE41C0"/>
    <w:rsid w:val="00DF17C2"/>
    <w:rsid w:val="00E0216D"/>
    <w:rsid w:val="00E05935"/>
    <w:rsid w:val="00E1282B"/>
    <w:rsid w:val="00E12BA2"/>
    <w:rsid w:val="00E4455E"/>
    <w:rsid w:val="00E51330"/>
    <w:rsid w:val="00E55CB1"/>
    <w:rsid w:val="00E56225"/>
    <w:rsid w:val="00E637C9"/>
    <w:rsid w:val="00E63F35"/>
    <w:rsid w:val="00E640D7"/>
    <w:rsid w:val="00E8622B"/>
    <w:rsid w:val="00E95C49"/>
    <w:rsid w:val="00E960BA"/>
    <w:rsid w:val="00E979FA"/>
    <w:rsid w:val="00EA119D"/>
    <w:rsid w:val="00EA1DC0"/>
    <w:rsid w:val="00EA34A8"/>
    <w:rsid w:val="00EA74F8"/>
    <w:rsid w:val="00EB7343"/>
    <w:rsid w:val="00ED1CF2"/>
    <w:rsid w:val="00ED1DD8"/>
    <w:rsid w:val="00EE4ED3"/>
    <w:rsid w:val="00EE659C"/>
    <w:rsid w:val="00EF1F13"/>
    <w:rsid w:val="00EF2608"/>
    <w:rsid w:val="00F02220"/>
    <w:rsid w:val="00F12AC1"/>
    <w:rsid w:val="00F2047B"/>
    <w:rsid w:val="00F24CA5"/>
    <w:rsid w:val="00F26689"/>
    <w:rsid w:val="00F33608"/>
    <w:rsid w:val="00F35B45"/>
    <w:rsid w:val="00F363F2"/>
    <w:rsid w:val="00F37334"/>
    <w:rsid w:val="00F40447"/>
    <w:rsid w:val="00F42093"/>
    <w:rsid w:val="00F66735"/>
    <w:rsid w:val="00F70E31"/>
    <w:rsid w:val="00F77315"/>
    <w:rsid w:val="00F81441"/>
    <w:rsid w:val="00F82EE6"/>
    <w:rsid w:val="00F85714"/>
    <w:rsid w:val="00F92316"/>
    <w:rsid w:val="00F966F0"/>
    <w:rsid w:val="00F96A18"/>
    <w:rsid w:val="00FA71A8"/>
    <w:rsid w:val="00FB4F7F"/>
    <w:rsid w:val="00FC79AA"/>
    <w:rsid w:val="00FD6071"/>
    <w:rsid w:val="00FF203E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163A24"/>
  <w15:docId w15:val="{93752C67-C848-4FCB-A648-43B07231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2C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EAFD-4ACB-44DB-AE4B-6593EE90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6172</Words>
  <Characters>35826</Characters>
  <Application>Microsoft Office Word</Application>
  <DocSecurity>4</DocSecurity>
  <Lines>298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LEY DE INGRESOS</vt:lpstr>
    </vt:vector>
  </TitlesOfParts>
  <Company>Hewlett-Packard Company</Company>
  <LinksUpToDate>false</LinksUpToDate>
  <CharactersWithSpaces>41915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LEY DE INGRESOS</dc:title>
  <dc:creator>DZAN YUC.</dc:creator>
  <dc:description>DocumentCreationInfo</dc:description>
  <cp:lastModifiedBy>Lesly Pantoja</cp:lastModifiedBy>
  <cp:revision>2</cp:revision>
  <cp:lastPrinted>2021-11-23T20:08:00Z</cp:lastPrinted>
  <dcterms:created xsi:type="dcterms:W3CDTF">2021-11-24T18:33:00Z</dcterms:created>
  <dcterms:modified xsi:type="dcterms:W3CDTF">2021-11-24T18:33:00Z</dcterms:modified>
</cp:coreProperties>
</file>