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44A1C" w14:textId="2850F36C" w:rsidR="00A71D71" w:rsidRPr="0025252F" w:rsidRDefault="004806CE" w:rsidP="0025252F">
      <w:pPr>
        <w:pStyle w:val="Ttulo31"/>
        <w:spacing w:line="360" w:lineRule="auto"/>
        <w:ind w:left="0" w:right="0"/>
        <w:jc w:val="both"/>
        <w:rPr>
          <w:sz w:val="20"/>
          <w:szCs w:val="20"/>
        </w:rPr>
      </w:pPr>
      <w:r>
        <w:rPr>
          <w:sz w:val="20"/>
          <w:szCs w:val="20"/>
        </w:rPr>
        <w:t>INICIATIVA DE LA</w:t>
      </w:r>
      <w:r w:rsidR="00310EC6">
        <w:rPr>
          <w:sz w:val="20"/>
          <w:szCs w:val="20"/>
        </w:rPr>
        <w:t xml:space="preserve"> </w:t>
      </w:r>
      <w:r w:rsidR="00A71D71" w:rsidRPr="0025252F">
        <w:rPr>
          <w:sz w:val="20"/>
          <w:szCs w:val="20"/>
        </w:rPr>
        <w:t>LEY DE INGRESOS DEL MUNI</w:t>
      </w:r>
      <w:r w:rsidR="00465270" w:rsidRPr="0025252F">
        <w:rPr>
          <w:sz w:val="20"/>
          <w:szCs w:val="20"/>
        </w:rPr>
        <w:t>CIPIO DE SUMA DE HIDALGO, YUCATÁ</w:t>
      </w:r>
      <w:r w:rsidR="00A71D71" w:rsidRPr="0025252F">
        <w:rPr>
          <w:sz w:val="20"/>
          <w:szCs w:val="20"/>
        </w:rPr>
        <w:t>N,</w:t>
      </w:r>
      <w:r w:rsidR="00B3262A" w:rsidRPr="0025252F">
        <w:rPr>
          <w:sz w:val="20"/>
          <w:szCs w:val="20"/>
        </w:rPr>
        <w:t xml:space="preserve"> PARA EL EJERCICIO FISCAL 202</w:t>
      </w:r>
      <w:r>
        <w:rPr>
          <w:sz w:val="20"/>
          <w:szCs w:val="20"/>
        </w:rPr>
        <w:t>5</w:t>
      </w:r>
      <w:r w:rsidR="00465270" w:rsidRPr="0025252F">
        <w:rPr>
          <w:sz w:val="20"/>
          <w:szCs w:val="20"/>
        </w:rPr>
        <w:t>:</w:t>
      </w:r>
    </w:p>
    <w:p w14:paraId="48EC005E" w14:textId="77777777" w:rsidR="00A71D71" w:rsidRPr="0025252F" w:rsidRDefault="00A71D71" w:rsidP="0025252F">
      <w:pPr>
        <w:pStyle w:val="Textoindependiente"/>
        <w:spacing w:line="360" w:lineRule="auto"/>
        <w:rPr>
          <w:b/>
          <w:sz w:val="20"/>
          <w:szCs w:val="20"/>
        </w:rPr>
      </w:pPr>
    </w:p>
    <w:p w14:paraId="20D6FB14" w14:textId="77777777" w:rsidR="00850DBB" w:rsidRPr="0025252F" w:rsidRDefault="00A71D71" w:rsidP="0025252F">
      <w:pPr>
        <w:spacing w:line="360" w:lineRule="auto"/>
        <w:jc w:val="center"/>
        <w:rPr>
          <w:b/>
          <w:sz w:val="20"/>
          <w:szCs w:val="20"/>
        </w:rPr>
      </w:pPr>
      <w:r w:rsidRPr="0025252F">
        <w:rPr>
          <w:b/>
          <w:sz w:val="20"/>
          <w:szCs w:val="20"/>
        </w:rPr>
        <w:t xml:space="preserve">TÍTULO PRIMERO </w:t>
      </w:r>
    </w:p>
    <w:p w14:paraId="726AFB70" w14:textId="32878F8A" w:rsidR="00A71D71" w:rsidRPr="0025252F" w:rsidRDefault="00A71D71" w:rsidP="0025252F">
      <w:pPr>
        <w:tabs>
          <w:tab w:val="left" w:pos="300"/>
          <w:tab w:val="center" w:pos="4560"/>
        </w:tabs>
        <w:spacing w:line="360" w:lineRule="auto"/>
        <w:jc w:val="center"/>
        <w:rPr>
          <w:b/>
          <w:sz w:val="20"/>
          <w:szCs w:val="20"/>
        </w:rPr>
      </w:pPr>
      <w:r w:rsidRPr="0025252F">
        <w:rPr>
          <w:b/>
          <w:sz w:val="20"/>
          <w:szCs w:val="20"/>
        </w:rPr>
        <w:t>DISPOSICIONES GENERALES</w:t>
      </w:r>
    </w:p>
    <w:p w14:paraId="0D3CFB57" w14:textId="77777777" w:rsidR="00A71D71" w:rsidRPr="0025252F" w:rsidRDefault="00A71D71" w:rsidP="0025252F">
      <w:pPr>
        <w:pStyle w:val="Textoindependiente"/>
        <w:spacing w:line="360" w:lineRule="auto"/>
        <w:rPr>
          <w:b/>
          <w:sz w:val="20"/>
          <w:szCs w:val="20"/>
        </w:rPr>
      </w:pPr>
    </w:p>
    <w:p w14:paraId="7782F19F" w14:textId="77777777" w:rsidR="00A71D71" w:rsidRPr="0025252F" w:rsidRDefault="00A71D71" w:rsidP="0025252F">
      <w:pPr>
        <w:spacing w:line="360" w:lineRule="auto"/>
        <w:jc w:val="center"/>
        <w:rPr>
          <w:b/>
          <w:sz w:val="20"/>
          <w:szCs w:val="20"/>
        </w:rPr>
      </w:pPr>
      <w:r w:rsidRPr="0025252F">
        <w:rPr>
          <w:b/>
          <w:sz w:val="20"/>
          <w:szCs w:val="20"/>
        </w:rPr>
        <w:t>CAPÍTULO ÚNICO</w:t>
      </w:r>
    </w:p>
    <w:p w14:paraId="757C69BA" w14:textId="77777777" w:rsidR="00A71D71" w:rsidRPr="0025252F" w:rsidRDefault="00A71D71" w:rsidP="0025252F">
      <w:pPr>
        <w:spacing w:line="360" w:lineRule="auto"/>
        <w:jc w:val="center"/>
        <w:rPr>
          <w:b/>
          <w:sz w:val="20"/>
          <w:szCs w:val="20"/>
        </w:rPr>
      </w:pPr>
      <w:r w:rsidRPr="0025252F">
        <w:rPr>
          <w:b/>
          <w:sz w:val="20"/>
          <w:szCs w:val="20"/>
        </w:rPr>
        <w:t>De la Naturaleza y Objeto de La Ley</w:t>
      </w:r>
    </w:p>
    <w:p w14:paraId="40F10645" w14:textId="77777777" w:rsidR="00A71D71" w:rsidRPr="0025252F" w:rsidRDefault="00A71D71" w:rsidP="0025252F">
      <w:pPr>
        <w:pStyle w:val="Textoindependiente"/>
        <w:spacing w:line="360" w:lineRule="auto"/>
        <w:rPr>
          <w:b/>
          <w:sz w:val="20"/>
          <w:szCs w:val="20"/>
        </w:rPr>
      </w:pPr>
    </w:p>
    <w:p w14:paraId="798A6F16" w14:textId="716560C7" w:rsidR="00A71D71" w:rsidRPr="0025252F" w:rsidRDefault="00A71D71" w:rsidP="0025252F">
      <w:pPr>
        <w:pStyle w:val="Textoindependiente"/>
        <w:spacing w:line="360" w:lineRule="auto"/>
        <w:jc w:val="both"/>
        <w:rPr>
          <w:sz w:val="20"/>
          <w:szCs w:val="20"/>
        </w:rPr>
      </w:pPr>
      <w:r w:rsidRPr="0025252F">
        <w:rPr>
          <w:b/>
          <w:sz w:val="20"/>
          <w:szCs w:val="20"/>
        </w:rPr>
        <w:t xml:space="preserve">Artículo 1.- </w:t>
      </w:r>
      <w:r w:rsidRPr="0025252F">
        <w:rPr>
          <w:sz w:val="20"/>
          <w:szCs w:val="20"/>
        </w:rPr>
        <w:t xml:space="preserve">La presente Ley es de orden público y de interés social, y tiene por objeto establecer los ingresos que percibirá la Hacienda Pública del Municipio de Suma de Hidalgo, Yucatán mediante las tasas, tarifas y cuotas contenidas en la misma, en la </w:t>
      </w:r>
      <w:r w:rsidR="00B754A4" w:rsidRPr="0025252F">
        <w:rPr>
          <w:sz w:val="20"/>
          <w:szCs w:val="20"/>
        </w:rPr>
        <w:t>Ley de Hacienda para el Municipio de Suma de Hidalgo</w:t>
      </w:r>
      <w:r w:rsidRPr="0025252F">
        <w:rPr>
          <w:sz w:val="20"/>
          <w:szCs w:val="20"/>
        </w:rPr>
        <w:t>, Yucatán y las demás leyes fiscales de carácter local y federal.</w:t>
      </w:r>
    </w:p>
    <w:p w14:paraId="4ED4A005" w14:textId="77777777" w:rsidR="00A71D71" w:rsidRPr="0025252F" w:rsidRDefault="00A71D71" w:rsidP="0025252F">
      <w:pPr>
        <w:pStyle w:val="Textoindependiente"/>
        <w:spacing w:line="360" w:lineRule="auto"/>
        <w:rPr>
          <w:sz w:val="20"/>
          <w:szCs w:val="20"/>
        </w:rPr>
      </w:pPr>
    </w:p>
    <w:p w14:paraId="4E0BB190" w14:textId="77777777" w:rsidR="009905B0" w:rsidRPr="0025252F" w:rsidRDefault="00A71D71" w:rsidP="0025252F">
      <w:pPr>
        <w:pStyle w:val="Textoindependiente"/>
        <w:spacing w:line="360" w:lineRule="auto"/>
        <w:jc w:val="both"/>
        <w:rPr>
          <w:sz w:val="20"/>
          <w:szCs w:val="20"/>
        </w:rPr>
      </w:pPr>
      <w:r w:rsidRPr="0025252F">
        <w:rPr>
          <w:b/>
          <w:bCs/>
          <w:sz w:val="20"/>
          <w:szCs w:val="20"/>
        </w:rPr>
        <w:t>Artículo 2</w:t>
      </w:r>
      <w:r w:rsidRPr="0025252F">
        <w:rPr>
          <w:b/>
          <w:sz w:val="20"/>
          <w:szCs w:val="20"/>
        </w:rPr>
        <w:t>.-</w:t>
      </w:r>
      <w:r w:rsidR="00850DBB" w:rsidRPr="0025252F">
        <w:rPr>
          <w:sz w:val="20"/>
          <w:szCs w:val="20"/>
        </w:rPr>
        <w:t xml:space="preserve"> Las</w:t>
      </w:r>
      <w:r w:rsidR="00465270" w:rsidRPr="0025252F">
        <w:rPr>
          <w:sz w:val="20"/>
          <w:szCs w:val="20"/>
        </w:rPr>
        <w:t xml:space="preserve"> personas domiciliadas dentro del Municipio de</w:t>
      </w:r>
      <w:r w:rsidR="009905B0" w:rsidRPr="0025252F">
        <w:rPr>
          <w:sz w:val="20"/>
          <w:szCs w:val="20"/>
        </w:rPr>
        <w:t xml:space="preserve"> Suma, Yucatán, q</w:t>
      </w:r>
      <w:r w:rsidR="00850DBB" w:rsidRPr="0025252F">
        <w:rPr>
          <w:sz w:val="20"/>
          <w:szCs w:val="20"/>
        </w:rPr>
        <w:t>ue tuvieren bienes en su</w:t>
      </w:r>
      <w:r w:rsidR="009905B0" w:rsidRPr="0025252F">
        <w:rPr>
          <w:sz w:val="20"/>
          <w:szCs w:val="20"/>
        </w:rPr>
        <w:t xml:space="preserve"> terr</w:t>
      </w:r>
      <w:r w:rsidR="00850DBB" w:rsidRPr="0025252F">
        <w:rPr>
          <w:sz w:val="20"/>
          <w:szCs w:val="20"/>
        </w:rPr>
        <w:t xml:space="preserve">itorio o celebren actos </w:t>
      </w:r>
      <w:r w:rsidR="009905B0" w:rsidRPr="0025252F">
        <w:rPr>
          <w:sz w:val="20"/>
          <w:szCs w:val="20"/>
        </w:rPr>
        <w:t>que</w:t>
      </w:r>
      <w:r w:rsidR="00850DBB" w:rsidRPr="0025252F">
        <w:rPr>
          <w:sz w:val="20"/>
          <w:szCs w:val="20"/>
        </w:rPr>
        <w:t xml:space="preserve"> </w:t>
      </w:r>
      <w:r w:rsidR="00465270" w:rsidRPr="0025252F">
        <w:rPr>
          <w:sz w:val="20"/>
          <w:szCs w:val="20"/>
        </w:rPr>
        <w:t xml:space="preserve">surtan efectos en el </w:t>
      </w:r>
      <w:r w:rsidR="009905B0" w:rsidRPr="0025252F">
        <w:rPr>
          <w:sz w:val="20"/>
          <w:szCs w:val="20"/>
        </w:rPr>
        <w:t xml:space="preserve">mismo, están obligados a contribuir para los gastos públicos de la manera que disponga la </w:t>
      </w:r>
      <w:r w:rsidR="00A74C74" w:rsidRPr="0025252F">
        <w:rPr>
          <w:sz w:val="20"/>
          <w:szCs w:val="20"/>
        </w:rPr>
        <w:t>p</w:t>
      </w:r>
      <w:r w:rsidR="009905B0" w:rsidRPr="0025252F">
        <w:rPr>
          <w:sz w:val="20"/>
          <w:szCs w:val="20"/>
        </w:rPr>
        <w:t>resente Ley, la Ley de Hacienda para el Municipio de Suma, Yucatán, el Código Fiscal del Estado de Yucatán, y los demás ordenamientos fiscales de carácter local y Federal.</w:t>
      </w:r>
    </w:p>
    <w:p w14:paraId="31A7C1AC" w14:textId="77777777" w:rsidR="009905B0" w:rsidRPr="0025252F" w:rsidRDefault="009905B0" w:rsidP="0025252F">
      <w:pPr>
        <w:pStyle w:val="Textoindependiente"/>
        <w:spacing w:line="360" w:lineRule="auto"/>
        <w:jc w:val="both"/>
        <w:rPr>
          <w:sz w:val="20"/>
          <w:szCs w:val="20"/>
        </w:rPr>
      </w:pPr>
    </w:p>
    <w:p w14:paraId="0BBDAD98" w14:textId="77777777" w:rsidR="00A71D71" w:rsidRPr="0025252F" w:rsidRDefault="009905B0" w:rsidP="0025252F">
      <w:pPr>
        <w:pStyle w:val="Textoindependiente"/>
        <w:spacing w:line="360" w:lineRule="auto"/>
        <w:jc w:val="both"/>
        <w:rPr>
          <w:sz w:val="20"/>
          <w:szCs w:val="20"/>
        </w:rPr>
      </w:pPr>
      <w:r w:rsidRPr="0025252F">
        <w:rPr>
          <w:b/>
          <w:bCs/>
          <w:sz w:val="20"/>
          <w:szCs w:val="20"/>
        </w:rPr>
        <w:t>Artículo 3</w:t>
      </w:r>
      <w:r w:rsidRPr="0025252F">
        <w:rPr>
          <w:b/>
          <w:sz w:val="20"/>
          <w:szCs w:val="20"/>
        </w:rPr>
        <w:t>.-</w:t>
      </w:r>
      <w:r w:rsidRPr="0025252F">
        <w:rPr>
          <w:sz w:val="20"/>
          <w:szCs w:val="20"/>
        </w:rPr>
        <w:t xml:space="preserve"> </w:t>
      </w:r>
      <w:r w:rsidR="00A74C74" w:rsidRPr="0025252F">
        <w:rPr>
          <w:sz w:val="20"/>
          <w:szCs w:val="20"/>
        </w:rPr>
        <w:t>Los ingresos que se recauden por los conceptos señalados en la presente Ley, se destinarán a sufragar los gastos públicos establecidos y autorizados en el Presupuesto de Egresos del Municipio de Suma, Yucatán, así como lo dispuesto en los convenios de coo</w:t>
      </w:r>
      <w:r w:rsidR="000145FD" w:rsidRPr="0025252F">
        <w:rPr>
          <w:sz w:val="20"/>
          <w:szCs w:val="20"/>
        </w:rPr>
        <w:t>rdinación y en las respectivas l</w:t>
      </w:r>
      <w:r w:rsidR="00A74C74" w:rsidRPr="0025252F">
        <w:rPr>
          <w:sz w:val="20"/>
          <w:szCs w:val="20"/>
        </w:rPr>
        <w:t>eyes que se fundamenten.</w:t>
      </w:r>
    </w:p>
    <w:p w14:paraId="06B945FD" w14:textId="77777777" w:rsidR="008E437B" w:rsidRPr="0025252F" w:rsidRDefault="008E437B" w:rsidP="0025252F">
      <w:pPr>
        <w:pStyle w:val="Ttulo31"/>
        <w:spacing w:line="360" w:lineRule="auto"/>
        <w:ind w:left="0" w:right="0"/>
        <w:rPr>
          <w:sz w:val="20"/>
          <w:szCs w:val="20"/>
          <w:lang w:val="es-MX"/>
        </w:rPr>
      </w:pPr>
    </w:p>
    <w:p w14:paraId="0CBE9D02" w14:textId="77777777" w:rsidR="00850DBB" w:rsidRPr="0025252F" w:rsidRDefault="00A71D71" w:rsidP="0025252F">
      <w:pPr>
        <w:pStyle w:val="Ttulo31"/>
        <w:spacing w:line="360" w:lineRule="auto"/>
        <w:ind w:left="0" w:right="0"/>
        <w:rPr>
          <w:sz w:val="20"/>
          <w:szCs w:val="20"/>
        </w:rPr>
      </w:pPr>
      <w:r w:rsidRPr="0025252F">
        <w:rPr>
          <w:sz w:val="20"/>
          <w:szCs w:val="20"/>
        </w:rPr>
        <w:t xml:space="preserve">TÍTULO SEGUNDO </w:t>
      </w:r>
    </w:p>
    <w:p w14:paraId="0799FBA5" w14:textId="77777777" w:rsidR="00A71D71" w:rsidRPr="0025252F" w:rsidRDefault="00A71D71" w:rsidP="0025252F">
      <w:pPr>
        <w:pStyle w:val="Ttulo31"/>
        <w:spacing w:line="360" w:lineRule="auto"/>
        <w:ind w:left="0" w:right="0"/>
        <w:rPr>
          <w:sz w:val="20"/>
          <w:szCs w:val="20"/>
        </w:rPr>
      </w:pPr>
      <w:r w:rsidRPr="0025252F">
        <w:rPr>
          <w:sz w:val="20"/>
          <w:szCs w:val="20"/>
        </w:rPr>
        <w:t>DE LOS INGRESOS</w:t>
      </w:r>
    </w:p>
    <w:p w14:paraId="395798F9" w14:textId="77777777" w:rsidR="00A71D71" w:rsidRPr="0025252F" w:rsidRDefault="00A71D71" w:rsidP="0025252F">
      <w:pPr>
        <w:pStyle w:val="Textoindependiente"/>
        <w:spacing w:line="360" w:lineRule="auto"/>
        <w:rPr>
          <w:b/>
          <w:sz w:val="20"/>
          <w:szCs w:val="20"/>
        </w:rPr>
      </w:pPr>
    </w:p>
    <w:p w14:paraId="70944C7D" w14:textId="77777777" w:rsidR="00A71D71" w:rsidRPr="0025252F" w:rsidRDefault="00A71D71" w:rsidP="0025252F">
      <w:pPr>
        <w:spacing w:line="360" w:lineRule="auto"/>
        <w:jc w:val="center"/>
        <w:rPr>
          <w:b/>
          <w:sz w:val="20"/>
          <w:szCs w:val="20"/>
        </w:rPr>
      </w:pPr>
      <w:r w:rsidRPr="0025252F">
        <w:rPr>
          <w:b/>
          <w:sz w:val="20"/>
          <w:szCs w:val="20"/>
        </w:rPr>
        <w:t>CAPÍTULO ÚNICO</w:t>
      </w:r>
    </w:p>
    <w:p w14:paraId="044754EB" w14:textId="77777777" w:rsidR="00A71D71" w:rsidRPr="0025252F" w:rsidRDefault="00A71D71" w:rsidP="0025252F">
      <w:pPr>
        <w:spacing w:line="360" w:lineRule="auto"/>
        <w:jc w:val="center"/>
        <w:rPr>
          <w:b/>
          <w:sz w:val="20"/>
          <w:szCs w:val="20"/>
        </w:rPr>
      </w:pPr>
      <w:r w:rsidRPr="0025252F">
        <w:rPr>
          <w:b/>
          <w:sz w:val="20"/>
          <w:szCs w:val="20"/>
        </w:rPr>
        <w:t>De los conce</w:t>
      </w:r>
      <w:r w:rsidR="00171A92" w:rsidRPr="0025252F">
        <w:rPr>
          <w:b/>
          <w:sz w:val="20"/>
          <w:szCs w:val="20"/>
        </w:rPr>
        <w:t>ptos de Ingreso y su Pronóstico</w:t>
      </w:r>
    </w:p>
    <w:p w14:paraId="3F917870" w14:textId="77777777" w:rsidR="00171A92" w:rsidRPr="0025252F" w:rsidRDefault="00171A92" w:rsidP="0025252F">
      <w:pPr>
        <w:pStyle w:val="Textoindependiente"/>
        <w:spacing w:line="360" w:lineRule="auto"/>
        <w:jc w:val="both"/>
        <w:rPr>
          <w:sz w:val="20"/>
          <w:szCs w:val="20"/>
        </w:rPr>
      </w:pPr>
    </w:p>
    <w:p w14:paraId="4AC63BF3" w14:textId="62D6C26A" w:rsidR="00171A92" w:rsidRPr="0025252F" w:rsidRDefault="00171A92" w:rsidP="0025252F">
      <w:pPr>
        <w:pStyle w:val="Textoindependiente"/>
        <w:spacing w:line="360" w:lineRule="auto"/>
        <w:jc w:val="both"/>
        <w:rPr>
          <w:sz w:val="20"/>
          <w:szCs w:val="20"/>
        </w:rPr>
      </w:pPr>
      <w:r w:rsidRPr="0025252F">
        <w:rPr>
          <w:b/>
          <w:bCs/>
          <w:sz w:val="20"/>
          <w:szCs w:val="20"/>
        </w:rPr>
        <w:t xml:space="preserve">Artículo </w:t>
      </w:r>
      <w:r w:rsidR="00A74C74" w:rsidRPr="0025252F">
        <w:rPr>
          <w:b/>
          <w:bCs/>
          <w:sz w:val="20"/>
          <w:szCs w:val="20"/>
        </w:rPr>
        <w:t>4</w:t>
      </w:r>
      <w:r w:rsidRPr="0025252F">
        <w:rPr>
          <w:sz w:val="20"/>
          <w:szCs w:val="20"/>
        </w:rPr>
        <w:t xml:space="preserve">.- </w:t>
      </w:r>
      <w:r w:rsidR="00A74C74" w:rsidRPr="0025252F">
        <w:rPr>
          <w:sz w:val="20"/>
          <w:szCs w:val="20"/>
        </w:rPr>
        <w:t>El total de ingresos para el ejercicio fiscal 202</w:t>
      </w:r>
      <w:r w:rsidR="004806CE">
        <w:rPr>
          <w:sz w:val="20"/>
          <w:szCs w:val="20"/>
        </w:rPr>
        <w:t>5</w:t>
      </w:r>
      <w:r w:rsidR="00A74C74" w:rsidRPr="0025252F">
        <w:rPr>
          <w:sz w:val="20"/>
          <w:szCs w:val="20"/>
        </w:rPr>
        <w:t xml:space="preserve"> será de $</w:t>
      </w:r>
      <w:r w:rsidR="00353E0F" w:rsidRPr="0025252F">
        <w:rPr>
          <w:sz w:val="20"/>
          <w:szCs w:val="20"/>
        </w:rPr>
        <w:t xml:space="preserve"> </w:t>
      </w:r>
      <w:r w:rsidR="00BE48D5" w:rsidRPr="0025252F">
        <w:rPr>
          <w:sz w:val="20"/>
          <w:szCs w:val="20"/>
        </w:rPr>
        <w:t>23</w:t>
      </w:r>
      <w:r w:rsidR="004806CE">
        <w:rPr>
          <w:sz w:val="20"/>
          <w:szCs w:val="20"/>
        </w:rPr>
        <w:t>,250,509</w:t>
      </w:r>
      <w:r w:rsidR="00A74C74" w:rsidRPr="0025252F">
        <w:rPr>
          <w:sz w:val="20"/>
          <w:szCs w:val="20"/>
        </w:rPr>
        <w:t xml:space="preserve"> pesos</w:t>
      </w:r>
      <w:r w:rsidR="00C54758" w:rsidRPr="0025252F">
        <w:rPr>
          <w:sz w:val="20"/>
          <w:szCs w:val="20"/>
        </w:rPr>
        <w:t>.</w:t>
      </w:r>
    </w:p>
    <w:p w14:paraId="31F6BC42" w14:textId="77777777" w:rsidR="00A74C74" w:rsidRPr="0025252F" w:rsidRDefault="00A74C74" w:rsidP="0025252F">
      <w:pPr>
        <w:pStyle w:val="Textoindependiente"/>
        <w:spacing w:line="360" w:lineRule="auto"/>
        <w:jc w:val="both"/>
        <w:rPr>
          <w:sz w:val="20"/>
          <w:szCs w:val="20"/>
        </w:rPr>
      </w:pPr>
    </w:p>
    <w:p w14:paraId="2F368F44" w14:textId="5621C600" w:rsidR="00B1729C" w:rsidRPr="0025252F" w:rsidRDefault="00A74C74" w:rsidP="0025252F">
      <w:pPr>
        <w:pStyle w:val="Textoindependiente"/>
        <w:spacing w:line="360" w:lineRule="auto"/>
        <w:jc w:val="both"/>
        <w:rPr>
          <w:sz w:val="20"/>
          <w:szCs w:val="20"/>
        </w:rPr>
      </w:pPr>
      <w:r w:rsidRPr="0025252F">
        <w:rPr>
          <w:b/>
          <w:bCs/>
          <w:sz w:val="20"/>
          <w:szCs w:val="20"/>
        </w:rPr>
        <w:lastRenderedPageBreak/>
        <w:t>Artículo 5</w:t>
      </w:r>
      <w:r w:rsidRPr="0025252F">
        <w:rPr>
          <w:sz w:val="20"/>
          <w:szCs w:val="20"/>
        </w:rPr>
        <w:t>.- Los ingresos que el municipio percibirá durante el ejercicio fiscal 202</w:t>
      </w:r>
      <w:r w:rsidR="004806CE">
        <w:rPr>
          <w:sz w:val="20"/>
          <w:szCs w:val="20"/>
        </w:rPr>
        <w:t>5</w:t>
      </w:r>
      <w:r w:rsidRPr="0025252F">
        <w:rPr>
          <w:sz w:val="20"/>
          <w:szCs w:val="20"/>
        </w:rPr>
        <w:t xml:space="preserve"> serán los provenientes de los rubros, tipos y en las cantidades estimadas </w:t>
      </w:r>
      <w:r w:rsidR="00FD3E99" w:rsidRPr="0025252F">
        <w:rPr>
          <w:sz w:val="20"/>
          <w:szCs w:val="20"/>
        </w:rPr>
        <w:t>que a continuación se enumeran:</w:t>
      </w:r>
    </w:p>
    <w:p w14:paraId="0B2A2A94" w14:textId="77777777" w:rsidR="00FD3E99" w:rsidRPr="0025252F" w:rsidRDefault="00FD3E99" w:rsidP="0025252F">
      <w:pPr>
        <w:pStyle w:val="Textoindependiente"/>
        <w:spacing w:line="360" w:lineRule="auto"/>
        <w:jc w:val="both"/>
        <w:rPr>
          <w:sz w:val="20"/>
          <w:szCs w:val="20"/>
        </w:rPr>
      </w:pPr>
    </w:p>
    <w:tbl>
      <w:tblPr>
        <w:tblW w:w="9209" w:type="dxa"/>
        <w:tblCellMar>
          <w:left w:w="70" w:type="dxa"/>
          <w:right w:w="70" w:type="dxa"/>
        </w:tblCellMar>
        <w:tblLook w:val="04A0" w:firstRow="1" w:lastRow="0" w:firstColumn="1" w:lastColumn="0" w:noHBand="0" w:noVBand="1"/>
      </w:tblPr>
      <w:tblGrid>
        <w:gridCol w:w="7534"/>
        <w:gridCol w:w="1675"/>
      </w:tblGrid>
      <w:tr w:rsidR="004806CE" w:rsidRPr="004806CE" w14:paraId="7ADEDBA3" w14:textId="77777777" w:rsidTr="005A3108">
        <w:trPr>
          <w:trHeight w:val="36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51726BC3" w14:textId="77777777" w:rsidR="004806CE" w:rsidRPr="004806CE" w:rsidRDefault="004806CE" w:rsidP="004806CE">
            <w:pPr>
              <w:widowControl/>
              <w:autoSpaceDE/>
              <w:autoSpaceDN/>
              <w:jc w:val="center"/>
              <w:rPr>
                <w:rFonts w:eastAsia="Times New Roman"/>
                <w:color w:val="000000"/>
                <w:sz w:val="24"/>
                <w:szCs w:val="24"/>
                <w:lang w:val="es-MX" w:eastAsia="es-MX" w:bidi="ar-SA"/>
              </w:rPr>
            </w:pPr>
            <w:r w:rsidRPr="004806CE">
              <w:rPr>
                <w:rFonts w:eastAsia="Times New Roman"/>
                <w:color w:val="000000"/>
                <w:sz w:val="24"/>
                <w:szCs w:val="24"/>
                <w:lang w:eastAsia="es-MX" w:bidi="ar-SA"/>
              </w:rPr>
              <w:t> </w:t>
            </w:r>
          </w:p>
        </w:tc>
        <w:tc>
          <w:tcPr>
            <w:tcW w:w="1369" w:type="dxa"/>
            <w:tcBorders>
              <w:top w:val="single" w:sz="4" w:space="0" w:color="auto"/>
              <w:left w:val="nil"/>
              <w:bottom w:val="single" w:sz="4" w:space="0" w:color="auto"/>
              <w:right w:val="single" w:sz="4" w:space="0" w:color="auto"/>
            </w:tcBorders>
            <w:shd w:val="clear" w:color="000000" w:fill="BFBFBF"/>
            <w:vAlign w:val="center"/>
            <w:hideMark/>
          </w:tcPr>
          <w:p w14:paraId="2D9CFE91" w14:textId="77777777" w:rsidR="004806CE" w:rsidRPr="004806CE" w:rsidRDefault="004806CE" w:rsidP="004806CE">
            <w:pPr>
              <w:widowControl/>
              <w:autoSpaceDE/>
              <w:autoSpaceDN/>
              <w:jc w:val="center"/>
              <w:rPr>
                <w:rFonts w:eastAsia="Times New Roman"/>
                <w:b/>
                <w:bCs/>
                <w:color w:val="000000"/>
                <w:sz w:val="24"/>
                <w:szCs w:val="24"/>
                <w:lang w:val="es-MX" w:eastAsia="es-MX" w:bidi="ar-SA"/>
              </w:rPr>
            </w:pPr>
            <w:r w:rsidRPr="004806CE">
              <w:rPr>
                <w:rFonts w:eastAsia="Times New Roman"/>
                <w:b/>
                <w:bCs/>
                <w:color w:val="000000"/>
                <w:sz w:val="24"/>
                <w:szCs w:val="24"/>
                <w:lang w:eastAsia="es-MX" w:bidi="ar-SA"/>
              </w:rPr>
              <w:t>Ingreso Estimado</w:t>
            </w:r>
          </w:p>
        </w:tc>
      </w:tr>
      <w:tr w:rsidR="004806CE" w:rsidRPr="004806CE" w14:paraId="53863317" w14:textId="77777777" w:rsidTr="005A3108">
        <w:trPr>
          <w:trHeight w:val="360"/>
        </w:trPr>
        <w:tc>
          <w:tcPr>
            <w:tcW w:w="7840" w:type="dxa"/>
            <w:tcBorders>
              <w:top w:val="nil"/>
              <w:left w:val="single" w:sz="4" w:space="0" w:color="auto"/>
              <w:bottom w:val="nil"/>
              <w:right w:val="single" w:sz="4" w:space="0" w:color="auto"/>
            </w:tcBorders>
            <w:shd w:val="clear" w:color="000000" w:fill="BFBFBF"/>
            <w:vAlign w:val="center"/>
            <w:hideMark/>
          </w:tcPr>
          <w:p w14:paraId="529CE9AF" w14:textId="77777777" w:rsidR="004806CE" w:rsidRPr="004806CE" w:rsidRDefault="004806CE" w:rsidP="004806CE">
            <w:pPr>
              <w:widowControl/>
              <w:autoSpaceDE/>
              <w:autoSpaceDN/>
              <w:jc w:val="center"/>
              <w:rPr>
                <w:rFonts w:eastAsia="Times New Roman"/>
                <w:b/>
                <w:bCs/>
                <w:color w:val="000000"/>
                <w:sz w:val="24"/>
                <w:szCs w:val="24"/>
                <w:lang w:val="es-MX" w:eastAsia="es-MX" w:bidi="ar-SA"/>
              </w:rPr>
            </w:pPr>
            <w:r w:rsidRPr="004806CE">
              <w:rPr>
                <w:rFonts w:eastAsia="Times New Roman"/>
                <w:b/>
                <w:bCs/>
                <w:color w:val="000000"/>
                <w:sz w:val="24"/>
                <w:szCs w:val="24"/>
                <w:lang w:eastAsia="es-MX" w:bidi="ar-SA"/>
              </w:rPr>
              <w:t>Total</w:t>
            </w:r>
          </w:p>
        </w:tc>
        <w:tc>
          <w:tcPr>
            <w:tcW w:w="1369" w:type="dxa"/>
            <w:tcBorders>
              <w:top w:val="nil"/>
              <w:left w:val="nil"/>
              <w:bottom w:val="nil"/>
              <w:right w:val="single" w:sz="4" w:space="0" w:color="auto"/>
            </w:tcBorders>
            <w:shd w:val="clear" w:color="000000" w:fill="BFBFBF"/>
            <w:vAlign w:val="center"/>
            <w:hideMark/>
          </w:tcPr>
          <w:p w14:paraId="68BDC6F2" w14:textId="77777777" w:rsidR="004806CE" w:rsidRPr="004806CE" w:rsidRDefault="004806CE" w:rsidP="004806CE">
            <w:pPr>
              <w:widowControl/>
              <w:autoSpaceDE/>
              <w:autoSpaceDN/>
              <w:jc w:val="center"/>
              <w:rPr>
                <w:rFonts w:eastAsia="Times New Roman"/>
                <w:b/>
                <w:bCs/>
                <w:color w:val="000000"/>
                <w:sz w:val="24"/>
                <w:szCs w:val="24"/>
                <w:lang w:val="es-MX" w:eastAsia="es-MX" w:bidi="ar-SA"/>
              </w:rPr>
            </w:pPr>
            <w:r w:rsidRPr="004806CE">
              <w:rPr>
                <w:rFonts w:eastAsia="Times New Roman"/>
                <w:b/>
                <w:bCs/>
                <w:color w:val="000000"/>
                <w:sz w:val="24"/>
                <w:szCs w:val="24"/>
                <w:lang w:eastAsia="es-MX" w:bidi="ar-SA"/>
              </w:rPr>
              <w:t>23,250,509.00</w:t>
            </w:r>
          </w:p>
        </w:tc>
      </w:tr>
      <w:tr w:rsidR="004806CE" w:rsidRPr="004806CE" w14:paraId="308DB8D3" w14:textId="77777777" w:rsidTr="005A3108">
        <w:trPr>
          <w:trHeight w:val="300"/>
        </w:trPr>
        <w:tc>
          <w:tcPr>
            <w:tcW w:w="7840" w:type="dxa"/>
            <w:tcBorders>
              <w:top w:val="single" w:sz="4" w:space="0" w:color="auto"/>
              <w:left w:val="single" w:sz="4" w:space="0" w:color="auto"/>
              <w:bottom w:val="single" w:sz="4" w:space="0" w:color="auto"/>
              <w:right w:val="nil"/>
            </w:tcBorders>
            <w:shd w:val="clear" w:color="000000" w:fill="D9D9D9"/>
            <w:vAlign w:val="center"/>
            <w:hideMark/>
          </w:tcPr>
          <w:p w14:paraId="5E62D8E3" w14:textId="77777777" w:rsidR="004806CE" w:rsidRPr="004806CE" w:rsidRDefault="004806CE" w:rsidP="004806CE">
            <w:pPr>
              <w:widowControl/>
              <w:autoSpaceDE/>
              <w:autoSpaceDN/>
              <w:jc w:val="both"/>
              <w:rPr>
                <w:rFonts w:eastAsia="Times New Roman"/>
                <w:b/>
                <w:bCs/>
                <w:color w:val="000000"/>
                <w:lang w:val="es-MX" w:eastAsia="es-MX" w:bidi="ar-SA"/>
              </w:rPr>
            </w:pPr>
            <w:r w:rsidRPr="004806CE">
              <w:rPr>
                <w:rFonts w:eastAsia="Times New Roman"/>
                <w:b/>
                <w:bCs/>
                <w:color w:val="000000"/>
                <w:lang w:eastAsia="es-MX" w:bidi="ar-SA"/>
              </w:rPr>
              <w:t>Impuestos</w:t>
            </w:r>
          </w:p>
        </w:tc>
        <w:tc>
          <w:tcPr>
            <w:tcW w:w="136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276D03" w14:textId="77777777" w:rsidR="004806CE" w:rsidRPr="004806CE" w:rsidRDefault="004806CE" w:rsidP="004806CE">
            <w:pPr>
              <w:widowControl/>
              <w:autoSpaceDE/>
              <w:autoSpaceDN/>
              <w:jc w:val="right"/>
              <w:rPr>
                <w:rFonts w:eastAsia="Times New Roman"/>
                <w:b/>
                <w:bCs/>
                <w:color w:val="000000"/>
                <w:lang w:val="es-MX" w:eastAsia="es-MX" w:bidi="ar-SA"/>
              </w:rPr>
            </w:pPr>
            <w:r w:rsidRPr="004806CE">
              <w:rPr>
                <w:rFonts w:eastAsia="Times New Roman"/>
                <w:b/>
                <w:bCs/>
                <w:color w:val="000000"/>
                <w:lang w:eastAsia="es-MX" w:bidi="ar-SA"/>
              </w:rPr>
              <w:t>51,900.00</w:t>
            </w:r>
          </w:p>
        </w:tc>
      </w:tr>
      <w:tr w:rsidR="004806CE" w:rsidRPr="004806CE" w14:paraId="0E4A0F30" w14:textId="77777777" w:rsidTr="005A3108">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47F83AFD"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Impuestos sobre los ingresos</w:t>
            </w:r>
          </w:p>
        </w:tc>
        <w:tc>
          <w:tcPr>
            <w:tcW w:w="1369" w:type="dxa"/>
            <w:tcBorders>
              <w:top w:val="nil"/>
              <w:left w:val="nil"/>
              <w:bottom w:val="single" w:sz="4" w:space="0" w:color="auto"/>
              <w:right w:val="single" w:sz="4" w:space="0" w:color="auto"/>
            </w:tcBorders>
            <w:shd w:val="clear" w:color="auto" w:fill="auto"/>
            <w:vAlign w:val="center"/>
            <w:hideMark/>
          </w:tcPr>
          <w:p w14:paraId="18FBC891"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2,060.00</w:t>
            </w:r>
          </w:p>
        </w:tc>
      </w:tr>
      <w:tr w:rsidR="004806CE" w:rsidRPr="004806CE" w14:paraId="6259FF81" w14:textId="77777777" w:rsidTr="005A3108">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4A3553DE"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Impuestos sobre el patrimonio</w:t>
            </w:r>
          </w:p>
        </w:tc>
        <w:tc>
          <w:tcPr>
            <w:tcW w:w="1369" w:type="dxa"/>
            <w:tcBorders>
              <w:top w:val="nil"/>
              <w:left w:val="nil"/>
              <w:bottom w:val="single" w:sz="4" w:space="0" w:color="auto"/>
              <w:right w:val="single" w:sz="4" w:space="0" w:color="auto"/>
            </w:tcBorders>
            <w:shd w:val="clear" w:color="auto" w:fill="auto"/>
            <w:vAlign w:val="center"/>
            <w:hideMark/>
          </w:tcPr>
          <w:p w14:paraId="7ADF44A9"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43,920.00</w:t>
            </w:r>
          </w:p>
        </w:tc>
      </w:tr>
      <w:tr w:rsidR="004806CE" w:rsidRPr="004806CE" w14:paraId="110E7D95" w14:textId="77777777" w:rsidTr="005A3108">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31ABD84C"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Impuestos sobre la producción, el consumo y las transacciones</w:t>
            </w:r>
          </w:p>
        </w:tc>
        <w:tc>
          <w:tcPr>
            <w:tcW w:w="1369" w:type="dxa"/>
            <w:tcBorders>
              <w:top w:val="nil"/>
              <w:left w:val="nil"/>
              <w:bottom w:val="single" w:sz="4" w:space="0" w:color="auto"/>
              <w:right w:val="single" w:sz="4" w:space="0" w:color="auto"/>
            </w:tcBorders>
            <w:shd w:val="clear" w:color="auto" w:fill="auto"/>
            <w:vAlign w:val="center"/>
            <w:hideMark/>
          </w:tcPr>
          <w:p w14:paraId="2895ACAF"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5,920.00</w:t>
            </w:r>
          </w:p>
        </w:tc>
      </w:tr>
      <w:tr w:rsidR="004806CE" w:rsidRPr="004806CE" w14:paraId="26EC487D" w14:textId="77777777" w:rsidTr="005A3108">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73F485F5"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Impuestos al comercio exterior</w:t>
            </w:r>
          </w:p>
        </w:tc>
        <w:tc>
          <w:tcPr>
            <w:tcW w:w="1369" w:type="dxa"/>
            <w:tcBorders>
              <w:top w:val="nil"/>
              <w:left w:val="nil"/>
              <w:bottom w:val="single" w:sz="4" w:space="0" w:color="auto"/>
              <w:right w:val="single" w:sz="4" w:space="0" w:color="auto"/>
            </w:tcBorders>
            <w:shd w:val="clear" w:color="auto" w:fill="auto"/>
            <w:vAlign w:val="center"/>
            <w:hideMark/>
          </w:tcPr>
          <w:p w14:paraId="06C3F720"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0.00</w:t>
            </w:r>
          </w:p>
        </w:tc>
      </w:tr>
      <w:tr w:rsidR="004806CE" w:rsidRPr="004806CE" w14:paraId="3AD8D50A" w14:textId="77777777" w:rsidTr="005A3108">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51A5B049"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Impuestos sobre Nóminas y Asimilables</w:t>
            </w:r>
          </w:p>
        </w:tc>
        <w:tc>
          <w:tcPr>
            <w:tcW w:w="1369" w:type="dxa"/>
            <w:tcBorders>
              <w:top w:val="nil"/>
              <w:left w:val="nil"/>
              <w:bottom w:val="single" w:sz="4" w:space="0" w:color="auto"/>
              <w:right w:val="single" w:sz="4" w:space="0" w:color="auto"/>
            </w:tcBorders>
            <w:shd w:val="clear" w:color="auto" w:fill="auto"/>
            <w:vAlign w:val="center"/>
            <w:hideMark/>
          </w:tcPr>
          <w:p w14:paraId="5C68C84B"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0.00</w:t>
            </w:r>
          </w:p>
        </w:tc>
      </w:tr>
      <w:tr w:rsidR="004806CE" w:rsidRPr="004806CE" w14:paraId="1F2BF271" w14:textId="77777777" w:rsidTr="005A3108">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2B71BAC6"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Impuestos Ecológicos</w:t>
            </w:r>
          </w:p>
        </w:tc>
        <w:tc>
          <w:tcPr>
            <w:tcW w:w="1369" w:type="dxa"/>
            <w:tcBorders>
              <w:top w:val="nil"/>
              <w:left w:val="nil"/>
              <w:bottom w:val="single" w:sz="4" w:space="0" w:color="auto"/>
              <w:right w:val="single" w:sz="4" w:space="0" w:color="auto"/>
            </w:tcBorders>
            <w:shd w:val="clear" w:color="auto" w:fill="auto"/>
            <w:vAlign w:val="center"/>
            <w:hideMark/>
          </w:tcPr>
          <w:p w14:paraId="4517051D"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0.00</w:t>
            </w:r>
          </w:p>
        </w:tc>
      </w:tr>
      <w:tr w:rsidR="004806CE" w:rsidRPr="004806CE" w14:paraId="336D7EBA" w14:textId="77777777" w:rsidTr="005A3108">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7400A8C6"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Accesorios</w:t>
            </w:r>
          </w:p>
        </w:tc>
        <w:tc>
          <w:tcPr>
            <w:tcW w:w="1369" w:type="dxa"/>
            <w:tcBorders>
              <w:top w:val="nil"/>
              <w:left w:val="nil"/>
              <w:bottom w:val="single" w:sz="4" w:space="0" w:color="auto"/>
              <w:right w:val="single" w:sz="4" w:space="0" w:color="auto"/>
            </w:tcBorders>
            <w:shd w:val="clear" w:color="auto" w:fill="auto"/>
            <w:vAlign w:val="center"/>
            <w:hideMark/>
          </w:tcPr>
          <w:p w14:paraId="585797F5"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0.00</w:t>
            </w:r>
          </w:p>
        </w:tc>
      </w:tr>
      <w:tr w:rsidR="004806CE" w:rsidRPr="004806CE" w14:paraId="15B809EB" w14:textId="77777777" w:rsidTr="005A3108">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0AA36E8E"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Otros Impuestos</w:t>
            </w:r>
          </w:p>
        </w:tc>
        <w:tc>
          <w:tcPr>
            <w:tcW w:w="1369" w:type="dxa"/>
            <w:tcBorders>
              <w:top w:val="nil"/>
              <w:left w:val="nil"/>
              <w:bottom w:val="single" w:sz="4" w:space="0" w:color="auto"/>
              <w:right w:val="single" w:sz="4" w:space="0" w:color="auto"/>
            </w:tcBorders>
            <w:shd w:val="clear" w:color="auto" w:fill="auto"/>
            <w:vAlign w:val="center"/>
            <w:hideMark/>
          </w:tcPr>
          <w:p w14:paraId="3AD4EDEA"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0.00</w:t>
            </w:r>
          </w:p>
        </w:tc>
      </w:tr>
      <w:tr w:rsidR="004806CE" w:rsidRPr="004806CE" w14:paraId="68C73743" w14:textId="77777777" w:rsidTr="005A3108">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50614307"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Impuestos no comprendidos en las fracciones de la Ley de Ingresos causadas en ejercicios fiscales anteriores pendientes de liquidación o pago</w:t>
            </w:r>
          </w:p>
        </w:tc>
        <w:tc>
          <w:tcPr>
            <w:tcW w:w="1369" w:type="dxa"/>
            <w:tcBorders>
              <w:top w:val="nil"/>
              <w:left w:val="nil"/>
              <w:bottom w:val="single" w:sz="4" w:space="0" w:color="auto"/>
              <w:right w:val="single" w:sz="4" w:space="0" w:color="auto"/>
            </w:tcBorders>
            <w:shd w:val="clear" w:color="auto" w:fill="auto"/>
            <w:vAlign w:val="center"/>
            <w:hideMark/>
          </w:tcPr>
          <w:p w14:paraId="3E554866"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0.00</w:t>
            </w:r>
          </w:p>
        </w:tc>
      </w:tr>
      <w:tr w:rsidR="004806CE" w:rsidRPr="004806CE" w14:paraId="2B3984F3" w14:textId="77777777" w:rsidTr="005A3108">
        <w:trPr>
          <w:trHeight w:val="300"/>
        </w:trPr>
        <w:tc>
          <w:tcPr>
            <w:tcW w:w="7840" w:type="dxa"/>
            <w:tcBorders>
              <w:top w:val="nil"/>
              <w:left w:val="single" w:sz="4" w:space="0" w:color="auto"/>
              <w:bottom w:val="single" w:sz="4" w:space="0" w:color="auto"/>
              <w:right w:val="nil"/>
            </w:tcBorders>
            <w:shd w:val="clear" w:color="000000" w:fill="D9D9D9"/>
            <w:vAlign w:val="center"/>
            <w:hideMark/>
          </w:tcPr>
          <w:p w14:paraId="3D9FE6BF" w14:textId="77777777" w:rsidR="004806CE" w:rsidRPr="004806CE" w:rsidRDefault="004806CE" w:rsidP="004806CE">
            <w:pPr>
              <w:widowControl/>
              <w:autoSpaceDE/>
              <w:autoSpaceDN/>
              <w:jc w:val="both"/>
              <w:rPr>
                <w:rFonts w:eastAsia="Times New Roman"/>
                <w:b/>
                <w:bCs/>
                <w:color w:val="000000"/>
                <w:lang w:val="es-MX" w:eastAsia="es-MX" w:bidi="ar-SA"/>
              </w:rPr>
            </w:pPr>
            <w:r w:rsidRPr="004806CE">
              <w:rPr>
                <w:rFonts w:eastAsia="Times New Roman"/>
                <w:b/>
                <w:bCs/>
                <w:color w:val="000000"/>
                <w:lang w:val="es-MX" w:eastAsia="es-MX" w:bidi="ar-SA"/>
              </w:rPr>
              <w:t>Cuotas y Aportaciones de seguridad social</w:t>
            </w:r>
          </w:p>
        </w:tc>
        <w:tc>
          <w:tcPr>
            <w:tcW w:w="1369" w:type="dxa"/>
            <w:tcBorders>
              <w:top w:val="nil"/>
              <w:left w:val="single" w:sz="4" w:space="0" w:color="auto"/>
              <w:bottom w:val="single" w:sz="4" w:space="0" w:color="auto"/>
              <w:right w:val="single" w:sz="4" w:space="0" w:color="auto"/>
            </w:tcBorders>
            <w:shd w:val="clear" w:color="000000" w:fill="D9D9D9"/>
            <w:vAlign w:val="center"/>
            <w:hideMark/>
          </w:tcPr>
          <w:p w14:paraId="3A640C52" w14:textId="77777777" w:rsidR="004806CE" w:rsidRPr="004806CE" w:rsidRDefault="004806CE" w:rsidP="004806CE">
            <w:pPr>
              <w:widowControl/>
              <w:autoSpaceDE/>
              <w:autoSpaceDN/>
              <w:jc w:val="right"/>
              <w:rPr>
                <w:rFonts w:eastAsia="Times New Roman"/>
                <w:b/>
                <w:bCs/>
                <w:color w:val="000000"/>
                <w:lang w:val="es-MX" w:eastAsia="es-MX" w:bidi="ar-SA"/>
              </w:rPr>
            </w:pPr>
            <w:r w:rsidRPr="004806CE">
              <w:rPr>
                <w:rFonts w:eastAsia="Times New Roman"/>
                <w:b/>
                <w:bCs/>
                <w:color w:val="000000"/>
                <w:lang w:eastAsia="es-MX" w:bidi="ar-SA"/>
              </w:rPr>
              <w:t>0.00</w:t>
            </w:r>
          </w:p>
        </w:tc>
      </w:tr>
      <w:tr w:rsidR="004806CE" w:rsidRPr="004806CE" w14:paraId="41DFC024" w14:textId="77777777" w:rsidTr="005A3108">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58AE2BFA"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Aportaciones para Fondos de Vivienda</w:t>
            </w:r>
          </w:p>
        </w:tc>
        <w:tc>
          <w:tcPr>
            <w:tcW w:w="1369" w:type="dxa"/>
            <w:tcBorders>
              <w:top w:val="nil"/>
              <w:left w:val="nil"/>
              <w:bottom w:val="single" w:sz="4" w:space="0" w:color="auto"/>
              <w:right w:val="single" w:sz="4" w:space="0" w:color="auto"/>
            </w:tcBorders>
            <w:shd w:val="clear" w:color="auto" w:fill="auto"/>
            <w:vAlign w:val="center"/>
            <w:hideMark/>
          </w:tcPr>
          <w:p w14:paraId="2CD9FD86"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0.00</w:t>
            </w:r>
          </w:p>
        </w:tc>
      </w:tr>
      <w:tr w:rsidR="004806CE" w:rsidRPr="004806CE" w14:paraId="598999EF" w14:textId="77777777" w:rsidTr="005A3108">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3FDB0357"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Cuotas para el Seguro Social</w:t>
            </w:r>
          </w:p>
        </w:tc>
        <w:tc>
          <w:tcPr>
            <w:tcW w:w="1369" w:type="dxa"/>
            <w:tcBorders>
              <w:top w:val="nil"/>
              <w:left w:val="nil"/>
              <w:bottom w:val="single" w:sz="4" w:space="0" w:color="auto"/>
              <w:right w:val="single" w:sz="4" w:space="0" w:color="auto"/>
            </w:tcBorders>
            <w:shd w:val="clear" w:color="auto" w:fill="auto"/>
            <w:vAlign w:val="center"/>
            <w:hideMark/>
          </w:tcPr>
          <w:p w14:paraId="501BE769"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0.00</w:t>
            </w:r>
          </w:p>
        </w:tc>
      </w:tr>
      <w:tr w:rsidR="004806CE" w:rsidRPr="004806CE" w14:paraId="6C99F40A" w14:textId="77777777" w:rsidTr="005A3108">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0EE34A28"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Cuotas de Ahorro para el Retiro</w:t>
            </w:r>
          </w:p>
        </w:tc>
        <w:tc>
          <w:tcPr>
            <w:tcW w:w="1369" w:type="dxa"/>
            <w:tcBorders>
              <w:top w:val="nil"/>
              <w:left w:val="nil"/>
              <w:bottom w:val="single" w:sz="4" w:space="0" w:color="auto"/>
              <w:right w:val="single" w:sz="4" w:space="0" w:color="auto"/>
            </w:tcBorders>
            <w:shd w:val="clear" w:color="auto" w:fill="auto"/>
            <w:vAlign w:val="center"/>
            <w:hideMark/>
          </w:tcPr>
          <w:p w14:paraId="40A09C53"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0.00</w:t>
            </w:r>
          </w:p>
        </w:tc>
      </w:tr>
      <w:tr w:rsidR="004806CE" w:rsidRPr="004806CE" w14:paraId="0FF7544B" w14:textId="77777777" w:rsidTr="005A3108">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6934264E"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Otras Cuotas y Aportaciones para la seguridad social</w:t>
            </w:r>
          </w:p>
        </w:tc>
        <w:tc>
          <w:tcPr>
            <w:tcW w:w="1369" w:type="dxa"/>
            <w:tcBorders>
              <w:top w:val="nil"/>
              <w:left w:val="nil"/>
              <w:bottom w:val="single" w:sz="4" w:space="0" w:color="auto"/>
              <w:right w:val="single" w:sz="4" w:space="0" w:color="auto"/>
            </w:tcBorders>
            <w:shd w:val="clear" w:color="auto" w:fill="auto"/>
            <w:vAlign w:val="center"/>
            <w:hideMark/>
          </w:tcPr>
          <w:p w14:paraId="10AE7626"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0.00</w:t>
            </w:r>
          </w:p>
        </w:tc>
      </w:tr>
      <w:tr w:rsidR="004806CE" w:rsidRPr="004806CE" w14:paraId="1394EA0A" w14:textId="77777777" w:rsidTr="005A3108">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1E697579"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Accesorios de cuotas y aportaciones de seguridad social</w:t>
            </w:r>
          </w:p>
        </w:tc>
        <w:tc>
          <w:tcPr>
            <w:tcW w:w="1369" w:type="dxa"/>
            <w:tcBorders>
              <w:top w:val="nil"/>
              <w:left w:val="nil"/>
              <w:bottom w:val="single" w:sz="4" w:space="0" w:color="auto"/>
              <w:right w:val="single" w:sz="4" w:space="0" w:color="auto"/>
            </w:tcBorders>
            <w:shd w:val="clear" w:color="auto" w:fill="auto"/>
            <w:vAlign w:val="center"/>
            <w:hideMark/>
          </w:tcPr>
          <w:p w14:paraId="4ECC6D96"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0.00</w:t>
            </w:r>
          </w:p>
        </w:tc>
      </w:tr>
      <w:tr w:rsidR="004806CE" w:rsidRPr="004806CE" w14:paraId="19717D57" w14:textId="77777777" w:rsidTr="005A3108">
        <w:trPr>
          <w:trHeight w:val="300"/>
        </w:trPr>
        <w:tc>
          <w:tcPr>
            <w:tcW w:w="7840" w:type="dxa"/>
            <w:tcBorders>
              <w:top w:val="nil"/>
              <w:left w:val="single" w:sz="4" w:space="0" w:color="auto"/>
              <w:bottom w:val="single" w:sz="4" w:space="0" w:color="auto"/>
              <w:right w:val="nil"/>
            </w:tcBorders>
            <w:shd w:val="clear" w:color="000000" w:fill="D9D9D9"/>
            <w:vAlign w:val="center"/>
            <w:hideMark/>
          </w:tcPr>
          <w:p w14:paraId="52E32D3E" w14:textId="77777777" w:rsidR="004806CE" w:rsidRPr="004806CE" w:rsidRDefault="004806CE" w:rsidP="004806CE">
            <w:pPr>
              <w:widowControl/>
              <w:autoSpaceDE/>
              <w:autoSpaceDN/>
              <w:jc w:val="both"/>
              <w:rPr>
                <w:rFonts w:eastAsia="Times New Roman"/>
                <w:b/>
                <w:bCs/>
                <w:color w:val="000000"/>
                <w:lang w:val="es-MX" w:eastAsia="es-MX" w:bidi="ar-SA"/>
              </w:rPr>
            </w:pPr>
            <w:r w:rsidRPr="004806CE">
              <w:rPr>
                <w:rFonts w:eastAsia="Times New Roman"/>
                <w:b/>
                <w:bCs/>
                <w:color w:val="000000"/>
                <w:lang w:val="es-MX" w:eastAsia="es-MX" w:bidi="ar-SA"/>
              </w:rPr>
              <w:t>Contribuciones de mejoras</w:t>
            </w:r>
          </w:p>
        </w:tc>
        <w:tc>
          <w:tcPr>
            <w:tcW w:w="1369" w:type="dxa"/>
            <w:tcBorders>
              <w:top w:val="nil"/>
              <w:left w:val="single" w:sz="4" w:space="0" w:color="auto"/>
              <w:bottom w:val="single" w:sz="4" w:space="0" w:color="auto"/>
              <w:right w:val="single" w:sz="4" w:space="0" w:color="auto"/>
            </w:tcBorders>
            <w:shd w:val="clear" w:color="000000" w:fill="D9D9D9"/>
            <w:vAlign w:val="center"/>
            <w:hideMark/>
          </w:tcPr>
          <w:p w14:paraId="704B726C" w14:textId="77777777" w:rsidR="004806CE" w:rsidRPr="004806CE" w:rsidRDefault="004806CE" w:rsidP="004806CE">
            <w:pPr>
              <w:widowControl/>
              <w:autoSpaceDE/>
              <w:autoSpaceDN/>
              <w:jc w:val="right"/>
              <w:rPr>
                <w:rFonts w:eastAsia="Times New Roman"/>
                <w:b/>
                <w:bCs/>
                <w:color w:val="000000"/>
                <w:lang w:val="es-MX" w:eastAsia="es-MX" w:bidi="ar-SA"/>
              </w:rPr>
            </w:pPr>
            <w:r w:rsidRPr="004806CE">
              <w:rPr>
                <w:rFonts w:eastAsia="Times New Roman"/>
                <w:b/>
                <w:bCs/>
                <w:color w:val="000000"/>
                <w:lang w:eastAsia="es-MX" w:bidi="ar-SA"/>
              </w:rPr>
              <w:t>0.00</w:t>
            </w:r>
          </w:p>
        </w:tc>
      </w:tr>
      <w:tr w:rsidR="004806CE" w:rsidRPr="004806CE" w14:paraId="77CB3EBF" w14:textId="77777777" w:rsidTr="005A3108">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31E23FDC"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Contribución de mejoras por obras públicas</w:t>
            </w:r>
          </w:p>
        </w:tc>
        <w:tc>
          <w:tcPr>
            <w:tcW w:w="1369" w:type="dxa"/>
            <w:tcBorders>
              <w:top w:val="nil"/>
              <w:left w:val="nil"/>
              <w:bottom w:val="single" w:sz="4" w:space="0" w:color="auto"/>
              <w:right w:val="single" w:sz="4" w:space="0" w:color="auto"/>
            </w:tcBorders>
            <w:shd w:val="clear" w:color="auto" w:fill="auto"/>
            <w:vAlign w:val="center"/>
            <w:hideMark/>
          </w:tcPr>
          <w:p w14:paraId="4FB898D0"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0.00</w:t>
            </w:r>
          </w:p>
        </w:tc>
      </w:tr>
      <w:tr w:rsidR="004806CE" w:rsidRPr="004806CE" w14:paraId="20608A44" w14:textId="77777777" w:rsidTr="005A3108">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4B3327C3"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Contribuciones de Mejoras no comprendidas en las fracciones de la Ley de Ingresos causadas en ejercicios fiscales anteriores pendientes de liquidación o pago</w:t>
            </w:r>
          </w:p>
        </w:tc>
        <w:tc>
          <w:tcPr>
            <w:tcW w:w="1369" w:type="dxa"/>
            <w:tcBorders>
              <w:top w:val="nil"/>
              <w:left w:val="nil"/>
              <w:bottom w:val="single" w:sz="4" w:space="0" w:color="auto"/>
              <w:right w:val="single" w:sz="4" w:space="0" w:color="auto"/>
            </w:tcBorders>
            <w:shd w:val="clear" w:color="auto" w:fill="auto"/>
            <w:vAlign w:val="center"/>
            <w:hideMark/>
          </w:tcPr>
          <w:p w14:paraId="04893FC8"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0.00</w:t>
            </w:r>
          </w:p>
        </w:tc>
      </w:tr>
      <w:tr w:rsidR="004806CE" w:rsidRPr="004806CE" w14:paraId="22883A16" w14:textId="77777777" w:rsidTr="005A3108">
        <w:trPr>
          <w:trHeight w:val="300"/>
        </w:trPr>
        <w:tc>
          <w:tcPr>
            <w:tcW w:w="7840" w:type="dxa"/>
            <w:tcBorders>
              <w:top w:val="nil"/>
              <w:left w:val="single" w:sz="4" w:space="0" w:color="auto"/>
              <w:bottom w:val="single" w:sz="4" w:space="0" w:color="auto"/>
              <w:right w:val="nil"/>
            </w:tcBorders>
            <w:shd w:val="clear" w:color="000000" w:fill="D9D9D9"/>
            <w:vAlign w:val="center"/>
            <w:hideMark/>
          </w:tcPr>
          <w:p w14:paraId="32A5056E" w14:textId="77777777" w:rsidR="004806CE" w:rsidRPr="004806CE" w:rsidRDefault="004806CE" w:rsidP="004806CE">
            <w:pPr>
              <w:widowControl/>
              <w:autoSpaceDE/>
              <w:autoSpaceDN/>
              <w:jc w:val="both"/>
              <w:rPr>
                <w:rFonts w:eastAsia="Times New Roman"/>
                <w:b/>
                <w:bCs/>
                <w:color w:val="000000"/>
                <w:lang w:val="es-MX" w:eastAsia="es-MX" w:bidi="ar-SA"/>
              </w:rPr>
            </w:pPr>
            <w:r w:rsidRPr="004806CE">
              <w:rPr>
                <w:rFonts w:eastAsia="Times New Roman"/>
                <w:b/>
                <w:bCs/>
                <w:color w:val="000000"/>
                <w:lang w:val="es-MX" w:eastAsia="es-MX" w:bidi="ar-SA"/>
              </w:rPr>
              <w:t>Derechos</w:t>
            </w:r>
          </w:p>
        </w:tc>
        <w:tc>
          <w:tcPr>
            <w:tcW w:w="1369" w:type="dxa"/>
            <w:tcBorders>
              <w:top w:val="nil"/>
              <w:left w:val="single" w:sz="4" w:space="0" w:color="auto"/>
              <w:bottom w:val="single" w:sz="4" w:space="0" w:color="auto"/>
              <w:right w:val="single" w:sz="4" w:space="0" w:color="auto"/>
            </w:tcBorders>
            <w:shd w:val="clear" w:color="000000" w:fill="D9D9D9"/>
            <w:vAlign w:val="center"/>
            <w:hideMark/>
          </w:tcPr>
          <w:p w14:paraId="7FCE25AC" w14:textId="77777777" w:rsidR="004806CE" w:rsidRPr="004806CE" w:rsidRDefault="004806CE" w:rsidP="004806CE">
            <w:pPr>
              <w:widowControl/>
              <w:autoSpaceDE/>
              <w:autoSpaceDN/>
              <w:jc w:val="right"/>
              <w:rPr>
                <w:rFonts w:eastAsia="Times New Roman"/>
                <w:b/>
                <w:bCs/>
                <w:color w:val="000000"/>
                <w:lang w:val="es-MX" w:eastAsia="es-MX" w:bidi="ar-SA"/>
              </w:rPr>
            </w:pPr>
            <w:r w:rsidRPr="004806CE">
              <w:rPr>
                <w:rFonts w:eastAsia="Times New Roman"/>
                <w:b/>
                <w:bCs/>
                <w:color w:val="000000"/>
                <w:lang w:eastAsia="es-MX" w:bidi="ar-SA"/>
              </w:rPr>
              <w:t>54,112.00</w:t>
            </w:r>
          </w:p>
        </w:tc>
      </w:tr>
      <w:tr w:rsidR="004806CE" w:rsidRPr="004806CE" w14:paraId="6C38426A" w14:textId="77777777" w:rsidTr="005A3108">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5F29288B"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Derechos por el uso, goce, aprovechamiento o explotación de bienes de dominio público</w:t>
            </w:r>
          </w:p>
        </w:tc>
        <w:tc>
          <w:tcPr>
            <w:tcW w:w="1369" w:type="dxa"/>
            <w:tcBorders>
              <w:top w:val="nil"/>
              <w:left w:val="nil"/>
              <w:bottom w:val="single" w:sz="4" w:space="0" w:color="auto"/>
              <w:right w:val="single" w:sz="4" w:space="0" w:color="auto"/>
            </w:tcBorders>
            <w:shd w:val="clear" w:color="auto" w:fill="auto"/>
            <w:vAlign w:val="center"/>
            <w:hideMark/>
          </w:tcPr>
          <w:p w14:paraId="4905526F"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4,194.00</w:t>
            </w:r>
          </w:p>
        </w:tc>
      </w:tr>
      <w:tr w:rsidR="004806CE" w:rsidRPr="004806CE" w14:paraId="11CDC049" w14:textId="77777777" w:rsidTr="005A3108">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4558D165"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Derechos por prestación de servicios</w:t>
            </w:r>
          </w:p>
        </w:tc>
        <w:tc>
          <w:tcPr>
            <w:tcW w:w="1369" w:type="dxa"/>
            <w:tcBorders>
              <w:top w:val="nil"/>
              <w:left w:val="nil"/>
              <w:bottom w:val="single" w:sz="4" w:space="0" w:color="auto"/>
              <w:right w:val="single" w:sz="4" w:space="0" w:color="auto"/>
            </w:tcBorders>
            <w:shd w:val="clear" w:color="auto" w:fill="auto"/>
            <w:vAlign w:val="center"/>
            <w:hideMark/>
          </w:tcPr>
          <w:p w14:paraId="7B65F750"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0.00</w:t>
            </w:r>
          </w:p>
        </w:tc>
      </w:tr>
      <w:tr w:rsidR="004806CE" w:rsidRPr="004806CE" w14:paraId="34A54E68" w14:textId="77777777" w:rsidTr="005A3108">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1D566CB0"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Otros Derechos</w:t>
            </w:r>
          </w:p>
        </w:tc>
        <w:tc>
          <w:tcPr>
            <w:tcW w:w="1369" w:type="dxa"/>
            <w:tcBorders>
              <w:top w:val="nil"/>
              <w:left w:val="nil"/>
              <w:bottom w:val="single" w:sz="4" w:space="0" w:color="auto"/>
              <w:right w:val="single" w:sz="4" w:space="0" w:color="auto"/>
            </w:tcBorders>
            <w:shd w:val="clear" w:color="auto" w:fill="auto"/>
            <w:vAlign w:val="center"/>
            <w:hideMark/>
          </w:tcPr>
          <w:p w14:paraId="1794704F"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48,077.00</w:t>
            </w:r>
          </w:p>
        </w:tc>
      </w:tr>
      <w:tr w:rsidR="004806CE" w:rsidRPr="004806CE" w14:paraId="7C6E1D39" w14:textId="77777777" w:rsidTr="005A3108">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44BDBF1A"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Accesorios de derechos</w:t>
            </w:r>
          </w:p>
        </w:tc>
        <w:tc>
          <w:tcPr>
            <w:tcW w:w="1369" w:type="dxa"/>
            <w:tcBorders>
              <w:top w:val="nil"/>
              <w:left w:val="nil"/>
              <w:bottom w:val="single" w:sz="4" w:space="0" w:color="auto"/>
              <w:right w:val="single" w:sz="4" w:space="0" w:color="auto"/>
            </w:tcBorders>
            <w:shd w:val="clear" w:color="auto" w:fill="auto"/>
            <w:vAlign w:val="center"/>
            <w:hideMark/>
          </w:tcPr>
          <w:p w14:paraId="3E5921AF"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1,841.00</w:t>
            </w:r>
          </w:p>
        </w:tc>
      </w:tr>
      <w:tr w:rsidR="004806CE" w:rsidRPr="004806CE" w14:paraId="7480D036" w14:textId="77777777" w:rsidTr="005A3108">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27640E11"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Derechos no comprendidos en las fracciones de la Ley de Ingresos causadas en ejercicios fiscales anteriores pendientes de liquidación o pago</w:t>
            </w:r>
          </w:p>
        </w:tc>
        <w:tc>
          <w:tcPr>
            <w:tcW w:w="1369" w:type="dxa"/>
            <w:tcBorders>
              <w:top w:val="nil"/>
              <w:left w:val="nil"/>
              <w:bottom w:val="single" w:sz="4" w:space="0" w:color="auto"/>
              <w:right w:val="single" w:sz="4" w:space="0" w:color="auto"/>
            </w:tcBorders>
            <w:shd w:val="clear" w:color="auto" w:fill="auto"/>
            <w:vAlign w:val="center"/>
            <w:hideMark/>
          </w:tcPr>
          <w:p w14:paraId="447C6D7B"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0.00</w:t>
            </w:r>
          </w:p>
        </w:tc>
      </w:tr>
      <w:tr w:rsidR="004806CE" w:rsidRPr="004806CE" w14:paraId="7C7AD43F" w14:textId="77777777" w:rsidTr="005A3108">
        <w:trPr>
          <w:trHeight w:val="300"/>
        </w:trPr>
        <w:tc>
          <w:tcPr>
            <w:tcW w:w="7840" w:type="dxa"/>
            <w:tcBorders>
              <w:top w:val="nil"/>
              <w:left w:val="single" w:sz="4" w:space="0" w:color="auto"/>
              <w:bottom w:val="single" w:sz="4" w:space="0" w:color="auto"/>
              <w:right w:val="nil"/>
            </w:tcBorders>
            <w:shd w:val="clear" w:color="auto" w:fill="auto"/>
            <w:vAlign w:val="center"/>
            <w:hideMark/>
          </w:tcPr>
          <w:p w14:paraId="0CC0A13B" w14:textId="77777777" w:rsidR="004806CE" w:rsidRPr="004806CE" w:rsidRDefault="004806CE" w:rsidP="004806CE">
            <w:pPr>
              <w:widowControl/>
              <w:autoSpaceDE/>
              <w:autoSpaceDN/>
              <w:ind w:firstLineChars="200" w:firstLine="360"/>
              <w:rPr>
                <w:rFonts w:eastAsia="Times New Roman"/>
                <w:color w:val="000000"/>
                <w:sz w:val="18"/>
                <w:szCs w:val="18"/>
                <w:lang w:val="es-MX" w:eastAsia="es-MX" w:bidi="ar-SA"/>
              </w:rPr>
            </w:pPr>
            <w:r w:rsidRPr="004806CE">
              <w:rPr>
                <w:rFonts w:eastAsia="Times New Roman"/>
                <w:color w:val="000000"/>
                <w:sz w:val="18"/>
                <w:szCs w:val="18"/>
                <w:lang w:val="es-MX" w:eastAsia="es-MX" w:bidi="ar-SA"/>
              </w:rPr>
              <w:t> </w:t>
            </w:r>
          </w:p>
        </w:tc>
        <w:tc>
          <w:tcPr>
            <w:tcW w:w="1369" w:type="dxa"/>
            <w:tcBorders>
              <w:top w:val="nil"/>
              <w:left w:val="single" w:sz="4" w:space="0" w:color="auto"/>
              <w:bottom w:val="single" w:sz="4" w:space="0" w:color="auto"/>
              <w:right w:val="single" w:sz="4" w:space="0" w:color="auto"/>
            </w:tcBorders>
            <w:shd w:val="clear" w:color="auto" w:fill="auto"/>
            <w:vAlign w:val="center"/>
            <w:hideMark/>
          </w:tcPr>
          <w:p w14:paraId="54F6006A"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0.00</w:t>
            </w:r>
          </w:p>
        </w:tc>
      </w:tr>
      <w:tr w:rsidR="004806CE" w:rsidRPr="004806CE" w14:paraId="2D2E41E5" w14:textId="77777777" w:rsidTr="005A3108">
        <w:trPr>
          <w:trHeight w:val="300"/>
        </w:trPr>
        <w:tc>
          <w:tcPr>
            <w:tcW w:w="7840" w:type="dxa"/>
            <w:tcBorders>
              <w:top w:val="nil"/>
              <w:left w:val="single" w:sz="4" w:space="0" w:color="auto"/>
              <w:bottom w:val="single" w:sz="4" w:space="0" w:color="auto"/>
              <w:right w:val="nil"/>
            </w:tcBorders>
            <w:shd w:val="clear" w:color="000000" w:fill="D9D9D9"/>
            <w:vAlign w:val="center"/>
            <w:hideMark/>
          </w:tcPr>
          <w:p w14:paraId="0F2D6AC1" w14:textId="77777777" w:rsidR="004806CE" w:rsidRPr="004806CE" w:rsidRDefault="004806CE" w:rsidP="004806CE">
            <w:pPr>
              <w:widowControl/>
              <w:autoSpaceDE/>
              <w:autoSpaceDN/>
              <w:jc w:val="both"/>
              <w:rPr>
                <w:rFonts w:eastAsia="Times New Roman"/>
                <w:b/>
                <w:bCs/>
                <w:color w:val="000000"/>
                <w:lang w:val="es-MX" w:eastAsia="es-MX" w:bidi="ar-SA"/>
              </w:rPr>
            </w:pPr>
            <w:r w:rsidRPr="004806CE">
              <w:rPr>
                <w:rFonts w:eastAsia="Times New Roman"/>
                <w:b/>
                <w:bCs/>
                <w:color w:val="000000"/>
                <w:lang w:val="es-MX" w:eastAsia="es-MX" w:bidi="ar-SA"/>
              </w:rPr>
              <w:t>Productos</w:t>
            </w:r>
          </w:p>
        </w:tc>
        <w:tc>
          <w:tcPr>
            <w:tcW w:w="1369" w:type="dxa"/>
            <w:tcBorders>
              <w:top w:val="nil"/>
              <w:left w:val="single" w:sz="4" w:space="0" w:color="auto"/>
              <w:bottom w:val="single" w:sz="4" w:space="0" w:color="auto"/>
              <w:right w:val="single" w:sz="4" w:space="0" w:color="auto"/>
            </w:tcBorders>
            <w:shd w:val="clear" w:color="000000" w:fill="D9D9D9"/>
            <w:vAlign w:val="center"/>
            <w:hideMark/>
          </w:tcPr>
          <w:p w14:paraId="5C6516F3" w14:textId="77777777" w:rsidR="004806CE" w:rsidRPr="004806CE" w:rsidRDefault="004806CE" w:rsidP="004806CE">
            <w:pPr>
              <w:widowControl/>
              <w:autoSpaceDE/>
              <w:autoSpaceDN/>
              <w:jc w:val="right"/>
              <w:rPr>
                <w:rFonts w:eastAsia="Times New Roman"/>
                <w:b/>
                <w:bCs/>
                <w:color w:val="000000"/>
                <w:lang w:val="es-MX" w:eastAsia="es-MX" w:bidi="ar-SA"/>
              </w:rPr>
            </w:pPr>
            <w:r w:rsidRPr="004806CE">
              <w:rPr>
                <w:rFonts w:eastAsia="Times New Roman"/>
                <w:b/>
                <w:bCs/>
                <w:color w:val="000000"/>
                <w:lang w:eastAsia="es-MX" w:bidi="ar-SA"/>
              </w:rPr>
              <w:t>0.00</w:t>
            </w:r>
          </w:p>
        </w:tc>
      </w:tr>
      <w:tr w:rsidR="004806CE" w:rsidRPr="004806CE" w14:paraId="38910594" w14:textId="77777777" w:rsidTr="005A3108">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62A2AAF5"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Productos</w:t>
            </w:r>
          </w:p>
        </w:tc>
        <w:tc>
          <w:tcPr>
            <w:tcW w:w="1369" w:type="dxa"/>
            <w:tcBorders>
              <w:top w:val="nil"/>
              <w:left w:val="nil"/>
              <w:bottom w:val="single" w:sz="4" w:space="0" w:color="auto"/>
              <w:right w:val="single" w:sz="4" w:space="0" w:color="auto"/>
            </w:tcBorders>
            <w:shd w:val="clear" w:color="auto" w:fill="auto"/>
            <w:vAlign w:val="center"/>
            <w:hideMark/>
          </w:tcPr>
          <w:p w14:paraId="15855EC2"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0.00</w:t>
            </w:r>
          </w:p>
        </w:tc>
      </w:tr>
      <w:tr w:rsidR="004806CE" w:rsidRPr="004806CE" w14:paraId="7B679CB5" w14:textId="77777777" w:rsidTr="005A3108">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2E8FD516"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lastRenderedPageBreak/>
              <w:t>Productos no comprendidos en las fracciones de la Ley de Ingresos causadas en ejercicios fiscales anteriores pendientes de liquidación o pago</w:t>
            </w:r>
          </w:p>
        </w:tc>
        <w:tc>
          <w:tcPr>
            <w:tcW w:w="1369" w:type="dxa"/>
            <w:tcBorders>
              <w:top w:val="nil"/>
              <w:left w:val="nil"/>
              <w:bottom w:val="single" w:sz="4" w:space="0" w:color="auto"/>
              <w:right w:val="single" w:sz="4" w:space="0" w:color="auto"/>
            </w:tcBorders>
            <w:shd w:val="clear" w:color="auto" w:fill="auto"/>
            <w:vAlign w:val="center"/>
            <w:hideMark/>
          </w:tcPr>
          <w:p w14:paraId="5EEE6A0F"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0.00</w:t>
            </w:r>
          </w:p>
        </w:tc>
      </w:tr>
      <w:tr w:rsidR="004806CE" w:rsidRPr="004806CE" w14:paraId="652FE7C4" w14:textId="77777777" w:rsidTr="005A3108">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50F3D519"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 </w:t>
            </w:r>
          </w:p>
        </w:tc>
        <w:tc>
          <w:tcPr>
            <w:tcW w:w="1369" w:type="dxa"/>
            <w:tcBorders>
              <w:top w:val="nil"/>
              <w:left w:val="nil"/>
              <w:bottom w:val="single" w:sz="4" w:space="0" w:color="auto"/>
              <w:right w:val="single" w:sz="4" w:space="0" w:color="auto"/>
            </w:tcBorders>
            <w:shd w:val="clear" w:color="auto" w:fill="auto"/>
            <w:vAlign w:val="center"/>
            <w:hideMark/>
          </w:tcPr>
          <w:p w14:paraId="3542F7F9"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0.00</w:t>
            </w:r>
          </w:p>
        </w:tc>
      </w:tr>
      <w:tr w:rsidR="004806CE" w:rsidRPr="004806CE" w14:paraId="35BA6CED" w14:textId="77777777" w:rsidTr="005A3108">
        <w:trPr>
          <w:trHeight w:val="300"/>
        </w:trPr>
        <w:tc>
          <w:tcPr>
            <w:tcW w:w="7840" w:type="dxa"/>
            <w:tcBorders>
              <w:top w:val="nil"/>
              <w:left w:val="single" w:sz="4" w:space="0" w:color="auto"/>
              <w:bottom w:val="single" w:sz="4" w:space="0" w:color="auto"/>
              <w:right w:val="nil"/>
            </w:tcBorders>
            <w:shd w:val="clear" w:color="000000" w:fill="D9D9D9"/>
            <w:vAlign w:val="center"/>
            <w:hideMark/>
          </w:tcPr>
          <w:p w14:paraId="79DB4203" w14:textId="77777777" w:rsidR="004806CE" w:rsidRPr="004806CE" w:rsidRDefault="004806CE" w:rsidP="004806CE">
            <w:pPr>
              <w:widowControl/>
              <w:autoSpaceDE/>
              <w:autoSpaceDN/>
              <w:jc w:val="both"/>
              <w:rPr>
                <w:rFonts w:eastAsia="Times New Roman"/>
                <w:b/>
                <w:bCs/>
                <w:color w:val="000000"/>
                <w:lang w:val="es-MX" w:eastAsia="es-MX" w:bidi="ar-SA"/>
              </w:rPr>
            </w:pPr>
            <w:r w:rsidRPr="004806CE">
              <w:rPr>
                <w:rFonts w:eastAsia="Times New Roman"/>
                <w:b/>
                <w:bCs/>
                <w:color w:val="000000"/>
                <w:lang w:val="es-MX" w:eastAsia="es-MX" w:bidi="ar-SA"/>
              </w:rPr>
              <w:t>Aprovechamientos</w:t>
            </w:r>
          </w:p>
        </w:tc>
        <w:tc>
          <w:tcPr>
            <w:tcW w:w="1369" w:type="dxa"/>
            <w:tcBorders>
              <w:top w:val="nil"/>
              <w:left w:val="single" w:sz="4" w:space="0" w:color="auto"/>
              <w:bottom w:val="single" w:sz="4" w:space="0" w:color="auto"/>
              <w:right w:val="single" w:sz="4" w:space="0" w:color="auto"/>
            </w:tcBorders>
            <w:shd w:val="clear" w:color="000000" w:fill="D9D9D9"/>
            <w:vAlign w:val="center"/>
            <w:hideMark/>
          </w:tcPr>
          <w:p w14:paraId="6B8057EF" w14:textId="77777777" w:rsidR="004806CE" w:rsidRPr="004806CE" w:rsidRDefault="004806CE" w:rsidP="004806CE">
            <w:pPr>
              <w:widowControl/>
              <w:autoSpaceDE/>
              <w:autoSpaceDN/>
              <w:jc w:val="right"/>
              <w:rPr>
                <w:rFonts w:eastAsia="Times New Roman"/>
                <w:b/>
                <w:bCs/>
                <w:color w:val="000000"/>
                <w:lang w:val="es-MX" w:eastAsia="es-MX" w:bidi="ar-SA"/>
              </w:rPr>
            </w:pPr>
            <w:r w:rsidRPr="004806CE">
              <w:rPr>
                <w:rFonts w:eastAsia="Times New Roman"/>
                <w:b/>
                <w:bCs/>
                <w:color w:val="000000"/>
                <w:lang w:eastAsia="es-MX" w:bidi="ar-SA"/>
              </w:rPr>
              <w:t>0.00</w:t>
            </w:r>
          </w:p>
        </w:tc>
      </w:tr>
      <w:tr w:rsidR="004806CE" w:rsidRPr="004806CE" w14:paraId="7AD5FC0F" w14:textId="77777777" w:rsidTr="005A3108">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4BF198BD"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 xml:space="preserve">Aprovechamientos </w:t>
            </w:r>
          </w:p>
        </w:tc>
        <w:tc>
          <w:tcPr>
            <w:tcW w:w="1369" w:type="dxa"/>
            <w:tcBorders>
              <w:top w:val="nil"/>
              <w:left w:val="nil"/>
              <w:bottom w:val="single" w:sz="4" w:space="0" w:color="auto"/>
              <w:right w:val="single" w:sz="4" w:space="0" w:color="auto"/>
            </w:tcBorders>
            <w:shd w:val="clear" w:color="auto" w:fill="auto"/>
            <w:vAlign w:val="center"/>
            <w:hideMark/>
          </w:tcPr>
          <w:p w14:paraId="0E7D5FEF"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0.00</w:t>
            </w:r>
          </w:p>
        </w:tc>
      </w:tr>
      <w:tr w:rsidR="004806CE" w:rsidRPr="004806CE" w14:paraId="23CF89C4" w14:textId="77777777" w:rsidTr="005A3108">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7E33BA0A"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Aprovechamientos patrimoniales</w:t>
            </w:r>
          </w:p>
        </w:tc>
        <w:tc>
          <w:tcPr>
            <w:tcW w:w="1369" w:type="dxa"/>
            <w:tcBorders>
              <w:top w:val="nil"/>
              <w:left w:val="nil"/>
              <w:bottom w:val="single" w:sz="4" w:space="0" w:color="auto"/>
              <w:right w:val="single" w:sz="4" w:space="0" w:color="auto"/>
            </w:tcBorders>
            <w:shd w:val="clear" w:color="auto" w:fill="auto"/>
            <w:vAlign w:val="center"/>
            <w:hideMark/>
          </w:tcPr>
          <w:p w14:paraId="217515BC"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0.00</w:t>
            </w:r>
          </w:p>
        </w:tc>
      </w:tr>
      <w:tr w:rsidR="004806CE" w:rsidRPr="004806CE" w14:paraId="1CCD07E0" w14:textId="77777777" w:rsidTr="005A3108">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6BE4EE14"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 xml:space="preserve">Accesorios de aprovechamientos </w:t>
            </w:r>
          </w:p>
        </w:tc>
        <w:tc>
          <w:tcPr>
            <w:tcW w:w="1369" w:type="dxa"/>
            <w:tcBorders>
              <w:top w:val="nil"/>
              <w:left w:val="nil"/>
              <w:bottom w:val="single" w:sz="4" w:space="0" w:color="auto"/>
              <w:right w:val="single" w:sz="4" w:space="0" w:color="auto"/>
            </w:tcBorders>
            <w:shd w:val="clear" w:color="auto" w:fill="auto"/>
            <w:vAlign w:val="center"/>
            <w:hideMark/>
          </w:tcPr>
          <w:p w14:paraId="488E7937"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0.00</w:t>
            </w:r>
          </w:p>
        </w:tc>
      </w:tr>
      <w:tr w:rsidR="004806CE" w:rsidRPr="004806CE" w14:paraId="279BDE52" w14:textId="77777777" w:rsidTr="005A3108">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00B3EE80"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Aprovechamientos no comprendidos en las fracciones de la Ley de Ingresos causadas en ejercicios fiscales anteriores pendientes de liquidación o pago</w:t>
            </w:r>
          </w:p>
        </w:tc>
        <w:tc>
          <w:tcPr>
            <w:tcW w:w="1369" w:type="dxa"/>
            <w:tcBorders>
              <w:top w:val="nil"/>
              <w:left w:val="nil"/>
              <w:bottom w:val="single" w:sz="4" w:space="0" w:color="auto"/>
              <w:right w:val="single" w:sz="4" w:space="0" w:color="auto"/>
            </w:tcBorders>
            <w:shd w:val="clear" w:color="auto" w:fill="auto"/>
            <w:vAlign w:val="center"/>
            <w:hideMark/>
          </w:tcPr>
          <w:p w14:paraId="11D15AFA"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0.00</w:t>
            </w:r>
          </w:p>
        </w:tc>
      </w:tr>
      <w:tr w:rsidR="004806CE" w:rsidRPr="004806CE" w14:paraId="7B3CDCC6" w14:textId="77777777" w:rsidTr="005A3108">
        <w:trPr>
          <w:trHeight w:val="300"/>
        </w:trPr>
        <w:tc>
          <w:tcPr>
            <w:tcW w:w="7840" w:type="dxa"/>
            <w:tcBorders>
              <w:top w:val="nil"/>
              <w:left w:val="single" w:sz="4" w:space="0" w:color="auto"/>
              <w:bottom w:val="single" w:sz="4" w:space="0" w:color="auto"/>
              <w:right w:val="single" w:sz="4" w:space="0" w:color="auto"/>
            </w:tcBorders>
            <w:shd w:val="clear" w:color="000000" w:fill="D9D9D9"/>
            <w:vAlign w:val="center"/>
            <w:hideMark/>
          </w:tcPr>
          <w:p w14:paraId="21ACC94B" w14:textId="77777777" w:rsidR="004806CE" w:rsidRPr="004806CE" w:rsidRDefault="004806CE" w:rsidP="004806CE">
            <w:pPr>
              <w:widowControl/>
              <w:autoSpaceDE/>
              <w:autoSpaceDN/>
              <w:jc w:val="both"/>
              <w:rPr>
                <w:rFonts w:eastAsia="Times New Roman"/>
                <w:b/>
                <w:bCs/>
                <w:color w:val="000000"/>
                <w:sz w:val="18"/>
                <w:szCs w:val="18"/>
                <w:lang w:val="es-MX" w:eastAsia="es-MX" w:bidi="ar-SA"/>
              </w:rPr>
            </w:pPr>
            <w:r w:rsidRPr="004806CE">
              <w:rPr>
                <w:rFonts w:eastAsia="Times New Roman"/>
                <w:b/>
                <w:bCs/>
                <w:color w:val="000000"/>
                <w:sz w:val="18"/>
                <w:szCs w:val="18"/>
                <w:lang w:val="es-MX" w:eastAsia="es-MX" w:bidi="ar-SA"/>
              </w:rPr>
              <w:t>Ingresos por ventas de bienes, prestaciones de servicios y otros ingresos</w:t>
            </w:r>
          </w:p>
        </w:tc>
        <w:tc>
          <w:tcPr>
            <w:tcW w:w="1369" w:type="dxa"/>
            <w:tcBorders>
              <w:top w:val="nil"/>
              <w:left w:val="nil"/>
              <w:bottom w:val="single" w:sz="4" w:space="0" w:color="auto"/>
              <w:right w:val="single" w:sz="4" w:space="0" w:color="auto"/>
            </w:tcBorders>
            <w:shd w:val="clear" w:color="000000" w:fill="D9D9D9"/>
            <w:vAlign w:val="center"/>
            <w:hideMark/>
          </w:tcPr>
          <w:p w14:paraId="7CB307BD" w14:textId="77777777" w:rsidR="004806CE" w:rsidRPr="004806CE" w:rsidRDefault="004806CE" w:rsidP="004806CE">
            <w:pPr>
              <w:widowControl/>
              <w:autoSpaceDE/>
              <w:autoSpaceDN/>
              <w:jc w:val="right"/>
              <w:rPr>
                <w:rFonts w:eastAsia="Times New Roman"/>
                <w:b/>
                <w:bCs/>
                <w:color w:val="000000"/>
                <w:lang w:val="es-MX" w:eastAsia="es-MX" w:bidi="ar-SA"/>
              </w:rPr>
            </w:pPr>
            <w:r w:rsidRPr="004806CE">
              <w:rPr>
                <w:rFonts w:eastAsia="Times New Roman"/>
                <w:b/>
                <w:bCs/>
                <w:color w:val="000000"/>
                <w:lang w:eastAsia="es-MX" w:bidi="ar-SA"/>
              </w:rPr>
              <w:t>188,347.00</w:t>
            </w:r>
          </w:p>
        </w:tc>
      </w:tr>
      <w:tr w:rsidR="004806CE" w:rsidRPr="004806CE" w14:paraId="3A732CAF" w14:textId="77777777" w:rsidTr="005A3108">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68EE8AF1"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 xml:space="preserve">Ingresos por venta de bienes y </w:t>
            </w:r>
            <w:proofErr w:type="spellStart"/>
            <w:r w:rsidRPr="004806CE">
              <w:rPr>
                <w:rFonts w:eastAsia="Times New Roman"/>
                <w:color w:val="000000"/>
                <w:sz w:val="16"/>
                <w:szCs w:val="16"/>
                <w:lang w:val="es-MX" w:eastAsia="es-MX" w:bidi="ar-SA"/>
              </w:rPr>
              <w:t>prestacion</w:t>
            </w:r>
            <w:proofErr w:type="spellEnd"/>
            <w:r w:rsidRPr="004806CE">
              <w:rPr>
                <w:rFonts w:eastAsia="Times New Roman"/>
                <w:color w:val="000000"/>
                <w:sz w:val="16"/>
                <w:szCs w:val="16"/>
                <w:lang w:val="es-MX" w:eastAsia="es-MX" w:bidi="ar-SA"/>
              </w:rPr>
              <w:t xml:space="preserve"> de servicios de instituciones </w:t>
            </w:r>
            <w:proofErr w:type="spellStart"/>
            <w:r w:rsidRPr="004806CE">
              <w:rPr>
                <w:rFonts w:eastAsia="Times New Roman"/>
                <w:color w:val="000000"/>
                <w:sz w:val="16"/>
                <w:szCs w:val="16"/>
                <w:lang w:val="es-MX" w:eastAsia="es-MX" w:bidi="ar-SA"/>
              </w:rPr>
              <w:t>publicas</w:t>
            </w:r>
            <w:proofErr w:type="spellEnd"/>
            <w:r w:rsidRPr="004806CE">
              <w:rPr>
                <w:rFonts w:eastAsia="Times New Roman"/>
                <w:color w:val="000000"/>
                <w:sz w:val="16"/>
                <w:szCs w:val="16"/>
                <w:lang w:val="es-MX" w:eastAsia="es-MX" w:bidi="ar-SA"/>
              </w:rPr>
              <w:t xml:space="preserve"> de seguridad social</w:t>
            </w:r>
          </w:p>
        </w:tc>
        <w:tc>
          <w:tcPr>
            <w:tcW w:w="1369" w:type="dxa"/>
            <w:tcBorders>
              <w:top w:val="nil"/>
              <w:left w:val="nil"/>
              <w:bottom w:val="single" w:sz="4" w:space="0" w:color="auto"/>
              <w:right w:val="single" w:sz="4" w:space="0" w:color="auto"/>
            </w:tcBorders>
            <w:shd w:val="clear" w:color="auto" w:fill="auto"/>
            <w:vAlign w:val="center"/>
            <w:hideMark/>
          </w:tcPr>
          <w:p w14:paraId="225538DD"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188,347.00</w:t>
            </w:r>
          </w:p>
        </w:tc>
      </w:tr>
      <w:tr w:rsidR="004806CE" w:rsidRPr="004806CE" w14:paraId="03669C52" w14:textId="77777777" w:rsidTr="005A3108">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6F860A77"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 xml:space="preserve">Ingresos por venta de bienes y </w:t>
            </w:r>
            <w:proofErr w:type="spellStart"/>
            <w:r w:rsidRPr="004806CE">
              <w:rPr>
                <w:rFonts w:eastAsia="Times New Roman"/>
                <w:color w:val="000000"/>
                <w:sz w:val="16"/>
                <w:szCs w:val="16"/>
                <w:lang w:val="es-MX" w:eastAsia="es-MX" w:bidi="ar-SA"/>
              </w:rPr>
              <w:t>prestacion</w:t>
            </w:r>
            <w:proofErr w:type="spellEnd"/>
            <w:r w:rsidRPr="004806CE">
              <w:rPr>
                <w:rFonts w:eastAsia="Times New Roman"/>
                <w:color w:val="000000"/>
                <w:sz w:val="16"/>
                <w:szCs w:val="16"/>
                <w:lang w:val="es-MX" w:eastAsia="es-MX" w:bidi="ar-SA"/>
              </w:rPr>
              <w:t xml:space="preserve"> de servicio de empresas productivas del estado</w:t>
            </w:r>
          </w:p>
        </w:tc>
        <w:tc>
          <w:tcPr>
            <w:tcW w:w="1369" w:type="dxa"/>
            <w:tcBorders>
              <w:top w:val="nil"/>
              <w:left w:val="nil"/>
              <w:bottom w:val="single" w:sz="4" w:space="0" w:color="auto"/>
              <w:right w:val="single" w:sz="4" w:space="0" w:color="auto"/>
            </w:tcBorders>
            <w:shd w:val="clear" w:color="auto" w:fill="auto"/>
            <w:vAlign w:val="center"/>
            <w:hideMark/>
          </w:tcPr>
          <w:p w14:paraId="044C6FB8"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0.00</w:t>
            </w:r>
          </w:p>
        </w:tc>
      </w:tr>
      <w:tr w:rsidR="004806CE" w:rsidRPr="004806CE" w14:paraId="4978D250" w14:textId="77777777" w:rsidTr="005A3108">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1287AB4A"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 xml:space="preserve">Ingresos por venta de bienes y </w:t>
            </w:r>
            <w:proofErr w:type="spellStart"/>
            <w:r w:rsidRPr="004806CE">
              <w:rPr>
                <w:rFonts w:eastAsia="Times New Roman"/>
                <w:color w:val="000000"/>
                <w:sz w:val="16"/>
                <w:szCs w:val="16"/>
                <w:lang w:val="es-MX" w:eastAsia="es-MX" w:bidi="ar-SA"/>
              </w:rPr>
              <w:t>prestacion</w:t>
            </w:r>
            <w:proofErr w:type="spellEnd"/>
            <w:r w:rsidRPr="004806CE">
              <w:rPr>
                <w:rFonts w:eastAsia="Times New Roman"/>
                <w:color w:val="000000"/>
                <w:sz w:val="16"/>
                <w:szCs w:val="16"/>
                <w:lang w:val="es-MX" w:eastAsia="es-MX" w:bidi="ar-SA"/>
              </w:rPr>
              <w:t xml:space="preserve"> de servicios de entidades paraestatales y fideicomisos no empresariales y no financieros</w:t>
            </w:r>
          </w:p>
        </w:tc>
        <w:tc>
          <w:tcPr>
            <w:tcW w:w="1369" w:type="dxa"/>
            <w:tcBorders>
              <w:top w:val="nil"/>
              <w:left w:val="nil"/>
              <w:bottom w:val="single" w:sz="4" w:space="0" w:color="auto"/>
              <w:right w:val="single" w:sz="4" w:space="0" w:color="auto"/>
            </w:tcBorders>
            <w:shd w:val="clear" w:color="auto" w:fill="auto"/>
            <w:vAlign w:val="center"/>
            <w:hideMark/>
          </w:tcPr>
          <w:p w14:paraId="79C303E1"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0.00</w:t>
            </w:r>
          </w:p>
        </w:tc>
      </w:tr>
      <w:tr w:rsidR="004806CE" w:rsidRPr="004806CE" w14:paraId="1842A76F" w14:textId="77777777" w:rsidTr="005A3108">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3B291F67"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 xml:space="preserve">Ingresos por venta de bienes y </w:t>
            </w:r>
            <w:proofErr w:type="spellStart"/>
            <w:r w:rsidRPr="004806CE">
              <w:rPr>
                <w:rFonts w:eastAsia="Times New Roman"/>
                <w:color w:val="000000"/>
                <w:sz w:val="16"/>
                <w:szCs w:val="16"/>
                <w:lang w:val="es-MX" w:eastAsia="es-MX" w:bidi="ar-SA"/>
              </w:rPr>
              <w:t>prestacion</w:t>
            </w:r>
            <w:proofErr w:type="spellEnd"/>
            <w:r w:rsidRPr="004806CE">
              <w:rPr>
                <w:rFonts w:eastAsia="Times New Roman"/>
                <w:color w:val="000000"/>
                <w:sz w:val="16"/>
                <w:szCs w:val="16"/>
                <w:lang w:val="es-MX" w:eastAsia="es-MX" w:bidi="ar-SA"/>
              </w:rPr>
              <w:t xml:space="preserve"> de servicios de entidades paraestatales empresariales no financieras con </w:t>
            </w:r>
            <w:proofErr w:type="spellStart"/>
            <w:r w:rsidRPr="004806CE">
              <w:rPr>
                <w:rFonts w:eastAsia="Times New Roman"/>
                <w:color w:val="000000"/>
                <w:sz w:val="16"/>
                <w:szCs w:val="16"/>
                <w:lang w:val="es-MX" w:eastAsia="es-MX" w:bidi="ar-SA"/>
              </w:rPr>
              <w:t>paticipacion</w:t>
            </w:r>
            <w:proofErr w:type="spellEnd"/>
            <w:r w:rsidRPr="004806CE">
              <w:rPr>
                <w:rFonts w:eastAsia="Times New Roman"/>
                <w:color w:val="000000"/>
                <w:sz w:val="16"/>
                <w:szCs w:val="16"/>
                <w:lang w:val="es-MX" w:eastAsia="es-MX" w:bidi="ar-SA"/>
              </w:rPr>
              <w:t xml:space="preserve"> estatal mayoritaria</w:t>
            </w:r>
          </w:p>
        </w:tc>
        <w:tc>
          <w:tcPr>
            <w:tcW w:w="1369" w:type="dxa"/>
            <w:tcBorders>
              <w:top w:val="nil"/>
              <w:left w:val="nil"/>
              <w:bottom w:val="single" w:sz="4" w:space="0" w:color="auto"/>
              <w:right w:val="single" w:sz="4" w:space="0" w:color="auto"/>
            </w:tcBorders>
            <w:shd w:val="clear" w:color="auto" w:fill="auto"/>
            <w:vAlign w:val="center"/>
            <w:hideMark/>
          </w:tcPr>
          <w:p w14:paraId="33A6922D"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0.00</w:t>
            </w:r>
          </w:p>
        </w:tc>
      </w:tr>
      <w:tr w:rsidR="004806CE" w:rsidRPr="004806CE" w14:paraId="329DD4BC" w14:textId="77777777" w:rsidTr="005A3108">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501E140E"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 xml:space="preserve">Ingresos por venta de bienes y </w:t>
            </w:r>
            <w:proofErr w:type="spellStart"/>
            <w:r w:rsidRPr="004806CE">
              <w:rPr>
                <w:rFonts w:eastAsia="Times New Roman"/>
                <w:color w:val="000000"/>
                <w:sz w:val="16"/>
                <w:szCs w:val="16"/>
                <w:lang w:val="es-MX" w:eastAsia="es-MX" w:bidi="ar-SA"/>
              </w:rPr>
              <w:t>prestacion</w:t>
            </w:r>
            <w:proofErr w:type="spellEnd"/>
            <w:r w:rsidRPr="004806CE">
              <w:rPr>
                <w:rFonts w:eastAsia="Times New Roman"/>
                <w:color w:val="000000"/>
                <w:sz w:val="16"/>
                <w:szCs w:val="16"/>
                <w:lang w:val="es-MX" w:eastAsia="es-MX" w:bidi="ar-SA"/>
              </w:rPr>
              <w:t xml:space="preserve"> de servicios de entidades paraestatales empresariales financieras </w:t>
            </w:r>
            <w:proofErr w:type="gramStart"/>
            <w:r w:rsidRPr="004806CE">
              <w:rPr>
                <w:rFonts w:eastAsia="Times New Roman"/>
                <w:color w:val="000000"/>
                <w:sz w:val="16"/>
                <w:szCs w:val="16"/>
                <w:lang w:val="es-MX" w:eastAsia="es-MX" w:bidi="ar-SA"/>
              </w:rPr>
              <w:t>monetarias  con</w:t>
            </w:r>
            <w:proofErr w:type="gramEnd"/>
            <w:r w:rsidRPr="004806CE">
              <w:rPr>
                <w:rFonts w:eastAsia="Times New Roman"/>
                <w:color w:val="000000"/>
                <w:sz w:val="16"/>
                <w:szCs w:val="16"/>
                <w:lang w:val="es-MX" w:eastAsia="es-MX" w:bidi="ar-SA"/>
              </w:rPr>
              <w:t xml:space="preserve"> </w:t>
            </w:r>
            <w:proofErr w:type="spellStart"/>
            <w:r w:rsidRPr="004806CE">
              <w:rPr>
                <w:rFonts w:eastAsia="Times New Roman"/>
                <w:color w:val="000000"/>
                <w:sz w:val="16"/>
                <w:szCs w:val="16"/>
                <w:lang w:val="es-MX" w:eastAsia="es-MX" w:bidi="ar-SA"/>
              </w:rPr>
              <w:t>paticipacion</w:t>
            </w:r>
            <w:proofErr w:type="spellEnd"/>
            <w:r w:rsidRPr="004806CE">
              <w:rPr>
                <w:rFonts w:eastAsia="Times New Roman"/>
                <w:color w:val="000000"/>
                <w:sz w:val="16"/>
                <w:szCs w:val="16"/>
                <w:lang w:val="es-MX" w:eastAsia="es-MX" w:bidi="ar-SA"/>
              </w:rPr>
              <w:t xml:space="preserve"> estatal mayoritaria</w:t>
            </w:r>
          </w:p>
        </w:tc>
        <w:tc>
          <w:tcPr>
            <w:tcW w:w="1369" w:type="dxa"/>
            <w:tcBorders>
              <w:top w:val="nil"/>
              <w:left w:val="nil"/>
              <w:bottom w:val="single" w:sz="4" w:space="0" w:color="auto"/>
              <w:right w:val="single" w:sz="4" w:space="0" w:color="auto"/>
            </w:tcBorders>
            <w:shd w:val="clear" w:color="auto" w:fill="auto"/>
            <w:vAlign w:val="center"/>
            <w:hideMark/>
          </w:tcPr>
          <w:p w14:paraId="2CF448E9"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0.00</w:t>
            </w:r>
          </w:p>
        </w:tc>
      </w:tr>
      <w:tr w:rsidR="004806CE" w:rsidRPr="004806CE" w14:paraId="58B869BE" w14:textId="77777777" w:rsidTr="005A3108">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6BF6EBB6"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 xml:space="preserve">Ingresos por venta de bienes y </w:t>
            </w:r>
            <w:proofErr w:type="spellStart"/>
            <w:r w:rsidRPr="004806CE">
              <w:rPr>
                <w:rFonts w:eastAsia="Times New Roman"/>
                <w:color w:val="000000"/>
                <w:sz w:val="16"/>
                <w:szCs w:val="16"/>
                <w:lang w:val="es-MX" w:eastAsia="es-MX" w:bidi="ar-SA"/>
              </w:rPr>
              <w:t>prestacion</w:t>
            </w:r>
            <w:proofErr w:type="spellEnd"/>
            <w:r w:rsidRPr="004806CE">
              <w:rPr>
                <w:rFonts w:eastAsia="Times New Roman"/>
                <w:color w:val="000000"/>
                <w:sz w:val="16"/>
                <w:szCs w:val="16"/>
                <w:lang w:val="es-MX" w:eastAsia="es-MX" w:bidi="ar-SA"/>
              </w:rPr>
              <w:t xml:space="preserve"> de servicios de entidades paraestatales empresariales financieras no monetarias con </w:t>
            </w:r>
            <w:proofErr w:type="spellStart"/>
            <w:r w:rsidRPr="004806CE">
              <w:rPr>
                <w:rFonts w:eastAsia="Times New Roman"/>
                <w:color w:val="000000"/>
                <w:sz w:val="16"/>
                <w:szCs w:val="16"/>
                <w:lang w:val="es-MX" w:eastAsia="es-MX" w:bidi="ar-SA"/>
              </w:rPr>
              <w:t>participacion</w:t>
            </w:r>
            <w:proofErr w:type="spellEnd"/>
            <w:r w:rsidRPr="004806CE">
              <w:rPr>
                <w:rFonts w:eastAsia="Times New Roman"/>
                <w:color w:val="000000"/>
                <w:sz w:val="16"/>
                <w:szCs w:val="16"/>
                <w:lang w:val="es-MX" w:eastAsia="es-MX" w:bidi="ar-SA"/>
              </w:rPr>
              <w:t xml:space="preserve"> estatal mayoritaria</w:t>
            </w:r>
          </w:p>
        </w:tc>
        <w:tc>
          <w:tcPr>
            <w:tcW w:w="1369" w:type="dxa"/>
            <w:tcBorders>
              <w:top w:val="nil"/>
              <w:left w:val="nil"/>
              <w:bottom w:val="single" w:sz="4" w:space="0" w:color="auto"/>
              <w:right w:val="single" w:sz="4" w:space="0" w:color="auto"/>
            </w:tcBorders>
            <w:shd w:val="clear" w:color="auto" w:fill="auto"/>
            <w:vAlign w:val="center"/>
            <w:hideMark/>
          </w:tcPr>
          <w:p w14:paraId="7ABDA6E4"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0.00</w:t>
            </w:r>
          </w:p>
        </w:tc>
      </w:tr>
      <w:tr w:rsidR="004806CE" w:rsidRPr="004806CE" w14:paraId="1F645949" w14:textId="77777777" w:rsidTr="005A3108">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35BD9409"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 xml:space="preserve">Ingresos por venta de bienes y </w:t>
            </w:r>
            <w:proofErr w:type="spellStart"/>
            <w:r w:rsidRPr="004806CE">
              <w:rPr>
                <w:rFonts w:eastAsia="Times New Roman"/>
                <w:color w:val="000000"/>
                <w:sz w:val="16"/>
                <w:szCs w:val="16"/>
                <w:lang w:val="es-MX" w:eastAsia="es-MX" w:bidi="ar-SA"/>
              </w:rPr>
              <w:t>prwestacion</w:t>
            </w:r>
            <w:proofErr w:type="spellEnd"/>
            <w:r w:rsidRPr="004806CE">
              <w:rPr>
                <w:rFonts w:eastAsia="Times New Roman"/>
                <w:color w:val="000000"/>
                <w:sz w:val="16"/>
                <w:szCs w:val="16"/>
                <w:lang w:val="es-MX" w:eastAsia="es-MX" w:bidi="ar-SA"/>
              </w:rPr>
              <w:t xml:space="preserve"> de servicios de fideicomisos financieros </w:t>
            </w:r>
            <w:proofErr w:type="spellStart"/>
            <w:r w:rsidRPr="004806CE">
              <w:rPr>
                <w:rFonts w:eastAsia="Times New Roman"/>
                <w:color w:val="000000"/>
                <w:sz w:val="16"/>
                <w:szCs w:val="16"/>
                <w:lang w:val="es-MX" w:eastAsia="es-MX" w:bidi="ar-SA"/>
              </w:rPr>
              <w:t>publicos</w:t>
            </w:r>
            <w:proofErr w:type="spellEnd"/>
            <w:r w:rsidRPr="004806CE">
              <w:rPr>
                <w:rFonts w:eastAsia="Times New Roman"/>
                <w:color w:val="000000"/>
                <w:sz w:val="16"/>
                <w:szCs w:val="16"/>
                <w:lang w:val="es-MX" w:eastAsia="es-MX" w:bidi="ar-SA"/>
              </w:rPr>
              <w:t xml:space="preserve"> con </w:t>
            </w:r>
            <w:proofErr w:type="spellStart"/>
            <w:r w:rsidRPr="004806CE">
              <w:rPr>
                <w:rFonts w:eastAsia="Times New Roman"/>
                <w:color w:val="000000"/>
                <w:sz w:val="16"/>
                <w:szCs w:val="16"/>
                <w:lang w:val="es-MX" w:eastAsia="es-MX" w:bidi="ar-SA"/>
              </w:rPr>
              <w:t>participacion</w:t>
            </w:r>
            <w:proofErr w:type="spellEnd"/>
            <w:r w:rsidRPr="004806CE">
              <w:rPr>
                <w:rFonts w:eastAsia="Times New Roman"/>
                <w:color w:val="000000"/>
                <w:sz w:val="16"/>
                <w:szCs w:val="16"/>
                <w:lang w:val="es-MX" w:eastAsia="es-MX" w:bidi="ar-SA"/>
              </w:rPr>
              <w:t xml:space="preserve"> estatal </w:t>
            </w:r>
            <w:proofErr w:type="spellStart"/>
            <w:r w:rsidRPr="004806CE">
              <w:rPr>
                <w:rFonts w:eastAsia="Times New Roman"/>
                <w:color w:val="000000"/>
                <w:sz w:val="16"/>
                <w:szCs w:val="16"/>
                <w:lang w:val="es-MX" w:eastAsia="es-MX" w:bidi="ar-SA"/>
              </w:rPr>
              <w:t>mayoriteria</w:t>
            </w:r>
            <w:proofErr w:type="spellEnd"/>
          </w:p>
        </w:tc>
        <w:tc>
          <w:tcPr>
            <w:tcW w:w="1369" w:type="dxa"/>
            <w:tcBorders>
              <w:top w:val="nil"/>
              <w:left w:val="nil"/>
              <w:bottom w:val="single" w:sz="4" w:space="0" w:color="auto"/>
              <w:right w:val="single" w:sz="4" w:space="0" w:color="auto"/>
            </w:tcBorders>
            <w:shd w:val="clear" w:color="auto" w:fill="auto"/>
            <w:vAlign w:val="center"/>
            <w:hideMark/>
          </w:tcPr>
          <w:p w14:paraId="44E4FA55"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0.00</w:t>
            </w:r>
          </w:p>
        </w:tc>
      </w:tr>
      <w:tr w:rsidR="004806CE" w:rsidRPr="004806CE" w14:paraId="2D327D6D" w14:textId="77777777" w:rsidTr="005A3108">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67C20728"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 xml:space="preserve">Ingresos por venta de bienes y </w:t>
            </w:r>
            <w:proofErr w:type="spellStart"/>
            <w:r w:rsidRPr="004806CE">
              <w:rPr>
                <w:rFonts w:eastAsia="Times New Roman"/>
                <w:color w:val="000000"/>
                <w:sz w:val="16"/>
                <w:szCs w:val="16"/>
                <w:lang w:val="es-MX" w:eastAsia="es-MX" w:bidi="ar-SA"/>
              </w:rPr>
              <w:t>prestacion</w:t>
            </w:r>
            <w:proofErr w:type="spellEnd"/>
            <w:r w:rsidRPr="004806CE">
              <w:rPr>
                <w:rFonts w:eastAsia="Times New Roman"/>
                <w:color w:val="000000"/>
                <w:sz w:val="16"/>
                <w:szCs w:val="16"/>
                <w:lang w:val="es-MX" w:eastAsia="es-MX" w:bidi="ar-SA"/>
              </w:rPr>
              <w:t xml:space="preserve"> de servicios de los poderes legislativo y judicial y de los </w:t>
            </w:r>
            <w:proofErr w:type="spellStart"/>
            <w:r w:rsidRPr="004806CE">
              <w:rPr>
                <w:rFonts w:eastAsia="Times New Roman"/>
                <w:color w:val="000000"/>
                <w:sz w:val="16"/>
                <w:szCs w:val="16"/>
                <w:lang w:val="es-MX" w:eastAsia="es-MX" w:bidi="ar-SA"/>
              </w:rPr>
              <w:t>organos</w:t>
            </w:r>
            <w:proofErr w:type="spellEnd"/>
            <w:r w:rsidRPr="004806CE">
              <w:rPr>
                <w:rFonts w:eastAsia="Times New Roman"/>
                <w:color w:val="000000"/>
                <w:sz w:val="16"/>
                <w:szCs w:val="16"/>
                <w:lang w:val="es-MX" w:eastAsia="es-MX" w:bidi="ar-SA"/>
              </w:rPr>
              <w:t xml:space="preserve"> </w:t>
            </w:r>
            <w:proofErr w:type="spellStart"/>
            <w:r w:rsidRPr="004806CE">
              <w:rPr>
                <w:rFonts w:eastAsia="Times New Roman"/>
                <w:color w:val="000000"/>
                <w:sz w:val="16"/>
                <w:szCs w:val="16"/>
                <w:lang w:val="es-MX" w:eastAsia="es-MX" w:bidi="ar-SA"/>
              </w:rPr>
              <w:t>autonomos</w:t>
            </w:r>
            <w:proofErr w:type="spellEnd"/>
          </w:p>
        </w:tc>
        <w:tc>
          <w:tcPr>
            <w:tcW w:w="1369" w:type="dxa"/>
            <w:tcBorders>
              <w:top w:val="nil"/>
              <w:left w:val="nil"/>
              <w:bottom w:val="single" w:sz="4" w:space="0" w:color="auto"/>
              <w:right w:val="single" w:sz="4" w:space="0" w:color="auto"/>
            </w:tcBorders>
            <w:shd w:val="clear" w:color="auto" w:fill="auto"/>
            <w:vAlign w:val="center"/>
            <w:hideMark/>
          </w:tcPr>
          <w:p w14:paraId="199967DE"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0.00</w:t>
            </w:r>
          </w:p>
        </w:tc>
      </w:tr>
      <w:tr w:rsidR="004806CE" w:rsidRPr="004806CE" w14:paraId="4E9C2265" w14:textId="77777777" w:rsidTr="005A3108">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050286E8"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Ingresos por ventas de bienes y servicios producidos en establecimientos del Gobierno Central</w:t>
            </w:r>
          </w:p>
        </w:tc>
        <w:tc>
          <w:tcPr>
            <w:tcW w:w="1369" w:type="dxa"/>
            <w:tcBorders>
              <w:top w:val="nil"/>
              <w:left w:val="nil"/>
              <w:bottom w:val="single" w:sz="4" w:space="0" w:color="auto"/>
              <w:right w:val="single" w:sz="4" w:space="0" w:color="auto"/>
            </w:tcBorders>
            <w:shd w:val="clear" w:color="auto" w:fill="auto"/>
            <w:vAlign w:val="center"/>
            <w:hideMark/>
          </w:tcPr>
          <w:p w14:paraId="4CFE309F"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0.00</w:t>
            </w:r>
          </w:p>
        </w:tc>
      </w:tr>
      <w:tr w:rsidR="004806CE" w:rsidRPr="004806CE" w14:paraId="475C2C96" w14:textId="77777777" w:rsidTr="005A3108">
        <w:trPr>
          <w:trHeight w:val="480"/>
        </w:trPr>
        <w:tc>
          <w:tcPr>
            <w:tcW w:w="7840" w:type="dxa"/>
            <w:tcBorders>
              <w:top w:val="nil"/>
              <w:left w:val="single" w:sz="4" w:space="0" w:color="auto"/>
              <w:bottom w:val="single" w:sz="4" w:space="0" w:color="auto"/>
              <w:right w:val="single" w:sz="4" w:space="0" w:color="auto"/>
            </w:tcBorders>
            <w:shd w:val="clear" w:color="000000" w:fill="D9D9D9"/>
            <w:vAlign w:val="center"/>
            <w:hideMark/>
          </w:tcPr>
          <w:p w14:paraId="56E06657" w14:textId="77777777" w:rsidR="004806CE" w:rsidRPr="004806CE" w:rsidRDefault="004806CE" w:rsidP="004806CE">
            <w:pPr>
              <w:widowControl/>
              <w:autoSpaceDE/>
              <w:autoSpaceDN/>
              <w:jc w:val="both"/>
              <w:rPr>
                <w:rFonts w:eastAsia="Times New Roman"/>
                <w:b/>
                <w:bCs/>
                <w:color w:val="000000"/>
                <w:sz w:val="18"/>
                <w:szCs w:val="18"/>
                <w:lang w:val="es-MX" w:eastAsia="es-MX" w:bidi="ar-SA"/>
              </w:rPr>
            </w:pPr>
            <w:r w:rsidRPr="004806CE">
              <w:rPr>
                <w:rFonts w:eastAsia="Times New Roman"/>
                <w:b/>
                <w:bCs/>
                <w:color w:val="000000"/>
                <w:sz w:val="18"/>
                <w:szCs w:val="18"/>
                <w:lang w:val="es-MX" w:eastAsia="es-MX" w:bidi="ar-SA"/>
              </w:rPr>
              <w:t xml:space="preserve">Participaciones, aportaciones, convenios, incentivos derivados de la </w:t>
            </w:r>
            <w:proofErr w:type="spellStart"/>
            <w:r w:rsidRPr="004806CE">
              <w:rPr>
                <w:rFonts w:eastAsia="Times New Roman"/>
                <w:b/>
                <w:bCs/>
                <w:color w:val="000000"/>
                <w:sz w:val="18"/>
                <w:szCs w:val="18"/>
                <w:lang w:val="es-MX" w:eastAsia="es-MX" w:bidi="ar-SA"/>
              </w:rPr>
              <w:t>colaboracion</w:t>
            </w:r>
            <w:proofErr w:type="spellEnd"/>
            <w:r w:rsidRPr="004806CE">
              <w:rPr>
                <w:rFonts w:eastAsia="Times New Roman"/>
                <w:b/>
                <w:bCs/>
                <w:color w:val="000000"/>
                <w:sz w:val="18"/>
                <w:szCs w:val="18"/>
                <w:lang w:val="es-MX" w:eastAsia="es-MX" w:bidi="ar-SA"/>
              </w:rPr>
              <w:t xml:space="preserve"> fiscal y fondos distintos de aportaciones</w:t>
            </w:r>
          </w:p>
        </w:tc>
        <w:tc>
          <w:tcPr>
            <w:tcW w:w="1369" w:type="dxa"/>
            <w:tcBorders>
              <w:top w:val="nil"/>
              <w:left w:val="nil"/>
              <w:bottom w:val="single" w:sz="4" w:space="0" w:color="auto"/>
              <w:right w:val="single" w:sz="4" w:space="0" w:color="auto"/>
            </w:tcBorders>
            <w:shd w:val="clear" w:color="000000" w:fill="D9D9D9"/>
            <w:vAlign w:val="center"/>
            <w:hideMark/>
          </w:tcPr>
          <w:p w14:paraId="79C2F5CA" w14:textId="77777777" w:rsidR="004806CE" w:rsidRPr="004806CE" w:rsidRDefault="004806CE" w:rsidP="004806CE">
            <w:pPr>
              <w:widowControl/>
              <w:autoSpaceDE/>
              <w:autoSpaceDN/>
              <w:jc w:val="right"/>
              <w:rPr>
                <w:rFonts w:eastAsia="Times New Roman"/>
                <w:b/>
                <w:bCs/>
                <w:color w:val="000000"/>
                <w:lang w:val="es-MX" w:eastAsia="es-MX" w:bidi="ar-SA"/>
              </w:rPr>
            </w:pPr>
            <w:r w:rsidRPr="004806CE">
              <w:rPr>
                <w:rFonts w:eastAsia="Times New Roman"/>
                <w:b/>
                <w:bCs/>
                <w:color w:val="000000"/>
                <w:lang w:eastAsia="es-MX" w:bidi="ar-SA"/>
              </w:rPr>
              <w:t>22,956,150.00</w:t>
            </w:r>
          </w:p>
        </w:tc>
      </w:tr>
      <w:tr w:rsidR="004806CE" w:rsidRPr="004806CE" w14:paraId="0F51162C" w14:textId="77777777" w:rsidTr="005A3108">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3627470B"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Participaciones</w:t>
            </w:r>
          </w:p>
        </w:tc>
        <w:tc>
          <w:tcPr>
            <w:tcW w:w="1369" w:type="dxa"/>
            <w:tcBorders>
              <w:top w:val="nil"/>
              <w:left w:val="nil"/>
              <w:bottom w:val="single" w:sz="4" w:space="0" w:color="auto"/>
              <w:right w:val="single" w:sz="4" w:space="0" w:color="auto"/>
            </w:tcBorders>
            <w:shd w:val="clear" w:color="auto" w:fill="auto"/>
            <w:vAlign w:val="center"/>
            <w:hideMark/>
          </w:tcPr>
          <w:p w14:paraId="1BDD2E97"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16,647,791.00</w:t>
            </w:r>
          </w:p>
        </w:tc>
      </w:tr>
      <w:tr w:rsidR="004806CE" w:rsidRPr="004806CE" w14:paraId="7BFD574B" w14:textId="77777777" w:rsidTr="005A3108">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34CC5C1E"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Convenios</w:t>
            </w:r>
          </w:p>
        </w:tc>
        <w:tc>
          <w:tcPr>
            <w:tcW w:w="1369" w:type="dxa"/>
            <w:tcBorders>
              <w:top w:val="nil"/>
              <w:left w:val="nil"/>
              <w:bottom w:val="single" w:sz="4" w:space="0" w:color="auto"/>
              <w:right w:val="single" w:sz="4" w:space="0" w:color="auto"/>
            </w:tcBorders>
            <w:shd w:val="clear" w:color="auto" w:fill="auto"/>
            <w:vAlign w:val="center"/>
            <w:hideMark/>
          </w:tcPr>
          <w:p w14:paraId="1EF6C557"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0.00</w:t>
            </w:r>
          </w:p>
        </w:tc>
      </w:tr>
      <w:tr w:rsidR="004806CE" w:rsidRPr="004806CE" w14:paraId="141C92D3" w14:textId="77777777" w:rsidTr="005A3108">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410ADD65"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 xml:space="preserve">Aportaciones </w:t>
            </w:r>
          </w:p>
        </w:tc>
        <w:tc>
          <w:tcPr>
            <w:tcW w:w="1369" w:type="dxa"/>
            <w:tcBorders>
              <w:top w:val="nil"/>
              <w:left w:val="nil"/>
              <w:bottom w:val="single" w:sz="4" w:space="0" w:color="auto"/>
              <w:right w:val="single" w:sz="4" w:space="0" w:color="auto"/>
            </w:tcBorders>
            <w:shd w:val="clear" w:color="auto" w:fill="auto"/>
            <w:vAlign w:val="center"/>
            <w:hideMark/>
          </w:tcPr>
          <w:p w14:paraId="58DC3CFD"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6,308,359.00</w:t>
            </w:r>
          </w:p>
        </w:tc>
      </w:tr>
      <w:tr w:rsidR="004806CE" w:rsidRPr="004806CE" w14:paraId="0D82E2AB" w14:textId="77777777" w:rsidTr="005A3108">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2739651F"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 xml:space="preserve">Incentivos derivados de la </w:t>
            </w:r>
            <w:proofErr w:type="spellStart"/>
            <w:r w:rsidRPr="004806CE">
              <w:rPr>
                <w:rFonts w:eastAsia="Times New Roman"/>
                <w:color w:val="000000"/>
                <w:sz w:val="16"/>
                <w:szCs w:val="16"/>
                <w:lang w:val="es-MX" w:eastAsia="es-MX" w:bidi="ar-SA"/>
              </w:rPr>
              <w:t>colaboracion</w:t>
            </w:r>
            <w:proofErr w:type="spellEnd"/>
            <w:r w:rsidRPr="004806CE">
              <w:rPr>
                <w:rFonts w:eastAsia="Times New Roman"/>
                <w:color w:val="000000"/>
                <w:sz w:val="16"/>
                <w:szCs w:val="16"/>
                <w:lang w:val="es-MX" w:eastAsia="es-MX" w:bidi="ar-SA"/>
              </w:rPr>
              <w:t xml:space="preserve"> fiscal</w:t>
            </w:r>
          </w:p>
        </w:tc>
        <w:tc>
          <w:tcPr>
            <w:tcW w:w="1369" w:type="dxa"/>
            <w:tcBorders>
              <w:top w:val="nil"/>
              <w:left w:val="nil"/>
              <w:bottom w:val="single" w:sz="4" w:space="0" w:color="auto"/>
              <w:right w:val="single" w:sz="4" w:space="0" w:color="auto"/>
            </w:tcBorders>
            <w:shd w:val="clear" w:color="auto" w:fill="auto"/>
            <w:vAlign w:val="center"/>
            <w:hideMark/>
          </w:tcPr>
          <w:p w14:paraId="5FE92024"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0.00</w:t>
            </w:r>
          </w:p>
        </w:tc>
      </w:tr>
      <w:tr w:rsidR="004806CE" w:rsidRPr="004806CE" w14:paraId="3C7BD867" w14:textId="77777777" w:rsidTr="005A3108">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713E6893"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Fondos distintos de aportaciones</w:t>
            </w:r>
          </w:p>
        </w:tc>
        <w:tc>
          <w:tcPr>
            <w:tcW w:w="1369" w:type="dxa"/>
            <w:tcBorders>
              <w:top w:val="nil"/>
              <w:left w:val="nil"/>
              <w:bottom w:val="single" w:sz="4" w:space="0" w:color="auto"/>
              <w:right w:val="single" w:sz="4" w:space="0" w:color="auto"/>
            </w:tcBorders>
            <w:shd w:val="clear" w:color="auto" w:fill="auto"/>
            <w:vAlign w:val="center"/>
            <w:hideMark/>
          </w:tcPr>
          <w:p w14:paraId="023EC0EC"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0.00</w:t>
            </w:r>
          </w:p>
        </w:tc>
      </w:tr>
      <w:tr w:rsidR="004806CE" w:rsidRPr="004806CE" w14:paraId="779D0D6A" w14:textId="77777777" w:rsidTr="005A3108">
        <w:trPr>
          <w:trHeight w:val="300"/>
        </w:trPr>
        <w:tc>
          <w:tcPr>
            <w:tcW w:w="7840" w:type="dxa"/>
            <w:tcBorders>
              <w:top w:val="nil"/>
              <w:left w:val="single" w:sz="4" w:space="0" w:color="auto"/>
              <w:bottom w:val="single" w:sz="4" w:space="0" w:color="auto"/>
              <w:right w:val="single" w:sz="4" w:space="0" w:color="auto"/>
            </w:tcBorders>
            <w:shd w:val="clear" w:color="000000" w:fill="D9D9D9"/>
            <w:vAlign w:val="center"/>
            <w:hideMark/>
          </w:tcPr>
          <w:p w14:paraId="7629C9E0" w14:textId="77777777" w:rsidR="004806CE" w:rsidRPr="004806CE" w:rsidRDefault="004806CE" w:rsidP="004806CE">
            <w:pPr>
              <w:widowControl/>
              <w:autoSpaceDE/>
              <w:autoSpaceDN/>
              <w:jc w:val="both"/>
              <w:rPr>
                <w:rFonts w:eastAsia="Times New Roman"/>
                <w:b/>
                <w:bCs/>
                <w:color w:val="000000"/>
                <w:sz w:val="18"/>
                <w:szCs w:val="18"/>
                <w:lang w:val="es-MX" w:eastAsia="es-MX" w:bidi="ar-SA"/>
              </w:rPr>
            </w:pPr>
            <w:r w:rsidRPr="004806CE">
              <w:rPr>
                <w:rFonts w:eastAsia="Times New Roman"/>
                <w:b/>
                <w:bCs/>
                <w:color w:val="000000"/>
                <w:sz w:val="18"/>
                <w:szCs w:val="18"/>
                <w:lang w:val="es-MX" w:eastAsia="es-MX" w:bidi="ar-SA"/>
              </w:rPr>
              <w:t>Transferencias, Asignaciones, Subsidios y subvenciones, y pensiones y jubilaciones</w:t>
            </w:r>
          </w:p>
        </w:tc>
        <w:tc>
          <w:tcPr>
            <w:tcW w:w="1369" w:type="dxa"/>
            <w:tcBorders>
              <w:top w:val="nil"/>
              <w:left w:val="nil"/>
              <w:bottom w:val="single" w:sz="4" w:space="0" w:color="auto"/>
              <w:right w:val="single" w:sz="4" w:space="0" w:color="auto"/>
            </w:tcBorders>
            <w:shd w:val="clear" w:color="000000" w:fill="D9D9D9"/>
            <w:vAlign w:val="center"/>
            <w:hideMark/>
          </w:tcPr>
          <w:p w14:paraId="3C327AC8" w14:textId="77777777" w:rsidR="004806CE" w:rsidRPr="004806CE" w:rsidRDefault="004806CE" w:rsidP="004806CE">
            <w:pPr>
              <w:widowControl/>
              <w:autoSpaceDE/>
              <w:autoSpaceDN/>
              <w:jc w:val="right"/>
              <w:rPr>
                <w:rFonts w:eastAsia="Times New Roman"/>
                <w:b/>
                <w:bCs/>
                <w:color w:val="000000"/>
                <w:lang w:val="es-MX" w:eastAsia="es-MX" w:bidi="ar-SA"/>
              </w:rPr>
            </w:pPr>
            <w:r w:rsidRPr="004806CE">
              <w:rPr>
                <w:rFonts w:eastAsia="Times New Roman"/>
                <w:b/>
                <w:bCs/>
                <w:color w:val="000000"/>
                <w:lang w:eastAsia="es-MX" w:bidi="ar-SA"/>
              </w:rPr>
              <w:t>0.00</w:t>
            </w:r>
          </w:p>
        </w:tc>
      </w:tr>
      <w:tr w:rsidR="004806CE" w:rsidRPr="004806CE" w14:paraId="01A46B60" w14:textId="77777777" w:rsidTr="005A3108">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5F1895A4"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proofErr w:type="spellStart"/>
            <w:r w:rsidRPr="004806CE">
              <w:rPr>
                <w:rFonts w:eastAsia="Times New Roman"/>
                <w:color w:val="000000"/>
                <w:sz w:val="16"/>
                <w:szCs w:val="16"/>
                <w:lang w:val="es-MX" w:eastAsia="es-MX" w:bidi="ar-SA"/>
              </w:rPr>
              <w:t>Transferenias</w:t>
            </w:r>
            <w:proofErr w:type="spellEnd"/>
            <w:r w:rsidRPr="004806CE">
              <w:rPr>
                <w:rFonts w:eastAsia="Times New Roman"/>
                <w:color w:val="000000"/>
                <w:sz w:val="16"/>
                <w:szCs w:val="16"/>
                <w:lang w:val="es-MX" w:eastAsia="es-MX" w:bidi="ar-SA"/>
              </w:rPr>
              <w:t xml:space="preserve"> y asignaciones</w:t>
            </w:r>
          </w:p>
        </w:tc>
        <w:tc>
          <w:tcPr>
            <w:tcW w:w="1369" w:type="dxa"/>
            <w:tcBorders>
              <w:top w:val="nil"/>
              <w:left w:val="nil"/>
              <w:bottom w:val="single" w:sz="4" w:space="0" w:color="auto"/>
              <w:right w:val="single" w:sz="4" w:space="0" w:color="auto"/>
            </w:tcBorders>
            <w:shd w:val="clear" w:color="auto" w:fill="auto"/>
            <w:vAlign w:val="center"/>
            <w:hideMark/>
          </w:tcPr>
          <w:p w14:paraId="4D31916A" w14:textId="77777777" w:rsidR="004806CE" w:rsidRPr="004806CE" w:rsidRDefault="004806CE" w:rsidP="004806CE">
            <w:pPr>
              <w:widowControl/>
              <w:autoSpaceDE/>
              <w:autoSpaceDN/>
              <w:jc w:val="right"/>
              <w:rPr>
                <w:rFonts w:eastAsia="Times New Roman"/>
                <w:color w:val="000000"/>
                <w:sz w:val="20"/>
                <w:szCs w:val="20"/>
                <w:lang w:val="es-MX" w:eastAsia="es-MX" w:bidi="ar-SA"/>
              </w:rPr>
            </w:pPr>
            <w:r w:rsidRPr="004806CE">
              <w:rPr>
                <w:rFonts w:eastAsia="Times New Roman"/>
                <w:color w:val="000000"/>
                <w:sz w:val="20"/>
                <w:szCs w:val="20"/>
                <w:lang w:eastAsia="es-MX" w:bidi="ar-SA"/>
              </w:rPr>
              <w:t>0.00</w:t>
            </w:r>
          </w:p>
        </w:tc>
      </w:tr>
      <w:tr w:rsidR="004806CE" w:rsidRPr="004806CE" w14:paraId="2A185351" w14:textId="77777777" w:rsidTr="005A3108">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1BB7E984"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Subsidios y Subvenciones</w:t>
            </w:r>
          </w:p>
        </w:tc>
        <w:tc>
          <w:tcPr>
            <w:tcW w:w="1369" w:type="dxa"/>
            <w:tcBorders>
              <w:top w:val="nil"/>
              <w:left w:val="nil"/>
              <w:bottom w:val="single" w:sz="4" w:space="0" w:color="auto"/>
              <w:right w:val="single" w:sz="4" w:space="0" w:color="auto"/>
            </w:tcBorders>
            <w:shd w:val="clear" w:color="auto" w:fill="auto"/>
            <w:vAlign w:val="center"/>
            <w:hideMark/>
          </w:tcPr>
          <w:p w14:paraId="798623CC" w14:textId="77777777" w:rsidR="004806CE" w:rsidRPr="004806CE" w:rsidRDefault="004806CE" w:rsidP="004806CE">
            <w:pPr>
              <w:widowControl/>
              <w:autoSpaceDE/>
              <w:autoSpaceDN/>
              <w:jc w:val="right"/>
              <w:rPr>
                <w:rFonts w:eastAsia="Times New Roman"/>
                <w:color w:val="000000"/>
                <w:sz w:val="20"/>
                <w:szCs w:val="20"/>
                <w:lang w:val="es-MX" w:eastAsia="es-MX" w:bidi="ar-SA"/>
              </w:rPr>
            </w:pPr>
            <w:r w:rsidRPr="004806CE">
              <w:rPr>
                <w:rFonts w:eastAsia="Times New Roman"/>
                <w:color w:val="000000"/>
                <w:sz w:val="20"/>
                <w:szCs w:val="20"/>
                <w:lang w:eastAsia="es-MX" w:bidi="ar-SA"/>
              </w:rPr>
              <w:t>0.00</w:t>
            </w:r>
          </w:p>
        </w:tc>
      </w:tr>
      <w:tr w:rsidR="004806CE" w:rsidRPr="004806CE" w14:paraId="6C929C11" w14:textId="77777777" w:rsidTr="005A3108">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02411296"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 xml:space="preserve">Pensiones y Jubilaciones </w:t>
            </w:r>
          </w:p>
        </w:tc>
        <w:tc>
          <w:tcPr>
            <w:tcW w:w="1369" w:type="dxa"/>
            <w:tcBorders>
              <w:top w:val="nil"/>
              <w:left w:val="nil"/>
              <w:bottom w:val="single" w:sz="4" w:space="0" w:color="auto"/>
              <w:right w:val="single" w:sz="4" w:space="0" w:color="auto"/>
            </w:tcBorders>
            <w:shd w:val="clear" w:color="auto" w:fill="auto"/>
            <w:vAlign w:val="center"/>
            <w:hideMark/>
          </w:tcPr>
          <w:p w14:paraId="1572B4E6" w14:textId="77777777" w:rsidR="004806CE" w:rsidRPr="004806CE" w:rsidRDefault="004806CE" w:rsidP="004806CE">
            <w:pPr>
              <w:widowControl/>
              <w:autoSpaceDE/>
              <w:autoSpaceDN/>
              <w:jc w:val="right"/>
              <w:rPr>
                <w:rFonts w:eastAsia="Times New Roman"/>
                <w:color w:val="000000"/>
                <w:sz w:val="20"/>
                <w:szCs w:val="20"/>
                <w:lang w:val="es-MX" w:eastAsia="es-MX" w:bidi="ar-SA"/>
              </w:rPr>
            </w:pPr>
            <w:r w:rsidRPr="004806CE">
              <w:rPr>
                <w:rFonts w:eastAsia="Times New Roman"/>
                <w:color w:val="000000"/>
                <w:sz w:val="20"/>
                <w:szCs w:val="20"/>
                <w:lang w:eastAsia="es-MX" w:bidi="ar-SA"/>
              </w:rPr>
              <w:t>0.00</w:t>
            </w:r>
          </w:p>
        </w:tc>
      </w:tr>
      <w:tr w:rsidR="004806CE" w:rsidRPr="004806CE" w14:paraId="34B2A658" w14:textId="77777777" w:rsidTr="005A3108">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4F7A3814"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Transferencias a Fideicomisos, mandatos y análogos</w:t>
            </w:r>
          </w:p>
        </w:tc>
        <w:tc>
          <w:tcPr>
            <w:tcW w:w="1369" w:type="dxa"/>
            <w:tcBorders>
              <w:top w:val="nil"/>
              <w:left w:val="nil"/>
              <w:bottom w:val="single" w:sz="4" w:space="0" w:color="auto"/>
              <w:right w:val="single" w:sz="4" w:space="0" w:color="auto"/>
            </w:tcBorders>
            <w:shd w:val="clear" w:color="auto" w:fill="auto"/>
            <w:vAlign w:val="center"/>
            <w:hideMark/>
          </w:tcPr>
          <w:p w14:paraId="1EC63381" w14:textId="77777777" w:rsidR="004806CE" w:rsidRPr="004806CE" w:rsidRDefault="004806CE" w:rsidP="004806CE">
            <w:pPr>
              <w:widowControl/>
              <w:autoSpaceDE/>
              <w:autoSpaceDN/>
              <w:jc w:val="right"/>
              <w:rPr>
                <w:rFonts w:eastAsia="Times New Roman"/>
                <w:color w:val="000000"/>
                <w:sz w:val="20"/>
                <w:szCs w:val="20"/>
                <w:lang w:val="es-MX" w:eastAsia="es-MX" w:bidi="ar-SA"/>
              </w:rPr>
            </w:pPr>
            <w:r w:rsidRPr="004806CE">
              <w:rPr>
                <w:rFonts w:eastAsia="Times New Roman"/>
                <w:color w:val="000000"/>
                <w:sz w:val="20"/>
                <w:szCs w:val="20"/>
                <w:lang w:eastAsia="es-MX" w:bidi="ar-SA"/>
              </w:rPr>
              <w:t>0.00</w:t>
            </w:r>
          </w:p>
        </w:tc>
      </w:tr>
      <w:tr w:rsidR="004806CE" w:rsidRPr="004806CE" w14:paraId="0ADF2E8D" w14:textId="77777777" w:rsidTr="005A3108">
        <w:trPr>
          <w:trHeight w:val="300"/>
        </w:trPr>
        <w:tc>
          <w:tcPr>
            <w:tcW w:w="7840" w:type="dxa"/>
            <w:tcBorders>
              <w:top w:val="nil"/>
              <w:left w:val="single" w:sz="4" w:space="0" w:color="auto"/>
              <w:bottom w:val="single" w:sz="4" w:space="0" w:color="auto"/>
              <w:right w:val="single" w:sz="4" w:space="0" w:color="auto"/>
            </w:tcBorders>
            <w:shd w:val="clear" w:color="000000" w:fill="D9D9D9"/>
            <w:vAlign w:val="center"/>
            <w:hideMark/>
          </w:tcPr>
          <w:p w14:paraId="44A44693" w14:textId="77777777" w:rsidR="004806CE" w:rsidRPr="004806CE" w:rsidRDefault="004806CE" w:rsidP="004806CE">
            <w:pPr>
              <w:widowControl/>
              <w:autoSpaceDE/>
              <w:autoSpaceDN/>
              <w:jc w:val="both"/>
              <w:rPr>
                <w:rFonts w:eastAsia="Times New Roman"/>
                <w:b/>
                <w:bCs/>
                <w:color w:val="000000"/>
                <w:sz w:val="18"/>
                <w:szCs w:val="18"/>
                <w:lang w:val="es-MX" w:eastAsia="es-MX" w:bidi="ar-SA"/>
              </w:rPr>
            </w:pPr>
            <w:r w:rsidRPr="004806CE">
              <w:rPr>
                <w:rFonts w:eastAsia="Times New Roman"/>
                <w:b/>
                <w:bCs/>
                <w:color w:val="000000"/>
                <w:sz w:val="18"/>
                <w:szCs w:val="18"/>
                <w:lang w:val="es-MX" w:eastAsia="es-MX" w:bidi="ar-SA"/>
              </w:rPr>
              <w:t>Ingresos derivados de Financiamientos</w:t>
            </w:r>
          </w:p>
        </w:tc>
        <w:tc>
          <w:tcPr>
            <w:tcW w:w="1369" w:type="dxa"/>
            <w:tcBorders>
              <w:top w:val="nil"/>
              <w:left w:val="nil"/>
              <w:bottom w:val="single" w:sz="4" w:space="0" w:color="auto"/>
              <w:right w:val="single" w:sz="4" w:space="0" w:color="auto"/>
            </w:tcBorders>
            <w:shd w:val="clear" w:color="000000" w:fill="D9D9D9"/>
            <w:vAlign w:val="center"/>
            <w:hideMark/>
          </w:tcPr>
          <w:p w14:paraId="6D344F9D" w14:textId="77777777" w:rsidR="004806CE" w:rsidRPr="004806CE" w:rsidRDefault="004806CE" w:rsidP="004806CE">
            <w:pPr>
              <w:widowControl/>
              <w:autoSpaceDE/>
              <w:autoSpaceDN/>
              <w:jc w:val="right"/>
              <w:rPr>
                <w:rFonts w:eastAsia="Times New Roman"/>
                <w:b/>
                <w:bCs/>
                <w:color w:val="000000"/>
                <w:lang w:val="es-MX" w:eastAsia="es-MX" w:bidi="ar-SA"/>
              </w:rPr>
            </w:pPr>
            <w:r w:rsidRPr="004806CE">
              <w:rPr>
                <w:rFonts w:eastAsia="Times New Roman"/>
                <w:b/>
                <w:bCs/>
                <w:color w:val="000000"/>
                <w:lang w:eastAsia="es-MX" w:bidi="ar-SA"/>
              </w:rPr>
              <w:t>0.00</w:t>
            </w:r>
          </w:p>
        </w:tc>
      </w:tr>
      <w:tr w:rsidR="004806CE" w:rsidRPr="004806CE" w14:paraId="3A15910D" w14:textId="77777777" w:rsidTr="005A3108">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2F099C15"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Endeudamiento interno</w:t>
            </w:r>
          </w:p>
        </w:tc>
        <w:tc>
          <w:tcPr>
            <w:tcW w:w="1369" w:type="dxa"/>
            <w:tcBorders>
              <w:top w:val="nil"/>
              <w:left w:val="nil"/>
              <w:bottom w:val="single" w:sz="4" w:space="0" w:color="auto"/>
              <w:right w:val="single" w:sz="4" w:space="0" w:color="auto"/>
            </w:tcBorders>
            <w:shd w:val="clear" w:color="auto" w:fill="auto"/>
            <w:vAlign w:val="center"/>
            <w:hideMark/>
          </w:tcPr>
          <w:p w14:paraId="1EB5A8B3"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0.00</w:t>
            </w:r>
          </w:p>
        </w:tc>
      </w:tr>
      <w:tr w:rsidR="004806CE" w:rsidRPr="004806CE" w14:paraId="40637304" w14:textId="77777777" w:rsidTr="005A3108">
        <w:trPr>
          <w:trHeight w:val="300"/>
        </w:trPr>
        <w:tc>
          <w:tcPr>
            <w:tcW w:w="7840" w:type="dxa"/>
            <w:tcBorders>
              <w:top w:val="nil"/>
              <w:left w:val="single" w:sz="4" w:space="0" w:color="auto"/>
              <w:bottom w:val="single" w:sz="4" w:space="0" w:color="auto"/>
              <w:right w:val="single" w:sz="4" w:space="0" w:color="auto"/>
            </w:tcBorders>
            <w:shd w:val="clear" w:color="auto" w:fill="auto"/>
            <w:vAlign w:val="center"/>
            <w:hideMark/>
          </w:tcPr>
          <w:p w14:paraId="686A7823"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Endeudamiento externo</w:t>
            </w:r>
          </w:p>
        </w:tc>
        <w:tc>
          <w:tcPr>
            <w:tcW w:w="1369" w:type="dxa"/>
            <w:tcBorders>
              <w:top w:val="nil"/>
              <w:left w:val="nil"/>
              <w:bottom w:val="single" w:sz="4" w:space="0" w:color="auto"/>
              <w:right w:val="single" w:sz="4" w:space="0" w:color="auto"/>
            </w:tcBorders>
            <w:shd w:val="clear" w:color="auto" w:fill="auto"/>
            <w:vAlign w:val="center"/>
            <w:hideMark/>
          </w:tcPr>
          <w:p w14:paraId="578FBD71"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0.00</w:t>
            </w:r>
          </w:p>
        </w:tc>
      </w:tr>
      <w:tr w:rsidR="004806CE" w:rsidRPr="004806CE" w14:paraId="097D4819" w14:textId="77777777" w:rsidTr="005A3108">
        <w:trPr>
          <w:trHeight w:val="300"/>
        </w:trPr>
        <w:tc>
          <w:tcPr>
            <w:tcW w:w="7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0278F" w14:textId="77777777" w:rsidR="004806CE" w:rsidRPr="004806CE" w:rsidRDefault="004806CE" w:rsidP="004806CE">
            <w:pPr>
              <w:widowControl/>
              <w:autoSpaceDE/>
              <w:autoSpaceDN/>
              <w:ind w:firstLineChars="200" w:firstLine="320"/>
              <w:rPr>
                <w:rFonts w:eastAsia="Times New Roman"/>
                <w:color w:val="000000"/>
                <w:sz w:val="16"/>
                <w:szCs w:val="16"/>
                <w:lang w:val="es-MX" w:eastAsia="es-MX" w:bidi="ar-SA"/>
              </w:rPr>
            </w:pPr>
            <w:r w:rsidRPr="004806CE">
              <w:rPr>
                <w:rFonts w:eastAsia="Times New Roman"/>
                <w:color w:val="000000"/>
                <w:sz w:val="16"/>
                <w:szCs w:val="16"/>
                <w:lang w:val="es-MX" w:eastAsia="es-MX" w:bidi="ar-SA"/>
              </w:rPr>
              <w:t>Financiamiento Interno</w:t>
            </w:r>
          </w:p>
        </w:tc>
        <w:tc>
          <w:tcPr>
            <w:tcW w:w="1369" w:type="dxa"/>
            <w:tcBorders>
              <w:top w:val="nil"/>
              <w:left w:val="nil"/>
              <w:bottom w:val="single" w:sz="4" w:space="0" w:color="auto"/>
              <w:right w:val="single" w:sz="4" w:space="0" w:color="auto"/>
            </w:tcBorders>
            <w:shd w:val="clear" w:color="auto" w:fill="auto"/>
            <w:vAlign w:val="center"/>
            <w:hideMark/>
          </w:tcPr>
          <w:p w14:paraId="323A8140" w14:textId="77777777" w:rsidR="004806CE" w:rsidRPr="004806CE" w:rsidRDefault="004806CE" w:rsidP="004806CE">
            <w:pPr>
              <w:widowControl/>
              <w:autoSpaceDE/>
              <w:autoSpaceDN/>
              <w:jc w:val="right"/>
              <w:rPr>
                <w:rFonts w:eastAsia="Times New Roman"/>
                <w:color w:val="000000"/>
                <w:sz w:val="18"/>
                <w:szCs w:val="18"/>
                <w:lang w:val="es-MX" w:eastAsia="es-MX" w:bidi="ar-SA"/>
              </w:rPr>
            </w:pPr>
            <w:r w:rsidRPr="004806CE">
              <w:rPr>
                <w:rFonts w:eastAsia="Times New Roman"/>
                <w:color w:val="000000"/>
                <w:sz w:val="18"/>
                <w:szCs w:val="18"/>
                <w:lang w:eastAsia="es-MX" w:bidi="ar-SA"/>
              </w:rPr>
              <w:t>0.00</w:t>
            </w:r>
          </w:p>
        </w:tc>
      </w:tr>
    </w:tbl>
    <w:p w14:paraId="2D5D8031" w14:textId="77777777" w:rsidR="00012D1E" w:rsidRPr="0025252F" w:rsidRDefault="00A71D71" w:rsidP="00D750FE">
      <w:pPr>
        <w:pStyle w:val="Ttulo31"/>
        <w:spacing w:line="360" w:lineRule="auto"/>
        <w:ind w:left="0" w:right="0"/>
        <w:rPr>
          <w:sz w:val="20"/>
          <w:szCs w:val="20"/>
        </w:rPr>
      </w:pPr>
      <w:r w:rsidRPr="0025252F">
        <w:rPr>
          <w:sz w:val="20"/>
          <w:szCs w:val="20"/>
        </w:rPr>
        <w:lastRenderedPageBreak/>
        <w:t>TÍTULO TERCERO</w:t>
      </w:r>
    </w:p>
    <w:p w14:paraId="770BA460" w14:textId="472B839F" w:rsidR="00A71D71" w:rsidRPr="0025252F" w:rsidRDefault="00A71D71" w:rsidP="0025252F">
      <w:pPr>
        <w:pStyle w:val="Ttulo31"/>
        <w:spacing w:line="360" w:lineRule="auto"/>
        <w:ind w:left="0" w:right="0"/>
        <w:rPr>
          <w:sz w:val="20"/>
          <w:szCs w:val="20"/>
        </w:rPr>
      </w:pPr>
      <w:r w:rsidRPr="0025252F">
        <w:rPr>
          <w:sz w:val="20"/>
          <w:szCs w:val="20"/>
        </w:rPr>
        <w:t>IMPUESTOS</w:t>
      </w:r>
    </w:p>
    <w:p w14:paraId="14ADE925" w14:textId="77777777" w:rsidR="00012D1E" w:rsidRPr="0025252F" w:rsidRDefault="00012D1E" w:rsidP="0025252F">
      <w:pPr>
        <w:spacing w:line="360" w:lineRule="auto"/>
        <w:jc w:val="center"/>
        <w:rPr>
          <w:b/>
          <w:sz w:val="20"/>
          <w:szCs w:val="20"/>
        </w:rPr>
      </w:pPr>
    </w:p>
    <w:p w14:paraId="6ED5E411" w14:textId="77777777" w:rsidR="00A71D71" w:rsidRPr="0025252F" w:rsidRDefault="00A71D71" w:rsidP="0025252F">
      <w:pPr>
        <w:spacing w:line="360" w:lineRule="auto"/>
        <w:jc w:val="center"/>
        <w:rPr>
          <w:b/>
          <w:sz w:val="20"/>
          <w:szCs w:val="20"/>
        </w:rPr>
      </w:pPr>
      <w:r w:rsidRPr="0025252F">
        <w:rPr>
          <w:b/>
          <w:sz w:val="20"/>
          <w:szCs w:val="20"/>
        </w:rPr>
        <w:t>CAPÍTULO I</w:t>
      </w:r>
    </w:p>
    <w:p w14:paraId="1E9B3FC9" w14:textId="77777777" w:rsidR="00A71D71" w:rsidRPr="0025252F" w:rsidRDefault="00A71D71" w:rsidP="0025252F">
      <w:pPr>
        <w:spacing w:line="360" w:lineRule="auto"/>
        <w:jc w:val="center"/>
        <w:rPr>
          <w:b/>
          <w:sz w:val="20"/>
          <w:szCs w:val="20"/>
        </w:rPr>
      </w:pPr>
      <w:r w:rsidRPr="0025252F">
        <w:rPr>
          <w:b/>
          <w:sz w:val="20"/>
          <w:szCs w:val="20"/>
        </w:rPr>
        <w:t>Impuesto Predial</w:t>
      </w:r>
    </w:p>
    <w:p w14:paraId="44EAD32B" w14:textId="77777777" w:rsidR="00A71D71" w:rsidRPr="0025252F" w:rsidRDefault="00A71D71" w:rsidP="0025252F">
      <w:pPr>
        <w:pStyle w:val="Textoindependiente"/>
        <w:spacing w:line="360" w:lineRule="auto"/>
        <w:rPr>
          <w:b/>
          <w:sz w:val="20"/>
          <w:szCs w:val="20"/>
        </w:rPr>
      </w:pPr>
    </w:p>
    <w:p w14:paraId="7FB3E798" w14:textId="77777777" w:rsidR="00A71D71" w:rsidRPr="0025252F" w:rsidRDefault="00A71D71" w:rsidP="0025252F">
      <w:pPr>
        <w:pStyle w:val="Textoindependiente"/>
        <w:spacing w:line="360" w:lineRule="auto"/>
        <w:jc w:val="both"/>
        <w:rPr>
          <w:sz w:val="20"/>
          <w:szCs w:val="20"/>
        </w:rPr>
      </w:pPr>
      <w:r w:rsidRPr="0025252F">
        <w:rPr>
          <w:b/>
          <w:sz w:val="20"/>
          <w:szCs w:val="20"/>
        </w:rPr>
        <w:t xml:space="preserve">Artículo </w:t>
      </w:r>
      <w:r w:rsidR="00DE34C0" w:rsidRPr="0025252F">
        <w:rPr>
          <w:b/>
          <w:sz w:val="20"/>
          <w:szCs w:val="20"/>
        </w:rPr>
        <w:t>6</w:t>
      </w:r>
      <w:r w:rsidRPr="0025252F">
        <w:rPr>
          <w:b/>
          <w:sz w:val="20"/>
          <w:szCs w:val="20"/>
        </w:rPr>
        <w:t xml:space="preserve">.- </w:t>
      </w:r>
      <w:r w:rsidRPr="0025252F">
        <w:rPr>
          <w:sz w:val="20"/>
          <w:szCs w:val="20"/>
        </w:rPr>
        <w:t>El impuesto predial se causará de acuerdo con la siguiente tarifa:</w:t>
      </w:r>
    </w:p>
    <w:p w14:paraId="33C89D4B" w14:textId="77777777" w:rsidR="00A71D71" w:rsidRPr="0025252F" w:rsidRDefault="00A71D71" w:rsidP="0025252F">
      <w:pPr>
        <w:pStyle w:val="Textoindependiente"/>
        <w:spacing w:line="360" w:lineRule="auto"/>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32"/>
        <w:gridCol w:w="993"/>
        <w:gridCol w:w="1886"/>
      </w:tblGrid>
      <w:tr w:rsidR="004349F2" w:rsidRPr="0025252F" w14:paraId="0FB7286C" w14:textId="77777777" w:rsidTr="00E167AE">
        <w:trPr>
          <w:trHeight w:val="20"/>
        </w:trPr>
        <w:tc>
          <w:tcPr>
            <w:tcW w:w="6232" w:type="dxa"/>
          </w:tcPr>
          <w:p w14:paraId="32470F74" w14:textId="77777777" w:rsidR="004349F2" w:rsidRPr="0025252F" w:rsidRDefault="004349F2" w:rsidP="0025252F">
            <w:pPr>
              <w:pStyle w:val="TableParagraph"/>
              <w:spacing w:line="360" w:lineRule="auto"/>
              <w:rPr>
                <w:sz w:val="20"/>
                <w:szCs w:val="20"/>
              </w:rPr>
            </w:pPr>
            <w:r w:rsidRPr="0025252F">
              <w:rPr>
                <w:b/>
                <w:sz w:val="20"/>
                <w:szCs w:val="20"/>
              </w:rPr>
              <w:t xml:space="preserve">I.- </w:t>
            </w:r>
            <w:r w:rsidRPr="0025252F">
              <w:rPr>
                <w:sz w:val="20"/>
                <w:szCs w:val="20"/>
              </w:rPr>
              <w:t>Habitacional</w:t>
            </w:r>
          </w:p>
        </w:tc>
        <w:tc>
          <w:tcPr>
            <w:tcW w:w="993" w:type="dxa"/>
            <w:tcBorders>
              <w:right w:val="nil"/>
            </w:tcBorders>
          </w:tcPr>
          <w:p w14:paraId="6D7013B5" w14:textId="3E28E884" w:rsidR="004349F2" w:rsidRPr="0025252F" w:rsidRDefault="004349F2" w:rsidP="0025252F">
            <w:pPr>
              <w:pStyle w:val="TableParagraph"/>
              <w:spacing w:line="360" w:lineRule="auto"/>
              <w:jc w:val="right"/>
              <w:rPr>
                <w:sz w:val="20"/>
                <w:szCs w:val="20"/>
              </w:rPr>
            </w:pPr>
            <w:r w:rsidRPr="0025252F">
              <w:rPr>
                <w:sz w:val="20"/>
                <w:szCs w:val="20"/>
              </w:rPr>
              <w:t>$</w:t>
            </w:r>
          </w:p>
        </w:tc>
        <w:tc>
          <w:tcPr>
            <w:tcW w:w="1886" w:type="dxa"/>
            <w:tcBorders>
              <w:left w:val="nil"/>
            </w:tcBorders>
          </w:tcPr>
          <w:p w14:paraId="6B289A5F" w14:textId="0E850A8C" w:rsidR="004349F2" w:rsidRPr="0025252F" w:rsidRDefault="004349F2" w:rsidP="0025252F">
            <w:pPr>
              <w:pStyle w:val="TableParagraph"/>
              <w:spacing w:line="360" w:lineRule="auto"/>
              <w:jc w:val="right"/>
              <w:rPr>
                <w:sz w:val="20"/>
                <w:szCs w:val="20"/>
              </w:rPr>
            </w:pPr>
            <w:r w:rsidRPr="0025252F">
              <w:rPr>
                <w:sz w:val="20"/>
                <w:szCs w:val="20"/>
              </w:rPr>
              <w:t>90.00</w:t>
            </w:r>
          </w:p>
        </w:tc>
      </w:tr>
      <w:tr w:rsidR="004349F2" w:rsidRPr="0025252F" w14:paraId="2F513609" w14:textId="77777777" w:rsidTr="00E167AE">
        <w:trPr>
          <w:trHeight w:val="20"/>
        </w:trPr>
        <w:tc>
          <w:tcPr>
            <w:tcW w:w="6232" w:type="dxa"/>
          </w:tcPr>
          <w:p w14:paraId="00967F18" w14:textId="77777777" w:rsidR="004349F2" w:rsidRPr="0025252F" w:rsidRDefault="004349F2" w:rsidP="0025252F">
            <w:pPr>
              <w:pStyle w:val="TableParagraph"/>
              <w:spacing w:line="360" w:lineRule="auto"/>
              <w:rPr>
                <w:sz w:val="20"/>
                <w:szCs w:val="20"/>
              </w:rPr>
            </w:pPr>
            <w:r w:rsidRPr="0025252F">
              <w:rPr>
                <w:b/>
                <w:sz w:val="20"/>
                <w:szCs w:val="20"/>
              </w:rPr>
              <w:t xml:space="preserve">II.- </w:t>
            </w:r>
            <w:r w:rsidRPr="0025252F">
              <w:rPr>
                <w:sz w:val="20"/>
                <w:szCs w:val="20"/>
              </w:rPr>
              <w:t>Comercial</w:t>
            </w:r>
          </w:p>
        </w:tc>
        <w:tc>
          <w:tcPr>
            <w:tcW w:w="993" w:type="dxa"/>
            <w:tcBorders>
              <w:right w:val="nil"/>
            </w:tcBorders>
          </w:tcPr>
          <w:p w14:paraId="40B32CCF" w14:textId="426CDD6E" w:rsidR="004349F2" w:rsidRPr="0025252F" w:rsidRDefault="004349F2" w:rsidP="0025252F">
            <w:pPr>
              <w:pStyle w:val="TableParagraph"/>
              <w:spacing w:line="360" w:lineRule="auto"/>
              <w:jc w:val="right"/>
              <w:rPr>
                <w:sz w:val="20"/>
                <w:szCs w:val="20"/>
              </w:rPr>
            </w:pPr>
            <w:r w:rsidRPr="0025252F">
              <w:rPr>
                <w:sz w:val="20"/>
                <w:szCs w:val="20"/>
              </w:rPr>
              <w:t>$</w:t>
            </w:r>
          </w:p>
        </w:tc>
        <w:tc>
          <w:tcPr>
            <w:tcW w:w="1886" w:type="dxa"/>
            <w:tcBorders>
              <w:left w:val="nil"/>
            </w:tcBorders>
          </w:tcPr>
          <w:p w14:paraId="2896769D" w14:textId="20F25A61" w:rsidR="004349F2" w:rsidRPr="0025252F" w:rsidRDefault="004349F2" w:rsidP="0025252F">
            <w:pPr>
              <w:pStyle w:val="TableParagraph"/>
              <w:spacing w:line="360" w:lineRule="auto"/>
              <w:jc w:val="right"/>
              <w:rPr>
                <w:sz w:val="20"/>
                <w:szCs w:val="20"/>
              </w:rPr>
            </w:pPr>
            <w:r w:rsidRPr="0025252F">
              <w:rPr>
                <w:sz w:val="20"/>
                <w:szCs w:val="20"/>
              </w:rPr>
              <w:t>100.00</w:t>
            </w:r>
          </w:p>
        </w:tc>
      </w:tr>
    </w:tbl>
    <w:p w14:paraId="5992C3CF" w14:textId="77777777" w:rsidR="00A71D71" w:rsidRPr="0025252F" w:rsidRDefault="00A71D71" w:rsidP="0025252F">
      <w:pPr>
        <w:pStyle w:val="Textoindependiente"/>
        <w:spacing w:line="360" w:lineRule="auto"/>
        <w:rPr>
          <w:sz w:val="20"/>
          <w:szCs w:val="20"/>
        </w:rPr>
      </w:pPr>
    </w:p>
    <w:p w14:paraId="6E6EB7CC" w14:textId="77777777" w:rsidR="00A71D71" w:rsidRPr="0025252F" w:rsidRDefault="00A71D71" w:rsidP="0025252F">
      <w:pPr>
        <w:pStyle w:val="Textoindependiente"/>
        <w:spacing w:line="360" w:lineRule="auto"/>
        <w:jc w:val="both"/>
        <w:rPr>
          <w:sz w:val="20"/>
          <w:szCs w:val="20"/>
        </w:rPr>
      </w:pPr>
      <w:r w:rsidRPr="0025252F">
        <w:rPr>
          <w:sz w:val="20"/>
          <w:szCs w:val="20"/>
        </w:rPr>
        <w:t>Cuando la base del impuesto predial sea el valor catastral del inmueble, el impuesto se determinará aplicando al valor catastral, las siguientes tarifas:</w:t>
      </w:r>
    </w:p>
    <w:p w14:paraId="288DFC4E" w14:textId="77777777" w:rsidR="00850DBB" w:rsidRPr="0025252F" w:rsidRDefault="00850DBB" w:rsidP="0025252F">
      <w:pPr>
        <w:pStyle w:val="Textoindependiente"/>
        <w:spacing w:line="360" w:lineRule="auto"/>
        <w:rPr>
          <w:sz w:val="20"/>
          <w:szCs w:val="20"/>
        </w:rPr>
      </w:pPr>
    </w:p>
    <w:tbl>
      <w:tblPr>
        <w:tblStyle w:val="TableNormal"/>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064"/>
        <w:gridCol w:w="637"/>
        <w:gridCol w:w="1163"/>
        <w:gridCol w:w="1389"/>
        <w:gridCol w:w="771"/>
        <w:gridCol w:w="1780"/>
        <w:gridCol w:w="920"/>
      </w:tblGrid>
      <w:tr w:rsidR="00A10973" w:rsidRPr="0025252F" w14:paraId="010CDFA2" w14:textId="77777777" w:rsidTr="00557CD1">
        <w:trPr>
          <w:trHeight w:val="582"/>
        </w:trPr>
        <w:tc>
          <w:tcPr>
            <w:tcW w:w="2340" w:type="dxa"/>
            <w:gridSpan w:val="2"/>
          </w:tcPr>
          <w:p w14:paraId="43712B82" w14:textId="603E333B" w:rsidR="00A10973" w:rsidRPr="0025252F" w:rsidRDefault="00A10973" w:rsidP="0025252F">
            <w:pPr>
              <w:pStyle w:val="TableParagraph"/>
              <w:spacing w:line="360" w:lineRule="auto"/>
              <w:jc w:val="center"/>
              <w:rPr>
                <w:b/>
                <w:sz w:val="20"/>
                <w:szCs w:val="20"/>
              </w:rPr>
            </w:pPr>
            <w:r w:rsidRPr="0025252F">
              <w:rPr>
                <w:b/>
                <w:sz w:val="20"/>
                <w:szCs w:val="20"/>
              </w:rPr>
              <w:t>Límite inferior</w:t>
            </w:r>
          </w:p>
        </w:tc>
        <w:tc>
          <w:tcPr>
            <w:tcW w:w="1800" w:type="dxa"/>
            <w:gridSpan w:val="2"/>
          </w:tcPr>
          <w:p w14:paraId="5509643F" w14:textId="77777777" w:rsidR="00A10973" w:rsidRPr="0025252F" w:rsidRDefault="00A10973" w:rsidP="0025252F">
            <w:pPr>
              <w:pStyle w:val="TableParagraph"/>
              <w:spacing w:line="360" w:lineRule="auto"/>
              <w:jc w:val="center"/>
              <w:rPr>
                <w:b/>
                <w:sz w:val="20"/>
                <w:szCs w:val="20"/>
              </w:rPr>
            </w:pPr>
            <w:r w:rsidRPr="0025252F">
              <w:rPr>
                <w:b/>
                <w:sz w:val="20"/>
                <w:szCs w:val="20"/>
              </w:rPr>
              <w:t>Límite superior</w:t>
            </w:r>
          </w:p>
        </w:tc>
        <w:tc>
          <w:tcPr>
            <w:tcW w:w="2160" w:type="dxa"/>
            <w:gridSpan w:val="2"/>
            <w:tcBorders>
              <w:right w:val="single" w:sz="4" w:space="0" w:color="000000"/>
            </w:tcBorders>
          </w:tcPr>
          <w:p w14:paraId="13ACF200" w14:textId="77777777" w:rsidR="00A10973" w:rsidRPr="0025252F" w:rsidRDefault="00A10973" w:rsidP="0025252F">
            <w:pPr>
              <w:pStyle w:val="TableParagraph"/>
              <w:spacing w:line="360" w:lineRule="auto"/>
              <w:jc w:val="center"/>
              <w:rPr>
                <w:b/>
                <w:sz w:val="20"/>
                <w:szCs w:val="20"/>
              </w:rPr>
            </w:pPr>
            <w:r w:rsidRPr="0025252F">
              <w:rPr>
                <w:b/>
                <w:sz w:val="20"/>
                <w:szCs w:val="20"/>
              </w:rPr>
              <w:t>Cuota fija anual</w:t>
            </w:r>
          </w:p>
        </w:tc>
        <w:tc>
          <w:tcPr>
            <w:tcW w:w="2700" w:type="dxa"/>
            <w:gridSpan w:val="2"/>
            <w:tcBorders>
              <w:right w:val="single" w:sz="4" w:space="0" w:color="000000"/>
            </w:tcBorders>
          </w:tcPr>
          <w:p w14:paraId="6CCC9F6C" w14:textId="2C9B2023" w:rsidR="00A10973" w:rsidRPr="0025252F" w:rsidRDefault="00A10973" w:rsidP="0025252F">
            <w:pPr>
              <w:pStyle w:val="TableParagraph"/>
              <w:tabs>
                <w:tab w:val="left" w:pos="302"/>
              </w:tabs>
              <w:spacing w:line="360" w:lineRule="auto"/>
              <w:jc w:val="center"/>
              <w:rPr>
                <w:b/>
                <w:sz w:val="20"/>
                <w:szCs w:val="20"/>
              </w:rPr>
            </w:pPr>
            <w:r w:rsidRPr="0025252F">
              <w:rPr>
                <w:b/>
                <w:sz w:val="20"/>
                <w:szCs w:val="20"/>
              </w:rPr>
              <w:t>Factor para aplicar al excedente de límite</w:t>
            </w:r>
          </w:p>
        </w:tc>
      </w:tr>
      <w:tr w:rsidR="00A10973" w:rsidRPr="0025252F" w14:paraId="7C545672" w14:textId="77777777" w:rsidTr="00557CD1">
        <w:trPr>
          <w:trHeight w:val="293"/>
        </w:trPr>
        <w:tc>
          <w:tcPr>
            <w:tcW w:w="2340" w:type="dxa"/>
            <w:gridSpan w:val="2"/>
          </w:tcPr>
          <w:p w14:paraId="65EC04D1" w14:textId="35AA10DC" w:rsidR="00A10973" w:rsidRPr="0025252F" w:rsidRDefault="00A10973" w:rsidP="0025252F">
            <w:pPr>
              <w:pStyle w:val="TableParagraph"/>
              <w:spacing w:line="360" w:lineRule="auto"/>
              <w:jc w:val="center"/>
              <w:rPr>
                <w:b/>
                <w:sz w:val="20"/>
                <w:szCs w:val="20"/>
              </w:rPr>
            </w:pPr>
            <w:r w:rsidRPr="0025252F">
              <w:rPr>
                <w:b/>
                <w:sz w:val="20"/>
                <w:szCs w:val="20"/>
              </w:rPr>
              <w:t>Pesos</w:t>
            </w:r>
          </w:p>
        </w:tc>
        <w:tc>
          <w:tcPr>
            <w:tcW w:w="1800" w:type="dxa"/>
            <w:gridSpan w:val="2"/>
          </w:tcPr>
          <w:p w14:paraId="2A81C442" w14:textId="5DD419C3" w:rsidR="00A10973" w:rsidRPr="0025252F" w:rsidRDefault="00A10973" w:rsidP="0025252F">
            <w:pPr>
              <w:pStyle w:val="TableParagraph"/>
              <w:spacing w:line="360" w:lineRule="auto"/>
              <w:jc w:val="center"/>
              <w:rPr>
                <w:b/>
                <w:sz w:val="20"/>
                <w:szCs w:val="20"/>
              </w:rPr>
            </w:pPr>
            <w:r w:rsidRPr="0025252F">
              <w:rPr>
                <w:b/>
                <w:sz w:val="20"/>
                <w:szCs w:val="20"/>
              </w:rPr>
              <w:t>Pesos</w:t>
            </w:r>
          </w:p>
        </w:tc>
        <w:tc>
          <w:tcPr>
            <w:tcW w:w="2160" w:type="dxa"/>
            <w:gridSpan w:val="2"/>
            <w:tcBorders>
              <w:right w:val="single" w:sz="4" w:space="0" w:color="000000"/>
            </w:tcBorders>
          </w:tcPr>
          <w:p w14:paraId="4F52E05B" w14:textId="00247C4B" w:rsidR="00A10973" w:rsidRPr="0025252F" w:rsidRDefault="00A10973" w:rsidP="0025252F">
            <w:pPr>
              <w:pStyle w:val="TableParagraph"/>
              <w:spacing w:line="360" w:lineRule="auto"/>
              <w:jc w:val="center"/>
              <w:rPr>
                <w:b/>
                <w:sz w:val="20"/>
                <w:szCs w:val="20"/>
              </w:rPr>
            </w:pPr>
            <w:r w:rsidRPr="0025252F">
              <w:rPr>
                <w:b/>
                <w:sz w:val="20"/>
                <w:szCs w:val="20"/>
              </w:rPr>
              <w:t>Pesos</w:t>
            </w:r>
          </w:p>
        </w:tc>
        <w:tc>
          <w:tcPr>
            <w:tcW w:w="2700" w:type="dxa"/>
            <w:gridSpan w:val="2"/>
            <w:tcBorders>
              <w:right w:val="single" w:sz="4" w:space="0" w:color="000000"/>
            </w:tcBorders>
          </w:tcPr>
          <w:p w14:paraId="3975EEBB" w14:textId="0B46C18E" w:rsidR="00A10973" w:rsidRPr="0025252F" w:rsidRDefault="00A10973" w:rsidP="0025252F">
            <w:pPr>
              <w:pStyle w:val="TableParagraph"/>
              <w:spacing w:line="360" w:lineRule="auto"/>
              <w:rPr>
                <w:sz w:val="20"/>
                <w:szCs w:val="20"/>
              </w:rPr>
            </w:pPr>
          </w:p>
        </w:tc>
      </w:tr>
      <w:tr w:rsidR="00A10973" w:rsidRPr="0025252F" w14:paraId="07EB2F6A" w14:textId="77777777" w:rsidTr="00A1368D">
        <w:trPr>
          <w:trHeight w:val="291"/>
        </w:trPr>
        <w:tc>
          <w:tcPr>
            <w:tcW w:w="1276" w:type="dxa"/>
            <w:tcBorders>
              <w:right w:val="nil"/>
            </w:tcBorders>
          </w:tcPr>
          <w:p w14:paraId="38371D50" w14:textId="5059F8C0" w:rsidR="00A10973" w:rsidRPr="0025252F" w:rsidRDefault="00A10973" w:rsidP="0025252F">
            <w:pPr>
              <w:pStyle w:val="TableParagraph"/>
              <w:tabs>
                <w:tab w:val="left" w:pos="520"/>
              </w:tabs>
              <w:spacing w:line="360" w:lineRule="auto"/>
              <w:jc w:val="right"/>
              <w:rPr>
                <w:sz w:val="20"/>
                <w:szCs w:val="20"/>
              </w:rPr>
            </w:pPr>
            <w:r w:rsidRPr="0025252F">
              <w:rPr>
                <w:sz w:val="20"/>
                <w:szCs w:val="20"/>
              </w:rPr>
              <w:t>$</w:t>
            </w:r>
          </w:p>
        </w:tc>
        <w:tc>
          <w:tcPr>
            <w:tcW w:w="1064" w:type="dxa"/>
            <w:tcBorders>
              <w:left w:val="nil"/>
            </w:tcBorders>
          </w:tcPr>
          <w:p w14:paraId="4A853D70" w14:textId="7759E1B5" w:rsidR="00A10973" w:rsidRPr="0025252F" w:rsidRDefault="00A10973" w:rsidP="0025252F">
            <w:pPr>
              <w:pStyle w:val="TableParagraph"/>
              <w:tabs>
                <w:tab w:val="left" w:pos="520"/>
              </w:tabs>
              <w:spacing w:line="360" w:lineRule="auto"/>
              <w:jc w:val="right"/>
              <w:rPr>
                <w:sz w:val="20"/>
                <w:szCs w:val="20"/>
              </w:rPr>
            </w:pPr>
            <w:r w:rsidRPr="0025252F">
              <w:rPr>
                <w:sz w:val="20"/>
                <w:szCs w:val="20"/>
              </w:rPr>
              <w:t>0.01</w:t>
            </w:r>
          </w:p>
        </w:tc>
        <w:tc>
          <w:tcPr>
            <w:tcW w:w="637" w:type="dxa"/>
            <w:tcBorders>
              <w:right w:val="nil"/>
            </w:tcBorders>
          </w:tcPr>
          <w:p w14:paraId="4EBF8C3D" w14:textId="1D06EFF7" w:rsidR="00A10973" w:rsidRPr="0025252F" w:rsidRDefault="00A10973" w:rsidP="0025252F">
            <w:pPr>
              <w:pStyle w:val="TableParagraph"/>
              <w:spacing w:line="360" w:lineRule="auto"/>
              <w:jc w:val="right"/>
              <w:rPr>
                <w:sz w:val="20"/>
                <w:szCs w:val="20"/>
              </w:rPr>
            </w:pPr>
            <w:r w:rsidRPr="0025252F">
              <w:rPr>
                <w:sz w:val="20"/>
                <w:szCs w:val="20"/>
              </w:rPr>
              <w:t>$</w:t>
            </w:r>
          </w:p>
        </w:tc>
        <w:tc>
          <w:tcPr>
            <w:tcW w:w="1163" w:type="dxa"/>
            <w:tcBorders>
              <w:left w:val="nil"/>
            </w:tcBorders>
          </w:tcPr>
          <w:p w14:paraId="7492CC6C" w14:textId="08FA6943" w:rsidR="00A10973" w:rsidRPr="0025252F" w:rsidRDefault="00A10973" w:rsidP="0025252F">
            <w:pPr>
              <w:pStyle w:val="TableParagraph"/>
              <w:spacing w:line="360" w:lineRule="auto"/>
              <w:jc w:val="right"/>
              <w:rPr>
                <w:sz w:val="20"/>
                <w:szCs w:val="20"/>
              </w:rPr>
            </w:pPr>
            <w:r w:rsidRPr="0025252F">
              <w:rPr>
                <w:sz w:val="20"/>
                <w:szCs w:val="20"/>
              </w:rPr>
              <w:t>4,000.00</w:t>
            </w:r>
          </w:p>
        </w:tc>
        <w:tc>
          <w:tcPr>
            <w:tcW w:w="1389" w:type="dxa"/>
            <w:tcBorders>
              <w:right w:val="nil"/>
            </w:tcBorders>
          </w:tcPr>
          <w:p w14:paraId="01CFDC58" w14:textId="224E1748" w:rsidR="00A10973" w:rsidRPr="0025252F" w:rsidRDefault="00A10973" w:rsidP="0025252F">
            <w:pPr>
              <w:pStyle w:val="TableParagraph"/>
              <w:spacing w:line="360" w:lineRule="auto"/>
              <w:jc w:val="right"/>
              <w:rPr>
                <w:sz w:val="20"/>
                <w:szCs w:val="20"/>
              </w:rPr>
            </w:pPr>
            <w:r w:rsidRPr="0025252F">
              <w:rPr>
                <w:sz w:val="20"/>
                <w:szCs w:val="20"/>
              </w:rPr>
              <w:t>$</w:t>
            </w:r>
          </w:p>
        </w:tc>
        <w:tc>
          <w:tcPr>
            <w:tcW w:w="771" w:type="dxa"/>
            <w:tcBorders>
              <w:left w:val="nil"/>
              <w:right w:val="single" w:sz="4" w:space="0" w:color="000000"/>
            </w:tcBorders>
          </w:tcPr>
          <w:p w14:paraId="3EB94A2A" w14:textId="621C42B5" w:rsidR="00A10973" w:rsidRPr="0025252F" w:rsidRDefault="00A10973" w:rsidP="0025252F">
            <w:pPr>
              <w:pStyle w:val="TableParagraph"/>
              <w:spacing w:line="360" w:lineRule="auto"/>
              <w:jc w:val="right"/>
              <w:rPr>
                <w:sz w:val="20"/>
                <w:szCs w:val="20"/>
              </w:rPr>
            </w:pPr>
            <w:r w:rsidRPr="0025252F">
              <w:rPr>
                <w:sz w:val="20"/>
                <w:szCs w:val="20"/>
              </w:rPr>
              <w:t>8.00</w:t>
            </w:r>
          </w:p>
        </w:tc>
        <w:tc>
          <w:tcPr>
            <w:tcW w:w="1780" w:type="dxa"/>
            <w:tcBorders>
              <w:right w:val="nil"/>
            </w:tcBorders>
          </w:tcPr>
          <w:p w14:paraId="5EAE1C22" w14:textId="6950348D" w:rsidR="00A10973" w:rsidRPr="0025252F" w:rsidRDefault="00A10973" w:rsidP="0025252F">
            <w:pPr>
              <w:pStyle w:val="TableParagraph"/>
              <w:spacing w:line="360" w:lineRule="auto"/>
              <w:jc w:val="right"/>
              <w:rPr>
                <w:sz w:val="20"/>
                <w:szCs w:val="20"/>
              </w:rPr>
            </w:pPr>
            <w:r w:rsidRPr="0025252F">
              <w:rPr>
                <w:sz w:val="20"/>
                <w:szCs w:val="20"/>
              </w:rPr>
              <w:t>$</w:t>
            </w:r>
          </w:p>
        </w:tc>
        <w:tc>
          <w:tcPr>
            <w:tcW w:w="920" w:type="dxa"/>
            <w:tcBorders>
              <w:top w:val="single" w:sz="4" w:space="0" w:color="000000"/>
              <w:left w:val="nil"/>
              <w:bottom w:val="single" w:sz="4" w:space="0" w:color="000000"/>
              <w:right w:val="single" w:sz="4" w:space="0" w:color="000000"/>
            </w:tcBorders>
          </w:tcPr>
          <w:p w14:paraId="655EFBB5" w14:textId="6C4B20F4" w:rsidR="00A10973" w:rsidRPr="0025252F" w:rsidRDefault="00A10973" w:rsidP="0025252F">
            <w:pPr>
              <w:pStyle w:val="TableParagraph"/>
              <w:spacing w:line="360" w:lineRule="auto"/>
              <w:jc w:val="right"/>
              <w:rPr>
                <w:sz w:val="20"/>
                <w:szCs w:val="20"/>
              </w:rPr>
            </w:pPr>
            <w:r w:rsidRPr="0025252F">
              <w:rPr>
                <w:sz w:val="20"/>
                <w:szCs w:val="20"/>
              </w:rPr>
              <w:t>0.20%</w:t>
            </w:r>
          </w:p>
        </w:tc>
      </w:tr>
      <w:tr w:rsidR="00A10973" w:rsidRPr="0025252F" w14:paraId="4F89F25C" w14:textId="77777777" w:rsidTr="00A1368D">
        <w:trPr>
          <w:trHeight w:val="291"/>
        </w:trPr>
        <w:tc>
          <w:tcPr>
            <w:tcW w:w="1276" w:type="dxa"/>
            <w:tcBorders>
              <w:right w:val="nil"/>
            </w:tcBorders>
          </w:tcPr>
          <w:p w14:paraId="1B2081A7" w14:textId="26A8B186" w:rsidR="00A10973" w:rsidRPr="0025252F" w:rsidRDefault="00A10973" w:rsidP="0025252F">
            <w:pPr>
              <w:pStyle w:val="TableParagraph"/>
              <w:spacing w:line="360" w:lineRule="auto"/>
              <w:jc w:val="right"/>
              <w:rPr>
                <w:sz w:val="20"/>
                <w:szCs w:val="20"/>
              </w:rPr>
            </w:pPr>
            <w:r w:rsidRPr="0025252F">
              <w:rPr>
                <w:sz w:val="20"/>
                <w:szCs w:val="20"/>
              </w:rPr>
              <w:t>$</w:t>
            </w:r>
          </w:p>
        </w:tc>
        <w:tc>
          <w:tcPr>
            <w:tcW w:w="1064" w:type="dxa"/>
            <w:tcBorders>
              <w:left w:val="nil"/>
            </w:tcBorders>
          </w:tcPr>
          <w:p w14:paraId="6486B51F" w14:textId="4E34C20E" w:rsidR="00A10973" w:rsidRPr="0025252F" w:rsidRDefault="00A10973" w:rsidP="0025252F">
            <w:pPr>
              <w:pStyle w:val="TableParagraph"/>
              <w:spacing w:line="360" w:lineRule="auto"/>
              <w:jc w:val="right"/>
              <w:rPr>
                <w:sz w:val="20"/>
                <w:szCs w:val="20"/>
              </w:rPr>
            </w:pPr>
            <w:r w:rsidRPr="0025252F">
              <w:rPr>
                <w:sz w:val="20"/>
                <w:szCs w:val="20"/>
              </w:rPr>
              <w:t>4,000.01</w:t>
            </w:r>
          </w:p>
        </w:tc>
        <w:tc>
          <w:tcPr>
            <w:tcW w:w="637" w:type="dxa"/>
            <w:tcBorders>
              <w:right w:val="nil"/>
            </w:tcBorders>
          </w:tcPr>
          <w:p w14:paraId="6B9B3FD9" w14:textId="2E308676" w:rsidR="00A10973" w:rsidRPr="0025252F" w:rsidRDefault="00A10973" w:rsidP="0025252F">
            <w:pPr>
              <w:pStyle w:val="TableParagraph"/>
              <w:spacing w:line="360" w:lineRule="auto"/>
              <w:jc w:val="right"/>
              <w:rPr>
                <w:sz w:val="20"/>
                <w:szCs w:val="20"/>
              </w:rPr>
            </w:pPr>
            <w:r w:rsidRPr="0025252F">
              <w:rPr>
                <w:sz w:val="20"/>
                <w:szCs w:val="20"/>
              </w:rPr>
              <w:t>$</w:t>
            </w:r>
          </w:p>
        </w:tc>
        <w:tc>
          <w:tcPr>
            <w:tcW w:w="1163" w:type="dxa"/>
            <w:tcBorders>
              <w:left w:val="nil"/>
            </w:tcBorders>
          </w:tcPr>
          <w:p w14:paraId="1EDF4845" w14:textId="09A4F0D5" w:rsidR="00A10973" w:rsidRPr="0025252F" w:rsidRDefault="00A10973" w:rsidP="0025252F">
            <w:pPr>
              <w:pStyle w:val="TableParagraph"/>
              <w:spacing w:line="360" w:lineRule="auto"/>
              <w:jc w:val="right"/>
              <w:rPr>
                <w:sz w:val="20"/>
                <w:szCs w:val="20"/>
              </w:rPr>
            </w:pPr>
            <w:r w:rsidRPr="0025252F">
              <w:rPr>
                <w:sz w:val="20"/>
                <w:szCs w:val="20"/>
              </w:rPr>
              <w:t>5,500.00</w:t>
            </w:r>
          </w:p>
        </w:tc>
        <w:tc>
          <w:tcPr>
            <w:tcW w:w="1389" w:type="dxa"/>
            <w:tcBorders>
              <w:right w:val="nil"/>
            </w:tcBorders>
          </w:tcPr>
          <w:p w14:paraId="4E1901AD" w14:textId="28DFE406" w:rsidR="00A10973" w:rsidRPr="0025252F" w:rsidRDefault="00A10973" w:rsidP="0025252F">
            <w:pPr>
              <w:pStyle w:val="TableParagraph"/>
              <w:spacing w:line="360" w:lineRule="auto"/>
              <w:jc w:val="right"/>
              <w:rPr>
                <w:sz w:val="20"/>
                <w:szCs w:val="20"/>
              </w:rPr>
            </w:pPr>
            <w:r w:rsidRPr="0025252F">
              <w:rPr>
                <w:sz w:val="20"/>
                <w:szCs w:val="20"/>
              </w:rPr>
              <w:t>$</w:t>
            </w:r>
          </w:p>
        </w:tc>
        <w:tc>
          <w:tcPr>
            <w:tcW w:w="771" w:type="dxa"/>
            <w:tcBorders>
              <w:left w:val="nil"/>
              <w:right w:val="single" w:sz="4" w:space="0" w:color="000000"/>
            </w:tcBorders>
          </w:tcPr>
          <w:p w14:paraId="76E44905" w14:textId="7138032D" w:rsidR="00A10973" w:rsidRPr="0025252F" w:rsidRDefault="00A10973" w:rsidP="0025252F">
            <w:pPr>
              <w:pStyle w:val="TableParagraph"/>
              <w:spacing w:line="360" w:lineRule="auto"/>
              <w:jc w:val="right"/>
              <w:rPr>
                <w:sz w:val="20"/>
                <w:szCs w:val="20"/>
              </w:rPr>
            </w:pPr>
            <w:r w:rsidRPr="0025252F">
              <w:rPr>
                <w:sz w:val="20"/>
                <w:szCs w:val="20"/>
              </w:rPr>
              <w:t>11.00</w:t>
            </w:r>
          </w:p>
        </w:tc>
        <w:tc>
          <w:tcPr>
            <w:tcW w:w="1780" w:type="dxa"/>
            <w:tcBorders>
              <w:right w:val="nil"/>
            </w:tcBorders>
          </w:tcPr>
          <w:p w14:paraId="61B3DAA6" w14:textId="6FF37158" w:rsidR="00A10973" w:rsidRPr="0025252F" w:rsidRDefault="00A10973" w:rsidP="0025252F">
            <w:pPr>
              <w:pStyle w:val="TableParagraph"/>
              <w:spacing w:line="360" w:lineRule="auto"/>
              <w:jc w:val="right"/>
              <w:rPr>
                <w:sz w:val="20"/>
                <w:szCs w:val="20"/>
              </w:rPr>
            </w:pPr>
            <w:r w:rsidRPr="0025252F">
              <w:rPr>
                <w:sz w:val="20"/>
                <w:szCs w:val="20"/>
              </w:rPr>
              <w:t>$</w:t>
            </w:r>
          </w:p>
        </w:tc>
        <w:tc>
          <w:tcPr>
            <w:tcW w:w="920" w:type="dxa"/>
            <w:tcBorders>
              <w:top w:val="single" w:sz="4" w:space="0" w:color="000000"/>
              <w:left w:val="nil"/>
              <w:bottom w:val="single" w:sz="4" w:space="0" w:color="000000"/>
              <w:right w:val="single" w:sz="4" w:space="0" w:color="000000"/>
            </w:tcBorders>
          </w:tcPr>
          <w:p w14:paraId="2ED2295F" w14:textId="193C16B2" w:rsidR="00A10973" w:rsidRPr="0025252F" w:rsidRDefault="00A10973" w:rsidP="0025252F">
            <w:pPr>
              <w:pStyle w:val="TableParagraph"/>
              <w:spacing w:line="360" w:lineRule="auto"/>
              <w:jc w:val="right"/>
              <w:rPr>
                <w:sz w:val="20"/>
                <w:szCs w:val="20"/>
              </w:rPr>
            </w:pPr>
            <w:r w:rsidRPr="0025252F">
              <w:rPr>
                <w:sz w:val="20"/>
                <w:szCs w:val="20"/>
              </w:rPr>
              <w:t>0.30%</w:t>
            </w:r>
          </w:p>
        </w:tc>
      </w:tr>
      <w:tr w:rsidR="00A10973" w:rsidRPr="0025252F" w14:paraId="0432CC72" w14:textId="77777777" w:rsidTr="00A1368D">
        <w:trPr>
          <w:trHeight w:val="291"/>
        </w:trPr>
        <w:tc>
          <w:tcPr>
            <w:tcW w:w="1276" w:type="dxa"/>
            <w:tcBorders>
              <w:right w:val="nil"/>
            </w:tcBorders>
          </w:tcPr>
          <w:p w14:paraId="1BA99DAD" w14:textId="30AF1801" w:rsidR="00A10973" w:rsidRPr="0025252F" w:rsidRDefault="00A10973" w:rsidP="0025252F">
            <w:pPr>
              <w:pStyle w:val="TableParagraph"/>
              <w:spacing w:line="360" w:lineRule="auto"/>
              <w:jc w:val="right"/>
              <w:rPr>
                <w:sz w:val="20"/>
                <w:szCs w:val="20"/>
              </w:rPr>
            </w:pPr>
            <w:r w:rsidRPr="0025252F">
              <w:rPr>
                <w:sz w:val="20"/>
                <w:szCs w:val="20"/>
              </w:rPr>
              <w:t>$</w:t>
            </w:r>
          </w:p>
        </w:tc>
        <w:tc>
          <w:tcPr>
            <w:tcW w:w="1064" w:type="dxa"/>
            <w:tcBorders>
              <w:left w:val="nil"/>
            </w:tcBorders>
          </w:tcPr>
          <w:p w14:paraId="7A238CE2" w14:textId="5905831A" w:rsidR="00A10973" w:rsidRPr="0025252F" w:rsidRDefault="00A10973" w:rsidP="0025252F">
            <w:pPr>
              <w:pStyle w:val="TableParagraph"/>
              <w:spacing w:line="360" w:lineRule="auto"/>
              <w:jc w:val="right"/>
              <w:rPr>
                <w:sz w:val="20"/>
                <w:szCs w:val="20"/>
              </w:rPr>
            </w:pPr>
            <w:r w:rsidRPr="0025252F">
              <w:rPr>
                <w:sz w:val="20"/>
                <w:szCs w:val="20"/>
              </w:rPr>
              <w:t>5,500.01</w:t>
            </w:r>
          </w:p>
        </w:tc>
        <w:tc>
          <w:tcPr>
            <w:tcW w:w="637" w:type="dxa"/>
            <w:tcBorders>
              <w:right w:val="nil"/>
            </w:tcBorders>
          </w:tcPr>
          <w:p w14:paraId="535345EA" w14:textId="16A32B65" w:rsidR="00A10973" w:rsidRPr="0025252F" w:rsidRDefault="00A10973" w:rsidP="0025252F">
            <w:pPr>
              <w:pStyle w:val="TableParagraph"/>
              <w:spacing w:line="360" w:lineRule="auto"/>
              <w:jc w:val="right"/>
              <w:rPr>
                <w:sz w:val="20"/>
                <w:szCs w:val="20"/>
              </w:rPr>
            </w:pPr>
            <w:r w:rsidRPr="0025252F">
              <w:rPr>
                <w:sz w:val="20"/>
                <w:szCs w:val="20"/>
              </w:rPr>
              <w:t>$</w:t>
            </w:r>
          </w:p>
        </w:tc>
        <w:tc>
          <w:tcPr>
            <w:tcW w:w="1163" w:type="dxa"/>
            <w:tcBorders>
              <w:left w:val="nil"/>
            </w:tcBorders>
          </w:tcPr>
          <w:p w14:paraId="40E0B5A9" w14:textId="17B7C56B" w:rsidR="00A10973" w:rsidRPr="0025252F" w:rsidRDefault="00A10973" w:rsidP="0025252F">
            <w:pPr>
              <w:pStyle w:val="TableParagraph"/>
              <w:spacing w:line="360" w:lineRule="auto"/>
              <w:jc w:val="right"/>
              <w:rPr>
                <w:sz w:val="20"/>
                <w:szCs w:val="20"/>
              </w:rPr>
            </w:pPr>
            <w:r w:rsidRPr="0025252F">
              <w:rPr>
                <w:sz w:val="20"/>
                <w:szCs w:val="20"/>
              </w:rPr>
              <w:t>6,500.00</w:t>
            </w:r>
          </w:p>
        </w:tc>
        <w:tc>
          <w:tcPr>
            <w:tcW w:w="1389" w:type="dxa"/>
            <w:tcBorders>
              <w:right w:val="nil"/>
            </w:tcBorders>
          </w:tcPr>
          <w:p w14:paraId="406E9398" w14:textId="303B7CDE" w:rsidR="00A10973" w:rsidRPr="0025252F" w:rsidRDefault="00A10973" w:rsidP="0025252F">
            <w:pPr>
              <w:pStyle w:val="TableParagraph"/>
              <w:spacing w:line="360" w:lineRule="auto"/>
              <w:jc w:val="right"/>
              <w:rPr>
                <w:sz w:val="20"/>
                <w:szCs w:val="20"/>
              </w:rPr>
            </w:pPr>
            <w:r w:rsidRPr="0025252F">
              <w:rPr>
                <w:sz w:val="20"/>
                <w:szCs w:val="20"/>
              </w:rPr>
              <w:t>$</w:t>
            </w:r>
          </w:p>
        </w:tc>
        <w:tc>
          <w:tcPr>
            <w:tcW w:w="771" w:type="dxa"/>
            <w:tcBorders>
              <w:left w:val="nil"/>
              <w:right w:val="single" w:sz="4" w:space="0" w:color="000000"/>
            </w:tcBorders>
          </w:tcPr>
          <w:p w14:paraId="07A5DC1B" w14:textId="0CDEC4FF" w:rsidR="00A10973" w:rsidRPr="0025252F" w:rsidRDefault="00A10973" w:rsidP="0025252F">
            <w:pPr>
              <w:pStyle w:val="TableParagraph"/>
              <w:spacing w:line="360" w:lineRule="auto"/>
              <w:jc w:val="right"/>
              <w:rPr>
                <w:sz w:val="20"/>
                <w:szCs w:val="20"/>
              </w:rPr>
            </w:pPr>
            <w:r w:rsidRPr="0025252F">
              <w:rPr>
                <w:sz w:val="20"/>
                <w:szCs w:val="20"/>
              </w:rPr>
              <w:t>14.00</w:t>
            </w:r>
          </w:p>
        </w:tc>
        <w:tc>
          <w:tcPr>
            <w:tcW w:w="1780" w:type="dxa"/>
            <w:tcBorders>
              <w:right w:val="nil"/>
            </w:tcBorders>
          </w:tcPr>
          <w:p w14:paraId="39878B34" w14:textId="4DC093D0" w:rsidR="00A10973" w:rsidRPr="0025252F" w:rsidRDefault="00A10973" w:rsidP="0025252F">
            <w:pPr>
              <w:pStyle w:val="TableParagraph"/>
              <w:spacing w:line="360" w:lineRule="auto"/>
              <w:jc w:val="right"/>
              <w:rPr>
                <w:sz w:val="20"/>
                <w:szCs w:val="20"/>
              </w:rPr>
            </w:pPr>
            <w:r w:rsidRPr="0025252F">
              <w:rPr>
                <w:sz w:val="20"/>
                <w:szCs w:val="20"/>
              </w:rPr>
              <w:t>$</w:t>
            </w:r>
          </w:p>
        </w:tc>
        <w:tc>
          <w:tcPr>
            <w:tcW w:w="920" w:type="dxa"/>
            <w:tcBorders>
              <w:top w:val="single" w:sz="4" w:space="0" w:color="000000"/>
              <w:left w:val="nil"/>
              <w:bottom w:val="single" w:sz="4" w:space="0" w:color="000000"/>
              <w:right w:val="single" w:sz="4" w:space="0" w:color="000000"/>
            </w:tcBorders>
          </w:tcPr>
          <w:p w14:paraId="00F9A4C5" w14:textId="313F6D6D" w:rsidR="00A10973" w:rsidRPr="0025252F" w:rsidRDefault="00A10973" w:rsidP="0025252F">
            <w:pPr>
              <w:pStyle w:val="TableParagraph"/>
              <w:spacing w:line="360" w:lineRule="auto"/>
              <w:jc w:val="right"/>
              <w:rPr>
                <w:sz w:val="20"/>
                <w:szCs w:val="20"/>
              </w:rPr>
            </w:pPr>
            <w:r w:rsidRPr="0025252F">
              <w:rPr>
                <w:sz w:val="20"/>
                <w:szCs w:val="20"/>
              </w:rPr>
              <w:t>0.35%</w:t>
            </w:r>
          </w:p>
        </w:tc>
      </w:tr>
      <w:tr w:rsidR="00A10973" w:rsidRPr="0025252F" w14:paraId="319E7343" w14:textId="77777777" w:rsidTr="00A1368D">
        <w:trPr>
          <w:trHeight w:val="291"/>
        </w:trPr>
        <w:tc>
          <w:tcPr>
            <w:tcW w:w="1276" w:type="dxa"/>
            <w:tcBorders>
              <w:right w:val="nil"/>
            </w:tcBorders>
          </w:tcPr>
          <w:p w14:paraId="4B749E9A" w14:textId="4838AC4A" w:rsidR="00A10973" w:rsidRPr="0025252F" w:rsidRDefault="00A10973" w:rsidP="0025252F">
            <w:pPr>
              <w:pStyle w:val="TableParagraph"/>
              <w:spacing w:line="360" w:lineRule="auto"/>
              <w:jc w:val="right"/>
              <w:rPr>
                <w:sz w:val="20"/>
                <w:szCs w:val="20"/>
              </w:rPr>
            </w:pPr>
            <w:r w:rsidRPr="0025252F">
              <w:rPr>
                <w:sz w:val="20"/>
                <w:szCs w:val="20"/>
              </w:rPr>
              <w:t>$</w:t>
            </w:r>
          </w:p>
        </w:tc>
        <w:tc>
          <w:tcPr>
            <w:tcW w:w="1064" w:type="dxa"/>
            <w:tcBorders>
              <w:left w:val="nil"/>
            </w:tcBorders>
          </w:tcPr>
          <w:p w14:paraId="2BD9F1B5" w14:textId="43836B7D" w:rsidR="00A10973" w:rsidRPr="0025252F" w:rsidRDefault="00A10973" w:rsidP="0025252F">
            <w:pPr>
              <w:pStyle w:val="TableParagraph"/>
              <w:spacing w:line="360" w:lineRule="auto"/>
              <w:jc w:val="right"/>
              <w:rPr>
                <w:sz w:val="20"/>
                <w:szCs w:val="20"/>
              </w:rPr>
            </w:pPr>
            <w:r w:rsidRPr="0025252F">
              <w:rPr>
                <w:sz w:val="20"/>
                <w:szCs w:val="20"/>
              </w:rPr>
              <w:t>6,500.01</w:t>
            </w:r>
          </w:p>
        </w:tc>
        <w:tc>
          <w:tcPr>
            <w:tcW w:w="637" w:type="dxa"/>
            <w:tcBorders>
              <w:right w:val="nil"/>
            </w:tcBorders>
          </w:tcPr>
          <w:p w14:paraId="7CE7FFDE" w14:textId="0CC482F5" w:rsidR="00A10973" w:rsidRPr="0025252F" w:rsidRDefault="00A10973" w:rsidP="0025252F">
            <w:pPr>
              <w:pStyle w:val="TableParagraph"/>
              <w:spacing w:line="360" w:lineRule="auto"/>
              <w:jc w:val="right"/>
              <w:rPr>
                <w:sz w:val="20"/>
                <w:szCs w:val="20"/>
              </w:rPr>
            </w:pPr>
            <w:r w:rsidRPr="0025252F">
              <w:rPr>
                <w:sz w:val="20"/>
                <w:szCs w:val="20"/>
              </w:rPr>
              <w:t>$</w:t>
            </w:r>
          </w:p>
        </w:tc>
        <w:tc>
          <w:tcPr>
            <w:tcW w:w="1163" w:type="dxa"/>
            <w:tcBorders>
              <w:left w:val="nil"/>
            </w:tcBorders>
          </w:tcPr>
          <w:p w14:paraId="631A65E1" w14:textId="001D4988" w:rsidR="00A10973" w:rsidRPr="0025252F" w:rsidRDefault="00A10973" w:rsidP="0025252F">
            <w:pPr>
              <w:pStyle w:val="TableParagraph"/>
              <w:spacing w:line="360" w:lineRule="auto"/>
              <w:jc w:val="right"/>
              <w:rPr>
                <w:sz w:val="20"/>
                <w:szCs w:val="20"/>
              </w:rPr>
            </w:pPr>
            <w:r w:rsidRPr="0025252F">
              <w:rPr>
                <w:sz w:val="20"/>
                <w:szCs w:val="20"/>
              </w:rPr>
              <w:t>7,500.00</w:t>
            </w:r>
          </w:p>
        </w:tc>
        <w:tc>
          <w:tcPr>
            <w:tcW w:w="1389" w:type="dxa"/>
            <w:tcBorders>
              <w:right w:val="nil"/>
            </w:tcBorders>
          </w:tcPr>
          <w:p w14:paraId="25E048E7" w14:textId="75321D72" w:rsidR="00A10973" w:rsidRPr="0025252F" w:rsidRDefault="00A10973" w:rsidP="0025252F">
            <w:pPr>
              <w:pStyle w:val="TableParagraph"/>
              <w:spacing w:line="360" w:lineRule="auto"/>
              <w:jc w:val="right"/>
              <w:rPr>
                <w:sz w:val="20"/>
                <w:szCs w:val="20"/>
              </w:rPr>
            </w:pPr>
            <w:r w:rsidRPr="0025252F">
              <w:rPr>
                <w:sz w:val="20"/>
                <w:szCs w:val="20"/>
              </w:rPr>
              <w:t>$</w:t>
            </w:r>
          </w:p>
        </w:tc>
        <w:tc>
          <w:tcPr>
            <w:tcW w:w="771" w:type="dxa"/>
            <w:tcBorders>
              <w:left w:val="nil"/>
              <w:right w:val="single" w:sz="4" w:space="0" w:color="000000"/>
            </w:tcBorders>
          </w:tcPr>
          <w:p w14:paraId="06C36157" w14:textId="593810A0" w:rsidR="00A10973" w:rsidRPr="0025252F" w:rsidRDefault="00A10973" w:rsidP="0025252F">
            <w:pPr>
              <w:pStyle w:val="TableParagraph"/>
              <w:spacing w:line="360" w:lineRule="auto"/>
              <w:jc w:val="right"/>
              <w:rPr>
                <w:sz w:val="20"/>
                <w:szCs w:val="20"/>
              </w:rPr>
            </w:pPr>
            <w:r w:rsidRPr="0025252F">
              <w:rPr>
                <w:sz w:val="20"/>
                <w:szCs w:val="20"/>
              </w:rPr>
              <w:t>17.00</w:t>
            </w:r>
          </w:p>
        </w:tc>
        <w:tc>
          <w:tcPr>
            <w:tcW w:w="1780" w:type="dxa"/>
            <w:tcBorders>
              <w:right w:val="nil"/>
            </w:tcBorders>
          </w:tcPr>
          <w:p w14:paraId="7333F84D" w14:textId="6611A3AA" w:rsidR="00A10973" w:rsidRPr="0025252F" w:rsidRDefault="00A10973" w:rsidP="0025252F">
            <w:pPr>
              <w:pStyle w:val="TableParagraph"/>
              <w:spacing w:line="360" w:lineRule="auto"/>
              <w:jc w:val="right"/>
              <w:rPr>
                <w:sz w:val="20"/>
                <w:szCs w:val="20"/>
              </w:rPr>
            </w:pPr>
            <w:r w:rsidRPr="0025252F">
              <w:rPr>
                <w:sz w:val="20"/>
                <w:szCs w:val="20"/>
              </w:rPr>
              <w:t>$</w:t>
            </w:r>
          </w:p>
        </w:tc>
        <w:tc>
          <w:tcPr>
            <w:tcW w:w="920" w:type="dxa"/>
            <w:tcBorders>
              <w:top w:val="single" w:sz="4" w:space="0" w:color="000000"/>
              <w:left w:val="nil"/>
              <w:bottom w:val="single" w:sz="4" w:space="0" w:color="000000"/>
              <w:right w:val="single" w:sz="4" w:space="0" w:color="000000"/>
            </w:tcBorders>
          </w:tcPr>
          <w:p w14:paraId="1079F451" w14:textId="6955C25E" w:rsidR="00A10973" w:rsidRPr="0025252F" w:rsidRDefault="00A10973" w:rsidP="0025252F">
            <w:pPr>
              <w:pStyle w:val="TableParagraph"/>
              <w:spacing w:line="360" w:lineRule="auto"/>
              <w:jc w:val="right"/>
              <w:rPr>
                <w:sz w:val="20"/>
                <w:szCs w:val="20"/>
              </w:rPr>
            </w:pPr>
            <w:r w:rsidRPr="0025252F">
              <w:rPr>
                <w:sz w:val="20"/>
                <w:szCs w:val="20"/>
              </w:rPr>
              <w:t>0.40%</w:t>
            </w:r>
          </w:p>
        </w:tc>
      </w:tr>
      <w:tr w:rsidR="00A10973" w:rsidRPr="0025252F" w14:paraId="0698B87B" w14:textId="77777777" w:rsidTr="00A1368D">
        <w:trPr>
          <w:trHeight w:val="291"/>
        </w:trPr>
        <w:tc>
          <w:tcPr>
            <w:tcW w:w="1276" w:type="dxa"/>
            <w:tcBorders>
              <w:right w:val="nil"/>
            </w:tcBorders>
          </w:tcPr>
          <w:p w14:paraId="08F1D149" w14:textId="41366920" w:rsidR="00A10973" w:rsidRPr="0025252F" w:rsidRDefault="00A10973" w:rsidP="0025252F">
            <w:pPr>
              <w:pStyle w:val="TableParagraph"/>
              <w:spacing w:line="360" w:lineRule="auto"/>
              <w:jc w:val="right"/>
              <w:rPr>
                <w:sz w:val="20"/>
                <w:szCs w:val="20"/>
              </w:rPr>
            </w:pPr>
            <w:r w:rsidRPr="0025252F">
              <w:rPr>
                <w:sz w:val="20"/>
                <w:szCs w:val="20"/>
              </w:rPr>
              <w:t>$</w:t>
            </w:r>
          </w:p>
        </w:tc>
        <w:tc>
          <w:tcPr>
            <w:tcW w:w="1064" w:type="dxa"/>
            <w:tcBorders>
              <w:left w:val="nil"/>
            </w:tcBorders>
          </w:tcPr>
          <w:p w14:paraId="26B88EC8" w14:textId="23BF7B98" w:rsidR="00A10973" w:rsidRPr="0025252F" w:rsidRDefault="00A10973" w:rsidP="0025252F">
            <w:pPr>
              <w:pStyle w:val="TableParagraph"/>
              <w:spacing w:line="360" w:lineRule="auto"/>
              <w:jc w:val="right"/>
              <w:rPr>
                <w:sz w:val="20"/>
                <w:szCs w:val="20"/>
              </w:rPr>
            </w:pPr>
            <w:r w:rsidRPr="0025252F">
              <w:rPr>
                <w:sz w:val="20"/>
                <w:szCs w:val="20"/>
              </w:rPr>
              <w:t>7,500.01</w:t>
            </w:r>
          </w:p>
        </w:tc>
        <w:tc>
          <w:tcPr>
            <w:tcW w:w="637" w:type="dxa"/>
            <w:tcBorders>
              <w:right w:val="nil"/>
            </w:tcBorders>
          </w:tcPr>
          <w:p w14:paraId="71EED9D7" w14:textId="69E0AC7F" w:rsidR="00A10973" w:rsidRPr="0025252F" w:rsidRDefault="00A10973" w:rsidP="0025252F">
            <w:pPr>
              <w:pStyle w:val="TableParagraph"/>
              <w:spacing w:line="360" w:lineRule="auto"/>
              <w:jc w:val="right"/>
              <w:rPr>
                <w:sz w:val="20"/>
                <w:szCs w:val="20"/>
              </w:rPr>
            </w:pPr>
            <w:r w:rsidRPr="0025252F">
              <w:rPr>
                <w:sz w:val="20"/>
                <w:szCs w:val="20"/>
              </w:rPr>
              <w:t>$</w:t>
            </w:r>
          </w:p>
        </w:tc>
        <w:tc>
          <w:tcPr>
            <w:tcW w:w="1163" w:type="dxa"/>
            <w:tcBorders>
              <w:left w:val="nil"/>
            </w:tcBorders>
          </w:tcPr>
          <w:p w14:paraId="114A6667" w14:textId="7E9A8799" w:rsidR="00A10973" w:rsidRPr="0025252F" w:rsidRDefault="00A10973" w:rsidP="0025252F">
            <w:pPr>
              <w:pStyle w:val="TableParagraph"/>
              <w:spacing w:line="360" w:lineRule="auto"/>
              <w:jc w:val="right"/>
              <w:rPr>
                <w:sz w:val="20"/>
                <w:szCs w:val="20"/>
              </w:rPr>
            </w:pPr>
            <w:r w:rsidRPr="0025252F">
              <w:rPr>
                <w:sz w:val="20"/>
                <w:szCs w:val="20"/>
              </w:rPr>
              <w:t>8,500.00</w:t>
            </w:r>
          </w:p>
        </w:tc>
        <w:tc>
          <w:tcPr>
            <w:tcW w:w="1389" w:type="dxa"/>
            <w:tcBorders>
              <w:right w:val="nil"/>
            </w:tcBorders>
          </w:tcPr>
          <w:p w14:paraId="0C1CE329" w14:textId="1EA0A596" w:rsidR="00A10973" w:rsidRPr="0025252F" w:rsidRDefault="00A10973" w:rsidP="0025252F">
            <w:pPr>
              <w:pStyle w:val="TableParagraph"/>
              <w:spacing w:line="360" w:lineRule="auto"/>
              <w:jc w:val="right"/>
              <w:rPr>
                <w:sz w:val="20"/>
                <w:szCs w:val="20"/>
              </w:rPr>
            </w:pPr>
            <w:r w:rsidRPr="0025252F">
              <w:rPr>
                <w:sz w:val="20"/>
                <w:szCs w:val="20"/>
              </w:rPr>
              <w:t>$</w:t>
            </w:r>
          </w:p>
        </w:tc>
        <w:tc>
          <w:tcPr>
            <w:tcW w:w="771" w:type="dxa"/>
            <w:tcBorders>
              <w:left w:val="nil"/>
              <w:right w:val="single" w:sz="4" w:space="0" w:color="000000"/>
            </w:tcBorders>
          </w:tcPr>
          <w:p w14:paraId="6E47256D" w14:textId="56E2A77C" w:rsidR="00A10973" w:rsidRPr="0025252F" w:rsidRDefault="00A10973" w:rsidP="0025252F">
            <w:pPr>
              <w:pStyle w:val="TableParagraph"/>
              <w:spacing w:line="360" w:lineRule="auto"/>
              <w:jc w:val="right"/>
              <w:rPr>
                <w:sz w:val="20"/>
                <w:szCs w:val="20"/>
              </w:rPr>
            </w:pPr>
            <w:r w:rsidRPr="0025252F">
              <w:rPr>
                <w:sz w:val="20"/>
                <w:szCs w:val="20"/>
              </w:rPr>
              <w:t>22.00</w:t>
            </w:r>
          </w:p>
        </w:tc>
        <w:tc>
          <w:tcPr>
            <w:tcW w:w="1780" w:type="dxa"/>
            <w:tcBorders>
              <w:right w:val="nil"/>
            </w:tcBorders>
          </w:tcPr>
          <w:p w14:paraId="71A18731" w14:textId="1745A683" w:rsidR="00A10973" w:rsidRPr="0025252F" w:rsidRDefault="00A10973" w:rsidP="0025252F">
            <w:pPr>
              <w:pStyle w:val="TableParagraph"/>
              <w:spacing w:line="360" w:lineRule="auto"/>
              <w:jc w:val="right"/>
              <w:rPr>
                <w:sz w:val="20"/>
                <w:szCs w:val="20"/>
              </w:rPr>
            </w:pPr>
            <w:r w:rsidRPr="0025252F">
              <w:rPr>
                <w:sz w:val="20"/>
                <w:szCs w:val="20"/>
              </w:rPr>
              <w:t>$</w:t>
            </w:r>
          </w:p>
        </w:tc>
        <w:tc>
          <w:tcPr>
            <w:tcW w:w="920" w:type="dxa"/>
            <w:tcBorders>
              <w:top w:val="single" w:sz="4" w:space="0" w:color="000000"/>
              <w:left w:val="nil"/>
              <w:bottom w:val="single" w:sz="4" w:space="0" w:color="000000"/>
              <w:right w:val="single" w:sz="4" w:space="0" w:color="000000"/>
            </w:tcBorders>
          </w:tcPr>
          <w:p w14:paraId="3A73C6A7" w14:textId="36721BAB" w:rsidR="00A10973" w:rsidRPr="0025252F" w:rsidRDefault="00A10973" w:rsidP="0025252F">
            <w:pPr>
              <w:pStyle w:val="TableParagraph"/>
              <w:spacing w:line="360" w:lineRule="auto"/>
              <w:jc w:val="right"/>
              <w:rPr>
                <w:sz w:val="20"/>
                <w:szCs w:val="20"/>
              </w:rPr>
            </w:pPr>
            <w:r w:rsidRPr="0025252F">
              <w:rPr>
                <w:sz w:val="20"/>
                <w:szCs w:val="20"/>
              </w:rPr>
              <w:t>0.45%</w:t>
            </w:r>
          </w:p>
        </w:tc>
      </w:tr>
      <w:tr w:rsidR="00A10973" w:rsidRPr="0025252F" w14:paraId="217CBE85" w14:textId="77777777" w:rsidTr="00A1368D">
        <w:trPr>
          <w:trHeight w:val="291"/>
        </w:trPr>
        <w:tc>
          <w:tcPr>
            <w:tcW w:w="1276" w:type="dxa"/>
            <w:tcBorders>
              <w:right w:val="nil"/>
            </w:tcBorders>
          </w:tcPr>
          <w:p w14:paraId="71A0F2BF" w14:textId="5F6BCD16" w:rsidR="00A10973" w:rsidRPr="0025252F" w:rsidRDefault="00A10973" w:rsidP="0025252F">
            <w:pPr>
              <w:pStyle w:val="TableParagraph"/>
              <w:spacing w:line="360" w:lineRule="auto"/>
              <w:jc w:val="right"/>
              <w:rPr>
                <w:sz w:val="20"/>
                <w:szCs w:val="20"/>
              </w:rPr>
            </w:pPr>
            <w:r w:rsidRPr="0025252F">
              <w:rPr>
                <w:sz w:val="20"/>
                <w:szCs w:val="20"/>
              </w:rPr>
              <w:t>$</w:t>
            </w:r>
          </w:p>
        </w:tc>
        <w:tc>
          <w:tcPr>
            <w:tcW w:w="1064" w:type="dxa"/>
            <w:tcBorders>
              <w:left w:val="nil"/>
            </w:tcBorders>
          </w:tcPr>
          <w:p w14:paraId="77C39436" w14:textId="03F54040" w:rsidR="00A10973" w:rsidRPr="0025252F" w:rsidRDefault="00A10973" w:rsidP="0025252F">
            <w:pPr>
              <w:pStyle w:val="TableParagraph"/>
              <w:spacing w:line="360" w:lineRule="auto"/>
              <w:jc w:val="right"/>
              <w:rPr>
                <w:sz w:val="20"/>
                <w:szCs w:val="20"/>
              </w:rPr>
            </w:pPr>
            <w:r w:rsidRPr="0025252F">
              <w:rPr>
                <w:sz w:val="20"/>
                <w:szCs w:val="20"/>
              </w:rPr>
              <w:t>8,500.01</w:t>
            </w:r>
          </w:p>
        </w:tc>
        <w:tc>
          <w:tcPr>
            <w:tcW w:w="637" w:type="dxa"/>
            <w:tcBorders>
              <w:right w:val="nil"/>
            </w:tcBorders>
          </w:tcPr>
          <w:p w14:paraId="2519CA4A" w14:textId="601EBF69" w:rsidR="00A10973" w:rsidRPr="0025252F" w:rsidRDefault="00A10973" w:rsidP="0025252F">
            <w:pPr>
              <w:pStyle w:val="TableParagraph"/>
              <w:spacing w:line="360" w:lineRule="auto"/>
              <w:jc w:val="right"/>
              <w:rPr>
                <w:sz w:val="20"/>
                <w:szCs w:val="20"/>
              </w:rPr>
            </w:pPr>
            <w:r w:rsidRPr="0025252F">
              <w:rPr>
                <w:sz w:val="20"/>
                <w:szCs w:val="20"/>
              </w:rPr>
              <w:t>$</w:t>
            </w:r>
          </w:p>
        </w:tc>
        <w:tc>
          <w:tcPr>
            <w:tcW w:w="1163" w:type="dxa"/>
            <w:tcBorders>
              <w:left w:val="nil"/>
            </w:tcBorders>
          </w:tcPr>
          <w:p w14:paraId="6972374C" w14:textId="0950E456" w:rsidR="00A10973" w:rsidRPr="0025252F" w:rsidRDefault="00A10973" w:rsidP="0025252F">
            <w:pPr>
              <w:pStyle w:val="TableParagraph"/>
              <w:spacing w:line="360" w:lineRule="auto"/>
              <w:jc w:val="right"/>
              <w:rPr>
                <w:sz w:val="20"/>
                <w:szCs w:val="20"/>
              </w:rPr>
            </w:pPr>
            <w:r w:rsidRPr="0025252F">
              <w:rPr>
                <w:sz w:val="20"/>
                <w:szCs w:val="20"/>
              </w:rPr>
              <w:t>10,000.00</w:t>
            </w:r>
          </w:p>
        </w:tc>
        <w:tc>
          <w:tcPr>
            <w:tcW w:w="1389" w:type="dxa"/>
            <w:tcBorders>
              <w:right w:val="nil"/>
            </w:tcBorders>
          </w:tcPr>
          <w:p w14:paraId="5DC04436" w14:textId="781B9ADB" w:rsidR="00A10973" w:rsidRPr="0025252F" w:rsidRDefault="00A10973" w:rsidP="0025252F">
            <w:pPr>
              <w:pStyle w:val="TableParagraph"/>
              <w:spacing w:line="360" w:lineRule="auto"/>
              <w:jc w:val="right"/>
              <w:rPr>
                <w:sz w:val="20"/>
                <w:szCs w:val="20"/>
              </w:rPr>
            </w:pPr>
            <w:r w:rsidRPr="0025252F">
              <w:rPr>
                <w:sz w:val="20"/>
                <w:szCs w:val="20"/>
              </w:rPr>
              <w:t>$</w:t>
            </w:r>
          </w:p>
        </w:tc>
        <w:tc>
          <w:tcPr>
            <w:tcW w:w="771" w:type="dxa"/>
            <w:tcBorders>
              <w:left w:val="nil"/>
              <w:right w:val="single" w:sz="4" w:space="0" w:color="000000"/>
            </w:tcBorders>
          </w:tcPr>
          <w:p w14:paraId="3405B125" w14:textId="50402653" w:rsidR="00A10973" w:rsidRPr="0025252F" w:rsidRDefault="00A10973" w:rsidP="0025252F">
            <w:pPr>
              <w:pStyle w:val="TableParagraph"/>
              <w:spacing w:line="360" w:lineRule="auto"/>
              <w:jc w:val="right"/>
              <w:rPr>
                <w:sz w:val="20"/>
                <w:szCs w:val="20"/>
              </w:rPr>
            </w:pPr>
            <w:r w:rsidRPr="0025252F">
              <w:rPr>
                <w:sz w:val="20"/>
                <w:szCs w:val="20"/>
              </w:rPr>
              <w:t>27.00</w:t>
            </w:r>
          </w:p>
        </w:tc>
        <w:tc>
          <w:tcPr>
            <w:tcW w:w="1780" w:type="dxa"/>
            <w:tcBorders>
              <w:right w:val="nil"/>
            </w:tcBorders>
          </w:tcPr>
          <w:p w14:paraId="5969B700" w14:textId="5610C40F" w:rsidR="00A10973" w:rsidRPr="0025252F" w:rsidRDefault="00A10973" w:rsidP="0025252F">
            <w:pPr>
              <w:pStyle w:val="TableParagraph"/>
              <w:spacing w:line="360" w:lineRule="auto"/>
              <w:jc w:val="right"/>
              <w:rPr>
                <w:sz w:val="20"/>
                <w:szCs w:val="20"/>
              </w:rPr>
            </w:pPr>
            <w:r w:rsidRPr="0025252F">
              <w:rPr>
                <w:sz w:val="20"/>
                <w:szCs w:val="20"/>
              </w:rPr>
              <w:t>$</w:t>
            </w:r>
          </w:p>
        </w:tc>
        <w:tc>
          <w:tcPr>
            <w:tcW w:w="920" w:type="dxa"/>
            <w:tcBorders>
              <w:top w:val="single" w:sz="4" w:space="0" w:color="000000"/>
              <w:left w:val="nil"/>
              <w:bottom w:val="single" w:sz="4" w:space="0" w:color="000000"/>
              <w:right w:val="single" w:sz="4" w:space="0" w:color="000000"/>
            </w:tcBorders>
          </w:tcPr>
          <w:p w14:paraId="479E5DAE" w14:textId="529C455D" w:rsidR="00A10973" w:rsidRPr="0025252F" w:rsidRDefault="00A10973" w:rsidP="0025252F">
            <w:pPr>
              <w:pStyle w:val="TableParagraph"/>
              <w:spacing w:line="360" w:lineRule="auto"/>
              <w:jc w:val="right"/>
              <w:rPr>
                <w:sz w:val="20"/>
                <w:szCs w:val="20"/>
              </w:rPr>
            </w:pPr>
            <w:r w:rsidRPr="0025252F">
              <w:rPr>
                <w:sz w:val="20"/>
                <w:szCs w:val="20"/>
              </w:rPr>
              <w:t>0.45%</w:t>
            </w:r>
          </w:p>
        </w:tc>
      </w:tr>
      <w:tr w:rsidR="00A10973" w:rsidRPr="0025252F" w14:paraId="25B7F365" w14:textId="77777777" w:rsidTr="00A1368D">
        <w:trPr>
          <w:trHeight w:val="291"/>
        </w:trPr>
        <w:tc>
          <w:tcPr>
            <w:tcW w:w="1276" w:type="dxa"/>
            <w:tcBorders>
              <w:right w:val="nil"/>
            </w:tcBorders>
          </w:tcPr>
          <w:p w14:paraId="3B43C14D" w14:textId="45A7A460" w:rsidR="00A10973" w:rsidRPr="0025252F" w:rsidRDefault="00A10973" w:rsidP="0025252F">
            <w:pPr>
              <w:pStyle w:val="TableParagraph"/>
              <w:spacing w:line="360" w:lineRule="auto"/>
              <w:jc w:val="right"/>
              <w:rPr>
                <w:sz w:val="20"/>
                <w:szCs w:val="20"/>
              </w:rPr>
            </w:pPr>
            <w:r w:rsidRPr="0025252F">
              <w:rPr>
                <w:sz w:val="20"/>
                <w:szCs w:val="20"/>
              </w:rPr>
              <w:t>$</w:t>
            </w:r>
          </w:p>
        </w:tc>
        <w:tc>
          <w:tcPr>
            <w:tcW w:w="1064" w:type="dxa"/>
            <w:tcBorders>
              <w:left w:val="nil"/>
            </w:tcBorders>
          </w:tcPr>
          <w:p w14:paraId="003E2589" w14:textId="72AE9C68" w:rsidR="00A10973" w:rsidRPr="0025252F" w:rsidRDefault="00A10973" w:rsidP="0025252F">
            <w:pPr>
              <w:pStyle w:val="TableParagraph"/>
              <w:spacing w:line="360" w:lineRule="auto"/>
              <w:jc w:val="right"/>
              <w:rPr>
                <w:sz w:val="20"/>
                <w:szCs w:val="20"/>
              </w:rPr>
            </w:pPr>
            <w:r w:rsidRPr="0025252F">
              <w:rPr>
                <w:sz w:val="20"/>
                <w:szCs w:val="20"/>
              </w:rPr>
              <w:t>10,000.01</w:t>
            </w:r>
          </w:p>
        </w:tc>
        <w:tc>
          <w:tcPr>
            <w:tcW w:w="637" w:type="dxa"/>
            <w:tcBorders>
              <w:right w:val="nil"/>
            </w:tcBorders>
          </w:tcPr>
          <w:p w14:paraId="76D4F7CA" w14:textId="06D7C2C1" w:rsidR="00A10973" w:rsidRPr="0025252F" w:rsidRDefault="00A10973" w:rsidP="0025252F">
            <w:pPr>
              <w:pStyle w:val="TableParagraph"/>
              <w:spacing w:line="360" w:lineRule="auto"/>
              <w:jc w:val="right"/>
              <w:rPr>
                <w:sz w:val="20"/>
                <w:szCs w:val="20"/>
              </w:rPr>
            </w:pPr>
            <w:r w:rsidRPr="0025252F">
              <w:rPr>
                <w:sz w:val="20"/>
                <w:szCs w:val="20"/>
              </w:rPr>
              <w:t>$</w:t>
            </w:r>
          </w:p>
        </w:tc>
        <w:tc>
          <w:tcPr>
            <w:tcW w:w="1163" w:type="dxa"/>
            <w:tcBorders>
              <w:left w:val="nil"/>
            </w:tcBorders>
          </w:tcPr>
          <w:p w14:paraId="6B32A4AD" w14:textId="7F545A61" w:rsidR="00A10973" w:rsidRPr="0025252F" w:rsidRDefault="00A10973" w:rsidP="0025252F">
            <w:pPr>
              <w:pStyle w:val="TableParagraph"/>
              <w:spacing w:line="360" w:lineRule="auto"/>
              <w:jc w:val="right"/>
              <w:rPr>
                <w:sz w:val="20"/>
                <w:szCs w:val="20"/>
              </w:rPr>
            </w:pPr>
            <w:r w:rsidRPr="0025252F">
              <w:rPr>
                <w:sz w:val="20"/>
                <w:szCs w:val="20"/>
              </w:rPr>
              <w:t>En adelante</w:t>
            </w:r>
          </w:p>
        </w:tc>
        <w:tc>
          <w:tcPr>
            <w:tcW w:w="1389" w:type="dxa"/>
            <w:tcBorders>
              <w:right w:val="nil"/>
            </w:tcBorders>
          </w:tcPr>
          <w:p w14:paraId="282A0F18" w14:textId="748234C2" w:rsidR="00A10973" w:rsidRPr="0025252F" w:rsidRDefault="00A10973" w:rsidP="0025252F">
            <w:pPr>
              <w:pStyle w:val="TableParagraph"/>
              <w:spacing w:line="360" w:lineRule="auto"/>
              <w:jc w:val="right"/>
              <w:rPr>
                <w:sz w:val="20"/>
                <w:szCs w:val="20"/>
              </w:rPr>
            </w:pPr>
            <w:r w:rsidRPr="0025252F">
              <w:rPr>
                <w:sz w:val="20"/>
                <w:szCs w:val="20"/>
              </w:rPr>
              <w:t>$</w:t>
            </w:r>
          </w:p>
        </w:tc>
        <w:tc>
          <w:tcPr>
            <w:tcW w:w="771" w:type="dxa"/>
            <w:tcBorders>
              <w:left w:val="nil"/>
              <w:right w:val="single" w:sz="4" w:space="0" w:color="000000"/>
            </w:tcBorders>
          </w:tcPr>
          <w:p w14:paraId="10E46BA0" w14:textId="480B15AB" w:rsidR="00A10973" w:rsidRPr="0025252F" w:rsidRDefault="00A10973" w:rsidP="0025252F">
            <w:pPr>
              <w:pStyle w:val="TableParagraph"/>
              <w:spacing w:line="360" w:lineRule="auto"/>
              <w:jc w:val="right"/>
              <w:rPr>
                <w:sz w:val="20"/>
                <w:szCs w:val="20"/>
              </w:rPr>
            </w:pPr>
            <w:r w:rsidRPr="0025252F">
              <w:rPr>
                <w:sz w:val="20"/>
                <w:szCs w:val="20"/>
              </w:rPr>
              <w:t>40.00</w:t>
            </w:r>
          </w:p>
        </w:tc>
        <w:tc>
          <w:tcPr>
            <w:tcW w:w="1780" w:type="dxa"/>
            <w:tcBorders>
              <w:right w:val="nil"/>
            </w:tcBorders>
          </w:tcPr>
          <w:p w14:paraId="0CB4AA09" w14:textId="11B0DA04" w:rsidR="00A10973" w:rsidRPr="0025252F" w:rsidRDefault="00A10973" w:rsidP="0025252F">
            <w:pPr>
              <w:pStyle w:val="TableParagraph"/>
              <w:spacing w:line="360" w:lineRule="auto"/>
              <w:jc w:val="right"/>
              <w:rPr>
                <w:sz w:val="20"/>
                <w:szCs w:val="20"/>
              </w:rPr>
            </w:pPr>
            <w:r w:rsidRPr="0025252F">
              <w:rPr>
                <w:sz w:val="20"/>
                <w:szCs w:val="20"/>
              </w:rPr>
              <w:t>$</w:t>
            </w:r>
          </w:p>
        </w:tc>
        <w:tc>
          <w:tcPr>
            <w:tcW w:w="920" w:type="dxa"/>
            <w:tcBorders>
              <w:top w:val="single" w:sz="4" w:space="0" w:color="000000"/>
              <w:left w:val="nil"/>
              <w:bottom w:val="single" w:sz="4" w:space="0" w:color="000000"/>
              <w:right w:val="single" w:sz="4" w:space="0" w:color="000000"/>
            </w:tcBorders>
          </w:tcPr>
          <w:p w14:paraId="260194D8" w14:textId="501DDD3F" w:rsidR="00A10973" w:rsidRPr="0025252F" w:rsidRDefault="00A10973" w:rsidP="0025252F">
            <w:pPr>
              <w:pStyle w:val="TableParagraph"/>
              <w:spacing w:line="360" w:lineRule="auto"/>
              <w:jc w:val="right"/>
              <w:rPr>
                <w:sz w:val="20"/>
                <w:szCs w:val="20"/>
              </w:rPr>
            </w:pPr>
            <w:r w:rsidRPr="0025252F">
              <w:rPr>
                <w:sz w:val="20"/>
                <w:szCs w:val="20"/>
              </w:rPr>
              <w:t>0.45%</w:t>
            </w:r>
          </w:p>
        </w:tc>
      </w:tr>
    </w:tbl>
    <w:p w14:paraId="1D0123C3" w14:textId="77777777" w:rsidR="00A71D71" w:rsidRPr="0025252F" w:rsidRDefault="00A71D71" w:rsidP="0025252F">
      <w:pPr>
        <w:pStyle w:val="Textoindependiente"/>
        <w:spacing w:line="360" w:lineRule="auto"/>
        <w:rPr>
          <w:sz w:val="20"/>
          <w:szCs w:val="20"/>
        </w:rPr>
      </w:pPr>
    </w:p>
    <w:p w14:paraId="4FC5C0E9" w14:textId="77777777" w:rsidR="00A71D71" w:rsidRPr="0025252F" w:rsidRDefault="00A71D71" w:rsidP="0025252F">
      <w:pPr>
        <w:pStyle w:val="Textoindependiente"/>
        <w:spacing w:line="360" w:lineRule="auto"/>
        <w:jc w:val="both"/>
        <w:rPr>
          <w:sz w:val="20"/>
          <w:szCs w:val="20"/>
        </w:rPr>
      </w:pPr>
      <w:r w:rsidRPr="0025252F">
        <w:rPr>
          <w:sz w:val="20"/>
          <w:szCs w:val="20"/>
        </w:rPr>
        <w:t>A la cantidad que exceda del límite inferior le será aplicado el factor determinado en esta tarifa y el resultado se incrementará con la cuota fija anual respectiva.</w:t>
      </w:r>
    </w:p>
    <w:p w14:paraId="70869903" w14:textId="77777777" w:rsidR="00A71D71" w:rsidRPr="0025252F" w:rsidRDefault="00A71D71" w:rsidP="0025252F">
      <w:pPr>
        <w:pStyle w:val="Textoindependiente"/>
        <w:spacing w:line="360" w:lineRule="auto"/>
        <w:rPr>
          <w:sz w:val="20"/>
          <w:szCs w:val="20"/>
        </w:rPr>
      </w:pPr>
    </w:p>
    <w:p w14:paraId="76A8F748" w14:textId="0FC59192" w:rsidR="00A71D71" w:rsidRPr="0025252F" w:rsidRDefault="00A71D71" w:rsidP="0025252F">
      <w:pPr>
        <w:pStyle w:val="Textoindependiente"/>
        <w:spacing w:line="360" w:lineRule="auto"/>
        <w:jc w:val="both"/>
        <w:rPr>
          <w:sz w:val="20"/>
          <w:szCs w:val="20"/>
        </w:rPr>
      </w:pPr>
      <w:r w:rsidRPr="0025252F">
        <w:rPr>
          <w:sz w:val="20"/>
          <w:szCs w:val="20"/>
        </w:rPr>
        <w:t>Para los predios destinados a la producción agropecuaria, la cuota se</w:t>
      </w:r>
      <w:r w:rsidR="00B754A4" w:rsidRPr="0025252F">
        <w:rPr>
          <w:sz w:val="20"/>
          <w:szCs w:val="20"/>
        </w:rPr>
        <w:t xml:space="preserve"> paga</w:t>
      </w:r>
      <w:r w:rsidRPr="0025252F">
        <w:rPr>
          <w:sz w:val="20"/>
          <w:szCs w:val="20"/>
        </w:rPr>
        <w:t>rá 10 al millar anual sobre el valor registrado o catastral, sin que la cantidad a pagar resultante exceda a lo establecido por la legislación agraria federal para terrenos ejidales.</w:t>
      </w:r>
    </w:p>
    <w:p w14:paraId="4B237446" w14:textId="77777777" w:rsidR="00850DBB" w:rsidRPr="0025252F" w:rsidRDefault="00850DBB" w:rsidP="0025252F">
      <w:pPr>
        <w:pStyle w:val="Textoindependiente"/>
        <w:spacing w:line="360" w:lineRule="auto"/>
        <w:jc w:val="both"/>
        <w:rPr>
          <w:sz w:val="20"/>
          <w:szCs w:val="20"/>
        </w:rPr>
      </w:pPr>
    </w:p>
    <w:p w14:paraId="231DBEE9" w14:textId="53CB9579" w:rsidR="00A12C19" w:rsidRPr="0025252F" w:rsidRDefault="00A71D71" w:rsidP="0025252F">
      <w:pPr>
        <w:pStyle w:val="Textoindependiente"/>
        <w:spacing w:line="360" w:lineRule="auto"/>
        <w:jc w:val="both"/>
        <w:rPr>
          <w:sz w:val="20"/>
          <w:szCs w:val="20"/>
        </w:rPr>
      </w:pPr>
      <w:r w:rsidRPr="0025252F">
        <w:rPr>
          <w:b/>
          <w:sz w:val="20"/>
          <w:szCs w:val="20"/>
        </w:rPr>
        <w:t>Artículo</w:t>
      </w:r>
      <w:r w:rsidR="00141E5A" w:rsidRPr="0025252F">
        <w:rPr>
          <w:b/>
          <w:sz w:val="20"/>
          <w:szCs w:val="20"/>
        </w:rPr>
        <w:t xml:space="preserve"> 7</w:t>
      </w:r>
      <w:r w:rsidRPr="0025252F">
        <w:rPr>
          <w:b/>
          <w:sz w:val="20"/>
          <w:szCs w:val="20"/>
        </w:rPr>
        <w:t xml:space="preserve">.- </w:t>
      </w:r>
      <w:r w:rsidRPr="0025252F">
        <w:rPr>
          <w:sz w:val="20"/>
          <w:szCs w:val="20"/>
        </w:rPr>
        <w:t xml:space="preserve">Para efectos de lo dispuesto en la </w:t>
      </w:r>
      <w:r w:rsidR="00B754A4" w:rsidRPr="0025252F">
        <w:rPr>
          <w:sz w:val="20"/>
          <w:szCs w:val="20"/>
        </w:rPr>
        <w:t>Ley de Hacienda para el Municipio de Suma de Hidalgo</w:t>
      </w:r>
      <w:r w:rsidRPr="0025252F">
        <w:rPr>
          <w:sz w:val="20"/>
          <w:szCs w:val="20"/>
        </w:rPr>
        <w:t xml:space="preserve">, </w:t>
      </w:r>
      <w:r w:rsidRPr="0025252F">
        <w:rPr>
          <w:sz w:val="20"/>
          <w:szCs w:val="20"/>
        </w:rPr>
        <w:lastRenderedPageBreak/>
        <w:t>Yucatán cuando se pague el impuesto durante el primer bimestre del año, el contribuyente gozará de un descuento del 10 % anual.</w:t>
      </w:r>
    </w:p>
    <w:p w14:paraId="140BA44D" w14:textId="77777777" w:rsidR="00E65597" w:rsidRPr="0025252F" w:rsidRDefault="00E65597" w:rsidP="0025252F">
      <w:pPr>
        <w:pStyle w:val="Textoindependiente"/>
        <w:spacing w:line="360" w:lineRule="auto"/>
        <w:jc w:val="both"/>
        <w:rPr>
          <w:sz w:val="20"/>
          <w:szCs w:val="20"/>
        </w:rPr>
      </w:pPr>
    </w:p>
    <w:p w14:paraId="5F5E86B5" w14:textId="77777777" w:rsidR="0025252F" w:rsidRDefault="0025252F" w:rsidP="0025252F">
      <w:pPr>
        <w:pStyle w:val="Ttulo31"/>
        <w:spacing w:line="360" w:lineRule="auto"/>
        <w:ind w:left="0" w:right="0"/>
        <w:rPr>
          <w:sz w:val="20"/>
          <w:szCs w:val="20"/>
        </w:rPr>
      </w:pPr>
    </w:p>
    <w:p w14:paraId="4731B20F" w14:textId="77777777" w:rsidR="00A71D71" w:rsidRPr="0025252F" w:rsidRDefault="00A71D71" w:rsidP="0025252F">
      <w:pPr>
        <w:pStyle w:val="Ttulo31"/>
        <w:spacing w:line="360" w:lineRule="auto"/>
        <w:ind w:left="0" w:right="0"/>
        <w:rPr>
          <w:sz w:val="20"/>
          <w:szCs w:val="20"/>
        </w:rPr>
      </w:pPr>
      <w:r w:rsidRPr="0025252F">
        <w:rPr>
          <w:sz w:val="20"/>
          <w:szCs w:val="20"/>
        </w:rPr>
        <w:t>CAPÍTULO II</w:t>
      </w:r>
    </w:p>
    <w:p w14:paraId="5888B2E1" w14:textId="77777777" w:rsidR="00A71D71" w:rsidRPr="0025252F" w:rsidRDefault="00A71D71" w:rsidP="0025252F">
      <w:pPr>
        <w:spacing w:line="360" w:lineRule="auto"/>
        <w:jc w:val="center"/>
        <w:rPr>
          <w:b/>
          <w:sz w:val="20"/>
          <w:szCs w:val="20"/>
        </w:rPr>
      </w:pPr>
      <w:r w:rsidRPr="0025252F">
        <w:rPr>
          <w:b/>
          <w:sz w:val="20"/>
          <w:szCs w:val="20"/>
        </w:rPr>
        <w:t>Impuesto Sobre Adquisición de Inmuebles</w:t>
      </w:r>
    </w:p>
    <w:p w14:paraId="0F433BE1" w14:textId="77777777" w:rsidR="00A71D71" w:rsidRPr="0025252F" w:rsidRDefault="00A71D71" w:rsidP="0025252F">
      <w:pPr>
        <w:pStyle w:val="Textoindependiente"/>
        <w:spacing w:line="360" w:lineRule="auto"/>
        <w:rPr>
          <w:b/>
          <w:sz w:val="20"/>
          <w:szCs w:val="20"/>
        </w:rPr>
      </w:pPr>
    </w:p>
    <w:p w14:paraId="215CEDEC" w14:textId="5042BE65" w:rsidR="00A71D71" w:rsidRPr="0025252F" w:rsidRDefault="00A71D71" w:rsidP="0025252F">
      <w:pPr>
        <w:pStyle w:val="Textoindependiente"/>
        <w:spacing w:line="360" w:lineRule="auto"/>
        <w:jc w:val="both"/>
        <w:rPr>
          <w:sz w:val="20"/>
          <w:szCs w:val="20"/>
        </w:rPr>
      </w:pPr>
      <w:r w:rsidRPr="0025252F">
        <w:rPr>
          <w:b/>
          <w:sz w:val="20"/>
          <w:szCs w:val="20"/>
        </w:rPr>
        <w:t xml:space="preserve">Artículo </w:t>
      </w:r>
      <w:r w:rsidR="00141E5A" w:rsidRPr="0025252F">
        <w:rPr>
          <w:b/>
          <w:sz w:val="20"/>
          <w:szCs w:val="20"/>
        </w:rPr>
        <w:t>8</w:t>
      </w:r>
      <w:r w:rsidRPr="0025252F">
        <w:rPr>
          <w:b/>
          <w:sz w:val="20"/>
          <w:szCs w:val="20"/>
        </w:rPr>
        <w:t xml:space="preserve">.- </w:t>
      </w:r>
      <w:r w:rsidRPr="0025252F">
        <w:rPr>
          <w:sz w:val="20"/>
          <w:szCs w:val="20"/>
        </w:rPr>
        <w:t>El impuesto a que se refiere este capítulo, se calculará aplicando la tasa del 2</w:t>
      </w:r>
      <w:r w:rsidR="00A12C19" w:rsidRPr="0025252F">
        <w:rPr>
          <w:sz w:val="20"/>
          <w:szCs w:val="20"/>
        </w:rPr>
        <w:t>.5</w:t>
      </w:r>
      <w:r w:rsidRPr="0025252F">
        <w:rPr>
          <w:sz w:val="20"/>
          <w:szCs w:val="20"/>
        </w:rPr>
        <w:t xml:space="preserve">% a la base gravable señalada en la </w:t>
      </w:r>
      <w:r w:rsidR="00B754A4" w:rsidRPr="0025252F">
        <w:rPr>
          <w:sz w:val="20"/>
          <w:szCs w:val="20"/>
        </w:rPr>
        <w:t>Ley de Hacienda para el Municipio de Suma de Hidalgo</w:t>
      </w:r>
      <w:r w:rsidRPr="0025252F">
        <w:rPr>
          <w:sz w:val="20"/>
          <w:szCs w:val="20"/>
        </w:rPr>
        <w:t>, Yucatán.</w:t>
      </w:r>
    </w:p>
    <w:p w14:paraId="05203FA5" w14:textId="77777777" w:rsidR="00A71D71" w:rsidRPr="0025252F" w:rsidRDefault="00A71D71" w:rsidP="0025252F">
      <w:pPr>
        <w:pStyle w:val="Textoindependiente"/>
        <w:spacing w:line="360" w:lineRule="auto"/>
        <w:rPr>
          <w:sz w:val="20"/>
          <w:szCs w:val="20"/>
        </w:rPr>
      </w:pPr>
    </w:p>
    <w:p w14:paraId="4136464D" w14:textId="77777777" w:rsidR="00A71D71" w:rsidRPr="0025252F" w:rsidRDefault="00A71D71" w:rsidP="0025252F">
      <w:pPr>
        <w:pStyle w:val="Ttulo31"/>
        <w:spacing w:line="360" w:lineRule="auto"/>
        <w:ind w:left="0" w:right="0"/>
        <w:rPr>
          <w:sz w:val="20"/>
          <w:szCs w:val="20"/>
        </w:rPr>
      </w:pPr>
      <w:r w:rsidRPr="0025252F">
        <w:rPr>
          <w:sz w:val="20"/>
          <w:szCs w:val="20"/>
        </w:rPr>
        <w:t>CAPÍTULO III</w:t>
      </w:r>
    </w:p>
    <w:p w14:paraId="5A33DC00" w14:textId="3490E4EE" w:rsidR="00A71D71" w:rsidRPr="0025252F" w:rsidRDefault="00206796" w:rsidP="0025252F">
      <w:pPr>
        <w:spacing w:line="360" w:lineRule="auto"/>
        <w:jc w:val="center"/>
        <w:rPr>
          <w:b/>
          <w:sz w:val="20"/>
          <w:szCs w:val="20"/>
        </w:rPr>
      </w:pPr>
      <w:r>
        <w:rPr>
          <w:b/>
          <w:sz w:val="20"/>
          <w:szCs w:val="20"/>
        </w:rPr>
        <w:t>Impuesto</w:t>
      </w:r>
      <w:r w:rsidR="00A71D71" w:rsidRPr="0025252F">
        <w:rPr>
          <w:b/>
          <w:sz w:val="20"/>
          <w:szCs w:val="20"/>
        </w:rPr>
        <w:t xml:space="preserve"> a Espectáculos y Diversiones Públicas</w:t>
      </w:r>
    </w:p>
    <w:p w14:paraId="128BD8A6" w14:textId="77777777" w:rsidR="00A71D71" w:rsidRPr="0025252F" w:rsidRDefault="00A71D71" w:rsidP="0025252F">
      <w:pPr>
        <w:pStyle w:val="Textoindependiente"/>
        <w:spacing w:line="360" w:lineRule="auto"/>
        <w:rPr>
          <w:b/>
          <w:sz w:val="20"/>
          <w:szCs w:val="20"/>
        </w:rPr>
      </w:pPr>
    </w:p>
    <w:p w14:paraId="1A031A52" w14:textId="11F98980" w:rsidR="00A71D71" w:rsidRPr="0025252F" w:rsidRDefault="00A71D71" w:rsidP="0025252F">
      <w:pPr>
        <w:pStyle w:val="Textoindependiente"/>
        <w:spacing w:line="360" w:lineRule="auto"/>
        <w:jc w:val="both"/>
        <w:rPr>
          <w:sz w:val="20"/>
          <w:szCs w:val="20"/>
        </w:rPr>
      </w:pPr>
      <w:r w:rsidRPr="0025252F">
        <w:rPr>
          <w:b/>
          <w:sz w:val="20"/>
          <w:szCs w:val="20"/>
        </w:rPr>
        <w:t xml:space="preserve">Artículo </w:t>
      </w:r>
      <w:r w:rsidR="00A12C19" w:rsidRPr="0025252F">
        <w:rPr>
          <w:b/>
          <w:sz w:val="20"/>
          <w:szCs w:val="20"/>
        </w:rPr>
        <w:t>9</w:t>
      </w:r>
      <w:r w:rsidRPr="0025252F">
        <w:rPr>
          <w:b/>
          <w:sz w:val="20"/>
          <w:szCs w:val="20"/>
        </w:rPr>
        <w:t xml:space="preserve">.- </w:t>
      </w:r>
      <w:r w:rsidRPr="0025252F">
        <w:rPr>
          <w:sz w:val="20"/>
          <w:szCs w:val="20"/>
        </w:rPr>
        <w:t>La tasa del impuesto a espectáculos y diversiones públicas, será del 10%. Cuando el espectáculo público consista en funciones de circo la tasa será del 4 %.</w:t>
      </w:r>
    </w:p>
    <w:p w14:paraId="0415703E" w14:textId="77777777" w:rsidR="00A71D71" w:rsidRPr="0025252F" w:rsidRDefault="00A71D71" w:rsidP="0025252F">
      <w:pPr>
        <w:pStyle w:val="Textoindependiente"/>
        <w:spacing w:line="360" w:lineRule="auto"/>
        <w:rPr>
          <w:sz w:val="20"/>
          <w:szCs w:val="20"/>
        </w:rPr>
      </w:pPr>
    </w:p>
    <w:p w14:paraId="457FB3B2" w14:textId="77777777" w:rsidR="00E9385D" w:rsidRPr="0025252F" w:rsidRDefault="00A71D71" w:rsidP="0025252F">
      <w:pPr>
        <w:pStyle w:val="Ttulo31"/>
        <w:spacing w:line="360" w:lineRule="auto"/>
        <w:ind w:left="0" w:right="0"/>
        <w:rPr>
          <w:sz w:val="20"/>
          <w:szCs w:val="20"/>
        </w:rPr>
      </w:pPr>
      <w:r w:rsidRPr="0025252F">
        <w:rPr>
          <w:sz w:val="20"/>
          <w:szCs w:val="20"/>
        </w:rPr>
        <w:t xml:space="preserve">TÍTULO CUARTO </w:t>
      </w:r>
    </w:p>
    <w:p w14:paraId="4F1D7DD8" w14:textId="77777777" w:rsidR="00A71D71" w:rsidRPr="0025252F" w:rsidRDefault="00A71D71" w:rsidP="0025252F">
      <w:pPr>
        <w:pStyle w:val="Ttulo31"/>
        <w:spacing w:line="360" w:lineRule="auto"/>
        <w:ind w:left="0" w:right="0"/>
        <w:rPr>
          <w:sz w:val="20"/>
          <w:szCs w:val="20"/>
        </w:rPr>
      </w:pPr>
      <w:r w:rsidRPr="0025252F">
        <w:rPr>
          <w:sz w:val="20"/>
          <w:szCs w:val="20"/>
        </w:rPr>
        <w:t>DERECHOS</w:t>
      </w:r>
    </w:p>
    <w:p w14:paraId="39719A91" w14:textId="77777777" w:rsidR="00E9385D" w:rsidRPr="0025252F" w:rsidRDefault="00E9385D" w:rsidP="0025252F">
      <w:pPr>
        <w:pStyle w:val="Ttulo31"/>
        <w:spacing w:line="360" w:lineRule="auto"/>
        <w:ind w:left="0" w:right="0"/>
        <w:rPr>
          <w:sz w:val="20"/>
          <w:szCs w:val="20"/>
        </w:rPr>
      </w:pPr>
    </w:p>
    <w:p w14:paraId="56437102" w14:textId="77777777" w:rsidR="00A71D71" w:rsidRPr="0025252F" w:rsidRDefault="00A71D71" w:rsidP="0025252F">
      <w:pPr>
        <w:spacing w:line="360" w:lineRule="auto"/>
        <w:jc w:val="center"/>
        <w:rPr>
          <w:b/>
          <w:sz w:val="20"/>
          <w:szCs w:val="20"/>
        </w:rPr>
      </w:pPr>
      <w:r w:rsidRPr="0025252F">
        <w:rPr>
          <w:b/>
          <w:sz w:val="20"/>
          <w:szCs w:val="20"/>
        </w:rPr>
        <w:t>CAPÍTULO I</w:t>
      </w:r>
    </w:p>
    <w:p w14:paraId="74534CBD" w14:textId="77777777" w:rsidR="00A71D71" w:rsidRPr="0025252F" w:rsidRDefault="00A71D71" w:rsidP="0025252F">
      <w:pPr>
        <w:spacing w:line="360" w:lineRule="auto"/>
        <w:jc w:val="center"/>
        <w:rPr>
          <w:b/>
          <w:sz w:val="20"/>
          <w:szCs w:val="20"/>
        </w:rPr>
      </w:pPr>
      <w:r w:rsidRPr="0025252F">
        <w:rPr>
          <w:b/>
          <w:sz w:val="20"/>
          <w:szCs w:val="20"/>
        </w:rPr>
        <w:t>Derechos por Licencias y Permisos</w:t>
      </w:r>
    </w:p>
    <w:p w14:paraId="3AB3E7E5" w14:textId="77777777" w:rsidR="00A71D71" w:rsidRPr="0025252F" w:rsidRDefault="00A71D71" w:rsidP="0025252F">
      <w:pPr>
        <w:pStyle w:val="Textoindependiente"/>
        <w:spacing w:line="360" w:lineRule="auto"/>
        <w:rPr>
          <w:b/>
          <w:sz w:val="20"/>
          <w:szCs w:val="20"/>
        </w:rPr>
      </w:pPr>
    </w:p>
    <w:p w14:paraId="22D41223" w14:textId="291BC4AC" w:rsidR="00A71D71" w:rsidRPr="0025252F" w:rsidRDefault="00A71D71" w:rsidP="0025252F">
      <w:pPr>
        <w:pStyle w:val="Textoindependiente"/>
        <w:spacing w:line="360" w:lineRule="auto"/>
        <w:jc w:val="both"/>
        <w:rPr>
          <w:sz w:val="20"/>
          <w:szCs w:val="20"/>
        </w:rPr>
      </w:pPr>
      <w:r w:rsidRPr="0025252F">
        <w:rPr>
          <w:b/>
          <w:sz w:val="20"/>
          <w:szCs w:val="20"/>
        </w:rPr>
        <w:t>Artículo 1</w:t>
      </w:r>
      <w:r w:rsidR="00A12C19" w:rsidRPr="0025252F">
        <w:rPr>
          <w:b/>
          <w:sz w:val="20"/>
          <w:szCs w:val="20"/>
        </w:rPr>
        <w:t>0</w:t>
      </w:r>
      <w:r w:rsidRPr="0025252F">
        <w:rPr>
          <w:b/>
          <w:sz w:val="20"/>
          <w:szCs w:val="20"/>
        </w:rPr>
        <w:t xml:space="preserve">.- </w:t>
      </w:r>
      <w:r w:rsidRPr="0025252F">
        <w:rPr>
          <w:sz w:val="20"/>
          <w:szCs w:val="20"/>
        </w:rPr>
        <w:t xml:space="preserve">Por el otorgamiento de las licencias o permisos a que hace referencia la </w:t>
      </w:r>
      <w:r w:rsidR="00B754A4" w:rsidRPr="0025252F">
        <w:rPr>
          <w:sz w:val="20"/>
          <w:szCs w:val="20"/>
        </w:rPr>
        <w:t>Ley de Hacienda para el Municipio de Suma de Hidalgo</w:t>
      </w:r>
      <w:r w:rsidRPr="0025252F">
        <w:rPr>
          <w:sz w:val="20"/>
          <w:szCs w:val="20"/>
        </w:rPr>
        <w:t>, Yucatán, se causarán y pagarán derechos de conformidad con las tarifas establecidas en los siguientes artículos.</w:t>
      </w:r>
    </w:p>
    <w:p w14:paraId="3CC8894E" w14:textId="77777777" w:rsidR="00A71D71" w:rsidRPr="0025252F" w:rsidRDefault="00A71D71" w:rsidP="0025252F">
      <w:pPr>
        <w:pStyle w:val="Textoindependiente"/>
        <w:spacing w:line="360" w:lineRule="auto"/>
        <w:rPr>
          <w:sz w:val="20"/>
          <w:szCs w:val="20"/>
        </w:rPr>
      </w:pPr>
    </w:p>
    <w:p w14:paraId="74483ED6" w14:textId="77777777" w:rsidR="00A71D71" w:rsidRPr="0025252F" w:rsidRDefault="00A71D71" w:rsidP="0025252F">
      <w:pPr>
        <w:pStyle w:val="Textoindependiente"/>
        <w:tabs>
          <w:tab w:val="left" w:pos="6946"/>
        </w:tabs>
        <w:spacing w:line="360" w:lineRule="auto"/>
        <w:jc w:val="both"/>
        <w:rPr>
          <w:sz w:val="20"/>
          <w:szCs w:val="20"/>
        </w:rPr>
      </w:pPr>
      <w:r w:rsidRPr="0025252F">
        <w:rPr>
          <w:b/>
          <w:sz w:val="20"/>
          <w:szCs w:val="20"/>
        </w:rPr>
        <w:t>Artículo 1</w:t>
      </w:r>
      <w:r w:rsidR="00A12C19" w:rsidRPr="0025252F">
        <w:rPr>
          <w:b/>
          <w:sz w:val="20"/>
          <w:szCs w:val="20"/>
        </w:rPr>
        <w:t>1</w:t>
      </w:r>
      <w:r w:rsidRPr="0025252F">
        <w:rPr>
          <w:b/>
          <w:sz w:val="20"/>
          <w:szCs w:val="20"/>
        </w:rPr>
        <w:t xml:space="preserve">.- </w:t>
      </w:r>
      <w:r w:rsidRPr="0025252F">
        <w:rPr>
          <w:sz w:val="20"/>
          <w:szCs w:val="20"/>
        </w:rPr>
        <w:t xml:space="preserve">En el otorgamiento de licencias para el funcionamiento de giros relacionados con la venta de bebidas alcohólicas se cobrará una cuota </w:t>
      </w:r>
      <w:r w:rsidR="00A12C19" w:rsidRPr="0025252F">
        <w:rPr>
          <w:sz w:val="20"/>
          <w:szCs w:val="20"/>
        </w:rPr>
        <w:t>de acuerdo con</w:t>
      </w:r>
      <w:r w:rsidRPr="0025252F">
        <w:rPr>
          <w:sz w:val="20"/>
          <w:szCs w:val="20"/>
        </w:rPr>
        <w:t xml:space="preserve"> la siguiente tarifa:</w:t>
      </w:r>
    </w:p>
    <w:p w14:paraId="129F9F37" w14:textId="77777777" w:rsidR="00A71D71" w:rsidRPr="0025252F" w:rsidRDefault="00A71D71" w:rsidP="0025252F">
      <w:pPr>
        <w:pStyle w:val="Textoindependiente"/>
        <w:spacing w:line="360" w:lineRule="auto"/>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96"/>
        <w:gridCol w:w="1738"/>
        <w:gridCol w:w="1177"/>
      </w:tblGrid>
      <w:tr w:rsidR="00630131" w:rsidRPr="0025252F" w14:paraId="3660A6FF" w14:textId="77777777" w:rsidTr="0025252F">
        <w:trPr>
          <w:trHeight w:val="389"/>
        </w:trPr>
        <w:tc>
          <w:tcPr>
            <w:tcW w:w="3400" w:type="pct"/>
          </w:tcPr>
          <w:p w14:paraId="10ABC40B" w14:textId="77777777" w:rsidR="00630131" w:rsidRPr="0025252F" w:rsidRDefault="00630131" w:rsidP="0025252F">
            <w:pPr>
              <w:pStyle w:val="TableParagraph"/>
              <w:tabs>
                <w:tab w:val="left" w:pos="840"/>
              </w:tabs>
              <w:spacing w:line="360" w:lineRule="auto"/>
              <w:rPr>
                <w:sz w:val="20"/>
                <w:szCs w:val="20"/>
              </w:rPr>
            </w:pPr>
            <w:r w:rsidRPr="0025252F">
              <w:rPr>
                <w:b/>
                <w:sz w:val="20"/>
                <w:szCs w:val="20"/>
              </w:rPr>
              <w:t xml:space="preserve">I.- </w:t>
            </w:r>
            <w:r w:rsidRPr="0025252F">
              <w:rPr>
                <w:sz w:val="20"/>
                <w:szCs w:val="20"/>
              </w:rPr>
              <w:t>Vinaterías o licorerías</w:t>
            </w:r>
          </w:p>
        </w:tc>
        <w:tc>
          <w:tcPr>
            <w:tcW w:w="954" w:type="pct"/>
            <w:tcBorders>
              <w:right w:val="nil"/>
            </w:tcBorders>
          </w:tcPr>
          <w:p w14:paraId="34080BD9" w14:textId="4FDC8CEF" w:rsidR="00630131" w:rsidRPr="0025252F" w:rsidRDefault="00630131" w:rsidP="0025252F">
            <w:pPr>
              <w:pStyle w:val="TableParagraph"/>
              <w:tabs>
                <w:tab w:val="left" w:pos="221"/>
              </w:tabs>
              <w:spacing w:line="360" w:lineRule="auto"/>
              <w:jc w:val="right"/>
              <w:rPr>
                <w:sz w:val="20"/>
                <w:szCs w:val="20"/>
              </w:rPr>
            </w:pPr>
            <w:r w:rsidRPr="0025252F">
              <w:rPr>
                <w:sz w:val="20"/>
                <w:szCs w:val="20"/>
              </w:rPr>
              <w:t>$</w:t>
            </w:r>
          </w:p>
        </w:tc>
        <w:tc>
          <w:tcPr>
            <w:tcW w:w="646" w:type="pct"/>
            <w:tcBorders>
              <w:left w:val="nil"/>
            </w:tcBorders>
          </w:tcPr>
          <w:p w14:paraId="288CA347" w14:textId="2529F4FC" w:rsidR="00630131" w:rsidRPr="0025252F" w:rsidRDefault="00630131" w:rsidP="0025252F">
            <w:pPr>
              <w:pStyle w:val="TableParagraph"/>
              <w:spacing w:line="360" w:lineRule="auto"/>
              <w:jc w:val="right"/>
              <w:rPr>
                <w:sz w:val="20"/>
                <w:szCs w:val="20"/>
              </w:rPr>
            </w:pPr>
            <w:r w:rsidRPr="0025252F">
              <w:rPr>
                <w:sz w:val="20"/>
                <w:szCs w:val="20"/>
              </w:rPr>
              <w:t>15,000.00</w:t>
            </w:r>
          </w:p>
        </w:tc>
      </w:tr>
      <w:tr w:rsidR="00630131" w:rsidRPr="0025252F" w14:paraId="14744DDD" w14:textId="77777777" w:rsidTr="0025252F">
        <w:trPr>
          <w:trHeight w:val="389"/>
        </w:trPr>
        <w:tc>
          <w:tcPr>
            <w:tcW w:w="3400" w:type="pct"/>
          </w:tcPr>
          <w:p w14:paraId="34F35410" w14:textId="77777777" w:rsidR="00630131" w:rsidRPr="0025252F" w:rsidRDefault="00630131" w:rsidP="0025252F">
            <w:pPr>
              <w:pStyle w:val="TableParagraph"/>
              <w:tabs>
                <w:tab w:val="left" w:pos="840"/>
              </w:tabs>
              <w:spacing w:line="360" w:lineRule="auto"/>
              <w:rPr>
                <w:sz w:val="20"/>
                <w:szCs w:val="20"/>
              </w:rPr>
            </w:pPr>
            <w:r w:rsidRPr="0025252F">
              <w:rPr>
                <w:b/>
                <w:sz w:val="20"/>
                <w:szCs w:val="20"/>
              </w:rPr>
              <w:t xml:space="preserve">II.- </w:t>
            </w:r>
            <w:r w:rsidRPr="0025252F">
              <w:rPr>
                <w:sz w:val="20"/>
                <w:szCs w:val="20"/>
              </w:rPr>
              <w:t>Expendios de cerveza</w:t>
            </w:r>
          </w:p>
        </w:tc>
        <w:tc>
          <w:tcPr>
            <w:tcW w:w="954" w:type="pct"/>
            <w:tcBorders>
              <w:right w:val="nil"/>
            </w:tcBorders>
          </w:tcPr>
          <w:p w14:paraId="3627DF9B" w14:textId="0E113EAC" w:rsidR="00630131" w:rsidRPr="0025252F" w:rsidRDefault="00630131" w:rsidP="0025252F">
            <w:pPr>
              <w:pStyle w:val="TableParagraph"/>
              <w:tabs>
                <w:tab w:val="left" w:pos="208"/>
              </w:tabs>
              <w:spacing w:line="360" w:lineRule="auto"/>
              <w:jc w:val="right"/>
              <w:rPr>
                <w:sz w:val="20"/>
                <w:szCs w:val="20"/>
              </w:rPr>
            </w:pPr>
            <w:r w:rsidRPr="0025252F">
              <w:rPr>
                <w:sz w:val="20"/>
                <w:szCs w:val="20"/>
              </w:rPr>
              <w:t>$</w:t>
            </w:r>
          </w:p>
        </w:tc>
        <w:tc>
          <w:tcPr>
            <w:tcW w:w="646" w:type="pct"/>
            <w:tcBorders>
              <w:left w:val="nil"/>
            </w:tcBorders>
          </w:tcPr>
          <w:p w14:paraId="75ECB1F7" w14:textId="55A820F1" w:rsidR="00630131" w:rsidRPr="0025252F" w:rsidRDefault="00630131" w:rsidP="0025252F">
            <w:pPr>
              <w:pStyle w:val="TableParagraph"/>
              <w:spacing w:line="360" w:lineRule="auto"/>
              <w:jc w:val="right"/>
              <w:rPr>
                <w:sz w:val="20"/>
                <w:szCs w:val="20"/>
              </w:rPr>
            </w:pPr>
            <w:r w:rsidRPr="0025252F">
              <w:rPr>
                <w:sz w:val="20"/>
                <w:szCs w:val="20"/>
              </w:rPr>
              <w:t>20,000.00</w:t>
            </w:r>
          </w:p>
        </w:tc>
      </w:tr>
    </w:tbl>
    <w:p w14:paraId="4CDBD7F3" w14:textId="77777777" w:rsidR="00A71D71" w:rsidRPr="0025252F" w:rsidRDefault="00A71D71" w:rsidP="0025252F">
      <w:pPr>
        <w:pStyle w:val="Textoindependiente"/>
        <w:spacing w:line="360" w:lineRule="auto"/>
        <w:rPr>
          <w:sz w:val="20"/>
          <w:szCs w:val="20"/>
        </w:rPr>
      </w:pPr>
    </w:p>
    <w:p w14:paraId="28F855C1" w14:textId="77777777" w:rsidR="00A71D71" w:rsidRPr="0025252F" w:rsidRDefault="00A71D71" w:rsidP="0025252F">
      <w:pPr>
        <w:pStyle w:val="Textoindependiente"/>
        <w:spacing w:line="360" w:lineRule="auto"/>
        <w:jc w:val="both"/>
        <w:rPr>
          <w:sz w:val="20"/>
          <w:szCs w:val="20"/>
        </w:rPr>
      </w:pPr>
      <w:r w:rsidRPr="0025252F">
        <w:rPr>
          <w:b/>
          <w:sz w:val="20"/>
          <w:szCs w:val="20"/>
        </w:rPr>
        <w:t>Artículo 1</w:t>
      </w:r>
      <w:r w:rsidR="00A12C19" w:rsidRPr="0025252F">
        <w:rPr>
          <w:b/>
          <w:sz w:val="20"/>
          <w:szCs w:val="20"/>
        </w:rPr>
        <w:t>2</w:t>
      </w:r>
      <w:r w:rsidRPr="0025252F">
        <w:rPr>
          <w:b/>
          <w:sz w:val="20"/>
          <w:szCs w:val="20"/>
        </w:rPr>
        <w:t xml:space="preserve">.- </w:t>
      </w:r>
      <w:r w:rsidRPr="0025252F">
        <w:rPr>
          <w:sz w:val="20"/>
          <w:szCs w:val="20"/>
        </w:rPr>
        <w:t xml:space="preserve">A los permisos eventuales para el funcionamiento de giros relacionados con la venta de </w:t>
      </w:r>
      <w:r w:rsidRPr="0025252F">
        <w:rPr>
          <w:sz w:val="20"/>
          <w:szCs w:val="20"/>
        </w:rPr>
        <w:lastRenderedPageBreak/>
        <w:t>bebidas alcohólicas se les aplicará la cuota de $ 565.00 diario.</w:t>
      </w:r>
    </w:p>
    <w:p w14:paraId="59FE83BC" w14:textId="77777777" w:rsidR="00A71D71" w:rsidRPr="0025252F" w:rsidRDefault="00A71D71" w:rsidP="0025252F">
      <w:pPr>
        <w:pStyle w:val="Textoindependiente"/>
        <w:spacing w:line="360" w:lineRule="auto"/>
        <w:rPr>
          <w:sz w:val="20"/>
          <w:szCs w:val="20"/>
        </w:rPr>
      </w:pPr>
    </w:p>
    <w:p w14:paraId="1410AD19" w14:textId="77777777" w:rsidR="00A71D71" w:rsidRPr="0025252F" w:rsidRDefault="00A71D71" w:rsidP="0025252F">
      <w:pPr>
        <w:pStyle w:val="Textoindependiente"/>
        <w:spacing w:line="360" w:lineRule="auto"/>
        <w:jc w:val="both"/>
        <w:rPr>
          <w:sz w:val="20"/>
          <w:szCs w:val="20"/>
        </w:rPr>
      </w:pPr>
      <w:r w:rsidRPr="0025252F">
        <w:rPr>
          <w:b/>
          <w:sz w:val="20"/>
          <w:szCs w:val="20"/>
        </w:rPr>
        <w:t>Artículo 1</w:t>
      </w:r>
      <w:r w:rsidR="00A12C19" w:rsidRPr="0025252F">
        <w:rPr>
          <w:b/>
          <w:sz w:val="20"/>
          <w:szCs w:val="20"/>
        </w:rPr>
        <w:t>3</w:t>
      </w:r>
      <w:r w:rsidRPr="0025252F">
        <w:rPr>
          <w:b/>
          <w:sz w:val="20"/>
          <w:szCs w:val="20"/>
        </w:rPr>
        <w:t xml:space="preserve">.- </w:t>
      </w:r>
      <w:r w:rsidRPr="0025252F">
        <w:rPr>
          <w:sz w:val="20"/>
          <w:szCs w:val="20"/>
        </w:rPr>
        <w:t>Para el otorgamiento de licencias de funcionamiento de giros relacionados con la prestación de servicios que incluyan la venta de bebidas alcohólicas se aplicará la tarifa que se relaciona a continuación:</w:t>
      </w:r>
    </w:p>
    <w:p w14:paraId="5ECD5DD7" w14:textId="77777777" w:rsidR="00A71D71" w:rsidRPr="0025252F" w:rsidRDefault="00A71D71" w:rsidP="0025252F">
      <w:pPr>
        <w:pStyle w:val="Textoindependiente"/>
        <w:spacing w:line="360" w:lineRule="auto"/>
        <w:rPr>
          <w:sz w:val="20"/>
          <w:szCs w:val="20"/>
        </w:rPr>
      </w:pPr>
    </w:p>
    <w:tbl>
      <w:tblPr>
        <w:tblStyle w:val="TableNormal"/>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1842"/>
        <w:gridCol w:w="1062"/>
      </w:tblGrid>
      <w:tr w:rsidR="00630131" w:rsidRPr="0025252F" w14:paraId="32D0DEDF" w14:textId="77777777" w:rsidTr="0025252F">
        <w:trPr>
          <w:trHeight w:val="405"/>
        </w:trPr>
        <w:tc>
          <w:tcPr>
            <w:tcW w:w="6096" w:type="dxa"/>
          </w:tcPr>
          <w:p w14:paraId="0795DF12" w14:textId="77777777" w:rsidR="00630131" w:rsidRPr="0025252F" w:rsidRDefault="00630131" w:rsidP="0025252F">
            <w:pPr>
              <w:pStyle w:val="TableParagraph"/>
              <w:tabs>
                <w:tab w:val="left" w:pos="474"/>
              </w:tabs>
              <w:spacing w:line="360" w:lineRule="auto"/>
              <w:rPr>
                <w:sz w:val="20"/>
                <w:szCs w:val="20"/>
              </w:rPr>
            </w:pPr>
            <w:r w:rsidRPr="0025252F">
              <w:rPr>
                <w:b/>
                <w:sz w:val="20"/>
                <w:szCs w:val="20"/>
              </w:rPr>
              <w:t xml:space="preserve">I.- </w:t>
            </w:r>
            <w:r w:rsidRPr="0025252F">
              <w:rPr>
                <w:sz w:val="20"/>
                <w:szCs w:val="20"/>
              </w:rPr>
              <w:t>Cantinas o bares</w:t>
            </w:r>
          </w:p>
        </w:tc>
        <w:tc>
          <w:tcPr>
            <w:tcW w:w="1842" w:type="dxa"/>
            <w:tcBorders>
              <w:right w:val="nil"/>
            </w:tcBorders>
          </w:tcPr>
          <w:p w14:paraId="3E82F4E2" w14:textId="1DC1AA1E" w:rsidR="00630131" w:rsidRPr="0025252F" w:rsidRDefault="009209E4" w:rsidP="0025252F">
            <w:pPr>
              <w:pStyle w:val="TableParagraph"/>
              <w:tabs>
                <w:tab w:val="left" w:pos="221"/>
              </w:tabs>
              <w:spacing w:line="360" w:lineRule="auto"/>
              <w:jc w:val="right"/>
              <w:rPr>
                <w:sz w:val="20"/>
                <w:szCs w:val="20"/>
              </w:rPr>
            </w:pPr>
            <w:r w:rsidRPr="0025252F">
              <w:rPr>
                <w:sz w:val="20"/>
                <w:szCs w:val="20"/>
              </w:rPr>
              <w:t>$</w:t>
            </w:r>
          </w:p>
        </w:tc>
        <w:tc>
          <w:tcPr>
            <w:tcW w:w="1062" w:type="dxa"/>
            <w:tcBorders>
              <w:left w:val="nil"/>
            </w:tcBorders>
          </w:tcPr>
          <w:p w14:paraId="1B9B607A" w14:textId="76F844D7" w:rsidR="00630131" w:rsidRPr="0025252F" w:rsidRDefault="00630131" w:rsidP="0025252F">
            <w:pPr>
              <w:pStyle w:val="TableParagraph"/>
              <w:spacing w:line="360" w:lineRule="auto"/>
              <w:jc w:val="right"/>
              <w:rPr>
                <w:sz w:val="20"/>
                <w:szCs w:val="20"/>
              </w:rPr>
            </w:pPr>
            <w:r w:rsidRPr="0025252F">
              <w:rPr>
                <w:sz w:val="20"/>
                <w:szCs w:val="20"/>
              </w:rPr>
              <w:t>29,000.00</w:t>
            </w:r>
          </w:p>
        </w:tc>
      </w:tr>
      <w:tr w:rsidR="00630131" w:rsidRPr="0025252F" w14:paraId="4055BEE6" w14:textId="77777777" w:rsidTr="0025252F">
        <w:trPr>
          <w:trHeight w:val="405"/>
        </w:trPr>
        <w:tc>
          <w:tcPr>
            <w:tcW w:w="6096" w:type="dxa"/>
          </w:tcPr>
          <w:p w14:paraId="1202CD7B" w14:textId="77777777" w:rsidR="00630131" w:rsidRPr="0025252F" w:rsidRDefault="00630131" w:rsidP="0025252F">
            <w:pPr>
              <w:pStyle w:val="TableParagraph"/>
              <w:tabs>
                <w:tab w:val="left" w:pos="474"/>
              </w:tabs>
              <w:spacing w:line="360" w:lineRule="auto"/>
              <w:rPr>
                <w:sz w:val="20"/>
                <w:szCs w:val="20"/>
              </w:rPr>
            </w:pPr>
            <w:r w:rsidRPr="0025252F">
              <w:rPr>
                <w:b/>
                <w:sz w:val="20"/>
                <w:szCs w:val="20"/>
              </w:rPr>
              <w:t xml:space="preserve">II.- </w:t>
            </w:r>
            <w:r w:rsidRPr="0025252F">
              <w:rPr>
                <w:sz w:val="20"/>
                <w:szCs w:val="20"/>
              </w:rPr>
              <w:t>Restaurante-bar</w:t>
            </w:r>
          </w:p>
        </w:tc>
        <w:tc>
          <w:tcPr>
            <w:tcW w:w="1842" w:type="dxa"/>
            <w:tcBorders>
              <w:right w:val="nil"/>
            </w:tcBorders>
          </w:tcPr>
          <w:p w14:paraId="39267FC6" w14:textId="29A815CB" w:rsidR="00630131" w:rsidRPr="0025252F" w:rsidRDefault="009209E4" w:rsidP="0025252F">
            <w:pPr>
              <w:pStyle w:val="TableParagraph"/>
              <w:spacing w:line="360" w:lineRule="auto"/>
              <w:jc w:val="right"/>
              <w:rPr>
                <w:sz w:val="20"/>
                <w:szCs w:val="20"/>
              </w:rPr>
            </w:pPr>
            <w:r w:rsidRPr="0025252F">
              <w:rPr>
                <w:sz w:val="20"/>
                <w:szCs w:val="20"/>
              </w:rPr>
              <w:t>$</w:t>
            </w:r>
          </w:p>
        </w:tc>
        <w:tc>
          <w:tcPr>
            <w:tcW w:w="1062" w:type="dxa"/>
            <w:tcBorders>
              <w:left w:val="nil"/>
            </w:tcBorders>
          </w:tcPr>
          <w:p w14:paraId="1091B191" w14:textId="2D75D7DB" w:rsidR="00630131" w:rsidRPr="0025252F" w:rsidRDefault="00630131" w:rsidP="0025252F">
            <w:pPr>
              <w:pStyle w:val="TableParagraph"/>
              <w:spacing w:line="360" w:lineRule="auto"/>
              <w:jc w:val="right"/>
              <w:rPr>
                <w:sz w:val="20"/>
                <w:szCs w:val="20"/>
              </w:rPr>
            </w:pPr>
            <w:r w:rsidRPr="0025252F">
              <w:rPr>
                <w:sz w:val="20"/>
                <w:szCs w:val="20"/>
              </w:rPr>
              <w:t>35,000.00</w:t>
            </w:r>
          </w:p>
        </w:tc>
      </w:tr>
    </w:tbl>
    <w:p w14:paraId="34895260" w14:textId="77777777" w:rsidR="000F7AD0" w:rsidRPr="0025252F" w:rsidRDefault="000F7AD0" w:rsidP="0025252F">
      <w:pPr>
        <w:pStyle w:val="Textoindependiente"/>
        <w:spacing w:line="360" w:lineRule="auto"/>
        <w:jc w:val="both"/>
        <w:rPr>
          <w:b/>
          <w:sz w:val="20"/>
          <w:szCs w:val="20"/>
        </w:rPr>
      </w:pPr>
    </w:p>
    <w:p w14:paraId="1329F808" w14:textId="77777777" w:rsidR="00A71D71" w:rsidRPr="0025252F" w:rsidRDefault="00A71D71" w:rsidP="0025252F">
      <w:pPr>
        <w:pStyle w:val="Textoindependiente"/>
        <w:spacing w:line="360" w:lineRule="auto"/>
        <w:jc w:val="both"/>
        <w:rPr>
          <w:sz w:val="20"/>
          <w:szCs w:val="20"/>
        </w:rPr>
      </w:pPr>
      <w:r w:rsidRPr="0025252F">
        <w:rPr>
          <w:b/>
          <w:sz w:val="20"/>
          <w:szCs w:val="20"/>
        </w:rPr>
        <w:t>Artículo 1</w:t>
      </w:r>
      <w:r w:rsidR="00A12C19" w:rsidRPr="0025252F">
        <w:rPr>
          <w:b/>
          <w:sz w:val="20"/>
          <w:szCs w:val="20"/>
        </w:rPr>
        <w:t>4</w:t>
      </w:r>
      <w:r w:rsidRPr="0025252F">
        <w:rPr>
          <w:b/>
          <w:sz w:val="20"/>
          <w:szCs w:val="20"/>
        </w:rPr>
        <w:t xml:space="preserve">.- </w:t>
      </w:r>
      <w:r w:rsidRPr="0025252F">
        <w:rPr>
          <w:sz w:val="20"/>
          <w:szCs w:val="20"/>
        </w:rPr>
        <w:t xml:space="preserve">Por el otorgamiento de la revalidación de licencias para el funcionamiento de los establecimientos que se relacionan en los artículos </w:t>
      </w:r>
      <w:r w:rsidR="00F07D01" w:rsidRPr="0025252F">
        <w:rPr>
          <w:sz w:val="20"/>
          <w:szCs w:val="20"/>
        </w:rPr>
        <w:t>11</w:t>
      </w:r>
      <w:r w:rsidRPr="0025252F">
        <w:rPr>
          <w:sz w:val="20"/>
          <w:szCs w:val="20"/>
        </w:rPr>
        <w:t xml:space="preserve"> y </w:t>
      </w:r>
      <w:r w:rsidR="00F07D01" w:rsidRPr="0025252F">
        <w:rPr>
          <w:sz w:val="20"/>
          <w:szCs w:val="20"/>
        </w:rPr>
        <w:t>13</w:t>
      </w:r>
      <w:r w:rsidRPr="0025252F">
        <w:rPr>
          <w:sz w:val="20"/>
          <w:szCs w:val="20"/>
        </w:rPr>
        <w:t>, se pagará un derecho conforme a la siguiente tarifa:</w:t>
      </w:r>
    </w:p>
    <w:p w14:paraId="4C1D0580" w14:textId="77777777" w:rsidR="00A71D71" w:rsidRPr="0025252F" w:rsidRDefault="00A71D71" w:rsidP="0025252F">
      <w:pPr>
        <w:pStyle w:val="Textoindependiente"/>
        <w:spacing w:line="360" w:lineRule="auto"/>
        <w:rPr>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0"/>
        <w:gridCol w:w="1818"/>
        <w:gridCol w:w="1062"/>
      </w:tblGrid>
      <w:tr w:rsidR="009209E4" w:rsidRPr="0025252F" w14:paraId="759286C6" w14:textId="77777777" w:rsidTr="0025252F">
        <w:tc>
          <w:tcPr>
            <w:tcW w:w="6120" w:type="dxa"/>
          </w:tcPr>
          <w:p w14:paraId="1068DAFE" w14:textId="77777777" w:rsidR="009209E4" w:rsidRPr="0025252F" w:rsidRDefault="009209E4" w:rsidP="0025252F">
            <w:pPr>
              <w:pStyle w:val="TableParagraph"/>
              <w:tabs>
                <w:tab w:val="left" w:pos="568"/>
              </w:tabs>
              <w:spacing w:line="360" w:lineRule="auto"/>
              <w:rPr>
                <w:sz w:val="20"/>
                <w:szCs w:val="20"/>
              </w:rPr>
            </w:pPr>
            <w:r w:rsidRPr="0025252F">
              <w:rPr>
                <w:b/>
                <w:sz w:val="20"/>
                <w:szCs w:val="20"/>
              </w:rPr>
              <w:t xml:space="preserve">I.- </w:t>
            </w:r>
            <w:r w:rsidRPr="0025252F">
              <w:rPr>
                <w:sz w:val="20"/>
                <w:szCs w:val="20"/>
              </w:rPr>
              <w:t>Vinaterías o licorerías</w:t>
            </w:r>
          </w:p>
        </w:tc>
        <w:tc>
          <w:tcPr>
            <w:tcW w:w="1818" w:type="dxa"/>
            <w:tcBorders>
              <w:right w:val="nil"/>
            </w:tcBorders>
          </w:tcPr>
          <w:p w14:paraId="53AD89B5" w14:textId="52B8A9A9" w:rsidR="009209E4" w:rsidRPr="0025252F" w:rsidRDefault="009209E4" w:rsidP="0025252F">
            <w:pPr>
              <w:pStyle w:val="TableParagraph"/>
              <w:tabs>
                <w:tab w:val="left" w:pos="285"/>
              </w:tabs>
              <w:spacing w:line="360" w:lineRule="auto"/>
              <w:jc w:val="right"/>
              <w:rPr>
                <w:sz w:val="20"/>
                <w:szCs w:val="20"/>
              </w:rPr>
            </w:pPr>
            <w:r w:rsidRPr="0025252F">
              <w:rPr>
                <w:sz w:val="20"/>
                <w:szCs w:val="20"/>
              </w:rPr>
              <w:t>$</w:t>
            </w:r>
          </w:p>
        </w:tc>
        <w:tc>
          <w:tcPr>
            <w:tcW w:w="1062" w:type="dxa"/>
            <w:tcBorders>
              <w:left w:val="nil"/>
            </w:tcBorders>
          </w:tcPr>
          <w:p w14:paraId="21A5ED6F" w14:textId="6ACD46CE" w:rsidR="009209E4" w:rsidRPr="0025252F" w:rsidRDefault="0019654A" w:rsidP="0025252F">
            <w:pPr>
              <w:pStyle w:val="TableParagraph"/>
              <w:spacing w:line="360" w:lineRule="auto"/>
              <w:jc w:val="right"/>
              <w:rPr>
                <w:sz w:val="20"/>
                <w:szCs w:val="20"/>
              </w:rPr>
            </w:pPr>
            <w:r>
              <w:rPr>
                <w:sz w:val="20"/>
                <w:szCs w:val="20"/>
              </w:rPr>
              <w:t>2,000</w:t>
            </w:r>
            <w:r w:rsidR="009209E4" w:rsidRPr="0025252F">
              <w:rPr>
                <w:sz w:val="20"/>
                <w:szCs w:val="20"/>
              </w:rPr>
              <w:t>.00</w:t>
            </w:r>
          </w:p>
        </w:tc>
      </w:tr>
      <w:tr w:rsidR="009209E4" w:rsidRPr="0025252F" w14:paraId="16FA8E3C" w14:textId="77777777" w:rsidTr="0025252F">
        <w:tc>
          <w:tcPr>
            <w:tcW w:w="6120" w:type="dxa"/>
          </w:tcPr>
          <w:p w14:paraId="114956C3" w14:textId="77777777" w:rsidR="009209E4" w:rsidRPr="0025252F" w:rsidRDefault="009209E4" w:rsidP="0025252F">
            <w:pPr>
              <w:pStyle w:val="TableParagraph"/>
              <w:tabs>
                <w:tab w:val="left" w:pos="568"/>
              </w:tabs>
              <w:spacing w:line="360" w:lineRule="auto"/>
              <w:rPr>
                <w:sz w:val="20"/>
                <w:szCs w:val="20"/>
              </w:rPr>
            </w:pPr>
            <w:r w:rsidRPr="0025252F">
              <w:rPr>
                <w:b/>
                <w:sz w:val="20"/>
                <w:szCs w:val="20"/>
              </w:rPr>
              <w:t xml:space="preserve">II.- </w:t>
            </w:r>
            <w:r w:rsidRPr="0025252F">
              <w:rPr>
                <w:sz w:val="20"/>
                <w:szCs w:val="20"/>
              </w:rPr>
              <w:t>Expendios de cerveza</w:t>
            </w:r>
          </w:p>
        </w:tc>
        <w:tc>
          <w:tcPr>
            <w:tcW w:w="1818" w:type="dxa"/>
            <w:tcBorders>
              <w:right w:val="nil"/>
            </w:tcBorders>
          </w:tcPr>
          <w:p w14:paraId="6EBB7DBC" w14:textId="1151A365" w:rsidR="009209E4" w:rsidRPr="0025252F" w:rsidRDefault="009209E4" w:rsidP="0025252F">
            <w:pPr>
              <w:pStyle w:val="TableParagraph"/>
              <w:spacing w:line="360" w:lineRule="auto"/>
              <w:jc w:val="right"/>
              <w:rPr>
                <w:sz w:val="20"/>
                <w:szCs w:val="20"/>
              </w:rPr>
            </w:pPr>
            <w:r w:rsidRPr="0025252F">
              <w:rPr>
                <w:sz w:val="20"/>
                <w:szCs w:val="20"/>
              </w:rPr>
              <w:t>$</w:t>
            </w:r>
          </w:p>
        </w:tc>
        <w:tc>
          <w:tcPr>
            <w:tcW w:w="1062" w:type="dxa"/>
            <w:tcBorders>
              <w:left w:val="nil"/>
            </w:tcBorders>
          </w:tcPr>
          <w:p w14:paraId="459241FE" w14:textId="54EE2143" w:rsidR="009209E4" w:rsidRPr="0025252F" w:rsidRDefault="0019654A" w:rsidP="0025252F">
            <w:pPr>
              <w:pStyle w:val="TableParagraph"/>
              <w:spacing w:line="360" w:lineRule="auto"/>
              <w:jc w:val="right"/>
              <w:rPr>
                <w:sz w:val="20"/>
                <w:szCs w:val="20"/>
              </w:rPr>
            </w:pPr>
            <w:r>
              <w:rPr>
                <w:sz w:val="20"/>
                <w:szCs w:val="20"/>
              </w:rPr>
              <w:t>2,000</w:t>
            </w:r>
            <w:r w:rsidRPr="0025252F">
              <w:rPr>
                <w:sz w:val="20"/>
                <w:szCs w:val="20"/>
              </w:rPr>
              <w:t>.00</w:t>
            </w:r>
          </w:p>
        </w:tc>
      </w:tr>
      <w:tr w:rsidR="009209E4" w:rsidRPr="0025252F" w14:paraId="74D94A6D" w14:textId="77777777" w:rsidTr="0025252F">
        <w:tc>
          <w:tcPr>
            <w:tcW w:w="6120" w:type="dxa"/>
          </w:tcPr>
          <w:p w14:paraId="252F48EC" w14:textId="77777777" w:rsidR="009209E4" w:rsidRPr="0025252F" w:rsidRDefault="009209E4" w:rsidP="0025252F">
            <w:pPr>
              <w:pStyle w:val="TableParagraph"/>
              <w:tabs>
                <w:tab w:val="left" w:pos="568"/>
              </w:tabs>
              <w:spacing w:line="360" w:lineRule="auto"/>
              <w:rPr>
                <w:sz w:val="20"/>
                <w:szCs w:val="20"/>
              </w:rPr>
            </w:pPr>
            <w:r w:rsidRPr="0025252F">
              <w:rPr>
                <w:b/>
                <w:sz w:val="20"/>
                <w:szCs w:val="20"/>
              </w:rPr>
              <w:t xml:space="preserve">III.- </w:t>
            </w:r>
            <w:r w:rsidRPr="0025252F">
              <w:rPr>
                <w:sz w:val="20"/>
                <w:szCs w:val="20"/>
              </w:rPr>
              <w:t>Cantinas o bares</w:t>
            </w:r>
          </w:p>
        </w:tc>
        <w:tc>
          <w:tcPr>
            <w:tcW w:w="1818" w:type="dxa"/>
            <w:tcBorders>
              <w:right w:val="nil"/>
            </w:tcBorders>
          </w:tcPr>
          <w:p w14:paraId="31890A60" w14:textId="03F61BDB" w:rsidR="009209E4" w:rsidRPr="0025252F" w:rsidRDefault="009209E4" w:rsidP="0025252F">
            <w:pPr>
              <w:pStyle w:val="TableParagraph"/>
              <w:spacing w:line="360" w:lineRule="auto"/>
              <w:jc w:val="right"/>
              <w:rPr>
                <w:sz w:val="20"/>
                <w:szCs w:val="20"/>
              </w:rPr>
            </w:pPr>
            <w:r w:rsidRPr="0025252F">
              <w:rPr>
                <w:sz w:val="20"/>
                <w:szCs w:val="20"/>
              </w:rPr>
              <w:t>$</w:t>
            </w:r>
          </w:p>
        </w:tc>
        <w:tc>
          <w:tcPr>
            <w:tcW w:w="1062" w:type="dxa"/>
            <w:tcBorders>
              <w:left w:val="nil"/>
            </w:tcBorders>
          </w:tcPr>
          <w:p w14:paraId="220D5742" w14:textId="777CD1C1" w:rsidR="009209E4" w:rsidRPr="0025252F" w:rsidRDefault="0019654A" w:rsidP="0025252F">
            <w:pPr>
              <w:pStyle w:val="TableParagraph"/>
              <w:spacing w:line="360" w:lineRule="auto"/>
              <w:jc w:val="right"/>
              <w:rPr>
                <w:sz w:val="20"/>
                <w:szCs w:val="20"/>
              </w:rPr>
            </w:pPr>
            <w:r>
              <w:rPr>
                <w:sz w:val="20"/>
                <w:szCs w:val="20"/>
              </w:rPr>
              <w:t>2,000</w:t>
            </w:r>
            <w:r w:rsidRPr="0025252F">
              <w:rPr>
                <w:sz w:val="20"/>
                <w:szCs w:val="20"/>
              </w:rPr>
              <w:t>.00</w:t>
            </w:r>
          </w:p>
        </w:tc>
      </w:tr>
      <w:tr w:rsidR="009209E4" w:rsidRPr="0025252F" w14:paraId="72DBD87D" w14:textId="77777777" w:rsidTr="0025252F">
        <w:tc>
          <w:tcPr>
            <w:tcW w:w="6120" w:type="dxa"/>
          </w:tcPr>
          <w:p w14:paraId="4F09346D" w14:textId="77777777" w:rsidR="009209E4" w:rsidRPr="0025252F" w:rsidRDefault="009209E4" w:rsidP="0025252F">
            <w:pPr>
              <w:pStyle w:val="TableParagraph"/>
              <w:tabs>
                <w:tab w:val="left" w:pos="568"/>
              </w:tabs>
              <w:spacing w:line="360" w:lineRule="auto"/>
              <w:rPr>
                <w:sz w:val="20"/>
                <w:szCs w:val="20"/>
              </w:rPr>
            </w:pPr>
            <w:r w:rsidRPr="0025252F">
              <w:rPr>
                <w:b/>
                <w:sz w:val="20"/>
                <w:szCs w:val="20"/>
              </w:rPr>
              <w:t xml:space="preserve">IV.- </w:t>
            </w:r>
            <w:r w:rsidRPr="0025252F">
              <w:rPr>
                <w:sz w:val="20"/>
                <w:szCs w:val="20"/>
              </w:rPr>
              <w:t>Restaurante-bar</w:t>
            </w:r>
          </w:p>
        </w:tc>
        <w:tc>
          <w:tcPr>
            <w:tcW w:w="1818" w:type="dxa"/>
            <w:tcBorders>
              <w:right w:val="nil"/>
            </w:tcBorders>
          </w:tcPr>
          <w:p w14:paraId="0215F084" w14:textId="139762F3" w:rsidR="009209E4" w:rsidRPr="0025252F" w:rsidRDefault="009209E4" w:rsidP="0025252F">
            <w:pPr>
              <w:pStyle w:val="TableParagraph"/>
              <w:spacing w:line="360" w:lineRule="auto"/>
              <w:jc w:val="right"/>
              <w:rPr>
                <w:sz w:val="20"/>
                <w:szCs w:val="20"/>
              </w:rPr>
            </w:pPr>
            <w:r w:rsidRPr="0025252F">
              <w:rPr>
                <w:sz w:val="20"/>
                <w:szCs w:val="20"/>
              </w:rPr>
              <w:t>$</w:t>
            </w:r>
          </w:p>
        </w:tc>
        <w:tc>
          <w:tcPr>
            <w:tcW w:w="1062" w:type="dxa"/>
            <w:tcBorders>
              <w:left w:val="nil"/>
            </w:tcBorders>
          </w:tcPr>
          <w:p w14:paraId="2F2D2B1E" w14:textId="18FF064C" w:rsidR="009209E4" w:rsidRPr="0025252F" w:rsidRDefault="0019654A" w:rsidP="0025252F">
            <w:pPr>
              <w:pStyle w:val="TableParagraph"/>
              <w:spacing w:line="360" w:lineRule="auto"/>
              <w:jc w:val="right"/>
              <w:rPr>
                <w:sz w:val="20"/>
                <w:szCs w:val="20"/>
              </w:rPr>
            </w:pPr>
            <w:r>
              <w:rPr>
                <w:sz w:val="20"/>
                <w:szCs w:val="20"/>
              </w:rPr>
              <w:t>2,000</w:t>
            </w:r>
            <w:r w:rsidRPr="0025252F">
              <w:rPr>
                <w:sz w:val="20"/>
                <w:szCs w:val="20"/>
              </w:rPr>
              <w:t>.00</w:t>
            </w:r>
          </w:p>
        </w:tc>
      </w:tr>
      <w:tr w:rsidR="009209E4" w:rsidRPr="0025252F" w14:paraId="1B7FF5B0" w14:textId="77777777" w:rsidTr="0025252F">
        <w:tc>
          <w:tcPr>
            <w:tcW w:w="6120" w:type="dxa"/>
          </w:tcPr>
          <w:p w14:paraId="770D3542" w14:textId="77777777" w:rsidR="009209E4" w:rsidRPr="0025252F" w:rsidRDefault="009209E4" w:rsidP="0025252F">
            <w:pPr>
              <w:pStyle w:val="TableParagraph"/>
              <w:tabs>
                <w:tab w:val="left" w:pos="568"/>
              </w:tabs>
              <w:spacing w:line="360" w:lineRule="auto"/>
              <w:rPr>
                <w:sz w:val="20"/>
                <w:szCs w:val="20"/>
              </w:rPr>
            </w:pPr>
            <w:r w:rsidRPr="0025252F">
              <w:rPr>
                <w:b/>
                <w:sz w:val="20"/>
                <w:szCs w:val="20"/>
              </w:rPr>
              <w:t xml:space="preserve">V.- </w:t>
            </w:r>
            <w:r w:rsidRPr="0025252F">
              <w:rPr>
                <w:sz w:val="20"/>
                <w:szCs w:val="20"/>
              </w:rPr>
              <w:t>Restaurante en general.</w:t>
            </w:r>
          </w:p>
        </w:tc>
        <w:tc>
          <w:tcPr>
            <w:tcW w:w="1818" w:type="dxa"/>
            <w:tcBorders>
              <w:right w:val="nil"/>
            </w:tcBorders>
          </w:tcPr>
          <w:p w14:paraId="2CA3F780" w14:textId="31BBB535" w:rsidR="009209E4" w:rsidRPr="0025252F" w:rsidRDefault="009209E4" w:rsidP="0025252F">
            <w:pPr>
              <w:pStyle w:val="TableParagraph"/>
              <w:spacing w:line="360" w:lineRule="auto"/>
              <w:jc w:val="right"/>
              <w:rPr>
                <w:sz w:val="20"/>
                <w:szCs w:val="20"/>
              </w:rPr>
            </w:pPr>
            <w:r w:rsidRPr="0025252F">
              <w:rPr>
                <w:sz w:val="20"/>
                <w:szCs w:val="20"/>
              </w:rPr>
              <w:t>$</w:t>
            </w:r>
          </w:p>
        </w:tc>
        <w:tc>
          <w:tcPr>
            <w:tcW w:w="1062" w:type="dxa"/>
            <w:tcBorders>
              <w:left w:val="nil"/>
            </w:tcBorders>
          </w:tcPr>
          <w:p w14:paraId="50C11CF0" w14:textId="67969227" w:rsidR="009209E4" w:rsidRPr="0025252F" w:rsidRDefault="0019654A" w:rsidP="0025252F">
            <w:pPr>
              <w:pStyle w:val="TableParagraph"/>
              <w:spacing w:line="360" w:lineRule="auto"/>
              <w:jc w:val="right"/>
              <w:rPr>
                <w:sz w:val="20"/>
                <w:szCs w:val="20"/>
              </w:rPr>
            </w:pPr>
            <w:r>
              <w:rPr>
                <w:sz w:val="20"/>
                <w:szCs w:val="20"/>
              </w:rPr>
              <w:t>2,000</w:t>
            </w:r>
            <w:r w:rsidRPr="0025252F">
              <w:rPr>
                <w:sz w:val="20"/>
                <w:szCs w:val="20"/>
              </w:rPr>
              <w:t>.00</w:t>
            </w:r>
          </w:p>
        </w:tc>
      </w:tr>
    </w:tbl>
    <w:p w14:paraId="170113E4" w14:textId="77777777" w:rsidR="00A71D71" w:rsidRPr="0025252F" w:rsidRDefault="00A71D71" w:rsidP="0025252F">
      <w:pPr>
        <w:pStyle w:val="Textoindependiente"/>
        <w:spacing w:line="360" w:lineRule="auto"/>
        <w:rPr>
          <w:sz w:val="20"/>
          <w:szCs w:val="20"/>
        </w:rPr>
      </w:pPr>
    </w:p>
    <w:p w14:paraId="1230536A" w14:textId="24D9B88A" w:rsidR="00C43D8C" w:rsidRPr="00AC23D9" w:rsidRDefault="00C43D8C" w:rsidP="00C43D8C">
      <w:pPr>
        <w:pStyle w:val="Textoindependiente"/>
        <w:spacing w:line="360" w:lineRule="auto"/>
        <w:jc w:val="both"/>
      </w:pPr>
      <w:r>
        <w:rPr>
          <w:b/>
        </w:rPr>
        <w:t xml:space="preserve">VI.- </w:t>
      </w:r>
      <w:r w:rsidRPr="00AC23D9">
        <w:t>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la Unidad de Medida y Actualización.</w:t>
      </w:r>
    </w:p>
    <w:p w14:paraId="62FCB51D" w14:textId="77777777" w:rsidR="00C43D8C" w:rsidRPr="00AC23D9" w:rsidRDefault="00C43D8C" w:rsidP="00C43D8C">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8"/>
        <w:gridCol w:w="3158"/>
        <w:gridCol w:w="2925"/>
      </w:tblGrid>
      <w:tr w:rsidR="00C43D8C" w:rsidRPr="00AC23D9" w14:paraId="337D2C61" w14:textId="77777777" w:rsidTr="0050250F">
        <w:trPr>
          <w:trHeight w:val="689"/>
        </w:trPr>
        <w:tc>
          <w:tcPr>
            <w:tcW w:w="1662" w:type="pct"/>
          </w:tcPr>
          <w:p w14:paraId="13BD0ECD" w14:textId="77777777" w:rsidR="00C43D8C" w:rsidRPr="00AC23D9" w:rsidRDefault="00C43D8C" w:rsidP="0050250F">
            <w:pPr>
              <w:pStyle w:val="TableParagraph"/>
              <w:spacing w:line="360" w:lineRule="auto"/>
              <w:jc w:val="center"/>
              <w:rPr>
                <w:b/>
                <w:sz w:val="20"/>
                <w:szCs w:val="20"/>
              </w:rPr>
            </w:pPr>
            <w:r w:rsidRPr="00AC23D9">
              <w:rPr>
                <w:b/>
                <w:sz w:val="20"/>
                <w:szCs w:val="20"/>
              </w:rPr>
              <w:t>CATEGORIZACIÓN DE LOS</w:t>
            </w:r>
          </w:p>
          <w:p w14:paraId="56ED8C36" w14:textId="77777777" w:rsidR="00C43D8C" w:rsidRPr="00AC23D9" w:rsidRDefault="00C43D8C" w:rsidP="0050250F">
            <w:pPr>
              <w:pStyle w:val="TableParagraph"/>
              <w:spacing w:line="360" w:lineRule="auto"/>
              <w:jc w:val="center"/>
              <w:rPr>
                <w:b/>
                <w:sz w:val="20"/>
                <w:szCs w:val="20"/>
              </w:rPr>
            </w:pPr>
            <w:r w:rsidRPr="00AC23D9">
              <w:rPr>
                <w:b/>
                <w:sz w:val="20"/>
                <w:szCs w:val="20"/>
              </w:rPr>
              <w:t>GIROS COMERCIALES</w:t>
            </w:r>
          </w:p>
        </w:tc>
        <w:tc>
          <w:tcPr>
            <w:tcW w:w="1733" w:type="pct"/>
          </w:tcPr>
          <w:p w14:paraId="7228E73B" w14:textId="77777777" w:rsidR="00C43D8C" w:rsidRPr="00AC23D9" w:rsidRDefault="00C43D8C" w:rsidP="0050250F">
            <w:pPr>
              <w:pStyle w:val="TableParagraph"/>
              <w:spacing w:line="360" w:lineRule="auto"/>
              <w:jc w:val="center"/>
              <w:rPr>
                <w:b/>
                <w:sz w:val="20"/>
                <w:szCs w:val="20"/>
              </w:rPr>
            </w:pPr>
            <w:r w:rsidRPr="00AC23D9">
              <w:rPr>
                <w:b/>
                <w:sz w:val="20"/>
                <w:szCs w:val="20"/>
              </w:rPr>
              <w:t>DERECHO DE INICIO DE</w:t>
            </w:r>
          </w:p>
          <w:p w14:paraId="263BA6B1" w14:textId="77777777" w:rsidR="00C43D8C" w:rsidRPr="00AC23D9" w:rsidRDefault="00C43D8C" w:rsidP="0050250F">
            <w:pPr>
              <w:pStyle w:val="TableParagraph"/>
              <w:spacing w:line="360" w:lineRule="auto"/>
              <w:jc w:val="center"/>
              <w:rPr>
                <w:b/>
                <w:sz w:val="20"/>
                <w:szCs w:val="20"/>
              </w:rPr>
            </w:pPr>
            <w:r w:rsidRPr="00AC23D9">
              <w:rPr>
                <w:b/>
                <w:sz w:val="20"/>
                <w:szCs w:val="20"/>
              </w:rPr>
              <w:t>FUNCIONAMIENTO</w:t>
            </w:r>
          </w:p>
        </w:tc>
        <w:tc>
          <w:tcPr>
            <w:tcW w:w="1605" w:type="pct"/>
          </w:tcPr>
          <w:p w14:paraId="59768946" w14:textId="77777777" w:rsidR="00C43D8C" w:rsidRPr="00AC23D9" w:rsidRDefault="00C43D8C" w:rsidP="0050250F">
            <w:pPr>
              <w:pStyle w:val="TableParagraph"/>
              <w:spacing w:line="360" w:lineRule="auto"/>
              <w:jc w:val="center"/>
              <w:rPr>
                <w:b/>
                <w:sz w:val="20"/>
                <w:szCs w:val="20"/>
              </w:rPr>
            </w:pPr>
            <w:r w:rsidRPr="00AC23D9">
              <w:rPr>
                <w:b/>
                <w:sz w:val="20"/>
                <w:szCs w:val="20"/>
              </w:rPr>
              <w:t>DERECHO DE RENOVACIÓN ANUAL</w:t>
            </w:r>
          </w:p>
        </w:tc>
      </w:tr>
    </w:tbl>
    <w:p w14:paraId="641C58EE" w14:textId="77777777" w:rsidR="00C43D8C" w:rsidRPr="00AC23D9" w:rsidRDefault="00C43D8C" w:rsidP="00C43D8C">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49"/>
        <w:gridCol w:w="3112"/>
        <w:gridCol w:w="2950"/>
      </w:tblGrid>
      <w:tr w:rsidR="00C43D8C" w:rsidRPr="00AC23D9" w14:paraId="64493C31" w14:textId="77777777" w:rsidTr="0050250F">
        <w:trPr>
          <w:trHeight w:val="20"/>
        </w:trPr>
        <w:tc>
          <w:tcPr>
            <w:tcW w:w="1673" w:type="pct"/>
            <w:vAlign w:val="center"/>
          </w:tcPr>
          <w:p w14:paraId="2E8C9E8B" w14:textId="77777777" w:rsidR="00C43D8C" w:rsidRPr="00AC23D9" w:rsidRDefault="00C43D8C" w:rsidP="0050250F">
            <w:pPr>
              <w:pStyle w:val="TableParagraph"/>
              <w:spacing w:line="360" w:lineRule="auto"/>
              <w:jc w:val="center"/>
              <w:rPr>
                <w:b/>
                <w:sz w:val="20"/>
                <w:szCs w:val="20"/>
              </w:rPr>
            </w:pPr>
            <w:r w:rsidRPr="00AC23D9">
              <w:rPr>
                <w:b/>
                <w:sz w:val="20"/>
                <w:szCs w:val="20"/>
              </w:rPr>
              <w:t>PEQUEÑO</w:t>
            </w:r>
          </w:p>
          <w:p w14:paraId="63AB0C8A" w14:textId="77777777" w:rsidR="00C43D8C" w:rsidRPr="00AC23D9" w:rsidRDefault="00C43D8C" w:rsidP="0050250F">
            <w:pPr>
              <w:pStyle w:val="TableParagraph"/>
              <w:spacing w:line="360" w:lineRule="auto"/>
              <w:jc w:val="center"/>
              <w:rPr>
                <w:b/>
                <w:sz w:val="20"/>
                <w:szCs w:val="20"/>
              </w:rPr>
            </w:pPr>
            <w:r w:rsidRPr="00AC23D9">
              <w:rPr>
                <w:b/>
                <w:sz w:val="20"/>
                <w:szCs w:val="20"/>
              </w:rPr>
              <w:t>ESTABLECIMIENTO</w:t>
            </w:r>
          </w:p>
        </w:tc>
        <w:tc>
          <w:tcPr>
            <w:tcW w:w="1708" w:type="pct"/>
            <w:vAlign w:val="center"/>
          </w:tcPr>
          <w:p w14:paraId="340D065D" w14:textId="77777777" w:rsidR="00C43D8C" w:rsidRPr="00AC23D9" w:rsidRDefault="00C43D8C" w:rsidP="0050250F">
            <w:pPr>
              <w:pStyle w:val="TableParagraph"/>
              <w:spacing w:line="360" w:lineRule="auto"/>
              <w:jc w:val="center"/>
              <w:rPr>
                <w:sz w:val="20"/>
                <w:szCs w:val="20"/>
              </w:rPr>
            </w:pPr>
            <w:r w:rsidRPr="00CE1D05">
              <w:rPr>
                <w:bCs/>
                <w:sz w:val="20"/>
                <w:szCs w:val="20"/>
              </w:rPr>
              <w:t>20</w:t>
            </w:r>
            <w:r w:rsidRPr="00AC23D9">
              <w:rPr>
                <w:b/>
                <w:sz w:val="20"/>
                <w:szCs w:val="20"/>
              </w:rPr>
              <w:t xml:space="preserve"> </w:t>
            </w:r>
            <w:r w:rsidRPr="00AC23D9">
              <w:rPr>
                <w:sz w:val="20"/>
                <w:szCs w:val="20"/>
              </w:rPr>
              <w:t>UMA</w:t>
            </w:r>
          </w:p>
        </w:tc>
        <w:tc>
          <w:tcPr>
            <w:tcW w:w="1619" w:type="pct"/>
            <w:vAlign w:val="center"/>
          </w:tcPr>
          <w:p w14:paraId="72B9FDC4" w14:textId="77777777" w:rsidR="00C43D8C" w:rsidRPr="00AC23D9" w:rsidRDefault="00C43D8C" w:rsidP="0050250F">
            <w:pPr>
              <w:pStyle w:val="TableParagraph"/>
              <w:spacing w:line="360" w:lineRule="auto"/>
              <w:jc w:val="center"/>
              <w:rPr>
                <w:sz w:val="20"/>
                <w:szCs w:val="20"/>
              </w:rPr>
            </w:pPr>
            <w:r w:rsidRPr="00CE1D05">
              <w:rPr>
                <w:bCs/>
                <w:sz w:val="20"/>
                <w:szCs w:val="20"/>
              </w:rPr>
              <w:t>9</w:t>
            </w:r>
            <w:r w:rsidRPr="00AC23D9">
              <w:rPr>
                <w:b/>
                <w:sz w:val="20"/>
                <w:szCs w:val="20"/>
              </w:rPr>
              <w:t xml:space="preserve"> </w:t>
            </w:r>
            <w:r w:rsidRPr="00AC23D9">
              <w:rPr>
                <w:sz w:val="20"/>
                <w:szCs w:val="20"/>
              </w:rPr>
              <w:t>UMA</w:t>
            </w:r>
          </w:p>
        </w:tc>
      </w:tr>
      <w:tr w:rsidR="00C43D8C" w:rsidRPr="00AC23D9" w14:paraId="0495C25B" w14:textId="77777777" w:rsidTr="0050250F">
        <w:trPr>
          <w:trHeight w:val="20"/>
        </w:trPr>
        <w:tc>
          <w:tcPr>
            <w:tcW w:w="5000" w:type="pct"/>
            <w:gridSpan w:val="3"/>
          </w:tcPr>
          <w:p w14:paraId="68970488" w14:textId="77777777" w:rsidR="00C43D8C" w:rsidRPr="00AC23D9" w:rsidRDefault="00C43D8C" w:rsidP="0050250F">
            <w:pPr>
              <w:pStyle w:val="TableParagraph"/>
              <w:spacing w:line="360" w:lineRule="auto"/>
              <w:jc w:val="both"/>
              <w:rPr>
                <w:sz w:val="20"/>
                <w:szCs w:val="20"/>
              </w:rPr>
            </w:pPr>
            <w:r w:rsidRPr="00AC23D9">
              <w:rPr>
                <w:sz w:val="20"/>
                <w:szCs w:val="20"/>
              </w:rPr>
              <w:t>Tienda de Regalo, Fonda, Carnicerías, Pescaderías y Pollerías, Taller y Expendio de Artesanías, Zapaterías, Tlapalerías, Ferreterías y Pinturas, Imprentas, Papelerías, Librerías y Centros de Copiado, Video Juegos, Ópticas, Lavanderías</w:t>
            </w:r>
            <w:r>
              <w:rPr>
                <w:sz w:val="20"/>
                <w:szCs w:val="20"/>
              </w:rPr>
              <w:t xml:space="preserve">, </w:t>
            </w:r>
            <w:r w:rsidRPr="00AC23D9">
              <w:rPr>
                <w:sz w:val="20"/>
                <w:szCs w:val="20"/>
              </w:rPr>
              <w:t>Talleres Automotrices Mecánicos, Hojalatería, Eléctrico, Refaccionarias y Accesorios</w:t>
            </w:r>
            <w:r>
              <w:rPr>
                <w:sz w:val="20"/>
                <w:szCs w:val="20"/>
              </w:rPr>
              <w:t xml:space="preserve">, </w:t>
            </w:r>
            <w:r w:rsidRPr="00AC23D9">
              <w:rPr>
                <w:sz w:val="20"/>
                <w:szCs w:val="20"/>
              </w:rPr>
              <w:t xml:space="preserve">Herrerías, Tornerías, Llanteras, Vulcanizadoras, Tienda de Ropa, </w:t>
            </w:r>
            <w:proofErr w:type="spellStart"/>
            <w:r w:rsidRPr="00AC23D9">
              <w:rPr>
                <w:sz w:val="20"/>
                <w:szCs w:val="20"/>
              </w:rPr>
              <w:t>Rentadoras</w:t>
            </w:r>
            <w:proofErr w:type="spellEnd"/>
            <w:r w:rsidRPr="00AC23D9">
              <w:rPr>
                <w:sz w:val="20"/>
                <w:szCs w:val="20"/>
              </w:rPr>
              <w:t xml:space="preserve"> de Ropa, Sub agencia de refrescos, Venta de Equipos Celulares, Salas de Fiestas </w:t>
            </w:r>
            <w:r w:rsidRPr="00AC23D9">
              <w:rPr>
                <w:sz w:val="20"/>
                <w:szCs w:val="20"/>
              </w:rPr>
              <w:lastRenderedPageBreak/>
              <w:t>Infantiles, Alimentos Balanceados y Cereales, Vidrios y Aluminios, Video Clubs en General, Academias de Estudios Complementarios, Molino-Tortillería y Talleres de Costura.</w:t>
            </w:r>
          </w:p>
        </w:tc>
      </w:tr>
    </w:tbl>
    <w:p w14:paraId="004DD496" w14:textId="77777777" w:rsidR="00C43D8C" w:rsidRPr="00AC23D9" w:rsidRDefault="00C43D8C" w:rsidP="00C43D8C">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8"/>
        <w:gridCol w:w="3154"/>
        <w:gridCol w:w="2919"/>
      </w:tblGrid>
      <w:tr w:rsidR="00C43D8C" w:rsidRPr="00AC23D9" w14:paraId="4B0A27CB" w14:textId="77777777" w:rsidTr="0050250F">
        <w:trPr>
          <w:trHeight w:val="20"/>
        </w:trPr>
        <w:tc>
          <w:tcPr>
            <w:tcW w:w="1667" w:type="pct"/>
            <w:vAlign w:val="center"/>
          </w:tcPr>
          <w:p w14:paraId="44E12275" w14:textId="77777777" w:rsidR="00C43D8C" w:rsidRPr="00AC23D9" w:rsidRDefault="00C43D8C" w:rsidP="0050250F">
            <w:pPr>
              <w:pStyle w:val="TableParagraph"/>
              <w:spacing w:line="360" w:lineRule="auto"/>
              <w:jc w:val="center"/>
              <w:rPr>
                <w:b/>
                <w:sz w:val="20"/>
                <w:szCs w:val="20"/>
              </w:rPr>
            </w:pPr>
            <w:r w:rsidRPr="00AC23D9">
              <w:rPr>
                <w:b/>
                <w:sz w:val="20"/>
                <w:szCs w:val="20"/>
              </w:rPr>
              <w:t>MEDIANO</w:t>
            </w:r>
          </w:p>
          <w:p w14:paraId="0BF3C38A" w14:textId="77777777" w:rsidR="00C43D8C" w:rsidRPr="00AC23D9" w:rsidRDefault="00C43D8C" w:rsidP="0050250F">
            <w:pPr>
              <w:pStyle w:val="TableParagraph"/>
              <w:spacing w:line="360" w:lineRule="auto"/>
              <w:jc w:val="center"/>
              <w:rPr>
                <w:b/>
                <w:sz w:val="20"/>
                <w:szCs w:val="20"/>
              </w:rPr>
            </w:pPr>
            <w:r w:rsidRPr="00AC23D9">
              <w:rPr>
                <w:b/>
                <w:sz w:val="20"/>
                <w:szCs w:val="20"/>
              </w:rPr>
              <w:t>ESTABLECIMIENTO</w:t>
            </w:r>
          </w:p>
        </w:tc>
        <w:tc>
          <w:tcPr>
            <w:tcW w:w="1731" w:type="pct"/>
            <w:vAlign w:val="center"/>
          </w:tcPr>
          <w:p w14:paraId="21A14F9D" w14:textId="77777777" w:rsidR="00C43D8C" w:rsidRPr="00AC23D9" w:rsidRDefault="00C43D8C" w:rsidP="0050250F">
            <w:pPr>
              <w:pStyle w:val="TableParagraph"/>
              <w:spacing w:line="360" w:lineRule="auto"/>
              <w:jc w:val="center"/>
              <w:rPr>
                <w:sz w:val="20"/>
                <w:szCs w:val="20"/>
              </w:rPr>
            </w:pPr>
            <w:r w:rsidRPr="00CE1D05">
              <w:rPr>
                <w:bCs/>
                <w:sz w:val="20"/>
                <w:szCs w:val="20"/>
              </w:rPr>
              <w:t>25</w:t>
            </w:r>
            <w:r w:rsidRPr="00AC23D9">
              <w:rPr>
                <w:b/>
                <w:sz w:val="20"/>
                <w:szCs w:val="20"/>
              </w:rPr>
              <w:t xml:space="preserve"> </w:t>
            </w:r>
            <w:r w:rsidRPr="00AC23D9">
              <w:rPr>
                <w:sz w:val="20"/>
                <w:szCs w:val="20"/>
              </w:rPr>
              <w:t>UMA</w:t>
            </w:r>
          </w:p>
        </w:tc>
        <w:tc>
          <w:tcPr>
            <w:tcW w:w="1603" w:type="pct"/>
            <w:vAlign w:val="center"/>
          </w:tcPr>
          <w:p w14:paraId="447802A4" w14:textId="77777777" w:rsidR="00C43D8C" w:rsidRPr="00AC23D9" w:rsidRDefault="00C43D8C" w:rsidP="0050250F">
            <w:pPr>
              <w:pStyle w:val="TableParagraph"/>
              <w:spacing w:line="360" w:lineRule="auto"/>
              <w:jc w:val="center"/>
              <w:rPr>
                <w:sz w:val="20"/>
                <w:szCs w:val="20"/>
              </w:rPr>
            </w:pPr>
            <w:r w:rsidRPr="00CE1D05">
              <w:rPr>
                <w:bCs/>
                <w:sz w:val="20"/>
                <w:szCs w:val="20"/>
              </w:rPr>
              <w:t>12</w:t>
            </w:r>
            <w:r w:rsidRPr="00AC23D9">
              <w:rPr>
                <w:b/>
                <w:sz w:val="20"/>
                <w:szCs w:val="20"/>
              </w:rPr>
              <w:t xml:space="preserve"> </w:t>
            </w:r>
            <w:r w:rsidRPr="00AC23D9">
              <w:rPr>
                <w:sz w:val="20"/>
                <w:szCs w:val="20"/>
              </w:rPr>
              <w:t>UMA</w:t>
            </w:r>
          </w:p>
        </w:tc>
      </w:tr>
      <w:tr w:rsidR="00C43D8C" w:rsidRPr="00AC23D9" w14:paraId="671C9056" w14:textId="77777777" w:rsidTr="0050250F">
        <w:trPr>
          <w:trHeight w:val="20"/>
        </w:trPr>
        <w:tc>
          <w:tcPr>
            <w:tcW w:w="5000" w:type="pct"/>
            <w:gridSpan w:val="3"/>
          </w:tcPr>
          <w:p w14:paraId="5FA564E5" w14:textId="77777777" w:rsidR="00C43D8C" w:rsidRPr="00AC23D9" w:rsidRDefault="00C43D8C" w:rsidP="0050250F">
            <w:pPr>
              <w:pStyle w:val="TableParagraph"/>
              <w:spacing w:line="360" w:lineRule="auto"/>
              <w:jc w:val="both"/>
              <w:rPr>
                <w:sz w:val="20"/>
                <w:szCs w:val="20"/>
              </w:rPr>
            </w:pPr>
            <w:r w:rsidRPr="00AC23D9">
              <w:rPr>
                <w:sz w:val="20"/>
                <w:szCs w:val="20"/>
              </w:rPr>
              <w:t>Mudanzas, Lavadero de Vehículos, Cafetería-Restaurant, Farmacias, Boticas, Veterinarias y Similares, Panadería (artesanal), Estacionamientos, Agencias de Refrescos, Joyerías en General, Ferro tlapalería y Material Eléctrico, Tiendas de Materiales de Construcción en General, Oficinas y Consultorios de Servicios Profesionales.</w:t>
            </w:r>
          </w:p>
        </w:tc>
      </w:tr>
    </w:tbl>
    <w:p w14:paraId="4DDA29B4" w14:textId="77777777" w:rsidR="00C43D8C" w:rsidRDefault="00C43D8C" w:rsidP="00C43D8C">
      <w:pPr>
        <w:pStyle w:val="Textoindependiente"/>
        <w:spacing w:line="360" w:lineRule="auto"/>
        <w:jc w:val="both"/>
      </w:pPr>
    </w:p>
    <w:p w14:paraId="457EBEE6" w14:textId="77777777" w:rsidR="00C43D8C" w:rsidRPr="00A54A30" w:rsidRDefault="00C43D8C" w:rsidP="00C43D8C">
      <w:pPr>
        <w:rPr>
          <w:sz w:val="20"/>
          <w:szCs w:val="20"/>
        </w:rPr>
      </w:pPr>
      <w:r>
        <w:br w:type="page"/>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8"/>
        <w:gridCol w:w="3158"/>
        <w:gridCol w:w="2925"/>
      </w:tblGrid>
      <w:tr w:rsidR="00C43D8C" w:rsidRPr="00AC23D9" w14:paraId="53B353B5" w14:textId="77777777" w:rsidTr="0050250F">
        <w:trPr>
          <w:trHeight w:val="345"/>
        </w:trPr>
        <w:tc>
          <w:tcPr>
            <w:tcW w:w="1662" w:type="pct"/>
            <w:vAlign w:val="center"/>
          </w:tcPr>
          <w:p w14:paraId="2A6E5599" w14:textId="77777777" w:rsidR="00C43D8C" w:rsidRPr="00AC23D9" w:rsidRDefault="00C43D8C" w:rsidP="0050250F">
            <w:pPr>
              <w:pStyle w:val="TableParagraph"/>
              <w:spacing w:line="360" w:lineRule="auto"/>
              <w:jc w:val="center"/>
              <w:rPr>
                <w:b/>
                <w:sz w:val="20"/>
                <w:szCs w:val="20"/>
              </w:rPr>
            </w:pPr>
            <w:r w:rsidRPr="00AC23D9">
              <w:rPr>
                <w:b/>
                <w:sz w:val="20"/>
                <w:szCs w:val="20"/>
              </w:rPr>
              <w:lastRenderedPageBreak/>
              <w:t>MICRO ESTABLECIMIENTO</w:t>
            </w:r>
          </w:p>
        </w:tc>
        <w:tc>
          <w:tcPr>
            <w:tcW w:w="1733" w:type="pct"/>
            <w:vAlign w:val="center"/>
          </w:tcPr>
          <w:p w14:paraId="65D69277" w14:textId="77777777" w:rsidR="00C43D8C" w:rsidRPr="00AC23D9" w:rsidRDefault="00C43D8C" w:rsidP="0050250F">
            <w:pPr>
              <w:pStyle w:val="TableParagraph"/>
              <w:spacing w:line="360" w:lineRule="auto"/>
              <w:jc w:val="center"/>
              <w:rPr>
                <w:sz w:val="20"/>
                <w:szCs w:val="20"/>
              </w:rPr>
            </w:pPr>
            <w:r w:rsidRPr="00CE1D05">
              <w:rPr>
                <w:bCs/>
                <w:sz w:val="20"/>
                <w:szCs w:val="20"/>
              </w:rPr>
              <w:t>50</w:t>
            </w:r>
            <w:r w:rsidRPr="00AC23D9">
              <w:rPr>
                <w:b/>
                <w:sz w:val="20"/>
                <w:szCs w:val="20"/>
              </w:rPr>
              <w:t xml:space="preserve"> </w:t>
            </w:r>
            <w:r w:rsidRPr="00AC23D9">
              <w:rPr>
                <w:sz w:val="20"/>
                <w:szCs w:val="20"/>
              </w:rPr>
              <w:t>UMA</w:t>
            </w:r>
          </w:p>
        </w:tc>
        <w:tc>
          <w:tcPr>
            <w:tcW w:w="1605" w:type="pct"/>
            <w:vAlign w:val="center"/>
          </w:tcPr>
          <w:p w14:paraId="73BDCECC" w14:textId="77777777" w:rsidR="00C43D8C" w:rsidRPr="00AC23D9" w:rsidRDefault="00C43D8C" w:rsidP="0050250F">
            <w:pPr>
              <w:pStyle w:val="TableParagraph"/>
              <w:spacing w:line="360" w:lineRule="auto"/>
              <w:jc w:val="center"/>
              <w:rPr>
                <w:sz w:val="20"/>
                <w:szCs w:val="20"/>
              </w:rPr>
            </w:pPr>
            <w:r w:rsidRPr="00CE1D05">
              <w:rPr>
                <w:bCs/>
                <w:sz w:val="20"/>
                <w:szCs w:val="20"/>
              </w:rPr>
              <w:t>25</w:t>
            </w:r>
            <w:r w:rsidRPr="00AC23D9">
              <w:rPr>
                <w:b/>
                <w:sz w:val="20"/>
                <w:szCs w:val="20"/>
              </w:rPr>
              <w:t xml:space="preserve"> </w:t>
            </w:r>
            <w:r w:rsidRPr="00AC23D9">
              <w:rPr>
                <w:sz w:val="20"/>
                <w:szCs w:val="20"/>
              </w:rPr>
              <w:t>UMA</w:t>
            </w:r>
          </w:p>
        </w:tc>
      </w:tr>
      <w:tr w:rsidR="00C43D8C" w:rsidRPr="00AC23D9" w14:paraId="6FC0C3C0" w14:textId="77777777" w:rsidTr="0050250F">
        <w:trPr>
          <w:trHeight w:val="2759"/>
        </w:trPr>
        <w:tc>
          <w:tcPr>
            <w:tcW w:w="5000" w:type="pct"/>
            <w:gridSpan w:val="3"/>
          </w:tcPr>
          <w:p w14:paraId="219F1A4D" w14:textId="77777777" w:rsidR="00C43D8C" w:rsidRPr="00AC23D9" w:rsidRDefault="00C43D8C" w:rsidP="0050250F">
            <w:pPr>
              <w:pStyle w:val="TableParagraph"/>
              <w:spacing w:line="360" w:lineRule="auto"/>
              <w:jc w:val="both"/>
              <w:rPr>
                <w:sz w:val="20"/>
                <w:szCs w:val="20"/>
              </w:rPr>
            </w:pPr>
            <w:r w:rsidRPr="00AC23D9">
              <w:rPr>
                <w:sz w:val="20"/>
                <w:szCs w:val="20"/>
              </w:rPr>
              <w:t xml:space="preserve">Expendios de Pan, Tortilla, Refrescos, Paletas, Helados, de Flores,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Sastrerías, Cremería y </w:t>
            </w:r>
            <w:proofErr w:type="spellStart"/>
            <w:r w:rsidRPr="00AC23D9">
              <w:rPr>
                <w:sz w:val="20"/>
                <w:szCs w:val="20"/>
              </w:rPr>
              <w:t>Salchichonerías</w:t>
            </w:r>
            <w:proofErr w:type="spellEnd"/>
            <w:r w:rsidRPr="00AC23D9">
              <w:rPr>
                <w:sz w:val="20"/>
                <w:szCs w:val="20"/>
              </w:rPr>
              <w:t>, Acuarios, Billares, Relojería y Gimnasios.</w:t>
            </w:r>
          </w:p>
        </w:tc>
      </w:tr>
    </w:tbl>
    <w:p w14:paraId="51229D67" w14:textId="77777777" w:rsidR="00C43D8C" w:rsidRPr="00AC23D9" w:rsidRDefault="00C43D8C" w:rsidP="00C43D8C">
      <w:pPr>
        <w:pStyle w:val="Textoindependiente"/>
        <w:spacing w:line="360" w:lineRule="auto"/>
        <w:jc w:val="both"/>
      </w:pPr>
    </w:p>
    <w:tbl>
      <w:tblPr>
        <w:tblStyle w:val="Tablaconcuadrcula"/>
        <w:tblW w:w="4889" w:type="pct"/>
        <w:tblInd w:w="108" w:type="dxa"/>
        <w:tblLook w:val="04A0" w:firstRow="1" w:lastRow="0" w:firstColumn="1" w:lastColumn="0" w:noHBand="0" w:noVBand="1"/>
      </w:tblPr>
      <w:tblGrid>
        <w:gridCol w:w="2933"/>
        <w:gridCol w:w="3186"/>
        <w:gridCol w:w="2790"/>
      </w:tblGrid>
      <w:tr w:rsidR="00C43D8C" w:rsidRPr="00AC23D9" w14:paraId="4088DBB4" w14:textId="77777777" w:rsidTr="0050250F">
        <w:tc>
          <w:tcPr>
            <w:tcW w:w="1646" w:type="pct"/>
            <w:vAlign w:val="center"/>
          </w:tcPr>
          <w:p w14:paraId="37FD4D9D" w14:textId="77777777" w:rsidR="00C43D8C" w:rsidRPr="00AC23D9" w:rsidRDefault="00C43D8C" w:rsidP="0050250F">
            <w:pPr>
              <w:pStyle w:val="Textoindependiente"/>
              <w:spacing w:line="360" w:lineRule="auto"/>
              <w:jc w:val="center"/>
              <w:rPr>
                <w:b/>
              </w:rPr>
            </w:pPr>
            <w:r w:rsidRPr="00AC23D9">
              <w:rPr>
                <w:b/>
              </w:rPr>
              <w:t>ESTABLECIMIENTO</w:t>
            </w:r>
          </w:p>
          <w:p w14:paraId="0B9747AC" w14:textId="77777777" w:rsidR="00C43D8C" w:rsidRPr="00AC23D9" w:rsidRDefault="00C43D8C" w:rsidP="0050250F">
            <w:pPr>
              <w:pStyle w:val="Textoindependiente"/>
              <w:spacing w:line="360" w:lineRule="auto"/>
              <w:jc w:val="center"/>
            </w:pPr>
            <w:r w:rsidRPr="00AC23D9">
              <w:rPr>
                <w:b/>
              </w:rPr>
              <w:t>GRANDE</w:t>
            </w:r>
          </w:p>
        </w:tc>
        <w:tc>
          <w:tcPr>
            <w:tcW w:w="1788" w:type="pct"/>
            <w:vAlign w:val="center"/>
          </w:tcPr>
          <w:p w14:paraId="45A53779" w14:textId="77777777" w:rsidR="00C43D8C" w:rsidRPr="00AC23D9" w:rsidRDefault="00C43D8C" w:rsidP="0050250F">
            <w:pPr>
              <w:pStyle w:val="Textoindependiente"/>
              <w:spacing w:line="360" w:lineRule="auto"/>
              <w:jc w:val="center"/>
            </w:pPr>
            <w:r w:rsidRPr="00B93B7A">
              <w:rPr>
                <w:bCs/>
              </w:rPr>
              <w:t>80</w:t>
            </w:r>
            <w:r w:rsidRPr="00AC23D9">
              <w:t xml:space="preserve"> UMA</w:t>
            </w:r>
          </w:p>
        </w:tc>
        <w:tc>
          <w:tcPr>
            <w:tcW w:w="1566" w:type="pct"/>
            <w:vAlign w:val="center"/>
          </w:tcPr>
          <w:p w14:paraId="6E4DFA51" w14:textId="77777777" w:rsidR="00C43D8C" w:rsidRPr="00AC23D9" w:rsidRDefault="00C43D8C" w:rsidP="0050250F">
            <w:pPr>
              <w:pStyle w:val="Textoindependiente"/>
              <w:spacing w:line="360" w:lineRule="auto"/>
              <w:jc w:val="center"/>
            </w:pPr>
            <w:r w:rsidRPr="00B93B7A">
              <w:rPr>
                <w:bCs/>
              </w:rPr>
              <w:t>30</w:t>
            </w:r>
            <w:r w:rsidRPr="00AC23D9">
              <w:rPr>
                <w:b/>
              </w:rPr>
              <w:t xml:space="preserve"> </w:t>
            </w:r>
            <w:r w:rsidRPr="00AC23D9">
              <w:t>UMA.</w:t>
            </w:r>
          </w:p>
        </w:tc>
      </w:tr>
      <w:tr w:rsidR="00C43D8C" w:rsidRPr="00AC23D9" w14:paraId="7BAC06FB" w14:textId="77777777" w:rsidTr="0050250F">
        <w:tc>
          <w:tcPr>
            <w:tcW w:w="5000" w:type="pct"/>
            <w:gridSpan w:val="3"/>
          </w:tcPr>
          <w:p w14:paraId="5D615FFB" w14:textId="77777777" w:rsidR="00C43D8C" w:rsidRPr="00AC23D9" w:rsidRDefault="00C43D8C" w:rsidP="0050250F">
            <w:pPr>
              <w:pStyle w:val="Textoindependiente"/>
              <w:spacing w:line="360" w:lineRule="auto"/>
              <w:jc w:val="both"/>
            </w:pPr>
            <w:r w:rsidRPr="00AC23D9">
              <w:t>Tienda de Abarrotes, Súper, Mini súper,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w:t>
            </w:r>
          </w:p>
        </w:tc>
      </w:tr>
    </w:tbl>
    <w:p w14:paraId="1194D37B" w14:textId="77777777" w:rsidR="00C43D8C" w:rsidRPr="00AC23D9" w:rsidRDefault="00C43D8C" w:rsidP="00C43D8C">
      <w:pPr>
        <w:pStyle w:val="Textoindependiente"/>
        <w:spacing w:line="360" w:lineRule="auto"/>
        <w:jc w:val="both"/>
      </w:pPr>
    </w:p>
    <w:tbl>
      <w:tblPr>
        <w:tblStyle w:val="TableNormal"/>
        <w:tblW w:w="499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69"/>
        <w:gridCol w:w="3180"/>
        <w:gridCol w:w="2857"/>
      </w:tblGrid>
      <w:tr w:rsidR="00C43D8C" w:rsidRPr="00AC23D9" w14:paraId="5B8804EC" w14:textId="77777777" w:rsidTr="0050250F">
        <w:trPr>
          <w:trHeight w:val="20"/>
        </w:trPr>
        <w:tc>
          <w:tcPr>
            <w:tcW w:w="1685" w:type="pct"/>
            <w:vAlign w:val="center"/>
          </w:tcPr>
          <w:p w14:paraId="1581D8BF" w14:textId="77777777" w:rsidR="00C43D8C" w:rsidRPr="00AC23D9" w:rsidRDefault="00C43D8C" w:rsidP="0050250F">
            <w:pPr>
              <w:pStyle w:val="TableParagraph"/>
              <w:spacing w:line="360" w:lineRule="auto"/>
              <w:jc w:val="center"/>
              <w:rPr>
                <w:b/>
                <w:sz w:val="20"/>
                <w:szCs w:val="20"/>
              </w:rPr>
            </w:pPr>
            <w:r w:rsidRPr="00AC23D9">
              <w:rPr>
                <w:b/>
                <w:sz w:val="20"/>
                <w:szCs w:val="20"/>
              </w:rPr>
              <w:t>EMPRESA COMERCIAL</w:t>
            </w:r>
          </w:p>
          <w:p w14:paraId="3164E0AB" w14:textId="77777777" w:rsidR="00C43D8C" w:rsidRPr="00AC23D9" w:rsidRDefault="00C43D8C" w:rsidP="0050250F">
            <w:pPr>
              <w:pStyle w:val="TableParagraph"/>
              <w:spacing w:line="360" w:lineRule="auto"/>
              <w:jc w:val="center"/>
              <w:rPr>
                <w:b/>
                <w:sz w:val="20"/>
                <w:szCs w:val="20"/>
              </w:rPr>
            </w:pPr>
            <w:r w:rsidRPr="00AC23D9">
              <w:rPr>
                <w:b/>
                <w:sz w:val="20"/>
                <w:szCs w:val="20"/>
              </w:rPr>
              <w:t>INDUSTRIAL O DE SERVICIO</w:t>
            </w:r>
          </w:p>
        </w:tc>
        <w:tc>
          <w:tcPr>
            <w:tcW w:w="1746" w:type="pct"/>
            <w:vAlign w:val="center"/>
          </w:tcPr>
          <w:p w14:paraId="060BCC54" w14:textId="77777777" w:rsidR="00C43D8C" w:rsidRPr="00AC23D9" w:rsidRDefault="00C43D8C" w:rsidP="0050250F">
            <w:pPr>
              <w:pStyle w:val="TableParagraph"/>
              <w:spacing w:line="360" w:lineRule="auto"/>
              <w:jc w:val="center"/>
              <w:rPr>
                <w:sz w:val="20"/>
                <w:szCs w:val="20"/>
              </w:rPr>
            </w:pPr>
            <w:r w:rsidRPr="00B93B7A">
              <w:rPr>
                <w:bCs/>
                <w:sz w:val="20"/>
                <w:szCs w:val="20"/>
              </w:rPr>
              <w:t>200</w:t>
            </w:r>
            <w:r w:rsidRPr="00AC23D9">
              <w:rPr>
                <w:b/>
                <w:sz w:val="20"/>
                <w:szCs w:val="20"/>
              </w:rPr>
              <w:t xml:space="preserve"> </w:t>
            </w:r>
            <w:r w:rsidRPr="00AC23D9">
              <w:rPr>
                <w:sz w:val="20"/>
                <w:szCs w:val="20"/>
              </w:rPr>
              <w:t>UMA</w:t>
            </w:r>
          </w:p>
        </w:tc>
        <w:tc>
          <w:tcPr>
            <w:tcW w:w="1569" w:type="pct"/>
            <w:vAlign w:val="center"/>
          </w:tcPr>
          <w:p w14:paraId="0DAA5B94" w14:textId="77777777" w:rsidR="00C43D8C" w:rsidRPr="00B93B7A" w:rsidRDefault="00C43D8C" w:rsidP="0050250F">
            <w:pPr>
              <w:pStyle w:val="TableParagraph"/>
              <w:spacing w:line="360" w:lineRule="auto"/>
              <w:jc w:val="center"/>
              <w:rPr>
                <w:bCs/>
                <w:sz w:val="20"/>
                <w:szCs w:val="20"/>
              </w:rPr>
            </w:pPr>
            <w:r w:rsidRPr="00B93B7A">
              <w:rPr>
                <w:bCs/>
                <w:sz w:val="20"/>
                <w:szCs w:val="20"/>
              </w:rPr>
              <w:t>100</w:t>
            </w:r>
            <w:r>
              <w:rPr>
                <w:bCs/>
                <w:sz w:val="20"/>
                <w:szCs w:val="20"/>
              </w:rPr>
              <w:t xml:space="preserve"> </w:t>
            </w:r>
            <w:r w:rsidRPr="00B93B7A">
              <w:rPr>
                <w:bCs/>
                <w:sz w:val="20"/>
                <w:szCs w:val="20"/>
              </w:rPr>
              <w:t>UMA</w:t>
            </w:r>
          </w:p>
        </w:tc>
      </w:tr>
      <w:tr w:rsidR="00C43D8C" w:rsidRPr="00AC23D9" w14:paraId="681A1D60" w14:textId="77777777" w:rsidTr="0050250F">
        <w:trPr>
          <w:trHeight w:val="20"/>
        </w:trPr>
        <w:tc>
          <w:tcPr>
            <w:tcW w:w="5000" w:type="pct"/>
            <w:gridSpan w:val="3"/>
          </w:tcPr>
          <w:p w14:paraId="0C31A881" w14:textId="77777777" w:rsidR="00C43D8C" w:rsidRPr="00AC23D9" w:rsidRDefault="00C43D8C" w:rsidP="0050250F">
            <w:pPr>
              <w:pStyle w:val="TableParagraph"/>
              <w:spacing w:line="360" w:lineRule="auto"/>
              <w:jc w:val="both"/>
              <w:rPr>
                <w:sz w:val="20"/>
                <w:szCs w:val="20"/>
              </w:rPr>
            </w:pPr>
            <w:r w:rsidRPr="00AC23D9">
              <w:rPr>
                <w:sz w:val="20"/>
                <w:szCs w:val="20"/>
              </w:rPr>
              <w:t>Posadas y Hospedajes, Clínicas y Hospitales. Casa de Cambio, Cinemas</w:t>
            </w:r>
            <w:r>
              <w:rPr>
                <w:sz w:val="20"/>
                <w:szCs w:val="20"/>
              </w:rPr>
              <w:t xml:space="preserve">, </w:t>
            </w:r>
            <w:r w:rsidRPr="00AC23D9">
              <w:rPr>
                <w:sz w:val="20"/>
                <w:szCs w:val="20"/>
              </w:rPr>
              <w:t>Escuelas, Particulares, Fábricas y Maquiladoras de hasta 20 empleados</w:t>
            </w:r>
            <w:r>
              <w:rPr>
                <w:sz w:val="20"/>
                <w:szCs w:val="20"/>
              </w:rPr>
              <w:t xml:space="preserve">, </w:t>
            </w:r>
            <w:r w:rsidRPr="00AC23D9">
              <w:rPr>
                <w:sz w:val="20"/>
                <w:szCs w:val="20"/>
              </w:rPr>
              <w:t>Mueblería</w:t>
            </w:r>
            <w:r>
              <w:rPr>
                <w:sz w:val="20"/>
                <w:szCs w:val="20"/>
              </w:rPr>
              <w:t>s</w:t>
            </w:r>
            <w:r w:rsidRPr="00AC23D9">
              <w:rPr>
                <w:sz w:val="20"/>
                <w:szCs w:val="20"/>
              </w:rPr>
              <w:t>,</w:t>
            </w:r>
            <w:r>
              <w:rPr>
                <w:sz w:val="20"/>
                <w:szCs w:val="20"/>
              </w:rPr>
              <w:t xml:space="preserve"> </w:t>
            </w:r>
            <w:r w:rsidRPr="00AC23D9">
              <w:rPr>
                <w:sz w:val="20"/>
                <w:szCs w:val="20"/>
              </w:rPr>
              <w:t xml:space="preserve">Artículos para el Hogar, Tiendas de materiales para la construcción, </w:t>
            </w:r>
            <w:proofErr w:type="spellStart"/>
            <w:r w:rsidRPr="00AC23D9">
              <w:rPr>
                <w:sz w:val="20"/>
                <w:szCs w:val="20"/>
              </w:rPr>
              <w:t>Ferrotlapalería</w:t>
            </w:r>
            <w:proofErr w:type="spellEnd"/>
            <w:r w:rsidRPr="00AC23D9">
              <w:rPr>
                <w:sz w:val="20"/>
                <w:szCs w:val="20"/>
              </w:rPr>
              <w:t>.</w:t>
            </w:r>
          </w:p>
        </w:tc>
      </w:tr>
    </w:tbl>
    <w:p w14:paraId="4CE5D4C6" w14:textId="77777777" w:rsidR="00C43D8C" w:rsidRPr="00AC23D9" w:rsidRDefault="00C43D8C" w:rsidP="00C43D8C">
      <w:pPr>
        <w:pStyle w:val="Textoindependiente"/>
        <w:spacing w:line="360" w:lineRule="auto"/>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74"/>
        <w:gridCol w:w="3180"/>
        <w:gridCol w:w="2857"/>
      </w:tblGrid>
      <w:tr w:rsidR="00C43D8C" w:rsidRPr="00AC23D9" w14:paraId="7CF2EB9D" w14:textId="77777777" w:rsidTr="0050250F">
        <w:trPr>
          <w:trHeight w:val="20"/>
        </w:trPr>
        <w:tc>
          <w:tcPr>
            <w:tcW w:w="1687" w:type="pct"/>
            <w:vAlign w:val="center"/>
          </w:tcPr>
          <w:p w14:paraId="28209529" w14:textId="77777777" w:rsidR="00C43D8C" w:rsidRPr="00AC23D9" w:rsidRDefault="00C43D8C" w:rsidP="0050250F">
            <w:pPr>
              <w:pStyle w:val="TableParagraph"/>
              <w:spacing w:line="360" w:lineRule="auto"/>
              <w:jc w:val="center"/>
              <w:rPr>
                <w:b/>
                <w:sz w:val="20"/>
                <w:szCs w:val="20"/>
              </w:rPr>
            </w:pPr>
            <w:r w:rsidRPr="00AC23D9">
              <w:rPr>
                <w:b/>
                <w:sz w:val="20"/>
                <w:szCs w:val="20"/>
              </w:rPr>
              <w:t>MEDIANA EMPRESA</w:t>
            </w:r>
          </w:p>
          <w:p w14:paraId="05070896" w14:textId="77777777" w:rsidR="00C43D8C" w:rsidRPr="00AC23D9" w:rsidRDefault="00C43D8C" w:rsidP="0050250F">
            <w:pPr>
              <w:pStyle w:val="TableParagraph"/>
              <w:spacing w:line="360" w:lineRule="auto"/>
              <w:jc w:val="center"/>
              <w:rPr>
                <w:b/>
                <w:sz w:val="20"/>
                <w:szCs w:val="20"/>
              </w:rPr>
            </w:pPr>
            <w:r w:rsidRPr="00AC23D9">
              <w:rPr>
                <w:b/>
                <w:sz w:val="20"/>
                <w:szCs w:val="20"/>
              </w:rPr>
              <w:t>COMERCIAL, INDUSTRIAL O DE SERVICIO</w:t>
            </w:r>
          </w:p>
        </w:tc>
        <w:tc>
          <w:tcPr>
            <w:tcW w:w="1745" w:type="pct"/>
            <w:vAlign w:val="center"/>
          </w:tcPr>
          <w:p w14:paraId="79E108ED" w14:textId="77777777" w:rsidR="00C43D8C" w:rsidRPr="00AC23D9" w:rsidRDefault="00C43D8C" w:rsidP="0050250F">
            <w:pPr>
              <w:pStyle w:val="TableParagraph"/>
              <w:spacing w:line="360" w:lineRule="auto"/>
              <w:jc w:val="center"/>
              <w:rPr>
                <w:sz w:val="20"/>
                <w:szCs w:val="20"/>
              </w:rPr>
            </w:pPr>
            <w:r w:rsidRPr="00B93B7A">
              <w:rPr>
                <w:bCs/>
                <w:sz w:val="20"/>
                <w:szCs w:val="20"/>
              </w:rPr>
              <w:t>500</w:t>
            </w:r>
            <w:r w:rsidRPr="00AC23D9">
              <w:rPr>
                <w:b/>
                <w:sz w:val="20"/>
                <w:szCs w:val="20"/>
              </w:rPr>
              <w:t xml:space="preserve"> </w:t>
            </w:r>
            <w:r w:rsidRPr="00AC23D9">
              <w:rPr>
                <w:sz w:val="20"/>
                <w:szCs w:val="20"/>
              </w:rPr>
              <w:t>UMA</w:t>
            </w:r>
          </w:p>
        </w:tc>
        <w:tc>
          <w:tcPr>
            <w:tcW w:w="1568" w:type="pct"/>
            <w:vAlign w:val="center"/>
          </w:tcPr>
          <w:p w14:paraId="49207345" w14:textId="77777777" w:rsidR="00C43D8C" w:rsidRPr="00AC23D9" w:rsidRDefault="00C43D8C" w:rsidP="0050250F">
            <w:pPr>
              <w:pStyle w:val="TableParagraph"/>
              <w:spacing w:line="360" w:lineRule="auto"/>
              <w:jc w:val="center"/>
              <w:rPr>
                <w:sz w:val="20"/>
                <w:szCs w:val="20"/>
              </w:rPr>
            </w:pPr>
            <w:r w:rsidRPr="00B93B7A">
              <w:rPr>
                <w:bCs/>
                <w:sz w:val="20"/>
                <w:szCs w:val="20"/>
              </w:rPr>
              <w:t>200</w:t>
            </w:r>
            <w:r w:rsidRPr="00AC23D9">
              <w:rPr>
                <w:b/>
                <w:sz w:val="20"/>
                <w:szCs w:val="20"/>
              </w:rPr>
              <w:t xml:space="preserve"> </w:t>
            </w:r>
            <w:r w:rsidRPr="00AC23D9">
              <w:rPr>
                <w:sz w:val="20"/>
                <w:szCs w:val="20"/>
              </w:rPr>
              <w:t>UMA</w:t>
            </w:r>
          </w:p>
        </w:tc>
      </w:tr>
      <w:tr w:rsidR="00C43D8C" w:rsidRPr="00AC23D9" w14:paraId="2A9BA41D" w14:textId="77777777" w:rsidTr="0050250F">
        <w:trPr>
          <w:trHeight w:val="20"/>
        </w:trPr>
        <w:tc>
          <w:tcPr>
            <w:tcW w:w="5000" w:type="pct"/>
            <w:gridSpan w:val="3"/>
          </w:tcPr>
          <w:p w14:paraId="0E45E62A" w14:textId="77777777" w:rsidR="00C43D8C" w:rsidRPr="00AC23D9" w:rsidRDefault="00C43D8C" w:rsidP="0050250F">
            <w:pPr>
              <w:pStyle w:val="TableParagraph"/>
              <w:spacing w:line="360" w:lineRule="auto"/>
              <w:jc w:val="both"/>
              <w:rPr>
                <w:sz w:val="20"/>
                <w:szCs w:val="20"/>
              </w:rPr>
            </w:pPr>
            <w:r w:rsidRPr="00AC23D9">
              <w:rPr>
                <w:sz w:val="20"/>
                <w:szCs w:val="20"/>
              </w:rPr>
              <w:t>Bancos, Fábricas de Blocks e insumos para construcción, Gaseras, Agencias de Automóviles Nuevos, Fábricas y Maquiladoras de hasta 50 empleados, Tienda de Artículos Electrodomésticos, Muebles y Línea Blanca.</w:t>
            </w:r>
          </w:p>
        </w:tc>
      </w:tr>
    </w:tbl>
    <w:p w14:paraId="2FF3B19F" w14:textId="77777777" w:rsidR="00C43D8C" w:rsidRDefault="00C43D8C" w:rsidP="00C43D8C">
      <w:pPr>
        <w:pStyle w:val="Textoindependiente"/>
        <w:spacing w:line="360" w:lineRule="auto"/>
        <w:jc w:val="both"/>
      </w:pPr>
    </w:p>
    <w:p w14:paraId="32F1E65F" w14:textId="77777777" w:rsidR="00C43D8C" w:rsidRPr="00212C53" w:rsidRDefault="00C43D8C" w:rsidP="00C43D8C">
      <w:pPr>
        <w:rPr>
          <w:sz w:val="20"/>
          <w:szCs w:val="20"/>
        </w:rPr>
      </w:pPr>
      <w:r>
        <w:br w:type="page"/>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1"/>
        <w:gridCol w:w="3070"/>
        <w:gridCol w:w="3070"/>
      </w:tblGrid>
      <w:tr w:rsidR="00C43D8C" w:rsidRPr="00AC23D9" w14:paraId="0096E0CE" w14:textId="77777777" w:rsidTr="0050250F">
        <w:trPr>
          <w:trHeight w:val="20"/>
        </w:trPr>
        <w:tc>
          <w:tcPr>
            <w:tcW w:w="1630" w:type="pct"/>
            <w:vAlign w:val="center"/>
          </w:tcPr>
          <w:p w14:paraId="051F9A8A" w14:textId="77777777" w:rsidR="00C43D8C" w:rsidRPr="00AC23D9" w:rsidRDefault="00C43D8C" w:rsidP="0050250F">
            <w:pPr>
              <w:pStyle w:val="TableParagraph"/>
              <w:spacing w:line="360" w:lineRule="auto"/>
              <w:jc w:val="center"/>
              <w:rPr>
                <w:b/>
                <w:sz w:val="20"/>
                <w:szCs w:val="20"/>
              </w:rPr>
            </w:pPr>
            <w:r w:rsidRPr="00AC23D9">
              <w:rPr>
                <w:b/>
                <w:sz w:val="20"/>
                <w:szCs w:val="20"/>
              </w:rPr>
              <w:lastRenderedPageBreak/>
              <w:t>GRAN EMPRESA COMERCIAL, INDUSTRIAL O</w:t>
            </w:r>
          </w:p>
          <w:p w14:paraId="28785350" w14:textId="77777777" w:rsidR="00C43D8C" w:rsidRPr="00AC23D9" w:rsidRDefault="00C43D8C" w:rsidP="0050250F">
            <w:pPr>
              <w:pStyle w:val="TableParagraph"/>
              <w:spacing w:line="360" w:lineRule="auto"/>
              <w:jc w:val="center"/>
              <w:rPr>
                <w:b/>
                <w:sz w:val="20"/>
                <w:szCs w:val="20"/>
              </w:rPr>
            </w:pPr>
            <w:r w:rsidRPr="00AC23D9">
              <w:rPr>
                <w:b/>
                <w:sz w:val="20"/>
                <w:szCs w:val="20"/>
              </w:rPr>
              <w:t>DE SERVICIO</w:t>
            </w:r>
          </w:p>
        </w:tc>
        <w:tc>
          <w:tcPr>
            <w:tcW w:w="1685" w:type="pct"/>
            <w:vAlign w:val="center"/>
          </w:tcPr>
          <w:p w14:paraId="2B20D9DD" w14:textId="77777777" w:rsidR="00C43D8C" w:rsidRPr="00AC23D9" w:rsidRDefault="00C43D8C" w:rsidP="0050250F">
            <w:pPr>
              <w:pStyle w:val="TableParagraph"/>
              <w:spacing w:line="360" w:lineRule="auto"/>
              <w:jc w:val="center"/>
              <w:rPr>
                <w:sz w:val="20"/>
                <w:szCs w:val="20"/>
              </w:rPr>
            </w:pPr>
          </w:p>
          <w:p w14:paraId="2652B6CC" w14:textId="77777777" w:rsidR="00C43D8C" w:rsidRPr="00AC23D9" w:rsidRDefault="00C43D8C" w:rsidP="0050250F">
            <w:pPr>
              <w:pStyle w:val="TableParagraph"/>
              <w:spacing w:line="360" w:lineRule="auto"/>
              <w:jc w:val="center"/>
              <w:rPr>
                <w:sz w:val="20"/>
                <w:szCs w:val="20"/>
              </w:rPr>
            </w:pPr>
            <w:r w:rsidRPr="00B93B7A">
              <w:rPr>
                <w:bCs/>
                <w:sz w:val="20"/>
                <w:szCs w:val="20"/>
              </w:rPr>
              <w:t>1000</w:t>
            </w:r>
            <w:r w:rsidRPr="00AC23D9">
              <w:rPr>
                <w:b/>
                <w:sz w:val="20"/>
                <w:szCs w:val="20"/>
              </w:rPr>
              <w:t xml:space="preserve"> </w:t>
            </w:r>
            <w:r w:rsidRPr="00AC23D9">
              <w:rPr>
                <w:sz w:val="20"/>
                <w:szCs w:val="20"/>
              </w:rPr>
              <w:t>UMA</w:t>
            </w:r>
          </w:p>
        </w:tc>
        <w:tc>
          <w:tcPr>
            <w:tcW w:w="1685" w:type="pct"/>
            <w:vAlign w:val="center"/>
          </w:tcPr>
          <w:p w14:paraId="4E3B7CD6" w14:textId="77777777" w:rsidR="00C43D8C" w:rsidRPr="00AC23D9" w:rsidRDefault="00C43D8C" w:rsidP="0050250F">
            <w:pPr>
              <w:pStyle w:val="TableParagraph"/>
              <w:spacing w:line="360" w:lineRule="auto"/>
              <w:jc w:val="center"/>
              <w:rPr>
                <w:sz w:val="20"/>
                <w:szCs w:val="20"/>
              </w:rPr>
            </w:pPr>
          </w:p>
          <w:p w14:paraId="5B30F794" w14:textId="77777777" w:rsidR="00C43D8C" w:rsidRPr="00AC23D9" w:rsidRDefault="00C43D8C" w:rsidP="0050250F">
            <w:pPr>
              <w:pStyle w:val="TableParagraph"/>
              <w:spacing w:line="360" w:lineRule="auto"/>
              <w:jc w:val="center"/>
              <w:rPr>
                <w:b/>
                <w:sz w:val="20"/>
                <w:szCs w:val="20"/>
              </w:rPr>
            </w:pPr>
            <w:r w:rsidRPr="00B93B7A">
              <w:rPr>
                <w:bCs/>
                <w:sz w:val="20"/>
                <w:szCs w:val="20"/>
              </w:rPr>
              <w:t>500</w:t>
            </w:r>
            <w:r w:rsidRPr="00AC23D9">
              <w:rPr>
                <w:b/>
                <w:sz w:val="20"/>
                <w:szCs w:val="20"/>
              </w:rPr>
              <w:t xml:space="preserve"> </w:t>
            </w:r>
            <w:r w:rsidRPr="00AC23D9">
              <w:rPr>
                <w:sz w:val="20"/>
                <w:szCs w:val="20"/>
              </w:rPr>
              <w:t>UMA</w:t>
            </w:r>
            <w:r w:rsidRPr="00AC23D9">
              <w:rPr>
                <w:b/>
                <w:sz w:val="20"/>
                <w:szCs w:val="20"/>
              </w:rPr>
              <w:t>.</w:t>
            </w:r>
          </w:p>
        </w:tc>
      </w:tr>
      <w:tr w:rsidR="00C43D8C" w:rsidRPr="00AC23D9" w14:paraId="6B5D7982" w14:textId="77777777" w:rsidTr="0050250F">
        <w:trPr>
          <w:trHeight w:val="20"/>
        </w:trPr>
        <w:tc>
          <w:tcPr>
            <w:tcW w:w="5000" w:type="pct"/>
            <w:gridSpan w:val="3"/>
          </w:tcPr>
          <w:p w14:paraId="373AF1DD" w14:textId="77777777" w:rsidR="00C43D8C" w:rsidRPr="00AC23D9" w:rsidRDefault="00C43D8C" w:rsidP="0050250F">
            <w:pPr>
              <w:pStyle w:val="TableParagraph"/>
              <w:spacing w:line="360" w:lineRule="auto"/>
              <w:jc w:val="both"/>
              <w:rPr>
                <w:sz w:val="20"/>
                <w:szCs w:val="20"/>
              </w:rPr>
            </w:pPr>
            <w:r w:rsidRPr="00AC23D9">
              <w:rPr>
                <w:sz w:val="20"/>
                <w:szCs w:val="20"/>
              </w:rPr>
              <w:t>Súper Mercado y/o Tienda Departamental, Sistemas de Comunicación por Cable, Fábricas y Maquiladoras Industriales, Paradero Turístico</w:t>
            </w:r>
          </w:p>
        </w:tc>
      </w:tr>
    </w:tbl>
    <w:p w14:paraId="7C0B6DCE" w14:textId="77777777" w:rsidR="00C43D8C" w:rsidRDefault="00C43D8C" w:rsidP="00C43D8C">
      <w:pPr>
        <w:pStyle w:val="Textoindependiente"/>
        <w:spacing w:line="360" w:lineRule="auto"/>
        <w:jc w:val="both"/>
      </w:pPr>
    </w:p>
    <w:tbl>
      <w:tblPr>
        <w:tblStyle w:val="Tablaconcuadrcula"/>
        <w:tblW w:w="0" w:type="auto"/>
        <w:tblInd w:w="108" w:type="dxa"/>
        <w:tblLook w:val="04A0" w:firstRow="1" w:lastRow="0" w:firstColumn="1" w:lastColumn="0" w:noHBand="0" w:noVBand="1"/>
      </w:tblPr>
      <w:tblGrid>
        <w:gridCol w:w="2944"/>
        <w:gridCol w:w="3030"/>
        <w:gridCol w:w="3029"/>
      </w:tblGrid>
      <w:tr w:rsidR="00C43D8C" w14:paraId="1AF0527B" w14:textId="77777777" w:rsidTr="0050250F">
        <w:tc>
          <w:tcPr>
            <w:tcW w:w="2979" w:type="dxa"/>
          </w:tcPr>
          <w:p w14:paraId="5D806228" w14:textId="77777777" w:rsidR="00C43D8C" w:rsidRDefault="00C43D8C" w:rsidP="0050250F">
            <w:pPr>
              <w:pStyle w:val="Textoindependiente"/>
              <w:spacing w:line="360" w:lineRule="auto"/>
              <w:jc w:val="center"/>
            </w:pPr>
            <w:r w:rsidRPr="00AC23D9">
              <w:t>GASOLINERAS</w:t>
            </w:r>
          </w:p>
        </w:tc>
        <w:tc>
          <w:tcPr>
            <w:tcW w:w="3087" w:type="dxa"/>
          </w:tcPr>
          <w:p w14:paraId="21428F25" w14:textId="77777777" w:rsidR="00C43D8C" w:rsidRDefault="00C43D8C" w:rsidP="0050250F">
            <w:pPr>
              <w:pStyle w:val="Textoindependiente"/>
              <w:spacing w:line="360" w:lineRule="auto"/>
              <w:jc w:val="center"/>
            </w:pPr>
            <w:r>
              <w:t>1,928 UMA</w:t>
            </w:r>
          </w:p>
        </w:tc>
        <w:tc>
          <w:tcPr>
            <w:tcW w:w="3087" w:type="dxa"/>
          </w:tcPr>
          <w:p w14:paraId="117A4687" w14:textId="77777777" w:rsidR="00C43D8C" w:rsidRDefault="00C43D8C" w:rsidP="0050250F">
            <w:pPr>
              <w:pStyle w:val="Textoindependiente"/>
              <w:spacing w:line="360" w:lineRule="auto"/>
              <w:jc w:val="center"/>
            </w:pPr>
            <w:r w:rsidRPr="00AC23D9">
              <w:t>482 UMA</w:t>
            </w:r>
          </w:p>
        </w:tc>
      </w:tr>
      <w:tr w:rsidR="00C43D8C" w14:paraId="26B89ED6" w14:textId="77777777" w:rsidTr="0050250F">
        <w:tc>
          <w:tcPr>
            <w:tcW w:w="2979" w:type="dxa"/>
          </w:tcPr>
          <w:p w14:paraId="1098FD52" w14:textId="77777777" w:rsidR="00C43D8C" w:rsidRDefault="00C43D8C" w:rsidP="0050250F">
            <w:pPr>
              <w:pStyle w:val="Textoindependiente"/>
              <w:spacing w:line="360" w:lineRule="auto"/>
              <w:jc w:val="center"/>
            </w:pPr>
            <w:r w:rsidRPr="00AC23D9">
              <w:t>CAFETERIAS</w:t>
            </w:r>
          </w:p>
        </w:tc>
        <w:tc>
          <w:tcPr>
            <w:tcW w:w="3087" w:type="dxa"/>
          </w:tcPr>
          <w:p w14:paraId="583AF4F3" w14:textId="77777777" w:rsidR="00C43D8C" w:rsidRDefault="00C43D8C" w:rsidP="0050250F">
            <w:pPr>
              <w:pStyle w:val="Textoindependiente"/>
              <w:spacing w:line="360" w:lineRule="auto"/>
              <w:jc w:val="center"/>
            </w:pPr>
            <w:r>
              <w:t>193 UMA</w:t>
            </w:r>
          </w:p>
        </w:tc>
        <w:tc>
          <w:tcPr>
            <w:tcW w:w="3087" w:type="dxa"/>
          </w:tcPr>
          <w:p w14:paraId="68D3F706" w14:textId="77777777" w:rsidR="00C43D8C" w:rsidRDefault="00C43D8C" w:rsidP="0050250F">
            <w:pPr>
              <w:pStyle w:val="Textoindependiente"/>
              <w:spacing w:line="360" w:lineRule="auto"/>
              <w:jc w:val="center"/>
            </w:pPr>
            <w:r w:rsidRPr="00AC23D9">
              <w:t>50 UMA</w:t>
            </w:r>
          </w:p>
        </w:tc>
      </w:tr>
      <w:tr w:rsidR="00C43D8C" w14:paraId="31E1E329" w14:textId="77777777" w:rsidTr="0050250F">
        <w:tc>
          <w:tcPr>
            <w:tcW w:w="2979" w:type="dxa"/>
          </w:tcPr>
          <w:p w14:paraId="13B242AC" w14:textId="77777777" w:rsidR="00C43D8C" w:rsidRDefault="00C43D8C" w:rsidP="0050250F">
            <w:pPr>
              <w:pStyle w:val="Textoindependiente"/>
              <w:spacing w:line="360" w:lineRule="auto"/>
              <w:jc w:val="center"/>
            </w:pPr>
            <w:r w:rsidRPr="00AC23D9">
              <w:t>FERRETERIAS</w:t>
            </w:r>
          </w:p>
        </w:tc>
        <w:tc>
          <w:tcPr>
            <w:tcW w:w="3087" w:type="dxa"/>
          </w:tcPr>
          <w:p w14:paraId="38B48C8A" w14:textId="77777777" w:rsidR="00C43D8C" w:rsidRDefault="00C43D8C" w:rsidP="0050250F">
            <w:pPr>
              <w:pStyle w:val="Textoindependiente"/>
              <w:spacing w:line="360" w:lineRule="auto"/>
              <w:jc w:val="center"/>
            </w:pPr>
            <w:r>
              <w:t>290 UMA</w:t>
            </w:r>
          </w:p>
        </w:tc>
        <w:tc>
          <w:tcPr>
            <w:tcW w:w="3087" w:type="dxa"/>
          </w:tcPr>
          <w:p w14:paraId="01804BA0" w14:textId="77777777" w:rsidR="00C43D8C" w:rsidRDefault="00C43D8C" w:rsidP="0050250F">
            <w:pPr>
              <w:pStyle w:val="Textoindependiente"/>
              <w:spacing w:line="360" w:lineRule="auto"/>
              <w:jc w:val="center"/>
            </w:pPr>
            <w:r w:rsidRPr="00AC23D9">
              <w:t>150 UMA</w:t>
            </w:r>
          </w:p>
        </w:tc>
      </w:tr>
      <w:tr w:rsidR="00C43D8C" w14:paraId="6C485C15" w14:textId="77777777" w:rsidTr="0050250F">
        <w:tc>
          <w:tcPr>
            <w:tcW w:w="2979" w:type="dxa"/>
          </w:tcPr>
          <w:p w14:paraId="41D471EA" w14:textId="77777777" w:rsidR="00C43D8C" w:rsidRDefault="00C43D8C" w:rsidP="0050250F">
            <w:pPr>
              <w:pStyle w:val="Textoindependiente"/>
              <w:spacing w:line="360" w:lineRule="auto"/>
              <w:jc w:val="center"/>
            </w:pPr>
            <w:r w:rsidRPr="00AC23D9">
              <w:t>HOTELES</w:t>
            </w:r>
          </w:p>
        </w:tc>
        <w:tc>
          <w:tcPr>
            <w:tcW w:w="3087" w:type="dxa"/>
          </w:tcPr>
          <w:p w14:paraId="0E22F112" w14:textId="77777777" w:rsidR="00C43D8C" w:rsidRDefault="00C43D8C" w:rsidP="0050250F">
            <w:pPr>
              <w:pStyle w:val="Textoindependiente"/>
              <w:spacing w:line="360" w:lineRule="auto"/>
              <w:jc w:val="center"/>
            </w:pPr>
            <w:r>
              <w:t>290 UMA</w:t>
            </w:r>
          </w:p>
        </w:tc>
        <w:tc>
          <w:tcPr>
            <w:tcW w:w="3087" w:type="dxa"/>
          </w:tcPr>
          <w:p w14:paraId="6D86ED3E" w14:textId="77777777" w:rsidR="00C43D8C" w:rsidRDefault="00C43D8C" w:rsidP="0050250F">
            <w:pPr>
              <w:pStyle w:val="Textoindependiente"/>
              <w:spacing w:line="360" w:lineRule="auto"/>
              <w:jc w:val="center"/>
            </w:pPr>
            <w:r w:rsidRPr="00AC23D9">
              <w:t>126 UMA</w:t>
            </w:r>
          </w:p>
        </w:tc>
      </w:tr>
      <w:tr w:rsidR="00C43D8C" w14:paraId="505F4786" w14:textId="77777777" w:rsidTr="0050250F">
        <w:tc>
          <w:tcPr>
            <w:tcW w:w="2979" w:type="dxa"/>
          </w:tcPr>
          <w:p w14:paraId="7B5C3466" w14:textId="2E80ACB7" w:rsidR="00C43D8C" w:rsidRPr="00AC23D9" w:rsidRDefault="00C43D8C" w:rsidP="0050250F">
            <w:pPr>
              <w:pStyle w:val="Textoindependiente"/>
              <w:spacing w:line="360" w:lineRule="auto"/>
              <w:jc w:val="center"/>
            </w:pPr>
            <w:r>
              <w:t>GRANJAS PORCICOLAS</w:t>
            </w:r>
          </w:p>
        </w:tc>
        <w:tc>
          <w:tcPr>
            <w:tcW w:w="3087" w:type="dxa"/>
          </w:tcPr>
          <w:p w14:paraId="1B53343A" w14:textId="15F93685" w:rsidR="00C43D8C" w:rsidRDefault="00C43D8C" w:rsidP="0050250F">
            <w:pPr>
              <w:pStyle w:val="Textoindependiente"/>
              <w:spacing w:line="360" w:lineRule="auto"/>
              <w:jc w:val="center"/>
            </w:pPr>
            <w:r>
              <w:t>370 UMA</w:t>
            </w:r>
          </w:p>
        </w:tc>
        <w:tc>
          <w:tcPr>
            <w:tcW w:w="3087" w:type="dxa"/>
          </w:tcPr>
          <w:p w14:paraId="6207629F" w14:textId="16D10ADB" w:rsidR="00C43D8C" w:rsidRPr="00AC23D9" w:rsidRDefault="00C43D8C" w:rsidP="0050250F">
            <w:pPr>
              <w:pStyle w:val="Textoindependiente"/>
              <w:spacing w:line="360" w:lineRule="auto"/>
              <w:jc w:val="center"/>
            </w:pPr>
            <w:r>
              <w:t xml:space="preserve">190 UMA </w:t>
            </w:r>
          </w:p>
        </w:tc>
      </w:tr>
    </w:tbl>
    <w:p w14:paraId="2F017582" w14:textId="77777777" w:rsidR="00C43D8C" w:rsidRPr="00AC23D9" w:rsidRDefault="00C43D8C" w:rsidP="00C43D8C">
      <w:pPr>
        <w:pStyle w:val="Textoindependiente"/>
        <w:spacing w:line="360" w:lineRule="auto"/>
        <w:jc w:val="both"/>
      </w:pPr>
    </w:p>
    <w:p w14:paraId="6605DB02" w14:textId="77777777" w:rsidR="00C43D8C" w:rsidRPr="00AC23D9" w:rsidRDefault="00C43D8C" w:rsidP="00C43D8C">
      <w:pPr>
        <w:pStyle w:val="Textoindependiente"/>
        <w:spacing w:line="360" w:lineRule="auto"/>
        <w:jc w:val="both"/>
      </w:pPr>
      <w:r w:rsidRPr="00AC23D9">
        <w:t>La diferenciación de las tarifas establecidas en la presente sección, se justifica por el costo individual que representan para el Ayuntamiento, las tarifas, inspecciones, peritajes y traslados a los diversos establecimientos obligados.</w:t>
      </w:r>
    </w:p>
    <w:p w14:paraId="09AFD351" w14:textId="77777777" w:rsidR="00C43D8C" w:rsidRPr="00AC23D9" w:rsidRDefault="00C43D8C" w:rsidP="00C43D8C">
      <w:pPr>
        <w:pStyle w:val="Textoindependiente"/>
        <w:spacing w:line="360" w:lineRule="auto"/>
        <w:jc w:val="both"/>
      </w:pPr>
    </w:p>
    <w:p w14:paraId="394A7A02" w14:textId="77777777" w:rsidR="00C43D8C" w:rsidRPr="00AC23D9" w:rsidRDefault="00C43D8C" w:rsidP="00C43D8C">
      <w:pPr>
        <w:pStyle w:val="Textoindependiente"/>
        <w:spacing w:line="360" w:lineRule="auto"/>
        <w:jc w:val="both"/>
      </w:pPr>
      <w:r w:rsidRPr="00AC23D9">
        <w:t>En cumplimiento a lo dispuesto por el artículo 10-A de la Ley de Coordinación Fiscal Federal, el cobro de estos derechos, no condiciona el ejercicio de las actividades comerciales, industriales o de prestación de servicios.</w:t>
      </w:r>
    </w:p>
    <w:p w14:paraId="60E02675" w14:textId="77777777" w:rsidR="00C43D8C" w:rsidRDefault="00C43D8C" w:rsidP="0025252F">
      <w:pPr>
        <w:pStyle w:val="Textoindependiente"/>
        <w:spacing w:line="360" w:lineRule="auto"/>
        <w:jc w:val="both"/>
        <w:rPr>
          <w:b/>
          <w:sz w:val="20"/>
          <w:szCs w:val="20"/>
        </w:rPr>
      </w:pPr>
    </w:p>
    <w:p w14:paraId="6685745D" w14:textId="6B98D2E9" w:rsidR="00980944" w:rsidRPr="0025252F" w:rsidRDefault="00A71D71" w:rsidP="0025252F">
      <w:pPr>
        <w:pStyle w:val="Textoindependiente"/>
        <w:spacing w:line="360" w:lineRule="auto"/>
        <w:jc w:val="both"/>
        <w:rPr>
          <w:sz w:val="20"/>
          <w:szCs w:val="20"/>
        </w:rPr>
      </w:pPr>
      <w:r w:rsidRPr="0025252F">
        <w:rPr>
          <w:b/>
          <w:sz w:val="20"/>
          <w:szCs w:val="20"/>
        </w:rPr>
        <w:t xml:space="preserve">Artículo </w:t>
      </w:r>
      <w:r w:rsidR="00451A68" w:rsidRPr="0025252F">
        <w:rPr>
          <w:b/>
          <w:sz w:val="20"/>
          <w:szCs w:val="20"/>
        </w:rPr>
        <w:t>1</w:t>
      </w:r>
      <w:r w:rsidR="00F07D01" w:rsidRPr="0025252F">
        <w:rPr>
          <w:b/>
          <w:sz w:val="20"/>
          <w:szCs w:val="20"/>
        </w:rPr>
        <w:t>5</w:t>
      </w:r>
      <w:r w:rsidRPr="0025252F">
        <w:rPr>
          <w:b/>
          <w:sz w:val="20"/>
          <w:szCs w:val="20"/>
        </w:rPr>
        <w:t>.-</w:t>
      </w:r>
      <w:r w:rsidR="00980944" w:rsidRPr="0025252F">
        <w:rPr>
          <w:b/>
          <w:sz w:val="20"/>
          <w:szCs w:val="20"/>
        </w:rPr>
        <w:t xml:space="preserve"> </w:t>
      </w:r>
      <w:r w:rsidR="00980944" w:rsidRPr="0025252F">
        <w:rPr>
          <w:sz w:val="20"/>
          <w:szCs w:val="20"/>
        </w:rPr>
        <w:t>Por cada hora diaria extraordinaria para la venta de bebidas alcohólicas se cobrará 1.5 veces la Unidad de Medida y Actualización.</w:t>
      </w:r>
    </w:p>
    <w:p w14:paraId="0B6E5737" w14:textId="77777777" w:rsidR="00980944" w:rsidRPr="0025252F" w:rsidRDefault="00980944" w:rsidP="0025252F">
      <w:pPr>
        <w:pStyle w:val="Textoindependiente"/>
        <w:spacing w:line="360" w:lineRule="auto"/>
        <w:jc w:val="both"/>
        <w:rPr>
          <w:b/>
          <w:sz w:val="20"/>
          <w:szCs w:val="20"/>
        </w:rPr>
      </w:pPr>
    </w:p>
    <w:p w14:paraId="1F64D916" w14:textId="5BB8A42C" w:rsidR="00A71D71" w:rsidRPr="0025252F" w:rsidRDefault="00980944" w:rsidP="0025252F">
      <w:pPr>
        <w:pStyle w:val="Textoindependiente"/>
        <w:spacing w:line="360" w:lineRule="auto"/>
        <w:jc w:val="both"/>
        <w:rPr>
          <w:sz w:val="20"/>
          <w:szCs w:val="20"/>
        </w:rPr>
      </w:pPr>
      <w:r w:rsidRPr="0025252F">
        <w:rPr>
          <w:b/>
          <w:sz w:val="20"/>
          <w:szCs w:val="20"/>
        </w:rPr>
        <w:t xml:space="preserve">Artículo 16.- </w:t>
      </w:r>
      <w:r w:rsidR="00A71D71" w:rsidRPr="0025252F">
        <w:rPr>
          <w:sz w:val="20"/>
          <w:szCs w:val="20"/>
        </w:rPr>
        <w:t>Por el otorgamiento de los permisos para luz y sonido, bailes popul</w:t>
      </w:r>
      <w:r w:rsidR="007F7455" w:rsidRPr="0025252F">
        <w:rPr>
          <w:sz w:val="20"/>
          <w:szCs w:val="20"/>
        </w:rPr>
        <w:t>ares, verbenas</w:t>
      </w:r>
      <w:r w:rsidR="00A71D71" w:rsidRPr="0025252F">
        <w:rPr>
          <w:sz w:val="20"/>
          <w:szCs w:val="20"/>
        </w:rPr>
        <w:t xml:space="preserve">, se causarán y pagarán derechos de $ </w:t>
      </w:r>
      <w:r w:rsidR="00590AA8" w:rsidRPr="0025252F">
        <w:rPr>
          <w:sz w:val="20"/>
          <w:szCs w:val="20"/>
        </w:rPr>
        <w:t>1,0</w:t>
      </w:r>
      <w:r w:rsidR="00A71D71" w:rsidRPr="0025252F">
        <w:rPr>
          <w:sz w:val="20"/>
          <w:szCs w:val="20"/>
        </w:rPr>
        <w:t>00.00 por día.</w:t>
      </w:r>
    </w:p>
    <w:p w14:paraId="7AE8F0DD" w14:textId="77777777" w:rsidR="00A71D71" w:rsidRPr="0025252F" w:rsidRDefault="00A71D71" w:rsidP="0025252F">
      <w:pPr>
        <w:pStyle w:val="Textoindependiente"/>
        <w:spacing w:line="360" w:lineRule="auto"/>
        <w:rPr>
          <w:sz w:val="20"/>
          <w:szCs w:val="20"/>
        </w:rPr>
      </w:pPr>
    </w:p>
    <w:p w14:paraId="556D4040" w14:textId="027E75A1" w:rsidR="00A71D71" w:rsidRPr="0025252F" w:rsidRDefault="00A71D71" w:rsidP="0025252F">
      <w:pPr>
        <w:pStyle w:val="Textoindependiente"/>
        <w:spacing w:line="360" w:lineRule="auto"/>
        <w:jc w:val="both"/>
        <w:rPr>
          <w:sz w:val="20"/>
          <w:szCs w:val="20"/>
        </w:rPr>
      </w:pPr>
      <w:r w:rsidRPr="0025252F">
        <w:rPr>
          <w:b/>
          <w:sz w:val="20"/>
          <w:szCs w:val="20"/>
        </w:rPr>
        <w:t xml:space="preserve">Artículo </w:t>
      </w:r>
      <w:r w:rsidR="00451A68" w:rsidRPr="0025252F">
        <w:rPr>
          <w:b/>
          <w:sz w:val="20"/>
          <w:szCs w:val="20"/>
        </w:rPr>
        <w:t>1</w:t>
      </w:r>
      <w:r w:rsidR="00980944" w:rsidRPr="0025252F">
        <w:rPr>
          <w:b/>
          <w:sz w:val="20"/>
          <w:szCs w:val="20"/>
        </w:rPr>
        <w:t>7</w:t>
      </w:r>
      <w:r w:rsidRPr="0025252F">
        <w:rPr>
          <w:b/>
          <w:sz w:val="20"/>
          <w:szCs w:val="20"/>
        </w:rPr>
        <w:t xml:space="preserve">.- </w:t>
      </w:r>
      <w:r w:rsidRPr="0025252F">
        <w:rPr>
          <w:sz w:val="20"/>
          <w:szCs w:val="20"/>
        </w:rPr>
        <w:t xml:space="preserve">Por el permiso para el cierre de calles por fiestas o cualquier evento o espectáculo en vía pública, se pagará la cantidad de $ </w:t>
      </w:r>
      <w:r w:rsidR="00590AA8" w:rsidRPr="0025252F">
        <w:rPr>
          <w:sz w:val="20"/>
          <w:szCs w:val="20"/>
        </w:rPr>
        <w:t>12</w:t>
      </w:r>
      <w:r w:rsidRPr="0025252F">
        <w:rPr>
          <w:sz w:val="20"/>
          <w:szCs w:val="20"/>
        </w:rPr>
        <w:t>0.00 por día.</w:t>
      </w:r>
    </w:p>
    <w:p w14:paraId="5B46BBBA" w14:textId="77777777" w:rsidR="00A71D71" w:rsidRPr="0025252F" w:rsidRDefault="00A71D71" w:rsidP="0025252F">
      <w:pPr>
        <w:pStyle w:val="Textoindependiente"/>
        <w:spacing w:line="360" w:lineRule="auto"/>
        <w:rPr>
          <w:sz w:val="20"/>
          <w:szCs w:val="20"/>
        </w:rPr>
      </w:pPr>
    </w:p>
    <w:p w14:paraId="439CBEAA" w14:textId="3D2935CB" w:rsidR="00A71D71" w:rsidRPr="0025252F" w:rsidRDefault="00A71D71" w:rsidP="0025252F">
      <w:pPr>
        <w:pStyle w:val="Textoindependiente"/>
        <w:spacing w:line="360" w:lineRule="auto"/>
        <w:jc w:val="both"/>
        <w:rPr>
          <w:sz w:val="20"/>
          <w:szCs w:val="20"/>
        </w:rPr>
      </w:pPr>
      <w:r w:rsidRPr="0025252F">
        <w:rPr>
          <w:b/>
          <w:sz w:val="20"/>
          <w:szCs w:val="20"/>
        </w:rPr>
        <w:t xml:space="preserve">Artículo </w:t>
      </w:r>
      <w:r w:rsidR="00451A68" w:rsidRPr="0025252F">
        <w:rPr>
          <w:b/>
          <w:sz w:val="20"/>
          <w:szCs w:val="20"/>
        </w:rPr>
        <w:t>1</w:t>
      </w:r>
      <w:r w:rsidR="00980944" w:rsidRPr="0025252F">
        <w:rPr>
          <w:b/>
          <w:sz w:val="20"/>
          <w:szCs w:val="20"/>
        </w:rPr>
        <w:t>8</w:t>
      </w:r>
      <w:r w:rsidRPr="0025252F">
        <w:rPr>
          <w:b/>
          <w:sz w:val="20"/>
          <w:szCs w:val="20"/>
        </w:rPr>
        <w:t xml:space="preserve">.- </w:t>
      </w:r>
      <w:r w:rsidRPr="0025252F">
        <w:rPr>
          <w:sz w:val="20"/>
          <w:szCs w:val="20"/>
        </w:rPr>
        <w:t xml:space="preserve">Por el otorgamiento de los permisos para cosos taurinos, se causarán y pagarán derecho por cada uno de los </w:t>
      </w:r>
      <w:proofErr w:type="spellStart"/>
      <w:r w:rsidRPr="0025252F">
        <w:rPr>
          <w:sz w:val="20"/>
          <w:szCs w:val="20"/>
        </w:rPr>
        <w:t>palqueros</w:t>
      </w:r>
      <w:proofErr w:type="spellEnd"/>
      <w:r w:rsidRPr="0025252F">
        <w:rPr>
          <w:sz w:val="20"/>
          <w:szCs w:val="20"/>
        </w:rPr>
        <w:t xml:space="preserve"> de $ 6</w:t>
      </w:r>
      <w:r w:rsidR="00972351">
        <w:rPr>
          <w:sz w:val="20"/>
          <w:szCs w:val="20"/>
        </w:rPr>
        <w:t>0</w:t>
      </w:r>
      <w:r w:rsidRPr="0025252F">
        <w:rPr>
          <w:sz w:val="20"/>
          <w:szCs w:val="20"/>
        </w:rPr>
        <w:t xml:space="preserve">.00 </w:t>
      </w:r>
      <w:r w:rsidR="00972351">
        <w:rPr>
          <w:sz w:val="20"/>
          <w:szCs w:val="20"/>
        </w:rPr>
        <w:t>por día</w:t>
      </w:r>
      <w:r w:rsidRPr="0025252F">
        <w:rPr>
          <w:sz w:val="20"/>
          <w:szCs w:val="20"/>
        </w:rPr>
        <w:t>.</w:t>
      </w:r>
    </w:p>
    <w:p w14:paraId="6F4B4F67" w14:textId="77777777" w:rsidR="00A71D71" w:rsidRPr="0025252F" w:rsidRDefault="00A71D71" w:rsidP="0025252F">
      <w:pPr>
        <w:pStyle w:val="Textoindependiente"/>
        <w:spacing w:line="360" w:lineRule="auto"/>
        <w:rPr>
          <w:sz w:val="20"/>
          <w:szCs w:val="20"/>
        </w:rPr>
      </w:pPr>
    </w:p>
    <w:p w14:paraId="373225D8" w14:textId="562F1A66" w:rsidR="00A71D71" w:rsidRPr="0025252F" w:rsidRDefault="00A71D71" w:rsidP="0025252F">
      <w:pPr>
        <w:pStyle w:val="Textoindependiente"/>
        <w:spacing w:line="360" w:lineRule="auto"/>
        <w:jc w:val="both"/>
        <w:rPr>
          <w:sz w:val="20"/>
          <w:szCs w:val="20"/>
        </w:rPr>
      </w:pPr>
      <w:r w:rsidRPr="0025252F">
        <w:rPr>
          <w:b/>
          <w:sz w:val="20"/>
          <w:szCs w:val="20"/>
        </w:rPr>
        <w:t xml:space="preserve">Artículo </w:t>
      </w:r>
      <w:r w:rsidR="00451A68" w:rsidRPr="0025252F">
        <w:rPr>
          <w:b/>
          <w:sz w:val="20"/>
          <w:szCs w:val="20"/>
        </w:rPr>
        <w:t>1</w:t>
      </w:r>
      <w:r w:rsidR="00980944" w:rsidRPr="0025252F">
        <w:rPr>
          <w:b/>
          <w:sz w:val="20"/>
          <w:szCs w:val="20"/>
        </w:rPr>
        <w:t>9</w:t>
      </w:r>
      <w:r w:rsidRPr="0025252F">
        <w:rPr>
          <w:b/>
          <w:sz w:val="20"/>
          <w:szCs w:val="20"/>
        </w:rPr>
        <w:t xml:space="preserve">.- </w:t>
      </w:r>
      <w:r w:rsidRPr="0025252F">
        <w:rPr>
          <w:sz w:val="20"/>
          <w:szCs w:val="20"/>
        </w:rPr>
        <w:t>Por el otorgamiento de licencias para la instalación de anuncios de toda índole, se causarán y pagarán derechos de conformidad a lo siguiente:</w:t>
      </w:r>
    </w:p>
    <w:p w14:paraId="19E29A06" w14:textId="77777777" w:rsidR="00A71D71" w:rsidRPr="0025252F" w:rsidRDefault="00A71D71" w:rsidP="0025252F">
      <w:pPr>
        <w:pStyle w:val="Textoindependiente"/>
        <w:spacing w:line="360" w:lineRule="auto"/>
        <w:rPr>
          <w:sz w:val="20"/>
          <w:szCs w:val="20"/>
        </w:rPr>
      </w:pPr>
    </w:p>
    <w:tbl>
      <w:tblPr>
        <w:tblStyle w:val="Tablaconcuadrcula"/>
        <w:tblW w:w="5000" w:type="pct"/>
        <w:tblLook w:val="04A0" w:firstRow="1" w:lastRow="0" w:firstColumn="1" w:lastColumn="0" w:noHBand="0" w:noVBand="1"/>
      </w:tblPr>
      <w:tblGrid>
        <w:gridCol w:w="6516"/>
        <w:gridCol w:w="709"/>
        <w:gridCol w:w="1886"/>
      </w:tblGrid>
      <w:tr w:rsidR="00217A2A" w:rsidRPr="0025252F" w14:paraId="4634A634" w14:textId="77777777" w:rsidTr="0025252F">
        <w:tc>
          <w:tcPr>
            <w:tcW w:w="3576" w:type="pct"/>
          </w:tcPr>
          <w:p w14:paraId="75DE6940" w14:textId="35B7ED6E" w:rsidR="00217A2A" w:rsidRPr="0025252F" w:rsidRDefault="00217A2A" w:rsidP="0025252F">
            <w:pPr>
              <w:pStyle w:val="Textoindependiente"/>
              <w:spacing w:line="360" w:lineRule="auto"/>
              <w:rPr>
                <w:sz w:val="20"/>
                <w:szCs w:val="20"/>
              </w:rPr>
            </w:pPr>
            <w:r w:rsidRPr="0025252F">
              <w:rPr>
                <w:b/>
                <w:sz w:val="20"/>
                <w:szCs w:val="20"/>
              </w:rPr>
              <w:t>I.-</w:t>
            </w:r>
            <w:r w:rsidRPr="0025252F">
              <w:rPr>
                <w:sz w:val="20"/>
                <w:szCs w:val="20"/>
              </w:rPr>
              <w:t>Anuncios murales por metro cuadrado o fracción</w:t>
            </w:r>
          </w:p>
        </w:tc>
        <w:tc>
          <w:tcPr>
            <w:tcW w:w="389" w:type="pct"/>
            <w:tcBorders>
              <w:right w:val="nil"/>
            </w:tcBorders>
          </w:tcPr>
          <w:p w14:paraId="7078AD2A" w14:textId="0693E635" w:rsidR="00217A2A" w:rsidRPr="0025252F" w:rsidRDefault="004227C2"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60981A45" w14:textId="53C02F47" w:rsidR="00217A2A" w:rsidRPr="0025252F" w:rsidRDefault="00217A2A" w:rsidP="0025252F">
            <w:pPr>
              <w:pStyle w:val="Textoindependiente"/>
              <w:spacing w:line="360" w:lineRule="auto"/>
              <w:jc w:val="right"/>
              <w:rPr>
                <w:sz w:val="20"/>
                <w:szCs w:val="20"/>
              </w:rPr>
            </w:pPr>
            <w:r w:rsidRPr="0025252F">
              <w:rPr>
                <w:sz w:val="20"/>
                <w:szCs w:val="20"/>
              </w:rPr>
              <w:t>25.00 mensuales</w:t>
            </w:r>
          </w:p>
        </w:tc>
      </w:tr>
      <w:tr w:rsidR="00217A2A" w:rsidRPr="0025252F" w14:paraId="53808A36" w14:textId="77777777" w:rsidTr="0025252F">
        <w:tc>
          <w:tcPr>
            <w:tcW w:w="3576" w:type="pct"/>
          </w:tcPr>
          <w:p w14:paraId="6CD8EA43" w14:textId="7283F1A5" w:rsidR="00217A2A" w:rsidRPr="0025252F" w:rsidRDefault="00217A2A" w:rsidP="0025252F">
            <w:pPr>
              <w:pStyle w:val="Textoindependiente"/>
              <w:spacing w:line="360" w:lineRule="auto"/>
              <w:rPr>
                <w:sz w:val="20"/>
                <w:szCs w:val="20"/>
              </w:rPr>
            </w:pPr>
            <w:r w:rsidRPr="0025252F">
              <w:rPr>
                <w:b/>
                <w:sz w:val="20"/>
                <w:szCs w:val="20"/>
              </w:rPr>
              <w:lastRenderedPageBreak/>
              <w:t>II.-</w:t>
            </w:r>
            <w:r w:rsidRPr="0025252F">
              <w:rPr>
                <w:sz w:val="20"/>
                <w:szCs w:val="20"/>
              </w:rPr>
              <w:t>Anuncios estructurales fijos por metro cuadrado o fracción</w:t>
            </w:r>
          </w:p>
        </w:tc>
        <w:tc>
          <w:tcPr>
            <w:tcW w:w="389" w:type="pct"/>
            <w:tcBorders>
              <w:right w:val="nil"/>
            </w:tcBorders>
          </w:tcPr>
          <w:p w14:paraId="589FF038" w14:textId="72F3447C" w:rsidR="00217A2A" w:rsidRPr="0025252F" w:rsidRDefault="004227C2"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0ACF7322" w14:textId="4ADA4280" w:rsidR="00217A2A" w:rsidRPr="0025252F" w:rsidRDefault="00217A2A" w:rsidP="0025252F">
            <w:pPr>
              <w:pStyle w:val="Textoindependiente"/>
              <w:spacing w:line="360" w:lineRule="auto"/>
              <w:jc w:val="right"/>
              <w:rPr>
                <w:sz w:val="20"/>
                <w:szCs w:val="20"/>
              </w:rPr>
            </w:pPr>
            <w:r w:rsidRPr="0025252F">
              <w:rPr>
                <w:sz w:val="20"/>
                <w:szCs w:val="20"/>
              </w:rPr>
              <w:t>28.00 mensuales</w:t>
            </w:r>
          </w:p>
        </w:tc>
      </w:tr>
      <w:tr w:rsidR="00217A2A" w:rsidRPr="0025252F" w14:paraId="319EBA6B" w14:textId="77777777" w:rsidTr="0025252F">
        <w:tc>
          <w:tcPr>
            <w:tcW w:w="3576" w:type="pct"/>
          </w:tcPr>
          <w:p w14:paraId="05430F90" w14:textId="29D79CF0" w:rsidR="00217A2A" w:rsidRPr="0025252F" w:rsidRDefault="00217A2A" w:rsidP="0025252F">
            <w:pPr>
              <w:pStyle w:val="Textoindependiente"/>
              <w:spacing w:line="360" w:lineRule="auto"/>
              <w:rPr>
                <w:sz w:val="20"/>
                <w:szCs w:val="20"/>
              </w:rPr>
            </w:pPr>
            <w:r w:rsidRPr="0025252F">
              <w:rPr>
                <w:b/>
                <w:sz w:val="20"/>
                <w:szCs w:val="20"/>
              </w:rPr>
              <w:t>III.-</w:t>
            </w:r>
            <w:r w:rsidRPr="0025252F">
              <w:rPr>
                <w:sz w:val="20"/>
                <w:szCs w:val="20"/>
              </w:rPr>
              <w:t>Anuncios en cartelera mayor de 2 metros cuadrados por cada metro cuadrado o fracción</w:t>
            </w:r>
          </w:p>
        </w:tc>
        <w:tc>
          <w:tcPr>
            <w:tcW w:w="389" w:type="pct"/>
            <w:tcBorders>
              <w:right w:val="nil"/>
            </w:tcBorders>
          </w:tcPr>
          <w:p w14:paraId="78B8C7E6" w14:textId="799742F4" w:rsidR="00217A2A" w:rsidRPr="0025252F" w:rsidRDefault="004227C2" w:rsidP="0025252F">
            <w:pPr>
              <w:pStyle w:val="Textoindependiente"/>
              <w:spacing w:line="360" w:lineRule="auto"/>
              <w:jc w:val="right"/>
              <w:rPr>
                <w:sz w:val="20"/>
                <w:szCs w:val="20"/>
              </w:rPr>
            </w:pPr>
            <w:r w:rsidRPr="0025252F">
              <w:rPr>
                <w:sz w:val="20"/>
                <w:szCs w:val="20"/>
              </w:rPr>
              <w:t>$</w:t>
            </w:r>
          </w:p>
        </w:tc>
        <w:tc>
          <w:tcPr>
            <w:tcW w:w="1035" w:type="pct"/>
            <w:tcBorders>
              <w:left w:val="nil"/>
            </w:tcBorders>
          </w:tcPr>
          <w:p w14:paraId="63D9B26C" w14:textId="0957C101" w:rsidR="00217A2A" w:rsidRPr="0025252F" w:rsidRDefault="00217A2A" w:rsidP="0025252F">
            <w:pPr>
              <w:pStyle w:val="Textoindependiente"/>
              <w:spacing w:line="360" w:lineRule="auto"/>
              <w:jc w:val="right"/>
              <w:rPr>
                <w:sz w:val="20"/>
                <w:szCs w:val="20"/>
              </w:rPr>
            </w:pPr>
            <w:r w:rsidRPr="0025252F">
              <w:rPr>
                <w:sz w:val="20"/>
                <w:szCs w:val="20"/>
              </w:rPr>
              <w:t xml:space="preserve">35 </w:t>
            </w:r>
            <w:r w:rsidR="004227C2" w:rsidRPr="0025252F">
              <w:rPr>
                <w:sz w:val="20"/>
                <w:szCs w:val="20"/>
              </w:rPr>
              <w:t>00 mensuales</w:t>
            </w:r>
          </w:p>
        </w:tc>
      </w:tr>
    </w:tbl>
    <w:p w14:paraId="71C84702" w14:textId="77777777" w:rsidR="00217A2A" w:rsidRPr="0025252F" w:rsidRDefault="00217A2A" w:rsidP="0025252F">
      <w:pPr>
        <w:pStyle w:val="Textoindependiente"/>
        <w:spacing w:line="360" w:lineRule="auto"/>
        <w:rPr>
          <w:sz w:val="20"/>
          <w:szCs w:val="20"/>
        </w:rPr>
      </w:pPr>
    </w:p>
    <w:p w14:paraId="490EEA74" w14:textId="366AE570" w:rsidR="00A71D71" w:rsidRPr="0025252F" w:rsidRDefault="00A71D71" w:rsidP="0025252F">
      <w:pPr>
        <w:pStyle w:val="Textoindependiente"/>
        <w:spacing w:line="360" w:lineRule="auto"/>
        <w:jc w:val="both"/>
        <w:rPr>
          <w:sz w:val="20"/>
          <w:szCs w:val="20"/>
        </w:rPr>
      </w:pPr>
      <w:r w:rsidRPr="0025252F">
        <w:rPr>
          <w:b/>
          <w:sz w:val="20"/>
          <w:szCs w:val="20"/>
        </w:rPr>
        <w:t xml:space="preserve">Artículo </w:t>
      </w:r>
      <w:r w:rsidR="00980944" w:rsidRPr="0025252F">
        <w:rPr>
          <w:b/>
          <w:sz w:val="20"/>
          <w:szCs w:val="20"/>
        </w:rPr>
        <w:t>20</w:t>
      </w:r>
      <w:r w:rsidRPr="0025252F">
        <w:rPr>
          <w:b/>
          <w:sz w:val="20"/>
          <w:szCs w:val="20"/>
        </w:rPr>
        <w:t xml:space="preserve">.- </w:t>
      </w:r>
      <w:r w:rsidRPr="0025252F">
        <w:rPr>
          <w:sz w:val="20"/>
          <w:szCs w:val="20"/>
        </w:rPr>
        <w:t xml:space="preserve">Por el otorgamiento de los permisos de construcción a que hace referencia la </w:t>
      </w:r>
      <w:r w:rsidR="00B754A4" w:rsidRPr="0025252F">
        <w:rPr>
          <w:sz w:val="20"/>
          <w:szCs w:val="20"/>
        </w:rPr>
        <w:t>Ley de Hacienda para el Municipio de Suma de Hidalgo</w:t>
      </w:r>
      <w:r w:rsidRPr="0025252F">
        <w:rPr>
          <w:sz w:val="20"/>
          <w:szCs w:val="20"/>
        </w:rPr>
        <w:t>, Yucatán, se causarán y pagarán derechos de acuerdo con las siguientes tarifas:</w:t>
      </w:r>
    </w:p>
    <w:p w14:paraId="557A318C" w14:textId="77777777" w:rsidR="00A814CC" w:rsidRPr="0025252F" w:rsidRDefault="00A814CC" w:rsidP="0025252F">
      <w:pPr>
        <w:pStyle w:val="Textoindependiente"/>
        <w:spacing w:line="360" w:lineRule="auto"/>
        <w:jc w:val="both"/>
        <w:rPr>
          <w:sz w:val="20"/>
          <w:szCs w:val="20"/>
        </w:rPr>
      </w:pPr>
    </w:p>
    <w:tbl>
      <w:tblPr>
        <w:tblStyle w:val="Tablaconcuadrcula"/>
        <w:tblW w:w="5000" w:type="pct"/>
        <w:tblLook w:val="04A0" w:firstRow="1" w:lastRow="0" w:firstColumn="1" w:lastColumn="0" w:noHBand="0" w:noVBand="1"/>
      </w:tblPr>
      <w:tblGrid>
        <w:gridCol w:w="7225"/>
        <w:gridCol w:w="425"/>
        <w:gridCol w:w="1461"/>
      </w:tblGrid>
      <w:tr w:rsidR="00A814CC" w:rsidRPr="0025252F" w14:paraId="7D0CD6C4" w14:textId="77777777" w:rsidTr="00914E09">
        <w:tc>
          <w:tcPr>
            <w:tcW w:w="7225" w:type="dxa"/>
          </w:tcPr>
          <w:p w14:paraId="645990E1" w14:textId="69B04531" w:rsidR="00A814CC" w:rsidRPr="0025252F" w:rsidRDefault="00A814CC" w:rsidP="0025252F">
            <w:pPr>
              <w:pStyle w:val="Textoindependiente"/>
              <w:spacing w:line="360" w:lineRule="auto"/>
              <w:jc w:val="both"/>
              <w:rPr>
                <w:sz w:val="20"/>
                <w:szCs w:val="20"/>
              </w:rPr>
            </w:pPr>
            <w:r w:rsidRPr="0025252F">
              <w:rPr>
                <w:b/>
                <w:sz w:val="20"/>
                <w:szCs w:val="20"/>
              </w:rPr>
              <w:t xml:space="preserve">I.- </w:t>
            </w:r>
            <w:r w:rsidRPr="0025252F">
              <w:rPr>
                <w:sz w:val="20"/>
                <w:szCs w:val="20"/>
              </w:rPr>
              <w:t>Por cada permiso de construcción menor de 40 m2 en planta baja</w:t>
            </w:r>
          </w:p>
        </w:tc>
        <w:tc>
          <w:tcPr>
            <w:tcW w:w="425" w:type="dxa"/>
            <w:tcBorders>
              <w:right w:val="nil"/>
            </w:tcBorders>
          </w:tcPr>
          <w:p w14:paraId="5B17EC11" w14:textId="3F00293D" w:rsidR="00A814CC" w:rsidRPr="0025252F" w:rsidRDefault="00A814CC" w:rsidP="0025252F">
            <w:pPr>
              <w:pStyle w:val="Textoindependiente"/>
              <w:spacing w:line="360" w:lineRule="auto"/>
              <w:jc w:val="right"/>
              <w:rPr>
                <w:sz w:val="20"/>
                <w:szCs w:val="20"/>
              </w:rPr>
            </w:pPr>
            <w:r w:rsidRPr="0025252F">
              <w:rPr>
                <w:sz w:val="20"/>
                <w:szCs w:val="20"/>
              </w:rPr>
              <w:t>$</w:t>
            </w:r>
          </w:p>
        </w:tc>
        <w:tc>
          <w:tcPr>
            <w:tcW w:w="1461" w:type="dxa"/>
            <w:tcBorders>
              <w:left w:val="nil"/>
            </w:tcBorders>
          </w:tcPr>
          <w:p w14:paraId="3FC82A55" w14:textId="58E93C4E" w:rsidR="00A814CC" w:rsidRPr="0025252F" w:rsidRDefault="00A814CC" w:rsidP="0025252F">
            <w:pPr>
              <w:pStyle w:val="Textoindependiente"/>
              <w:spacing w:line="360" w:lineRule="auto"/>
              <w:jc w:val="right"/>
              <w:rPr>
                <w:sz w:val="20"/>
                <w:szCs w:val="20"/>
              </w:rPr>
            </w:pPr>
            <w:r w:rsidRPr="0025252F">
              <w:rPr>
                <w:sz w:val="20"/>
                <w:szCs w:val="20"/>
              </w:rPr>
              <w:t>1.00 por m2</w:t>
            </w:r>
          </w:p>
        </w:tc>
      </w:tr>
      <w:tr w:rsidR="00A814CC" w:rsidRPr="0025252F" w14:paraId="554F943F" w14:textId="77777777" w:rsidTr="00914E09">
        <w:tc>
          <w:tcPr>
            <w:tcW w:w="7225" w:type="dxa"/>
          </w:tcPr>
          <w:p w14:paraId="2BAF9F8B" w14:textId="68F727E6" w:rsidR="00A814CC" w:rsidRPr="0025252F" w:rsidRDefault="00A814CC" w:rsidP="0025252F">
            <w:pPr>
              <w:pStyle w:val="Textoindependiente"/>
              <w:spacing w:line="360" w:lineRule="auto"/>
              <w:jc w:val="both"/>
              <w:rPr>
                <w:b/>
                <w:sz w:val="20"/>
                <w:szCs w:val="20"/>
              </w:rPr>
            </w:pPr>
            <w:r w:rsidRPr="0025252F">
              <w:rPr>
                <w:b/>
                <w:sz w:val="20"/>
                <w:szCs w:val="20"/>
              </w:rPr>
              <w:t xml:space="preserve">II.- </w:t>
            </w:r>
            <w:r w:rsidRPr="0025252F">
              <w:rPr>
                <w:sz w:val="20"/>
                <w:szCs w:val="20"/>
              </w:rPr>
              <w:t>Por cada permiso de construcción mayor de 40m2 o en planta alta</w:t>
            </w:r>
          </w:p>
        </w:tc>
        <w:tc>
          <w:tcPr>
            <w:tcW w:w="425" w:type="dxa"/>
            <w:tcBorders>
              <w:right w:val="nil"/>
            </w:tcBorders>
          </w:tcPr>
          <w:p w14:paraId="0B8861AE" w14:textId="043AE40D" w:rsidR="00A814CC" w:rsidRPr="0025252F" w:rsidRDefault="00A814CC" w:rsidP="0025252F">
            <w:pPr>
              <w:pStyle w:val="Textoindependiente"/>
              <w:spacing w:line="360" w:lineRule="auto"/>
              <w:jc w:val="right"/>
              <w:rPr>
                <w:sz w:val="20"/>
                <w:szCs w:val="20"/>
              </w:rPr>
            </w:pPr>
            <w:r w:rsidRPr="0025252F">
              <w:rPr>
                <w:sz w:val="20"/>
                <w:szCs w:val="20"/>
              </w:rPr>
              <w:t>$</w:t>
            </w:r>
          </w:p>
        </w:tc>
        <w:tc>
          <w:tcPr>
            <w:tcW w:w="1461" w:type="dxa"/>
            <w:tcBorders>
              <w:left w:val="nil"/>
            </w:tcBorders>
          </w:tcPr>
          <w:p w14:paraId="0A17FCF2" w14:textId="1051B668" w:rsidR="00A814CC" w:rsidRPr="0025252F" w:rsidRDefault="00A814CC" w:rsidP="0025252F">
            <w:pPr>
              <w:pStyle w:val="Textoindependiente"/>
              <w:spacing w:line="360" w:lineRule="auto"/>
              <w:jc w:val="right"/>
              <w:rPr>
                <w:sz w:val="20"/>
                <w:szCs w:val="20"/>
              </w:rPr>
            </w:pPr>
            <w:r w:rsidRPr="0025252F">
              <w:rPr>
                <w:sz w:val="20"/>
                <w:szCs w:val="20"/>
              </w:rPr>
              <w:t>1.00 por m2</w:t>
            </w:r>
          </w:p>
        </w:tc>
      </w:tr>
      <w:tr w:rsidR="00A814CC" w:rsidRPr="0025252F" w14:paraId="31CCFA4E" w14:textId="77777777" w:rsidTr="00914E09">
        <w:tc>
          <w:tcPr>
            <w:tcW w:w="7225" w:type="dxa"/>
          </w:tcPr>
          <w:p w14:paraId="0717ED82" w14:textId="13D004E5" w:rsidR="00A814CC" w:rsidRPr="0025252F" w:rsidRDefault="00A814CC" w:rsidP="0025252F">
            <w:pPr>
              <w:pStyle w:val="Textoindependiente"/>
              <w:spacing w:line="360" w:lineRule="auto"/>
              <w:jc w:val="both"/>
              <w:rPr>
                <w:b/>
                <w:sz w:val="20"/>
                <w:szCs w:val="20"/>
              </w:rPr>
            </w:pPr>
            <w:r w:rsidRPr="0025252F">
              <w:rPr>
                <w:b/>
                <w:sz w:val="20"/>
                <w:szCs w:val="20"/>
              </w:rPr>
              <w:t xml:space="preserve">III.- </w:t>
            </w:r>
            <w:r w:rsidRPr="0025252F">
              <w:rPr>
                <w:sz w:val="20"/>
                <w:szCs w:val="20"/>
              </w:rPr>
              <w:t>Por cada permiso de remodelación</w:t>
            </w:r>
          </w:p>
        </w:tc>
        <w:tc>
          <w:tcPr>
            <w:tcW w:w="425" w:type="dxa"/>
            <w:tcBorders>
              <w:right w:val="nil"/>
            </w:tcBorders>
          </w:tcPr>
          <w:p w14:paraId="3BFF3888" w14:textId="624B86DC" w:rsidR="00A814CC" w:rsidRPr="0025252F" w:rsidRDefault="00A814CC" w:rsidP="0025252F">
            <w:pPr>
              <w:pStyle w:val="Textoindependiente"/>
              <w:spacing w:line="360" w:lineRule="auto"/>
              <w:jc w:val="right"/>
              <w:rPr>
                <w:sz w:val="20"/>
                <w:szCs w:val="20"/>
              </w:rPr>
            </w:pPr>
            <w:r w:rsidRPr="0025252F">
              <w:rPr>
                <w:sz w:val="20"/>
                <w:szCs w:val="20"/>
              </w:rPr>
              <w:t>$</w:t>
            </w:r>
          </w:p>
        </w:tc>
        <w:tc>
          <w:tcPr>
            <w:tcW w:w="1461" w:type="dxa"/>
            <w:tcBorders>
              <w:left w:val="nil"/>
            </w:tcBorders>
          </w:tcPr>
          <w:p w14:paraId="49288040" w14:textId="46560CFD" w:rsidR="00A814CC" w:rsidRPr="0025252F" w:rsidRDefault="00A814CC" w:rsidP="0025252F">
            <w:pPr>
              <w:pStyle w:val="Textoindependiente"/>
              <w:spacing w:line="360" w:lineRule="auto"/>
              <w:jc w:val="right"/>
              <w:rPr>
                <w:sz w:val="20"/>
                <w:szCs w:val="20"/>
              </w:rPr>
            </w:pPr>
            <w:r w:rsidRPr="0025252F">
              <w:rPr>
                <w:sz w:val="20"/>
                <w:szCs w:val="20"/>
              </w:rPr>
              <w:t>1.00 por m2</w:t>
            </w:r>
          </w:p>
        </w:tc>
      </w:tr>
      <w:tr w:rsidR="00A814CC" w:rsidRPr="0025252F" w14:paraId="175F7DDB" w14:textId="77777777" w:rsidTr="00914E09">
        <w:tc>
          <w:tcPr>
            <w:tcW w:w="7225" w:type="dxa"/>
          </w:tcPr>
          <w:p w14:paraId="65AB8AE7" w14:textId="5C397121" w:rsidR="00A814CC" w:rsidRPr="0025252F" w:rsidRDefault="00A814CC" w:rsidP="0025252F">
            <w:pPr>
              <w:pStyle w:val="Textoindependiente"/>
              <w:spacing w:line="360" w:lineRule="auto"/>
              <w:jc w:val="both"/>
              <w:rPr>
                <w:b/>
                <w:sz w:val="20"/>
                <w:szCs w:val="20"/>
              </w:rPr>
            </w:pPr>
            <w:r w:rsidRPr="0025252F">
              <w:rPr>
                <w:b/>
                <w:sz w:val="20"/>
                <w:szCs w:val="20"/>
              </w:rPr>
              <w:t xml:space="preserve">IV.- </w:t>
            </w:r>
            <w:r w:rsidRPr="0025252F">
              <w:rPr>
                <w:sz w:val="20"/>
                <w:szCs w:val="20"/>
              </w:rPr>
              <w:t>Por cada permiso de ampliación</w:t>
            </w:r>
          </w:p>
        </w:tc>
        <w:tc>
          <w:tcPr>
            <w:tcW w:w="425" w:type="dxa"/>
            <w:tcBorders>
              <w:right w:val="nil"/>
            </w:tcBorders>
          </w:tcPr>
          <w:p w14:paraId="00FC9E1B" w14:textId="06819259" w:rsidR="00A814CC" w:rsidRPr="0025252F" w:rsidRDefault="00A814CC" w:rsidP="0025252F">
            <w:pPr>
              <w:pStyle w:val="Textoindependiente"/>
              <w:spacing w:line="360" w:lineRule="auto"/>
              <w:jc w:val="right"/>
              <w:rPr>
                <w:sz w:val="20"/>
                <w:szCs w:val="20"/>
              </w:rPr>
            </w:pPr>
            <w:r w:rsidRPr="0025252F">
              <w:rPr>
                <w:sz w:val="20"/>
                <w:szCs w:val="20"/>
              </w:rPr>
              <w:t>$</w:t>
            </w:r>
          </w:p>
        </w:tc>
        <w:tc>
          <w:tcPr>
            <w:tcW w:w="1461" w:type="dxa"/>
            <w:tcBorders>
              <w:left w:val="nil"/>
            </w:tcBorders>
          </w:tcPr>
          <w:p w14:paraId="764A31A5" w14:textId="4E3A507A" w:rsidR="00A814CC" w:rsidRPr="0025252F" w:rsidRDefault="00A814CC" w:rsidP="0025252F">
            <w:pPr>
              <w:pStyle w:val="Textoindependiente"/>
              <w:spacing w:line="360" w:lineRule="auto"/>
              <w:jc w:val="right"/>
              <w:rPr>
                <w:sz w:val="20"/>
                <w:szCs w:val="20"/>
              </w:rPr>
            </w:pPr>
            <w:r w:rsidRPr="0025252F">
              <w:rPr>
                <w:sz w:val="20"/>
                <w:szCs w:val="20"/>
              </w:rPr>
              <w:t>1.00 por m2</w:t>
            </w:r>
          </w:p>
        </w:tc>
      </w:tr>
      <w:tr w:rsidR="00A814CC" w:rsidRPr="0025252F" w14:paraId="68F343EA" w14:textId="77777777" w:rsidTr="00914E09">
        <w:tc>
          <w:tcPr>
            <w:tcW w:w="7225" w:type="dxa"/>
          </w:tcPr>
          <w:p w14:paraId="5D1DC494" w14:textId="743CCB6A" w:rsidR="00A814CC" w:rsidRPr="0025252F" w:rsidRDefault="00A814CC" w:rsidP="0025252F">
            <w:pPr>
              <w:pStyle w:val="Textoindependiente"/>
              <w:spacing w:line="360" w:lineRule="auto"/>
              <w:jc w:val="both"/>
              <w:rPr>
                <w:b/>
                <w:sz w:val="20"/>
                <w:szCs w:val="20"/>
              </w:rPr>
            </w:pPr>
            <w:r w:rsidRPr="0025252F">
              <w:rPr>
                <w:b/>
                <w:sz w:val="20"/>
                <w:szCs w:val="20"/>
              </w:rPr>
              <w:t xml:space="preserve">V.- </w:t>
            </w:r>
            <w:r w:rsidRPr="0025252F">
              <w:rPr>
                <w:sz w:val="20"/>
                <w:szCs w:val="20"/>
              </w:rPr>
              <w:t>Por cada permiso de demolición</w:t>
            </w:r>
          </w:p>
        </w:tc>
        <w:tc>
          <w:tcPr>
            <w:tcW w:w="425" w:type="dxa"/>
            <w:tcBorders>
              <w:right w:val="nil"/>
            </w:tcBorders>
          </w:tcPr>
          <w:p w14:paraId="5A0B3C0E" w14:textId="33D80D71" w:rsidR="00A814CC" w:rsidRPr="0025252F" w:rsidRDefault="00A814CC" w:rsidP="0025252F">
            <w:pPr>
              <w:pStyle w:val="Textoindependiente"/>
              <w:spacing w:line="360" w:lineRule="auto"/>
              <w:jc w:val="right"/>
              <w:rPr>
                <w:sz w:val="20"/>
                <w:szCs w:val="20"/>
              </w:rPr>
            </w:pPr>
            <w:r w:rsidRPr="0025252F">
              <w:rPr>
                <w:sz w:val="20"/>
                <w:szCs w:val="20"/>
              </w:rPr>
              <w:t>$</w:t>
            </w:r>
          </w:p>
        </w:tc>
        <w:tc>
          <w:tcPr>
            <w:tcW w:w="1461" w:type="dxa"/>
            <w:tcBorders>
              <w:left w:val="nil"/>
            </w:tcBorders>
          </w:tcPr>
          <w:p w14:paraId="7C0BBA33" w14:textId="10935098" w:rsidR="00A814CC" w:rsidRPr="0025252F" w:rsidRDefault="00A814CC" w:rsidP="0025252F">
            <w:pPr>
              <w:pStyle w:val="Textoindependiente"/>
              <w:spacing w:line="360" w:lineRule="auto"/>
              <w:jc w:val="right"/>
              <w:rPr>
                <w:sz w:val="20"/>
                <w:szCs w:val="20"/>
              </w:rPr>
            </w:pPr>
            <w:r w:rsidRPr="0025252F">
              <w:rPr>
                <w:sz w:val="20"/>
                <w:szCs w:val="20"/>
              </w:rPr>
              <w:t>1.00 por m2</w:t>
            </w:r>
          </w:p>
        </w:tc>
      </w:tr>
      <w:tr w:rsidR="00A814CC" w:rsidRPr="0025252F" w14:paraId="6A25E23C" w14:textId="77777777" w:rsidTr="00914E09">
        <w:tc>
          <w:tcPr>
            <w:tcW w:w="7225" w:type="dxa"/>
          </w:tcPr>
          <w:p w14:paraId="78A99B82" w14:textId="707C32BC" w:rsidR="00A814CC" w:rsidRPr="0025252F" w:rsidRDefault="00A814CC" w:rsidP="0025252F">
            <w:pPr>
              <w:pStyle w:val="Textoindependiente"/>
              <w:spacing w:line="360" w:lineRule="auto"/>
              <w:jc w:val="both"/>
              <w:rPr>
                <w:b/>
                <w:sz w:val="20"/>
                <w:szCs w:val="20"/>
              </w:rPr>
            </w:pPr>
            <w:r w:rsidRPr="0025252F">
              <w:rPr>
                <w:b/>
                <w:sz w:val="20"/>
                <w:szCs w:val="20"/>
              </w:rPr>
              <w:t xml:space="preserve">VI.- </w:t>
            </w:r>
            <w:r w:rsidRPr="0025252F">
              <w:rPr>
                <w:sz w:val="20"/>
                <w:szCs w:val="20"/>
              </w:rPr>
              <w:t>Por cada permiso para la ruptura en banquetas, empedrados o pavimento</w:t>
            </w:r>
          </w:p>
        </w:tc>
        <w:tc>
          <w:tcPr>
            <w:tcW w:w="425" w:type="dxa"/>
            <w:tcBorders>
              <w:right w:val="nil"/>
            </w:tcBorders>
          </w:tcPr>
          <w:p w14:paraId="1DBFCB08" w14:textId="028868DE" w:rsidR="00A814CC" w:rsidRPr="0025252F" w:rsidRDefault="00A814CC" w:rsidP="0025252F">
            <w:pPr>
              <w:pStyle w:val="Textoindependiente"/>
              <w:spacing w:line="360" w:lineRule="auto"/>
              <w:jc w:val="right"/>
              <w:rPr>
                <w:sz w:val="20"/>
                <w:szCs w:val="20"/>
              </w:rPr>
            </w:pPr>
            <w:r w:rsidRPr="0025252F">
              <w:rPr>
                <w:sz w:val="20"/>
                <w:szCs w:val="20"/>
              </w:rPr>
              <w:t>$</w:t>
            </w:r>
          </w:p>
        </w:tc>
        <w:tc>
          <w:tcPr>
            <w:tcW w:w="1461" w:type="dxa"/>
            <w:tcBorders>
              <w:left w:val="nil"/>
            </w:tcBorders>
          </w:tcPr>
          <w:p w14:paraId="61DCAEAC" w14:textId="70688342" w:rsidR="00A814CC" w:rsidRPr="0025252F" w:rsidRDefault="00A814CC" w:rsidP="0025252F">
            <w:pPr>
              <w:pStyle w:val="Textoindependiente"/>
              <w:spacing w:line="360" w:lineRule="auto"/>
              <w:jc w:val="right"/>
              <w:rPr>
                <w:sz w:val="20"/>
                <w:szCs w:val="20"/>
              </w:rPr>
            </w:pPr>
            <w:r w:rsidRPr="0025252F">
              <w:rPr>
                <w:sz w:val="20"/>
                <w:szCs w:val="20"/>
              </w:rPr>
              <w:t>1.00 por m2</w:t>
            </w:r>
          </w:p>
        </w:tc>
      </w:tr>
      <w:tr w:rsidR="00A814CC" w:rsidRPr="0025252F" w14:paraId="0C3687AB" w14:textId="77777777" w:rsidTr="00914E09">
        <w:tc>
          <w:tcPr>
            <w:tcW w:w="7225" w:type="dxa"/>
          </w:tcPr>
          <w:p w14:paraId="3F068766" w14:textId="4DA1765F" w:rsidR="00A814CC" w:rsidRPr="0025252F" w:rsidRDefault="00A814CC" w:rsidP="0025252F">
            <w:pPr>
              <w:pStyle w:val="Textoindependiente"/>
              <w:spacing w:line="360" w:lineRule="auto"/>
              <w:jc w:val="both"/>
              <w:rPr>
                <w:b/>
                <w:sz w:val="20"/>
                <w:szCs w:val="20"/>
              </w:rPr>
            </w:pPr>
            <w:r w:rsidRPr="0025252F">
              <w:rPr>
                <w:b/>
                <w:sz w:val="20"/>
                <w:szCs w:val="20"/>
              </w:rPr>
              <w:t xml:space="preserve">VII.- </w:t>
            </w:r>
            <w:r w:rsidRPr="0025252F">
              <w:rPr>
                <w:sz w:val="20"/>
                <w:szCs w:val="20"/>
              </w:rPr>
              <w:t>Por construcción de albercas</w:t>
            </w:r>
          </w:p>
        </w:tc>
        <w:tc>
          <w:tcPr>
            <w:tcW w:w="425" w:type="dxa"/>
            <w:tcBorders>
              <w:right w:val="nil"/>
            </w:tcBorders>
          </w:tcPr>
          <w:p w14:paraId="7885374B" w14:textId="462BC4B2" w:rsidR="00A814CC" w:rsidRPr="0025252F" w:rsidRDefault="00A814CC" w:rsidP="0025252F">
            <w:pPr>
              <w:pStyle w:val="Textoindependiente"/>
              <w:spacing w:line="360" w:lineRule="auto"/>
              <w:jc w:val="right"/>
              <w:rPr>
                <w:sz w:val="20"/>
                <w:szCs w:val="20"/>
              </w:rPr>
            </w:pPr>
            <w:r w:rsidRPr="0025252F">
              <w:rPr>
                <w:sz w:val="20"/>
                <w:szCs w:val="20"/>
              </w:rPr>
              <w:t>$</w:t>
            </w:r>
          </w:p>
        </w:tc>
        <w:tc>
          <w:tcPr>
            <w:tcW w:w="1461" w:type="dxa"/>
            <w:tcBorders>
              <w:left w:val="nil"/>
            </w:tcBorders>
          </w:tcPr>
          <w:p w14:paraId="29A724AB" w14:textId="6BA3BC45" w:rsidR="00A814CC" w:rsidRPr="0025252F" w:rsidRDefault="00A814CC" w:rsidP="0025252F">
            <w:pPr>
              <w:pStyle w:val="Textoindependiente"/>
              <w:spacing w:line="360" w:lineRule="auto"/>
              <w:jc w:val="right"/>
              <w:rPr>
                <w:sz w:val="20"/>
                <w:szCs w:val="20"/>
              </w:rPr>
            </w:pPr>
            <w:r w:rsidRPr="0025252F">
              <w:rPr>
                <w:sz w:val="20"/>
                <w:szCs w:val="20"/>
              </w:rPr>
              <w:t>6.00 por m3</w:t>
            </w:r>
          </w:p>
        </w:tc>
      </w:tr>
      <w:tr w:rsidR="00A814CC" w:rsidRPr="0025252F" w14:paraId="7013FF1E" w14:textId="77777777" w:rsidTr="00914E09">
        <w:tc>
          <w:tcPr>
            <w:tcW w:w="7225" w:type="dxa"/>
          </w:tcPr>
          <w:p w14:paraId="28F5838A" w14:textId="0A1228AE" w:rsidR="00A814CC" w:rsidRPr="0025252F" w:rsidRDefault="00A814CC" w:rsidP="0025252F">
            <w:pPr>
              <w:pStyle w:val="Textoindependiente"/>
              <w:spacing w:line="360" w:lineRule="auto"/>
              <w:jc w:val="both"/>
              <w:rPr>
                <w:b/>
                <w:sz w:val="20"/>
                <w:szCs w:val="20"/>
              </w:rPr>
            </w:pPr>
            <w:r w:rsidRPr="0025252F">
              <w:rPr>
                <w:b/>
                <w:sz w:val="20"/>
                <w:szCs w:val="20"/>
              </w:rPr>
              <w:t xml:space="preserve">VIII.- </w:t>
            </w:r>
            <w:r w:rsidRPr="0025252F">
              <w:rPr>
                <w:sz w:val="20"/>
                <w:szCs w:val="20"/>
              </w:rPr>
              <w:t>Por construcción de pozos</w:t>
            </w:r>
          </w:p>
        </w:tc>
        <w:tc>
          <w:tcPr>
            <w:tcW w:w="425" w:type="dxa"/>
            <w:tcBorders>
              <w:right w:val="nil"/>
            </w:tcBorders>
          </w:tcPr>
          <w:p w14:paraId="6DC4159A" w14:textId="1825B56A" w:rsidR="00A814CC" w:rsidRPr="0025252F" w:rsidRDefault="00A814CC" w:rsidP="0025252F">
            <w:pPr>
              <w:pStyle w:val="Textoindependiente"/>
              <w:spacing w:line="360" w:lineRule="auto"/>
              <w:jc w:val="right"/>
              <w:rPr>
                <w:sz w:val="20"/>
                <w:szCs w:val="20"/>
              </w:rPr>
            </w:pPr>
            <w:r w:rsidRPr="0025252F">
              <w:rPr>
                <w:sz w:val="20"/>
                <w:szCs w:val="20"/>
              </w:rPr>
              <w:t>$</w:t>
            </w:r>
          </w:p>
        </w:tc>
        <w:tc>
          <w:tcPr>
            <w:tcW w:w="1461" w:type="dxa"/>
            <w:tcBorders>
              <w:left w:val="nil"/>
            </w:tcBorders>
          </w:tcPr>
          <w:p w14:paraId="167DB84C" w14:textId="0041C964" w:rsidR="00A814CC" w:rsidRPr="0025252F" w:rsidRDefault="00A814CC" w:rsidP="0025252F">
            <w:pPr>
              <w:pStyle w:val="Textoindependiente"/>
              <w:spacing w:line="360" w:lineRule="auto"/>
              <w:jc w:val="right"/>
              <w:rPr>
                <w:sz w:val="20"/>
                <w:szCs w:val="20"/>
              </w:rPr>
            </w:pPr>
            <w:r w:rsidRPr="0025252F">
              <w:rPr>
                <w:sz w:val="20"/>
                <w:szCs w:val="20"/>
              </w:rPr>
              <w:t>6.00 por ml</w:t>
            </w:r>
          </w:p>
        </w:tc>
      </w:tr>
      <w:tr w:rsidR="00A814CC" w:rsidRPr="0025252F" w14:paraId="70BB8BA5" w14:textId="77777777" w:rsidTr="00914E09">
        <w:tc>
          <w:tcPr>
            <w:tcW w:w="7225" w:type="dxa"/>
          </w:tcPr>
          <w:p w14:paraId="2E0062A0" w14:textId="0A575528" w:rsidR="00A814CC" w:rsidRPr="0025252F" w:rsidRDefault="00A814CC" w:rsidP="0025252F">
            <w:pPr>
              <w:pStyle w:val="Textoindependiente"/>
              <w:spacing w:line="360" w:lineRule="auto"/>
              <w:jc w:val="both"/>
              <w:rPr>
                <w:b/>
                <w:sz w:val="20"/>
                <w:szCs w:val="20"/>
              </w:rPr>
            </w:pPr>
            <w:r w:rsidRPr="0025252F">
              <w:rPr>
                <w:b/>
                <w:sz w:val="20"/>
                <w:szCs w:val="20"/>
              </w:rPr>
              <w:t xml:space="preserve">IX.- </w:t>
            </w:r>
            <w:r w:rsidRPr="0025252F">
              <w:rPr>
                <w:sz w:val="20"/>
                <w:szCs w:val="20"/>
              </w:rPr>
              <w:t>Por construcción de fosa séptica</w:t>
            </w:r>
          </w:p>
        </w:tc>
        <w:tc>
          <w:tcPr>
            <w:tcW w:w="425" w:type="dxa"/>
            <w:tcBorders>
              <w:right w:val="nil"/>
            </w:tcBorders>
          </w:tcPr>
          <w:p w14:paraId="5FD4626C" w14:textId="79AD5854" w:rsidR="00A814CC" w:rsidRPr="0025252F" w:rsidRDefault="00A814CC" w:rsidP="0025252F">
            <w:pPr>
              <w:pStyle w:val="Textoindependiente"/>
              <w:spacing w:line="360" w:lineRule="auto"/>
              <w:jc w:val="right"/>
              <w:rPr>
                <w:sz w:val="20"/>
                <w:szCs w:val="20"/>
              </w:rPr>
            </w:pPr>
            <w:r w:rsidRPr="0025252F">
              <w:rPr>
                <w:sz w:val="20"/>
                <w:szCs w:val="20"/>
              </w:rPr>
              <w:t>$</w:t>
            </w:r>
          </w:p>
        </w:tc>
        <w:tc>
          <w:tcPr>
            <w:tcW w:w="1461" w:type="dxa"/>
            <w:tcBorders>
              <w:left w:val="nil"/>
            </w:tcBorders>
          </w:tcPr>
          <w:p w14:paraId="71D0C251" w14:textId="7A159257" w:rsidR="00A814CC" w:rsidRPr="0025252F" w:rsidRDefault="00A814CC" w:rsidP="0025252F">
            <w:pPr>
              <w:pStyle w:val="Textoindependiente"/>
              <w:spacing w:line="360" w:lineRule="auto"/>
              <w:jc w:val="right"/>
              <w:rPr>
                <w:sz w:val="20"/>
                <w:szCs w:val="20"/>
              </w:rPr>
            </w:pPr>
            <w:r w:rsidRPr="0025252F">
              <w:rPr>
                <w:sz w:val="20"/>
                <w:szCs w:val="20"/>
              </w:rPr>
              <w:t>6.00 por m3</w:t>
            </w:r>
          </w:p>
        </w:tc>
      </w:tr>
      <w:tr w:rsidR="00A814CC" w:rsidRPr="0025252F" w14:paraId="0E1FB58B" w14:textId="77777777" w:rsidTr="00914E09">
        <w:tc>
          <w:tcPr>
            <w:tcW w:w="7225" w:type="dxa"/>
          </w:tcPr>
          <w:p w14:paraId="7AA5EF89" w14:textId="34A17188" w:rsidR="00A814CC" w:rsidRPr="0025252F" w:rsidRDefault="00A814CC" w:rsidP="0025252F">
            <w:pPr>
              <w:pStyle w:val="Textoindependiente"/>
              <w:spacing w:line="360" w:lineRule="auto"/>
              <w:jc w:val="both"/>
              <w:rPr>
                <w:b/>
                <w:sz w:val="20"/>
                <w:szCs w:val="20"/>
              </w:rPr>
            </w:pPr>
            <w:r w:rsidRPr="0025252F">
              <w:rPr>
                <w:b/>
                <w:sz w:val="20"/>
                <w:szCs w:val="20"/>
              </w:rPr>
              <w:t xml:space="preserve">X.- </w:t>
            </w:r>
            <w:r w:rsidRPr="0025252F">
              <w:rPr>
                <w:sz w:val="20"/>
                <w:szCs w:val="20"/>
              </w:rPr>
              <w:t>Por cada autorización para la construcción o demolición de bardas u obras lineales</w:t>
            </w:r>
          </w:p>
        </w:tc>
        <w:tc>
          <w:tcPr>
            <w:tcW w:w="425" w:type="dxa"/>
            <w:tcBorders>
              <w:right w:val="nil"/>
            </w:tcBorders>
          </w:tcPr>
          <w:p w14:paraId="4AE35534" w14:textId="0A2290E5" w:rsidR="00A814CC" w:rsidRPr="0025252F" w:rsidRDefault="00A814CC" w:rsidP="0025252F">
            <w:pPr>
              <w:pStyle w:val="Textoindependiente"/>
              <w:spacing w:line="360" w:lineRule="auto"/>
              <w:jc w:val="right"/>
              <w:rPr>
                <w:sz w:val="20"/>
                <w:szCs w:val="20"/>
              </w:rPr>
            </w:pPr>
            <w:r w:rsidRPr="0025252F">
              <w:rPr>
                <w:sz w:val="20"/>
                <w:szCs w:val="20"/>
              </w:rPr>
              <w:t>$</w:t>
            </w:r>
          </w:p>
        </w:tc>
        <w:tc>
          <w:tcPr>
            <w:tcW w:w="1461" w:type="dxa"/>
            <w:tcBorders>
              <w:left w:val="nil"/>
            </w:tcBorders>
          </w:tcPr>
          <w:p w14:paraId="0E487E3D" w14:textId="3332CD71" w:rsidR="00A814CC" w:rsidRPr="0025252F" w:rsidRDefault="00A814CC" w:rsidP="0025252F">
            <w:pPr>
              <w:pStyle w:val="Textoindependiente"/>
              <w:spacing w:line="360" w:lineRule="auto"/>
              <w:jc w:val="right"/>
              <w:rPr>
                <w:sz w:val="20"/>
                <w:szCs w:val="20"/>
              </w:rPr>
            </w:pPr>
            <w:r w:rsidRPr="0025252F">
              <w:rPr>
                <w:sz w:val="20"/>
                <w:szCs w:val="20"/>
              </w:rPr>
              <w:t>1.00 por ml</w:t>
            </w:r>
          </w:p>
        </w:tc>
      </w:tr>
    </w:tbl>
    <w:p w14:paraId="34B4CD2F" w14:textId="77777777" w:rsidR="00A814CC" w:rsidRPr="0025252F" w:rsidRDefault="00A814CC" w:rsidP="0025252F">
      <w:pPr>
        <w:pStyle w:val="Textoindependiente"/>
        <w:spacing w:line="360" w:lineRule="auto"/>
        <w:jc w:val="both"/>
        <w:rPr>
          <w:sz w:val="20"/>
          <w:szCs w:val="20"/>
        </w:rPr>
      </w:pPr>
    </w:p>
    <w:p w14:paraId="052DE180" w14:textId="57953622" w:rsidR="00A71D71" w:rsidRPr="0025252F" w:rsidRDefault="00A71D71" w:rsidP="0025252F">
      <w:pPr>
        <w:pStyle w:val="Textoindependiente"/>
        <w:spacing w:line="360" w:lineRule="auto"/>
        <w:jc w:val="both"/>
        <w:rPr>
          <w:sz w:val="20"/>
          <w:szCs w:val="20"/>
        </w:rPr>
      </w:pPr>
      <w:r w:rsidRPr="0025252F">
        <w:rPr>
          <w:b/>
          <w:sz w:val="20"/>
          <w:szCs w:val="20"/>
        </w:rPr>
        <w:t>Artículo 2</w:t>
      </w:r>
      <w:r w:rsidR="00980944" w:rsidRPr="0025252F">
        <w:rPr>
          <w:b/>
          <w:sz w:val="20"/>
          <w:szCs w:val="20"/>
        </w:rPr>
        <w:t>1</w:t>
      </w:r>
      <w:r w:rsidRPr="0025252F">
        <w:rPr>
          <w:b/>
          <w:sz w:val="20"/>
          <w:szCs w:val="20"/>
        </w:rPr>
        <w:t xml:space="preserve">.- </w:t>
      </w:r>
      <w:r w:rsidRPr="0025252F">
        <w:rPr>
          <w:sz w:val="20"/>
          <w:szCs w:val="20"/>
        </w:rPr>
        <w:t>La tarifa del derecho por los servicios que presta la dirección de Desarrollo Urbano, se pagará por metro cuadrado conforme a lo siguiente:</w:t>
      </w:r>
    </w:p>
    <w:p w14:paraId="706B5766" w14:textId="77777777" w:rsidR="001222D2" w:rsidRPr="0025252F" w:rsidRDefault="001222D2" w:rsidP="0025252F">
      <w:pPr>
        <w:pStyle w:val="Textoindependiente"/>
        <w:spacing w:line="360" w:lineRule="auto"/>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37"/>
        <w:gridCol w:w="3038"/>
        <w:gridCol w:w="3036"/>
      </w:tblGrid>
      <w:tr w:rsidR="00A71D71" w:rsidRPr="0025252F" w14:paraId="4920DF4D" w14:textId="77777777" w:rsidTr="0086415B">
        <w:trPr>
          <w:trHeight w:val="20"/>
        </w:trPr>
        <w:tc>
          <w:tcPr>
            <w:tcW w:w="1667" w:type="pct"/>
          </w:tcPr>
          <w:p w14:paraId="01388405" w14:textId="77777777" w:rsidR="00A71D71" w:rsidRPr="0025252F" w:rsidRDefault="00A71D71" w:rsidP="0025252F">
            <w:pPr>
              <w:pStyle w:val="TableParagraph"/>
              <w:spacing w:line="360" w:lineRule="auto"/>
              <w:jc w:val="center"/>
              <w:rPr>
                <w:b/>
                <w:sz w:val="20"/>
                <w:szCs w:val="20"/>
              </w:rPr>
            </w:pPr>
            <w:r w:rsidRPr="0025252F">
              <w:rPr>
                <w:b/>
                <w:sz w:val="20"/>
                <w:szCs w:val="20"/>
              </w:rPr>
              <w:t>LICENCIAS DE CONSTRUCCIÓN</w:t>
            </w:r>
          </w:p>
        </w:tc>
        <w:tc>
          <w:tcPr>
            <w:tcW w:w="1667" w:type="pct"/>
          </w:tcPr>
          <w:p w14:paraId="702D724E" w14:textId="77777777" w:rsidR="00A71D71" w:rsidRPr="0025252F" w:rsidRDefault="00A71D71" w:rsidP="0025252F">
            <w:pPr>
              <w:pStyle w:val="TableParagraph"/>
              <w:spacing w:line="360" w:lineRule="auto"/>
              <w:jc w:val="center"/>
              <w:rPr>
                <w:b/>
                <w:sz w:val="20"/>
                <w:szCs w:val="20"/>
              </w:rPr>
            </w:pPr>
            <w:r w:rsidRPr="0025252F">
              <w:rPr>
                <w:b/>
                <w:sz w:val="20"/>
                <w:szCs w:val="20"/>
              </w:rPr>
              <w:t>CONSTANCIAS DE TERMINACIÓN DE OBRA</w:t>
            </w:r>
          </w:p>
        </w:tc>
        <w:tc>
          <w:tcPr>
            <w:tcW w:w="1667" w:type="pct"/>
          </w:tcPr>
          <w:p w14:paraId="1A8706E9" w14:textId="77777777" w:rsidR="00A71D71" w:rsidRPr="0025252F" w:rsidRDefault="00A71D71" w:rsidP="0025252F">
            <w:pPr>
              <w:pStyle w:val="TableParagraph"/>
              <w:spacing w:line="360" w:lineRule="auto"/>
              <w:jc w:val="center"/>
              <w:rPr>
                <w:b/>
                <w:sz w:val="20"/>
                <w:szCs w:val="20"/>
              </w:rPr>
            </w:pPr>
            <w:r w:rsidRPr="0025252F">
              <w:rPr>
                <w:b/>
                <w:sz w:val="20"/>
                <w:szCs w:val="20"/>
              </w:rPr>
              <w:t>CONSTANCIA DE UNIÓN Y DIVISIÓN DE INMUEBLES SE</w:t>
            </w:r>
            <w:r w:rsidR="005F784B" w:rsidRPr="0025252F">
              <w:rPr>
                <w:b/>
                <w:sz w:val="20"/>
                <w:szCs w:val="20"/>
              </w:rPr>
              <w:t xml:space="preserve"> </w:t>
            </w:r>
            <w:r w:rsidRPr="0025252F">
              <w:rPr>
                <w:b/>
                <w:sz w:val="20"/>
                <w:szCs w:val="20"/>
              </w:rPr>
              <w:t>PAGARÁ:</w:t>
            </w:r>
          </w:p>
        </w:tc>
      </w:tr>
      <w:tr w:rsidR="00A71D71" w:rsidRPr="0025252F" w14:paraId="0ECB6944" w14:textId="77777777" w:rsidTr="0086415B">
        <w:trPr>
          <w:trHeight w:val="20"/>
        </w:trPr>
        <w:tc>
          <w:tcPr>
            <w:tcW w:w="1667" w:type="pct"/>
          </w:tcPr>
          <w:p w14:paraId="0D2371D4" w14:textId="77777777" w:rsidR="00A71D71" w:rsidRPr="0025252F" w:rsidRDefault="00A71D71" w:rsidP="0025252F">
            <w:pPr>
              <w:pStyle w:val="TableParagraph"/>
              <w:spacing w:line="360" w:lineRule="auto"/>
              <w:jc w:val="center"/>
              <w:rPr>
                <w:sz w:val="20"/>
                <w:szCs w:val="20"/>
              </w:rPr>
            </w:pPr>
            <w:r w:rsidRPr="0025252F">
              <w:rPr>
                <w:sz w:val="20"/>
                <w:szCs w:val="20"/>
              </w:rPr>
              <w:t>Tipo A Clase 1 $ 5.00 por</w:t>
            </w:r>
          </w:p>
          <w:p w14:paraId="23D2983A"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c>
          <w:tcPr>
            <w:tcW w:w="1667" w:type="pct"/>
          </w:tcPr>
          <w:p w14:paraId="6126A41D" w14:textId="77777777" w:rsidR="00A71D71" w:rsidRPr="0025252F" w:rsidRDefault="00A71D71" w:rsidP="0025252F">
            <w:pPr>
              <w:pStyle w:val="TableParagraph"/>
              <w:spacing w:line="360" w:lineRule="auto"/>
              <w:jc w:val="center"/>
              <w:rPr>
                <w:sz w:val="20"/>
                <w:szCs w:val="20"/>
              </w:rPr>
            </w:pPr>
            <w:r w:rsidRPr="0025252F">
              <w:rPr>
                <w:sz w:val="20"/>
                <w:szCs w:val="20"/>
              </w:rPr>
              <w:t>Tipo A Clase 1 $ 1.00 por</w:t>
            </w:r>
          </w:p>
          <w:p w14:paraId="2272CB79"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c>
          <w:tcPr>
            <w:tcW w:w="1667" w:type="pct"/>
          </w:tcPr>
          <w:p w14:paraId="28F499C1" w14:textId="77777777" w:rsidR="00A71D71" w:rsidRPr="0025252F" w:rsidRDefault="00A71D71" w:rsidP="0025252F">
            <w:pPr>
              <w:pStyle w:val="TableParagraph"/>
              <w:spacing w:line="360" w:lineRule="auto"/>
              <w:jc w:val="center"/>
              <w:rPr>
                <w:sz w:val="20"/>
                <w:szCs w:val="20"/>
              </w:rPr>
            </w:pPr>
            <w:r w:rsidRPr="0025252F">
              <w:rPr>
                <w:sz w:val="20"/>
                <w:szCs w:val="20"/>
              </w:rPr>
              <w:t>Tipo A Clase 1 $ 9.00 por</w:t>
            </w:r>
          </w:p>
          <w:p w14:paraId="4ABB4ED0"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r>
      <w:tr w:rsidR="00A71D71" w:rsidRPr="0025252F" w14:paraId="45F3BCE8" w14:textId="77777777" w:rsidTr="0086415B">
        <w:trPr>
          <w:trHeight w:val="20"/>
        </w:trPr>
        <w:tc>
          <w:tcPr>
            <w:tcW w:w="1667" w:type="pct"/>
          </w:tcPr>
          <w:p w14:paraId="2C92182B" w14:textId="77777777" w:rsidR="00A71D71" w:rsidRPr="0025252F" w:rsidRDefault="00A71D71" w:rsidP="0025252F">
            <w:pPr>
              <w:pStyle w:val="TableParagraph"/>
              <w:spacing w:line="360" w:lineRule="auto"/>
              <w:jc w:val="center"/>
              <w:rPr>
                <w:sz w:val="20"/>
                <w:szCs w:val="20"/>
              </w:rPr>
            </w:pPr>
            <w:r w:rsidRPr="0025252F">
              <w:rPr>
                <w:sz w:val="20"/>
                <w:szCs w:val="20"/>
              </w:rPr>
              <w:t>Tipo A Clase 2 $ 6.00 por</w:t>
            </w:r>
          </w:p>
          <w:p w14:paraId="7BB5E184"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c>
          <w:tcPr>
            <w:tcW w:w="1667" w:type="pct"/>
          </w:tcPr>
          <w:p w14:paraId="0B997221" w14:textId="77777777" w:rsidR="00A71D71" w:rsidRPr="0025252F" w:rsidRDefault="00A71D71" w:rsidP="0025252F">
            <w:pPr>
              <w:pStyle w:val="TableParagraph"/>
              <w:spacing w:line="360" w:lineRule="auto"/>
              <w:jc w:val="center"/>
              <w:rPr>
                <w:sz w:val="20"/>
                <w:szCs w:val="20"/>
              </w:rPr>
            </w:pPr>
            <w:r w:rsidRPr="0025252F">
              <w:rPr>
                <w:sz w:val="20"/>
                <w:szCs w:val="20"/>
              </w:rPr>
              <w:t>Tipo A Clase 2 $ 1.20 por</w:t>
            </w:r>
          </w:p>
          <w:p w14:paraId="18BC0221"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c>
          <w:tcPr>
            <w:tcW w:w="1667" w:type="pct"/>
          </w:tcPr>
          <w:p w14:paraId="7FAA70EB" w14:textId="77777777" w:rsidR="00A71D71" w:rsidRPr="0025252F" w:rsidRDefault="00A71D71" w:rsidP="0025252F">
            <w:pPr>
              <w:pStyle w:val="TableParagraph"/>
              <w:spacing w:line="360" w:lineRule="auto"/>
              <w:jc w:val="center"/>
              <w:rPr>
                <w:sz w:val="20"/>
                <w:szCs w:val="20"/>
              </w:rPr>
            </w:pPr>
            <w:r w:rsidRPr="0025252F">
              <w:rPr>
                <w:sz w:val="20"/>
                <w:szCs w:val="20"/>
              </w:rPr>
              <w:t>Tipo A Clase 2 $ 18.00 por</w:t>
            </w:r>
          </w:p>
          <w:p w14:paraId="48BAEBC5"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r>
      <w:tr w:rsidR="00A71D71" w:rsidRPr="0025252F" w14:paraId="4D776179" w14:textId="77777777" w:rsidTr="0086415B">
        <w:trPr>
          <w:trHeight w:val="20"/>
        </w:trPr>
        <w:tc>
          <w:tcPr>
            <w:tcW w:w="1667" w:type="pct"/>
          </w:tcPr>
          <w:p w14:paraId="32A2F00A" w14:textId="77777777" w:rsidR="00A71D71" w:rsidRPr="0025252F" w:rsidRDefault="00A71D71" w:rsidP="0025252F">
            <w:pPr>
              <w:pStyle w:val="TableParagraph"/>
              <w:spacing w:line="360" w:lineRule="auto"/>
              <w:jc w:val="center"/>
              <w:rPr>
                <w:sz w:val="20"/>
                <w:szCs w:val="20"/>
              </w:rPr>
            </w:pPr>
            <w:r w:rsidRPr="0025252F">
              <w:rPr>
                <w:sz w:val="20"/>
                <w:szCs w:val="20"/>
              </w:rPr>
              <w:t>Tipo A Clase 3 $ 6.50 por</w:t>
            </w:r>
          </w:p>
          <w:p w14:paraId="2FDF8EB8"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c>
          <w:tcPr>
            <w:tcW w:w="1667" w:type="pct"/>
          </w:tcPr>
          <w:p w14:paraId="2E72EF94" w14:textId="77777777" w:rsidR="00A71D71" w:rsidRPr="0025252F" w:rsidRDefault="00A71D71" w:rsidP="0025252F">
            <w:pPr>
              <w:pStyle w:val="TableParagraph"/>
              <w:spacing w:line="360" w:lineRule="auto"/>
              <w:jc w:val="center"/>
              <w:rPr>
                <w:sz w:val="20"/>
                <w:szCs w:val="20"/>
              </w:rPr>
            </w:pPr>
            <w:r w:rsidRPr="0025252F">
              <w:rPr>
                <w:sz w:val="20"/>
                <w:szCs w:val="20"/>
              </w:rPr>
              <w:t>Tipo A Clase 3 $ 1.30 por</w:t>
            </w:r>
          </w:p>
          <w:p w14:paraId="0A5DC63A"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c>
          <w:tcPr>
            <w:tcW w:w="1667" w:type="pct"/>
          </w:tcPr>
          <w:p w14:paraId="4A8A6128" w14:textId="77777777" w:rsidR="00A71D71" w:rsidRPr="0025252F" w:rsidRDefault="00A71D71" w:rsidP="0025252F">
            <w:pPr>
              <w:pStyle w:val="TableParagraph"/>
              <w:spacing w:line="360" w:lineRule="auto"/>
              <w:jc w:val="center"/>
              <w:rPr>
                <w:sz w:val="20"/>
                <w:szCs w:val="20"/>
              </w:rPr>
            </w:pPr>
            <w:r w:rsidRPr="0025252F">
              <w:rPr>
                <w:sz w:val="20"/>
                <w:szCs w:val="20"/>
              </w:rPr>
              <w:t>Tipo A Clase 3 $ 27.00 por</w:t>
            </w:r>
          </w:p>
          <w:p w14:paraId="39BE1D50"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r>
      <w:tr w:rsidR="00A71D71" w:rsidRPr="0025252F" w14:paraId="335E327B" w14:textId="77777777" w:rsidTr="0086415B">
        <w:trPr>
          <w:trHeight w:val="20"/>
        </w:trPr>
        <w:tc>
          <w:tcPr>
            <w:tcW w:w="1667" w:type="pct"/>
          </w:tcPr>
          <w:p w14:paraId="77E34FDF" w14:textId="77777777" w:rsidR="00A71D71" w:rsidRPr="0025252F" w:rsidRDefault="00A71D71" w:rsidP="0025252F">
            <w:pPr>
              <w:pStyle w:val="TableParagraph"/>
              <w:spacing w:line="360" w:lineRule="auto"/>
              <w:jc w:val="center"/>
              <w:rPr>
                <w:sz w:val="20"/>
                <w:szCs w:val="20"/>
              </w:rPr>
            </w:pPr>
            <w:r w:rsidRPr="0025252F">
              <w:rPr>
                <w:sz w:val="20"/>
                <w:szCs w:val="20"/>
              </w:rPr>
              <w:lastRenderedPageBreak/>
              <w:t>Tipo A Clase 4 $ 7.00 por</w:t>
            </w:r>
          </w:p>
          <w:p w14:paraId="667C13F2"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c>
          <w:tcPr>
            <w:tcW w:w="1667" w:type="pct"/>
          </w:tcPr>
          <w:p w14:paraId="41162785" w14:textId="77777777" w:rsidR="00A71D71" w:rsidRPr="0025252F" w:rsidRDefault="00A71D71" w:rsidP="0025252F">
            <w:pPr>
              <w:pStyle w:val="TableParagraph"/>
              <w:spacing w:line="360" w:lineRule="auto"/>
              <w:jc w:val="center"/>
              <w:rPr>
                <w:sz w:val="20"/>
                <w:szCs w:val="20"/>
              </w:rPr>
            </w:pPr>
            <w:r w:rsidRPr="0025252F">
              <w:rPr>
                <w:sz w:val="20"/>
                <w:szCs w:val="20"/>
              </w:rPr>
              <w:t>Tipo A Clase 4 $ 1.45 por</w:t>
            </w:r>
          </w:p>
          <w:p w14:paraId="09F6F5C8"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c>
          <w:tcPr>
            <w:tcW w:w="1667" w:type="pct"/>
          </w:tcPr>
          <w:p w14:paraId="623FB2AD" w14:textId="77777777" w:rsidR="00A71D71" w:rsidRPr="0025252F" w:rsidRDefault="00A71D71" w:rsidP="0025252F">
            <w:pPr>
              <w:pStyle w:val="TableParagraph"/>
              <w:spacing w:line="360" w:lineRule="auto"/>
              <w:jc w:val="center"/>
              <w:rPr>
                <w:sz w:val="20"/>
                <w:szCs w:val="20"/>
              </w:rPr>
            </w:pPr>
            <w:r w:rsidRPr="0025252F">
              <w:rPr>
                <w:sz w:val="20"/>
                <w:szCs w:val="20"/>
              </w:rPr>
              <w:t>Tipo A Clase 4 $ 36.00 por</w:t>
            </w:r>
          </w:p>
          <w:p w14:paraId="40B67974"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r>
      <w:tr w:rsidR="00A71D71" w:rsidRPr="0025252F" w14:paraId="2F812976" w14:textId="77777777" w:rsidTr="0086415B">
        <w:trPr>
          <w:trHeight w:val="20"/>
        </w:trPr>
        <w:tc>
          <w:tcPr>
            <w:tcW w:w="1667" w:type="pct"/>
          </w:tcPr>
          <w:p w14:paraId="3FC35C45" w14:textId="77777777" w:rsidR="00A71D71" w:rsidRPr="0025252F" w:rsidRDefault="00A71D71" w:rsidP="0025252F">
            <w:pPr>
              <w:pStyle w:val="TableParagraph"/>
              <w:spacing w:line="360" w:lineRule="auto"/>
              <w:jc w:val="center"/>
              <w:rPr>
                <w:sz w:val="20"/>
                <w:szCs w:val="20"/>
              </w:rPr>
            </w:pPr>
            <w:r w:rsidRPr="0025252F">
              <w:rPr>
                <w:sz w:val="20"/>
                <w:szCs w:val="20"/>
              </w:rPr>
              <w:t>Tipo B Clase 1 $ 2.00 por</w:t>
            </w:r>
          </w:p>
          <w:p w14:paraId="44B796C3"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c>
          <w:tcPr>
            <w:tcW w:w="1667" w:type="pct"/>
          </w:tcPr>
          <w:p w14:paraId="521F8C8F" w14:textId="77777777" w:rsidR="00A71D71" w:rsidRPr="0025252F" w:rsidRDefault="00A71D71" w:rsidP="0025252F">
            <w:pPr>
              <w:pStyle w:val="TableParagraph"/>
              <w:spacing w:line="360" w:lineRule="auto"/>
              <w:jc w:val="center"/>
              <w:rPr>
                <w:sz w:val="20"/>
                <w:szCs w:val="20"/>
              </w:rPr>
            </w:pPr>
            <w:r w:rsidRPr="0025252F">
              <w:rPr>
                <w:sz w:val="20"/>
                <w:szCs w:val="20"/>
              </w:rPr>
              <w:t>Tipo B Clase 1 $ 0.50 por</w:t>
            </w:r>
          </w:p>
          <w:p w14:paraId="1F601BFF"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c>
          <w:tcPr>
            <w:tcW w:w="1667" w:type="pct"/>
          </w:tcPr>
          <w:p w14:paraId="451EDB81" w14:textId="77777777" w:rsidR="00A71D71" w:rsidRPr="0025252F" w:rsidRDefault="00A71D71" w:rsidP="0025252F">
            <w:pPr>
              <w:pStyle w:val="TableParagraph"/>
              <w:spacing w:line="360" w:lineRule="auto"/>
              <w:jc w:val="center"/>
              <w:rPr>
                <w:sz w:val="20"/>
                <w:szCs w:val="20"/>
              </w:rPr>
            </w:pPr>
            <w:r w:rsidRPr="0025252F">
              <w:rPr>
                <w:sz w:val="20"/>
                <w:szCs w:val="20"/>
              </w:rPr>
              <w:t>Tipo B Clase 1 $ 4.50 por</w:t>
            </w:r>
          </w:p>
          <w:p w14:paraId="4BD7C3D9"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r>
      <w:tr w:rsidR="00A71D71" w:rsidRPr="0025252F" w14:paraId="361E8E0D" w14:textId="77777777" w:rsidTr="0086415B">
        <w:trPr>
          <w:trHeight w:val="20"/>
        </w:trPr>
        <w:tc>
          <w:tcPr>
            <w:tcW w:w="1667" w:type="pct"/>
          </w:tcPr>
          <w:p w14:paraId="09204E3D" w14:textId="77777777" w:rsidR="00A71D71" w:rsidRPr="0025252F" w:rsidRDefault="00A71D71" w:rsidP="0025252F">
            <w:pPr>
              <w:pStyle w:val="TableParagraph"/>
              <w:spacing w:line="360" w:lineRule="auto"/>
              <w:jc w:val="center"/>
              <w:rPr>
                <w:sz w:val="20"/>
                <w:szCs w:val="20"/>
              </w:rPr>
            </w:pPr>
            <w:r w:rsidRPr="0025252F">
              <w:rPr>
                <w:sz w:val="20"/>
                <w:szCs w:val="20"/>
              </w:rPr>
              <w:t>Tipo B Clase 2 $ 2.50 por</w:t>
            </w:r>
          </w:p>
          <w:p w14:paraId="376640BE"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c>
          <w:tcPr>
            <w:tcW w:w="1667" w:type="pct"/>
          </w:tcPr>
          <w:p w14:paraId="68CE96E8" w14:textId="77777777" w:rsidR="00A71D71" w:rsidRPr="0025252F" w:rsidRDefault="00A71D71" w:rsidP="0025252F">
            <w:pPr>
              <w:pStyle w:val="TableParagraph"/>
              <w:spacing w:line="360" w:lineRule="auto"/>
              <w:jc w:val="center"/>
              <w:rPr>
                <w:sz w:val="20"/>
                <w:szCs w:val="20"/>
              </w:rPr>
            </w:pPr>
            <w:r w:rsidRPr="0025252F">
              <w:rPr>
                <w:sz w:val="20"/>
                <w:szCs w:val="20"/>
              </w:rPr>
              <w:t>Tipo B Clase 2 $ 0.60 por</w:t>
            </w:r>
          </w:p>
          <w:p w14:paraId="588032F9"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c>
          <w:tcPr>
            <w:tcW w:w="1667" w:type="pct"/>
          </w:tcPr>
          <w:p w14:paraId="49305B7D" w14:textId="77777777" w:rsidR="00A71D71" w:rsidRPr="0025252F" w:rsidRDefault="00A71D71" w:rsidP="0025252F">
            <w:pPr>
              <w:pStyle w:val="TableParagraph"/>
              <w:spacing w:line="360" w:lineRule="auto"/>
              <w:jc w:val="center"/>
              <w:rPr>
                <w:sz w:val="20"/>
                <w:szCs w:val="20"/>
              </w:rPr>
            </w:pPr>
            <w:r w:rsidRPr="0025252F">
              <w:rPr>
                <w:sz w:val="20"/>
                <w:szCs w:val="20"/>
              </w:rPr>
              <w:t>Tipo B Clase 2 $ 9.00 por</w:t>
            </w:r>
          </w:p>
          <w:p w14:paraId="5F32ACDD"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r>
      <w:tr w:rsidR="00A71D71" w:rsidRPr="0025252F" w14:paraId="53754B6C" w14:textId="77777777" w:rsidTr="0086415B">
        <w:trPr>
          <w:trHeight w:val="20"/>
        </w:trPr>
        <w:tc>
          <w:tcPr>
            <w:tcW w:w="1667" w:type="pct"/>
          </w:tcPr>
          <w:p w14:paraId="4D3C548D" w14:textId="77777777" w:rsidR="00A71D71" w:rsidRPr="0025252F" w:rsidRDefault="00A71D71" w:rsidP="0025252F">
            <w:pPr>
              <w:pStyle w:val="TableParagraph"/>
              <w:spacing w:line="360" w:lineRule="auto"/>
              <w:jc w:val="center"/>
              <w:rPr>
                <w:sz w:val="20"/>
                <w:szCs w:val="20"/>
              </w:rPr>
            </w:pPr>
            <w:r w:rsidRPr="0025252F">
              <w:rPr>
                <w:sz w:val="20"/>
                <w:szCs w:val="20"/>
              </w:rPr>
              <w:t>Tipo B Clase 3 $ 3.00 por</w:t>
            </w:r>
          </w:p>
          <w:p w14:paraId="1E84782C"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c>
          <w:tcPr>
            <w:tcW w:w="1667" w:type="pct"/>
          </w:tcPr>
          <w:p w14:paraId="5B02E662" w14:textId="77777777" w:rsidR="00A71D71" w:rsidRPr="0025252F" w:rsidRDefault="00A71D71" w:rsidP="0025252F">
            <w:pPr>
              <w:pStyle w:val="TableParagraph"/>
              <w:spacing w:line="360" w:lineRule="auto"/>
              <w:jc w:val="center"/>
              <w:rPr>
                <w:sz w:val="20"/>
                <w:szCs w:val="20"/>
              </w:rPr>
            </w:pPr>
            <w:r w:rsidRPr="0025252F">
              <w:rPr>
                <w:sz w:val="20"/>
                <w:szCs w:val="20"/>
              </w:rPr>
              <w:t>Tipo B Clase 3 $ 0.70 por</w:t>
            </w:r>
          </w:p>
          <w:p w14:paraId="194D127F"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c>
          <w:tcPr>
            <w:tcW w:w="1667" w:type="pct"/>
          </w:tcPr>
          <w:p w14:paraId="3CCB6442" w14:textId="77777777" w:rsidR="00A71D71" w:rsidRPr="0025252F" w:rsidRDefault="00A71D71" w:rsidP="0025252F">
            <w:pPr>
              <w:pStyle w:val="TableParagraph"/>
              <w:spacing w:line="360" w:lineRule="auto"/>
              <w:jc w:val="center"/>
              <w:rPr>
                <w:sz w:val="20"/>
                <w:szCs w:val="20"/>
              </w:rPr>
            </w:pPr>
            <w:r w:rsidRPr="0025252F">
              <w:rPr>
                <w:sz w:val="20"/>
                <w:szCs w:val="20"/>
              </w:rPr>
              <w:t>Tipo B Clase 3 $ 13.50 por</w:t>
            </w:r>
          </w:p>
          <w:p w14:paraId="61D214D0"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r>
      <w:tr w:rsidR="00A71D71" w:rsidRPr="0025252F" w14:paraId="015D38C8" w14:textId="77777777" w:rsidTr="0086415B">
        <w:trPr>
          <w:trHeight w:val="20"/>
        </w:trPr>
        <w:tc>
          <w:tcPr>
            <w:tcW w:w="1667" w:type="pct"/>
          </w:tcPr>
          <w:p w14:paraId="55DB6299" w14:textId="77777777" w:rsidR="00A71D71" w:rsidRPr="0025252F" w:rsidRDefault="00A71D71" w:rsidP="0025252F">
            <w:pPr>
              <w:pStyle w:val="TableParagraph"/>
              <w:spacing w:line="360" w:lineRule="auto"/>
              <w:jc w:val="center"/>
              <w:rPr>
                <w:sz w:val="20"/>
                <w:szCs w:val="20"/>
              </w:rPr>
            </w:pPr>
            <w:r w:rsidRPr="0025252F">
              <w:rPr>
                <w:sz w:val="20"/>
                <w:szCs w:val="20"/>
              </w:rPr>
              <w:t>Tipo B Clase 4 $ 3.50 por</w:t>
            </w:r>
          </w:p>
          <w:p w14:paraId="5C6264CB"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c>
          <w:tcPr>
            <w:tcW w:w="1667" w:type="pct"/>
          </w:tcPr>
          <w:p w14:paraId="45C19816" w14:textId="77777777" w:rsidR="00A71D71" w:rsidRPr="0025252F" w:rsidRDefault="00A71D71" w:rsidP="0025252F">
            <w:pPr>
              <w:pStyle w:val="TableParagraph"/>
              <w:spacing w:line="360" w:lineRule="auto"/>
              <w:jc w:val="center"/>
              <w:rPr>
                <w:sz w:val="20"/>
                <w:szCs w:val="20"/>
              </w:rPr>
            </w:pPr>
            <w:r w:rsidRPr="0025252F">
              <w:rPr>
                <w:sz w:val="20"/>
                <w:szCs w:val="20"/>
              </w:rPr>
              <w:t>Tipo B Clase 4 $ 0.75 por</w:t>
            </w:r>
          </w:p>
          <w:p w14:paraId="2EF463C0"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c>
          <w:tcPr>
            <w:tcW w:w="1667" w:type="pct"/>
          </w:tcPr>
          <w:p w14:paraId="70A39BD5" w14:textId="77777777" w:rsidR="00A71D71" w:rsidRPr="0025252F" w:rsidRDefault="00A71D71" w:rsidP="0025252F">
            <w:pPr>
              <w:pStyle w:val="TableParagraph"/>
              <w:spacing w:line="360" w:lineRule="auto"/>
              <w:jc w:val="center"/>
              <w:rPr>
                <w:sz w:val="20"/>
                <w:szCs w:val="20"/>
              </w:rPr>
            </w:pPr>
            <w:r w:rsidRPr="0025252F">
              <w:rPr>
                <w:sz w:val="20"/>
                <w:szCs w:val="20"/>
              </w:rPr>
              <w:t>Tipo B Clase 4 $ 18.00 por</w:t>
            </w:r>
          </w:p>
          <w:p w14:paraId="4F9E2779" w14:textId="77777777" w:rsidR="00A71D71" w:rsidRPr="0025252F" w:rsidRDefault="00A71D71" w:rsidP="0025252F">
            <w:pPr>
              <w:pStyle w:val="TableParagraph"/>
              <w:spacing w:line="360" w:lineRule="auto"/>
              <w:jc w:val="center"/>
              <w:rPr>
                <w:sz w:val="20"/>
                <w:szCs w:val="20"/>
              </w:rPr>
            </w:pPr>
            <w:r w:rsidRPr="0025252F">
              <w:rPr>
                <w:sz w:val="20"/>
                <w:szCs w:val="20"/>
              </w:rPr>
              <w:t>metro cuadrado</w:t>
            </w:r>
          </w:p>
        </w:tc>
      </w:tr>
    </w:tbl>
    <w:p w14:paraId="705812BE" w14:textId="77777777" w:rsidR="00576593" w:rsidRPr="0025252F" w:rsidRDefault="00576593" w:rsidP="0025252F">
      <w:pPr>
        <w:pStyle w:val="Textoindependiente"/>
        <w:spacing w:line="360" w:lineRule="auto"/>
        <w:rPr>
          <w:b/>
          <w:sz w:val="20"/>
          <w:szCs w:val="20"/>
        </w:rPr>
      </w:pPr>
    </w:p>
    <w:p w14:paraId="7DD3E4CD" w14:textId="77777777" w:rsidR="00A71D71" w:rsidRPr="0025252F" w:rsidRDefault="00A71D71" w:rsidP="0025252F">
      <w:pPr>
        <w:pStyle w:val="Textoindependiente"/>
        <w:spacing w:line="360" w:lineRule="auto"/>
        <w:jc w:val="both"/>
        <w:rPr>
          <w:sz w:val="20"/>
          <w:szCs w:val="20"/>
        </w:rPr>
      </w:pPr>
      <w:r w:rsidRPr="0025252F">
        <w:rPr>
          <w:b/>
          <w:sz w:val="20"/>
          <w:szCs w:val="20"/>
        </w:rPr>
        <w:t xml:space="preserve">TIPO A.- </w:t>
      </w:r>
      <w:r w:rsidRPr="0025252F">
        <w:rPr>
          <w:sz w:val="20"/>
          <w:szCs w:val="20"/>
        </w:rPr>
        <w:t>Es aquella construcción estructurada, cubierta con concreto armado o cualquier otro elemento especial, con excepción de las señaladas con el TIPO B.</w:t>
      </w:r>
    </w:p>
    <w:p w14:paraId="44FD99DD" w14:textId="77777777" w:rsidR="00A71D71" w:rsidRPr="0025252F" w:rsidRDefault="00A71D71" w:rsidP="0025252F">
      <w:pPr>
        <w:pStyle w:val="Textoindependiente"/>
        <w:spacing w:line="360" w:lineRule="auto"/>
        <w:jc w:val="both"/>
        <w:rPr>
          <w:sz w:val="20"/>
          <w:szCs w:val="20"/>
        </w:rPr>
      </w:pPr>
      <w:r w:rsidRPr="0025252F">
        <w:rPr>
          <w:b/>
          <w:sz w:val="20"/>
          <w:szCs w:val="20"/>
        </w:rPr>
        <w:t xml:space="preserve">TIPO B.- </w:t>
      </w:r>
      <w:r w:rsidRPr="0025252F">
        <w:rPr>
          <w:sz w:val="20"/>
          <w:szCs w:val="20"/>
        </w:rPr>
        <w:t>Es aquella construcción estructurada cubi</w:t>
      </w:r>
      <w:r w:rsidR="00FB1E01" w:rsidRPr="0025252F">
        <w:rPr>
          <w:sz w:val="20"/>
          <w:szCs w:val="20"/>
        </w:rPr>
        <w:t xml:space="preserve">erta con madera, cartón, paja, lámina </w:t>
      </w:r>
      <w:r w:rsidRPr="0025252F">
        <w:rPr>
          <w:sz w:val="20"/>
          <w:szCs w:val="20"/>
        </w:rPr>
        <w:t>metálica, lamina de asbesto o lámina de cartón. Ambos tipos de construcciones podrán ser:</w:t>
      </w:r>
    </w:p>
    <w:p w14:paraId="500483D5" w14:textId="77777777" w:rsidR="00A71D71" w:rsidRPr="0025252F" w:rsidRDefault="00A71D71" w:rsidP="0025252F">
      <w:pPr>
        <w:spacing w:line="360" w:lineRule="auto"/>
        <w:jc w:val="both"/>
        <w:rPr>
          <w:sz w:val="20"/>
          <w:szCs w:val="20"/>
        </w:rPr>
      </w:pPr>
      <w:r w:rsidRPr="0025252F">
        <w:rPr>
          <w:b/>
          <w:sz w:val="20"/>
          <w:szCs w:val="20"/>
        </w:rPr>
        <w:t xml:space="preserve">CLASE 1.- </w:t>
      </w:r>
      <w:r w:rsidRPr="0025252F">
        <w:rPr>
          <w:sz w:val="20"/>
          <w:szCs w:val="20"/>
        </w:rPr>
        <w:t>Con construcción hasta 60 m2.</w:t>
      </w:r>
    </w:p>
    <w:p w14:paraId="58426655" w14:textId="77777777" w:rsidR="00A24629" w:rsidRPr="0025252F" w:rsidRDefault="00A71D71" w:rsidP="0025252F">
      <w:pPr>
        <w:pStyle w:val="Textoindependiente"/>
        <w:spacing w:line="360" w:lineRule="auto"/>
        <w:jc w:val="both"/>
        <w:rPr>
          <w:sz w:val="20"/>
          <w:szCs w:val="20"/>
        </w:rPr>
      </w:pPr>
      <w:r w:rsidRPr="0025252F">
        <w:rPr>
          <w:b/>
          <w:sz w:val="20"/>
          <w:szCs w:val="20"/>
        </w:rPr>
        <w:t xml:space="preserve">CLASE 2.- </w:t>
      </w:r>
      <w:r w:rsidRPr="0025252F">
        <w:rPr>
          <w:sz w:val="20"/>
          <w:szCs w:val="20"/>
        </w:rPr>
        <w:t xml:space="preserve">Con construcción desde 61 m2 hasta 120 m2. </w:t>
      </w:r>
    </w:p>
    <w:p w14:paraId="065CB08F" w14:textId="77777777" w:rsidR="00A24629" w:rsidRPr="0025252F" w:rsidRDefault="00A71D71" w:rsidP="0025252F">
      <w:pPr>
        <w:pStyle w:val="Textoindependiente"/>
        <w:spacing w:line="360" w:lineRule="auto"/>
        <w:jc w:val="both"/>
        <w:rPr>
          <w:sz w:val="20"/>
          <w:szCs w:val="20"/>
        </w:rPr>
      </w:pPr>
      <w:r w:rsidRPr="0025252F">
        <w:rPr>
          <w:b/>
          <w:sz w:val="20"/>
          <w:szCs w:val="20"/>
        </w:rPr>
        <w:t xml:space="preserve">CLASE 3.- </w:t>
      </w:r>
      <w:r w:rsidRPr="0025252F">
        <w:rPr>
          <w:sz w:val="20"/>
          <w:szCs w:val="20"/>
        </w:rPr>
        <w:t xml:space="preserve">Con construcción desde 121 m2hasta 240 m2. </w:t>
      </w:r>
    </w:p>
    <w:p w14:paraId="2CEE2415" w14:textId="77777777" w:rsidR="00A71D71" w:rsidRPr="0025252F" w:rsidRDefault="00A71D71" w:rsidP="0025252F">
      <w:pPr>
        <w:pStyle w:val="Textoindependiente"/>
        <w:spacing w:line="360" w:lineRule="auto"/>
        <w:jc w:val="both"/>
        <w:rPr>
          <w:sz w:val="20"/>
          <w:szCs w:val="20"/>
        </w:rPr>
      </w:pPr>
      <w:r w:rsidRPr="0025252F">
        <w:rPr>
          <w:b/>
          <w:sz w:val="20"/>
          <w:szCs w:val="20"/>
        </w:rPr>
        <w:t xml:space="preserve">CLASE 4.- </w:t>
      </w:r>
      <w:r w:rsidRPr="0025252F">
        <w:rPr>
          <w:sz w:val="20"/>
          <w:szCs w:val="20"/>
        </w:rPr>
        <w:t>Con construcción desde 241 m2 hasta en adelante.</w:t>
      </w:r>
    </w:p>
    <w:p w14:paraId="46EB1411" w14:textId="77777777" w:rsidR="00A71D71" w:rsidRPr="0025252F" w:rsidRDefault="00A71D71" w:rsidP="0025252F">
      <w:pPr>
        <w:pStyle w:val="Textoindependiente"/>
        <w:spacing w:line="360" w:lineRule="auto"/>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A71D71" w:rsidRPr="0025252F" w14:paraId="2644DE91" w14:textId="77777777" w:rsidTr="0086415B">
        <w:tc>
          <w:tcPr>
            <w:tcW w:w="390" w:type="pct"/>
          </w:tcPr>
          <w:p w14:paraId="436DB33B" w14:textId="77777777" w:rsidR="00A71D71" w:rsidRPr="0025252F" w:rsidRDefault="00A71D71" w:rsidP="0086415B">
            <w:pPr>
              <w:pStyle w:val="TableParagraph"/>
              <w:spacing w:line="360" w:lineRule="auto"/>
              <w:jc w:val="both"/>
              <w:rPr>
                <w:sz w:val="20"/>
                <w:szCs w:val="20"/>
              </w:rPr>
            </w:pPr>
            <w:r w:rsidRPr="0025252F">
              <w:rPr>
                <w:sz w:val="20"/>
                <w:szCs w:val="20"/>
              </w:rPr>
              <w:t>Licencia para realizar demolición $ 3.00 por metro</w:t>
            </w:r>
            <w:r w:rsidR="004A4FD1" w:rsidRPr="0025252F">
              <w:rPr>
                <w:sz w:val="20"/>
                <w:szCs w:val="20"/>
              </w:rPr>
              <w:t xml:space="preserve"> </w:t>
            </w:r>
            <w:r w:rsidRPr="0025252F">
              <w:rPr>
                <w:sz w:val="20"/>
                <w:szCs w:val="20"/>
              </w:rPr>
              <w:t>cuadrado.</w:t>
            </w:r>
          </w:p>
        </w:tc>
        <w:tc>
          <w:tcPr>
            <w:tcW w:w="390" w:type="pct"/>
          </w:tcPr>
          <w:p w14:paraId="6281BD37" w14:textId="77777777" w:rsidR="00A71D71" w:rsidRPr="0025252F" w:rsidRDefault="00A71D71" w:rsidP="0086415B">
            <w:pPr>
              <w:pStyle w:val="TableParagraph"/>
              <w:spacing w:line="360" w:lineRule="auto"/>
              <w:jc w:val="both"/>
              <w:rPr>
                <w:sz w:val="20"/>
                <w:szCs w:val="20"/>
              </w:rPr>
            </w:pPr>
            <w:r w:rsidRPr="0025252F">
              <w:rPr>
                <w:sz w:val="20"/>
                <w:szCs w:val="20"/>
              </w:rPr>
              <w:t>Constancia de régimen de Condominio</w:t>
            </w:r>
            <w:r w:rsidR="004A4FD1" w:rsidRPr="0025252F">
              <w:rPr>
                <w:sz w:val="20"/>
                <w:szCs w:val="20"/>
              </w:rPr>
              <w:t xml:space="preserve"> </w:t>
            </w:r>
            <w:r w:rsidRPr="0025252F">
              <w:rPr>
                <w:sz w:val="20"/>
                <w:szCs w:val="20"/>
              </w:rPr>
              <w:t>$ 40.00 por predio, departamento o local.</w:t>
            </w:r>
          </w:p>
        </w:tc>
      </w:tr>
      <w:tr w:rsidR="00A71D71" w:rsidRPr="0025252F" w14:paraId="2E977034" w14:textId="77777777" w:rsidTr="0086415B">
        <w:tc>
          <w:tcPr>
            <w:tcW w:w="390" w:type="pct"/>
          </w:tcPr>
          <w:p w14:paraId="3B1B369F" w14:textId="77777777" w:rsidR="00A71D71" w:rsidRPr="0025252F" w:rsidRDefault="00A71D71" w:rsidP="0086415B">
            <w:pPr>
              <w:pStyle w:val="TableParagraph"/>
              <w:spacing w:line="360" w:lineRule="auto"/>
              <w:jc w:val="both"/>
              <w:rPr>
                <w:sz w:val="20"/>
                <w:szCs w:val="20"/>
              </w:rPr>
            </w:pPr>
            <w:r w:rsidRPr="0025252F">
              <w:rPr>
                <w:sz w:val="20"/>
                <w:szCs w:val="20"/>
              </w:rPr>
              <w:t>Constancia de alineamiento $ 4.00 por metro lineal de</w:t>
            </w:r>
            <w:r w:rsidR="004A4FD1" w:rsidRPr="0025252F">
              <w:rPr>
                <w:sz w:val="20"/>
                <w:szCs w:val="20"/>
              </w:rPr>
              <w:t xml:space="preserve"> </w:t>
            </w:r>
            <w:r w:rsidRPr="0025252F">
              <w:rPr>
                <w:sz w:val="20"/>
                <w:szCs w:val="20"/>
              </w:rPr>
              <w:t>frente o frentes del predio que den a la vía pública.</w:t>
            </w:r>
          </w:p>
        </w:tc>
        <w:tc>
          <w:tcPr>
            <w:tcW w:w="390" w:type="pct"/>
          </w:tcPr>
          <w:p w14:paraId="1E0B325A" w14:textId="77777777" w:rsidR="00A71D71" w:rsidRPr="0025252F" w:rsidRDefault="00A71D71" w:rsidP="0086415B">
            <w:pPr>
              <w:pStyle w:val="TableParagraph"/>
              <w:spacing w:line="360" w:lineRule="auto"/>
              <w:jc w:val="both"/>
              <w:rPr>
                <w:sz w:val="20"/>
                <w:szCs w:val="20"/>
              </w:rPr>
            </w:pPr>
            <w:r w:rsidRPr="0025252F">
              <w:rPr>
                <w:sz w:val="20"/>
                <w:szCs w:val="20"/>
              </w:rPr>
              <w:t>Constancia para Obras de Urbanización</w:t>
            </w:r>
            <w:r w:rsidR="004A4FD1" w:rsidRPr="0025252F">
              <w:rPr>
                <w:sz w:val="20"/>
                <w:szCs w:val="20"/>
              </w:rPr>
              <w:t xml:space="preserve"> </w:t>
            </w:r>
            <w:r w:rsidRPr="0025252F">
              <w:rPr>
                <w:sz w:val="20"/>
                <w:szCs w:val="20"/>
              </w:rPr>
              <w:t>$ 0.75 por metro cuadrado de vía pública.</w:t>
            </w:r>
          </w:p>
        </w:tc>
      </w:tr>
      <w:tr w:rsidR="00A71D71" w:rsidRPr="0025252F" w14:paraId="297C7A14" w14:textId="77777777" w:rsidTr="0086415B">
        <w:tc>
          <w:tcPr>
            <w:tcW w:w="390" w:type="pct"/>
          </w:tcPr>
          <w:p w14:paraId="02B835A3" w14:textId="77777777" w:rsidR="00A71D71" w:rsidRPr="0025252F" w:rsidRDefault="00A71D71" w:rsidP="0086415B">
            <w:pPr>
              <w:pStyle w:val="TableParagraph"/>
              <w:spacing w:line="360" w:lineRule="auto"/>
              <w:jc w:val="both"/>
              <w:rPr>
                <w:sz w:val="20"/>
                <w:szCs w:val="20"/>
              </w:rPr>
            </w:pPr>
            <w:r w:rsidRPr="0025252F">
              <w:rPr>
                <w:sz w:val="20"/>
                <w:szCs w:val="20"/>
              </w:rPr>
              <w:t>Sellado de planos $ 45.00 por el servicio.</w:t>
            </w:r>
          </w:p>
        </w:tc>
        <w:tc>
          <w:tcPr>
            <w:tcW w:w="390" w:type="pct"/>
          </w:tcPr>
          <w:p w14:paraId="6FEE7146" w14:textId="77777777" w:rsidR="00A71D71" w:rsidRPr="0025252F" w:rsidRDefault="00A71D71" w:rsidP="0086415B">
            <w:pPr>
              <w:pStyle w:val="TableParagraph"/>
              <w:spacing w:line="360" w:lineRule="auto"/>
              <w:jc w:val="both"/>
              <w:rPr>
                <w:sz w:val="20"/>
                <w:szCs w:val="20"/>
              </w:rPr>
            </w:pPr>
            <w:r w:rsidRPr="0025252F">
              <w:rPr>
                <w:sz w:val="20"/>
                <w:szCs w:val="20"/>
              </w:rPr>
              <w:t>Revisión de planos para trámites de uso</w:t>
            </w:r>
            <w:r w:rsidR="004A4FD1" w:rsidRPr="0025252F">
              <w:rPr>
                <w:sz w:val="20"/>
                <w:szCs w:val="20"/>
              </w:rPr>
              <w:t xml:space="preserve"> </w:t>
            </w:r>
            <w:r w:rsidRPr="0025252F">
              <w:rPr>
                <w:sz w:val="20"/>
                <w:szCs w:val="20"/>
              </w:rPr>
              <w:t>del suelo $ 40.00 (fijo)</w:t>
            </w:r>
          </w:p>
        </w:tc>
      </w:tr>
      <w:tr w:rsidR="002D08C3" w:rsidRPr="0025252F" w14:paraId="2146AA47" w14:textId="77777777" w:rsidTr="0086415B">
        <w:tc>
          <w:tcPr>
            <w:tcW w:w="390" w:type="pct"/>
          </w:tcPr>
          <w:p w14:paraId="27640E2F" w14:textId="77777777" w:rsidR="002D08C3" w:rsidRPr="0025252F" w:rsidRDefault="002D08C3" w:rsidP="0086415B">
            <w:pPr>
              <w:pStyle w:val="TableParagraph"/>
              <w:spacing w:line="360" w:lineRule="auto"/>
              <w:jc w:val="both"/>
              <w:rPr>
                <w:sz w:val="20"/>
                <w:szCs w:val="20"/>
              </w:rPr>
            </w:pPr>
            <w:r w:rsidRPr="0025252F">
              <w:rPr>
                <w:sz w:val="20"/>
                <w:szCs w:val="20"/>
              </w:rPr>
              <w:t>Certificado de Seguridad para el uso de Explosivos $ 45.00 por el servicio.</w:t>
            </w:r>
          </w:p>
        </w:tc>
        <w:tc>
          <w:tcPr>
            <w:tcW w:w="390" w:type="pct"/>
          </w:tcPr>
          <w:p w14:paraId="4480EE66" w14:textId="77777777" w:rsidR="002D08C3" w:rsidRPr="0025252F" w:rsidRDefault="002D08C3" w:rsidP="0086415B">
            <w:pPr>
              <w:pStyle w:val="TableParagraph"/>
              <w:spacing w:line="360" w:lineRule="auto"/>
              <w:jc w:val="both"/>
              <w:rPr>
                <w:sz w:val="20"/>
                <w:szCs w:val="20"/>
              </w:rPr>
            </w:pPr>
            <w:r w:rsidRPr="0025252F">
              <w:rPr>
                <w:sz w:val="20"/>
                <w:szCs w:val="20"/>
              </w:rPr>
              <w:t>Licencias para efectuar excavaciones $9.00 por metro cúbico.</w:t>
            </w:r>
          </w:p>
        </w:tc>
      </w:tr>
      <w:tr w:rsidR="002D08C3" w:rsidRPr="0025252F" w14:paraId="61E8CF1D" w14:textId="77777777" w:rsidTr="0086415B">
        <w:tc>
          <w:tcPr>
            <w:tcW w:w="390" w:type="pct"/>
          </w:tcPr>
          <w:p w14:paraId="2EFF3CDC" w14:textId="77777777" w:rsidR="002D08C3" w:rsidRPr="0025252F" w:rsidRDefault="002D08C3" w:rsidP="0086415B">
            <w:pPr>
              <w:pStyle w:val="TableParagraph"/>
              <w:spacing w:line="360" w:lineRule="auto"/>
              <w:jc w:val="both"/>
              <w:rPr>
                <w:sz w:val="20"/>
                <w:szCs w:val="20"/>
              </w:rPr>
            </w:pPr>
            <w:r w:rsidRPr="0025252F">
              <w:rPr>
                <w:sz w:val="20"/>
                <w:szCs w:val="20"/>
              </w:rPr>
              <w:t>Licencia para hacer cortes en banquetas, pavimento (zanjas) y Guarniciones $ 40.00 por metro lineal.</w:t>
            </w:r>
          </w:p>
        </w:tc>
        <w:tc>
          <w:tcPr>
            <w:tcW w:w="390" w:type="pct"/>
          </w:tcPr>
          <w:p w14:paraId="10CEA050" w14:textId="03A93611" w:rsidR="002D08C3" w:rsidRPr="0025252F" w:rsidRDefault="002D08C3" w:rsidP="0086415B">
            <w:pPr>
              <w:pStyle w:val="TableParagraph"/>
              <w:spacing w:line="360" w:lineRule="auto"/>
              <w:jc w:val="both"/>
              <w:rPr>
                <w:sz w:val="20"/>
                <w:szCs w:val="20"/>
              </w:rPr>
            </w:pPr>
            <w:r w:rsidRPr="0025252F">
              <w:rPr>
                <w:sz w:val="20"/>
                <w:szCs w:val="20"/>
              </w:rPr>
              <w:t>Licencia para construir bardas o colocar pisos</w:t>
            </w:r>
            <w:r w:rsidR="0086415B">
              <w:rPr>
                <w:sz w:val="20"/>
                <w:szCs w:val="20"/>
              </w:rPr>
              <w:br/>
            </w:r>
            <w:r w:rsidRPr="0025252F">
              <w:rPr>
                <w:sz w:val="20"/>
                <w:szCs w:val="20"/>
              </w:rPr>
              <w:t xml:space="preserve"> $ 3.00 por metro cuadrado.</w:t>
            </w:r>
          </w:p>
        </w:tc>
      </w:tr>
    </w:tbl>
    <w:p w14:paraId="3B5E7243" w14:textId="77777777" w:rsidR="00A71D71" w:rsidRPr="0025252F" w:rsidRDefault="00A71D71" w:rsidP="0025252F">
      <w:pPr>
        <w:pStyle w:val="Textoindependiente"/>
        <w:spacing w:line="360" w:lineRule="auto"/>
        <w:rPr>
          <w:sz w:val="20"/>
          <w:szCs w:val="20"/>
        </w:rPr>
      </w:pPr>
    </w:p>
    <w:p w14:paraId="31524F4E" w14:textId="0D8BD0EB" w:rsidR="00A71D71" w:rsidRPr="0025252F" w:rsidRDefault="00A71D71" w:rsidP="0025252F">
      <w:pPr>
        <w:pStyle w:val="Textoindependiente"/>
        <w:spacing w:line="360" w:lineRule="auto"/>
        <w:rPr>
          <w:sz w:val="20"/>
          <w:szCs w:val="20"/>
        </w:rPr>
      </w:pPr>
      <w:r w:rsidRPr="0025252F">
        <w:rPr>
          <w:sz w:val="20"/>
          <w:szCs w:val="20"/>
        </w:rPr>
        <w:lastRenderedPageBreak/>
        <w:t>Permiso de construcción de fraccionamiento $</w:t>
      </w:r>
      <w:r w:rsidR="0086415B">
        <w:rPr>
          <w:sz w:val="20"/>
          <w:szCs w:val="20"/>
        </w:rPr>
        <w:t xml:space="preserve"> </w:t>
      </w:r>
      <w:r w:rsidRPr="0025252F">
        <w:rPr>
          <w:sz w:val="20"/>
          <w:szCs w:val="20"/>
        </w:rPr>
        <w:t>25 por M2.</w:t>
      </w:r>
    </w:p>
    <w:p w14:paraId="3DB92A71" w14:textId="77777777" w:rsidR="001A329A" w:rsidRPr="0025252F" w:rsidRDefault="001A329A" w:rsidP="0025252F">
      <w:pPr>
        <w:pStyle w:val="Textoindependiente"/>
        <w:spacing w:line="360" w:lineRule="auto"/>
        <w:rPr>
          <w:sz w:val="20"/>
          <w:szCs w:val="20"/>
        </w:rPr>
      </w:pPr>
    </w:p>
    <w:p w14:paraId="039E195B" w14:textId="77777777" w:rsidR="00A71D71" w:rsidRPr="0025252F" w:rsidRDefault="00A71D71" w:rsidP="0025252F">
      <w:pPr>
        <w:pStyle w:val="Ttulo31"/>
        <w:spacing w:line="360" w:lineRule="auto"/>
        <w:ind w:left="0" w:right="0"/>
        <w:rPr>
          <w:sz w:val="20"/>
          <w:szCs w:val="20"/>
        </w:rPr>
      </w:pPr>
      <w:r w:rsidRPr="0025252F">
        <w:rPr>
          <w:sz w:val="20"/>
          <w:szCs w:val="20"/>
        </w:rPr>
        <w:t>CAPÍTULO II</w:t>
      </w:r>
    </w:p>
    <w:p w14:paraId="633F658A" w14:textId="77777777" w:rsidR="00A71D71" w:rsidRPr="0025252F" w:rsidRDefault="00A71D71" w:rsidP="0025252F">
      <w:pPr>
        <w:spacing w:line="360" w:lineRule="auto"/>
        <w:jc w:val="center"/>
        <w:rPr>
          <w:b/>
          <w:sz w:val="20"/>
          <w:szCs w:val="20"/>
        </w:rPr>
      </w:pPr>
      <w:r w:rsidRPr="0025252F">
        <w:rPr>
          <w:b/>
          <w:sz w:val="20"/>
          <w:szCs w:val="20"/>
        </w:rPr>
        <w:t>Derechos por Servicios de Seguridad Pública</w:t>
      </w:r>
    </w:p>
    <w:p w14:paraId="122742CA" w14:textId="77777777" w:rsidR="00A71D71" w:rsidRPr="0025252F" w:rsidRDefault="00A71D71" w:rsidP="0025252F">
      <w:pPr>
        <w:pStyle w:val="Textoindependiente"/>
        <w:spacing w:line="360" w:lineRule="auto"/>
        <w:rPr>
          <w:b/>
          <w:sz w:val="20"/>
          <w:szCs w:val="20"/>
        </w:rPr>
      </w:pPr>
    </w:p>
    <w:p w14:paraId="073A0931" w14:textId="5541EEAA" w:rsidR="00A71D71" w:rsidRPr="0025252F" w:rsidRDefault="00A71D71" w:rsidP="0025252F">
      <w:pPr>
        <w:pStyle w:val="Textoindependiente"/>
        <w:spacing w:line="360" w:lineRule="auto"/>
        <w:jc w:val="both"/>
        <w:rPr>
          <w:sz w:val="20"/>
          <w:szCs w:val="20"/>
        </w:rPr>
      </w:pPr>
      <w:r w:rsidRPr="0025252F">
        <w:rPr>
          <w:b/>
          <w:sz w:val="20"/>
          <w:szCs w:val="20"/>
        </w:rPr>
        <w:t>Artículo 2</w:t>
      </w:r>
      <w:r w:rsidR="00980944" w:rsidRPr="0025252F">
        <w:rPr>
          <w:b/>
          <w:sz w:val="20"/>
          <w:szCs w:val="20"/>
        </w:rPr>
        <w:t>2</w:t>
      </w:r>
      <w:r w:rsidRPr="0025252F">
        <w:rPr>
          <w:b/>
          <w:sz w:val="20"/>
          <w:szCs w:val="20"/>
        </w:rPr>
        <w:t xml:space="preserve">.- </w:t>
      </w:r>
      <w:r w:rsidRPr="0025252F">
        <w:rPr>
          <w:sz w:val="20"/>
          <w:szCs w:val="20"/>
        </w:rPr>
        <w:t xml:space="preserve">Por los servicios de seguridad pública que preste el Ayuntamiento se pagará por cada elemento de seguridad pública una cuota </w:t>
      </w:r>
      <w:r w:rsidR="006D7472" w:rsidRPr="0025252F">
        <w:rPr>
          <w:sz w:val="20"/>
          <w:szCs w:val="20"/>
        </w:rPr>
        <w:t>de acuerdo con</w:t>
      </w:r>
      <w:r w:rsidRPr="0025252F">
        <w:rPr>
          <w:sz w:val="20"/>
          <w:szCs w:val="20"/>
        </w:rPr>
        <w:t xml:space="preserve"> la siguiente tarifa:</w:t>
      </w:r>
    </w:p>
    <w:p w14:paraId="587F4D0E" w14:textId="77777777" w:rsidR="001A329A" w:rsidRPr="0025252F" w:rsidRDefault="001A329A" w:rsidP="0025252F">
      <w:pPr>
        <w:pStyle w:val="Textoindependiente"/>
        <w:spacing w:line="360" w:lineRule="auto"/>
        <w:jc w:val="both"/>
        <w:rPr>
          <w:sz w:val="20"/>
          <w:szCs w:val="20"/>
        </w:rPr>
      </w:pPr>
    </w:p>
    <w:tbl>
      <w:tblPr>
        <w:tblStyle w:val="Tablaconcuadrcula"/>
        <w:tblW w:w="5000" w:type="pct"/>
        <w:tblLook w:val="04A0" w:firstRow="1" w:lastRow="0" w:firstColumn="1" w:lastColumn="0" w:noHBand="0" w:noVBand="1"/>
      </w:tblPr>
      <w:tblGrid>
        <w:gridCol w:w="3964"/>
        <w:gridCol w:w="4253"/>
        <w:gridCol w:w="894"/>
      </w:tblGrid>
      <w:tr w:rsidR="004444B1" w:rsidRPr="0025252F" w14:paraId="6CA7619E" w14:textId="77777777" w:rsidTr="0086415B">
        <w:tc>
          <w:tcPr>
            <w:tcW w:w="3964" w:type="dxa"/>
          </w:tcPr>
          <w:p w14:paraId="45AC5522" w14:textId="330AC565" w:rsidR="004444B1" w:rsidRPr="0025252F" w:rsidRDefault="004444B1" w:rsidP="0025252F">
            <w:pPr>
              <w:pStyle w:val="TableParagraph"/>
              <w:spacing w:line="360" w:lineRule="auto"/>
              <w:rPr>
                <w:b/>
                <w:sz w:val="20"/>
                <w:szCs w:val="20"/>
              </w:rPr>
            </w:pPr>
            <w:r w:rsidRPr="0025252F">
              <w:rPr>
                <w:b/>
                <w:sz w:val="20"/>
                <w:szCs w:val="20"/>
              </w:rPr>
              <w:t xml:space="preserve">I.- </w:t>
            </w:r>
            <w:r w:rsidR="0086415B">
              <w:rPr>
                <w:sz w:val="20"/>
                <w:szCs w:val="20"/>
              </w:rPr>
              <w:t>Por jornada d</w:t>
            </w:r>
            <w:r w:rsidRPr="0025252F">
              <w:rPr>
                <w:sz w:val="20"/>
                <w:szCs w:val="20"/>
              </w:rPr>
              <w:t>e 8</w:t>
            </w:r>
            <w:r w:rsidR="0086415B">
              <w:rPr>
                <w:sz w:val="20"/>
                <w:szCs w:val="20"/>
              </w:rPr>
              <w:t xml:space="preserve"> </w:t>
            </w:r>
            <w:r w:rsidRPr="0025252F">
              <w:rPr>
                <w:sz w:val="20"/>
                <w:szCs w:val="20"/>
              </w:rPr>
              <w:t>horas</w:t>
            </w:r>
          </w:p>
        </w:tc>
        <w:tc>
          <w:tcPr>
            <w:tcW w:w="4253" w:type="dxa"/>
            <w:tcBorders>
              <w:right w:val="nil"/>
            </w:tcBorders>
          </w:tcPr>
          <w:p w14:paraId="7F4ACEFE" w14:textId="572DDB53" w:rsidR="004444B1" w:rsidRPr="0025252F" w:rsidRDefault="004444B1" w:rsidP="0086415B">
            <w:pPr>
              <w:pStyle w:val="Textoindependiente"/>
              <w:spacing w:line="360" w:lineRule="auto"/>
              <w:jc w:val="right"/>
              <w:rPr>
                <w:sz w:val="20"/>
                <w:szCs w:val="20"/>
              </w:rPr>
            </w:pPr>
            <w:r w:rsidRPr="0025252F">
              <w:rPr>
                <w:sz w:val="20"/>
                <w:szCs w:val="20"/>
              </w:rPr>
              <w:t>$</w:t>
            </w:r>
          </w:p>
        </w:tc>
        <w:tc>
          <w:tcPr>
            <w:tcW w:w="894" w:type="dxa"/>
            <w:tcBorders>
              <w:left w:val="nil"/>
            </w:tcBorders>
          </w:tcPr>
          <w:p w14:paraId="73F3D7B6" w14:textId="06258F96" w:rsidR="004444B1" w:rsidRPr="0025252F" w:rsidRDefault="0019654A" w:rsidP="0025252F">
            <w:pPr>
              <w:pStyle w:val="Textoindependiente"/>
              <w:spacing w:line="360" w:lineRule="auto"/>
              <w:jc w:val="right"/>
              <w:rPr>
                <w:sz w:val="20"/>
                <w:szCs w:val="20"/>
              </w:rPr>
            </w:pPr>
            <w:r>
              <w:rPr>
                <w:sz w:val="20"/>
                <w:szCs w:val="20"/>
              </w:rPr>
              <w:t>250</w:t>
            </w:r>
            <w:r w:rsidR="004444B1" w:rsidRPr="0025252F">
              <w:rPr>
                <w:sz w:val="20"/>
                <w:szCs w:val="20"/>
              </w:rPr>
              <w:t>.00</w:t>
            </w:r>
          </w:p>
        </w:tc>
      </w:tr>
      <w:tr w:rsidR="004444B1" w:rsidRPr="0025252F" w14:paraId="3C7BB815" w14:textId="77777777" w:rsidTr="0086415B">
        <w:tc>
          <w:tcPr>
            <w:tcW w:w="3964" w:type="dxa"/>
          </w:tcPr>
          <w:p w14:paraId="6C58D804" w14:textId="6E3B0273" w:rsidR="004444B1" w:rsidRPr="0025252F" w:rsidRDefault="004444B1" w:rsidP="0025252F">
            <w:pPr>
              <w:pStyle w:val="Textoindependiente"/>
              <w:spacing w:line="360" w:lineRule="auto"/>
              <w:jc w:val="both"/>
              <w:rPr>
                <w:sz w:val="20"/>
                <w:szCs w:val="20"/>
              </w:rPr>
            </w:pPr>
            <w:r w:rsidRPr="0025252F">
              <w:rPr>
                <w:b/>
                <w:sz w:val="20"/>
                <w:szCs w:val="20"/>
              </w:rPr>
              <w:t>II. -</w:t>
            </w:r>
            <w:r w:rsidRPr="0025252F">
              <w:rPr>
                <w:sz w:val="20"/>
                <w:szCs w:val="20"/>
              </w:rPr>
              <w:t>Por hora</w:t>
            </w:r>
          </w:p>
        </w:tc>
        <w:tc>
          <w:tcPr>
            <w:tcW w:w="4253" w:type="dxa"/>
            <w:tcBorders>
              <w:right w:val="nil"/>
            </w:tcBorders>
          </w:tcPr>
          <w:p w14:paraId="276407C4" w14:textId="1543E85B" w:rsidR="004444B1" w:rsidRPr="0025252F" w:rsidRDefault="004444B1" w:rsidP="0086415B">
            <w:pPr>
              <w:pStyle w:val="Textoindependiente"/>
              <w:spacing w:line="360" w:lineRule="auto"/>
              <w:jc w:val="right"/>
              <w:rPr>
                <w:sz w:val="20"/>
                <w:szCs w:val="20"/>
              </w:rPr>
            </w:pPr>
            <w:r w:rsidRPr="0025252F">
              <w:rPr>
                <w:sz w:val="20"/>
                <w:szCs w:val="20"/>
              </w:rPr>
              <w:t>$</w:t>
            </w:r>
          </w:p>
        </w:tc>
        <w:tc>
          <w:tcPr>
            <w:tcW w:w="894" w:type="dxa"/>
            <w:tcBorders>
              <w:left w:val="nil"/>
            </w:tcBorders>
          </w:tcPr>
          <w:p w14:paraId="438ABCD9" w14:textId="23502931" w:rsidR="004444B1" w:rsidRPr="0025252F" w:rsidRDefault="0019654A" w:rsidP="0025252F">
            <w:pPr>
              <w:pStyle w:val="Textoindependiente"/>
              <w:spacing w:line="360" w:lineRule="auto"/>
              <w:jc w:val="right"/>
              <w:rPr>
                <w:sz w:val="20"/>
                <w:szCs w:val="20"/>
              </w:rPr>
            </w:pPr>
            <w:r>
              <w:rPr>
                <w:sz w:val="20"/>
                <w:szCs w:val="20"/>
              </w:rPr>
              <w:t>50</w:t>
            </w:r>
            <w:r w:rsidR="004444B1" w:rsidRPr="0025252F">
              <w:rPr>
                <w:sz w:val="20"/>
                <w:szCs w:val="20"/>
              </w:rPr>
              <w:t>.00</w:t>
            </w:r>
          </w:p>
        </w:tc>
      </w:tr>
    </w:tbl>
    <w:p w14:paraId="2D4A3EC0" w14:textId="77777777" w:rsidR="004444B1" w:rsidRPr="0025252F" w:rsidRDefault="004444B1" w:rsidP="0025252F">
      <w:pPr>
        <w:pStyle w:val="Textoindependiente"/>
        <w:spacing w:line="360" w:lineRule="auto"/>
        <w:jc w:val="both"/>
        <w:rPr>
          <w:sz w:val="20"/>
          <w:szCs w:val="20"/>
        </w:rPr>
      </w:pPr>
    </w:p>
    <w:p w14:paraId="0F98A1D7" w14:textId="77777777" w:rsidR="00A71D71" w:rsidRPr="0025252F" w:rsidRDefault="00A71D71" w:rsidP="0025252F">
      <w:pPr>
        <w:pStyle w:val="Ttulo31"/>
        <w:spacing w:line="360" w:lineRule="auto"/>
        <w:ind w:left="0" w:right="0"/>
        <w:rPr>
          <w:sz w:val="20"/>
          <w:szCs w:val="20"/>
        </w:rPr>
      </w:pPr>
      <w:r w:rsidRPr="0025252F">
        <w:rPr>
          <w:sz w:val="20"/>
          <w:szCs w:val="20"/>
        </w:rPr>
        <w:t>CAPÍTULO III</w:t>
      </w:r>
    </w:p>
    <w:p w14:paraId="6D85753E" w14:textId="77777777" w:rsidR="00A71D71" w:rsidRPr="0025252F" w:rsidRDefault="00A71D71" w:rsidP="0025252F">
      <w:pPr>
        <w:spacing w:line="360" w:lineRule="auto"/>
        <w:jc w:val="center"/>
        <w:rPr>
          <w:b/>
          <w:sz w:val="20"/>
          <w:szCs w:val="20"/>
        </w:rPr>
      </w:pPr>
      <w:r w:rsidRPr="0025252F">
        <w:rPr>
          <w:b/>
          <w:sz w:val="20"/>
          <w:szCs w:val="20"/>
        </w:rPr>
        <w:t>Derechos por Servicios de Limpia</w:t>
      </w:r>
    </w:p>
    <w:p w14:paraId="33EFB7F2" w14:textId="77777777" w:rsidR="00A71D71" w:rsidRPr="0025252F" w:rsidRDefault="00A71D71" w:rsidP="0025252F">
      <w:pPr>
        <w:pStyle w:val="Textoindependiente"/>
        <w:spacing w:line="360" w:lineRule="auto"/>
        <w:rPr>
          <w:b/>
          <w:sz w:val="20"/>
          <w:szCs w:val="20"/>
        </w:rPr>
      </w:pPr>
    </w:p>
    <w:p w14:paraId="0E709276" w14:textId="5A5707AC" w:rsidR="00A71D71" w:rsidRPr="0025252F" w:rsidRDefault="00A71D71" w:rsidP="0025252F">
      <w:pPr>
        <w:pStyle w:val="Textoindependiente"/>
        <w:spacing w:line="360" w:lineRule="auto"/>
        <w:jc w:val="both"/>
        <w:rPr>
          <w:sz w:val="20"/>
          <w:szCs w:val="20"/>
        </w:rPr>
      </w:pPr>
      <w:r w:rsidRPr="0025252F">
        <w:rPr>
          <w:b/>
          <w:sz w:val="20"/>
          <w:szCs w:val="20"/>
        </w:rPr>
        <w:t>Artículo 2</w:t>
      </w:r>
      <w:r w:rsidR="00980944" w:rsidRPr="0025252F">
        <w:rPr>
          <w:b/>
          <w:sz w:val="20"/>
          <w:szCs w:val="20"/>
        </w:rPr>
        <w:t>3</w:t>
      </w:r>
      <w:r w:rsidRPr="0025252F">
        <w:rPr>
          <w:b/>
          <w:sz w:val="20"/>
          <w:szCs w:val="20"/>
        </w:rPr>
        <w:t xml:space="preserve">.- </w:t>
      </w:r>
      <w:r w:rsidRPr="0025252F">
        <w:rPr>
          <w:sz w:val="20"/>
          <w:szCs w:val="20"/>
        </w:rPr>
        <w:t>Por los derechos correspondientes al servicio de limpia, mensualmente se causará y pagará:</w:t>
      </w:r>
    </w:p>
    <w:p w14:paraId="0FAF80A7" w14:textId="77777777" w:rsidR="00A71D71" w:rsidRPr="0025252F" w:rsidRDefault="00A71D71" w:rsidP="0025252F">
      <w:pPr>
        <w:pStyle w:val="Textoindependiente"/>
        <w:spacing w:line="360" w:lineRule="auto"/>
        <w:rPr>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5"/>
        <w:gridCol w:w="4282"/>
        <w:gridCol w:w="894"/>
      </w:tblGrid>
      <w:tr w:rsidR="004F43EF" w:rsidRPr="0025252F" w14:paraId="1B900045" w14:textId="77777777" w:rsidTr="0086415B">
        <w:trPr>
          <w:trHeight w:val="20"/>
        </w:trPr>
        <w:tc>
          <w:tcPr>
            <w:tcW w:w="3935" w:type="dxa"/>
          </w:tcPr>
          <w:p w14:paraId="5AE73A98" w14:textId="77777777" w:rsidR="004F43EF" w:rsidRPr="0025252F" w:rsidRDefault="004F43EF" w:rsidP="0025252F">
            <w:pPr>
              <w:pStyle w:val="TableParagraph"/>
              <w:tabs>
                <w:tab w:val="left" w:pos="395"/>
              </w:tabs>
              <w:spacing w:line="360" w:lineRule="auto"/>
              <w:rPr>
                <w:sz w:val="20"/>
                <w:szCs w:val="20"/>
              </w:rPr>
            </w:pPr>
            <w:r w:rsidRPr="0025252F">
              <w:rPr>
                <w:b/>
                <w:sz w:val="20"/>
                <w:szCs w:val="20"/>
              </w:rPr>
              <w:t xml:space="preserve">I.- </w:t>
            </w:r>
            <w:r w:rsidRPr="0025252F">
              <w:rPr>
                <w:sz w:val="20"/>
                <w:szCs w:val="20"/>
              </w:rPr>
              <w:t>Por cada predio habitacional</w:t>
            </w:r>
          </w:p>
        </w:tc>
        <w:tc>
          <w:tcPr>
            <w:tcW w:w="4282" w:type="dxa"/>
            <w:tcBorders>
              <w:right w:val="nil"/>
            </w:tcBorders>
          </w:tcPr>
          <w:p w14:paraId="42986E18" w14:textId="527401FB" w:rsidR="004F43EF" w:rsidRPr="0025252F" w:rsidRDefault="004F43EF" w:rsidP="0086415B">
            <w:pPr>
              <w:pStyle w:val="TableParagraph"/>
              <w:tabs>
                <w:tab w:val="left" w:pos="314"/>
              </w:tabs>
              <w:spacing w:line="360" w:lineRule="auto"/>
              <w:jc w:val="right"/>
              <w:rPr>
                <w:sz w:val="20"/>
                <w:szCs w:val="20"/>
              </w:rPr>
            </w:pPr>
            <w:r w:rsidRPr="0025252F">
              <w:rPr>
                <w:sz w:val="20"/>
                <w:szCs w:val="20"/>
              </w:rPr>
              <w:t>$</w:t>
            </w:r>
          </w:p>
        </w:tc>
        <w:tc>
          <w:tcPr>
            <w:tcW w:w="894" w:type="dxa"/>
            <w:tcBorders>
              <w:left w:val="nil"/>
            </w:tcBorders>
          </w:tcPr>
          <w:p w14:paraId="73BFAE56" w14:textId="3385E7B9" w:rsidR="004F43EF" w:rsidRPr="0025252F" w:rsidRDefault="0019654A" w:rsidP="0025252F">
            <w:pPr>
              <w:pStyle w:val="TableParagraph"/>
              <w:spacing w:line="360" w:lineRule="auto"/>
              <w:jc w:val="right"/>
              <w:rPr>
                <w:sz w:val="20"/>
                <w:szCs w:val="20"/>
              </w:rPr>
            </w:pPr>
            <w:r>
              <w:rPr>
                <w:sz w:val="20"/>
                <w:szCs w:val="20"/>
              </w:rPr>
              <w:t>30</w:t>
            </w:r>
            <w:r w:rsidR="004F43EF" w:rsidRPr="0025252F">
              <w:rPr>
                <w:sz w:val="20"/>
                <w:szCs w:val="20"/>
              </w:rPr>
              <w:t>.00</w:t>
            </w:r>
          </w:p>
        </w:tc>
      </w:tr>
      <w:tr w:rsidR="004F43EF" w:rsidRPr="0025252F" w14:paraId="5EF1F0BC" w14:textId="77777777" w:rsidTr="0086415B">
        <w:trPr>
          <w:trHeight w:val="20"/>
        </w:trPr>
        <w:tc>
          <w:tcPr>
            <w:tcW w:w="3935" w:type="dxa"/>
          </w:tcPr>
          <w:p w14:paraId="7E67279C" w14:textId="77777777" w:rsidR="004F43EF" w:rsidRPr="0025252F" w:rsidRDefault="004F43EF" w:rsidP="0025252F">
            <w:pPr>
              <w:pStyle w:val="TableParagraph"/>
              <w:spacing w:line="360" w:lineRule="auto"/>
              <w:rPr>
                <w:sz w:val="20"/>
                <w:szCs w:val="20"/>
              </w:rPr>
            </w:pPr>
            <w:r w:rsidRPr="0025252F">
              <w:rPr>
                <w:b/>
                <w:sz w:val="20"/>
                <w:szCs w:val="20"/>
              </w:rPr>
              <w:t xml:space="preserve">II.- </w:t>
            </w:r>
            <w:r w:rsidRPr="0025252F">
              <w:rPr>
                <w:sz w:val="20"/>
                <w:szCs w:val="20"/>
              </w:rPr>
              <w:t>Por cada predio comercial</w:t>
            </w:r>
          </w:p>
        </w:tc>
        <w:tc>
          <w:tcPr>
            <w:tcW w:w="4282" w:type="dxa"/>
            <w:tcBorders>
              <w:right w:val="nil"/>
            </w:tcBorders>
          </w:tcPr>
          <w:p w14:paraId="449E969F" w14:textId="663DE354" w:rsidR="004F43EF" w:rsidRPr="0025252F" w:rsidRDefault="004F43EF" w:rsidP="0086415B">
            <w:pPr>
              <w:pStyle w:val="TableParagraph"/>
              <w:tabs>
                <w:tab w:val="left" w:pos="253"/>
              </w:tabs>
              <w:spacing w:line="360" w:lineRule="auto"/>
              <w:jc w:val="right"/>
              <w:rPr>
                <w:sz w:val="20"/>
                <w:szCs w:val="20"/>
              </w:rPr>
            </w:pPr>
            <w:r w:rsidRPr="0025252F">
              <w:rPr>
                <w:sz w:val="20"/>
                <w:szCs w:val="20"/>
              </w:rPr>
              <w:t>$</w:t>
            </w:r>
          </w:p>
        </w:tc>
        <w:tc>
          <w:tcPr>
            <w:tcW w:w="894" w:type="dxa"/>
            <w:tcBorders>
              <w:left w:val="nil"/>
            </w:tcBorders>
          </w:tcPr>
          <w:p w14:paraId="566795FD" w14:textId="301C1B7F" w:rsidR="004F43EF" w:rsidRPr="0025252F" w:rsidRDefault="0019654A" w:rsidP="0025252F">
            <w:pPr>
              <w:pStyle w:val="TableParagraph"/>
              <w:spacing w:line="360" w:lineRule="auto"/>
              <w:jc w:val="right"/>
              <w:rPr>
                <w:sz w:val="20"/>
                <w:szCs w:val="20"/>
              </w:rPr>
            </w:pPr>
            <w:r>
              <w:rPr>
                <w:sz w:val="20"/>
                <w:szCs w:val="20"/>
              </w:rPr>
              <w:t>60</w:t>
            </w:r>
            <w:r w:rsidR="004F43EF" w:rsidRPr="0025252F">
              <w:rPr>
                <w:sz w:val="20"/>
                <w:szCs w:val="20"/>
              </w:rPr>
              <w:t>.00</w:t>
            </w:r>
          </w:p>
        </w:tc>
      </w:tr>
    </w:tbl>
    <w:p w14:paraId="02AD56BC" w14:textId="77777777" w:rsidR="00A71D71" w:rsidRPr="0025252F" w:rsidRDefault="00A71D71" w:rsidP="00310EC6">
      <w:pPr>
        <w:pStyle w:val="Textoindependiente"/>
        <w:rPr>
          <w:sz w:val="20"/>
          <w:szCs w:val="20"/>
        </w:rPr>
      </w:pPr>
    </w:p>
    <w:p w14:paraId="4EE51621" w14:textId="1090708F" w:rsidR="00A71D71" w:rsidRPr="0025252F" w:rsidRDefault="00A71D71" w:rsidP="0025252F">
      <w:pPr>
        <w:pStyle w:val="Textoindependiente"/>
        <w:spacing w:line="360" w:lineRule="auto"/>
        <w:jc w:val="both"/>
        <w:rPr>
          <w:sz w:val="20"/>
          <w:szCs w:val="20"/>
        </w:rPr>
      </w:pPr>
      <w:r w:rsidRPr="0025252F">
        <w:rPr>
          <w:sz w:val="20"/>
          <w:szCs w:val="20"/>
        </w:rPr>
        <w:t>La superficie total del predio (terreno baldío) que debe limpiarse a solicitud del propietario se cobrará la cantidad de $</w:t>
      </w:r>
      <w:r w:rsidR="0086415B">
        <w:rPr>
          <w:sz w:val="20"/>
          <w:szCs w:val="20"/>
        </w:rPr>
        <w:t xml:space="preserve"> </w:t>
      </w:r>
      <w:r w:rsidRPr="0025252F">
        <w:rPr>
          <w:sz w:val="20"/>
          <w:szCs w:val="20"/>
        </w:rPr>
        <w:t>5.00 el M2.</w:t>
      </w:r>
    </w:p>
    <w:p w14:paraId="458ED3CC" w14:textId="77777777" w:rsidR="00A71D71" w:rsidRPr="0025252F" w:rsidRDefault="00A71D71" w:rsidP="00310EC6">
      <w:pPr>
        <w:pStyle w:val="Textoindependiente"/>
        <w:jc w:val="both"/>
        <w:rPr>
          <w:sz w:val="20"/>
          <w:szCs w:val="20"/>
        </w:rPr>
      </w:pPr>
    </w:p>
    <w:p w14:paraId="1360017E" w14:textId="77777777" w:rsidR="00A71D71" w:rsidRPr="0025252F" w:rsidRDefault="00A71D71" w:rsidP="0025252F">
      <w:pPr>
        <w:pStyle w:val="Textoindependiente"/>
        <w:spacing w:line="360" w:lineRule="auto"/>
        <w:jc w:val="both"/>
        <w:rPr>
          <w:sz w:val="20"/>
          <w:szCs w:val="20"/>
        </w:rPr>
      </w:pPr>
      <w:r w:rsidRPr="0025252F">
        <w:rPr>
          <w:sz w:val="20"/>
          <w:szCs w:val="20"/>
        </w:rPr>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65260415" w14:textId="77777777" w:rsidR="00A71D71" w:rsidRPr="0025252F" w:rsidRDefault="00A71D71" w:rsidP="00310EC6">
      <w:pPr>
        <w:pStyle w:val="Textoindependiente"/>
        <w:jc w:val="both"/>
        <w:rPr>
          <w:sz w:val="20"/>
          <w:szCs w:val="20"/>
        </w:rPr>
      </w:pPr>
    </w:p>
    <w:p w14:paraId="7E777424" w14:textId="77777777" w:rsidR="00A71D71" w:rsidRPr="0025252F" w:rsidRDefault="00A71D71" w:rsidP="0025252F">
      <w:pPr>
        <w:pStyle w:val="Textoindependiente"/>
        <w:spacing w:line="360" w:lineRule="auto"/>
        <w:jc w:val="both"/>
        <w:rPr>
          <w:sz w:val="20"/>
          <w:szCs w:val="20"/>
        </w:rPr>
      </w:pPr>
      <w:r w:rsidRPr="0025252F">
        <w:rPr>
          <w:sz w:val="20"/>
          <w:szCs w:val="20"/>
        </w:rPr>
        <w:t xml:space="preserve">El derecho por el uso de basureros propiedad del Municipio se causará y cobrará mensualmente </w:t>
      </w:r>
      <w:r w:rsidR="00A24629" w:rsidRPr="0025252F">
        <w:rPr>
          <w:sz w:val="20"/>
          <w:szCs w:val="20"/>
        </w:rPr>
        <w:t>de acuerdo con</w:t>
      </w:r>
      <w:r w:rsidRPr="0025252F">
        <w:rPr>
          <w:sz w:val="20"/>
          <w:szCs w:val="20"/>
        </w:rPr>
        <w:t xml:space="preserve"> la siguiente clasificación:</w:t>
      </w:r>
    </w:p>
    <w:p w14:paraId="47AF731A" w14:textId="77777777" w:rsidR="00A71D71" w:rsidRPr="0025252F" w:rsidRDefault="00A71D71" w:rsidP="0025252F">
      <w:pPr>
        <w:pStyle w:val="Textoindependiente"/>
        <w:spacing w:line="360" w:lineRule="auto"/>
        <w:rPr>
          <w:sz w:val="20"/>
          <w:szCs w:val="20"/>
        </w:rPr>
      </w:pPr>
    </w:p>
    <w:tbl>
      <w:tblPr>
        <w:tblStyle w:val="Tablaconcuadrcula"/>
        <w:tblW w:w="5000" w:type="pct"/>
        <w:tblLook w:val="04A0" w:firstRow="1" w:lastRow="0" w:firstColumn="1" w:lastColumn="0" w:noHBand="0" w:noVBand="1"/>
      </w:tblPr>
      <w:tblGrid>
        <w:gridCol w:w="3216"/>
        <w:gridCol w:w="3867"/>
        <w:gridCol w:w="2028"/>
      </w:tblGrid>
      <w:tr w:rsidR="005B7631" w:rsidRPr="0025252F" w14:paraId="667977B9" w14:textId="77777777" w:rsidTr="0086415B">
        <w:tc>
          <w:tcPr>
            <w:tcW w:w="3216" w:type="dxa"/>
          </w:tcPr>
          <w:p w14:paraId="58EE1D1B" w14:textId="404B598C" w:rsidR="005B7631" w:rsidRPr="0025252F" w:rsidRDefault="005B7631" w:rsidP="0025252F">
            <w:pPr>
              <w:pStyle w:val="Textoindependiente"/>
              <w:spacing w:line="360" w:lineRule="auto"/>
              <w:rPr>
                <w:sz w:val="20"/>
                <w:szCs w:val="20"/>
              </w:rPr>
            </w:pPr>
            <w:r w:rsidRPr="0025252F">
              <w:rPr>
                <w:b/>
                <w:sz w:val="20"/>
                <w:szCs w:val="20"/>
              </w:rPr>
              <w:t>I.</w:t>
            </w:r>
            <w:r w:rsidRPr="0025252F">
              <w:rPr>
                <w:sz w:val="20"/>
                <w:szCs w:val="20"/>
              </w:rPr>
              <w:t>- Basura domiciliaria</w:t>
            </w:r>
          </w:p>
        </w:tc>
        <w:tc>
          <w:tcPr>
            <w:tcW w:w="3867" w:type="dxa"/>
            <w:tcBorders>
              <w:right w:val="nil"/>
            </w:tcBorders>
          </w:tcPr>
          <w:p w14:paraId="41DF6CED" w14:textId="2F91C324" w:rsidR="005B7631" w:rsidRPr="0025252F" w:rsidRDefault="005B7631" w:rsidP="0086415B">
            <w:pPr>
              <w:pStyle w:val="Textoindependiente"/>
              <w:spacing w:line="360" w:lineRule="auto"/>
              <w:jc w:val="right"/>
              <w:rPr>
                <w:sz w:val="20"/>
                <w:szCs w:val="20"/>
              </w:rPr>
            </w:pPr>
            <w:r w:rsidRPr="0025252F">
              <w:rPr>
                <w:sz w:val="20"/>
                <w:szCs w:val="20"/>
              </w:rPr>
              <w:t>$</w:t>
            </w:r>
          </w:p>
        </w:tc>
        <w:tc>
          <w:tcPr>
            <w:tcW w:w="2028" w:type="dxa"/>
            <w:tcBorders>
              <w:left w:val="nil"/>
            </w:tcBorders>
          </w:tcPr>
          <w:p w14:paraId="33628AF4" w14:textId="26BA9C5A" w:rsidR="005B7631" w:rsidRPr="0025252F" w:rsidRDefault="005B7631" w:rsidP="0025252F">
            <w:pPr>
              <w:pStyle w:val="Textoindependiente"/>
              <w:spacing w:line="360" w:lineRule="auto"/>
              <w:jc w:val="right"/>
              <w:rPr>
                <w:sz w:val="20"/>
                <w:szCs w:val="20"/>
              </w:rPr>
            </w:pPr>
            <w:r w:rsidRPr="0025252F">
              <w:rPr>
                <w:sz w:val="20"/>
                <w:szCs w:val="20"/>
              </w:rPr>
              <w:t>50.00 por viaje</w:t>
            </w:r>
          </w:p>
        </w:tc>
      </w:tr>
      <w:tr w:rsidR="005B7631" w:rsidRPr="0025252F" w14:paraId="59EC72FA" w14:textId="77777777" w:rsidTr="0086415B">
        <w:tc>
          <w:tcPr>
            <w:tcW w:w="3216" w:type="dxa"/>
          </w:tcPr>
          <w:p w14:paraId="5CF2E02D" w14:textId="1E7EE45C" w:rsidR="005B7631" w:rsidRPr="0025252F" w:rsidRDefault="005B7631" w:rsidP="0025252F">
            <w:pPr>
              <w:pStyle w:val="Textoindependiente"/>
              <w:spacing w:line="360" w:lineRule="auto"/>
              <w:rPr>
                <w:sz w:val="20"/>
                <w:szCs w:val="20"/>
              </w:rPr>
            </w:pPr>
            <w:r w:rsidRPr="0025252F">
              <w:rPr>
                <w:b/>
                <w:sz w:val="20"/>
                <w:szCs w:val="20"/>
              </w:rPr>
              <w:t xml:space="preserve">II.- </w:t>
            </w:r>
            <w:r w:rsidRPr="0025252F">
              <w:rPr>
                <w:sz w:val="20"/>
                <w:szCs w:val="20"/>
              </w:rPr>
              <w:t>Desechos orgánicos</w:t>
            </w:r>
          </w:p>
        </w:tc>
        <w:tc>
          <w:tcPr>
            <w:tcW w:w="3867" w:type="dxa"/>
            <w:tcBorders>
              <w:right w:val="nil"/>
            </w:tcBorders>
          </w:tcPr>
          <w:p w14:paraId="6C8F14BB" w14:textId="05F7FCBF" w:rsidR="005B7631" w:rsidRPr="0025252F" w:rsidRDefault="005B7631" w:rsidP="0086415B">
            <w:pPr>
              <w:pStyle w:val="Textoindependiente"/>
              <w:spacing w:line="360" w:lineRule="auto"/>
              <w:jc w:val="right"/>
              <w:rPr>
                <w:sz w:val="20"/>
                <w:szCs w:val="20"/>
              </w:rPr>
            </w:pPr>
            <w:r w:rsidRPr="0025252F">
              <w:rPr>
                <w:sz w:val="20"/>
                <w:szCs w:val="20"/>
              </w:rPr>
              <w:t>$</w:t>
            </w:r>
          </w:p>
        </w:tc>
        <w:tc>
          <w:tcPr>
            <w:tcW w:w="2028" w:type="dxa"/>
            <w:tcBorders>
              <w:left w:val="nil"/>
            </w:tcBorders>
          </w:tcPr>
          <w:p w14:paraId="481B49D6" w14:textId="454A0AA6" w:rsidR="005B7631" w:rsidRPr="0025252F" w:rsidRDefault="005B7631" w:rsidP="0025252F">
            <w:pPr>
              <w:pStyle w:val="Textoindependiente"/>
              <w:spacing w:line="360" w:lineRule="auto"/>
              <w:jc w:val="right"/>
              <w:rPr>
                <w:sz w:val="20"/>
                <w:szCs w:val="20"/>
              </w:rPr>
            </w:pPr>
            <w:r w:rsidRPr="0025252F">
              <w:rPr>
                <w:sz w:val="20"/>
                <w:szCs w:val="20"/>
              </w:rPr>
              <w:t>100.00 por viaje</w:t>
            </w:r>
          </w:p>
        </w:tc>
      </w:tr>
      <w:tr w:rsidR="005B7631" w:rsidRPr="0025252F" w14:paraId="54E31726" w14:textId="77777777" w:rsidTr="0086415B">
        <w:tc>
          <w:tcPr>
            <w:tcW w:w="3216" w:type="dxa"/>
          </w:tcPr>
          <w:p w14:paraId="5F03D1A9" w14:textId="72BD5916" w:rsidR="005B7631" w:rsidRPr="0025252F" w:rsidRDefault="005B7631" w:rsidP="0025252F">
            <w:pPr>
              <w:pStyle w:val="Textoindependiente"/>
              <w:spacing w:line="360" w:lineRule="auto"/>
              <w:rPr>
                <w:sz w:val="20"/>
                <w:szCs w:val="20"/>
              </w:rPr>
            </w:pPr>
            <w:r w:rsidRPr="0025252F">
              <w:rPr>
                <w:b/>
                <w:sz w:val="20"/>
                <w:szCs w:val="20"/>
              </w:rPr>
              <w:t xml:space="preserve">III.- </w:t>
            </w:r>
            <w:r w:rsidRPr="0025252F">
              <w:rPr>
                <w:sz w:val="20"/>
                <w:szCs w:val="20"/>
              </w:rPr>
              <w:t>Desechos industriales.</w:t>
            </w:r>
          </w:p>
        </w:tc>
        <w:tc>
          <w:tcPr>
            <w:tcW w:w="3867" w:type="dxa"/>
            <w:tcBorders>
              <w:right w:val="nil"/>
            </w:tcBorders>
          </w:tcPr>
          <w:p w14:paraId="308F2F5D" w14:textId="15A7D580" w:rsidR="005B7631" w:rsidRPr="0025252F" w:rsidRDefault="005B7631" w:rsidP="0086415B">
            <w:pPr>
              <w:pStyle w:val="Textoindependiente"/>
              <w:spacing w:line="360" w:lineRule="auto"/>
              <w:jc w:val="right"/>
              <w:rPr>
                <w:sz w:val="20"/>
                <w:szCs w:val="20"/>
              </w:rPr>
            </w:pPr>
            <w:r w:rsidRPr="0025252F">
              <w:rPr>
                <w:sz w:val="20"/>
                <w:szCs w:val="20"/>
              </w:rPr>
              <w:t>$</w:t>
            </w:r>
          </w:p>
        </w:tc>
        <w:tc>
          <w:tcPr>
            <w:tcW w:w="2028" w:type="dxa"/>
            <w:tcBorders>
              <w:left w:val="nil"/>
            </w:tcBorders>
          </w:tcPr>
          <w:p w14:paraId="0018DD01" w14:textId="619DF860" w:rsidR="005B7631" w:rsidRPr="0025252F" w:rsidRDefault="0043723E" w:rsidP="0025252F">
            <w:pPr>
              <w:pStyle w:val="Textoindependiente"/>
              <w:spacing w:line="360" w:lineRule="auto"/>
              <w:jc w:val="right"/>
              <w:rPr>
                <w:sz w:val="20"/>
                <w:szCs w:val="20"/>
              </w:rPr>
            </w:pPr>
            <w:r>
              <w:rPr>
                <w:sz w:val="20"/>
                <w:szCs w:val="20"/>
              </w:rPr>
              <w:t>7</w:t>
            </w:r>
            <w:r w:rsidR="005B7631" w:rsidRPr="0025252F">
              <w:rPr>
                <w:sz w:val="20"/>
                <w:szCs w:val="20"/>
              </w:rPr>
              <w:t>00.00 por viaje</w:t>
            </w:r>
          </w:p>
        </w:tc>
      </w:tr>
    </w:tbl>
    <w:p w14:paraId="713DE1C3" w14:textId="77777777" w:rsidR="005B7631" w:rsidRPr="0025252F" w:rsidRDefault="005B7631" w:rsidP="0025252F">
      <w:pPr>
        <w:pStyle w:val="Textoindependiente"/>
        <w:spacing w:line="360" w:lineRule="auto"/>
        <w:rPr>
          <w:sz w:val="20"/>
          <w:szCs w:val="20"/>
        </w:rPr>
      </w:pPr>
    </w:p>
    <w:p w14:paraId="58D52621" w14:textId="77777777" w:rsidR="00A71D71" w:rsidRPr="0025252F" w:rsidRDefault="00A71D71" w:rsidP="0025252F">
      <w:pPr>
        <w:pStyle w:val="Ttulo31"/>
        <w:spacing w:line="360" w:lineRule="auto"/>
        <w:ind w:left="0" w:right="0"/>
        <w:rPr>
          <w:sz w:val="20"/>
          <w:szCs w:val="20"/>
        </w:rPr>
      </w:pPr>
      <w:r w:rsidRPr="0025252F">
        <w:rPr>
          <w:sz w:val="20"/>
          <w:szCs w:val="20"/>
        </w:rPr>
        <w:lastRenderedPageBreak/>
        <w:t>CAPÍTULO IV</w:t>
      </w:r>
    </w:p>
    <w:p w14:paraId="04249DF4" w14:textId="77777777" w:rsidR="00A71D71" w:rsidRPr="0025252F" w:rsidRDefault="00A71D71" w:rsidP="0025252F">
      <w:pPr>
        <w:spacing w:line="360" w:lineRule="auto"/>
        <w:jc w:val="center"/>
        <w:rPr>
          <w:b/>
          <w:sz w:val="20"/>
          <w:szCs w:val="20"/>
        </w:rPr>
      </w:pPr>
      <w:r w:rsidRPr="0025252F">
        <w:rPr>
          <w:b/>
          <w:sz w:val="20"/>
          <w:szCs w:val="20"/>
        </w:rPr>
        <w:t>Derechos por Servicios de Agua Potable</w:t>
      </w:r>
    </w:p>
    <w:p w14:paraId="0BCC4494" w14:textId="77777777" w:rsidR="00A71D71" w:rsidRPr="0025252F" w:rsidRDefault="00A71D71" w:rsidP="0025252F">
      <w:pPr>
        <w:pStyle w:val="Textoindependiente"/>
        <w:spacing w:line="360" w:lineRule="auto"/>
        <w:rPr>
          <w:b/>
          <w:sz w:val="20"/>
          <w:szCs w:val="20"/>
        </w:rPr>
      </w:pPr>
    </w:p>
    <w:p w14:paraId="366F9850" w14:textId="1CCDF067" w:rsidR="00A71D71" w:rsidRPr="0025252F" w:rsidRDefault="00A71D71" w:rsidP="0025252F">
      <w:pPr>
        <w:pStyle w:val="Textoindependiente"/>
        <w:spacing w:line="360" w:lineRule="auto"/>
        <w:jc w:val="both"/>
        <w:rPr>
          <w:sz w:val="20"/>
          <w:szCs w:val="20"/>
        </w:rPr>
      </w:pPr>
      <w:r w:rsidRPr="0025252F">
        <w:rPr>
          <w:b/>
          <w:sz w:val="20"/>
          <w:szCs w:val="20"/>
        </w:rPr>
        <w:t>Artículo 2</w:t>
      </w:r>
      <w:r w:rsidR="00980944" w:rsidRPr="0025252F">
        <w:rPr>
          <w:b/>
          <w:sz w:val="20"/>
          <w:szCs w:val="20"/>
        </w:rPr>
        <w:t>4</w:t>
      </w:r>
      <w:r w:rsidRPr="0025252F">
        <w:rPr>
          <w:b/>
          <w:sz w:val="20"/>
          <w:szCs w:val="20"/>
        </w:rPr>
        <w:t xml:space="preserve">.- </w:t>
      </w:r>
      <w:r w:rsidRPr="0025252F">
        <w:rPr>
          <w:sz w:val="20"/>
          <w:szCs w:val="20"/>
        </w:rPr>
        <w:t xml:space="preserve">Por los servicios de agua potable que preste el Municipio se pagará una cuota fija </w:t>
      </w:r>
      <w:r w:rsidR="00A24629" w:rsidRPr="0025252F">
        <w:rPr>
          <w:sz w:val="20"/>
          <w:szCs w:val="20"/>
        </w:rPr>
        <w:t>de acuerdo con</w:t>
      </w:r>
      <w:r w:rsidRPr="0025252F">
        <w:rPr>
          <w:sz w:val="20"/>
          <w:szCs w:val="20"/>
        </w:rPr>
        <w:t xml:space="preserve"> la siguiente tarifa:</w:t>
      </w:r>
    </w:p>
    <w:p w14:paraId="723317E4" w14:textId="77777777" w:rsidR="006D7472" w:rsidRPr="0025252F" w:rsidRDefault="006D7472" w:rsidP="0025252F">
      <w:pPr>
        <w:pStyle w:val="Textoindependiente"/>
        <w:spacing w:line="360" w:lineRule="auto"/>
        <w:jc w:val="both"/>
        <w:rPr>
          <w:sz w:val="20"/>
          <w:szCs w:val="20"/>
        </w:rPr>
      </w:pPr>
    </w:p>
    <w:tbl>
      <w:tblPr>
        <w:tblStyle w:val="Tablaconcuadrcula"/>
        <w:tblW w:w="0" w:type="auto"/>
        <w:tblInd w:w="-5" w:type="dxa"/>
        <w:tblLook w:val="04A0" w:firstRow="1" w:lastRow="0" w:firstColumn="1" w:lastColumn="0" w:noHBand="0" w:noVBand="1"/>
      </w:tblPr>
      <w:tblGrid>
        <w:gridCol w:w="7380"/>
        <w:gridCol w:w="360"/>
        <w:gridCol w:w="1260"/>
      </w:tblGrid>
      <w:tr w:rsidR="00F84AE9" w:rsidRPr="0025252F" w14:paraId="4FF34FBF" w14:textId="77777777" w:rsidTr="00C92160">
        <w:tc>
          <w:tcPr>
            <w:tcW w:w="7380" w:type="dxa"/>
          </w:tcPr>
          <w:p w14:paraId="0E58B70B" w14:textId="4CB6827C" w:rsidR="00F84AE9" w:rsidRPr="0025252F" w:rsidRDefault="00F84AE9" w:rsidP="0025252F">
            <w:pPr>
              <w:pStyle w:val="Textoindependiente"/>
              <w:spacing w:line="360" w:lineRule="auto"/>
              <w:jc w:val="both"/>
              <w:rPr>
                <w:sz w:val="20"/>
                <w:szCs w:val="20"/>
              </w:rPr>
            </w:pPr>
            <w:r w:rsidRPr="0025252F">
              <w:rPr>
                <w:b/>
                <w:sz w:val="20"/>
                <w:szCs w:val="20"/>
              </w:rPr>
              <w:t xml:space="preserve">I.- </w:t>
            </w:r>
            <w:r w:rsidRPr="0025252F">
              <w:rPr>
                <w:sz w:val="20"/>
                <w:szCs w:val="20"/>
              </w:rPr>
              <w:t>Habitacional</w:t>
            </w:r>
          </w:p>
        </w:tc>
        <w:tc>
          <w:tcPr>
            <w:tcW w:w="360" w:type="dxa"/>
            <w:tcBorders>
              <w:right w:val="nil"/>
            </w:tcBorders>
          </w:tcPr>
          <w:p w14:paraId="7C72CBB4" w14:textId="2FBDFF50" w:rsidR="00F84AE9" w:rsidRPr="0025252F" w:rsidRDefault="00F84AE9" w:rsidP="0025252F">
            <w:pPr>
              <w:pStyle w:val="Textoindependiente"/>
              <w:spacing w:line="360" w:lineRule="auto"/>
              <w:jc w:val="both"/>
              <w:rPr>
                <w:sz w:val="20"/>
                <w:szCs w:val="20"/>
              </w:rPr>
            </w:pPr>
            <w:r w:rsidRPr="0025252F">
              <w:rPr>
                <w:sz w:val="20"/>
                <w:szCs w:val="20"/>
              </w:rPr>
              <w:t>$</w:t>
            </w:r>
          </w:p>
        </w:tc>
        <w:tc>
          <w:tcPr>
            <w:tcW w:w="1260" w:type="dxa"/>
            <w:tcBorders>
              <w:left w:val="nil"/>
            </w:tcBorders>
          </w:tcPr>
          <w:p w14:paraId="5AFDA6C2" w14:textId="60E0800C" w:rsidR="00F84AE9" w:rsidRPr="0025252F" w:rsidRDefault="00F84AE9" w:rsidP="0025252F">
            <w:pPr>
              <w:pStyle w:val="Textoindependiente"/>
              <w:spacing w:line="360" w:lineRule="auto"/>
              <w:jc w:val="right"/>
              <w:rPr>
                <w:sz w:val="20"/>
                <w:szCs w:val="20"/>
              </w:rPr>
            </w:pPr>
            <w:r w:rsidRPr="0025252F">
              <w:rPr>
                <w:sz w:val="20"/>
                <w:szCs w:val="20"/>
              </w:rPr>
              <w:t>10.00</w:t>
            </w:r>
          </w:p>
        </w:tc>
      </w:tr>
      <w:tr w:rsidR="00F84AE9" w:rsidRPr="0025252F" w14:paraId="34AE1D83" w14:textId="77777777" w:rsidTr="00C92160">
        <w:tc>
          <w:tcPr>
            <w:tcW w:w="7380" w:type="dxa"/>
          </w:tcPr>
          <w:p w14:paraId="4447221C" w14:textId="7E0ACFF6" w:rsidR="00F84AE9" w:rsidRPr="0025252F" w:rsidRDefault="00F84AE9" w:rsidP="0025252F">
            <w:pPr>
              <w:pStyle w:val="Textoindependiente"/>
              <w:spacing w:line="360" w:lineRule="auto"/>
              <w:jc w:val="both"/>
              <w:rPr>
                <w:sz w:val="20"/>
                <w:szCs w:val="20"/>
              </w:rPr>
            </w:pPr>
            <w:r w:rsidRPr="0025252F">
              <w:rPr>
                <w:b/>
                <w:sz w:val="20"/>
                <w:szCs w:val="20"/>
              </w:rPr>
              <w:t xml:space="preserve">II.- </w:t>
            </w:r>
            <w:r w:rsidRPr="0025252F">
              <w:rPr>
                <w:sz w:val="20"/>
                <w:szCs w:val="20"/>
              </w:rPr>
              <w:t>Comercial</w:t>
            </w:r>
          </w:p>
        </w:tc>
        <w:tc>
          <w:tcPr>
            <w:tcW w:w="360" w:type="dxa"/>
            <w:tcBorders>
              <w:right w:val="nil"/>
            </w:tcBorders>
          </w:tcPr>
          <w:p w14:paraId="77F47033" w14:textId="26F8691F" w:rsidR="00F84AE9" w:rsidRPr="0025252F" w:rsidRDefault="00F84AE9" w:rsidP="0025252F">
            <w:pPr>
              <w:pStyle w:val="Textoindependiente"/>
              <w:spacing w:line="360" w:lineRule="auto"/>
              <w:jc w:val="both"/>
              <w:rPr>
                <w:sz w:val="20"/>
                <w:szCs w:val="20"/>
              </w:rPr>
            </w:pPr>
            <w:r w:rsidRPr="0025252F">
              <w:rPr>
                <w:sz w:val="20"/>
                <w:szCs w:val="20"/>
              </w:rPr>
              <w:t>$</w:t>
            </w:r>
          </w:p>
        </w:tc>
        <w:tc>
          <w:tcPr>
            <w:tcW w:w="1260" w:type="dxa"/>
            <w:tcBorders>
              <w:left w:val="nil"/>
            </w:tcBorders>
          </w:tcPr>
          <w:p w14:paraId="7781412C" w14:textId="192FFBED" w:rsidR="00F84AE9" w:rsidRPr="0025252F" w:rsidRDefault="00F84AE9" w:rsidP="0025252F">
            <w:pPr>
              <w:pStyle w:val="Textoindependiente"/>
              <w:spacing w:line="360" w:lineRule="auto"/>
              <w:jc w:val="right"/>
              <w:rPr>
                <w:sz w:val="20"/>
                <w:szCs w:val="20"/>
              </w:rPr>
            </w:pPr>
            <w:r w:rsidRPr="0025252F">
              <w:rPr>
                <w:sz w:val="20"/>
                <w:szCs w:val="20"/>
              </w:rPr>
              <w:t>10.00</w:t>
            </w:r>
          </w:p>
        </w:tc>
      </w:tr>
      <w:tr w:rsidR="0019654A" w:rsidRPr="0025252F" w14:paraId="407E1237" w14:textId="77777777" w:rsidTr="00C92160">
        <w:tc>
          <w:tcPr>
            <w:tcW w:w="7380" w:type="dxa"/>
          </w:tcPr>
          <w:p w14:paraId="4AFF4D4E" w14:textId="718F31DD" w:rsidR="0019654A" w:rsidRPr="0025252F" w:rsidRDefault="0019654A" w:rsidP="0019654A">
            <w:pPr>
              <w:pStyle w:val="Textoindependiente"/>
              <w:spacing w:line="360" w:lineRule="auto"/>
              <w:jc w:val="both"/>
              <w:rPr>
                <w:b/>
                <w:sz w:val="20"/>
                <w:szCs w:val="20"/>
              </w:rPr>
            </w:pPr>
            <w:r w:rsidRPr="0025252F">
              <w:rPr>
                <w:b/>
                <w:sz w:val="20"/>
                <w:szCs w:val="20"/>
              </w:rPr>
              <w:t>II</w:t>
            </w:r>
            <w:r>
              <w:rPr>
                <w:b/>
                <w:sz w:val="20"/>
                <w:szCs w:val="20"/>
              </w:rPr>
              <w:t>I</w:t>
            </w:r>
            <w:r w:rsidRPr="0025252F">
              <w:rPr>
                <w:b/>
                <w:sz w:val="20"/>
                <w:szCs w:val="20"/>
              </w:rPr>
              <w:t xml:space="preserve">.- </w:t>
            </w:r>
            <w:r w:rsidRPr="0019654A">
              <w:rPr>
                <w:bCs/>
                <w:sz w:val="20"/>
                <w:szCs w:val="20"/>
              </w:rPr>
              <w:t>Industr</w:t>
            </w:r>
            <w:r w:rsidR="0043723E">
              <w:rPr>
                <w:bCs/>
                <w:sz w:val="20"/>
                <w:szCs w:val="20"/>
              </w:rPr>
              <w:t>ial</w:t>
            </w:r>
          </w:p>
        </w:tc>
        <w:tc>
          <w:tcPr>
            <w:tcW w:w="360" w:type="dxa"/>
            <w:tcBorders>
              <w:right w:val="nil"/>
            </w:tcBorders>
          </w:tcPr>
          <w:p w14:paraId="3F457577" w14:textId="05786920" w:rsidR="0019654A" w:rsidRPr="0025252F" w:rsidRDefault="0019654A" w:rsidP="0019654A">
            <w:pPr>
              <w:pStyle w:val="Textoindependiente"/>
              <w:spacing w:line="360" w:lineRule="auto"/>
              <w:jc w:val="both"/>
              <w:rPr>
                <w:sz w:val="20"/>
                <w:szCs w:val="20"/>
              </w:rPr>
            </w:pPr>
            <w:r w:rsidRPr="0025252F">
              <w:rPr>
                <w:sz w:val="20"/>
                <w:szCs w:val="20"/>
              </w:rPr>
              <w:t>$</w:t>
            </w:r>
          </w:p>
        </w:tc>
        <w:tc>
          <w:tcPr>
            <w:tcW w:w="1260" w:type="dxa"/>
            <w:tcBorders>
              <w:left w:val="nil"/>
            </w:tcBorders>
          </w:tcPr>
          <w:p w14:paraId="66B81EAF" w14:textId="0A3AD17A" w:rsidR="0019654A" w:rsidRPr="0025252F" w:rsidRDefault="0019654A" w:rsidP="0019654A">
            <w:pPr>
              <w:pStyle w:val="Textoindependiente"/>
              <w:spacing w:line="360" w:lineRule="auto"/>
              <w:jc w:val="right"/>
              <w:rPr>
                <w:sz w:val="20"/>
                <w:szCs w:val="20"/>
              </w:rPr>
            </w:pPr>
            <w:r>
              <w:rPr>
                <w:sz w:val="20"/>
                <w:szCs w:val="20"/>
              </w:rPr>
              <w:t>200</w:t>
            </w:r>
            <w:r w:rsidRPr="0025252F">
              <w:rPr>
                <w:sz w:val="20"/>
                <w:szCs w:val="20"/>
              </w:rPr>
              <w:t>.00</w:t>
            </w:r>
          </w:p>
        </w:tc>
      </w:tr>
    </w:tbl>
    <w:p w14:paraId="2C5F43F1" w14:textId="77777777" w:rsidR="007038D5" w:rsidRPr="0025252F" w:rsidRDefault="007038D5" w:rsidP="0025252F">
      <w:pPr>
        <w:pStyle w:val="Ttulo31"/>
        <w:spacing w:line="360" w:lineRule="auto"/>
        <w:ind w:left="0" w:right="0"/>
        <w:rPr>
          <w:sz w:val="20"/>
          <w:szCs w:val="20"/>
        </w:rPr>
      </w:pPr>
    </w:p>
    <w:p w14:paraId="5DBE43C0" w14:textId="77777777" w:rsidR="00A71D71" w:rsidRPr="0025252F" w:rsidRDefault="00A71D71" w:rsidP="0025252F">
      <w:pPr>
        <w:pStyle w:val="Ttulo31"/>
        <w:spacing w:line="360" w:lineRule="auto"/>
        <w:ind w:left="0" w:right="0"/>
        <w:rPr>
          <w:sz w:val="20"/>
          <w:szCs w:val="20"/>
        </w:rPr>
      </w:pPr>
      <w:r w:rsidRPr="0025252F">
        <w:rPr>
          <w:sz w:val="20"/>
          <w:szCs w:val="20"/>
        </w:rPr>
        <w:t>CAPÍTULO V</w:t>
      </w:r>
    </w:p>
    <w:p w14:paraId="6739F65D" w14:textId="77777777" w:rsidR="00A71D71" w:rsidRPr="0025252F" w:rsidRDefault="00A71D71" w:rsidP="0025252F">
      <w:pPr>
        <w:spacing w:line="360" w:lineRule="auto"/>
        <w:jc w:val="center"/>
        <w:rPr>
          <w:b/>
          <w:sz w:val="20"/>
          <w:szCs w:val="20"/>
        </w:rPr>
      </w:pPr>
      <w:r w:rsidRPr="0025252F">
        <w:rPr>
          <w:b/>
          <w:sz w:val="20"/>
          <w:szCs w:val="20"/>
        </w:rPr>
        <w:t>Derechos por Servicios de Rastro</w:t>
      </w:r>
    </w:p>
    <w:p w14:paraId="35AD30EB" w14:textId="77777777" w:rsidR="00A71D71" w:rsidRPr="0025252F" w:rsidRDefault="00A71D71" w:rsidP="0025252F">
      <w:pPr>
        <w:pStyle w:val="Textoindependiente"/>
        <w:spacing w:line="360" w:lineRule="auto"/>
        <w:rPr>
          <w:b/>
          <w:sz w:val="20"/>
          <w:szCs w:val="20"/>
        </w:rPr>
      </w:pPr>
    </w:p>
    <w:p w14:paraId="503A66C3" w14:textId="5B51B5F9" w:rsidR="00A71D71" w:rsidRPr="0025252F" w:rsidRDefault="00A71D71" w:rsidP="0025252F">
      <w:pPr>
        <w:pStyle w:val="Textoindependiente"/>
        <w:spacing w:line="360" w:lineRule="auto"/>
        <w:rPr>
          <w:sz w:val="20"/>
          <w:szCs w:val="20"/>
        </w:rPr>
      </w:pPr>
      <w:r w:rsidRPr="0025252F">
        <w:rPr>
          <w:b/>
          <w:sz w:val="20"/>
          <w:szCs w:val="20"/>
        </w:rPr>
        <w:t>Artículo 2</w:t>
      </w:r>
      <w:r w:rsidR="00980944" w:rsidRPr="0025252F">
        <w:rPr>
          <w:b/>
          <w:sz w:val="20"/>
          <w:szCs w:val="20"/>
        </w:rPr>
        <w:t>5</w:t>
      </w:r>
      <w:r w:rsidRPr="0025252F">
        <w:rPr>
          <w:b/>
          <w:sz w:val="20"/>
          <w:szCs w:val="20"/>
        </w:rPr>
        <w:t xml:space="preserve">.- </w:t>
      </w:r>
      <w:r w:rsidRPr="0025252F">
        <w:rPr>
          <w:sz w:val="20"/>
          <w:szCs w:val="20"/>
        </w:rPr>
        <w:t xml:space="preserve">Los derechos por la autorización de matanza de ganado se pagarán </w:t>
      </w:r>
      <w:r w:rsidR="00A24629" w:rsidRPr="0025252F">
        <w:rPr>
          <w:sz w:val="20"/>
          <w:szCs w:val="20"/>
        </w:rPr>
        <w:t>de acuerdo con</w:t>
      </w:r>
      <w:r w:rsidRPr="0025252F">
        <w:rPr>
          <w:sz w:val="20"/>
          <w:szCs w:val="20"/>
        </w:rPr>
        <w:t xml:space="preserve"> la siguiente tarifa:</w:t>
      </w:r>
    </w:p>
    <w:p w14:paraId="6859DBA2" w14:textId="77777777" w:rsidR="00F84AE9" w:rsidRPr="0025252F" w:rsidRDefault="00F84AE9" w:rsidP="0025252F">
      <w:pPr>
        <w:pStyle w:val="Textoindependiente"/>
        <w:spacing w:line="360" w:lineRule="auto"/>
        <w:rPr>
          <w:sz w:val="20"/>
          <w:szCs w:val="20"/>
        </w:rPr>
      </w:pPr>
    </w:p>
    <w:tbl>
      <w:tblPr>
        <w:tblStyle w:val="Tablaconcuadrcula"/>
        <w:tblW w:w="5000" w:type="pct"/>
        <w:tblLook w:val="04A0" w:firstRow="1" w:lastRow="0" w:firstColumn="1" w:lastColumn="0" w:noHBand="0" w:noVBand="1"/>
      </w:tblPr>
      <w:tblGrid>
        <w:gridCol w:w="5098"/>
        <w:gridCol w:w="2552"/>
        <w:gridCol w:w="1461"/>
      </w:tblGrid>
      <w:tr w:rsidR="00F84AE9" w:rsidRPr="0025252F" w14:paraId="5BA0DE40" w14:textId="77777777" w:rsidTr="001A2A7C">
        <w:tc>
          <w:tcPr>
            <w:tcW w:w="5098" w:type="dxa"/>
          </w:tcPr>
          <w:p w14:paraId="4F0A87F3" w14:textId="0247FCCA" w:rsidR="00F84AE9" w:rsidRPr="0025252F" w:rsidRDefault="00F84AE9" w:rsidP="0025252F">
            <w:pPr>
              <w:pStyle w:val="Textoindependiente"/>
              <w:spacing w:line="360" w:lineRule="auto"/>
              <w:rPr>
                <w:sz w:val="20"/>
                <w:szCs w:val="20"/>
              </w:rPr>
            </w:pPr>
            <w:r w:rsidRPr="0025252F">
              <w:rPr>
                <w:b/>
                <w:sz w:val="20"/>
                <w:szCs w:val="20"/>
              </w:rPr>
              <w:t>I.-</w:t>
            </w:r>
            <w:r w:rsidRPr="0025252F">
              <w:rPr>
                <w:sz w:val="20"/>
                <w:szCs w:val="20"/>
              </w:rPr>
              <w:t>Ganado vacuno</w:t>
            </w:r>
          </w:p>
        </w:tc>
        <w:tc>
          <w:tcPr>
            <w:tcW w:w="2552" w:type="dxa"/>
            <w:tcBorders>
              <w:right w:val="nil"/>
            </w:tcBorders>
          </w:tcPr>
          <w:p w14:paraId="620E47B2" w14:textId="67DBDD5D" w:rsidR="00F84AE9" w:rsidRPr="0025252F" w:rsidRDefault="00F84AE9" w:rsidP="001A2A7C">
            <w:pPr>
              <w:pStyle w:val="Textoindependiente"/>
              <w:spacing w:line="360" w:lineRule="auto"/>
              <w:jc w:val="right"/>
              <w:rPr>
                <w:sz w:val="20"/>
                <w:szCs w:val="20"/>
              </w:rPr>
            </w:pPr>
            <w:r w:rsidRPr="0025252F">
              <w:rPr>
                <w:sz w:val="20"/>
                <w:szCs w:val="20"/>
              </w:rPr>
              <w:t>$</w:t>
            </w:r>
          </w:p>
        </w:tc>
        <w:tc>
          <w:tcPr>
            <w:tcW w:w="1461" w:type="dxa"/>
            <w:tcBorders>
              <w:left w:val="nil"/>
            </w:tcBorders>
          </w:tcPr>
          <w:p w14:paraId="58E1705F" w14:textId="3014A390" w:rsidR="00F84AE9" w:rsidRPr="0025252F" w:rsidRDefault="00F84AE9" w:rsidP="0025252F">
            <w:pPr>
              <w:pStyle w:val="Textoindependiente"/>
              <w:spacing w:line="360" w:lineRule="auto"/>
              <w:jc w:val="right"/>
              <w:rPr>
                <w:sz w:val="20"/>
                <w:szCs w:val="20"/>
              </w:rPr>
            </w:pPr>
            <w:r w:rsidRPr="0025252F">
              <w:rPr>
                <w:sz w:val="20"/>
                <w:szCs w:val="20"/>
              </w:rPr>
              <w:t>31.00</w:t>
            </w:r>
          </w:p>
        </w:tc>
      </w:tr>
      <w:tr w:rsidR="00F84AE9" w:rsidRPr="0025252F" w14:paraId="4910D2E2" w14:textId="77777777" w:rsidTr="001A2A7C">
        <w:tc>
          <w:tcPr>
            <w:tcW w:w="5098" w:type="dxa"/>
          </w:tcPr>
          <w:p w14:paraId="457B331D" w14:textId="7B284784" w:rsidR="00F84AE9" w:rsidRPr="0025252F" w:rsidRDefault="00F84AE9" w:rsidP="0025252F">
            <w:pPr>
              <w:pStyle w:val="Textoindependiente"/>
              <w:spacing w:line="360" w:lineRule="auto"/>
              <w:rPr>
                <w:sz w:val="20"/>
                <w:szCs w:val="20"/>
              </w:rPr>
            </w:pPr>
            <w:r w:rsidRPr="0025252F">
              <w:rPr>
                <w:b/>
                <w:sz w:val="20"/>
                <w:szCs w:val="20"/>
              </w:rPr>
              <w:t>II.-</w:t>
            </w:r>
            <w:r w:rsidRPr="0025252F">
              <w:rPr>
                <w:sz w:val="20"/>
                <w:szCs w:val="20"/>
              </w:rPr>
              <w:t>Ganado porcino</w:t>
            </w:r>
          </w:p>
        </w:tc>
        <w:tc>
          <w:tcPr>
            <w:tcW w:w="2552" w:type="dxa"/>
            <w:tcBorders>
              <w:right w:val="nil"/>
            </w:tcBorders>
          </w:tcPr>
          <w:p w14:paraId="2264AEA9" w14:textId="78C81D30" w:rsidR="00F84AE9" w:rsidRPr="0025252F" w:rsidRDefault="00F84AE9" w:rsidP="001A2A7C">
            <w:pPr>
              <w:pStyle w:val="Textoindependiente"/>
              <w:spacing w:line="360" w:lineRule="auto"/>
              <w:jc w:val="right"/>
              <w:rPr>
                <w:sz w:val="20"/>
                <w:szCs w:val="20"/>
              </w:rPr>
            </w:pPr>
            <w:r w:rsidRPr="0025252F">
              <w:rPr>
                <w:sz w:val="20"/>
                <w:szCs w:val="20"/>
              </w:rPr>
              <w:t>$</w:t>
            </w:r>
          </w:p>
        </w:tc>
        <w:tc>
          <w:tcPr>
            <w:tcW w:w="1461" w:type="dxa"/>
            <w:tcBorders>
              <w:left w:val="nil"/>
            </w:tcBorders>
          </w:tcPr>
          <w:p w14:paraId="0B8D5C0B" w14:textId="22D39F29" w:rsidR="00F84AE9" w:rsidRPr="0025252F" w:rsidRDefault="00F84AE9" w:rsidP="0025252F">
            <w:pPr>
              <w:pStyle w:val="Textoindependiente"/>
              <w:spacing w:line="360" w:lineRule="auto"/>
              <w:jc w:val="right"/>
              <w:rPr>
                <w:sz w:val="20"/>
                <w:szCs w:val="20"/>
              </w:rPr>
            </w:pPr>
            <w:r w:rsidRPr="0025252F">
              <w:rPr>
                <w:sz w:val="20"/>
                <w:szCs w:val="20"/>
              </w:rPr>
              <w:t>26.00</w:t>
            </w:r>
          </w:p>
        </w:tc>
      </w:tr>
    </w:tbl>
    <w:p w14:paraId="5A4BC532" w14:textId="77777777" w:rsidR="00F84AE9" w:rsidRPr="0025252F" w:rsidRDefault="00F84AE9" w:rsidP="0025252F">
      <w:pPr>
        <w:pStyle w:val="Textoindependiente"/>
        <w:spacing w:line="360" w:lineRule="auto"/>
        <w:rPr>
          <w:sz w:val="20"/>
          <w:szCs w:val="20"/>
        </w:rPr>
      </w:pPr>
    </w:p>
    <w:p w14:paraId="21D0F91E" w14:textId="24FB3F81" w:rsidR="00B35C73" w:rsidRPr="0025252F" w:rsidRDefault="00B35C73" w:rsidP="0025252F">
      <w:pPr>
        <w:pStyle w:val="Textoindependiente"/>
        <w:spacing w:line="360" w:lineRule="auto"/>
        <w:rPr>
          <w:bCs/>
          <w:sz w:val="20"/>
          <w:szCs w:val="20"/>
        </w:rPr>
      </w:pPr>
      <w:r w:rsidRPr="0025252F">
        <w:rPr>
          <w:b/>
          <w:sz w:val="20"/>
          <w:szCs w:val="20"/>
        </w:rPr>
        <w:t xml:space="preserve">Artículo 26.- </w:t>
      </w:r>
      <w:r w:rsidRPr="0025252F">
        <w:rPr>
          <w:bCs/>
          <w:sz w:val="20"/>
          <w:szCs w:val="20"/>
        </w:rPr>
        <w:t>Son objeto de este derecho la supervisión sanitaria efectuada por la autoridad Municipal, para la autorización de matanza de animales fuera del rastro municipal:</w:t>
      </w:r>
    </w:p>
    <w:p w14:paraId="3874CAA1" w14:textId="77777777" w:rsidR="00C13B51" w:rsidRPr="0025252F" w:rsidRDefault="00C13B51" w:rsidP="0025252F">
      <w:pPr>
        <w:pStyle w:val="Textoindependiente"/>
        <w:spacing w:line="360" w:lineRule="auto"/>
        <w:rPr>
          <w:b/>
          <w:sz w:val="20"/>
          <w:szCs w:val="20"/>
        </w:rPr>
      </w:pPr>
    </w:p>
    <w:tbl>
      <w:tblPr>
        <w:tblStyle w:val="TableNormal"/>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2097"/>
        <w:gridCol w:w="1800"/>
      </w:tblGrid>
      <w:tr w:rsidR="00C13B51" w:rsidRPr="0025252F" w14:paraId="72706B04" w14:textId="77777777" w:rsidTr="001A2A7C">
        <w:trPr>
          <w:trHeight w:val="291"/>
        </w:trPr>
        <w:tc>
          <w:tcPr>
            <w:tcW w:w="5103" w:type="dxa"/>
          </w:tcPr>
          <w:p w14:paraId="68F1ABA5" w14:textId="77777777" w:rsidR="00C13B51" w:rsidRPr="0025252F" w:rsidRDefault="00C13B51" w:rsidP="0025252F">
            <w:pPr>
              <w:pStyle w:val="TableParagraph"/>
              <w:tabs>
                <w:tab w:val="left" w:pos="568"/>
              </w:tabs>
              <w:spacing w:line="360" w:lineRule="auto"/>
              <w:rPr>
                <w:sz w:val="20"/>
                <w:szCs w:val="20"/>
              </w:rPr>
            </w:pPr>
            <w:r w:rsidRPr="0025252F">
              <w:rPr>
                <w:b/>
                <w:sz w:val="20"/>
                <w:szCs w:val="20"/>
              </w:rPr>
              <w:t>I.-</w:t>
            </w:r>
            <w:r w:rsidRPr="0025252F">
              <w:rPr>
                <w:sz w:val="20"/>
                <w:szCs w:val="20"/>
              </w:rPr>
              <w:t xml:space="preserve"> Ganado vacuno.</w:t>
            </w:r>
          </w:p>
        </w:tc>
        <w:tc>
          <w:tcPr>
            <w:tcW w:w="2097" w:type="dxa"/>
            <w:tcBorders>
              <w:right w:val="nil"/>
            </w:tcBorders>
          </w:tcPr>
          <w:p w14:paraId="64E0F855" w14:textId="38635A23" w:rsidR="00C13B51" w:rsidRPr="0025252F" w:rsidRDefault="00C13B51" w:rsidP="001A2A7C">
            <w:pPr>
              <w:pStyle w:val="TableParagraph"/>
              <w:spacing w:line="360" w:lineRule="auto"/>
              <w:jc w:val="right"/>
              <w:rPr>
                <w:sz w:val="20"/>
                <w:szCs w:val="20"/>
              </w:rPr>
            </w:pPr>
            <w:r w:rsidRPr="0025252F">
              <w:rPr>
                <w:sz w:val="20"/>
                <w:szCs w:val="20"/>
              </w:rPr>
              <w:t>$</w:t>
            </w:r>
          </w:p>
        </w:tc>
        <w:tc>
          <w:tcPr>
            <w:tcW w:w="1800" w:type="dxa"/>
            <w:tcBorders>
              <w:left w:val="nil"/>
            </w:tcBorders>
          </w:tcPr>
          <w:p w14:paraId="1A52B82E" w14:textId="0ECD1F27" w:rsidR="00C13B51" w:rsidRPr="0025252F" w:rsidRDefault="00C13B51" w:rsidP="0025252F">
            <w:pPr>
              <w:pStyle w:val="TableParagraph"/>
              <w:spacing w:line="360" w:lineRule="auto"/>
              <w:jc w:val="right"/>
              <w:rPr>
                <w:sz w:val="20"/>
                <w:szCs w:val="20"/>
              </w:rPr>
            </w:pPr>
            <w:r w:rsidRPr="0025252F">
              <w:rPr>
                <w:sz w:val="20"/>
                <w:szCs w:val="20"/>
              </w:rPr>
              <w:t>40.00 por cabeza.</w:t>
            </w:r>
          </w:p>
        </w:tc>
      </w:tr>
      <w:tr w:rsidR="00C13B51" w:rsidRPr="0025252F" w14:paraId="3E062E6B" w14:textId="77777777" w:rsidTr="001A2A7C">
        <w:trPr>
          <w:trHeight w:val="291"/>
        </w:trPr>
        <w:tc>
          <w:tcPr>
            <w:tcW w:w="5103" w:type="dxa"/>
          </w:tcPr>
          <w:p w14:paraId="5DC65C08" w14:textId="77777777" w:rsidR="00C13B51" w:rsidRPr="0025252F" w:rsidRDefault="00C13B51" w:rsidP="0025252F">
            <w:pPr>
              <w:pStyle w:val="TableParagraph"/>
              <w:tabs>
                <w:tab w:val="left" w:pos="568"/>
              </w:tabs>
              <w:spacing w:line="360" w:lineRule="auto"/>
              <w:rPr>
                <w:sz w:val="20"/>
                <w:szCs w:val="20"/>
              </w:rPr>
            </w:pPr>
            <w:r w:rsidRPr="0025252F">
              <w:rPr>
                <w:b/>
                <w:sz w:val="20"/>
                <w:szCs w:val="20"/>
              </w:rPr>
              <w:t>II.-</w:t>
            </w:r>
            <w:r w:rsidRPr="0025252F">
              <w:rPr>
                <w:sz w:val="20"/>
                <w:szCs w:val="20"/>
              </w:rPr>
              <w:t xml:space="preserve"> Ganado porcino.</w:t>
            </w:r>
          </w:p>
        </w:tc>
        <w:tc>
          <w:tcPr>
            <w:tcW w:w="2097" w:type="dxa"/>
            <w:tcBorders>
              <w:right w:val="nil"/>
            </w:tcBorders>
          </w:tcPr>
          <w:p w14:paraId="15DF7E96" w14:textId="5685BC3E" w:rsidR="00C13B51" w:rsidRPr="0025252F" w:rsidRDefault="00C13B51" w:rsidP="001A2A7C">
            <w:pPr>
              <w:pStyle w:val="TableParagraph"/>
              <w:spacing w:line="360" w:lineRule="auto"/>
              <w:jc w:val="right"/>
              <w:rPr>
                <w:sz w:val="20"/>
                <w:szCs w:val="20"/>
              </w:rPr>
            </w:pPr>
            <w:r w:rsidRPr="0025252F">
              <w:rPr>
                <w:sz w:val="20"/>
                <w:szCs w:val="20"/>
              </w:rPr>
              <w:t>$</w:t>
            </w:r>
          </w:p>
        </w:tc>
        <w:tc>
          <w:tcPr>
            <w:tcW w:w="1800" w:type="dxa"/>
            <w:tcBorders>
              <w:left w:val="nil"/>
            </w:tcBorders>
          </w:tcPr>
          <w:p w14:paraId="1DC5882F" w14:textId="322349A5" w:rsidR="00C13B51" w:rsidRPr="0025252F" w:rsidRDefault="00C13B51" w:rsidP="0025252F">
            <w:pPr>
              <w:pStyle w:val="TableParagraph"/>
              <w:spacing w:line="360" w:lineRule="auto"/>
              <w:jc w:val="right"/>
              <w:rPr>
                <w:sz w:val="20"/>
                <w:szCs w:val="20"/>
              </w:rPr>
            </w:pPr>
            <w:r w:rsidRPr="0025252F">
              <w:rPr>
                <w:sz w:val="20"/>
                <w:szCs w:val="20"/>
              </w:rPr>
              <w:t>40.00 por cabeza.</w:t>
            </w:r>
          </w:p>
        </w:tc>
      </w:tr>
      <w:tr w:rsidR="00C13B51" w:rsidRPr="0025252F" w14:paraId="16EE09A6" w14:textId="77777777" w:rsidTr="001A2A7C">
        <w:trPr>
          <w:trHeight w:val="291"/>
        </w:trPr>
        <w:tc>
          <w:tcPr>
            <w:tcW w:w="5103" w:type="dxa"/>
          </w:tcPr>
          <w:p w14:paraId="0E2F9352" w14:textId="77777777" w:rsidR="00C13B51" w:rsidRPr="0025252F" w:rsidRDefault="00C13B51" w:rsidP="0025252F">
            <w:pPr>
              <w:pStyle w:val="TableParagraph"/>
              <w:tabs>
                <w:tab w:val="left" w:pos="568"/>
              </w:tabs>
              <w:spacing w:line="360" w:lineRule="auto"/>
              <w:rPr>
                <w:sz w:val="20"/>
                <w:szCs w:val="20"/>
              </w:rPr>
            </w:pPr>
            <w:r w:rsidRPr="0025252F">
              <w:rPr>
                <w:b/>
                <w:sz w:val="20"/>
                <w:szCs w:val="20"/>
              </w:rPr>
              <w:t>III.-</w:t>
            </w:r>
            <w:r w:rsidRPr="0025252F">
              <w:rPr>
                <w:sz w:val="20"/>
                <w:szCs w:val="20"/>
              </w:rPr>
              <w:t xml:space="preserve"> Caprino.</w:t>
            </w:r>
          </w:p>
        </w:tc>
        <w:tc>
          <w:tcPr>
            <w:tcW w:w="2097" w:type="dxa"/>
            <w:tcBorders>
              <w:right w:val="nil"/>
            </w:tcBorders>
          </w:tcPr>
          <w:p w14:paraId="5CEB10FD" w14:textId="639373F5" w:rsidR="00C13B51" w:rsidRPr="0025252F" w:rsidRDefault="00C13B51" w:rsidP="001A2A7C">
            <w:pPr>
              <w:pStyle w:val="TableParagraph"/>
              <w:spacing w:line="360" w:lineRule="auto"/>
              <w:jc w:val="right"/>
              <w:rPr>
                <w:sz w:val="20"/>
                <w:szCs w:val="20"/>
              </w:rPr>
            </w:pPr>
            <w:r w:rsidRPr="0025252F">
              <w:rPr>
                <w:sz w:val="20"/>
                <w:szCs w:val="20"/>
              </w:rPr>
              <w:t>$</w:t>
            </w:r>
          </w:p>
        </w:tc>
        <w:tc>
          <w:tcPr>
            <w:tcW w:w="1800" w:type="dxa"/>
            <w:tcBorders>
              <w:left w:val="nil"/>
            </w:tcBorders>
          </w:tcPr>
          <w:p w14:paraId="5233591A" w14:textId="2AD46B40" w:rsidR="00C13B51" w:rsidRPr="0025252F" w:rsidRDefault="00C13B51" w:rsidP="0025252F">
            <w:pPr>
              <w:pStyle w:val="TableParagraph"/>
              <w:spacing w:line="360" w:lineRule="auto"/>
              <w:jc w:val="right"/>
              <w:rPr>
                <w:sz w:val="20"/>
                <w:szCs w:val="20"/>
              </w:rPr>
            </w:pPr>
            <w:r w:rsidRPr="0025252F">
              <w:rPr>
                <w:sz w:val="20"/>
                <w:szCs w:val="20"/>
              </w:rPr>
              <w:t>40.00 por cabeza.</w:t>
            </w:r>
          </w:p>
        </w:tc>
      </w:tr>
    </w:tbl>
    <w:p w14:paraId="446996F4" w14:textId="00D4499A" w:rsidR="00772371" w:rsidRDefault="00772371" w:rsidP="0025252F">
      <w:pPr>
        <w:pStyle w:val="Textoindependiente"/>
        <w:spacing w:line="360" w:lineRule="auto"/>
        <w:rPr>
          <w:sz w:val="20"/>
          <w:szCs w:val="20"/>
        </w:rPr>
      </w:pPr>
    </w:p>
    <w:p w14:paraId="4C41512F" w14:textId="77777777" w:rsidR="00B35C73" w:rsidRPr="0025252F" w:rsidRDefault="00772371" w:rsidP="0025252F">
      <w:pPr>
        <w:pStyle w:val="Textoindependiente"/>
        <w:spacing w:line="360" w:lineRule="auto"/>
        <w:rPr>
          <w:sz w:val="20"/>
          <w:szCs w:val="20"/>
        </w:rPr>
      </w:pPr>
      <w:r>
        <w:rPr>
          <w:sz w:val="20"/>
          <w:szCs w:val="20"/>
        </w:rPr>
        <w:br w:type="column"/>
      </w:r>
    </w:p>
    <w:p w14:paraId="698ACB21" w14:textId="77777777" w:rsidR="00A71D71" w:rsidRPr="0025252F" w:rsidRDefault="00A71D71" w:rsidP="0025252F">
      <w:pPr>
        <w:pStyle w:val="Ttulo31"/>
        <w:spacing w:line="360" w:lineRule="auto"/>
        <w:ind w:left="0" w:right="0"/>
        <w:rPr>
          <w:sz w:val="20"/>
          <w:szCs w:val="20"/>
        </w:rPr>
      </w:pPr>
      <w:r w:rsidRPr="0025252F">
        <w:rPr>
          <w:sz w:val="20"/>
          <w:szCs w:val="20"/>
        </w:rPr>
        <w:t>CAPÍTULO VI</w:t>
      </w:r>
    </w:p>
    <w:p w14:paraId="0C9F90FA" w14:textId="77777777" w:rsidR="00A71D71" w:rsidRPr="0025252F" w:rsidRDefault="00A71D71" w:rsidP="0025252F">
      <w:pPr>
        <w:spacing w:line="360" w:lineRule="auto"/>
        <w:jc w:val="center"/>
        <w:rPr>
          <w:b/>
          <w:sz w:val="20"/>
          <w:szCs w:val="20"/>
        </w:rPr>
      </w:pPr>
      <w:r w:rsidRPr="0025252F">
        <w:rPr>
          <w:b/>
          <w:sz w:val="20"/>
          <w:szCs w:val="20"/>
        </w:rPr>
        <w:t>Derechos por Certificados y Constancias</w:t>
      </w:r>
    </w:p>
    <w:p w14:paraId="60896E15" w14:textId="77777777" w:rsidR="00A71D71" w:rsidRPr="0025252F" w:rsidRDefault="00A71D71" w:rsidP="0025252F">
      <w:pPr>
        <w:pStyle w:val="Textoindependiente"/>
        <w:spacing w:line="360" w:lineRule="auto"/>
        <w:jc w:val="center"/>
        <w:rPr>
          <w:b/>
          <w:sz w:val="20"/>
          <w:szCs w:val="20"/>
        </w:rPr>
      </w:pPr>
    </w:p>
    <w:p w14:paraId="1350FC5D" w14:textId="5C458F2E" w:rsidR="00A71D71" w:rsidRPr="0025252F" w:rsidRDefault="00A71D71" w:rsidP="0025252F">
      <w:pPr>
        <w:pStyle w:val="Textoindependiente"/>
        <w:spacing w:line="360" w:lineRule="auto"/>
        <w:rPr>
          <w:sz w:val="20"/>
          <w:szCs w:val="20"/>
        </w:rPr>
      </w:pPr>
      <w:r w:rsidRPr="0025252F">
        <w:rPr>
          <w:b/>
          <w:sz w:val="20"/>
          <w:szCs w:val="20"/>
        </w:rPr>
        <w:t xml:space="preserve">Artículo </w:t>
      </w:r>
      <w:r w:rsidR="000329A7" w:rsidRPr="0025252F">
        <w:rPr>
          <w:b/>
          <w:sz w:val="20"/>
          <w:szCs w:val="20"/>
        </w:rPr>
        <w:t>2</w:t>
      </w:r>
      <w:r w:rsidR="00B35C73" w:rsidRPr="0025252F">
        <w:rPr>
          <w:b/>
          <w:sz w:val="20"/>
          <w:szCs w:val="20"/>
        </w:rPr>
        <w:t>7</w:t>
      </w:r>
      <w:r w:rsidRPr="0025252F">
        <w:rPr>
          <w:b/>
          <w:sz w:val="20"/>
          <w:szCs w:val="20"/>
        </w:rPr>
        <w:t xml:space="preserve">.- </w:t>
      </w:r>
      <w:r w:rsidRPr="0025252F">
        <w:rPr>
          <w:sz w:val="20"/>
          <w:szCs w:val="20"/>
        </w:rPr>
        <w:t>Por los certificados y constancias que expida la autoridad municipal, se pagarán las cuotas siguientes:</w:t>
      </w:r>
    </w:p>
    <w:p w14:paraId="24EE425F" w14:textId="77777777" w:rsidR="00A71D71" w:rsidRPr="0025252F" w:rsidRDefault="00A71D71" w:rsidP="0025252F">
      <w:pPr>
        <w:pStyle w:val="Textoindependiente"/>
        <w:spacing w:line="360" w:lineRule="auto"/>
        <w:rPr>
          <w:sz w:val="20"/>
          <w:szCs w:val="20"/>
        </w:rPr>
      </w:pPr>
    </w:p>
    <w:tbl>
      <w:tblPr>
        <w:tblStyle w:val="Tablaconcuadrcula"/>
        <w:tblW w:w="0" w:type="auto"/>
        <w:tblInd w:w="-5" w:type="dxa"/>
        <w:tblLook w:val="04A0" w:firstRow="1" w:lastRow="0" w:firstColumn="1" w:lastColumn="0" w:noHBand="0" w:noVBand="1"/>
      </w:tblPr>
      <w:tblGrid>
        <w:gridCol w:w="7740"/>
        <w:gridCol w:w="360"/>
        <w:gridCol w:w="900"/>
      </w:tblGrid>
      <w:tr w:rsidR="00C13B51" w:rsidRPr="0025252F" w14:paraId="08B378E3" w14:textId="77777777" w:rsidTr="00557CD1">
        <w:tc>
          <w:tcPr>
            <w:tcW w:w="7740" w:type="dxa"/>
          </w:tcPr>
          <w:p w14:paraId="269258EC" w14:textId="1B955E3C" w:rsidR="00C13B51" w:rsidRPr="0025252F" w:rsidRDefault="00C13B51" w:rsidP="0025252F">
            <w:pPr>
              <w:pStyle w:val="Textoindependiente"/>
              <w:spacing w:line="360" w:lineRule="auto"/>
              <w:rPr>
                <w:sz w:val="20"/>
                <w:szCs w:val="20"/>
              </w:rPr>
            </w:pPr>
            <w:r w:rsidRPr="0025252F">
              <w:rPr>
                <w:b/>
                <w:sz w:val="20"/>
                <w:szCs w:val="20"/>
              </w:rPr>
              <w:t xml:space="preserve">I.- </w:t>
            </w:r>
            <w:r w:rsidRPr="0025252F">
              <w:rPr>
                <w:sz w:val="20"/>
                <w:szCs w:val="20"/>
              </w:rPr>
              <w:t>Por cada certificado que expida el Ayuntamiento</w:t>
            </w:r>
          </w:p>
        </w:tc>
        <w:tc>
          <w:tcPr>
            <w:tcW w:w="360" w:type="dxa"/>
            <w:tcBorders>
              <w:right w:val="nil"/>
            </w:tcBorders>
          </w:tcPr>
          <w:p w14:paraId="576A0B88" w14:textId="48372A45" w:rsidR="00C13B51" w:rsidRPr="0025252F" w:rsidRDefault="00C13B51" w:rsidP="009560F3">
            <w:pPr>
              <w:pStyle w:val="Textoindependiente"/>
              <w:spacing w:line="360" w:lineRule="auto"/>
              <w:jc w:val="right"/>
              <w:rPr>
                <w:sz w:val="20"/>
                <w:szCs w:val="20"/>
              </w:rPr>
            </w:pPr>
            <w:r w:rsidRPr="0025252F">
              <w:rPr>
                <w:sz w:val="20"/>
                <w:szCs w:val="20"/>
              </w:rPr>
              <w:t>$</w:t>
            </w:r>
          </w:p>
        </w:tc>
        <w:tc>
          <w:tcPr>
            <w:tcW w:w="900" w:type="dxa"/>
            <w:tcBorders>
              <w:left w:val="nil"/>
            </w:tcBorders>
          </w:tcPr>
          <w:p w14:paraId="1A494A48" w14:textId="3BB27955" w:rsidR="00C13B51" w:rsidRPr="0025252F" w:rsidRDefault="0019654A" w:rsidP="0025252F">
            <w:pPr>
              <w:pStyle w:val="Textoindependiente"/>
              <w:spacing w:line="360" w:lineRule="auto"/>
              <w:jc w:val="right"/>
              <w:rPr>
                <w:sz w:val="20"/>
                <w:szCs w:val="20"/>
              </w:rPr>
            </w:pPr>
            <w:r>
              <w:rPr>
                <w:sz w:val="20"/>
                <w:szCs w:val="20"/>
              </w:rPr>
              <w:t>20.00</w:t>
            </w:r>
          </w:p>
        </w:tc>
      </w:tr>
      <w:tr w:rsidR="00C13B51" w:rsidRPr="0025252F" w14:paraId="153B134F" w14:textId="77777777" w:rsidTr="00557CD1">
        <w:tc>
          <w:tcPr>
            <w:tcW w:w="7740" w:type="dxa"/>
          </w:tcPr>
          <w:p w14:paraId="68314FF0" w14:textId="259120F6" w:rsidR="00C13B51" w:rsidRPr="0025252F" w:rsidRDefault="00C13B51" w:rsidP="0025252F">
            <w:pPr>
              <w:pStyle w:val="Textoindependiente"/>
              <w:spacing w:line="360" w:lineRule="auto"/>
              <w:rPr>
                <w:sz w:val="20"/>
                <w:szCs w:val="20"/>
              </w:rPr>
            </w:pPr>
            <w:r w:rsidRPr="0025252F">
              <w:rPr>
                <w:b/>
                <w:sz w:val="20"/>
                <w:szCs w:val="20"/>
              </w:rPr>
              <w:t xml:space="preserve">II.- </w:t>
            </w:r>
            <w:r w:rsidRPr="0025252F">
              <w:rPr>
                <w:sz w:val="20"/>
                <w:szCs w:val="20"/>
              </w:rPr>
              <w:t>Por cada hoja certificada que expida el Ayuntamiento</w:t>
            </w:r>
          </w:p>
        </w:tc>
        <w:tc>
          <w:tcPr>
            <w:tcW w:w="360" w:type="dxa"/>
            <w:tcBorders>
              <w:right w:val="nil"/>
            </w:tcBorders>
          </w:tcPr>
          <w:p w14:paraId="46D4A239" w14:textId="075D7B27" w:rsidR="00C13B51" w:rsidRPr="0025252F" w:rsidRDefault="00C13B51" w:rsidP="009560F3">
            <w:pPr>
              <w:pStyle w:val="Textoindependiente"/>
              <w:spacing w:line="360" w:lineRule="auto"/>
              <w:jc w:val="right"/>
              <w:rPr>
                <w:sz w:val="20"/>
                <w:szCs w:val="20"/>
              </w:rPr>
            </w:pPr>
            <w:r w:rsidRPr="0025252F">
              <w:rPr>
                <w:sz w:val="20"/>
                <w:szCs w:val="20"/>
              </w:rPr>
              <w:t>$</w:t>
            </w:r>
          </w:p>
        </w:tc>
        <w:tc>
          <w:tcPr>
            <w:tcW w:w="900" w:type="dxa"/>
            <w:tcBorders>
              <w:left w:val="nil"/>
            </w:tcBorders>
          </w:tcPr>
          <w:p w14:paraId="66603E18" w14:textId="2519C0CE" w:rsidR="00C13B51" w:rsidRPr="0025252F" w:rsidRDefault="0019654A" w:rsidP="0025252F">
            <w:pPr>
              <w:pStyle w:val="Textoindependiente"/>
              <w:spacing w:line="360" w:lineRule="auto"/>
              <w:jc w:val="right"/>
              <w:rPr>
                <w:sz w:val="20"/>
                <w:szCs w:val="20"/>
              </w:rPr>
            </w:pPr>
            <w:r>
              <w:rPr>
                <w:sz w:val="20"/>
                <w:szCs w:val="20"/>
              </w:rPr>
              <w:t>20.00</w:t>
            </w:r>
          </w:p>
        </w:tc>
      </w:tr>
      <w:tr w:rsidR="00C13B51" w:rsidRPr="0025252F" w14:paraId="2F271B2D" w14:textId="77777777" w:rsidTr="00557CD1">
        <w:tc>
          <w:tcPr>
            <w:tcW w:w="7740" w:type="dxa"/>
          </w:tcPr>
          <w:p w14:paraId="16608974" w14:textId="60771F5E" w:rsidR="00C13B51" w:rsidRPr="0025252F" w:rsidRDefault="00C13B51" w:rsidP="0025252F">
            <w:pPr>
              <w:pStyle w:val="Textoindependiente"/>
              <w:spacing w:line="360" w:lineRule="auto"/>
              <w:rPr>
                <w:sz w:val="20"/>
                <w:szCs w:val="20"/>
              </w:rPr>
            </w:pPr>
            <w:r w:rsidRPr="0025252F">
              <w:rPr>
                <w:b/>
                <w:sz w:val="20"/>
                <w:szCs w:val="20"/>
              </w:rPr>
              <w:t xml:space="preserve">III.- </w:t>
            </w:r>
            <w:r w:rsidRPr="0025252F">
              <w:rPr>
                <w:sz w:val="20"/>
                <w:szCs w:val="20"/>
              </w:rPr>
              <w:t>Por cada constancia que expida el Ayuntamiento</w:t>
            </w:r>
          </w:p>
        </w:tc>
        <w:tc>
          <w:tcPr>
            <w:tcW w:w="360" w:type="dxa"/>
            <w:tcBorders>
              <w:right w:val="nil"/>
            </w:tcBorders>
          </w:tcPr>
          <w:p w14:paraId="1085F31F" w14:textId="284A31BB" w:rsidR="00C13B51" w:rsidRPr="0025252F" w:rsidRDefault="00C13B51" w:rsidP="009560F3">
            <w:pPr>
              <w:pStyle w:val="Textoindependiente"/>
              <w:spacing w:line="360" w:lineRule="auto"/>
              <w:jc w:val="right"/>
              <w:rPr>
                <w:sz w:val="20"/>
                <w:szCs w:val="20"/>
              </w:rPr>
            </w:pPr>
            <w:r w:rsidRPr="0025252F">
              <w:rPr>
                <w:sz w:val="20"/>
                <w:szCs w:val="20"/>
              </w:rPr>
              <w:t>$</w:t>
            </w:r>
          </w:p>
        </w:tc>
        <w:tc>
          <w:tcPr>
            <w:tcW w:w="900" w:type="dxa"/>
            <w:tcBorders>
              <w:left w:val="nil"/>
            </w:tcBorders>
          </w:tcPr>
          <w:p w14:paraId="7DCCA6C7" w14:textId="5F4B5E3D" w:rsidR="00C13B51" w:rsidRPr="0025252F" w:rsidRDefault="0019654A" w:rsidP="0025252F">
            <w:pPr>
              <w:pStyle w:val="Textoindependiente"/>
              <w:spacing w:line="360" w:lineRule="auto"/>
              <w:jc w:val="right"/>
              <w:rPr>
                <w:sz w:val="20"/>
                <w:szCs w:val="20"/>
              </w:rPr>
            </w:pPr>
            <w:r>
              <w:rPr>
                <w:sz w:val="20"/>
                <w:szCs w:val="20"/>
              </w:rPr>
              <w:t>20.00</w:t>
            </w:r>
          </w:p>
        </w:tc>
      </w:tr>
      <w:tr w:rsidR="00C13B51" w:rsidRPr="0025252F" w14:paraId="3E1D342F" w14:textId="77777777" w:rsidTr="00557CD1">
        <w:tc>
          <w:tcPr>
            <w:tcW w:w="7740" w:type="dxa"/>
          </w:tcPr>
          <w:p w14:paraId="0A4A62FF" w14:textId="3F2C9D0B" w:rsidR="00C13B51" w:rsidRPr="0025252F" w:rsidRDefault="00C13B51" w:rsidP="0025252F">
            <w:pPr>
              <w:pStyle w:val="Textoindependiente"/>
              <w:spacing w:line="360" w:lineRule="auto"/>
              <w:rPr>
                <w:sz w:val="20"/>
                <w:szCs w:val="20"/>
              </w:rPr>
            </w:pPr>
            <w:r w:rsidRPr="0025252F">
              <w:rPr>
                <w:b/>
                <w:sz w:val="20"/>
                <w:szCs w:val="20"/>
              </w:rPr>
              <w:t xml:space="preserve">IV.- </w:t>
            </w:r>
            <w:r w:rsidRPr="0025252F">
              <w:rPr>
                <w:sz w:val="20"/>
                <w:szCs w:val="20"/>
              </w:rPr>
              <w:t>Por copia fotostática</w:t>
            </w:r>
          </w:p>
        </w:tc>
        <w:tc>
          <w:tcPr>
            <w:tcW w:w="360" w:type="dxa"/>
            <w:tcBorders>
              <w:right w:val="nil"/>
            </w:tcBorders>
          </w:tcPr>
          <w:p w14:paraId="62C4755A" w14:textId="41628D01" w:rsidR="00C13B51" w:rsidRPr="0025252F" w:rsidRDefault="00C13B51" w:rsidP="009560F3">
            <w:pPr>
              <w:pStyle w:val="Textoindependiente"/>
              <w:spacing w:line="360" w:lineRule="auto"/>
              <w:jc w:val="right"/>
              <w:rPr>
                <w:sz w:val="20"/>
                <w:szCs w:val="20"/>
              </w:rPr>
            </w:pPr>
            <w:r w:rsidRPr="0025252F">
              <w:rPr>
                <w:sz w:val="20"/>
                <w:szCs w:val="20"/>
              </w:rPr>
              <w:t>$</w:t>
            </w:r>
          </w:p>
        </w:tc>
        <w:tc>
          <w:tcPr>
            <w:tcW w:w="900" w:type="dxa"/>
            <w:tcBorders>
              <w:left w:val="nil"/>
            </w:tcBorders>
          </w:tcPr>
          <w:p w14:paraId="25D6D7B0" w14:textId="50398FB0" w:rsidR="00C13B51" w:rsidRPr="0025252F" w:rsidRDefault="0019654A" w:rsidP="0025252F">
            <w:pPr>
              <w:pStyle w:val="Textoindependiente"/>
              <w:spacing w:line="360" w:lineRule="auto"/>
              <w:jc w:val="right"/>
              <w:rPr>
                <w:sz w:val="20"/>
                <w:szCs w:val="20"/>
              </w:rPr>
            </w:pPr>
            <w:r>
              <w:rPr>
                <w:sz w:val="20"/>
                <w:szCs w:val="20"/>
              </w:rPr>
              <w:t>5</w:t>
            </w:r>
            <w:r w:rsidR="00C13B51" w:rsidRPr="0025252F">
              <w:rPr>
                <w:sz w:val="20"/>
                <w:szCs w:val="20"/>
              </w:rPr>
              <w:t>.00</w:t>
            </w:r>
          </w:p>
        </w:tc>
      </w:tr>
      <w:tr w:rsidR="00C13B51" w:rsidRPr="0025252F" w14:paraId="0474AC26" w14:textId="77777777" w:rsidTr="00557CD1">
        <w:tc>
          <w:tcPr>
            <w:tcW w:w="7740" w:type="dxa"/>
          </w:tcPr>
          <w:p w14:paraId="0167C03A" w14:textId="2B10FDB6" w:rsidR="00C13B51" w:rsidRPr="0025252F" w:rsidRDefault="00C13B51" w:rsidP="0025252F">
            <w:pPr>
              <w:pStyle w:val="Textoindependiente"/>
              <w:spacing w:line="360" w:lineRule="auto"/>
              <w:rPr>
                <w:sz w:val="20"/>
                <w:szCs w:val="20"/>
              </w:rPr>
            </w:pPr>
            <w:r w:rsidRPr="0025252F">
              <w:rPr>
                <w:b/>
                <w:sz w:val="20"/>
                <w:szCs w:val="20"/>
              </w:rPr>
              <w:t xml:space="preserve">V.- </w:t>
            </w:r>
            <w:r w:rsidRPr="0025252F">
              <w:rPr>
                <w:sz w:val="20"/>
                <w:szCs w:val="20"/>
              </w:rPr>
              <w:t>Por disco compacto</w:t>
            </w:r>
          </w:p>
        </w:tc>
        <w:tc>
          <w:tcPr>
            <w:tcW w:w="360" w:type="dxa"/>
            <w:tcBorders>
              <w:right w:val="nil"/>
            </w:tcBorders>
          </w:tcPr>
          <w:p w14:paraId="044619AF" w14:textId="7CC8306F" w:rsidR="00C13B51" w:rsidRPr="0025252F" w:rsidRDefault="00C13B51" w:rsidP="009560F3">
            <w:pPr>
              <w:pStyle w:val="Textoindependiente"/>
              <w:spacing w:line="360" w:lineRule="auto"/>
              <w:jc w:val="right"/>
              <w:rPr>
                <w:sz w:val="20"/>
                <w:szCs w:val="20"/>
              </w:rPr>
            </w:pPr>
            <w:r w:rsidRPr="0025252F">
              <w:rPr>
                <w:sz w:val="20"/>
                <w:szCs w:val="20"/>
              </w:rPr>
              <w:t>$</w:t>
            </w:r>
          </w:p>
        </w:tc>
        <w:tc>
          <w:tcPr>
            <w:tcW w:w="900" w:type="dxa"/>
            <w:tcBorders>
              <w:left w:val="nil"/>
            </w:tcBorders>
          </w:tcPr>
          <w:p w14:paraId="1054134A" w14:textId="76123211" w:rsidR="00C13B51" w:rsidRPr="0025252F" w:rsidRDefault="0019654A" w:rsidP="0025252F">
            <w:pPr>
              <w:pStyle w:val="Textoindependiente"/>
              <w:spacing w:line="360" w:lineRule="auto"/>
              <w:jc w:val="right"/>
              <w:rPr>
                <w:sz w:val="20"/>
                <w:szCs w:val="20"/>
              </w:rPr>
            </w:pPr>
            <w:r>
              <w:rPr>
                <w:sz w:val="20"/>
                <w:szCs w:val="20"/>
              </w:rPr>
              <w:t>20.00</w:t>
            </w:r>
          </w:p>
        </w:tc>
      </w:tr>
    </w:tbl>
    <w:p w14:paraId="3AED1EDB" w14:textId="77777777" w:rsidR="008D50FD" w:rsidRPr="0025252F" w:rsidRDefault="008D50FD" w:rsidP="0025252F">
      <w:pPr>
        <w:pStyle w:val="Ttulo31"/>
        <w:spacing w:line="360" w:lineRule="auto"/>
        <w:ind w:left="0" w:right="0"/>
        <w:rPr>
          <w:sz w:val="20"/>
          <w:szCs w:val="20"/>
        </w:rPr>
      </w:pPr>
    </w:p>
    <w:p w14:paraId="35C58B41" w14:textId="77777777" w:rsidR="00A71D71" w:rsidRPr="0025252F" w:rsidRDefault="00A71D71" w:rsidP="0025252F">
      <w:pPr>
        <w:pStyle w:val="Ttulo31"/>
        <w:spacing w:line="360" w:lineRule="auto"/>
        <w:ind w:left="0" w:right="0"/>
        <w:rPr>
          <w:sz w:val="20"/>
          <w:szCs w:val="20"/>
        </w:rPr>
      </w:pPr>
      <w:r w:rsidRPr="0025252F">
        <w:rPr>
          <w:sz w:val="20"/>
          <w:szCs w:val="20"/>
        </w:rPr>
        <w:t>CAPÍTULO VII</w:t>
      </w:r>
    </w:p>
    <w:p w14:paraId="767C1254" w14:textId="77777777" w:rsidR="00A71D71" w:rsidRPr="0025252F" w:rsidRDefault="00A71D71" w:rsidP="0025252F">
      <w:pPr>
        <w:spacing w:line="360" w:lineRule="auto"/>
        <w:jc w:val="center"/>
        <w:rPr>
          <w:b/>
          <w:sz w:val="20"/>
          <w:szCs w:val="20"/>
        </w:rPr>
      </w:pPr>
      <w:r w:rsidRPr="0025252F">
        <w:rPr>
          <w:b/>
          <w:sz w:val="20"/>
          <w:szCs w:val="20"/>
        </w:rPr>
        <w:t>Derechos por Servicios de Mercados y Centrales de Abasto</w:t>
      </w:r>
    </w:p>
    <w:p w14:paraId="10D818EE" w14:textId="77777777" w:rsidR="00A71D71" w:rsidRPr="0025252F" w:rsidRDefault="00A71D71" w:rsidP="0025252F">
      <w:pPr>
        <w:pStyle w:val="Textoindependiente"/>
        <w:spacing w:line="360" w:lineRule="auto"/>
        <w:rPr>
          <w:b/>
          <w:sz w:val="20"/>
          <w:szCs w:val="20"/>
        </w:rPr>
      </w:pPr>
    </w:p>
    <w:p w14:paraId="4D41120A" w14:textId="60D9FB8D" w:rsidR="00A71D71" w:rsidRPr="0025252F" w:rsidRDefault="00A71D71" w:rsidP="009560F3">
      <w:pPr>
        <w:pStyle w:val="Textoindependiente"/>
        <w:spacing w:line="360" w:lineRule="auto"/>
        <w:jc w:val="both"/>
        <w:rPr>
          <w:sz w:val="20"/>
          <w:szCs w:val="20"/>
        </w:rPr>
      </w:pPr>
      <w:r w:rsidRPr="0025252F">
        <w:rPr>
          <w:b/>
          <w:sz w:val="20"/>
          <w:szCs w:val="20"/>
        </w:rPr>
        <w:t xml:space="preserve">Artículo </w:t>
      </w:r>
      <w:r w:rsidR="000329A7" w:rsidRPr="0025252F">
        <w:rPr>
          <w:b/>
          <w:sz w:val="20"/>
          <w:szCs w:val="20"/>
        </w:rPr>
        <w:t>2</w:t>
      </w:r>
      <w:r w:rsidR="00B35C73" w:rsidRPr="0025252F">
        <w:rPr>
          <w:b/>
          <w:sz w:val="20"/>
          <w:szCs w:val="20"/>
        </w:rPr>
        <w:t>8</w:t>
      </w:r>
      <w:r w:rsidRPr="0025252F">
        <w:rPr>
          <w:b/>
          <w:sz w:val="20"/>
          <w:szCs w:val="20"/>
        </w:rPr>
        <w:t xml:space="preserve">.- </w:t>
      </w:r>
      <w:r w:rsidRPr="0025252F">
        <w:rPr>
          <w:sz w:val="20"/>
          <w:szCs w:val="20"/>
        </w:rPr>
        <w:t>Los derechos por servicios de mercados se causarán y pagarán de conformidad con la siguiente tarifa:</w:t>
      </w:r>
    </w:p>
    <w:p w14:paraId="545DF095" w14:textId="77777777" w:rsidR="00A71D71" w:rsidRPr="0025252F" w:rsidRDefault="00A71D71" w:rsidP="0025252F">
      <w:pPr>
        <w:pStyle w:val="Textoindependiente"/>
        <w:spacing w:line="360" w:lineRule="auto"/>
        <w:rPr>
          <w:sz w:val="20"/>
          <w:szCs w:val="20"/>
        </w:rPr>
      </w:pPr>
    </w:p>
    <w:tbl>
      <w:tblPr>
        <w:tblStyle w:val="Tablaconcuadrcula"/>
        <w:tblW w:w="5000" w:type="pct"/>
        <w:tblLook w:val="04A0" w:firstRow="1" w:lastRow="0" w:firstColumn="1" w:lastColumn="0" w:noHBand="0" w:noVBand="1"/>
      </w:tblPr>
      <w:tblGrid>
        <w:gridCol w:w="6658"/>
        <w:gridCol w:w="567"/>
        <w:gridCol w:w="1886"/>
      </w:tblGrid>
      <w:tr w:rsidR="00C13B51" w:rsidRPr="0025252F" w14:paraId="7339767A" w14:textId="77777777" w:rsidTr="009560F3">
        <w:tc>
          <w:tcPr>
            <w:tcW w:w="3654" w:type="pct"/>
          </w:tcPr>
          <w:p w14:paraId="5FDB3E07" w14:textId="1661A9C2" w:rsidR="00C13B51" w:rsidRPr="0025252F" w:rsidRDefault="00C13B51" w:rsidP="0025252F">
            <w:pPr>
              <w:pStyle w:val="Textoindependiente"/>
              <w:spacing w:line="360" w:lineRule="auto"/>
              <w:rPr>
                <w:sz w:val="20"/>
                <w:szCs w:val="20"/>
              </w:rPr>
            </w:pPr>
            <w:r w:rsidRPr="0025252F">
              <w:rPr>
                <w:b/>
                <w:sz w:val="20"/>
                <w:szCs w:val="20"/>
              </w:rPr>
              <w:t>I.-</w:t>
            </w:r>
            <w:r w:rsidR="000D5788" w:rsidRPr="0025252F">
              <w:rPr>
                <w:b/>
                <w:sz w:val="20"/>
                <w:szCs w:val="20"/>
              </w:rPr>
              <w:t xml:space="preserve"> </w:t>
            </w:r>
            <w:r w:rsidRPr="0025252F">
              <w:rPr>
                <w:sz w:val="20"/>
                <w:szCs w:val="20"/>
              </w:rPr>
              <w:t>Locatarios fijos.</w:t>
            </w:r>
          </w:p>
        </w:tc>
        <w:tc>
          <w:tcPr>
            <w:tcW w:w="311" w:type="pct"/>
            <w:tcBorders>
              <w:right w:val="nil"/>
            </w:tcBorders>
          </w:tcPr>
          <w:p w14:paraId="78E77585" w14:textId="00F0E42F" w:rsidR="00C13B51" w:rsidRPr="0025252F" w:rsidRDefault="00C13B51" w:rsidP="009560F3">
            <w:pPr>
              <w:pStyle w:val="Textoindependiente"/>
              <w:spacing w:line="360" w:lineRule="auto"/>
              <w:jc w:val="right"/>
              <w:rPr>
                <w:sz w:val="20"/>
                <w:szCs w:val="20"/>
              </w:rPr>
            </w:pPr>
            <w:r w:rsidRPr="0025252F">
              <w:rPr>
                <w:sz w:val="20"/>
                <w:szCs w:val="20"/>
              </w:rPr>
              <w:t>$</w:t>
            </w:r>
          </w:p>
        </w:tc>
        <w:tc>
          <w:tcPr>
            <w:tcW w:w="1035" w:type="pct"/>
            <w:tcBorders>
              <w:left w:val="nil"/>
            </w:tcBorders>
          </w:tcPr>
          <w:p w14:paraId="62946D7E" w14:textId="43AF5166" w:rsidR="00C13B51" w:rsidRPr="0025252F" w:rsidRDefault="0019654A" w:rsidP="0025252F">
            <w:pPr>
              <w:pStyle w:val="Textoindependiente"/>
              <w:spacing w:line="360" w:lineRule="auto"/>
              <w:jc w:val="right"/>
              <w:rPr>
                <w:sz w:val="20"/>
                <w:szCs w:val="20"/>
              </w:rPr>
            </w:pPr>
            <w:r>
              <w:rPr>
                <w:sz w:val="20"/>
                <w:szCs w:val="20"/>
              </w:rPr>
              <w:t>100</w:t>
            </w:r>
            <w:r w:rsidR="00C13B51" w:rsidRPr="0025252F">
              <w:rPr>
                <w:sz w:val="20"/>
                <w:szCs w:val="20"/>
              </w:rPr>
              <w:t>.00 mensuales</w:t>
            </w:r>
          </w:p>
        </w:tc>
      </w:tr>
      <w:tr w:rsidR="00C13B51" w:rsidRPr="0025252F" w14:paraId="6DD9844F" w14:textId="77777777" w:rsidTr="009560F3">
        <w:tc>
          <w:tcPr>
            <w:tcW w:w="3654" w:type="pct"/>
          </w:tcPr>
          <w:p w14:paraId="7E832240" w14:textId="01C9055E" w:rsidR="00C13B51" w:rsidRPr="0025252F" w:rsidRDefault="00C13B51" w:rsidP="0025252F">
            <w:pPr>
              <w:pStyle w:val="Textoindependiente"/>
              <w:spacing w:line="360" w:lineRule="auto"/>
              <w:rPr>
                <w:sz w:val="20"/>
                <w:szCs w:val="20"/>
              </w:rPr>
            </w:pPr>
            <w:r w:rsidRPr="0025252F">
              <w:rPr>
                <w:b/>
                <w:sz w:val="20"/>
                <w:szCs w:val="20"/>
              </w:rPr>
              <w:t xml:space="preserve">II.- </w:t>
            </w:r>
            <w:r w:rsidRPr="0025252F">
              <w:rPr>
                <w:sz w:val="20"/>
                <w:szCs w:val="20"/>
              </w:rPr>
              <w:t>Locatarios semifijos</w:t>
            </w:r>
          </w:p>
        </w:tc>
        <w:tc>
          <w:tcPr>
            <w:tcW w:w="311" w:type="pct"/>
            <w:tcBorders>
              <w:right w:val="nil"/>
            </w:tcBorders>
          </w:tcPr>
          <w:p w14:paraId="07C5DBE0" w14:textId="346E90E7" w:rsidR="00C13B51" w:rsidRPr="0025252F" w:rsidRDefault="00C13B51" w:rsidP="009560F3">
            <w:pPr>
              <w:pStyle w:val="Textoindependiente"/>
              <w:spacing w:line="360" w:lineRule="auto"/>
              <w:jc w:val="right"/>
              <w:rPr>
                <w:sz w:val="20"/>
                <w:szCs w:val="20"/>
              </w:rPr>
            </w:pPr>
            <w:r w:rsidRPr="0025252F">
              <w:rPr>
                <w:sz w:val="20"/>
                <w:szCs w:val="20"/>
              </w:rPr>
              <w:t>$</w:t>
            </w:r>
          </w:p>
        </w:tc>
        <w:tc>
          <w:tcPr>
            <w:tcW w:w="1035" w:type="pct"/>
            <w:tcBorders>
              <w:left w:val="nil"/>
            </w:tcBorders>
          </w:tcPr>
          <w:p w14:paraId="4C90E622" w14:textId="70F82BE5" w:rsidR="00C13B51" w:rsidRPr="0025252F" w:rsidRDefault="00C13B51" w:rsidP="0025252F">
            <w:pPr>
              <w:pStyle w:val="Textoindependiente"/>
              <w:spacing w:line="360" w:lineRule="auto"/>
              <w:jc w:val="right"/>
              <w:rPr>
                <w:sz w:val="20"/>
                <w:szCs w:val="20"/>
              </w:rPr>
            </w:pPr>
            <w:r w:rsidRPr="0025252F">
              <w:rPr>
                <w:sz w:val="20"/>
                <w:szCs w:val="20"/>
              </w:rPr>
              <w:t>70.00 mensuales</w:t>
            </w:r>
          </w:p>
        </w:tc>
      </w:tr>
      <w:tr w:rsidR="00C13B51" w:rsidRPr="0025252F" w14:paraId="62EE5CE3" w14:textId="77777777" w:rsidTr="009560F3">
        <w:tc>
          <w:tcPr>
            <w:tcW w:w="3654" w:type="pct"/>
          </w:tcPr>
          <w:p w14:paraId="4CB5C25C" w14:textId="1224FB92" w:rsidR="00C13B51" w:rsidRPr="0025252F" w:rsidRDefault="00C13B51" w:rsidP="0025252F">
            <w:pPr>
              <w:pStyle w:val="Textoindependiente"/>
              <w:spacing w:line="360" w:lineRule="auto"/>
              <w:rPr>
                <w:sz w:val="20"/>
                <w:szCs w:val="20"/>
              </w:rPr>
            </w:pPr>
            <w:r w:rsidRPr="0025252F">
              <w:rPr>
                <w:b/>
                <w:sz w:val="20"/>
                <w:szCs w:val="20"/>
              </w:rPr>
              <w:t xml:space="preserve">III.- </w:t>
            </w:r>
            <w:r w:rsidRPr="0025252F">
              <w:rPr>
                <w:sz w:val="20"/>
                <w:szCs w:val="20"/>
              </w:rPr>
              <w:t>Ambulantes.</w:t>
            </w:r>
          </w:p>
        </w:tc>
        <w:tc>
          <w:tcPr>
            <w:tcW w:w="311" w:type="pct"/>
            <w:tcBorders>
              <w:right w:val="nil"/>
            </w:tcBorders>
          </w:tcPr>
          <w:p w14:paraId="73EE2068" w14:textId="10B9BFBE" w:rsidR="00C13B51" w:rsidRPr="0025252F" w:rsidRDefault="00C13B51" w:rsidP="009560F3">
            <w:pPr>
              <w:pStyle w:val="Textoindependiente"/>
              <w:spacing w:line="360" w:lineRule="auto"/>
              <w:jc w:val="right"/>
              <w:rPr>
                <w:sz w:val="20"/>
                <w:szCs w:val="20"/>
              </w:rPr>
            </w:pPr>
            <w:r w:rsidRPr="0025252F">
              <w:rPr>
                <w:sz w:val="20"/>
                <w:szCs w:val="20"/>
              </w:rPr>
              <w:t>$</w:t>
            </w:r>
          </w:p>
        </w:tc>
        <w:tc>
          <w:tcPr>
            <w:tcW w:w="1035" w:type="pct"/>
            <w:tcBorders>
              <w:left w:val="nil"/>
            </w:tcBorders>
          </w:tcPr>
          <w:p w14:paraId="115E1F95" w14:textId="55C95255" w:rsidR="00C13B51" w:rsidRPr="0025252F" w:rsidRDefault="00C13B51" w:rsidP="0025252F">
            <w:pPr>
              <w:pStyle w:val="Textoindependiente"/>
              <w:spacing w:line="360" w:lineRule="auto"/>
              <w:jc w:val="right"/>
              <w:rPr>
                <w:sz w:val="20"/>
                <w:szCs w:val="20"/>
              </w:rPr>
            </w:pPr>
            <w:r w:rsidRPr="0025252F">
              <w:rPr>
                <w:sz w:val="20"/>
                <w:szCs w:val="20"/>
              </w:rPr>
              <w:t>1</w:t>
            </w:r>
            <w:r w:rsidR="0019654A">
              <w:rPr>
                <w:sz w:val="20"/>
                <w:szCs w:val="20"/>
              </w:rPr>
              <w:t>50</w:t>
            </w:r>
            <w:r w:rsidRPr="0025252F">
              <w:rPr>
                <w:sz w:val="20"/>
                <w:szCs w:val="20"/>
              </w:rPr>
              <w:t>.00 diario</w:t>
            </w:r>
          </w:p>
        </w:tc>
      </w:tr>
      <w:tr w:rsidR="00C13B51" w:rsidRPr="0025252F" w14:paraId="3F13BA26" w14:textId="77777777" w:rsidTr="009560F3">
        <w:tc>
          <w:tcPr>
            <w:tcW w:w="3654" w:type="pct"/>
          </w:tcPr>
          <w:p w14:paraId="6D6E4E6C" w14:textId="50F288C6" w:rsidR="00C13B51" w:rsidRPr="0025252F" w:rsidRDefault="00C13B51" w:rsidP="0025252F">
            <w:pPr>
              <w:pStyle w:val="Textoindependiente"/>
              <w:spacing w:line="360" w:lineRule="auto"/>
              <w:rPr>
                <w:sz w:val="20"/>
                <w:szCs w:val="20"/>
              </w:rPr>
            </w:pPr>
            <w:r w:rsidRPr="0025252F">
              <w:rPr>
                <w:b/>
                <w:sz w:val="20"/>
                <w:szCs w:val="20"/>
              </w:rPr>
              <w:t xml:space="preserve">IV.- </w:t>
            </w:r>
            <w:r w:rsidRPr="0025252F">
              <w:rPr>
                <w:sz w:val="20"/>
                <w:szCs w:val="20"/>
              </w:rPr>
              <w:t>Ambulantes de más de 2 m2 de uso de suelo</w:t>
            </w:r>
          </w:p>
        </w:tc>
        <w:tc>
          <w:tcPr>
            <w:tcW w:w="311" w:type="pct"/>
            <w:tcBorders>
              <w:right w:val="nil"/>
            </w:tcBorders>
          </w:tcPr>
          <w:p w14:paraId="3BC37CE5" w14:textId="40FDA87D" w:rsidR="00C13B51" w:rsidRPr="0025252F" w:rsidRDefault="00C13B51" w:rsidP="009560F3">
            <w:pPr>
              <w:pStyle w:val="Textoindependiente"/>
              <w:spacing w:line="360" w:lineRule="auto"/>
              <w:jc w:val="right"/>
              <w:rPr>
                <w:sz w:val="20"/>
                <w:szCs w:val="20"/>
              </w:rPr>
            </w:pPr>
            <w:r w:rsidRPr="0025252F">
              <w:rPr>
                <w:sz w:val="20"/>
                <w:szCs w:val="20"/>
              </w:rPr>
              <w:t>$</w:t>
            </w:r>
          </w:p>
        </w:tc>
        <w:tc>
          <w:tcPr>
            <w:tcW w:w="1035" w:type="pct"/>
            <w:tcBorders>
              <w:left w:val="nil"/>
            </w:tcBorders>
          </w:tcPr>
          <w:p w14:paraId="559B3A2D" w14:textId="2FE4B72D" w:rsidR="00C13B51" w:rsidRPr="0025252F" w:rsidRDefault="0019654A" w:rsidP="0025252F">
            <w:pPr>
              <w:pStyle w:val="Textoindependiente"/>
              <w:spacing w:line="360" w:lineRule="auto"/>
              <w:jc w:val="right"/>
              <w:rPr>
                <w:sz w:val="20"/>
                <w:szCs w:val="20"/>
              </w:rPr>
            </w:pPr>
            <w:r>
              <w:rPr>
                <w:sz w:val="20"/>
                <w:szCs w:val="20"/>
              </w:rPr>
              <w:t>3</w:t>
            </w:r>
            <w:r w:rsidR="00C13B51" w:rsidRPr="0025252F">
              <w:rPr>
                <w:sz w:val="20"/>
                <w:szCs w:val="20"/>
              </w:rPr>
              <w:t>0.00 diario</w:t>
            </w:r>
          </w:p>
        </w:tc>
      </w:tr>
    </w:tbl>
    <w:p w14:paraId="158C69F2" w14:textId="77777777" w:rsidR="00C13B51" w:rsidRPr="0025252F" w:rsidRDefault="00C13B51" w:rsidP="0025252F">
      <w:pPr>
        <w:pStyle w:val="Textoindependiente"/>
        <w:spacing w:line="360" w:lineRule="auto"/>
        <w:rPr>
          <w:sz w:val="20"/>
          <w:szCs w:val="20"/>
        </w:rPr>
      </w:pPr>
    </w:p>
    <w:p w14:paraId="187084A5" w14:textId="77777777" w:rsidR="00A71D71" w:rsidRPr="0025252F" w:rsidRDefault="00A71D71" w:rsidP="0025252F">
      <w:pPr>
        <w:pStyle w:val="Ttulo31"/>
        <w:spacing w:line="360" w:lineRule="auto"/>
        <w:ind w:left="0" w:right="0"/>
        <w:rPr>
          <w:sz w:val="20"/>
          <w:szCs w:val="20"/>
        </w:rPr>
      </w:pPr>
      <w:r w:rsidRPr="0025252F">
        <w:rPr>
          <w:sz w:val="20"/>
          <w:szCs w:val="20"/>
        </w:rPr>
        <w:t>CAPÍTULO VIII</w:t>
      </w:r>
    </w:p>
    <w:p w14:paraId="2F9D665D" w14:textId="77777777" w:rsidR="00A71D71" w:rsidRPr="0025252F" w:rsidRDefault="00A71D71" w:rsidP="0025252F">
      <w:pPr>
        <w:spacing w:line="360" w:lineRule="auto"/>
        <w:jc w:val="center"/>
        <w:rPr>
          <w:b/>
          <w:sz w:val="20"/>
          <w:szCs w:val="20"/>
        </w:rPr>
      </w:pPr>
      <w:r w:rsidRPr="0025252F">
        <w:rPr>
          <w:b/>
          <w:sz w:val="20"/>
          <w:szCs w:val="20"/>
        </w:rPr>
        <w:t>Derechos por el uso de Cementerios</w:t>
      </w:r>
    </w:p>
    <w:p w14:paraId="446CCF02" w14:textId="77777777" w:rsidR="00A71D71" w:rsidRPr="0025252F" w:rsidRDefault="00A71D71" w:rsidP="0025252F">
      <w:pPr>
        <w:pStyle w:val="Textoindependiente"/>
        <w:spacing w:line="360" w:lineRule="auto"/>
        <w:rPr>
          <w:b/>
          <w:sz w:val="20"/>
          <w:szCs w:val="20"/>
        </w:rPr>
      </w:pPr>
    </w:p>
    <w:p w14:paraId="1D4E55AC" w14:textId="63DC97B8" w:rsidR="00A71D71" w:rsidRDefault="00A71D71" w:rsidP="0025252F">
      <w:pPr>
        <w:pStyle w:val="Textoindependiente"/>
        <w:spacing w:line="360" w:lineRule="auto"/>
        <w:jc w:val="both"/>
        <w:rPr>
          <w:sz w:val="20"/>
          <w:szCs w:val="20"/>
        </w:rPr>
      </w:pPr>
      <w:r w:rsidRPr="0025252F">
        <w:rPr>
          <w:b/>
          <w:sz w:val="20"/>
          <w:szCs w:val="20"/>
        </w:rPr>
        <w:t xml:space="preserve">Artículo </w:t>
      </w:r>
      <w:r w:rsidR="000329A7" w:rsidRPr="0025252F">
        <w:rPr>
          <w:b/>
          <w:sz w:val="20"/>
          <w:szCs w:val="20"/>
        </w:rPr>
        <w:t>2</w:t>
      </w:r>
      <w:r w:rsidR="00B35C73" w:rsidRPr="0025252F">
        <w:rPr>
          <w:b/>
          <w:sz w:val="20"/>
          <w:szCs w:val="20"/>
        </w:rPr>
        <w:t>9</w:t>
      </w:r>
      <w:r w:rsidRPr="0025252F">
        <w:rPr>
          <w:b/>
          <w:sz w:val="20"/>
          <w:szCs w:val="20"/>
        </w:rPr>
        <w:t xml:space="preserve">.- </w:t>
      </w:r>
      <w:r w:rsidRPr="0025252F">
        <w:rPr>
          <w:sz w:val="20"/>
          <w:szCs w:val="20"/>
        </w:rPr>
        <w:t>Los derechos a que se refiere este capítulo, se causarán y pagarán conforme a las siguientes cuotas: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7225"/>
        <w:gridCol w:w="991"/>
        <w:gridCol w:w="895"/>
      </w:tblGrid>
      <w:tr w:rsidR="00972351" w:rsidRPr="00427A08" w14:paraId="7DCF3AA3" w14:textId="77777777" w:rsidTr="00972351">
        <w:trPr>
          <w:trHeight w:val="340"/>
        </w:trPr>
        <w:tc>
          <w:tcPr>
            <w:tcW w:w="3965" w:type="pct"/>
            <w:tcBorders>
              <w:left w:val="single" w:sz="4" w:space="0" w:color="000000"/>
              <w:bottom w:val="single" w:sz="4" w:space="0" w:color="000000"/>
            </w:tcBorders>
          </w:tcPr>
          <w:p w14:paraId="6896D332" w14:textId="77777777" w:rsidR="00972351" w:rsidRPr="00427A08" w:rsidRDefault="00972351" w:rsidP="006F5890">
            <w:pPr>
              <w:pStyle w:val="Normal1"/>
              <w:pBdr>
                <w:top w:val="nil"/>
                <w:left w:val="nil"/>
                <w:bottom w:val="nil"/>
                <w:right w:val="nil"/>
                <w:between w:val="nil"/>
              </w:pBdr>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I.- </w:t>
            </w:r>
            <w:r w:rsidRPr="00427A08">
              <w:rPr>
                <w:rFonts w:ascii="Arial" w:eastAsia="Arial" w:hAnsi="Arial" w:cs="Arial"/>
                <w:color w:val="000000"/>
                <w:sz w:val="20"/>
                <w:szCs w:val="20"/>
              </w:rPr>
              <w:t>Servicio de inhumación en secciones del cementerio</w:t>
            </w:r>
          </w:p>
        </w:tc>
        <w:tc>
          <w:tcPr>
            <w:tcW w:w="544" w:type="pct"/>
            <w:tcBorders>
              <w:bottom w:val="single" w:sz="4" w:space="0" w:color="000000"/>
              <w:right w:val="nil"/>
            </w:tcBorders>
          </w:tcPr>
          <w:p w14:paraId="7D3120A4" w14:textId="77777777" w:rsidR="00972351" w:rsidRPr="00427A08" w:rsidRDefault="00972351" w:rsidP="006F5890">
            <w:pPr>
              <w:pStyle w:val="Normal1"/>
              <w:pBdr>
                <w:top w:val="nil"/>
                <w:left w:val="nil"/>
                <w:bottom w:val="nil"/>
                <w:right w:val="nil"/>
                <w:between w:val="nil"/>
              </w:pBdr>
              <w:tabs>
                <w:tab w:val="left" w:pos="451"/>
              </w:tabs>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491" w:type="pct"/>
            <w:tcBorders>
              <w:left w:val="nil"/>
              <w:bottom w:val="single" w:sz="4" w:space="0" w:color="000000"/>
              <w:right w:val="single" w:sz="4" w:space="0" w:color="000000"/>
            </w:tcBorders>
          </w:tcPr>
          <w:p w14:paraId="60BE40F7" w14:textId="741E039B" w:rsidR="00972351" w:rsidRPr="00427A08" w:rsidRDefault="00972351" w:rsidP="006F5890">
            <w:pPr>
              <w:pStyle w:val="Normal1"/>
              <w:pBdr>
                <w:top w:val="nil"/>
                <w:left w:val="nil"/>
                <w:bottom w:val="nil"/>
                <w:right w:val="nil"/>
                <w:between w:val="nil"/>
              </w:pBdr>
              <w:tabs>
                <w:tab w:val="left" w:pos="451"/>
              </w:tabs>
              <w:spacing w:line="360" w:lineRule="auto"/>
              <w:jc w:val="right"/>
              <w:rPr>
                <w:rFonts w:ascii="Arial" w:eastAsia="Arial" w:hAnsi="Arial" w:cs="Arial"/>
                <w:color w:val="000000"/>
                <w:sz w:val="20"/>
                <w:szCs w:val="20"/>
              </w:rPr>
            </w:pPr>
            <w:r>
              <w:rPr>
                <w:rFonts w:ascii="Arial" w:eastAsia="Arial" w:hAnsi="Arial" w:cs="Arial"/>
                <w:color w:val="000000"/>
                <w:sz w:val="20"/>
                <w:szCs w:val="20"/>
              </w:rPr>
              <w:t>250</w:t>
            </w:r>
            <w:r w:rsidRPr="00427A08">
              <w:rPr>
                <w:rFonts w:ascii="Arial" w:eastAsia="Arial" w:hAnsi="Arial" w:cs="Arial"/>
                <w:color w:val="000000"/>
                <w:sz w:val="20"/>
                <w:szCs w:val="20"/>
              </w:rPr>
              <w:t>.00</w:t>
            </w:r>
          </w:p>
        </w:tc>
      </w:tr>
      <w:tr w:rsidR="00972351" w:rsidRPr="00427A08" w14:paraId="3EE46FD8" w14:textId="77777777" w:rsidTr="00972351">
        <w:trPr>
          <w:trHeight w:val="340"/>
        </w:trPr>
        <w:tc>
          <w:tcPr>
            <w:tcW w:w="3965" w:type="pct"/>
            <w:tcBorders>
              <w:top w:val="single" w:sz="4" w:space="0" w:color="000000"/>
              <w:left w:val="single" w:sz="4" w:space="0" w:color="000000"/>
            </w:tcBorders>
          </w:tcPr>
          <w:p w14:paraId="12098989" w14:textId="77777777" w:rsidR="00972351" w:rsidRPr="00427A08" w:rsidRDefault="00972351" w:rsidP="006F5890">
            <w:pPr>
              <w:pStyle w:val="Normal1"/>
              <w:pBdr>
                <w:top w:val="nil"/>
                <w:left w:val="nil"/>
                <w:bottom w:val="nil"/>
                <w:right w:val="nil"/>
                <w:between w:val="nil"/>
              </w:pBdr>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II.- </w:t>
            </w:r>
            <w:r w:rsidRPr="00427A08">
              <w:rPr>
                <w:rFonts w:ascii="Arial" w:eastAsia="Arial" w:hAnsi="Arial" w:cs="Arial"/>
                <w:color w:val="000000"/>
                <w:sz w:val="20"/>
                <w:szCs w:val="20"/>
              </w:rPr>
              <w:t>Servicios de exhumación en secciones</w:t>
            </w:r>
          </w:p>
        </w:tc>
        <w:tc>
          <w:tcPr>
            <w:tcW w:w="544" w:type="pct"/>
            <w:tcBorders>
              <w:top w:val="single" w:sz="4" w:space="0" w:color="000000"/>
              <w:right w:val="nil"/>
            </w:tcBorders>
          </w:tcPr>
          <w:p w14:paraId="12EE0C3D" w14:textId="77777777" w:rsidR="00972351" w:rsidRPr="00427A08" w:rsidRDefault="00972351" w:rsidP="006F5890">
            <w:pPr>
              <w:pStyle w:val="Normal1"/>
              <w:pBdr>
                <w:top w:val="nil"/>
                <w:left w:val="nil"/>
                <w:bottom w:val="nil"/>
                <w:right w:val="nil"/>
                <w:between w:val="nil"/>
              </w:pBdr>
              <w:tabs>
                <w:tab w:val="left" w:pos="451"/>
              </w:tabs>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491" w:type="pct"/>
            <w:tcBorders>
              <w:top w:val="single" w:sz="4" w:space="0" w:color="000000"/>
              <w:left w:val="nil"/>
              <w:right w:val="single" w:sz="4" w:space="0" w:color="000000"/>
            </w:tcBorders>
          </w:tcPr>
          <w:p w14:paraId="51582DDE" w14:textId="77777777" w:rsidR="00972351" w:rsidRPr="00427A08" w:rsidRDefault="00972351" w:rsidP="006F5890">
            <w:pPr>
              <w:pStyle w:val="Normal1"/>
              <w:pBdr>
                <w:top w:val="nil"/>
                <w:left w:val="nil"/>
                <w:bottom w:val="nil"/>
                <w:right w:val="nil"/>
                <w:between w:val="nil"/>
              </w:pBdr>
              <w:tabs>
                <w:tab w:val="left" w:pos="451"/>
              </w:tabs>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250.00</w:t>
            </w:r>
          </w:p>
        </w:tc>
      </w:tr>
      <w:tr w:rsidR="00972351" w:rsidRPr="00427A08" w14:paraId="26F7571D" w14:textId="77777777" w:rsidTr="00972351">
        <w:trPr>
          <w:trHeight w:val="340"/>
        </w:trPr>
        <w:tc>
          <w:tcPr>
            <w:tcW w:w="3965" w:type="pct"/>
            <w:tcBorders>
              <w:left w:val="single" w:sz="4" w:space="0" w:color="000000"/>
            </w:tcBorders>
          </w:tcPr>
          <w:p w14:paraId="5CA39546" w14:textId="77777777" w:rsidR="00972351" w:rsidRPr="00427A08" w:rsidRDefault="00972351" w:rsidP="006F5890">
            <w:pPr>
              <w:pStyle w:val="Normal1"/>
              <w:pBdr>
                <w:top w:val="nil"/>
                <w:left w:val="nil"/>
                <w:bottom w:val="nil"/>
                <w:right w:val="nil"/>
                <w:between w:val="nil"/>
              </w:pBdr>
              <w:spacing w:line="360" w:lineRule="auto"/>
              <w:rPr>
                <w:rFonts w:ascii="Arial" w:hAnsi="Arial" w:cs="Arial"/>
                <w:color w:val="000000"/>
                <w:sz w:val="20"/>
                <w:szCs w:val="20"/>
              </w:rPr>
            </w:pPr>
            <w:r w:rsidRPr="00427A08">
              <w:rPr>
                <w:rFonts w:ascii="Arial" w:eastAsia="Arial" w:hAnsi="Arial" w:cs="Arial"/>
                <w:b/>
                <w:color w:val="000000"/>
                <w:sz w:val="20"/>
                <w:szCs w:val="20"/>
              </w:rPr>
              <w:t xml:space="preserve">III.- </w:t>
            </w:r>
            <w:r w:rsidRPr="00427A08">
              <w:rPr>
                <w:rFonts w:ascii="Arial" w:eastAsia="Arial" w:hAnsi="Arial" w:cs="Arial"/>
                <w:color w:val="000000"/>
                <w:sz w:val="20"/>
                <w:szCs w:val="20"/>
              </w:rPr>
              <w:t>Bóveda a perpetuidad</w:t>
            </w:r>
          </w:p>
        </w:tc>
        <w:tc>
          <w:tcPr>
            <w:tcW w:w="544" w:type="pct"/>
            <w:tcBorders>
              <w:right w:val="nil"/>
            </w:tcBorders>
          </w:tcPr>
          <w:p w14:paraId="0AA2762D" w14:textId="77777777" w:rsidR="00972351" w:rsidRPr="00427A08" w:rsidRDefault="00972351" w:rsidP="006F5890">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491" w:type="pct"/>
            <w:tcBorders>
              <w:left w:val="nil"/>
              <w:right w:val="single" w:sz="4" w:space="0" w:color="000000"/>
            </w:tcBorders>
          </w:tcPr>
          <w:p w14:paraId="159C445D" w14:textId="53B4B9D5" w:rsidR="00972351" w:rsidRPr="00427A08" w:rsidRDefault="00972351" w:rsidP="006F5890">
            <w:pPr>
              <w:pStyle w:val="Normal1"/>
              <w:pBdr>
                <w:top w:val="nil"/>
                <w:left w:val="nil"/>
                <w:bottom w:val="nil"/>
                <w:right w:val="nil"/>
                <w:between w:val="nil"/>
              </w:pBdr>
              <w:spacing w:line="360" w:lineRule="auto"/>
              <w:jc w:val="right"/>
              <w:rPr>
                <w:rFonts w:ascii="Arial" w:eastAsia="Arial" w:hAnsi="Arial" w:cs="Arial"/>
                <w:color w:val="000000"/>
                <w:sz w:val="20"/>
                <w:szCs w:val="20"/>
              </w:rPr>
            </w:pPr>
            <w:r>
              <w:rPr>
                <w:rFonts w:ascii="Arial" w:eastAsia="Arial" w:hAnsi="Arial" w:cs="Arial"/>
                <w:color w:val="000000"/>
                <w:sz w:val="20"/>
                <w:szCs w:val="20"/>
              </w:rPr>
              <w:t>4,0</w:t>
            </w:r>
            <w:r w:rsidRPr="00427A08">
              <w:rPr>
                <w:rFonts w:ascii="Arial" w:eastAsia="Arial" w:hAnsi="Arial" w:cs="Arial"/>
                <w:color w:val="000000"/>
                <w:sz w:val="20"/>
                <w:szCs w:val="20"/>
              </w:rPr>
              <w:t>00.00.</w:t>
            </w:r>
          </w:p>
        </w:tc>
      </w:tr>
      <w:tr w:rsidR="00972351" w:rsidRPr="00427A08" w14:paraId="38FFB288" w14:textId="77777777" w:rsidTr="00972351">
        <w:trPr>
          <w:trHeight w:val="340"/>
        </w:trPr>
        <w:tc>
          <w:tcPr>
            <w:tcW w:w="3965" w:type="pct"/>
            <w:tcBorders>
              <w:left w:val="single" w:sz="4" w:space="0" w:color="000000"/>
            </w:tcBorders>
          </w:tcPr>
          <w:p w14:paraId="79D5B744" w14:textId="77777777" w:rsidR="00972351" w:rsidRPr="00427A08" w:rsidRDefault="00972351" w:rsidP="006F5890">
            <w:pPr>
              <w:pStyle w:val="Normal1"/>
              <w:pBdr>
                <w:top w:val="nil"/>
                <w:left w:val="nil"/>
                <w:bottom w:val="nil"/>
                <w:right w:val="nil"/>
                <w:between w:val="nil"/>
              </w:pBdr>
              <w:spacing w:line="360" w:lineRule="auto"/>
              <w:rPr>
                <w:rFonts w:ascii="Arial" w:hAnsi="Arial" w:cs="Arial"/>
                <w:color w:val="000000"/>
                <w:sz w:val="20"/>
                <w:szCs w:val="20"/>
              </w:rPr>
            </w:pPr>
            <w:r w:rsidRPr="00427A08">
              <w:rPr>
                <w:rFonts w:ascii="Arial" w:eastAsia="Arial" w:hAnsi="Arial" w:cs="Arial"/>
                <w:b/>
                <w:color w:val="000000"/>
                <w:sz w:val="20"/>
                <w:szCs w:val="20"/>
              </w:rPr>
              <w:lastRenderedPageBreak/>
              <w:t xml:space="preserve">IV.- </w:t>
            </w:r>
            <w:r w:rsidRPr="00427A08">
              <w:rPr>
                <w:rFonts w:ascii="Arial" w:eastAsia="Arial" w:hAnsi="Arial" w:cs="Arial"/>
                <w:color w:val="000000"/>
                <w:sz w:val="20"/>
                <w:szCs w:val="20"/>
              </w:rPr>
              <w:t>Osario a perpetuidad</w:t>
            </w:r>
          </w:p>
        </w:tc>
        <w:tc>
          <w:tcPr>
            <w:tcW w:w="544" w:type="pct"/>
            <w:tcBorders>
              <w:right w:val="nil"/>
            </w:tcBorders>
          </w:tcPr>
          <w:p w14:paraId="16E4B3B3" w14:textId="77777777" w:rsidR="00972351" w:rsidRPr="00427A08" w:rsidRDefault="00972351" w:rsidP="006F5890">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491" w:type="pct"/>
            <w:tcBorders>
              <w:left w:val="nil"/>
              <w:right w:val="single" w:sz="4" w:space="0" w:color="000000"/>
            </w:tcBorders>
          </w:tcPr>
          <w:p w14:paraId="5ECEA794" w14:textId="4F52A283" w:rsidR="00972351" w:rsidRPr="00427A08" w:rsidRDefault="00972351" w:rsidP="006F5890">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1,</w:t>
            </w:r>
            <w:r>
              <w:rPr>
                <w:rFonts w:ascii="Arial" w:eastAsia="Arial" w:hAnsi="Arial" w:cs="Arial"/>
                <w:color w:val="000000"/>
                <w:sz w:val="20"/>
                <w:szCs w:val="20"/>
              </w:rPr>
              <w:t>5</w:t>
            </w:r>
            <w:r w:rsidRPr="00427A08">
              <w:rPr>
                <w:rFonts w:ascii="Arial" w:eastAsia="Arial" w:hAnsi="Arial" w:cs="Arial"/>
                <w:color w:val="000000"/>
                <w:sz w:val="20"/>
                <w:szCs w:val="20"/>
              </w:rPr>
              <w:t>00.00.</w:t>
            </w:r>
          </w:p>
        </w:tc>
      </w:tr>
      <w:tr w:rsidR="00972351" w:rsidRPr="00427A08" w14:paraId="2C30A4E0" w14:textId="77777777" w:rsidTr="00972351">
        <w:trPr>
          <w:trHeight w:val="340"/>
        </w:trPr>
        <w:tc>
          <w:tcPr>
            <w:tcW w:w="3965" w:type="pct"/>
            <w:tcBorders>
              <w:left w:val="single" w:sz="4" w:space="0" w:color="000000"/>
            </w:tcBorders>
          </w:tcPr>
          <w:p w14:paraId="4470D61C" w14:textId="77777777" w:rsidR="00972351" w:rsidRPr="00427A08" w:rsidRDefault="00972351" w:rsidP="006F5890">
            <w:pPr>
              <w:pStyle w:val="Normal1"/>
              <w:pBdr>
                <w:top w:val="nil"/>
                <w:left w:val="nil"/>
                <w:bottom w:val="nil"/>
                <w:right w:val="nil"/>
                <w:between w:val="nil"/>
              </w:pBdr>
              <w:spacing w:line="360" w:lineRule="auto"/>
              <w:jc w:val="both"/>
              <w:rPr>
                <w:rFonts w:ascii="Arial" w:hAnsi="Arial" w:cs="Arial"/>
                <w:color w:val="000000"/>
                <w:sz w:val="20"/>
                <w:szCs w:val="20"/>
              </w:rPr>
            </w:pPr>
            <w:r w:rsidRPr="00427A08">
              <w:rPr>
                <w:rFonts w:ascii="Arial" w:eastAsia="Arial" w:hAnsi="Arial" w:cs="Arial"/>
                <w:b/>
                <w:color w:val="000000"/>
                <w:sz w:val="20"/>
                <w:szCs w:val="20"/>
              </w:rPr>
              <w:t>V.-</w:t>
            </w:r>
            <w:r w:rsidRPr="00427A08">
              <w:rPr>
                <w:rFonts w:ascii="Arial" w:eastAsia="Arial" w:hAnsi="Arial" w:cs="Arial"/>
                <w:color w:val="000000"/>
                <w:sz w:val="20"/>
                <w:szCs w:val="20"/>
              </w:rPr>
              <w:t xml:space="preserve"> Actualización de documentos por concesiones a perpetuidad </w:t>
            </w:r>
          </w:p>
        </w:tc>
        <w:tc>
          <w:tcPr>
            <w:tcW w:w="544" w:type="pct"/>
            <w:tcBorders>
              <w:right w:val="nil"/>
            </w:tcBorders>
          </w:tcPr>
          <w:p w14:paraId="37D2CDAF" w14:textId="77777777" w:rsidR="00972351" w:rsidRPr="00427A08" w:rsidRDefault="00972351" w:rsidP="006F5890">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491" w:type="pct"/>
            <w:tcBorders>
              <w:left w:val="nil"/>
              <w:right w:val="single" w:sz="4" w:space="0" w:color="000000"/>
            </w:tcBorders>
          </w:tcPr>
          <w:p w14:paraId="2D29806D" w14:textId="77777777" w:rsidR="00972351" w:rsidRPr="00427A08" w:rsidRDefault="00972351" w:rsidP="006F5890">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1,200.00</w:t>
            </w:r>
          </w:p>
        </w:tc>
      </w:tr>
      <w:tr w:rsidR="00972351" w:rsidRPr="00427A08" w14:paraId="4A12FA1B" w14:textId="77777777" w:rsidTr="00972351">
        <w:trPr>
          <w:trHeight w:val="340"/>
        </w:trPr>
        <w:tc>
          <w:tcPr>
            <w:tcW w:w="3965" w:type="pct"/>
            <w:tcBorders>
              <w:left w:val="single" w:sz="4" w:space="0" w:color="000000"/>
              <w:bottom w:val="single" w:sz="4" w:space="0" w:color="000000"/>
            </w:tcBorders>
          </w:tcPr>
          <w:p w14:paraId="6131DF98" w14:textId="77777777" w:rsidR="00972351" w:rsidRPr="00427A08" w:rsidRDefault="00972351" w:rsidP="006F5890">
            <w:pPr>
              <w:pStyle w:val="Normal1"/>
              <w:pBdr>
                <w:top w:val="nil"/>
                <w:left w:val="nil"/>
                <w:bottom w:val="nil"/>
                <w:right w:val="nil"/>
                <w:between w:val="nil"/>
              </w:pBdr>
              <w:spacing w:line="360" w:lineRule="auto"/>
              <w:jc w:val="both"/>
              <w:rPr>
                <w:rFonts w:ascii="Arial" w:hAnsi="Arial" w:cs="Arial"/>
                <w:color w:val="000000"/>
                <w:sz w:val="20"/>
                <w:szCs w:val="20"/>
              </w:rPr>
            </w:pPr>
            <w:r w:rsidRPr="00427A08">
              <w:rPr>
                <w:rFonts w:ascii="Arial" w:eastAsia="Arial" w:hAnsi="Arial" w:cs="Arial"/>
                <w:b/>
                <w:color w:val="000000"/>
                <w:sz w:val="20"/>
                <w:szCs w:val="20"/>
              </w:rPr>
              <w:t xml:space="preserve">VI.- </w:t>
            </w:r>
            <w:r w:rsidRPr="00427A08">
              <w:rPr>
                <w:rFonts w:ascii="Arial" w:eastAsia="Arial" w:hAnsi="Arial" w:cs="Arial"/>
                <w:color w:val="000000"/>
                <w:sz w:val="20"/>
                <w:szCs w:val="20"/>
              </w:rPr>
              <w:t>Expedición de duplicados por documentos de concesiones</w:t>
            </w:r>
          </w:p>
        </w:tc>
        <w:tc>
          <w:tcPr>
            <w:tcW w:w="544" w:type="pct"/>
            <w:tcBorders>
              <w:bottom w:val="single" w:sz="4" w:space="0" w:color="000000"/>
              <w:right w:val="nil"/>
            </w:tcBorders>
          </w:tcPr>
          <w:p w14:paraId="515BA93A" w14:textId="77777777" w:rsidR="00972351" w:rsidRPr="00427A08" w:rsidRDefault="00972351" w:rsidP="006F5890">
            <w:pPr>
              <w:pStyle w:val="Normal1"/>
              <w:pBdr>
                <w:top w:val="nil"/>
                <w:left w:val="nil"/>
                <w:bottom w:val="nil"/>
                <w:right w:val="nil"/>
                <w:between w:val="nil"/>
              </w:pBdr>
              <w:spacing w:line="360" w:lineRule="auto"/>
              <w:jc w:val="center"/>
              <w:rPr>
                <w:rFonts w:ascii="Arial" w:eastAsia="Arial" w:hAnsi="Arial" w:cs="Arial"/>
                <w:color w:val="000000"/>
                <w:sz w:val="20"/>
                <w:szCs w:val="20"/>
              </w:rPr>
            </w:pPr>
            <w:r w:rsidRPr="00427A08">
              <w:rPr>
                <w:rFonts w:ascii="Arial" w:eastAsia="Arial" w:hAnsi="Arial" w:cs="Arial"/>
                <w:color w:val="000000"/>
                <w:sz w:val="20"/>
                <w:szCs w:val="20"/>
              </w:rPr>
              <w:t>$</w:t>
            </w:r>
          </w:p>
        </w:tc>
        <w:tc>
          <w:tcPr>
            <w:tcW w:w="491" w:type="pct"/>
            <w:tcBorders>
              <w:left w:val="nil"/>
              <w:bottom w:val="single" w:sz="4" w:space="0" w:color="000000"/>
              <w:right w:val="single" w:sz="4" w:space="0" w:color="000000"/>
            </w:tcBorders>
          </w:tcPr>
          <w:p w14:paraId="4477FC33" w14:textId="77777777" w:rsidR="00972351" w:rsidRPr="00427A08" w:rsidRDefault="00972351" w:rsidP="006F5890">
            <w:pPr>
              <w:pStyle w:val="Normal1"/>
              <w:pBdr>
                <w:top w:val="nil"/>
                <w:left w:val="nil"/>
                <w:bottom w:val="nil"/>
                <w:right w:val="nil"/>
                <w:between w:val="nil"/>
              </w:pBdr>
              <w:spacing w:line="360" w:lineRule="auto"/>
              <w:jc w:val="right"/>
              <w:rPr>
                <w:rFonts w:ascii="Arial" w:eastAsia="Arial" w:hAnsi="Arial" w:cs="Arial"/>
                <w:color w:val="000000"/>
                <w:sz w:val="20"/>
                <w:szCs w:val="20"/>
              </w:rPr>
            </w:pPr>
            <w:r w:rsidRPr="00427A08">
              <w:rPr>
                <w:rFonts w:ascii="Arial" w:eastAsia="Arial" w:hAnsi="Arial" w:cs="Arial"/>
                <w:color w:val="000000"/>
                <w:sz w:val="20"/>
                <w:szCs w:val="20"/>
              </w:rPr>
              <w:t>1,200.00</w:t>
            </w:r>
          </w:p>
        </w:tc>
      </w:tr>
    </w:tbl>
    <w:p w14:paraId="61396812" w14:textId="77777777" w:rsidR="00A71D71" w:rsidRPr="0025252F" w:rsidRDefault="00A71D71" w:rsidP="0025252F">
      <w:pPr>
        <w:pStyle w:val="Textoindependiente"/>
        <w:spacing w:line="360" w:lineRule="auto"/>
        <w:rPr>
          <w:sz w:val="20"/>
          <w:szCs w:val="20"/>
        </w:rPr>
      </w:pPr>
    </w:p>
    <w:p w14:paraId="6C9876F9" w14:textId="0B7A5063" w:rsidR="000D5788" w:rsidRPr="0025252F" w:rsidRDefault="00CA7078" w:rsidP="00972351">
      <w:pPr>
        <w:pStyle w:val="Prrafodelista"/>
        <w:tabs>
          <w:tab w:val="left" w:pos="543"/>
        </w:tabs>
        <w:spacing w:line="360" w:lineRule="auto"/>
        <w:ind w:left="0"/>
        <w:rPr>
          <w:sz w:val="20"/>
          <w:szCs w:val="20"/>
        </w:rPr>
      </w:pPr>
      <w:r w:rsidRPr="0025252F">
        <w:rPr>
          <w:b/>
          <w:sz w:val="20"/>
          <w:szCs w:val="20"/>
        </w:rPr>
        <w:t>I.-</w:t>
      </w:r>
      <w:r w:rsidRPr="0025252F">
        <w:rPr>
          <w:sz w:val="20"/>
          <w:szCs w:val="20"/>
        </w:rPr>
        <w:t xml:space="preserve"> </w:t>
      </w:r>
      <w:r w:rsidR="00A71D71" w:rsidRPr="0025252F">
        <w:rPr>
          <w:sz w:val="20"/>
          <w:szCs w:val="20"/>
        </w:rPr>
        <w:t>Inhumaciones en fosas y criptas:</w:t>
      </w:r>
    </w:p>
    <w:p w14:paraId="08E616BC" w14:textId="77777777" w:rsidR="00A71D71" w:rsidRPr="0025252F" w:rsidRDefault="00A71D71" w:rsidP="0025252F">
      <w:pPr>
        <w:pStyle w:val="Textoindependiente"/>
        <w:spacing w:line="360" w:lineRule="auto"/>
        <w:rPr>
          <w:sz w:val="20"/>
          <w:szCs w:val="20"/>
        </w:rPr>
      </w:pPr>
      <w:r w:rsidRPr="0025252F">
        <w:rPr>
          <w:sz w:val="20"/>
          <w:szCs w:val="20"/>
        </w:rPr>
        <w:t>En las fosas o criptas para niños, las tarifas aplicadas a cada uno de los conceptos serán 50% menores a las aplicadas para los adultos.</w:t>
      </w:r>
    </w:p>
    <w:p w14:paraId="7E02DE72" w14:textId="77777777" w:rsidR="00A71D71" w:rsidRPr="0025252F" w:rsidRDefault="00A71D71" w:rsidP="0025252F">
      <w:pPr>
        <w:pStyle w:val="Textoindependiente"/>
        <w:spacing w:line="360" w:lineRule="auto"/>
        <w:rPr>
          <w:sz w:val="20"/>
          <w:szCs w:val="20"/>
        </w:rPr>
      </w:pPr>
    </w:p>
    <w:tbl>
      <w:tblPr>
        <w:tblStyle w:val="Tablaconcuadrcula"/>
        <w:tblW w:w="5000" w:type="pct"/>
        <w:tblLook w:val="04A0" w:firstRow="1" w:lastRow="0" w:firstColumn="1" w:lastColumn="0" w:noHBand="0" w:noVBand="1"/>
      </w:tblPr>
      <w:tblGrid>
        <w:gridCol w:w="6799"/>
        <w:gridCol w:w="1134"/>
        <w:gridCol w:w="1178"/>
      </w:tblGrid>
      <w:tr w:rsidR="000D5788" w:rsidRPr="0025252F" w14:paraId="2D8F230C" w14:textId="77777777" w:rsidTr="009C1D0B">
        <w:tc>
          <w:tcPr>
            <w:tcW w:w="6799" w:type="dxa"/>
          </w:tcPr>
          <w:p w14:paraId="58BCDD2B" w14:textId="498E57CA" w:rsidR="000D5788" w:rsidRPr="0025252F" w:rsidRDefault="000D5788" w:rsidP="0025252F">
            <w:pPr>
              <w:pStyle w:val="Textoindependiente"/>
              <w:spacing w:line="360" w:lineRule="auto"/>
              <w:jc w:val="both"/>
              <w:rPr>
                <w:sz w:val="20"/>
                <w:szCs w:val="20"/>
              </w:rPr>
            </w:pPr>
            <w:r w:rsidRPr="0025252F">
              <w:rPr>
                <w:b/>
                <w:sz w:val="20"/>
                <w:szCs w:val="20"/>
              </w:rPr>
              <w:t>I.-</w:t>
            </w:r>
            <w:r w:rsidRPr="0025252F">
              <w:rPr>
                <w:sz w:val="20"/>
                <w:szCs w:val="20"/>
              </w:rPr>
              <w:t xml:space="preserve"> Permiso de construcción de cripta a gaveta en el cementerio municipal:</w:t>
            </w:r>
          </w:p>
        </w:tc>
        <w:tc>
          <w:tcPr>
            <w:tcW w:w="1134" w:type="dxa"/>
            <w:tcBorders>
              <w:right w:val="nil"/>
            </w:tcBorders>
          </w:tcPr>
          <w:p w14:paraId="607DA11F" w14:textId="5A579F27" w:rsidR="000D5788" w:rsidRPr="0025252F" w:rsidRDefault="000D5788" w:rsidP="009C1D0B">
            <w:pPr>
              <w:pStyle w:val="Textoindependiente"/>
              <w:spacing w:line="360" w:lineRule="auto"/>
              <w:jc w:val="right"/>
              <w:rPr>
                <w:sz w:val="20"/>
                <w:szCs w:val="20"/>
              </w:rPr>
            </w:pPr>
            <w:r w:rsidRPr="0025252F">
              <w:rPr>
                <w:sz w:val="20"/>
                <w:szCs w:val="20"/>
              </w:rPr>
              <w:t>$</w:t>
            </w:r>
          </w:p>
        </w:tc>
        <w:tc>
          <w:tcPr>
            <w:tcW w:w="1178" w:type="dxa"/>
            <w:tcBorders>
              <w:left w:val="nil"/>
            </w:tcBorders>
          </w:tcPr>
          <w:p w14:paraId="4E9B0EAF" w14:textId="43BF8093" w:rsidR="000D5788" w:rsidRPr="0025252F" w:rsidRDefault="000D5788" w:rsidP="0025252F">
            <w:pPr>
              <w:pStyle w:val="Prrafodelista"/>
              <w:tabs>
                <w:tab w:val="left" w:pos="588"/>
              </w:tabs>
              <w:spacing w:line="360" w:lineRule="auto"/>
              <w:ind w:left="0"/>
              <w:jc w:val="right"/>
              <w:rPr>
                <w:sz w:val="20"/>
                <w:szCs w:val="20"/>
              </w:rPr>
            </w:pPr>
            <w:r w:rsidRPr="0025252F">
              <w:rPr>
                <w:sz w:val="20"/>
                <w:szCs w:val="20"/>
              </w:rPr>
              <w:t>900.00</w:t>
            </w:r>
          </w:p>
        </w:tc>
      </w:tr>
      <w:tr w:rsidR="000D5788" w:rsidRPr="0025252F" w14:paraId="0AB741E0" w14:textId="77777777" w:rsidTr="009C1D0B">
        <w:tc>
          <w:tcPr>
            <w:tcW w:w="6799" w:type="dxa"/>
          </w:tcPr>
          <w:p w14:paraId="6740442C" w14:textId="6B763768" w:rsidR="000D5788" w:rsidRPr="0025252F" w:rsidRDefault="000D5788" w:rsidP="0025252F">
            <w:pPr>
              <w:pStyle w:val="Textoindependiente"/>
              <w:spacing w:line="360" w:lineRule="auto"/>
              <w:jc w:val="both"/>
              <w:rPr>
                <w:sz w:val="20"/>
                <w:szCs w:val="20"/>
              </w:rPr>
            </w:pPr>
            <w:r w:rsidRPr="0025252F">
              <w:rPr>
                <w:b/>
                <w:sz w:val="20"/>
                <w:szCs w:val="20"/>
              </w:rPr>
              <w:t>II.-</w:t>
            </w:r>
            <w:r w:rsidRPr="0025252F">
              <w:rPr>
                <w:sz w:val="20"/>
                <w:szCs w:val="20"/>
              </w:rPr>
              <w:t xml:space="preserve"> Exhumación después de transcurrido el término de ley:</w:t>
            </w:r>
          </w:p>
        </w:tc>
        <w:tc>
          <w:tcPr>
            <w:tcW w:w="1134" w:type="dxa"/>
            <w:tcBorders>
              <w:right w:val="nil"/>
            </w:tcBorders>
          </w:tcPr>
          <w:p w14:paraId="27842A65" w14:textId="6E8175E7" w:rsidR="000D5788" w:rsidRPr="0025252F" w:rsidRDefault="000D5788" w:rsidP="009C1D0B">
            <w:pPr>
              <w:pStyle w:val="Textoindependiente"/>
              <w:spacing w:line="360" w:lineRule="auto"/>
              <w:jc w:val="right"/>
              <w:rPr>
                <w:sz w:val="20"/>
                <w:szCs w:val="20"/>
              </w:rPr>
            </w:pPr>
            <w:r w:rsidRPr="0025252F">
              <w:rPr>
                <w:sz w:val="20"/>
                <w:szCs w:val="20"/>
              </w:rPr>
              <w:t>$</w:t>
            </w:r>
          </w:p>
        </w:tc>
        <w:tc>
          <w:tcPr>
            <w:tcW w:w="1178" w:type="dxa"/>
            <w:tcBorders>
              <w:left w:val="nil"/>
            </w:tcBorders>
          </w:tcPr>
          <w:p w14:paraId="145B3970" w14:textId="46B909F3" w:rsidR="000D5788" w:rsidRPr="0025252F" w:rsidRDefault="000D5788" w:rsidP="0025252F">
            <w:pPr>
              <w:pStyle w:val="Prrafodelista"/>
              <w:tabs>
                <w:tab w:val="left" w:pos="635"/>
              </w:tabs>
              <w:spacing w:line="360" w:lineRule="auto"/>
              <w:ind w:left="0"/>
              <w:jc w:val="right"/>
              <w:rPr>
                <w:sz w:val="20"/>
                <w:szCs w:val="20"/>
              </w:rPr>
            </w:pPr>
            <w:r w:rsidRPr="0025252F">
              <w:rPr>
                <w:sz w:val="20"/>
                <w:szCs w:val="20"/>
              </w:rPr>
              <w:t>250.00</w:t>
            </w:r>
          </w:p>
        </w:tc>
      </w:tr>
    </w:tbl>
    <w:p w14:paraId="5EDC47C6" w14:textId="77777777" w:rsidR="000D5788" w:rsidRPr="0025252F" w:rsidRDefault="000D5788" w:rsidP="0025252F">
      <w:pPr>
        <w:pStyle w:val="Textoindependiente"/>
        <w:spacing w:line="360" w:lineRule="auto"/>
        <w:rPr>
          <w:sz w:val="20"/>
          <w:szCs w:val="20"/>
        </w:rPr>
      </w:pPr>
    </w:p>
    <w:p w14:paraId="178FCFDD" w14:textId="77777777" w:rsidR="00A71D71" w:rsidRPr="0025252F" w:rsidRDefault="00A71D71" w:rsidP="0025252F">
      <w:pPr>
        <w:pStyle w:val="Ttulo31"/>
        <w:spacing w:line="360" w:lineRule="auto"/>
        <w:ind w:left="0" w:right="0"/>
        <w:rPr>
          <w:sz w:val="20"/>
          <w:szCs w:val="20"/>
        </w:rPr>
      </w:pPr>
      <w:r w:rsidRPr="0025252F">
        <w:rPr>
          <w:sz w:val="20"/>
          <w:szCs w:val="20"/>
        </w:rPr>
        <w:t>CAPÍTULO IX</w:t>
      </w:r>
    </w:p>
    <w:p w14:paraId="03262249" w14:textId="77777777" w:rsidR="00A71D71" w:rsidRPr="0025252F" w:rsidRDefault="00A71D71" w:rsidP="0025252F">
      <w:pPr>
        <w:spacing w:line="360" w:lineRule="auto"/>
        <w:jc w:val="center"/>
        <w:rPr>
          <w:b/>
          <w:sz w:val="20"/>
          <w:szCs w:val="20"/>
        </w:rPr>
      </w:pPr>
      <w:r w:rsidRPr="0025252F">
        <w:rPr>
          <w:b/>
          <w:sz w:val="20"/>
          <w:szCs w:val="20"/>
        </w:rPr>
        <w:t>Derechos por Servicio de Alumbrado Público</w:t>
      </w:r>
    </w:p>
    <w:p w14:paraId="68FE0B8E" w14:textId="77777777" w:rsidR="00A71D71" w:rsidRPr="0025252F" w:rsidRDefault="00A71D71" w:rsidP="0025252F">
      <w:pPr>
        <w:pStyle w:val="Textoindependiente"/>
        <w:spacing w:line="360" w:lineRule="auto"/>
        <w:rPr>
          <w:b/>
          <w:sz w:val="20"/>
          <w:szCs w:val="20"/>
        </w:rPr>
      </w:pPr>
    </w:p>
    <w:p w14:paraId="750E39E6" w14:textId="590429D4" w:rsidR="00A71D71" w:rsidRPr="0025252F" w:rsidRDefault="00A71D71" w:rsidP="0025252F">
      <w:pPr>
        <w:pStyle w:val="Textoindependiente"/>
        <w:spacing w:line="360" w:lineRule="auto"/>
        <w:jc w:val="both"/>
        <w:rPr>
          <w:sz w:val="20"/>
          <w:szCs w:val="20"/>
        </w:rPr>
      </w:pPr>
      <w:r w:rsidRPr="0025252F">
        <w:rPr>
          <w:b/>
          <w:sz w:val="20"/>
          <w:szCs w:val="20"/>
        </w:rPr>
        <w:t xml:space="preserve">Artículo </w:t>
      </w:r>
      <w:r w:rsidR="00B35C73" w:rsidRPr="0025252F">
        <w:rPr>
          <w:b/>
          <w:sz w:val="20"/>
          <w:szCs w:val="20"/>
        </w:rPr>
        <w:t>30</w:t>
      </w:r>
      <w:r w:rsidRPr="0025252F">
        <w:rPr>
          <w:b/>
          <w:sz w:val="20"/>
          <w:szCs w:val="20"/>
        </w:rPr>
        <w:t xml:space="preserve">.- </w:t>
      </w:r>
      <w:r w:rsidRPr="0025252F">
        <w:rPr>
          <w:sz w:val="20"/>
          <w:szCs w:val="20"/>
        </w:rPr>
        <w:t xml:space="preserve">El derecho por servicio de alumbrado público será el que resulte de aplicar la tarifa que se describe en la </w:t>
      </w:r>
      <w:r w:rsidR="00B754A4" w:rsidRPr="0025252F">
        <w:rPr>
          <w:sz w:val="20"/>
          <w:szCs w:val="20"/>
        </w:rPr>
        <w:t>Ley de Hacienda para el Municipio de Suma de Hidalgo</w:t>
      </w:r>
      <w:r w:rsidRPr="0025252F">
        <w:rPr>
          <w:sz w:val="20"/>
          <w:szCs w:val="20"/>
        </w:rPr>
        <w:t>, Yucatán.</w:t>
      </w:r>
    </w:p>
    <w:p w14:paraId="3DD0324D" w14:textId="77777777" w:rsidR="00A71D71" w:rsidRPr="0025252F" w:rsidRDefault="00A71D71" w:rsidP="0025252F">
      <w:pPr>
        <w:pStyle w:val="Textoindependiente"/>
        <w:spacing w:line="360" w:lineRule="auto"/>
        <w:rPr>
          <w:sz w:val="20"/>
          <w:szCs w:val="20"/>
        </w:rPr>
      </w:pPr>
    </w:p>
    <w:p w14:paraId="772696A6" w14:textId="77777777" w:rsidR="00A71D71" w:rsidRPr="0025252F" w:rsidRDefault="00A71D71" w:rsidP="0025252F">
      <w:pPr>
        <w:pStyle w:val="Ttulo31"/>
        <w:spacing w:line="360" w:lineRule="auto"/>
        <w:ind w:left="0" w:right="0"/>
        <w:rPr>
          <w:sz w:val="20"/>
          <w:szCs w:val="20"/>
        </w:rPr>
      </w:pPr>
      <w:r w:rsidRPr="0025252F">
        <w:rPr>
          <w:sz w:val="20"/>
          <w:szCs w:val="20"/>
        </w:rPr>
        <w:t>CAPÍTULO X</w:t>
      </w:r>
    </w:p>
    <w:p w14:paraId="1E6E66FA" w14:textId="77777777" w:rsidR="00A71D71" w:rsidRPr="0025252F" w:rsidRDefault="00A71D71" w:rsidP="0025252F">
      <w:pPr>
        <w:spacing w:line="360" w:lineRule="auto"/>
        <w:jc w:val="center"/>
        <w:rPr>
          <w:b/>
          <w:sz w:val="20"/>
          <w:szCs w:val="20"/>
        </w:rPr>
      </w:pPr>
      <w:r w:rsidRPr="0025252F">
        <w:rPr>
          <w:b/>
          <w:sz w:val="20"/>
          <w:szCs w:val="20"/>
        </w:rPr>
        <w:t>Derechos por Servicios de la Unidad de Acceso a la Información</w:t>
      </w:r>
    </w:p>
    <w:p w14:paraId="0C71444A" w14:textId="77777777" w:rsidR="00A71D71" w:rsidRPr="0025252F" w:rsidRDefault="00A71D71" w:rsidP="0025252F">
      <w:pPr>
        <w:pStyle w:val="Textoindependiente"/>
        <w:spacing w:line="360" w:lineRule="auto"/>
        <w:rPr>
          <w:b/>
          <w:sz w:val="20"/>
          <w:szCs w:val="20"/>
        </w:rPr>
      </w:pPr>
    </w:p>
    <w:p w14:paraId="1EEC2D7C" w14:textId="77777777" w:rsidR="007972AE" w:rsidRPr="0025252F" w:rsidRDefault="00A71D71" w:rsidP="0025252F">
      <w:pPr>
        <w:spacing w:line="360" w:lineRule="auto"/>
        <w:jc w:val="both"/>
        <w:rPr>
          <w:rFonts w:eastAsia="Times New Roman"/>
          <w:bCs/>
          <w:color w:val="000000"/>
          <w:sz w:val="20"/>
          <w:szCs w:val="20"/>
          <w:lang w:val="es-ES_tradnl" w:eastAsia="ar-SA" w:bidi="ar-SA"/>
        </w:rPr>
      </w:pPr>
      <w:r w:rsidRPr="0025252F">
        <w:rPr>
          <w:b/>
          <w:sz w:val="20"/>
          <w:szCs w:val="20"/>
        </w:rPr>
        <w:t xml:space="preserve">Artículo </w:t>
      </w:r>
      <w:r w:rsidR="00980944" w:rsidRPr="0025252F">
        <w:rPr>
          <w:b/>
          <w:sz w:val="20"/>
          <w:szCs w:val="20"/>
        </w:rPr>
        <w:t>3</w:t>
      </w:r>
      <w:r w:rsidR="00B35C73" w:rsidRPr="0025252F">
        <w:rPr>
          <w:b/>
          <w:sz w:val="20"/>
          <w:szCs w:val="20"/>
        </w:rPr>
        <w:t>1</w:t>
      </w:r>
      <w:r w:rsidR="003D6BB2" w:rsidRPr="0025252F">
        <w:rPr>
          <w:b/>
          <w:sz w:val="20"/>
          <w:szCs w:val="20"/>
        </w:rPr>
        <w:t>.</w:t>
      </w:r>
      <w:r w:rsidRPr="0025252F">
        <w:rPr>
          <w:b/>
          <w:sz w:val="20"/>
          <w:szCs w:val="20"/>
        </w:rPr>
        <w:t xml:space="preserve">- </w:t>
      </w:r>
      <w:r w:rsidR="007972AE" w:rsidRPr="0025252F">
        <w:rPr>
          <w:bCs/>
          <w:color w:val="000000"/>
          <w:sz w:val="20"/>
          <w:szCs w:val="20"/>
        </w:rPr>
        <w:t>El derecho por acceso a la información pública que proporciona la Unidad de Transparencia municipal será gratuito.</w:t>
      </w:r>
    </w:p>
    <w:p w14:paraId="6599BD65" w14:textId="77777777" w:rsidR="007972AE" w:rsidRPr="0025252F" w:rsidRDefault="007972AE" w:rsidP="0025252F">
      <w:pPr>
        <w:spacing w:line="360" w:lineRule="auto"/>
        <w:jc w:val="both"/>
        <w:rPr>
          <w:bCs/>
          <w:color w:val="000000"/>
          <w:sz w:val="20"/>
          <w:szCs w:val="20"/>
        </w:rPr>
      </w:pPr>
    </w:p>
    <w:p w14:paraId="5603B33E" w14:textId="77777777" w:rsidR="007972AE" w:rsidRPr="0025252F" w:rsidRDefault="007972AE" w:rsidP="0025252F">
      <w:pPr>
        <w:spacing w:line="360" w:lineRule="auto"/>
        <w:jc w:val="both"/>
        <w:rPr>
          <w:bCs/>
          <w:color w:val="000000"/>
          <w:sz w:val="20"/>
          <w:szCs w:val="20"/>
        </w:rPr>
      </w:pPr>
      <w:r w:rsidRPr="0025252F">
        <w:rPr>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7002C69" w14:textId="77777777" w:rsidR="007972AE" w:rsidRPr="0025252F" w:rsidRDefault="007972AE" w:rsidP="0025252F">
      <w:pPr>
        <w:spacing w:line="360" w:lineRule="auto"/>
        <w:jc w:val="both"/>
        <w:rPr>
          <w:bCs/>
          <w:color w:val="000000"/>
          <w:sz w:val="20"/>
          <w:szCs w:val="20"/>
        </w:rPr>
      </w:pPr>
    </w:p>
    <w:p w14:paraId="0CB49EA6" w14:textId="77777777" w:rsidR="007972AE" w:rsidRPr="0025252F" w:rsidRDefault="007972AE" w:rsidP="0025252F">
      <w:pPr>
        <w:spacing w:line="360" w:lineRule="auto"/>
        <w:jc w:val="both"/>
        <w:rPr>
          <w:bCs/>
          <w:color w:val="000000"/>
          <w:sz w:val="20"/>
          <w:szCs w:val="20"/>
        </w:rPr>
      </w:pPr>
      <w:r w:rsidRPr="0025252F">
        <w:rPr>
          <w:bCs/>
          <w:color w:val="000000"/>
          <w:sz w:val="20"/>
          <w:szCs w:val="20"/>
        </w:rPr>
        <w:t xml:space="preserve">El costo de recuperación que deberá cubrir el solicitante </w:t>
      </w:r>
      <w:r w:rsidRPr="0025252F">
        <w:rPr>
          <w:color w:val="000000"/>
          <w:sz w:val="20"/>
          <w:szCs w:val="20"/>
          <w:lang w:val="es-MX" w:eastAsia="es-MX"/>
        </w:rPr>
        <w:t>por la modalidad de entrega de reproducción de la información a que se refiere este Capítulo,</w:t>
      </w:r>
      <w:r w:rsidRPr="0025252F">
        <w:rPr>
          <w:bCs/>
          <w:color w:val="000000"/>
          <w:sz w:val="20"/>
          <w:szCs w:val="20"/>
        </w:rPr>
        <w:t xml:space="preserve"> no podrá ser superior a la suma del precio total del medio utilizado, y será de acuerdo con la siguiente tabla:</w:t>
      </w:r>
    </w:p>
    <w:p w14:paraId="08370C5E" w14:textId="6D58DC5E" w:rsidR="007972AE" w:rsidRPr="0025252F" w:rsidRDefault="00772371" w:rsidP="0025252F">
      <w:pPr>
        <w:spacing w:line="360" w:lineRule="auto"/>
        <w:jc w:val="both"/>
        <w:rPr>
          <w:bCs/>
          <w:color w:val="000000"/>
          <w:sz w:val="20"/>
          <w:szCs w:val="20"/>
        </w:rPr>
      </w:pPr>
      <w:r>
        <w:rPr>
          <w:bCs/>
          <w:color w:val="000000"/>
          <w:sz w:val="20"/>
          <w:szCs w:val="20"/>
        </w:rPr>
        <w:br w:type="column"/>
      </w:r>
    </w:p>
    <w:tbl>
      <w:tblPr>
        <w:tblW w:w="0" w:type="auto"/>
        <w:jc w:val="center"/>
        <w:tblLook w:val="04A0" w:firstRow="1" w:lastRow="0" w:firstColumn="1" w:lastColumn="0" w:noHBand="0" w:noVBand="1"/>
      </w:tblPr>
      <w:tblGrid>
        <w:gridCol w:w="6796"/>
        <w:gridCol w:w="995"/>
        <w:gridCol w:w="1251"/>
      </w:tblGrid>
      <w:tr w:rsidR="007972AE" w:rsidRPr="0025252F" w14:paraId="642A0ECA" w14:textId="77777777" w:rsidTr="009C1D0B">
        <w:trPr>
          <w:jc w:val="center"/>
        </w:trPr>
        <w:tc>
          <w:tcPr>
            <w:tcW w:w="6796"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42E21F41" w14:textId="77777777" w:rsidR="007972AE" w:rsidRPr="0025252F" w:rsidRDefault="007972AE" w:rsidP="0025252F">
            <w:pPr>
              <w:widowControl/>
              <w:autoSpaceDE/>
              <w:spacing w:line="360" w:lineRule="auto"/>
              <w:jc w:val="center"/>
              <w:rPr>
                <w:b/>
                <w:color w:val="000000"/>
                <w:sz w:val="20"/>
                <w:szCs w:val="20"/>
                <w:lang w:val="es-MX" w:eastAsia="es-MX"/>
              </w:rPr>
            </w:pPr>
            <w:r w:rsidRPr="0025252F">
              <w:rPr>
                <w:b/>
                <w:color w:val="000000"/>
                <w:sz w:val="20"/>
                <w:szCs w:val="20"/>
                <w:lang w:val="es-MX" w:eastAsia="es-MX"/>
              </w:rPr>
              <w:t>Medio de reproducción</w:t>
            </w:r>
          </w:p>
        </w:tc>
        <w:tc>
          <w:tcPr>
            <w:tcW w:w="2246" w:type="dxa"/>
            <w:gridSpan w:val="2"/>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77D5E7C9" w14:textId="77777777" w:rsidR="007972AE" w:rsidRPr="0025252F" w:rsidRDefault="007972AE" w:rsidP="0025252F">
            <w:pPr>
              <w:widowControl/>
              <w:autoSpaceDE/>
              <w:spacing w:line="360" w:lineRule="auto"/>
              <w:jc w:val="center"/>
              <w:rPr>
                <w:b/>
                <w:color w:val="000000"/>
                <w:sz w:val="20"/>
                <w:szCs w:val="20"/>
                <w:lang w:val="es-MX" w:eastAsia="es-MX"/>
              </w:rPr>
            </w:pPr>
            <w:r w:rsidRPr="0025252F">
              <w:rPr>
                <w:b/>
                <w:color w:val="000000"/>
                <w:sz w:val="20"/>
                <w:szCs w:val="20"/>
                <w:lang w:val="es-MX" w:eastAsia="es-MX"/>
              </w:rPr>
              <w:t>Costo aplicable</w:t>
            </w:r>
          </w:p>
        </w:tc>
      </w:tr>
      <w:tr w:rsidR="009C1D0B" w:rsidRPr="0025252F" w14:paraId="20B6E7BE" w14:textId="657F61B1" w:rsidTr="009C1D0B">
        <w:trPr>
          <w:jc w:val="center"/>
        </w:trPr>
        <w:tc>
          <w:tcPr>
            <w:tcW w:w="6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C86567E" w14:textId="77777777" w:rsidR="009C1D0B" w:rsidRPr="0025252F" w:rsidRDefault="009C1D0B" w:rsidP="0025252F">
            <w:pPr>
              <w:widowControl/>
              <w:autoSpaceDE/>
              <w:spacing w:line="360" w:lineRule="auto"/>
              <w:jc w:val="both"/>
              <w:rPr>
                <w:color w:val="000000"/>
                <w:sz w:val="20"/>
                <w:szCs w:val="20"/>
                <w:lang w:val="es-MX" w:eastAsia="es-MX"/>
              </w:rPr>
            </w:pPr>
            <w:r w:rsidRPr="0025252F">
              <w:rPr>
                <w:b/>
                <w:color w:val="000000"/>
                <w:sz w:val="20"/>
                <w:szCs w:val="20"/>
                <w:lang w:val="es-MX" w:eastAsia="es-MX"/>
              </w:rPr>
              <w:t>I.</w:t>
            </w:r>
            <w:r w:rsidRPr="0025252F">
              <w:rPr>
                <w:color w:val="000000"/>
                <w:sz w:val="20"/>
                <w:szCs w:val="20"/>
                <w:lang w:val="es-MX" w:eastAsia="es-MX"/>
              </w:rPr>
              <w:t xml:space="preserve"> Copia simple o impresa a partir de la vigesimoprimera hoja proporcionada por la Unidad de Transparencia.</w:t>
            </w:r>
          </w:p>
        </w:tc>
        <w:tc>
          <w:tcPr>
            <w:tcW w:w="995" w:type="dxa"/>
            <w:tcBorders>
              <w:top w:val="single" w:sz="6" w:space="0" w:color="000000"/>
              <w:left w:val="single" w:sz="6" w:space="0" w:color="000000"/>
              <w:bottom w:val="single" w:sz="6" w:space="0" w:color="000000"/>
            </w:tcBorders>
            <w:tcMar>
              <w:top w:w="15" w:type="dxa"/>
              <w:left w:w="72" w:type="dxa"/>
              <w:bottom w:w="15" w:type="dxa"/>
              <w:right w:w="72" w:type="dxa"/>
            </w:tcMar>
          </w:tcPr>
          <w:p w14:paraId="05261316" w14:textId="3D8E84D0" w:rsidR="009C1D0B" w:rsidRPr="0025252F" w:rsidRDefault="009C1D0B" w:rsidP="009C1D0B">
            <w:pPr>
              <w:widowControl/>
              <w:autoSpaceDE/>
              <w:spacing w:line="360" w:lineRule="auto"/>
              <w:jc w:val="right"/>
              <w:rPr>
                <w:color w:val="000000"/>
                <w:sz w:val="20"/>
                <w:szCs w:val="20"/>
                <w:lang w:val="es-MX" w:eastAsia="es-MX"/>
              </w:rPr>
            </w:pPr>
            <w:r w:rsidRPr="0025252F">
              <w:rPr>
                <w:color w:val="000000"/>
                <w:sz w:val="20"/>
                <w:szCs w:val="20"/>
                <w:lang w:val="es-MX" w:eastAsia="es-MX"/>
              </w:rPr>
              <w:t>$</w:t>
            </w:r>
          </w:p>
        </w:tc>
        <w:tc>
          <w:tcPr>
            <w:tcW w:w="1251" w:type="dxa"/>
            <w:tcBorders>
              <w:top w:val="single" w:sz="6" w:space="0" w:color="000000"/>
              <w:left w:val="nil"/>
              <w:bottom w:val="single" w:sz="6" w:space="0" w:color="000000"/>
              <w:right w:val="single" w:sz="6" w:space="0" w:color="000000"/>
            </w:tcBorders>
          </w:tcPr>
          <w:p w14:paraId="62D3BC02" w14:textId="441A3C77" w:rsidR="009C1D0B" w:rsidRPr="0025252F" w:rsidRDefault="009C1D0B" w:rsidP="009C1D0B">
            <w:pPr>
              <w:widowControl/>
              <w:autoSpaceDE/>
              <w:spacing w:line="360" w:lineRule="auto"/>
              <w:jc w:val="right"/>
              <w:rPr>
                <w:color w:val="000000"/>
                <w:sz w:val="20"/>
                <w:szCs w:val="20"/>
                <w:lang w:val="es-MX" w:eastAsia="es-MX"/>
              </w:rPr>
            </w:pPr>
            <w:r w:rsidRPr="0025252F">
              <w:rPr>
                <w:color w:val="000000"/>
                <w:sz w:val="20"/>
                <w:szCs w:val="20"/>
                <w:lang w:val="es-MX" w:eastAsia="es-MX"/>
              </w:rPr>
              <w:t>1.00</w:t>
            </w:r>
          </w:p>
        </w:tc>
      </w:tr>
      <w:tr w:rsidR="006E3CD3" w:rsidRPr="0025252F" w14:paraId="280F0BF1" w14:textId="578E3B7D" w:rsidTr="009C1D0B">
        <w:trPr>
          <w:jc w:val="center"/>
        </w:trPr>
        <w:tc>
          <w:tcPr>
            <w:tcW w:w="6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3E53912" w14:textId="77777777" w:rsidR="006E3CD3" w:rsidRPr="0025252F" w:rsidRDefault="006E3CD3" w:rsidP="0025252F">
            <w:pPr>
              <w:widowControl/>
              <w:autoSpaceDE/>
              <w:spacing w:line="360" w:lineRule="auto"/>
              <w:jc w:val="both"/>
              <w:rPr>
                <w:color w:val="000000"/>
                <w:sz w:val="20"/>
                <w:szCs w:val="20"/>
                <w:lang w:val="es-MX" w:eastAsia="es-MX"/>
              </w:rPr>
            </w:pPr>
            <w:r w:rsidRPr="0025252F">
              <w:rPr>
                <w:b/>
                <w:color w:val="000000"/>
                <w:sz w:val="20"/>
                <w:szCs w:val="20"/>
                <w:lang w:val="es-MX" w:eastAsia="es-MX"/>
              </w:rPr>
              <w:t>II.</w:t>
            </w:r>
            <w:r w:rsidRPr="0025252F">
              <w:rPr>
                <w:color w:val="000000"/>
                <w:sz w:val="20"/>
                <w:szCs w:val="20"/>
                <w:lang w:val="es-MX" w:eastAsia="es-MX"/>
              </w:rPr>
              <w:t xml:space="preserve"> Copia certificada a partir de la vigesimoprimera hoja proporcionada por la Unidad de Transparencia.</w:t>
            </w:r>
          </w:p>
        </w:tc>
        <w:tc>
          <w:tcPr>
            <w:tcW w:w="995" w:type="dxa"/>
            <w:tcBorders>
              <w:top w:val="single" w:sz="6" w:space="0" w:color="000000"/>
              <w:left w:val="single" w:sz="6" w:space="0" w:color="000000"/>
              <w:bottom w:val="single" w:sz="6" w:space="0" w:color="000000"/>
            </w:tcBorders>
            <w:tcMar>
              <w:top w:w="15" w:type="dxa"/>
              <w:left w:w="72" w:type="dxa"/>
              <w:bottom w:w="15" w:type="dxa"/>
              <w:right w:w="72" w:type="dxa"/>
            </w:tcMar>
          </w:tcPr>
          <w:p w14:paraId="2AC6CF64" w14:textId="0D21F0AC" w:rsidR="006E3CD3" w:rsidRPr="0025252F" w:rsidRDefault="009C1D0B" w:rsidP="009C1D0B">
            <w:pPr>
              <w:widowControl/>
              <w:autoSpaceDE/>
              <w:spacing w:line="360" w:lineRule="auto"/>
              <w:jc w:val="right"/>
              <w:rPr>
                <w:color w:val="000000"/>
                <w:sz w:val="20"/>
                <w:szCs w:val="20"/>
                <w:lang w:val="es-MX" w:eastAsia="es-MX"/>
              </w:rPr>
            </w:pPr>
            <w:r>
              <w:rPr>
                <w:color w:val="000000"/>
                <w:sz w:val="20"/>
                <w:szCs w:val="20"/>
                <w:lang w:val="es-MX" w:eastAsia="es-MX"/>
              </w:rPr>
              <w:t>$</w:t>
            </w:r>
          </w:p>
        </w:tc>
        <w:tc>
          <w:tcPr>
            <w:tcW w:w="1251" w:type="dxa"/>
            <w:tcBorders>
              <w:top w:val="single" w:sz="6" w:space="0" w:color="000000"/>
              <w:left w:val="nil"/>
              <w:bottom w:val="single" w:sz="6" w:space="0" w:color="000000"/>
              <w:right w:val="single" w:sz="6" w:space="0" w:color="000000"/>
            </w:tcBorders>
          </w:tcPr>
          <w:p w14:paraId="068D139D" w14:textId="067533E2" w:rsidR="006E3CD3" w:rsidRPr="0025252F" w:rsidRDefault="006E3CD3" w:rsidP="009C1D0B">
            <w:pPr>
              <w:widowControl/>
              <w:autoSpaceDE/>
              <w:spacing w:line="360" w:lineRule="auto"/>
              <w:jc w:val="right"/>
              <w:rPr>
                <w:color w:val="000000"/>
                <w:sz w:val="20"/>
                <w:szCs w:val="20"/>
                <w:lang w:val="es-MX" w:eastAsia="es-MX"/>
              </w:rPr>
            </w:pPr>
            <w:r w:rsidRPr="0025252F">
              <w:rPr>
                <w:color w:val="000000"/>
                <w:sz w:val="20"/>
                <w:szCs w:val="20"/>
                <w:lang w:val="es-MX" w:eastAsia="es-MX"/>
              </w:rPr>
              <w:t>3.00</w:t>
            </w:r>
          </w:p>
        </w:tc>
      </w:tr>
      <w:tr w:rsidR="006E3CD3" w:rsidRPr="0025252F" w14:paraId="196A3876" w14:textId="27C628EF" w:rsidTr="009C1D0B">
        <w:trPr>
          <w:jc w:val="center"/>
        </w:trPr>
        <w:tc>
          <w:tcPr>
            <w:tcW w:w="6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449E382" w14:textId="77777777" w:rsidR="006E3CD3" w:rsidRPr="0025252F" w:rsidRDefault="006E3CD3" w:rsidP="0025252F">
            <w:pPr>
              <w:widowControl/>
              <w:autoSpaceDE/>
              <w:spacing w:line="360" w:lineRule="auto"/>
              <w:jc w:val="both"/>
              <w:rPr>
                <w:color w:val="000000"/>
                <w:sz w:val="20"/>
                <w:szCs w:val="20"/>
                <w:lang w:val="pt-BR" w:eastAsia="es-MX"/>
              </w:rPr>
            </w:pPr>
            <w:r w:rsidRPr="0025252F">
              <w:rPr>
                <w:b/>
                <w:color w:val="000000"/>
                <w:sz w:val="20"/>
                <w:szCs w:val="20"/>
                <w:lang w:val="pt-BR" w:eastAsia="es-MX"/>
              </w:rPr>
              <w:t>III.</w:t>
            </w:r>
            <w:r w:rsidRPr="0025252F">
              <w:rPr>
                <w:color w:val="000000"/>
                <w:sz w:val="20"/>
                <w:szCs w:val="20"/>
                <w:lang w:val="pt-BR" w:eastAsia="es-MX"/>
              </w:rPr>
              <w:t xml:space="preserve"> Disco compacto o </w:t>
            </w:r>
            <w:proofErr w:type="spellStart"/>
            <w:r w:rsidRPr="0025252F">
              <w:rPr>
                <w:color w:val="000000"/>
                <w:sz w:val="20"/>
                <w:szCs w:val="20"/>
                <w:lang w:val="pt-BR" w:eastAsia="es-MX"/>
              </w:rPr>
              <w:t>multimedia</w:t>
            </w:r>
            <w:proofErr w:type="spellEnd"/>
            <w:r w:rsidRPr="0025252F">
              <w:rPr>
                <w:color w:val="000000"/>
                <w:sz w:val="20"/>
                <w:szCs w:val="20"/>
                <w:lang w:val="pt-BR" w:eastAsia="es-MX"/>
              </w:rPr>
              <w:t xml:space="preserve"> (CD ó DVD) </w:t>
            </w:r>
            <w:r w:rsidRPr="0025252F">
              <w:rPr>
                <w:color w:val="000000"/>
                <w:sz w:val="20"/>
                <w:szCs w:val="20"/>
                <w:lang w:val="es-MX" w:eastAsia="es-MX"/>
              </w:rPr>
              <w:t>proporcionada por la Unidad de Transparencia.</w:t>
            </w:r>
          </w:p>
        </w:tc>
        <w:tc>
          <w:tcPr>
            <w:tcW w:w="995" w:type="dxa"/>
            <w:tcBorders>
              <w:top w:val="single" w:sz="6" w:space="0" w:color="000000"/>
              <w:left w:val="single" w:sz="6" w:space="0" w:color="000000"/>
              <w:bottom w:val="single" w:sz="6" w:space="0" w:color="000000"/>
            </w:tcBorders>
            <w:tcMar>
              <w:top w:w="15" w:type="dxa"/>
              <w:left w:w="72" w:type="dxa"/>
              <w:bottom w:w="15" w:type="dxa"/>
              <w:right w:w="72" w:type="dxa"/>
            </w:tcMar>
          </w:tcPr>
          <w:p w14:paraId="6A1A98F1" w14:textId="1F89E267" w:rsidR="006E3CD3" w:rsidRPr="0025252F" w:rsidRDefault="006E3CD3" w:rsidP="009C1D0B">
            <w:pPr>
              <w:widowControl/>
              <w:autoSpaceDE/>
              <w:spacing w:line="360" w:lineRule="auto"/>
              <w:jc w:val="right"/>
              <w:rPr>
                <w:color w:val="000000"/>
                <w:sz w:val="20"/>
                <w:szCs w:val="20"/>
                <w:lang w:val="es-MX" w:eastAsia="es-MX"/>
              </w:rPr>
            </w:pPr>
            <w:r w:rsidRPr="0025252F">
              <w:rPr>
                <w:color w:val="000000"/>
                <w:sz w:val="20"/>
                <w:szCs w:val="20"/>
                <w:lang w:val="es-MX" w:eastAsia="es-MX"/>
              </w:rPr>
              <w:t>$</w:t>
            </w:r>
          </w:p>
        </w:tc>
        <w:tc>
          <w:tcPr>
            <w:tcW w:w="1251" w:type="dxa"/>
            <w:tcBorders>
              <w:top w:val="single" w:sz="6" w:space="0" w:color="000000"/>
              <w:left w:val="nil"/>
              <w:bottom w:val="single" w:sz="6" w:space="0" w:color="000000"/>
              <w:right w:val="single" w:sz="6" w:space="0" w:color="000000"/>
            </w:tcBorders>
          </w:tcPr>
          <w:p w14:paraId="781D2E04" w14:textId="6F50F54F" w:rsidR="006E3CD3" w:rsidRPr="0025252F" w:rsidRDefault="006E3CD3" w:rsidP="009C1D0B">
            <w:pPr>
              <w:widowControl/>
              <w:autoSpaceDE/>
              <w:spacing w:line="360" w:lineRule="auto"/>
              <w:jc w:val="right"/>
              <w:rPr>
                <w:color w:val="000000"/>
                <w:sz w:val="20"/>
                <w:szCs w:val="20"/>
                <w:lang w:val="es-MX" w:eastAsia="es-MX"/>
              </w:rPr>
            </w:pPr>
            <w:r w:rsidRPr="0025252F">
              <w:rPr>
                <w:color w:val="000000"/>
                <w:sz w:val="20"/>
                <w:szCs w:val="20"/>
                <w:lang w:val="es-MX" w:eastAsia="es-MX"/>
              </w:rPr>
              <w:t>10.00</w:t>
            </w:r>
          </w:p>
        </w:tc>
      </w:tr>
    </w:tbl>
    <w:p w14:paraId="1B04BCD1" w14:textId="77777777" w:rsidR="007972AE" w:rsidRPr="0025252F" w:rsidRDefault="007972AE" w:rsidP="0025252F">
      <w:pPr>
        <w:spacing w:line="360" w:lineRule="auto"/>
        <w:rPr>
          <w:rFonts w:eastAsia="Times New Roman"/>
          <w:sz w:val="20"/>
          <w:szCs w:val="20"/>
          <w:lang w:val="es-ES_tradnl" w:eastAsia="ar-SA"/>
        </w:rPr>
      </w:pPr>
    </w:p>
    <w:p w14:paraId="5C5F77F4" w14:textId="77777777" w:rsidR="001A329A" w:rsidRPr="0025252F" w:rsidRDefault="00A71D71" w:rsidP="0025252F">
      <w:pPr>
        <w:pStyle w:val="Ttulo31"/>
        <w:spacing w:line="360" w:lineRule="auto"/>
        <w:ind w:left="0" w:right="0"/>
        <w:rPr>
          <w:sz w:val="20"/>
          <w:szCs w:val="20"/>
        </w:rPr>
      </w:pPr>
      <w:r w:rsidRPr="0025252F">
        <w:rPr>
          <w:sz w:val="20"/>
          <w:szCs w:val="20"/>
        </w:rPr>
        <w:t xml:space="preserve">TÍTULO QUINTO </w:t>
      </w:r>
    </w:p>
    <w:p w14:paraId="5589A0FC" w14:textId="77777777" w:rsidR="00A71D71" w:rsidRPr="0025252F" w:rsidRDefault="00A71D71" w:rsidP="0025252F">
      <w:pPr>
        <w:pStyle w:val="Ttulo31"/>
        <w:spacing w:line="360" w:lineRule="auto"/>
        <w:ind w:left="0" w:right="0"/>
        <w:rPr>
          <w:sz w:val="20"/>
          <w:szCs w:val="20"/>
        </w:rPr>
      </w:pPr>
      <w:r w:rsidRPr="0025252F">
        <w:rPr>
          <w:sz w:val="20"/>
          <w:szCs w:val="20"/>
        </w:rPr>
        <w:t>CONTRIBUCIONES ESPECIALES</w:t>
      </w:r>
    </w:p>
    <w:p w14:paraId="1BF1B91E" w14:textId="77777777" w:rsidR="00A71D71" w:rsidRPr="0025252F" w:rsidRDefault="00A71D71" w:rsidP="0025252F">
      <w:pPr>
        <w:pStyle w:val="Textoindependiente"/>
        <w:spacing w:line="360" w:lineRule="auto"/>
        <w:rPr>
          <w:b/>
          <w:sz w:val="20"/>
          <w:szCs w:val="20"/>
        </w:rPr>
      </w:pPr>
    </w:p>
    <w:p w14:paraId="23577803" w14:textId="77777777" w:rsidR="00A71D71" w:rsidRPr="0025252F" w:rsidRDefault="00A71D71" w:rsidP="0025252F">
      <w:pPr>
        <w:spacing w:line="360" w:lineRule="auto"/>
        <w:jc w:val="center"/>
        <w:rPr>
          <w:b/>
          <w:sz w:val="20"/>
          <w:szCs w:val="20"/>
        </w:rPr>
      </w:pPr>
      <w:r w:rsidRPr="0025252F">
        <w:rPr>
          <w:b/>
          <w:sz w:val="20"/>
          <w:szCs w:val="20"/>
        </w:rPr>
        <w:t>CAPÍTULO ÚNICO</w:t>
      </w:r>
    </w:p>
    <w:p w14:paraId="6DA3C2D6" w14:textId="77777777" w:rsidR="00A71D71" w:rsidRPr="0025252F" w:rsidRDefault="00A71D71" w:rsidP="0025252F">
      <w:pPr>
        <w:spacing w:line="360" w:lineRule="auto"/>
        <w:jc w:val="center"/>
        <w:rPr>
          <w:b/>
          <w:sz w:val="20"/>
          <w:szCs w:val="20"/>
        </w:rPr>
      </w:pPr>
      <w:r w:rsidRPr="0025252F">
        <w:rPr>
          <w:b/>
          <w:sz w:val="20"/>
          <w:szCs w:val="20"/>
        </w:rPr>
        <w:t>Contribuciones Especiales Por Mejoras</w:t>
      </w:r>
    </w:p>
    <w:p w14:paraId="3E766AFA" w14:textId="77777777" w:rsidR="00A71D71" w:rsidRPr="0025252F" w:rsidRDefault="00A71D71" w:rsidP="0025252F">
      <w:pPr>
        <w:pStyle w:val="Textoindependiente"/>
        <w:spacing w:line="360" w:lineRule="auto"/>
        <w:rPr>
          <w:b/>
          <w:sz w:val="20"/>
          <w:szCs w:val="20"/>
        </w:rPr>
      </w:pPr>
    </w:p>
    <w:p w14:paraId="5FF2CD90" w14:textId="369CA77D" w:rsidR="00A71D71" w:rsidRPr="0025252F" w:rsidRDefault="00A71D71" w:rsidP="0025252F">
      <w:pPr>
        <w:pStyle w:val="Textoindependiente"/>
        <w:spacing w:line="360" w:lineRule="auto"/>
        <w:jc w:val="both"/>
        <w:rPr>
          <w:sz w:val="20"/>
          <w:szCs w:val="20"/>
        </w:rPr>
      </w:pPr>
      <w:r w:rsidRPr="0025252F">
        <w:rPr>
          <w:b/>
          <w:sz w:val="20"/>
          <w:szCs w:val="20"/>
        </w:rPr>
        <w:t xml:space="preserve">Artículo </w:t>
      </w:r>
      <w:r w:rsidR="003D6BB2" w:rsidRPr="0025252F">
        <w:rPr>
          <w:b/>
          <w:sz w:val="20"/>
          <w:szCs w:val="20"/>
        </w:rPr>
        <w:t>3</w:t>
      </w:r>
      <w:r w:rsidR="00F32680" w:rsidRPr="0025252F">
        <w:rPr>
          <w:b/>
          <w:sz w:val="20"/>
          <w:szCs w:val="20"/>
        </w:rPr>
        <w:t>2</w:t>
      </w:r>
      <w:r w:rsidRPr="0025252F">
        <w:rPr>
          <w:b/>
          <w:sz w:val="20"/>
          <w:szCs w:val="20"/>
        </w:rPr>
        <w:t xml:space="preserve">.- </w:t>
      </w:r>
      <w:r w:rsidRPr="0025252F">
        <w:rPr>
          <w:sz w:val="20"/>
          <w:szCs w:val="20"/>
        </w:rPr>
        <w:t>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 como son:</w:t>
      </w:r>
    </w:p>
    <w:p w14:paraId="00C4F7DD" w14:textId="77777777" w:rsidR="00A71D71" w:rsidRPr="0025252F" w:rsidRDefault="00A71D71" w:rsidP="0025252F">
      <w:pPr>
        <w:pStyle w:val="Textoindependiente"/>
        <w:spacing w:line="360" w:lineRule="auto"/>
        <w:rPr>
          <w:sz w:val="20"/>
          <w:szCs w:val="20"/>
        </w:rPr>
      </w:pPr>
    </w:p>
    <w:p w14:paraId="1F659801" w14:textId="77777777" w:rsidR="00885E52" w:rsidRPr="0025252F" w:rsidRDefault="00A71D71" w:rsidP="0025252F">
      <w:pPr>
        <w:spacing w:line="360" w:lineRule="auto"/>
        <w:jc w:val="both"/>
        <w:rPr>
          <w:sz w:val="20"/>
          <w:szCs w:val="20"/>
        </w:rPr>
      </w:pPr>
      <w:r w:rsidRPr="0025252F">
        <w:rPr>
          <w:b/>
          <w:sz w:val="20"/>
          <w:szCs w:val="20"/>
        </w:rPr>
        <w:t>I.</w:t>
      </w:r>
      <w:r w:rsidR="00524BC2" w:rsidRPr="0025252F">
        <w:rPr>
          <w:b/>
          <w:sz w:val="20"/>
          <w:szCs w:val="20"/>
        </w:rPr>
        <w:t xml:space="preserve">- </w:t>
      </w:r>
      <w:r w:rsidR="00524BC2" w:rsidRPr="0025252F">
        <w:rPr>
          <w:sz w:val="20"/>
          <w:szCs w:val="20"/>
        </w:rPr>
        <w:t>Pavimentación</w:t>
      </w:r>
      <w:r w:rsidRPr="0025252F">
        <w:rPr>
          <w:sz w:val="20"/>
          <w:szCs w:val="20"/>
        </w:rPr>
        <w:t xml:space="preserve">; </w:t>
      </w:r>
    </w:p>
    <w:p w14:paraId="1785131E" w14:textId="77777777" w:rsidR="00885E52" w:rsidRPr="0025252F" w:rsidRDefault="00A71D71" w:rsidP="0025252F">
      <w:pPr>
        <w:spacing w:line="360" w:lineRule="auto"/>
        <w:jc w:val="both"/>
        <w:rPr>
          <w:sz w:val="20"/>
          <w:szCs w:val="20"/>
        </w:rPr>
      </w:pPr>
      <w:r w:rsidRPr="0025252F">
        <w:rPr>
          <w:b/>
          <w:sz w:val="20"/>
          <w:szCs w:val="20"/>
        </w:rPr>
        <w:t xml:space="preserve">II.- </w:t>
      </w:r>
      <w:r w:rsidRPr="0025252F">
        <w:rPr>
          <w:sz w:val="20"/>
          <w:szCs w:val="20"/>
        </w:rPr>
        <w:t>Embanquetado;</w:t>
      </w:r>
    </w:p>
    <w:p w14:paraId="673B2014" w14:textId="77777777" w:rsidR="00A71D71" w:rsidRPr="0025252F" w:rsidRDefault="00A71D71" w:rsidP="0025252F">
      <w:pPr>
        <w:spacing w:line="360" w:lineRule="auto"/>
        <w:jc w:val="both"/>
        <w:rPr>
          <w:sz w:val="20"/>
          <w:szCs w:val="20"/>
        </w:rPr>
      </w:pPr>
      <w:r w:rsidRPr="0025252F">
        <w:rPr>
          <w:b/>
          <w:sz w:val="20"/>
          <w:szCs w:val="20"/>
        </w:rPr>
        <w:t xml:space="preserve">III.- </w:t>
      </w:r>
      <w:r w:rsidRPr="0025252F">
        <w:rPr>
          <w:sz w:val="20"/>
          <w:szCs w:val="20"/>
        </w:rPr>
        <w:t>Electrificación, y</w:t>
      </w:r>
    </w:p>
    <w:p w14:paraId="624A8DF8" w14:textId="77777777" w:rsidR="00A71D71" w:rsidRPr="0025252F" w:rsidRDefault="00A71D71" w:rsidP="0025252F">
      <w:pPr>
        <w:spacing w:line="360" w:lineRule="auto"/>
        <w:rPr>
          <w:sz w:val="20"/>
          <w:szCs w:val="20"/>
        </w:rPr>
      </w:pPr>
      <w:r w:rsidRPr="0025252F">
        <w:rPr>
          <w:b/>
          <w:sz w:val="20"/>
          <w:szCs w:val="20"/>
        </w:rPr>
        <w:t xml:space="preserve">IV.- </w:t>
      </w:r>
      <w:r w:rsidRPr="0025252F">
        <w:rPr>
          <w:sz w:val="20"/>
          <w:szCs w:val="20"/>
        </w:rPr>
        <w:t>Alumbrado Público.</w:t>
      </w:r>
    </w:p>
    <w:p w14:paraId="61355E6D" w14:textId="77777777" w:rsidR="00A71D71" w:rsidRPr="0025252F" w:rsidRDefault="00A71D71" w:rsidP="0025252F">
      <w:pPr>
        <w:pStyle w:val="Textoindependiente"/>
        <w:spacing w:line="360" w:lineRule="auto"/>
        <w:rPr>
          <w:sz w:val="20"/>
          <w:szCs w:val="20"/>
        </w:rPr>
      </w:pPr>
    </w:p>
    <w:p w14:paraId="577454B0" w14:textId="77777777" w:rsidR="00A71D71" w:rsidRPr="0025252F" w:rsidRDefault="00A71D71" w:rsidP="0025252F">
      <w:pPr>
        <w:pStyle w:val="Textoindependiente"/>
        <w:spacing w:line="360" w:lineRule="auto"/>
        <w:rPr>
          <w:sz w:val="20"/>
          <w:szCs w:val="20"/>
        </w:rPr>
      </w:pPr>
      <w:r w:rsidRPr="0025252F">
        <w:rPr>
          <w:sz w:val="20"/>
          <w:szCs w:val="20"/>
        </w:rPr>
        <w:t>El importe de las contribuciones de mejoras se determinará de conformidad con lo establecido en la Ley de Hacienda para el Municipio de Suma, de Hidalgo, Yucatán.</w:t>
      </w:r>
    </w:p>
    <w:p w14:paraId="24E1BCA8" w14:textId="38FFA5B7" w:rsidR="00CA7078" w:rsidRPr="0025252F" w:rsidRDefault="00772371" w:rsidP="0025252F">
      <w:pPr>
        <w:pStyle w:val="Textoindependiente"/>
        <w:spacing w:line="360" w:lineRule="auto"/>
        <w:rPr>
          <w:sz w:val="20"/>
          <w:szCs w:val="20"/>
        </w:rPr>
      </w:pPr>
      <w:r>
        <w:rPr>
          <w:sz w:val="20"/>
          <w:szCs w:val="20"/>
        </w:rPr>
        <w:br w:type="column"/>
      </w:r>
    </w:p>
    <w:p w14:paraId="030F2EE9" w14:textId="77777777" w:rsidR="00DC2D8F" w:rsidRPr="0025252F" w:rsidRDefault="00A71D71" w:rsidP="0025252F">
      <w:pPr>
        <w:pStyle w:val="Ttulo31"/>
        <w:spacing w:line="360" w:lineRule="auto"/>
        <w:ind w:left="0" w:right="0"/>
        <w:rPr>
          <w:sz w:val="20"/>
          <w:szCs w:val="20"/>
        </w:rPr>
      </w:pPr>
      <w:r w:rsidRPr="0025252F">
        <w:rPr>
          <w:sz w:val="20"/>
          <w:szCs w:val="20"/>
        </w:rPr>
        <w:t xml:space="preserve">TÍTULO SEXTO </w:t>
      </w:r>
    </w:p>
    <w:p w14:paraId="788744C2" w14:textId="77777777" w:rsidR="00A71D71" w:rsidRPr="0025252F" w:rsidRDefault="00A71D71" w:rsidP="0025252F">
      <w:pPr>
        <w:pStyle w:val="Ttulo31"/>
        <w:spacing w:line="360" w:lineRule="auto"/>
        <w:ind w:left="0" w:right="0"/>
        <w:rPr>
          <w:sz w:val="20"/>
          <w:szCs w:val="20"/>
        </w:rPr>
      </w:pPr>
      <w:r w:rsidRPr="0025252F">
        <w:rPr>
          <w:sz w:val="20"/>
          <w:szCs w:val="20"/>
        </w:rPr>
        <w:t>PRODUCTOS</w:t>
      </w:r>
    </w:p>
    <w:p w14:paraId="7865B572" w14:textId="77777777" w:rsidR="00DC2D8F" w:rsidRPr="0025252F" w:rsidRDefault="00DC2D8F" w:rsidP="0025252F">
      <w:pPr>
        <w:spacing w:line="360" w:lineRule="auto"/>
        <w:jc w:val="center"/>
        <w:rPr>
          <w:b/>
          <w:sz w:val="20"/>
          <w:szCs w:val="20"/>
        </w:rPr>
      </w:pPr>
    </w:p>
    <w:p w14:paraId="70EEC7A1" w14:textId="77777777" w:rsidR="00A71D71" w:rsidRPr="0025252F" w:rsidRDefault="00A71D71" w:rsidP="0025252F">
      <w:pPr>
        <w:spacing w:line="360" w:lineRule="auto"/>
        <w:jc w:val="center"/>
        <w:rPr>
          <w:b/>
          <w:sz w:val="20"/>
          <w:szCs w:val="20"/>
        </w:rPr>
      </w:pPr>
      <w:r w:rsidRPr="0025252F">
        <w:rPr>
          <w:b/>
          <w:sz w:val="20"/>
          <w:szCs w:val="20"/>
        </w:rPr>
        <w:t>CAPÍTULO I</w:t>
      </w:r>
    </w:p>
    <w:p w14:paraId="136D5703" w14:textId="77777777" w:rsidR="00A71D71" w:rsidRPr="0025252F" w:rsidRDefault="00A71D71" w:rsidP="0025252F">
      <w:pPr>
        <w:spacing w:line="360" w:lineRule="auto"/>
        <w:jc w:val="center"/>
        <w:rPr>
          <w:b/>
          <w:sz w:val="20"/>
          <w:szCs w:val="20"/>
        </w:rPr>
      </w:pPr>
      <w:r w:rsidRPr="0025252F">
        <w:rPr>
          <w:b/>
          <w:sz w:val="20"/>
          <w:szCs w:val="20"/>
        </w:rPr>
        <w:t>Productos Derivados de Bienes Inmuebles</w:t>
      </w:r>
    </w:p>
    <w:p w14:paraId="64AFDABD" w14:textId="77777777" w:rsidR="00A71D71" w:rsidRPr="0025252F" w:rsidRDefault="00A71D71" w:rsidP="0025252F">
      <w:pPr>
        <w:pStyle w:val="Textoindependiente"/>
        <w:spacing w:line="360" w:lineRule="auto"/>
        <w:rPr>
          <w:b/>
          <w:sz w:val="20"/>
          <w:szCs w:val="20"/>
        </w:rPr>
      </w:pPr>
    </w:p>
    <w:p w14:paraId="49677DE5" w14:textId="44C72224" w:rsidR="00A71D71" w:rsidRPr="0025252F" w:rsidRDefault="00A71D71" w:rsidP="0025252F">
      <w:pPr>
        <w:pStyle w:val="Textoindependiente"/>
        <w:spacing w:line="360" w:lineRule="auto"/>
        <w:jc w:val="both"/>
        <w:rPr>
          <w:sz w:val="20"/>
          <w:szCs w:val="20"/>
        </w:rPr>
      </w:pPr>
      <w:r w:rsidRPr="0025252F">
        <w:rPr>
          <w:b/>
          <w:sz w:val="20"/>
          <w:szCs w:val="20"/>
        </w:rPr>
        <w:t>Artículo 3</w:t>
      </w:r>
      <w:r w:rsidR="00F32680" w:rsidRPr="0025252F">
        <w:rPr>
          <w:b/>
          <w:sz w:val="20"/>
          <w:szCs w:val="20"/>
        </w:rPr>
        <w:t>3</w:t>
      </w:r>
      <w:r w:rsidRPr="0025252F">
        <w:rPr>
          <w:b/>
          <w:sz w:val="20"/>
          <w:szCs w:val="20"/>
        </w:rPr>
        <w:t xml:space="preserve">.- </w:t>
      </w:r>
      <w:r w:rsidRPr="0025252F">
        <w:rPr>
          <w:sz w:val="20"/>
          <w:szCs w:val="20"/>
        </w:rPr>
        <w:t>El Municipio percibirá productos derivados de sus bienes inmuebles por los siguientes conceptos:</w:t>
      </w:r>
    </w:p>
    <w:p w14:paraId="22558FFD" w14:textId="77777777" w:rsidR="00A71D71" w:rsidRPr="0025252F" w:rsidRDefault="00A71D71" w:rsidP="0025252F">
      <w:pPr>
        <w:pStyle w:val="Textoindependiente"/>
        <w:spacing w:line="360" w:lineRule="auto"/>
        <w:rPr>
          <w:sz w:val="20"/>
          <w:szCs w:val="20"/>
        </w:rPr>
      </w:pPr>
    </w:p>
    <w:p w14:paraId="47818F90" w14:textId="77777777" w:rsidR="00A71D71" w:rsidRPr="0025252F" w:rsidRDefault="00A71D71" w:rsidP="0025252F">
      <w:pPr>
        <w:pStyle w:val="Textoindependiente"/>
        <w:spacing w:line="360" w:lineRule="auto"/>
        <w:jc w:val="both"/>
        <w:rPr>
          <w:sz w:val="20"/>
          <w:szCs w:val="20"/>
        </w:rPr>
      </w:pPr>
      <w:r w:rsidRPr="0025252F">
        <w:rPr>
          <w:b/>
          <w:sz w:val="20"/>
          <w:szCs w:val="20"/>
        </w:rPr>
        <w:t xml:space="preserve">I.- </w:t>
      </w:r>
      <w:r w:rsidRPr="0025252F">
        <w:rPr>
          <w:sz w:val="20"/>
          <w:szCs w:val="20"/>
        </w:rPr>
        <w:t xml:space="preserve">Arrendamiento o enajenación de bienes inmuebles. </w:t>
      </w:r>
      <w:r w:rsidR="00ED76F6" w:rsidRPr="0025252F">
        <w:rPr>
          <w:sz w:val="20"/>
          <w:szCs w:val="20"/>
        </w:rPr>
        <w:t>La cantidad por percibir</w:t>
      </w:r>
      <w:r w:rsidRPr="0025252F">
        <w:rPr>
          <w:sz w:val="20"/>
          <w:szCs w:val="20"/>
        </w:rPr>
        <w:t xml:space="preserve"> será la acordada por el Cabildo al considerar las características y ubicación del inmueble;</w:t>
      </w:r>
    </w:p>
    <w:p w14:paraId="506D590F" w14:textId="09824512" w:rsidR="00A71D71" w:rsidRPr="0025252F" w:rsidRDefault="00A71D71" w:rsidP="0025252F">
      <w:pPr>
        <w:pStyle w:val="Textoindependiente"/>
        <w:spacing w:line="360" w:lineRule="auto"/>
        <w:jc w:val="both"/>
        <w:rPr>
          <w:sz w:val="20"/>
          <w:szCs w:val="20"/>
        </w:rPr>
      </w:pPr>
      <w:r w:rsidRPr="0025252F">
        <w:rPr>
          <w:b/>
          <w:sz w:val="20"/>
          <w:szCs w:val="20"/>
        </w:rPr>
        <w:t xml:space="preserve">II.- </w:t>
      </w:r>
      <w:r w:rsidRPr="0025252F">
        <w:rPr>
          <w:sz w:val="20"/>
          <w:szCs w:val="20"/>
        </w:rPr>
        <w:t>Por arrendamiento temporal o concesión por el tiempo útil de</w:t>
      </w:r>
      <w:r w:rsidR="00FB1E01" w:rsidRPr="0025252F">
        <w:rPr>
          <w:sz w:val="20"/>
          <w:szCs w:val="20"/>
        </w:rPr>
        <w:t xml:space="preserve"> locales ubicados en bienes de </w:t>
      </w:r>
      <w:r w:rsidRPr="0025252F">
        <w:rPr>
          <w:sz w:val="20"/>
          <w:szCs w:val="20"/>
        </w:rPr>
        <w:t xml:space="preserve">dominio público, tales como plazas, jardines, unidades deportivas, y otros bienes destinados a un servicio público. </w:t>
      </w:r>
      <w:r w:rsidR="00ED76F6" w:rsidRPr="0025252F">
        <w:rPr>
          <w:sz w:val="20"/>
          <w:szCs w:val="20"/>
        </w:rPr>
        <w:t>La cantidad por percibir</w:t>
      </w:r>
      <w:r w:rsidRPr="0025252F">
        <w:rPr>
          <w:sz w:val="20"/>
          <w:szCs w:val="20"/>
        </w:rPr>
        <w:t xml:space="preserve"> será la acordada por el Cabildo al considerar las características y ubicación del inmueble;</w:t>
      </w:r>
    </w:p>
    <w:p w14:paraId="0DFE74CF" w14:textId="77777777" w:rsidR="00A71D71" w:rsidRPr="0025252F" w:rsidRDefault="00A71D71" w:rsidP="0025252F">
      <w:pPr>
        <w:pStyle w:val="Textoindependiente"/>
        <w:spacing w:line="360" w:lineRule="auto"/>
        <w:jc w:val="both"/>
        <w:rPr>
          <w:sz w:val="20"/>
          <w:szCs w:val="20"/>
        </w:rPr>
      </w:pPr>
      <w:r w:rsidRPr="0025252F">
        <w:rPr>
          <w:b/>
          <w:sz w:val="20"/>
          <w:szCs w:val="20"/>
        </w:rPr>
        <w:t xml:space="preserve">III.- </w:t>
      </w:r>
      <w:r w:rsidRPr="0025252F">
        <w:rPr>
          <w:sz w:val="20"/>
          <w:szCs w:val="20"/>
        </w:rPr>
        <w:t>Por concesión del uso del piso en la vía pública o en bienes destinados a un servicio público como mercados, unidades deportivas, plazas y otros bienes de dominio público, y</w:t>
      </w:r>
    </w:p>
    <w:p w14:paraId="75D3F34D" w14:textId="77777777" w:rsidR="00A71D71" w:rsidRPr="0025252F" w:rsidRDefault="00A71D71" w:rsidP="0025252F">
      <w:pPr>
        <w:pStyle w:val="Textoindependiente"/>
        <w:spacing w:line="360" w:lineRule="auto"/>
        <w:jc w:val="both"/>
        <w:rPr>
          <w:sz w:val="20"/>
          <w:szCs w:val="20"/>
        </w:rPr>
      </w:pPr>
      <w:r w:rsidRPr="0025252F">
        <w:rPr>
          <w:b/>
          <w:sz w:val="20"/>
          <w:szCs w:val="20"/>
        </w:rPr>
        <w:t xml:space="preserve">IV.- </w:t>
      </w:r>
      <w:r w:rsidRPr="0025252F">
        <w:rPr>
          <w:sz w:val="20"/>
          <w:szCs w:val="20"/>
        </w:rPr>
        <w:t>Por derecho de piso a vendedores con puestos semifijos se pagará una cuota de $ 30.00 por metro cuadrado asignado.</w:t>
      </w:r>
    </w:p>
    <w:p w14:paraId="5F29C376" w14:textId="77777777" w:rsidR="00A71D71" w:rsidRPr="0025252F" w:rsidRDefault="00A71D71" w:rsidP="0025252F">
      <w:pPr>
        <w:pStyle w:val="Textoindependiente"/>
        <w:spacing w:line="360" w:lineRule="auto"/>
        <w:rPr>
          <w:sz w:val="20"/>
          <w:szCs w:val="20"/>
        </w:rPr>
      </w:pPr>
    </w:p>
    <w:p w14:paraId="603C74AF" w14:textId="77777777" w:rsidR="00A71D71" w:rsidRPr="0025252F" w:rsidRDefault="00A71D71" w:rsidP="0025252F">
      <w:pPr>
        <w:pStyle w:val="Textoindependiente"/>
        <w:spacing w:line="360" w:lineRule="auto"/>
        <w:jc w:val="both"/>
        <w:rPr>
          <w:sz w:val="20"/>
          <w:szCs w:val="20"/>
        </w:rPr>
      </w:pPr>
      <w:r w:rsidRPr="0025252F">
        <w:rPr>
          <w:sz w:val="20"/>
          <w:szCs w:val="20"/>
        </w:rPr>
        <w:t>Cuando los bienes a los que se refieren las fracciones I y II sean arrendados por mes o meses, la persona que renta deberá pagar por el consumo de energía eléctrica que utilice.</w:t>
      </w:r>
    </w:p>
    <w:p w14:paraId="023AA60D" w14:textId="77777777" w:rsidR="006E3CD3" w:rsidRPr="0025252F" w:rsidRDefault="006E3CD3" w:rsidP="0025252F">
      <w:pPr>
        <w:pStyle w:val="Textoindependiente"/>
        <w:spacing w:line="360" w:lineRule="auto"/>
        <w:jc w:val="both"/>
        <w:rPr>
          <w:sz w:val="20"/>
          <w:szCs w:val="20"/>
        </w:rPr>
      </w:pPr>
    </w:p>
    <w:p w14:paraId="05F32460" w14:textId="77777777" w:rsidR="00A71D71" w:rsidRPr="0025252F" w:rsidRDefault="00A71D71" w:rsidP="0025252F">
      <w:pPr>
        <w:pStyle w:val="Ttulo31"/>
        <w:spacing w:line="360" w:lineRule="auto"/>
        <w:ind w:left="0" w:right="0"/>
        <w:rPr>
          <w:sz w:val="20"/>
          <w:szCs w:val="20"/>
        </w:rPr>
      </w:pPr>
      <w:r w:rsidRPr="0025252F">
        <w:rPr>
          <w:sz w:val="20"/>
          <w:szCs w:val="20"/>
        </w:rPr>
        <w:t>CAPÍTULO II</w:t>
      </w:r>
    </w:p>
    <w:p w14:paraId="5BC73AE9" w14:textId="77777777" w:rsidR="00A71D71" w:rsidRPr="0025252F" w:rsidRDefault="00A71D71" w:rsidP="0025252F">
      <w:pPr>
        <w:spacing w:line="360" w:lineRule="auto"/>
        <w:jc w:val="center"/>
        <w:rPr>
          <w:b/>
          <w:sz w:val="20"/>
          <w:szCs w:val="20"/>
        </w:rPr>
      </w:pPr>
      <w:r w:rsidRPr="0025252F">
        <w:rPr>
          <w:b/>
          <w:sz w:val="20"/>
          <w:szCs w:val="20"/>
        </w:rPr>
        <w:t>Productos derivados de Bienes Muebles</w:t>
      </w:r>
    </w:p>
    <w:p w14:paraId="052BD3CA" w14:textId="77777777" w:rsidR="00A71D71" w:rsidRPr="0025252F" w:rsidRDefault="00A71D71" w:rsidP="0025252F">
      <w:pPr>
        <w:pStyle w:val="Textoindependiente"/>
        <w:spacing w:line="360" w:lineRule="auto"/>
        <w:rPr>
          <w:b/>
          <w:sz w:val="20"/>
          <w:szCs w:val="20"/>
        </w:rPr>
      </w:pPr>
    </w:p>
    <w:p w14:paraId="7D68A95F" w14:textId="08196550" w:rsidR="00A71D71" w:rsidRPr="0025252F" w:rsidRDefault="00A71D71" w:rsidP="0025252F">
      <w:pPr>
        <w:pStyle w:val="Textoindependiente"/>
        <w:spacing w:line="360" w:lineRule="auto"/>
        <w:jc w:val="both"/>
        <w:rPr>
          <w:sz w:val="20"/>
          <w:szCs w:val="20"/>
        </w:rPr>
      </w:pPr>
      <w:r w:rsidRPr="0025252F">
        <w:rPr>
          <w:b/>
          <w:sz w:val="20"/>
          <w:szCs w:val="20"/>
        </w:rPr>
        <w:t>Artículo 3</w:t>
      </w:r>
      <w:r w:rsidR="00F32680" w:rsidRPr="0025252F">
        <w:rPr>
          <w:b/>
          <w:sz w:val="20"/>
          <w:szCs w:val="20"/>
        </w:rPr>
        <w:t>4</w:t>
      </w:r>
      <w:r w:rsidRPr="0025252F">
        <w:rPr>
          <w:b/>
          <w:sz w:val="20"/>
          <w:szCs w:val="20"/>
        </w:rPr>
        <w:t xml:space="preserve">.- </w:t>
      </w:r>
      <w:r w:rsidRPr="0025252F">
        <w:rPr>
          <w:sz w:val="20"/>
          <w:szCs w:val="20"/>
        </w:rPr>
        <w:t>Podrá el Municipio percibir productos por concepto de la enajenación de sus bienes muebles, siempre y cuando estos resulten innecesarios para la administración municipal, o bien que resulte incosteable su mantenimiento y conservación.</w:t>
      </w:r>
    </w:p>
    <w:p w14:paraId="33369C2C" w14:textId="4D1821FC" w:rsidR="00A71D71" w:rsidRPr="0025252F" w:rsidRDefault="00772371" w:rsidP="0025252F">
      <w:pPr>
        <w:pStyle w:val="Textoindependiente"/>
        <w:spacing w:line="360" w:lineRule="auto"/>
        <w:rPr>
          <w:sz w:val="20"/>
          <w:szCs w:val="20"/>
        </w:rPr>
      </w:pPr>
      <w:r>
        <w:rPr>
          <w:sz w:val="20"/>
          <w:szCs w:val="20"/>
        </w:rPr>
        <w:br w:type="column"/>
      </w:r>
    </w:p>
    <w:p w14:paraId="511204CC" w14:textId="77777777" w:rsidR="00A71D71" w:rsidRPr="0025252F" w:rsidRDefault="00A71D71" w:rsidP="0025252F">
      <w:pPr>
        <w:pStyle w:val="Ttulo31"/>
        <w:spacing w:line="360" w:lineRule="auto"/>
        <w:ind w:left="0" w:right="0"/>
        <w:rPr>
          <w:sz w:val="20"/>
          <w:szCs w:val="20"/>
        </w:rPr>
      </w:pPr>
      <w:r w:rsidRPr="0025252F">
        <w:rPr>
          <w:sz w:val="20"/>
          <w:szCs w:val="20"/>
        </w:rPr>
        <w:t>CAPÍTULO III</w:t>
      </w:r>
    </w:p>
    <w:p w14:paraId="3B4EE485" w14:textId="77777777" w:rsidR="00A71D71" w:rsidRPr="0025252F" w:rsidRDefault="00A71D71" w:rsidP="0025252F">
      <w:pPr>
        <w:spacing w:line="360" w:lineRule="auto"/>
        <w:jc w:val="center"/>
        <w:rPr>
          <w:b/>
          <w:sz w:val="20"/>
          <w:szCs w:val="20"/>
        </w:rPr>
      </w:pPr>
      <w:r w:rsidRPr="0025252F">
        <w:rPr>
          <w:b/>
          <w:sz w:val="20"/>
          <w:szCs w:val="20"/>
        </w:rPr>
        <w:t>Productos Financieros</w:t>
      </w:r>
    </w:p>
    <w:p w14:paraId="5CA1970F" w14:textId="77777777" w:rsidR="00A71D71" w:rsidRPr="0025252F" w:rsidRDefault="00A71D71" w:rsidP="0025252F">
      <w:pPr>
        <w:pStyle w:val="Textoindependiente"/>
        <w:spacing w:line="360" w:lineRule="auto"/>
        <w:rPr>
          <w:b/>
          <w:sz w:val="20"/>
          <w:szCs w:val="20"/>
        </w:rPr>
      </w:pPr>
    </w:p>
    <w:p w14:paraId="3E2D04FF" w14:textId="16CB7980" w:rsidR="00A71D71" w:rsidRPr="0025252F" w:rsidRDefault="00A71D71" w:rsidP="0025252F">
      <w:pPr>
        <w:pStyle w:val="Textoindependiente"/>
        <w:spacing w:line="360" w:lineRule="auto"/>
        <w:jc w:val="both"/>
        <w:rPr>
          <w:sz w:val="20"/>
          <w:szCs w:val="20"/>
        </w:rPr>
      </w:pPr>
      <w:r w:rsidRPr="0025252F">
        <w:rPr>
          <w:b/>
          <w:sz w:val="20"/>
          <w:szCs w:val="20"/>
        </w:rPr>
        <w:t>Artículo 3</w:t>
      </w:r>
      <w:r w:rsidR="00F32680" w:rsidRPr="0025252F">
        <w:rPr>
          <w:b/>
          <w:sz w:val="20"/>
          <w:szCs w:val="20"/>
        </w:rPr>
        <w:t>5</w:t>
      </w:r>
      <w:r w:rsidRPr="0025252F">
        <w:rPr>
          <w:b/>
          <w:sz w:val="20"/>
          <w:szCs w:val="20"/>
        </w:rPr>
        <w:t xml:space="preserve">.- </w:t>
      </w:r>
      <w:r w:rsidRPr="0025252F">
        <w:rPr>
          <w:sz w:val="20"/>
          <w:szCs w:val="20"/>
        </w:rPr>
        <w:t>El Municipio percibirá productos derivados de las inversiones financieras que realice transitoriamente con motivo de la percepción de ingresos extraordinarios o periodos de alta recaudación. Los depósitos deberán hacerse eligiendo la alternativa de mayor rendimiento financiero siempre y cuando no se limite la disponibilidad inmediata de los recursos conforme a las fechas en que estos serán requeridos por la administración.</w:t>
      </w:r>
    </w:p>
    <w:p w14:paraId="112339A9" w14:textId="77777777" w:rsidR="009C1D0B" w:rsidRDefault="009C1D0B" w:rsidP="0025252F">
      <w:pPr>
        <w:pStyle w:val="Textoindependiente"/>
        <w:spacing w:line="360" w:lineRule="auto"/>
        <w:rPr>
          <w:sz w:val="20"/>
          <w:szCs w:val="20"/>
        </w:rPr>
      </w:pPr>
    </w:p>
    <w:p w14:paraId="1C073A99" w14:textId="77777777" w:rsidR="00A71D71" w:rsidRPr="0025252F" w:rsidRDefault="00A71D71" w:rsidP="0025252F">
      <w:pPr>
        <w:pStyle w:val="Ttulo31"/>
        <w:spacing w:line="360" w:lineRule="auto"/>
        <w:ind w:left="0" w:right="0"/>
        <w:rPr>
          <w:sz w:val="20"/>
          <w:szCs w:val="20"/>
        </w:rPr>
      </w:pPr>
      <w:r w:rsidRPr="0025252F">
        <w:rPr>
          <w:sz w:val="20"/>
          <w:szCs w:val="20"/>
        </w:rPr>
        <w:t>CAPÍTULO IV</w:t>
      </w:r>
    </w:p>
    <w:p w14:paraId="5C5FAE43" w14:textId="77777777" w:rsidR="00A71D71" w:rsidRPr="0025252F" w:rsidRDefault="00A71D71" w:rsidP="0025252F">
      <w:pPr>
        <w:spacing w:line="360" w:lineRule="auto"/>
        <w:jc w:val="center"/>
        <w:rPr>
          <w:b/>
          <w:sz w:val="20"/>
          <w:szCs w:val="20"/>
        </w:rPr>
      </w:pPr>
      <w:r w:rsidRPr="0025252F">
        <w:rPr>
          <w:b/>
          <w:sz w:val="20"/>
          <w:szCs w:val="20"/>
        </w:rPr>
        <w:t>Otros Productos</w:t>
      </w:r>
    </w:p>
    <w:p w14:paraId="5DAD2065" w14:textId="77777777" w:rsidR="00A71D71" w:rsidRPr="0025252F" w:rsidRDefault="00A71D71" w:rsidP="0025252F">
      <w:pPr>
        <w:pStyle w:val="Textoindependiente"/>
        <w:spacing w:line="360" w:lineRule="auto"/>
        <w:rPr>
          <w:b/>
          <w:sz w:val="20"/>
          <w:szCs w:val="20"/>
        </w:rPr>
      </w:pPr>
    </w:p>
    <w:p w14:paraId="5E3865EA" w14:textId="3740F339" w:rsidR="005F784B" w:rsidRPr="0025252F" w:rsidRDefault="00A71D71" w:rsidP="0025252F">
      <w:pPr>
        <w:pStyle w:val="Textoindependiente"/>
        <w:spacing w:line="360" w:lineRule="auto"/>
        <w:jc w:val="both"/>
        <w:rPr>
          <w:sz w:val="20"/>
          <w:szCs w:val="20"/>
        </w:rPr>
      </w:pPr>
      <w:r w:rsidRPr="0025252F">
        <w:rPr>
          <w:b/>
          <w:sz w:val="20"/>
          <w:szCs w:val="20"/>
        </w:rPr>
        <w:t xml:space="preserve">Artículo </w:t>
      </w:r>
      <w:r w:rsidR="00FD0EA3" w:rsidRPr="0025252F">
        <w:rPr>
          <w:b/>
          <w:sz w:val="20"/>
          <w:szCs w:val="20"/>
        </w:rPr>
        <w:t>3</w:t>
      </w:r>
      <w:r w:rsidR="00F32680" w:rsidRPr="0025252F">
        <w:rPr>
          <w:b/>
          <w:sz w:val="20"/>
          <w:szCs w:val="20"/>
        </w:rPr>
        <w:t>6</w:t>
      </w:r>
      <w:r w:rsidRPr="0025252F">
        <w:rPr>
          <w:b/>
          <w:sz w:val="20"/>
          <w:szCs w:val="20"/>
        </w:rPr>
        <w:t xml:space="preserve">.- </w:t>
      </w:r>
      <w:r w:rsidRPr="0025252F">
        <w:rPr>
          <w:sz w:val="20"/>
          <w:szCs w:val="20"/>
        </w:rPr>
        <w:t>El Municipio percibirá productos derivados de sus funciones de derecho privado, por el ejercicio de sus derechos sobre bienes ajenos y cualquier otro tipo de productos no comprendidos en los tres capítulos anteriores.</w:t>
      </w:r>
    </w:p>
    <w:p w14:paraId="19830248" w14:textId="77777777" w:rsidR="00E41C08" w:rsidRPr="0025252F" w:rsidRDefault="00E41C08" w:rsidP="0025252F">
      <w:pPr>
        <w:pStyle w:val="Textoindependiente"/>
        <w:spacing w:line="360" w:lineRule="auto"/>
        <w:jc w:val="both"/>
        <w:rPr>
          <w:b/>
          <w:sz w:val="20"/>
          <w:szCs w:val="20"/>
        </w:rPr>
      </w:pPr>
    </w:p>
    <w:p w14:paraId="34AAAF54" w14:textId="77777777" w:rsidR="00F33C3D" w:rsidRPr="0025252F" w:rsidRDefault="00DC2D8F" w:rsidP="0025252F">
      <w:pPr>
        <w:pStyle w:val="Textoindependiente"/>
        <w:spacing w:line="360" w:lineRule="auto"/>
        <w:jc w:val="center"/>
        <w:rPr>
          <w:b/>
          <w:sz w:val="20"/>
          <w:szCs w:val="20"/>
        </w:rPr>
      </w:pPr>
      <w:r w:rsidRPr="0025252F">
        <w:rPr>
          <w:b/>
          <w:sz w:val="20"/>
          <w:szCs w:val="20"/>
        </w:rPr>
        <w:t>TÍT</w:t>
      </w:r>
      <w:r w:rsidR="00A71D71" w:rsidRPr="0025252F">
        <w:rPr>
          <w:b/>
          <w:sz w:val="20"/>
          <w:szCs w:val="20"/>
        </w:rPr>
        <w:t>ULO SÉPTIMO</w:t>
      </w:r>
    </w:p>
    <w:p w14:paraId="131503E2" w14:textId="77777777" w:rsidR="00A71D71" w:rsidRPr="0025252F" w:rsidRDefault="00A71D71" w:rsidP="0025252F">
      <w:pPr>
        <w:pStyle w:val="Textoindependiente"/>
        <w:spacing w:line="360" w:lineRule="auto"/>
        <w:jc w:val="center"/>
        <w:rPr>
          <w:b/>
          <w:sz w:val="20"/>
          <w:szCs w:val="20"/>
        </w:rPr>
      </w:pPr>
      <w:r w:rsidRPr="0025252F">
        <w:rPr>
          <w:b/>
          <w:sz w:val="20"/>
          <w:szCs w:val="20"/>
        </w:rPr>
        <w:t>APROVECHAMIENTOS</w:t>
      </w:r>
    </w:p>
    <w:p w14:paraId="7A529927" w14:textId="77777777" w:rsidR="00E41C08" w:rsidRPr="0025252F" w:rsidRDefault="00E41C08" w:rsidP="0025252F">
      <w:pPr>
        <w:pStyle w:val="Textoindependiente"/>
        <w:spacing w:line="360" w:lineRule="auto"/>
        <w:jc w:val="center"/>
        <w:rPr>
          <w:b/>
          <w:sz w:val="20"/>
          <w:szCs w:val="20"/>
        </w:rPr>
      </w:pPr>
    </w:p>
    <w:p w14:paraId="4DCA5B3D" w14:textId="17398B2A" w:rsidR="00E41C08" w:rsidRPr="0025252F" w:rsidRDefault="00E41C08" w:rsidP="0025252F">
      <w:pPr>
        <w:pStyle w:val="Textoindependiente"/>
        <w:spacing w:line="360" w:lineRule="auto"/>
        <w:jc w:val="center"/>
        <w:rPr>
          <w:b/>
          <w:sz w:val="20"/>
          <w:szCs w:val="20"/>
        </w:rPr>
      </w:pPr>
      <w:r w:rsidRPr="0025252F">
        <w:rPr>
          <w:b/>
          <w:sz w:val="20"/>
          <w:szCs w:val="20"/>
        </w:rPr>
        <w:t>CAPÍTULO I</w:t>
      </w:r>
    </w:p>
    <w:p w14:paraId="2AF92E94" w14:textId="77777777" w:rsidR="00E41C08" w:rsidRPr="0025252F" w:rsidRDefault="00E41C08" w:rsidP="0025252F">
      <w:pPr>
        <w:pStyle w:val="Textoindependiente"/>
        <w:spacing w:line="360" w:lineRule="auto"/>
        <w:jc w:val="center"/>
        <w:rPr>
          <w:b/>
          <w:sz w:val="20"/>
          <w:szCs w:val="20"/>
        </w:rPr>
      </w:pPr>
      <w:r w:rsidRPr="0025252F">
        <w:rPr>
          <w:b/>
          <w:sz w:val="20"/>
          <w:szCs w:val="20"/>
        </w:rPr>
        <w:t xml:space="preserve">Aprovechamientos Derivados Infracciones, Faltas Administrativas o </w:t>
      </w:r>
    </w:p>
    <w:p w14:paraId="6A032F46" w14:textId="347CB896" w:rsidR="00E41C08" w:rsidRPr="0025252F" w:rsidRDefault="00E41C08" w:rsidP="0025252F">
      <w:pPr>
        <w:pStyle w:val="Textoindependiente"/>
        <w:spacing w:line="360" w:lineRule="auto"/>
        <w:jc w:val="center"/>
        <w:rPr>
          <w:b/>
          <w:sz w:val="20"/>
          <w:szCs w:val="20"/>
        </w:rPr>
      </w:pPr>
      <w:r w:rsidRPr="0025252F">
        <w:rPr>
          <w:b/>
          <w:sz w:val="20"/>
          <w:szCs w:val="20"/>
        </w:rPr>
        <w:t>Fiscales de Carácter Municipal</w:t>
      </w:r>
    </w:p>
    <w:p w14:paraId="2842AAD4" w14:textId="77777777" w:rsidR="00A71D71" w:rsidRPr="0025252F" w:rsidRDefault="00A71D71" w:rsidP="0025252F">
      <w:pPr>
        <w:pStyle w:val="Textoindependiente"/>
        <w:spacing w:line="360" w:lineRule="auto"/>
        <w:rPr>
          <w:b/>
          <w:sz w:val="20"/>
          <w:szCs w:val="20"/>
        </w:rPr>
      </w:pPr>
    </w:p>
    <w:p w14:paraId="20A0438F" w14:textId="3E592BBC" w:rsidR="00A71D71" w:rsidRPr="0025252F" w:rsidRDefault="00A71D71" w:rsidP="0025252F">
      <w:pPr>
        <w:pStyle w:val="Textoindependiente"/>
        <w:spacing w:line="360" w:lineRule="auto"/>
        <w:jc w:val="both"/>
        <w:rPr>
          <w:sz w:val="20"/>
          <w:szCs w:val="20"/>
        </w:rPr>
      </w:pPr>
      <w:r w:rsidRPr="0025252F">
        <w:rPr>
          <w:b/>
          <w:sz w:val="20"/>
          <w:szCs w:val="20"/>
        </w:rPr>
        <w:t xml:space="preserve">Artículo </w:t>
      </w:r>
      <w:r w:rsidR="00FD0EA3" w:rsidRPr="0025252F">
        <w:rPr>
          <w:b/>
          <w:sz w:val="20"/>
          <w:szCs w:val="20"/>
        </w:rPr>
        <w:t>3</w:t>
      </w:r>
      <w:r w:rsidR="00F32680" w:rsidRPr="0025252F">
        <w:rPr>
          <w:b/>
          <w:sz w:val="20"/>
          <w:szCs w:val="20"/>
        </w:rPr>
        <w:t>7</w:t>
      </w:r>
      <w:r w:rsidRPr="0025252F">
        <w:rPr>
          <w:b/>
          <w:sz w:val="20"/>
          <w:szCs w:val="20"/>
        </w:rPr>
        <w:t xml:space="preserve">.- </w:t>
      </w:r>
      <w:r w:rsidRPr="0025252F">
        <w:rPr>
          <w:sz w:val="20"/>
          <w:szCs w:val="20"/>
        </w:rPr>
        <w:t>Son aprovechamiento los ingresos que percibe el Municipio por funciones de derecho público distintos de las contribuciones, los ingresos derivados de financiamientos y de los que obtengan los organismos descentralizados, y por:</w:t>
      </w:r>
    </w:p>
    <w:p w14:paraId="3F4C95CC" w14:textId="77777777" w:rsidR="00A71D71" w:rsidRPr="0025252F" w:rsidRDefault="00A71D71" w:rsidP="0025252F">
      <w:pPr>
        <w:pStyle w:val="Textoindependiente"/>
        <w:spacing w:line="360" w:lineRule="auto"/>
        <w:rPr>
          <w:sz w:val="20"/>
          <w:szCs w:val="20"/>
        </w:rPr>
      </w:pPr>
    </w:p>
    <w:p w14:paraId="781B8C92" w14:textId="77777777" w:rsidR="00A71D71" w:rsidRPr="0025252F" w:rsidRDefault="006F177B" w:rsidP="0025252F">
      <w:pPr>
        <w:pStyle w:val="Textoindependiente"/>
        <w:tabs>
          <w:tab w:val="left" w:pos="1021"/>
        </w:tabs>
        <w:spacing w:line="360" w:lineRule="auto"/>
        <w:rPr>
          <w:sz w:val="20"/>
          <w:szCs w:val="20"/>
        </w:rPr>
      </w:pPr>
      <w:r w:rsidRPr="0025252F">
        <w:rPr>
          <w:b/>
          <w:sz w:val="20"/>
          <w:szCs w:val="20"/>
        </w:rPr>
        <w:t xml:space="preserve">I.- </w:t>
      </w:r>
      <w:r w:rsidR="00A71D71" w:rsidRPr="0025252F">
        <w:rPr>
          <w:sz w:val="20"/>
          <w:szCs w:val="20"/>
        </w:rPr>
        <w:t>Infracciones por faltas administrativas.</w:t>
      </w:r>
    </w:p>
    <w:p w14:paraId="53ECB898" w14:textId="77777777" w:rsidR="00A71D71" w:rsidRPr="0025252F" w:rsidRDefault="006F177B" w:rsidP="0025252F">
      <w:pPr>
        <w:pStyle w:val="Textoindependiente"/>
        <w:tabs>
          <w:tab w:val="left" w:pos="1021"/>
        </w:tabs>
        <w:spacing w:line="360" w:lineRule="auto"/>
        <w:rPr>
          <w:sz w:val="20"/>
          <w:szCs w:val="20"/>
        </w:rPr>
      </w:pPr>
      <w:r w:rsidRPr="0025252F">
        <w:rPr>
          <w:b/>
          <w:sz w:val="20"/>
          <w:szCs w:val="20"/>
        </w:rPr>
        <w:t xml:space="preserve">II.- </w:t>
      </w:r>
      <w:r w:rsidR="00A71D71" w:rsidRPr="0025252F">
        <w:rPr>
          <w:sz w:val="20"/>
          <w:szCs w:val="20"/>
        </w:rPr>
        <w:t>Infracciones por faltas de carácter fiscal.</w:t>
      </w:r>
    </w:p>
    <w:p w14:paraId="3B728D4A" w14:textId="77777777" w:rsidR="00A71D71" w:rsidRPr="0025252F" w:rsidRDefault="006F177B" w:rsidP="0025252F">
      <w:pPr>
        <w:pStyle w:val="Textoindependiente"/>
        <w:tabs>
          <w:tab w:val="left" w:pos="1021"/>
        </w:tabs>
        <w:spacing w:line="360" w:lineRule="auto"/>
        <w:rPr>
          <w:sz w:val="20"/>
          <w:szCs w:val="20"/>
        </w:rPr>
      </w:pPr>
      <w:r w:rsidRPr="0025252F">
        <w:rPr>
          <w:b/>
          <w:sz w:val="20"/>
          <w:szCs w:val="20"/>
        </w:rPr>
        <w:t xml:space="preserve">III.- </w:t>
      </w:r>
      <w:r w:rsidR="00A71D71" w:rsidRPr="0025252F">
        <w:rPr>
          <w:sz w:val="20"/>
          <w:szCs w:val="20"/>
        </w:rPr>
        <w:t xml:space="preserve">Infracciones por falta de pago oportuno de créditos </w:t>
      </w:r>
      <w:r w:rsidR="000F7AD0" w:rsidRPr="0025252F">
        <w:rPr>
          <w:sz w:val="20"/>
          <w:szCs w:val="20"/>
        </w:rPr>
        <w:t>fiscales</w:t>
      </w:r>
    </w:p>
    <w:p w14:paraId="34A32334" w14:textId="6AD99793" w:rsidR="00FD0EA3" w:rsidRPr="0025252F" w:rsidRDefault="00772371" w:rsidP="0025252F">
      <w:pPr>
        <w:pStyle w:val="Ttulo31"/>
        <w:spacing w:line="360" w:lineRule="auto"/>
        <w:ind w:left="0" w:right="0"/>
        <w:rPr>
          <w:sz w:val="20"/>
          <w:szCs w:val="20"/>
        </w:rPr>
      </w:pPr>
      <w:r>
        <w:rPr>
          <w:sz w:val="20"/>
          <w:szCs w:val="20"/>
        </w:rPr>
        <w:br w:type="column"/>
      </w:r>
    </w:p>
    <w:p w14:paraId="718A5B21" w14:textId="773C1984" w:rsidR="00A71D71" w:rsidRPr="003C5CC6" w:rsidRDefault="005F784B" w:rsidP="0025252F">
      <w:pPr>
        <w:pStyle w:val="Ttulo31"/>
        <w:spacing w:line="360" w:lineRule="auto"/>
        <w:ind w:left="0" w:right="0"/>
        <w:rPr>
          <w:sz w:val="20"/>
          <w:szCs w:val="20"/>
        </w:rPr>
      </w:pPr>
      <w:r w:rsidRPr="003C5CC6">
        <w:rPr>
          <w:sz w:val="20"/>
          <w:szCs w:val="20"/>
        </w:rPr>
        <w:t xml:space="preserve">CAPÍTULO </w:t>
      </w:r>
      <w:r w:rsidR="00E41C08" w:rsidRPr="003C5CC6">
        <w:rPr>
          <w:sz w:val="20"/>
          <w:szCs w:val="20"/>
        </w:rPr>
        <w:t>II</w:t>
      </w:r>
    </w:p>
    <w:p w14:paraId="63D6E7A3" w14:textId="77777777" w:rsidR="00A71D71" w:rsidRPr="0025252F" w:rsidRDefault="00A71D71" w:rsidP="0025252F">
      <w:pPr>
        <w:spacing w:line="360" w:lineRule="auto"/>
        <w:jc w:val="center"/>
        <w:rPr>
          <w:b/>
          <w:sz w:val="20"/>
          <w:szCs w:val="20"/>
        </w:rPr>
      </w:pPr>
      <w:r w:rsidRPr="003C5CC6">
        <w:rPr>
          <w:b/>
          <w:sz w:val="20"/>
          <w:szCs w:val="20"/>
        </w:rPr>
        <w:t>Aprovechamientos Derivados de Recursos Transferidos</w:t>
      </w:r>
      <w:r w:rsidRPr="0025252F">
        <w:rPr>
          <w:b/>
          <w:sz w:val="20"/>
          <w:szCs w:val="20"/>
        </w:rPr>
        <w:t xml:space="preserve"> al Municipio</w:t>
      </w:r>
    </w:p>
    <w:p w14:paraId="468152B9" w14:textId="77777777" w:rsidR="00A71D71" w:rsidRPr="0025252F" w:rsidRDefault="00A71D71" w:rsidP="0025252F">
      <w:pPr>
        <w:pStyle w:val="Textoindependiente"/>
        <w:spacing w:line="360" w:lineRule="auto"/>
        <w:rPr>
          <w:b/>
          <w:sz w:val="20"/>
          <w:szCs w:val="20"/>
        </w:rPr>
      </w:pPr>
    </w:p>
    <w:p w14:paraId="6A4F5C5F" w14:textId="6C1AF2D8" w:rsidR="00A71D71" w:rsidRPr="0025252F" w:rsidRDefault="00A71D71" w:rsidP="0025252F">
      <w:pPr>
        <w:pStyle w:val="Textoindependiente"/>
        <w:spacing w:line="360" w:lineRule="auto"/>
        <w:jc w:val="both"/>
        <w:rPr>
          <w:sz w:val="20"/>
          <w:szCs w:val="20"/>
        </w:rPr>
      </w:pPr>
      <w:r w:rsidRPr="0025252F">
        <w:rPr>
          <w:b/>
          <w:sz w:val="20"/>
          <w:szCs w:val="20"/>
        </w:rPr>
        <w:t xml:space="preserve">Artículo </w:t>
      </w:r>
      <w:r w:rsidR="00833BE6" w:rsidRPr="0025252F">
        <w:rPr>
          <w:b/>
          <w:sz w:val="20"/>
          <w:szCs w:val="20"/>
        </w:rPr>
        <w:t>3</w:t>
      </w:r>
      <w:r w:rsidR="00F32680" w:rsidRPr="0025252F">
        <w:rPr>
          <w:b/>
          <w:sz w:val="20"/>
          <w:szCs w:val="20"/>
        </w:rPr>
        <w:t>8</w:t>
      </w:r>
      <w:r w:rsidRPr="0025252F">
        <w:rPr>
          <w:b/>
          <w:sz w:val="20"/>
          <w:szCs w:val="20"/>
        </w:rPr>
        <w:t xml:space="preserve">.- </w:t>
      </w:r>
      <w:r w:rsidRPr="0025252F">
        <w:rPr>
          <w:sz w:val="20"/>
          <w:szCs w:val="20"/>
        </w:rPr>
        <w:t>Corresponderán a este capítulo de ingresos, los que perciba el Municipio por cuenta de:</w:t>
      </w:r>
    </w:p>
    <w:p w14:paraId="01978833" w14:textId="77777777" w:rsidR="00A71D71" w:rsidRPr="0025252F" w:rsidRDefault="00A71D71" w:rsidP="0025252F">
      <w:pPr>
        <w:pStyle w:val="Textoindependiente"/>
        <w:spacing w:line="360" w:lineRule="auto"/>
        <w:rPr>
          <w:sz w:val="20"/>
          <w:szCs w:val="20"/>
        </w:rPr>
      </w:pPr>
    </w:p>
    <w:p w14:paraId="2D50BE48" w14:textId="77777777" w:rsidR="00A71D71" w:rsidRPr="0025252F" w:rsidRDefault="006F177B" w:rsidP="0025252F">
      <w:pPr>
        <w:tabs>
          <w:tab w:val="left" w:pos="1333"/>
        </w:tabs>
        <w:spacing w:line="360" w:lineRule="auto"/>
        <w:rPr>
          <w:sz w:val="20"/>
          <w:szCs w:val="20"/>
        </w:rPr>
      </w:pPr>
      <w:r w:rsidRPr="0025252F">
        <w:rPr>
          <w:b/>
          <w:sz w:val="20"/>
          <w:szCs w:val="20"/>
        </w:rPr>
        <w:t xml:space="preserve">I.- </w:t>
      </w:r>
      <w:r w:rsidR="00A71D71" w:rsidRPr="0025252F">
        <w:rPr>
          <w:sz w:val="20"/>
          <w:szCs w:val="20"/>
        </w:rPr>
        <w:t>Cesiones;</w:t>
      </w:r>
    </w:p>
    <w:p w14:paraId="0DA09B04" w14:textId="77777777" w:rsidR="00A71D71" w:rsidRPr="0025252F" w:rsidRDefault="006F177B" w:rsidP="0025252F">
      <w:pPr>
        <w:tabs>
          <w:tab w:val="left" w:pos="1333"/>
        </w:tabs>
        <w:spacing w:line="360" w:lineRule="auto"/>
        <w:rPr>
          <w:sz w:val="20"/>
          <w:szCs w:val="20"/>
        </w:rPr>
      </w:pPr>
      <w:r w:rsidRPr="0025252F">
        <w:rPr>
          <w:b/>
          <w:sz w:val="20"/>
          <w:szCs w:val="20"/>
        </w:rPr>
        <w:t xml:space="preserve">II.- </w:t>
      </w:r>
      <w:r w:rsidR="00A71D71" w:rsidRPr="0025252F">
        <w:rPr>
          <w:sz w:val="20"/>
          <w:szCs w:val="20"/>
        </w:rPr>
        <w:t>Herencias;</w:t>
      </w:r>
    </w:p>
    <w:p w14:paraId="656792AC" w14:textId="77777777" w:rsidR="00A71D71" w:rsidRPr="0025252F" w:rsidRDefault="006F177B" w:rsidP="0025252F">
      <w:pPr>
        <w:tabs>
          <w:tab w:val="left" w:pos="1333"/>
        </w:tabs>
        <w:spacing w:line="360" w:lineRule="auto"/>
        <w:rPr>
          <w:sz w:val="20"/>
          <w:szCs w:val="20"/>
        </w:rPr>
      </w:pPr>
      <w:r w:rsidRPr="0025252F">
        <w:rPr>
          <w:b/>
          <w:sz w:val="20"/>
          <w:szCs w:val="20"/>
        </w:rPr>
        <w:t xml:space="preserve">III.- </w:t>
      </w:r>
      <w:r w:rsidR="00A71D71" w:rsidRPr="0025252F">
        <w:rPr>
          <w:sz w:val="20"/>
          <w:szCs w:val="20"/>
        </w:rPr>
        <w:t>Legados;</w:t>
      </w:r>
    </w:p>
    <w:p w14:paraId="5172CB1B" w14:textId="77777777" w:rsidR="00A71D71" w:rsidRPr="0025252F" w:rsidRDefault="006F177B" w:rsidP="0025252F">
      <w:pPr>
        <w:tabs>
          <w:tab w:val="left" w:pos="1333"/>
        </w:tabs>
        <w:spacing w:line="360" w:lineRule="auto"/>
        <w:rPr>
          <w:sz w:val="20"/>
          <w:szCs w:val="20"/>
        </w:rPr>
      </w:pPr>
      <w:r w:rsidRPr="0025252F">
        <w:rPr>
          <w:b/>
          <w:sz w:val="20"/>
          <w:szCs w:val="20"/>
        </w:rPr>
        <w:t xml:space="preserve">IV.- </w:t>
      </w:r>
      <w:r w:rsidR="00A71D71" w:rsidRPr="0025252F">
        <w:rPr>
          <w:sz w:val="20"/>
          <w:szCs w:val="20"/>
        </w:rPr>
        <w:t>Donaciones;</w:t>
      </w:r>
    </w:p>
    <w:p w14:paraId="3BE69B48" w14:textId="77777777" w:rsidR="00A71D71" w:rsidRPr="0025252F" w:rsidRDefault="006F177B" w:rsidP="0025252F">
      <w:pPr>
        <w:pStyle w:val="Textoindependiente"/>
        <w:tabs>
          <w:tab w:val="left" w:pos="1333"/>
        </w:tabs>
        <w:spacing w:line="360" w:lineRule="auto"/>
        <w:rPr>
          <w:sz w:val="20"/>
          <w:szCs w:val="20"/>
        </w:rPr>
      </w:pPr>
      <w:r w:rsidRPr="0025252F">
        <w:rPr>
          <w:b/>
          <w:sz w:val="20"/>
          <w:szCs w:val="20"/>
        </w:rPr>
        <w:t xml:space="preserve">V.- </w:t>
      </w:r>
      <w:r w:rsidR="00A71D71" w:rsidRPr="0025252F">
        <w:rPr>
          <w:sz w:val="20"/>
          <w:szCs w:val="20"/>
        </w:rPr>
        <w:t>Adjudicaciones judiciales;</w:t>
      </w:r>
    </w:p>
    <w:p w14:paraId="18DFF625" w14:textId="77777777" w:rsidR="00A71D71" w:rsidRPr="0025252F" w:rsidRDefault="006F177B" w:rsidP="0025252F">
      <w:pPr>
        <w:pStyle w:val="Textoindependiente"/>
        <w:tabs>
          <w:tab w:val="left" w:pos="1333"/>
        </w:tabs>
        <w:spacing w:line="360" w:lineRule="auto"/>
        <w:rPr>
          <w:sz w:val="20"/>
          <w:szCs w:val="20"/>
        </w:rPr>
      </w:pPr>
      <w:r w:rsidRPr="0025252F">
        <w:rPr>
          <w:b/>
          <w:sz w:val="20"/>
          <w:szCs w:val="20"/>
        </w:rPr>
        <w:t xml:space="preserve">VI.- </w:t>
      </w:r>
      <w:r w:rsidR="00A71D71" w:rsidRPr="0025252F">
        <w:rPr>
          <w:sz w:val="20"/>
          <w:szCs w:val="20"/>
        </w:rPr>
        <w:t>Adjudicaciones administrativas;</w:t>
      </w:r>
    </w:p>
    <w:p w14:paraId="62F2ACE0" w14:textId="77777777" w:rsidR="00A71D71" w:rsidRPr="0025252F" w:rsidRDefault="006F177B" w:rsidP="0025252F">
      <w:pPr>
        <w:pStyle w:val="Textoindependiente"/>
        <w:tabs>
          <w:tab w:val="left" w:pos="1333"/>
        </w:tabs>
        <w:spacing w:line="360" w:lineRule="auto"/>
        <w:rPr>
          <w:sz w:val="20"/>
          <w:szCs w:val="20"/>
        </w:rPr>
      </w:pPr>
      <w:r w:rsidRPr="0025252F">
        <w:rPr>
          <w:b/>
          <w:sz w:val="20"/>
          <w:szCs w:val="20"/>
        </w:rPr>
        <w:t xml:space="preserve">VII.- </w:t>
      </w:r>
      <w:r w:rsidR="00A71D71" w:rsidRPr="0025252F">
        <w:rPr>
          <w:sz w:val="20"/>
          <w:szCs w:val="20"/>
        </w:rPr>
        <w:t>Subsidios de otro nivel de Gobierno;</w:t>
      </w:r>
    </w:p>
    <w:p w14:paraId="12DEF980" w14:textId="77777777" w:rsidR="00A71D71" w:rsidRPr="0025252F" w:rsidRDefault="006F177B" w:rsidP="0025252F">
      <w:pPr>
        <w:pStyle w:val="Textoindependiente"/>
        <w:tabs>
          <w:tab w:val="left" w:pos="1333"/>
        </w:tabs>
        <w:spacing w:line="360" w:lineRule="auto"/>
        <w:rPr>
          <w:sz w:val="20"/>
          <w:szCs w:val="20"/>
        </w:rPr>
      </w:pPr>
      <w:r w:rsidRPr="0025252F">
        <w:rPr>
          <w:b/>
          <w:sz w:val="20"/>
          <w:szCs w:val="20"/>
        </w:rPr>
        <w:t xml:space="preserve">VIII.- </w:t>
      </w:r>
      <w:r w:rsidR="00A71D71" w:rsidRPr="0025252F">
        <w:rPr>
          <w:sz w:val="20"/>
          <w:szCs w:val="20"/>
        </w:rPr>
        <w:t>Subsidio de organismos públicos y privados, y</w:t>
      </w:r>
    </w:p>
    <w:p w14:paraId="0F165B1A" w14:textId="77777777" w:rsidR="00A71D71" w:rsidRPr="0025252F" w:rsidRDefault="006F177B" w:rsidP="0025252F">
      <w:pPr>
        <w:pStyle w:val="Textoindependiente"/>
        <w:tabs>
          <w:tab w:val="left" w:pos="1333"/>
        </w:tabs>
        <w:spacing w:line="360" w:lineRule="auto"/>
        <w:rPr>
          <w:sz w:val="20"/>
          <w:szCs w:val="20"/>
        </w:rPr>
      </w:pPr>
      <w:r w:rsidRPr="0025252F">
        <w:rPr>
          <w:b/>
          <w:sz w:val="20"/>
          <w:szCs w:val="20"/>
        </w:rPr>
        <w:t xml:space="preserve">IX.- </w:t>
      </w:r>
      <w:r w:rsidR="00A71D71" w:rsidRPr="0025252F">
        <w:rPr>
          <w:sz w:val="20"/>
          <w:szCs w:val="20"/>
        </w:rPr>
        <w:t>Multas impuestas por Autoridades administrativas federales no fiscales.</w:t>
      </w:r>
    </w:p>
    <w:p w14:paraId="5E19DE48" w14:textId="77777777" w:rsidR="00E41C08" w:rsidRPr="0025252F" w:rsidRDefault="00E41C08" w:rsidP="0025252F">
      <w:pPr>
        <w:pStyle w:val="Textoindependiente"/>
        <w:spacing w:line="360" w:lineRule="auto"/>
        <w:rPr>
          <w:sz w:val="20"/>
          <w:szCs w:val="20"/>
        </w:rPr>
      </w:pPr>
    </w:p>
    <w:p w14:paraId="22172E25" w14:textId="3F2C4210" w:rsidR="00E41C08" w:rsidRPr="003C5CC6" w:rsidRDefault="00E41C08" w:rsidP="0025252F">
      <w:pPr>
        <w:pStyle w:val="Ttulo31"/>
        <w:spacing w:line="360" w:lineRule="auto"/>
        <w:ind w:left="0" w:right="0"/>
        <w:rPr>
          <w:sz w:val="20"/>
          <w:szCs w:val="20"/>
        </w:rPr>
      </w:pPr>
      <w:r w:rsidRPr="003C5CC6">
        <w:rPr>
          <w:sz w:val="20"/>
          <w:szCs w:val="20"/>
        </w:rPr>
        <w:t xml:space="preserve">CAPÍTULO </w:t>
      </w:r>
      <w:r w:rsidR="003C5CC6" w:rsidRPr="003C5CC6">
        <w:rPr>
          <w:sz w:val="20"/>
          <w:szCs w:val="20"/>
        </w:rPr>
        <w:t>I</w:t>
      </w:r>
      <w:r w:rsidRPr="003C5CC6">
        <w:rPr>
          <w:sz w:val="20"/>
          <w:szCs w:val="20"/>
        </w:rPr>
        <w:t>II</w:t>
      </w:r>
    </w:p>
    <w:p w14:paraId="05FFCAC7" w14:textId="77777777" w:rsidR="00E41C08" w:rsidRPr="0025252F" w:rsidRDefault="00E41C08" w:rsidP="0025252F">
      <w:pPr>
        <w:spacing w:line="360" w:lineRule="auto"/>
        <w:jc w:val="center"/>
        <w:rPr>
          <w:rFonts w:eastAsia="Calibri"/>
          <w:sz w:val="20"/>
          <w:szCs w:val="20"/>
          <w:lang w:val="es-MX" w:eastAsia="es-MX" w:bidi="ar-SA"/>
        </w:rPr>
      </w:pPr>
      <w:r w:rsidRPr="003C5CC6">
        <w:rPr>
          <w:b/>
          <w:sz w:val="20"/>
          <w:szCs w:val="20"/>
        </w:rPr>
        <w:t>Aprovechamientos Diversos</w:t>
      </w:r>
    </w:p>
    <w:p w14:paraId="7528321B" w14:textId="77777777" w:rsidR="00E41C08" w:rsidRPr="0025252F" w:rsidRDefault="00E41C08" w:rsidP="0025252F">
      <w:pPr>
        <w:pStyle w:val="Textoindependiente"/>
        <w:spacing w:line="360" w:lineRule="auto"/>
        <w:rPr>
          <w:sz w:val="20"/>
          <w:szCs w:val="20"/>
        </w:rPr>
      </w:pPr>
    </w:p>
    <w:p w14:paraId="243C2927" w14:textId="077C61DC" w:rsidR="00A71D71" w:rsidRPr="0025252F" w:rsidRDefault="00A71D71" w:rsidP="0025252F">
      <w:pPr>
        <w:pStyle w:val="Textoindependiente"/>
        <w:spacing w:line="360" w:lineRule="auto"/>
        <w:jc w:val="both"/>
        <w:rPr>
          <w:sz w:val="20"/>
          <w:szCs w:val="20"/>
        </w:rPr>
      </w:pPr>
      <w:r w:rsidRPr="0025252F">
        <w:rPr>
          <w:b/>
          <w:sz w:val="20"/>
          <w:szCs w:val="20"/>
        </w:rPr>
        <w:t>Artículo 3</w:t>
      </w:r>
      <w:r w:rsidR="00F32680" w:rsidRPr="0025252F">
        <w:rPr>
          <w:b/>
          <w:sz w:val="20"/>
          <w:szCs w:val="20"/>
        </w:rPr>
        <w:t>9</w:t>
      </w:r>
      <w:r w:rsidRPr="0025252F">
        <w:rPr>
          <w:b/>
          <w:sz w:val="20"/>
          <w:szCs w:val="20"/>
        </w:rPr>
        <w:t xml:space="preserve">.- </w:t>
      </w:r>
      <w:r w:rsidRPr="0025252F">
        <w:rPr>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63ECA208" w14:textId="77777777" w:rsidR="00E41C08" w:rsidRPr="0025252F" w:rsidRDefault="00E41C08" w:rsidP="0025252F">
      <w:pPr>
        <w:pStyle w:val="Ttulo31"/>
        <w:spacing w:line="360" w:lineRule="auto"/>
        <w:ind w:left="0" w:right="0"/>
        <w:rPr>
          <w:sz w:val="20"/>
          <w:szCs w:val="20"/>
        </w:rPr>
      </w:pPr>
    </w:p>
    <w:p w14:paraId="275E2C19" w14:textId="77777777" w:rsidR="00CA7078" w:rsidRPr="0025252F" w:rsidRDefault="00A71D71" w:rsidP="0025252F">
      <w:pPr>
        <w:pStyle w:val="Ttulo31"/>
        <w:spacing w:line="360" w:lineRule="auto"/>
        <w:ind w:left="0" w:right="0"/>
        <w:rPr>
          <w:sz w:val="20"/>
          <w:szCs w:val="20"/>
        </w:rPr>
      </w:pPr>
      <w:r w:rsidRPr="0025252F">
        <w:rPr>
          <w:sz w:val="20"/>
          <w:szCs w:val="20"/>
        </w:rPr>
        <w:t xml:space="preserve">TÍTULO OCTAVO </w:t>
      </w:r>
    </w:p>
    <w:p w14:paraId="62CE724D" w14:textId="77777777" w:rsidR="00A71D71" w:rsidRPr="0025252F" w:rsidRDefault="00A71D71" w:rsidP="0025252F">
      <w:pPr>
        <w:pStyle w:val="Ttulo31"/>
        <w:spacing w:line="360" w:lineRule="auto"/>
        <w:ind w:left="0" w:right="0"/>
        <w:rPr>
          <w:sz w:val="20"/>
          <w:szCs w:val="20"/>
        </w:rPr>
      </w:pPr>
      <w:r w:rsidRPr="0025252F">
        <w:rPr>
          <w:sz w:val="20"/>
          <w:szCs w:val="20"/>
        </w:rPr>
        <w:t>PARTICIPACIONES Y APORTACIONES</w:t>
      </w:r>
    </w:p>
    <w:p w14:paraId="2503EF28" w14:textId="77777777" w:rsidR="00A71D71" w:rsidRPr="0025252F" w:rsidRDefault="00A71D71" w:rsidP="0025252F">
      <w:pPr>
        <w:pStyle w:val="Textoindependiente"/>
        <w:spacing w:line="360" w:lineRule="auto"/>
        <w:rPr>
          <w:b/>
          <w:sz w:val="20"/>
          <w:szCs w:val="20"/>
        </w:rPr>
      </w:pPr>
    </w:p>
    <w:p w14:paraId="22FA9CB0" w14:textId="77777777" w:rsidR="00A71D71" w:rsidRPr="0025252F" w:rsidRDefault="00A71D71" w:rsidP="0025252F">
      <w:pPr>
        <w:spacing w:line="360" w:lineRule="auto"/>
        <w:jc w:val="center"/>
        <w:rPr>
          <w:b/>
          <w:sz w:val="20"/>
          <w:szCs w:val="20"/>
        </w:rPr>
      </w:pPr>
      <w:r w:rsidRPr="0025252F">
        <w:rPr>
          <w:b/>
          <w:sz w:val="20"/>
          <w:szCs w:val="20"/>
        </w:rPr>
        <w:t>CAPÍTULO ÚNICO</w:t>
      </w:r>
    </w:p>
    <w:p w14:paraId="0359C689" w14:textId="77777777" w:rsidR="00A71D71" w:rsidRPr="0025252F" w:rsidRDefault="00A71D71" w:rsidP="0025252F">
      <w:pPr>
        <w:spacing w:line="360" w:lineRule="auto"/>
        <w:jc w:val="center"/>
        <w:rPr>
          <w:b/>
          <w:sz w:val="20"/>
          <w:szCs w:val="20"/>
        </w:rPr>
      </w:pPr>
      <w:r w:rsidRPr="0025252F">
        <w:rPr>
          <w:b/>
          <w:sz w:val="20"/>
          <w:szCs w:val="20"/>
        </w:rPr>
        <w:t>Participaciones Federales y Estatales y Aportaciones</w:t>
      </w:r>
    </w:p>
    <w:p w14:paraId="26222AE5" w14:textId="77777777" w:rsidR="00A71D71" w:rsidRPr="0025252F" w:rsidRDefault="00A71D71" w:rsidP="0025252F">
      <w:pPr>
        <w:pStyle w:val="Textoindependiente"/>
        <w:spacing w:line="360" w:lineRule="auto"/>
        <w:rPr>
          <w:b/>
          <w:sz w:val="20"/>
          <w:szCs w:val="20"/>
        </w:rPr>
      </w:pPr>
    </w:p>
    <w:p w14:paraId="07D464B8" w14:textId="08D16FF0" w:rsidR="00A71D71" w:rsidRPr="0025252F" w:rsidRDefault="00A71D71" w:rsidP="0025252F">
      <w:pPr>
        <w:pStyle w:val="Textoindependiente"/>
        <w:spacing w:line="360" w:lineRule="auto"/>
        <w:jc w:val="both"/>
        <w:rPr>
          <w:sz w:val="20"/>
          <w:szCs w:val="20"/>
        </w:rPr>
      </w:pPr>
      <w:r w:rsidRPr="0025252F">
        <w:rPr>
          <w:b/>
          <w:sz w:val="20"/>
          <w:szCs w:val="20"/>
        </w:rPr>
        <w:t xml:space="preserve">Artículo </w:t>
      </w:r>
      <w:r w:rsidR="00F32680" w:rsidRPr="0025252F">
        <w:rPr>
          <w:b/>
          <w:sz w:val="20"/>
          <w:szCs w:val="20"/>
        </w:rPr>
        <w:t>40</w:t>
      </w:r>
      <w:r w:rsidRPr="0025252F">
        <w:rPr>
          <w:b/>
          <w:sz w:val="20"/>
          <w:szCs w:val="20"/>
        </w:rPr>
        <w:t xml:space="preserve">.- </w:t>
      </w:r>
      <w:r w:rsidRPr="0025252F">
        <w:rPr>
          <w:sz w:val="20"/>
          <w:szCs w:val="20"/>
        </w:rPr>
        <w:t xml:space="preserve">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w:t>
      </w:r>
      <w:r w:rsidRPr="0025252F">
        <w:rPr>
          <w:sz w:val="20"/>
          <w:szCs w:val="20"/>
        </w:rPr>
        <w:lastRenderedPageBreak/>
        <w:t>Distribución.</w:t>
      </w:r>
    </w:p>
    <w:p w14:paraId="7A288BEE" w14:textId="77777777" w:rsidR="00DB2BF0" w:rsidRPr="0025252F" w:rsidRDefault="00DB2BF0" w:rsidP="0025252F">
      <w:pPr>
        <w:pStyle w:val="Textoindependiente"/>
        <w:spacing w:line="360" w:lineRule="auto"/>
        <w:jc w:val="both"/>
        <w:rPr>
          <w:sz w:val="20"/>
          <w:szCs w:val="20"/>
        </w:rPr>
      </w:pPr>
    </w:p>
    <w:p w14:paraId="008D264C" w14:textId="77777777" w:rsidR="00A71D71" w:rsidRPr="0025252F" w:rsidRDefault="00A71D71" w:rsidP="0025252F">
      <w:pPr>
        <w:pStyle w:val="Textoindependiente"/>
        <w:spacing w:line="360" w:lineRule="auto"/>
        <w:jc w:val="both"/>
        <w:rPr>
          <w:sz w:val="20"/>
          <w:szCs w:val="20"/>
        </w:rPr>
      </w:pPr>
      <w:r w:rsidRPr="0025252F">
        <w:rPr>
          <w:sz w:val="20"/>
          <w:szCs w:val="20"/>
        </w:rPr>
        <w:t>La Hacienda Pública Municipal percibirá las participaciones estatales y federales, determinadas en los convenios relativos y en la Ley de Coordinación Fiscal del Estado.</w:t>
      </w:r>
    </w:p>
    <w:p w14:paraId="4202D666" w14:textId="56658BE2" w:rsidR="001A57BD" w:rsidRPr="0025252F" w:rsidRDefault="001A57BD" w:rsidP="0025252F">
      <w:pPr>
        <w:pStyle w:val="Textoindependiente"/>
        <w:spacing w:line="360" w:lineRule="auto"/>
        <w:jc w:val="both"/>
        <w:rPr>
          <w:sz w:val="20"/>
          <w:szCs w:val="20"/>
        </w:rPr>
      </w:pPr>
    </w:p>
    <w:p w14:paraId="01E7E804" w14:textId="77777777" w:rsidR="00CA7078" w:rsidRPr="0025252F" w:rsidRDefault="00A71D71" w:rsidP="0025252F">
      <w:pPr>
        <w:pStyle w:val="Ttulo31"/>
        <w:spacing w:line="360" w:lineRule="auto"/>
        <w:ind w:left="0" w:right="0"/>
        <w:rPr>
          <w:sz w:val="20"/>
          <w:szCs w:val="20"/>
        </w:rPr>
      </w:pPr>
      <w:r w:rsidRPr="0025252F">
        <w:rPr>
          <w:sz w:val="20"/>
          <w:szCs w:val="20"/>
        </w:rPr>
        <w:t>TÍTULO NOVENO</w:t>
      </w:r>
    </w:p>
    <w:p w14:paraId="38BCA20B" w14:textId="77777777" w:rsidR="00A71D71" w:rsidRPr="0025252F" w:rsidRDefault="00A71D71" w:rsidP="0025252F">
      <w:pPr>
        <w:pStyle w:val="Ttulo31"/>
        <w:spacing w:line="360" w:lineRule="auto"/>
        <w:ind w:left="0" w:right="0"/>
        <w:rPr>
          <w:sz w:val="20"/>
          <w:szCs w:val="20"/>
        </w:rPr>
      </w:pPr>
      <w:r w:rsidRPr="0025252F">
        <w:rPr>
          <w:sz w:val="20"/>
          <w:szCs w:val="20"/>
        </w:rPr>
        <w:t>INGRESOS EXTRAORDINARIOS</w:t>
      </w:r>
    </w:p>
    <w:p w14:paraId="37A14981" w14:textId="77777777" w:rsidR="00A71D71" w:rsidRPr="0025252F" w:rsidRDefault="00A71D71" w:rsidP="0025252F">
      <w:pPr>
        <w:pStyle w:val="Textoindependiente"/>
        <w:spacing w:line="360" w:lineRule="auto"/>
        <w:rPr>
          <w:b/>
          <w:sz w:val="20"/>
          <w:szCs w:val="20"/>
        </w:rPr>
      </w:pPr>
    </w:p>
    <w:p w14:paraId="418DAB9C" w14:textId="77777777" w:rsidR="00A71D71" w:rsidRPr="0025252F" w:rsidRDefault="00A71D71" w:rsidP="0025252F">
      <w:pPr>
        <w:spacing w:line="360" w:lineRule="auto"/>
        <w:jc w:val="center"/>
        <w:rPr>
          <w:b/>
          <w:sz w:val="20"/>
          <w:szCs w:val="20"/>
        </w:rPr>
      </w:pPr>
      <w:r w:rsidRPr="0025252F">
        <w:rPr>
          <w:b/>
          <w:sz w:val="20"/>
          <w:szCs w:val="20"/>
        </w:rPr>
        <w:t>CAPÍTULO ÚNICO</w:t>
      </w:r>
    </w:p>
    <w:p w14:paraId="72FD6007" w14:textId="77777777" w:rsidR="005F784B" w:rsidRPr="0025252F" w:rsidRDefault="00A71D71" w:rsidP="0025252F">
      <w:pPr>
        <w:spacing w:line="360" w:lineRule="auto"/>
        <w:jc w:val="center"/>
        <w:rPr>
          <w:b/>
          <w:sz w:val="20"/>
          <w:szCs w:val="20"/>
        </w:rPr>
      </w:pPr>
      <w:r w:rsidRPr="0025252F">
        <w:rPr>
          <w:b/>
          <w:sz w:val="20"/>
          <w:szCs w:val="20"/>
        </w:rPr>
        <w:t xml:space="preserve">De los Empréstitos o Financiamientos, Subsidios y los </w:t>
      </w:r>
    </w:p>
    <w:p w14:paraId="7D59DD02" w14:textId="77777777" w:rsidR="00A71D71" w:rsidRPr="0025252F" w:rsidRDefault="00A71D71" w:rsidP="0025252F">
      <w:pPr>
        <w:spacing w:line="360" w:lineRule="auto"/>
        <w:jc w:val="center"/>
        <w:rPr>
          <w:b/>
          <w:sz w:val="20"/>
          <w:szCs w:val="20"/>
        </w:rPr>
      </w:pPr>
      <w:r w:rsidRPr="0025252F">
        <w:rPr>
          <w:b/>
          <w:sz w:val="20"/>
          <w:szCs w:val="20"/>
        </w:rPr>
        <w:t>Provenientes del Estado o de la Federación</w:t>
      </w:r>
    </w:p>
    <w:p w14:paraId="7B80884A" w14:textId="77777777" w:rsidR="00A71D71" w:rsidRPr="0025252F" w:rsidRDefault="00A71D71" w:rsidP="0025252F">
      <w:pPr>
        <w:pStyle w:val="Textoindependiente"/>
        <w:spacing w:line="360" w:lineRule="auto"/>
        <w:rPr>
          <w:b/>
          <w:sz w:val="20"/>
          <w:szCs w:val="20"/>
        </w:rPr>
      </w:pPr>
    </w:p>
    <w:p w14:paraId="0CF974C0" w14:textId="0D107B0F" w:rsidR="00F33C3D" w:rsidRPr="0025252F" w:rsidRDefault="00A71D71" w:rsidP="0025252F">
      <w:pPr>
        <w:pStyle w:val="Textoindependiente"/>
        <w:tabs>
          <w:tab w:val="left" w:pos="7230"/>
        </w:tabs>
        <w:spacing w:line="360" w:lineRule="auto"/>
        <w:jc w:val="both"/>
        <w:rPr>
          <w:sz w:val="20"/>
          <w:szCs w:val="20"/>
        </w:rPr>
      </w:pPr>
      <w:r w:rsidRPr="0025252F">
        <w:rPr>
          <w:b/>
          <w:sz w:val="20"/>
          <w:szCs w:val="20"/>
        </w:rPr>
        <w:t xml:space="preserve">Artículo </w:t>
      </w:r>
      <w:r w:rsidR="00F32680" w:rsidRPr="0025252F">
        <w:rPr>
          <w:b/>
          <w:sz w:val="20"/>
          <w:szCs w:val="20"/>
        </w:rPr>
        <w:t>41</w:t>
      </w:r>
      <w:r w:rsidRPr="0025252F">
        <w:rPr>
          <w:b/>
          <w:sz w:val="20"/>
          <w:szCs w:val="20"/>
        </w:rPr>
        <w:t xml:space="preserve">.- </w:t>
      </w:r>
      <w:r w:rsidRPr="0025252F">
        <w:rPr>
          <w:sz w:val="20"/>
          <w:szCs w:val="20"/>
        </w:rPr>
        <w:t>Son ingresos extraordinarios los empréstitos o financiamientos, los subsidios o aquellos que reciba de la Federación o del Estado por conceptos diferentes a Participaciones o Aportaciones y los decretados excepcionalmente.</w:t>
      </w:r>
    </w:p>
    <w:p w14:paraId="59009296" w14:textId="77777777" w:rsidR="00F33C3D" w:rsidRPr="0025252F" w:rsidRDefault="00F33C3D" w:rsidP="0025252F">
      <w:pPr>
        <w:pStyle w:val="Ttulo31"/>
        <w:spacing w:line="360" w:lineRule="auto"/>
        <w:ind w:left="0" w:right="0"/>
        <w:rPr>
          <w:sz w:val="20"/>
          <w:szCs w:val="20"/>
          <w:lang w:val="es-MX"/>
        </w:rPr>
      </w:pPr>
    </w:p>
    <w:p w14:paraId="06045E1C" w14:textId="77777777" w:rsidR="00A71D71" w:rsidRPr="0025252F" w:rsidRDefault="00C54758" w:rsidP="0025252F">
      <w:pPr>
        <w:pStyle w:val="Ttulo31"/>
        <w:spacing w:line="360" w:lineRule="auto"/>
        <w:ind w:left="0" w:right="0"/>
        <w:rPr>
          <w:sz w:val="20"/>
          <w:szCs w:val="20"/>
          <w:lang w:val="en-US"/>
        </w:rPr>
      </w:pPr>
      <w:r w:rsidRPr="0025252F">
        <w:rPr>
          <w:sz w:val="20"/>
          <w:szCs w:val="20"/>
          <w:lang w:val="en-US"/>
        </w:rPr>
        <w:t xml:space="preserve">T r a n s </w:t>
      </w:r>
      <w:proofErr w:type="spellStart"/>
      <w:r w:rsidRPr="0025252F">
        <w:rPr>
          <w:sz w:val="20"/>
          <w:szCs w:val="20"/>
          <w:lang w:val="en-US"/>
        </w:rPr>
        <w:t>i</w:t>
      </w:r>
      <w:proofErr w:type="spellEnd"/>
      <w:r w:rsidRPr="0025252F">
        <w:rPr>
          <w:sz w:val="20"/>
          <w:szCs w:val="20"/>
          <w:lang w:val="en-US"/>
        </w:rPr>
        <w:t xml:space="preserve"> t o r </w:t>
      </w:r>
      <w:proofErr w:type="spellStart"/>
      <w:r w:rsidRPr="0025252F">
        <w:rPr>
          <w:sz w:val="20"/>
          <w:szCs w:val="20"/>
          <w:lang w:val="en-US"/>
        </w:rPr>
        <w:t>i</w:t>
      </w:r>
      <w:proofErr w:type="spellEnd"/>
      <w:r w:rsidRPr="0025252F">
        <w:rPr>
          <w:sz w:val="20"/>
          <w:szCs w:val="20"/>
          <w:lang w:val="en-US"/>
        </w:rPr>
        <w:t xml:space="preserve"> o</w:t>
      </w:r>
    </w:p>
    <w:p w14:paraId="709B14F0" w14:textId="77777777" w:rsidR="00A71D71" w:rsidRPr="0025252F" w:rsidRDefault="00A71D71" w:rsidP="0025252F">
      <w:pPr>
        <w:pStyle w:val="Textoindependiente"/>
        <w:spacing w:line="360" w:lineRule="auto"/>
        <w:rPr>
          <w:b/>
          <w:sz w:val="20"/>
          <w:szCs w:val="20"/>
          <w:lang w:val="en-US"/>
        </w:rPr>
      </w:pPr>
    </w:p>
    <w:p w14:paraId="087F20F2" w14:textId="470B1DEA" w:rsidR="00A71D71" w:rsidRPr="0025252F" w:rsidRDefault="00F47055" w:rsidP="0025252F">
      <w:pPr>
        <w:pStyle w:val="Textoindependiente"/>
        <w:spacing w:line="360" w:lineRule="auto"/>
        <w:jc w:val="both"/>
        <w:rPr>
          <w:sz w:val="20"/>
          <w:szCs w:val="20"/>
        </w:rPr>
      </w:pPr>
      <w:r w:rsidRPr="0025252F">
        <w:rPr>
          <w:b/>
          <w:sz w:val="20"/>
          <w:szCs w:val="20"/>
        </w:rPr>
        <w:t xml:space="preserve">Artículo </w:t>
      </w:r>
      <w:proofErr w:type="gramStart"/>
      <w:r w:rsidR="003D1E91" w:rsidRPr="0025252F">
        <w:rPr>
          <w:b/>
          <w:sz w:val="20"/>
          <w:szCs w:val="20"/>
        </w:rPr>
        <w:t>único</w:t>
      </w:r>
      <w:r w:rsidR="007334FA" w:rsidRPr="0025252F">
        <w:rPr>
          <w:b/>
          <w:sz w:val="20"/>
          <w:szCs w:val="20"/>
        </w:rPr>
        <w:t>.-</w:t>
      </w:r>
      <w:proofErr w:type="gramEnd"/>
      <w:r w:rsidR="00A71D71" w:rsidRPr="0025252F">
        <w:rPr>
          <w:b/>
          <w:sz w:val="20"/>
          <w:szCs w:val="20"/>
        </w:rPr>
        <w:t xml:space="preserve"> </w:t>
      </w:r>
      <w:r w:rsidR="00A71D71" w:rsidRPr="0025252F">
        <w:rPr>
          <w:sz w:val="20"/>
          <w:szCs w:val="20"/>
        </w:rPr>
        <w:t>Para poder percibir aprovechamientos vía infracciones por faltas administrativas, el Ayuntamiento deberá contar con los reglamentos municipales respectivos, los que establecerán los montos de las sanciones correspondientes.</w:t>
      </w:r>
    </w:p>
    <w:sectPr w:rsidR="00A71D71" w:rsidRPr="0025252F" w:rsidSect="00CC6783">
      <w:headerReference w:type="default" r:id="rId8"/>
      <w:footerReference w:type="default" r:id="rId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D732A" w14:textId="77777777" w:rsidR="00B50BEB" w:rsidRDefault="00B50BEB" w:rsidP="00A71D71">
      <w:r>
        <w:separator/>
      </w:r>
    </w:p>
  </w:endnote>
  <w:endnote w:type="continuationSeparator" w:id="0">
    <w:p w14:paraId="0E973C09" w14:textId="77777777" w:rsidR="00B50BEB" w:rsidRDefault="00B50BEB" w:rsidP="00A7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mo">
    <w:altName w:val="Calibri"/>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3239901"/>
      <w:docPartObj>
        <w:docPartGallery w:val="Page Numbers (Bottom of Page)"/>
        <w:docPartUnique/>
      </w:docPartObj>
    </w:sdtPr>
    <w:sdtEndPr>
      <w:rPr>
        <w:sz w:val="20"/>
        <w:szCs w:val="20"/>
      </w:rPr>
    </w:sdtEndPr>
    <w:sdtContent>
      <w:p w14:paraId="5CF8433E" w14:textId="29128EB0" w:rsidR="00206796" w:rsidRPr="00465270" w:rsidRDefault="00206796" w:rsidP="003D1E91">
        <w:pPr>
          <w:pStyle w:val="Piedepgina"/>
          <w:jc w:val="center"/>
          <w:rPr>
            <w:sz w:val="20"/>
            <w:szCs w:val="20"/>
          </w:rPr>
        </w:pPr>
        <w:r w:rsidRPr="00465270">
          <w:rPr>
            <w:sz w:val="20"/>
            <w:szCs w:val="20"/>
          </w:rPr>
          <w:fldChar w:fldCharType="begin"/>
        </w:r>
        <w:r w:rsidRPr="00465270">
          <w:rPr>
            <w:sz w:val="20"/>
            <w:szCs w:val="20"/>
          </w:rPr>
          <w:instrText>PAGE   \* MERGEFORMAT</w:instrText>
        </w:r>
        <w:r w:rsidRPr="00465270">
          <w:rPr>
            <w:sz w:val="20"/>
            <w:szCs w:val="20"/>
          </w:rPr>
          <w:fldChar w:fldCharType="separate"/>
        </w:r>
        <w:r w:rsidR="00D42ECD">
          <w:rPr>
            <w:noProof/>
            <w:sz w:val="20"/>
            <w:szCs w:val="20"/>
          </w:rPr>
          <w:t>18</w:t>
        </w:r>
        <w:r w:rsidRPr="00465270">
          <w:rPr>
            <w:sz w:val="20"/>
            <w:szCs w:val="20"/>
          </w:rPr>
          <w:fldChar w:fldCharType="end"/>
        </w:r>
      </w:p>
    </w:sdtContent>
  </w:sdt>
  <w:p w14:paraId="3B388DCC" w14:textId="77777777" w:rsidR="00206796" w:rsidRPr="00576593" w:rsidRDefault="00206796">
    <w:pPr>
      <w:pStyle w:val="Textoindependiente"/>
      <w:spacing w:line="14" w:lineRule="auto"/>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BEAF8" w14:textId="77777777" w:rsidR="00B50BEB" w:rsidRDefault="00B50BEB" w:rsidP="00A71D71">
      <w:r>
        <w:separator/>
      </w:r>
    </w:p>
  </w:footnote>
  <w:footnote w:type="continuationSeparator" w:id="0">
    <w:p w14:paraId="2019FB72" w14:textId="77777777" w:rsidR="00B50BEB" w:rsidRDefault="00B50BEB" w:rsidP="00A71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AF4CD" w14:textId="0774BD95" w:rsidR="00206796" w:rsidRDefault="00206796" w:rsidP="000C75F7">
    <w:pPr>
      <w:pStyle w:val="Encabezado"/>
    </w:pPr>
    <w:r>
      <w:rPr>
        <w:noProof/>
        <w:lang w:val="es-MX" w:eastAsia="es-MX" w:bidi="ar-SA"/>
      </w:rPr>
      <mc:AlternateContent>
        <mc:Choice Requires="wps">
          <w:drawing>
            <wp:anchor distT="0" distB="0" distL="114935" distR="114935" simplePos="0" relativeHeight="251660288" behindDoc="1" locked="0" layoutInCell="1" allowOverlap="1" wp14:anchorId="64653D26" wp14:editId="0CAEACE9">
              <wp:simplePos x="0" y="0"/>
              <wp:positionH relativeFrom="column">
                <wp:posOffset>-1163320</wp:posOffset>
              </wp:positionH>
              <wp:positionV relativeFrom="paragraph">
                <wp:posOffset>-260350</wp:posOffset>
              </wp:positionV>
              <wp:extent cx="1666875" cy="103822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38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B0FE3" w14:textId="0D582183" w:rsidR="00206796" w:rsidRPr="007A056A" w:rsidRDefault="00206796" w:rsidP="00FC449E">
                          <w:pPr>
                            <w:ind w:left="284"/>
                            <w:rPr>
                              <w:b/>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653D26" id="_x0000_t202" coordsize="21600,21600" o:spt="202" path="m,l,21600r21600,l21600,xe">
              <v:stroke joinstyle="miter"/>
              <v:path gradientshapeok="t" o:connecttype="rect"/>
            </v:shapetype>
            <v:shape id="Cuadro de texto 3" o:spid="_x0000_s1026" type="#_x0000_t202" style="position:absolute;margin-left:-91.6pt;margin-top:-20.5pt;width:131.25pt;height:81.75pt;z-index:-25165619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" stroked="f">
              <v:fill opacity="0"/>
              <v:textbox style="mso-fit-shape-to-text:t" inset="0,0,0,0">
                <w:txbxContent>
                  <w:p w14:paraId="0F2B0FE3" w14:textId="0D582183" w:rsidR="00206796" w:rsidRPr="007A056A" w:rsidRDefault="00206796" w:rsidP="00FC449E">
                    <w:pPr>
                      <w:ind w:left="284"/>
                      <w:rPr>
                        <w:b/>
                      </w:rPr>
                    </w:pPr>
                  </w:p>
                </w:txbxContent>
              </v:textbox>
            </v:shape>
          </w:pict>
        </mc:Fallback>
      </mc:AlternateContent>
    </w:r>
    <w:r>
      <w:tab/>
    </w:r>
  </w:p>
  <w:p w14:paraId="4D37B8C6" w14:textId="088BB6B5" w:rsidR="00206796" w:rsidRDefault="00206796" w:rsidP="000C75F7">
    <w:pPr>
      <w:pStyle w:val="Encabezado"/>
      <w:tabs>
        <w:tab w:val="clear" w:pos="4419"/>
        <w:tab w:val="clear" w:pos="8838"/>
        <w:tab w:val="left" w:pos="692"/>
      </w:tabs>
    </w:pPr>
  </w:p>
  <w:p w14:paraId="6DB8675C" w14:textId="7715329B" w:rsidR="00206796" w:rsidRDefault="00206796" w:rsidP="00FC449E">
    <w:pPr>
      <w:pStyle w:val="Encabezado"/>
    </w:pPr>
  </w:p>
  <w:p w14:paraId="5EB8EAFB" w14:textId="03DB6E11" w:rsidR="00206796" w:rsidRDefault="002067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54405C1"/>
    <w:multiLevelType w:val="hybridMultilevel"/>
    <w:tmpl w:val="D4A42D80"/>
    <w:lvl w:ilvl="0" w:tplc="080A000D">
      <w:start w:val="1"/>
      <w:numFmt w:val="bullet"/>
      <w:lvlText w:val=""/>
      <w:lvlJc w:val="left"/>
      <w:pPr>
        <w:ind w:left="2137" w:hanging="360"/>
      </w:pPr>
      <w:rPr>
        <w:rFonts w:ascii="Wingdings" w:hAnsi="Wingdings" w:hint="default"/>
      </w:rPr>
    </w:lvl>
    <w:lvl w:ilvl="1" w:tplc="080A0003" w:tentative="1">
      <w:start w:val="1"/>
      <w:numFmt w:val="bullet"/>
      <w:lvlText w:val="o"/>
      <w:lvlJc w:val="left"/>
      <w:pPr>
        <w:ind w:left="2857" w:hanging="360"/>
      </w:pPr>
      <w:rPr>
        <w:rFonts w:ascii="Courier New" w:hAnsi="Courier New" w:cs="Courier New" w:hint="default"/>
      </w:rPr>
    </w:lvl>
    <w:lvl w:ilvl="2" w:tplc="080A0005" w:tentative="1">
      <w:start w:val="1"/>
      <w:numFmt w:val="bullet"/>
      <w:lvlText w:val=""/>
      <w:lvlJc w:val="left"/>
      <w:pPr>
        <w:ind w:left="3577" w:hanging="360"/>
      </w:pPr>
      <w:rPr>
        <w:rFonts w:ascii="Wingdings" w:hAnsi="Wingdings" w:hint="default"/>
      </w:rPr>
    </w:lvl>
    <w:lvl w:ilvl="3" w:tplc="080A0001" w:tentative="1">
      <w:start w:val="1"/>
      <w:numFmt w:val="bullet"/>
      <w:lvlText w:val=""/>
      <w:lvlJc w:val="left"/>
      <w:pPr>
        <w:ind w:left="4297" w:hanging="360"/>
      </w:pPr>
      <w:rPr>
        <w:rFonts w:ascii="Symbol" w:hAnsi="Symbol" w:hint="default"/>
      </w:rPr>
    </w:lvl>
    <w:lvl w:ilvl="4" w:tplc="080A0003" w:tentative="1">
      <w:start w:val="1"/>
      <w:numFmt w:val="bullet"/>
      <w:lvlText w:val="o"/>
      <w:lvlJc w:val="left"/>
      <w:pPr>
        <w:ind w:left="5017" w:hanging="360"/>
      </w:pPr>
      <w:rPr>
        <w:rFonts w:ascii="Courier New" w:hAnsi="Courier New" w:cs="Courier New" w:hint="default"/>
      </w:rPr>
    </w:lvl>
    <w:lvl w:ilvl="5" w:tplc="080A0005" w:tentative="1">
      <w:start w:val="1"/>
      <w:numFmt w:val="bullet"/>
      <w:lvlText w:val=""/>
      <w:lvlJc w:val="left"/>
      <w:pPr>
        <w:ind w:left="5737" w:hanging="360"/>
      </w:pPr>
      <w:rPr>
        <w:rFonts w:ascii="Wingdings" w:hAnsi="Wingdings" w:hint="default"/>
      </w:rPr>
    </w:lvl>
    <w:lvl w:ilvl="6" w:tplc="080A0001" w:tentative="1">
      <w:start w:val="1"/>
      <w:numFmt w:val="bullet"/>
      <w:lvlText w:val=""/>
      <w:lvlJc w:val="left"/>
      <w:pPr>
        <w:ind w:left="6457" w:hanging="360"/>
      </w:pPr>
      <w:rPr>
        <w:rFonts w:ascii="Symbol" w:hAnsi="Symbol" w:hint="default"/>
      </w:rPr>
    </w:lvl>
    <w:lvl w:ilvl="7" w:tplc="080A0003" w:tentative="1">
      <w:start w:val="1"/>
      <w:numFmt w:val="bullet"/>
      <w:lvlText w:val="o"/>
      <w:lvlJc w:val="left"/>
      <w:pPr>
        <w:ind w:left="7177" w:hanging="360"/>
      </w:pPr>
      <w:rPr>
        <w:rFonts w:ascii="Courier New" w:hAnsi="Courier New" w:cs="Courier New" w:hint="default"/>
      </w:rPr>
    </w:lvl>
    <w:lvl w:ilvl="8" w:tplc="080A0005" w:tentative="1">
      <w:start w:val="1"/>
      <w:numFmt w:val="bullet"/>
      <w:lvlText w:val=""/>
      <w:lvlJc w:val="left"/>
      <w:pPr>
        <w:ind w:left="7897" w:hanging="360"/>
      </w:pPr>
      <w:rPr>
        <w:rFonts w:ascii="Wingdings" w:hAnsi="Wingdings" w:hint="default"/>
      </w:rPr>
    </w:lvl>
  </w:abstractNum>
  <w:abstractNum w:abstractNumId="2" w15:restartNumberingAfterBreak="0">
    <w:nsid w:val="4A1F43DE"/>
    <w:multiLevelType w:val="multilevel"/>
    <w:tmpl w:val="9BE4078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15:restartNumberingAfterBreak="0">
    <w:nsid w:val="52B76EC8"/>
    <w:multiLevelType w:val="hybridMultilevel"/>
    <w:tmpl w:val="3C0E7074"/>
    <w:lvl w:ilvl="0" w:tplc="B6C417B0">
      <w:start w:val="1"/>
      <w:numFmt w:val="upperRoman"/>
      <w:lvlText w:val="%1."/>
      <w:lvlJc w:val="left"/>
      <w:pPr>
        <w:ind w:left="723" w:hanging="720"/>
      </w:pPr>
      <w:rPr>
        <w:rFonts w:hint="default"/>
        <w:b/>
      </w:rPr>
    </w:lvl>
    <w:lvl w:ilvl="1" w:tplc="080A0019" w:tentative="1">
      <w:start w:val="1"/>
      <w:numFmt w:val="lowerLetter"/>
      <w:lvlText w:val="%2."/>
      <w:lvlJc w:val="left"/>
      <w:pPr>
        <w:ind w:left="1083" w:hanging="360"/>
      </w:pPr>
    </w:lvl>
    <w:lvl w:ilvl="2" w:tplc="080A001B" w:tentative="1">
      <w:start w:val="1"/>
      <w:numFmt w:val="lowerRoman"/>
      <w:lvlText w:val="%3."/>
      <w:lvlJc w:val="right"/>
      <w:pPr>
        <w:ind w:left="1803" w:hanging="180"/>
      </w:pPr>
    </w:lvl>
    <w:lvl w:ilvl="3" w:tplc="080A000F" w:tentative="1">
      <w:start w:val="1"/>
      <w:numFmt w:val="decimal"/>
      <w:lvlText w:val="%4."/>
      <w:lvlJc w:val="left"/>
      <w:pPr>
        <w:ind w:left="2523" w:hanging="360"/>
      </w:pPr>
    </w:lvl>
    <w:lvl w:ilvl="4" w:tplc="080A0019" w:tentative="1">
      <w:start w:val="1"/>
      <w:numFmt w:val="lowerLetter"/>
      <w:lvlText w:val="%5."/>
      <w:lvlJc w:val="left"/>
      <w:pPr>
        <w:ind w:left="3243" w:hanging="360"/>
      </w:pPr>
    </w:lvl>
    <w:lvl w:ilvl="5" w:tplc="080A001B" w:tentative="1">
      <w:start w:val="1"/>
      <w:numFmt w:val="lowerRoman"/>
      <w:lvlText w:val="%6."/>
      <w:lvlJc w:val="right"/>
      <w:pPr>
        <w:ind w:left="3963" w:hanging="180"/>
      </w:pPr>
    </w:lvl>
    <w:lvl w:ilvl="6" w:tplc="080A000F" w:tentative="1">
      <w:start w:val="1"/>
      <w:numFmt w:val="decimal"/>
      <w:lvlText w:val="%7."/>
      <w:lvlJc w:val="left"/>
      <w:pPr>
        <w:ind w:left="4683" w:hanging="360"/>
      </w:pPr>
    </w:lvl>
    <w:lvl w:ilvl="7" w:tplc="080A0019" w:tentative="1">
      <w:start w:val="1"/>
      <w:numFmt w:val="lowerLetter"/>
      <w:lvlText w:val="%8."/>
      <w:lvlJc w:val="left"/>
      <w:pPr>
        <w:ind w:left="5403" w:hanging="360"/>
      </w:pPr>
    </w:lvl>
    <w:lvl w:ilvl="8" w:tplc="080A001B" w:tentative="1">
      <w:start w:val="1"/>
      <w:numFmt w:val="lowerRoman"/>
      <w:lvlText w:val="%9."/>
      <w:lvlJc w:val="right"/>
      <w:pPr>
        <w:ind w:left="6123" w:hanging="180"/>
      </w:pPr>
    </w:lvl>
  </w:abstractNum>
  <w:abstractNum w:abstractNumId="4" w15:restartNumberingAfterBreak="0">
    <w:nsid w:val="56E3084E"/>
    <w:multiLevelType w:val="hybridMultilevel"/>
    <w:tmpl w:val="9ABEE57A"/>
    <w:lvl w:ilvl="0" w:tplc="193EA8C0">
      <w:start w:val="1"/>
      <w:numFmt w:val="upperRoman"/>
      <w:lvlText w:val="%1."/>
      <w:lvlJc w:val="left"/>
      <w:pPr>
        <w:ind w:left="542" w:hanging="142"/>
      </w:pPr>
      <w:rPr>
        <w:rFonts w:ascii="Arial" w:eastAsia="Arial" w:hAnsi="Arial" w:cs="Arial" w:hint="default"/>
        <w:b/>
        <w:bCs/>
        <w:spacing w:val="-1"/>
        <w:w w:val="99"/>
        <w:sz w:val="17"/>
        <w:szCs w:val="17"/>
        <w:lang w:val="es-ES" w:eastAsia="es-ES" w:bidi="es-ES"/>
      </w:rPr>
    </w:lvl>
    <w:lvl w:ilvl="1" w:tplc="4CCE0FB2">
      <w:start w:val="1"/>
      <w:numFmt w:val="upperRoman"/>
      <w:lvlText w:val="%2."/>
      <w:lvlJc w:val="left"/>
      <w:pPr>
        <w:ind w:left="1114" w:hanging="376"/>
      </w:pPr>
      <w:rPr>
        <w:rFonts w:ascii="Arial" w:eastAsia="Arial" w:hAnsi="Arial" w:cs="Arial" w:hint="default"/>
        <w:b/>
        <w:bCs/>
        <w:spacing w:val="-1"/>
        <w:w w:val="99"/>
        <w:sz w:val="17"/>
        <w:szCs w:val="17"/>
        <w:lang w:val="es-ES" w:eastAsia="es-ES" w:bidi="es-ES"/>
      </w:rPr>
    </w:lvl>
    <w:lvl w:ilvl="2" w:tplc="69DC9170">
      <w:numFmt w:val="bullet"/>
      <w:lvlText w:val="•"/>
      <w:lvlJc w:val="left"/>
      <w:pPr>
        <w:ind w:left="2031" w:hanging="376"/>
      </w:pPr>
      <w:rPr>
        <w:rFonts w:hint="default"/>
        <w:lang w:val="es-ES" w:eastAsia="es-ES" w:bidi="es-ES"/>
      </w:rPr>
    </w:lvl>
    <w:lvl w:ilvl="3" w:tplc="EAFC58D4">
      <w:numFmt w:val="bullet"/>
      <w:lvlText w:val="•"/>
      <w:lvlJc w:val="left"/>
      <w:pPr>
        <w:ind w:left="2942" w:hanging="376"/>
      </w:pPr>
      <w:rPr>
        <w:rFonts w:hint="default"/>
        <w:lang w:val="es-ES" w:eastAsia="es-ES" w:bidi="es-ES"/>
      </w:rPr>
    </w:lvl>
    <w:lvl w:ilvl="4" w:tplc="1E82B926">
      <w:numFmt w:val="bullet"/>
      <w:lvlText w:val="•"/>
      <w:lvlJc w:val="left"/>
      <w:pPr>
        <w:ind w:left="3853" w:hanging="376"/>
      </w:pPr>
      <w:rPr>
        <w:rFonts w:hint="default"/>
        <w:lang w:val="es-ES" w:eastAsia="es-ES" w:bidi="es-ES"/>
      </w:rPr>
    </w:lvl>
    <w:lvl w:ilvl="5" w:tplc="63CAC3C4">
      <w:numFmt w:val="bullet"/>
      <w:lvlText w:val="•"/>
      <w:lvlJc w:val="left"/>
      <w:pPr>
        <w:ind w:left="4764" w:hanging="376"/>
      </w:pPr>
      <w:rPr>
        <w:rFonts w:hint="default"/>
        <w:lang w:val="es-ES" w:eastAsia="es-ES" w:bidi="es-ES"/>
      </w:rPr>
    </w:lvl>
    <w:lvl w:ilvl="6" w:tplc="ABE2AA48">
      <w:numFmt w:val="bullet"/>
      <w:lvlText w:val="•"/>
      <w:lvlJc w:val="left"/>
      <w:pPr>
        <w:ind w:left="5675" w:hanging="376"/>
      </w:pPr>
      <w:rPr>
        <w:rFonts w:hint="default"/>
        <w:lang w:val="es-ES" w:eastAsia="es-ES" w:bidi="es-ES"/>
      </w:rPr>
    </w:lvl>
    <w:lvl w:ilvl="7" w:tplc="37F4F8F0">
      <w:numFmt w:val="bullet"/>
      <w:lvlText w:val="•"/>
      <w:lvlJc w:val="left"/>
      <w:pPr>
        <w:ind w:left="6586" w:hanging="376"/>
      </w:pPr>
      <w:rPr>
        <w:rFonts w:hint="default"/>
        <w:lang w:val="es-ES" w:eastAsia="es-ES" w:bidi="es-ES"/>
      </w:rPr>
    </w:lvl>
    <w:lvl w:ilvl="8" w:tplc="CBAAE662">
      <w:numFmt w:val="bullet"/>
      <w:lvlText w:val="•"/>
      <w:lvlJc w:val="left"/>
      <w:pPr>
        <w:ind w:left="7497" w:hanging="376"/>
      </w:pPr>
      <w:rPr>
        <w:rFonts w:hint="default"/>
        <w:lang w:val="es-ES" w:eastAsia="es-ES" w:bidi="es-ES"/>
      </w:rPr>
    </w:lvl>
  </w:abstractNum>
  <w:num w:numId="1" w16cid:durableId="787160141">
    <w:abstractNumId w:val="4"/>
  </w:num>
  <w:num w:numId="2" w16cid:durableId="1737241678">
    <w:abstractNumId w:val="2"/>
  </w:num>
  <w:num w:numId="3" w16cid:durableId="434667069">
    <w:abstractNumId w:val="3"/>
  </w:num>
  <w:num w:numId="4" w16cid:durableId="1092509581">
    <w:abstractNumId w:val="1"/>
  </w:num>
  <w:num w:numId="5" w16cid:durableId="77675352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 w:vendorID="64" w:dllVersion="0" w:nlCheck="1" w:checkStyle="0"/>
  <w:activeWritingStyle w:appName="MSWord" w:lang="es-MX" w:vendorID="64" w:dllVersion="0"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75A"/>
    <w:rsid w:val="00000AFE"/>
    <w:rsid w:val="000074C8"/>
    <w:rsid w:val="00011730"/>
    <w:rsid w:val="00012D1E"/>
    <w:rsid w:val="000145FD"/>
    <w:rsid w:val="00031C37"/>
    <w:rsid w:val="000329A7"/>
    <w:rsid w:val="00035DD6"/>
    <w:rsid w:val="00046EE9"/>
    <w:rsid w:val="00062B1E"/>
    <w:rsid w:val="0006328A"/>
    <w:rsid w:val="00067721"/>
    <w:rsid w:val="00073CB6"/>
    <w:rsid w:val="000923F1"/>
    <w:rsid w:val="00095880"/>
    <w:rsid w:val="000A652D"/>
    <w:rsid w:val="000B6720"/>
    <w:rsid w:val="000C75F7"/>
    <w:rsid w:val="000D5737"/>
    <w:rsid w:val="000D5788"/>
    <w:rsid w:val="000D64B0"/>
    <w:rsid w:val="000D7E52"/>
    <w:rsid w:val="000F7AD0"/>
    <w:rsid w:val="001156AF"/>
    <w:rsid w:val="001222D2"/>
    <w:rsid w:val="00123100"/>
    <w:rsid w:val="00131055"/>
    <w:rsid w:val="00141E5A"/>
    <w:rsid w:val="00151647"/>
    <w:rsid w:val="00153C7C"/>
    <w:rsid w:val="00154F3E"/>
    <w:rsid w:val="00156454"/>
    <w:rsid w:val="00166F13"/>
    <w:rsid w:val="00171A92"/>
    <w:rsid w:val="001836E0"/>
    <w:rsid w:val="0019654A"/>
    <w:rsid w:val="001A1614"/>
    <w:rsid w:val="001A2A7C"/>
    <w:rsid w:val="001A329A"/>
    <w:rsid w:val="001A57BD"/>
    <w:rsid w:val="001C26CC"/>
    <w:rsid w:val="001D39AA"/>
    <w:rsid w:val="001D7B0F"/>
    <w:rsid w:val="001F37DE"/>
    <w:rsid w:val="001F7CB2"/>
    <w:rsid w:val="002020EC"/>
    <w:rsid w:val="00204A61"/>
    <w:rsid w:val="00206796"/>
    <w:rsid w:val="00217A2A"/>
    <w:rsid w:val="00220993"/>
    <w:rsid w:val="0025252F"/>
    <w:rsid w:val="00274F64"/>
    <w:rsid w:val="00292BE9"/>
    <w:rsid w:val="00296BCE"/>
    <w:rsid w:val="002A10CE"/>
    <w:rsid w:val="002B025F"/>
    <w:rsid w:val="002C3051"/>
    <w:rsid w:val="002C4066"/>
    <w:rsid w:val="002D08C3"/>
    <w:rsid w:val="0030405C"/>
    <w:rsid w:val="00310EC6"/>
    <w:rsid w:val="0031694A"/>
    <w:rsid w:val="00334835"/>
    <w:rsid w:val="003357F5"/>
    <w:rsid w:val="0034503F"/>
    <w:rsid w:val="00353E0F"/>
    <w:rsid w:val="00355729"/>
    <w:rsid w:val="0035756B"/>
    <w:rsid w:val="00392080"/>
    <w:rsid w:val="0039439A"/>
    <w:rsid w:val="00394646"/>
    <w:rsid w:val="003A0114"/>
    <w:rsid w:val="003A5384"/>
    <w:rsid w:val="003B103B"/>
    <w:rsid w:val="003B4046"/>
    <w:rsid w:val="003C5CC6"/>
    <w:rsid w:val="003C6DAC"/>
    <w:rsid w:val="003C7D78"/>
    <w:rsid w:val="003D1E91"/>
    <w:rsid w:val="003D6BB2"/>
    <w:rsid w:val="003E62AA"/>
    <w:rsid w:val="00405DE6"/>
    <w:rsid w:val="0041051C"/>
    <w:rsid w:val="00413B24"/>
    <w:rsid w:val="004226A4"/>
    <w:rsid w:val="004227C2"/>
    <w:rsid w:val="00426040"/>
    <w:rsid w:val="00426171"/>
    <w:rsid w:val="0043160A"/>
    <w:rsid w:val="004349F2"/>
    <w:rsid w:val="0043723E"/>
    <w:rsid w:val="00440106"/>
    <w:rsid w:val="00440A3E"/>
    <w:rsid w:val="004444B1"/>
    <w:rsid w:val="00446D04"/>
    <w:rsid w:val="00451A68"/>
    <w:rsid w:val="00454E35"/>
    <w:rsid w:val="00465270"/>
    <w:rsid w:val="00473ABC"/>
    <w:rsid w:val="00476F84"/>
    <w:rsid w:val="004806CE"/>
    <w:rsid w:val="00483F32"/>
    <w:rsid w:val="004A4FD1"/>
    <w:rsid w:val="004B6D4F"/>
    <w:rsid w:val="004D64CD"/>
    <w:rsid w:val="004F43EF"/>
    <w:rsid w:val="004F692C"/>
    <w:rsid w:val="00500333"/>
    <w:rsid w:val="005109BE"/>
    <w:rsid w:val="005247F8"/>
    <w:rsid w:val="00524BC2"/>
    <w:rsid w:val="00530602"/>
    <w:rsid w:val="00534BA9"/>
    <w:rsid w:val="005409F6"/>
    <w:rsid w:val="00540AB3"/>
    <w:rsid w:val="005440AD"/>
    <w:rsid w:val="00557CD1"/>
    <w:rsid w:val="00565685"/>
    <w:rsid w:val="00571AB6"/>
    <w:rsid w:val="00576593"/>
    <w:rsid w:val="0058092A"/>
    <w:rsid w:val="005820C7"/>
    <w:rsid w:val="00590AA8"/>
    <w:rsid w:val="00592BB2"/>
    <w:rsid w:val="005949B0"/>
    <w:rsid w:val="005A3108"/>
    <w:rsid w:val="005A69D9"/>
    <w:rsid w:val="005A6D67"/>
    <w:rsid w:val="005A7932"/>
    <w:rsid w:val="005B7631"/>
    <w:rsid w:val="005C6059"/>
    <w:rsid w:val="005D21C1"/>
    <w:rsid w:val="005D2FBE"/>
    <w:rsid w:val="005E036B"/>
    <w:rsid w:val="005F1739"/>
    <w:rsid w:val="005F5080"/>
    <w:rsid w:val="005F784B"/>
    <w:rsid w:val="00610A1E"/>
    <w:rsid w:val="00615CD8"/>
    <w:rsid w:val="00630131"/>
    <w:rsid w:val="00672B4C"/>
    <w:rsid w:val="00686047"/>
    <w:rsid w:val="006863B4"/>
    <w:rsid w:val="00687419"/>
    <w:rsid w:val="00695CEC"/>
    <w:rsid w:val="006A05BC"/>
    <w:rsid w:val="006A16DB"/>
    <w:rsid w:val="006A1ADB"/>
    <w:rsid w:val="006A38F0"/>
    <w:rsid w:val="006B1229"/>
    <w:rsid w:val="006C225F"/>
    <w:rsid w:val="006D675A"/>
    <w:rsid w:val="006D7472"/>
    <w:rsid w:val="006E1861"/>
    <w:rsid w:val="006E3CD3"/>
    <w:rsid w:val="006E6DE9"/>
    <w:rsid w:val="006F177B"/>
    <w:rsid w:val="00701F87"/>
    <w:rsid w:val="007038D5"/>
    <w:rsid w:val="00714500"/>
    <w:rsid w:val="007208EF"/>
    <w:rsid w:val="00726000"/>
    <w:rsid w:val="007334FA"/>
    <w:rsid w:val="00736A0F"/>
    <w:rsid w:val="007413C8"/>
    <w:rsid w:val="0076576D"/>
    <w:rsid w:val="00772371"/>
    <w:rsid w:val="007972AE"/>
    <w:rsid w:val="007C3C68"/>
    <w:rsid w:val="007C7318"/>
    <w:rsid w:val="007D63DB"/>
    <w:rsid w:val="007F37AA"/>
    <w:rsid w:val="007F7455"/>
    <w:rsid w:val="00803C5A"/>
    <w:rsid w:val="008101C1"/>
    <w:rsid w:val="008223DD"/>
    <w:rsid w:val="00833BE6"/>
    <w:rsid w:val="00841920"/>
    <w:rsid w:val="00845BBB"/>
    <w:rsid w:val="00846FB5"/>
    <w:rsid w:val="00850DBB"/>
    <w:rsid w:val="00861507"/>
    <w:rsid w:val="008633CD"/>
    <w:rsid w:val="0086415B"/>
    <w:rsid w:val="00885E52"/>
    <w:rsid w:val="008903F4"/>
    <w:rsid w:val="008B0EB6"/>
    <w:rsid w:val="008D50FD"/>
    <w:rsid w:val="008E0746"/>
    <w:rsid w:val="008E437B"/>
    <w:rsid w:val="00914E09"/>
    <w:rsid w:val="009209E4"/>
    <w:rsid w:val="009560F3"/>
    <w:rsid w:val="009672C8"/>
    <w:rsid w:val="00972351"/>
    <w:rsid w:val="00980944"/>
    <w:rsid w:val="0098211E"/>
    <w:rsid w:val="009905B0"/>
    <w:rsid w:val="0099470A"/>
    <w:rsid w:val="009957B4"/>
    <w:rsid w:val="009A65A3"/>
    <w:rsid w:val="009B0C33"/>
    <w:rsid w:val="009B2A91"/>
    <w:rsid w:val="009B7E5B"/>
    <w:rsid w:val="009C1D0B"/>
    <w:rsid w:val="009C65BF"/>
    <w:rsid w:val="009C679F"/>
    <w:rsid w:val="009F0606"/>
    <w:rsid w:val="009F407D"/>
    <w:rsid w:val="00A10973"/>
    <w:rsid w:val="00A12C19"/>
    <w:rsid w:val="00A1368D"/>
    <w:rsid w:val="00A24629"/>
    <w:rsid w:val="00A55717"/>
    <w:rsid w:val="00A6370C"/>
    <w:rsid w:val="00A70204"/>
    <w:rsid w:val="00A71BF5"/>
    <w:rsid w:val="00A71D71"/>
    <w:rsid w:val="00A74C74"/>
    <w:rsid w:val="00A814CC"/>
    <w:rsid w:val="00AE5B36"/>
    <w:rsid w:val="00B1729C"/>
    <w:rsid w:val="00B24441"/>
    <w:rsid w:val="00B3262A"/>
    <w:rsid w:val="00B35C73"/>
    <w:rsid w:val="00B35EA5"/>
    <w:rsid w:val="00B37029"/>
    <w:rsid w:val="00B45C9C"/>
    <w:rsid w:val="00B50BEB"/>
    <w:rsid w:val="00B754A4"/>
    <w:rsid w:val="00B82BEC"/>
    <w:rsid w:val="00B867EA"/>
    <w:rsid w:val="00BB7509"/>
    <w:rsid w:val="00BC1031"/>
    <w:rsid w:val="00BC1DE3"/>
    <w:rsid w:val="00BC4D70"/>
    <w:rsid w:val="00BD4629"/>
    <w:rsid w:val="00BD77CB"/>
    <w:rsid w:val="00BE48D5"/>
    <w:rsid w:val="00C13B51"/>
    <w:rsid w:val="00C16A2D"/>
    <w:rsid w:val="00C218BF"/>
    <w:rsid w:val="00C34B46"/>
    <w:rsid w:val="00C41910"/>
    <w:rsid w:val="00C43D8C"/>
    <w:rsid w:val="00C52494"/>
    <w:rsid w:val="00C54758"/>
    <w:rsid w:val="00C6069A"/>
    <w:rsid w:val="00C62947"/>
    <w:rsid w:val="00C630AB"/>
    <w:rsid w:val="00C74165"/>
    <w:rsid w:val="00C81F71"/>
    <w:rsid w:val="00C92160"/>
    <w:rsid w:val="00CA7078"/>
    <w:rsid w:val="00CA749D"/>
    <w:rsid w:val="00CB6800"/>
    <w:rsid w:val="00CC6783"/>
    <w:rsid w:val="00CD1851"/>
    <w:rsid w:val="00CE0F7E"/>
    <w:rsid w:val="00D026EA"/>
    <w:rsid w:val="00D06F2A"/>
    <w:rsid w:val="00D33B45"/>
    <w:rsid w:val="00D42ECD"/>
    <w:rsid w:val="00D44F88"/>
    <w:rsid w:val="00D522F0"/>
    <w:rsid w:val="00D52E8B"/>
    <w:rsid w:val="00D70C70"/>
    <w:rsid w:val="00D750FE"/>
    <w:rsid w:val="00DB2BF0"/>
    <w:rsid w:val="00DB6E28"/>
    <w:rsid w:val="00DC2D8F"/>
    <w:rsid w:val="00DC2E69"/>
    <w:rsid w:val="00DC6EEB"/>
    <w:rsid w:val="00DE34C0"/>
    <w:rsid w:val="00E00A12"/>
    <w:rsid w:val="00E01869"/>
    <w:rsid w:val="00E167AE"/>
    <w:rsid w:val="00E22E8C"/>
    <w:rsid w:val="00E41310"/>
    <w:rsid w:val="00E41C08"/>
    <w:rsid w:val="00E43F34"/>
    <w:rsid w:val="00E44B0C"/>
    <w:rsid w:val="00E53828"/>
    <w:rsid w:val="00E61202"/>
    <w:rsid w:val="00E619F8"/>
    <w:rsid w:val="00E63971"/>
    <w:rsid w:val="00E65597"/>
    <w:rsid w:val="00E879AD"/>
    <w:rsid w:val="00E91E28"/>
    <w:rsid w:val="00E9385D"/>
    <w:rsid w:val="00ED76F6"/>
    <w:rsid w:val="00EE6FAF"/>
    <w:rsid w:val="00F012C2"/>
    <w:rsid w:val="00F07D01"/>
    <w:rsid w:val="00F10F15"/>
    <w:rsid w:val="00F12B96"/>
    <w:rsid w:val="00F13C65"/>
    <w:rsid w:val="00F143B0"/>
    <w:rsid w:val="00F21139"/>
    <w:rsid w:val="00F32680"/>
    <w:rsid w:val="00F33C3D"/>
    <w:rsid w:val="00F47055"/>
    <w:rsid w:val="00F472DC"/>
    <w:rsid w:val="00F71F76"/>
    <w:rsid w:val="00F833E2"/>
    <w:rsid w:val="00F84AE9"/>
    <w:rsid w:val="00F875A2"/>
    <w:rsid w:val="00FA1FBF"/>
    <w:rsid w:val="00FB1E01"/>
    <w:rsid w:val="00FB2391"/>
    <w:rsid w:val="00FB6D1C"/>
    <w:rsid w:val="00FC449E"/>
    <w:rsid w:val="00FD0EA3"/>
    <w:rsid w:val="00FD2174"/>
    <w:rsid w:val="00FD3E99"/>
    <w:rsid w:val="00FF3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3482B"/>
  <w15:docId w15:val="{7429C71B-C354-4417-ACC7-7D58844E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1D71"/>
    <w:pPr>
      <w:widowControl w:val="0"/>
      <w:autoSpaceDE w:val="0"/>
      <w:autoSpaceDN w:val="0"/>
      <w:spacing w:after="0" w:line="240" w:lineRule="auto"/>
    </w:pPr>
    <w:rPr>
      <w:rFonts w:ascii="Arial" w:eastAsia="Arial" w:hAnsi="Arial" w:cs="Arial"/>
      <w:lang w:val="es-ES" w:eastAsia="es-ES" w:bidi="es-ES"/>
    </w:rPr>
  </w:style>
  <w:style w:type="paragraph" w:styleId="Ttulo1">
    <w:name w:val="heading 1"/>
    <w:basedOn w:val="Normal"/>
    <w:next w:val="Normal"/>
    <w:link w:val="Ttulo1Car"/>
    <w:uiPriority w:val="9"/>
    <w:qFormat/>
    <w:rsid w:val="00171A92"/>
    <w:pPr>
      <w:keepNext/>
      <w:widowControl/>
      <w:numPr>
        <w:numId w:val="2"/>
      </w:numPr>
      <w:autoSpaceDE/>
      <w:autoSpaceDN/>
      <w:spacing w:before="240" w:after="60"/>
      <w:outlineLvl w:val="0"/>
    </w:pPr>
    <w:rPr>
      <w:rFonts w:asciiTheme="majorHAnsi" w:eastAsiaTheme="majorEastAsia" w:hAnsiTheme="majorHAnsi" w:cstheme="majorBidi"/>
      <w:b/>
      <w:bCs/>
      <w:kern w:val="32"/>
      <w:sz w:val="32"/>
      <w:szCs w:val="32"/>
      <w:lang w:val="es-MX" w:eastAsia="en-US" w:bidi="ar-SA"/>
    </w:rPr>
  </w:style>
  <w:style w:type="paragraph" w:styleId="Ttulo2">
    <w:name w:val="heading 2"/>
    <w:basedOn w:val="Normal"/>
    <w:next w:val="Normal"/>
    <w:link w:val="Ttulo2Car"/>
    <w:uiPriority w:val="9"/>
    <w:semiHidden/>
    <w:unhideWhenUsed/>
    <w:qFormat/>
    <w:rsid w:val="00171A92"/>
    <w:pPr>
      <w:keepNext/>
      <w:widowControl/>
      <w:numPr>
        <w:ilvl w:val="1"/>
        <w:numId w:val="2"/>
      </w:numPr>
      <w:autoSpaceDE/>
      <w:autoSpaceDN/>
      <w:spacing w:before="240" w:after="60"/>
      <w:outlineLvl w:val="1"/>
    </w:pPr>
    <w:rPr>
      <w:rFonts w:asciiTheme="majorHAnsi" w:eastAsiaTheme="majorEastAsia" w:hAnsiTheme="majorHAnsi" w:cstheme="majorBidi"/>
      <w:b/>
      <w:bCs/>
      <w:i/>
      <w:iCs/>
      <w:sz w:val="28"/>
      <w:szCs w:val="28"/>
      <w:lang w:val="es-MX" w:eastAsia="en-US" w:bidi="ar-SA"/>
    </w:rPr>
  </w:style>
  <w:style w:type="paragraph" w:styleId="Ttulo3">
    <w:name w:val="heading 3"/>
    <w:basedOn w:val="Normal"/>
    <w:next w:val="Normal"/>
    <w:link w:val="Ttulo3Car"/>
    <w:uiPriority w:val="9"/>
    <w:semiHidden/>
    <w:unhideWhenUsed/>
    <w:qFormat/>
    <w:rsid w:val="00171A92"/>
    <w:pPr>
      <w:keepNext/>
      <w:widowControl/>
      <w:numPr>
        <w:ilvl w:val="2"/>
        <w:numId w:val="2"/>
      </w:numPr>
      <w:autoSpaceDE/>
      <w:autoSpaceDN/>
      <w:spacing w:before="240" w:after="60"/>
      <w:outlineLvl w:val="2"/>
    </w:pPr>
    <w:rPr>
      <w:rFonts w:asciiTheme="majorHAnsi" w:eastAsiaTheme="majorEastAsia" w:hAnsiTheme="majorHAnsi" w:cstheme="majorBidi"/>
      <w:b/>
      <w:bCs/>
      <w:sz w:val="26"/>
      <w:szCs w:val="26"/>
      <w:lang w:val="es-MX" w:eastAsia="en-US" w:bidi="ar-SA"/>
    </w:rPr>
  </w:style>
  <w:style w:type="paragraph" w:styleId="Ttulo4">
    <w:name w:val="heading 4"/>
    <w:basedOn w:val="Normal"/>
    <w:next w:val="Normal"/>
    <w:link w:val="Ttulo4Car"/>
    <w:uiPriority w:val="9"/>
    <w:semiHidden/>
    <w:unhideWhenUsed/>
    <w:qFormat/>
    <w:rsid w:val="00171A92"/>
    <w:pPr>
      <w:keepNext/>
      <w:widowControl/>
      <w:numPr>
        <w:ilvl w:val="3"/>
        <w:numId w:val="2"/>
      </w:numPr>
      <w:autoSpaceDE/>
      <w:autoSpaceDN/>
      <w:spacing w:before="240" w:after="60"/>
      <w:outlineLvl w:val="3"/>
    </w:pPr>
    <w:rPr>
      <w:rFonts w:asciiTheme="minorHAnsi" w:eastAsiaTheme="minorEastAsia" w:hAnsiTheme="minorHAnsi" w:cstheme="minorBidi"/>
      <w:b/>
      <w:bCs/>
      <w:sz w:val="28"/>
      <w:szCs w:val="28"/>
      <w:lang w:val="es-MX" w:eastAsia="en-US" w:bidi="ar-SA"/>
    </w:rPr>
  </w:style>
  <w:style w:type="paragraph" w:styleId="Ttulo5">
    <w:name w:val="heading 5"/>
    <w:basedOn w:val="Normal"/>
    <w:next w:val="Normal"/>
    <w:link w:val="Ttulo5Car"/>
    <w:unhideWhenUsed/>
    <w:qFormat/>
    <w:rsid w:val="00171A92"/>
    <w:pPr>
      <w:widowControl/>
      <w:numPr>
        <w:ilvl w:val="4"/>
        <w:numId w:val="2"/>
      </w:numPr>
      <w:autoSpaceDE/>
      <w:autoSpaceDN/>
      <w:spacing w:before="240" w:after="60"/>
      <w:outlineLvl w:val="4"/>
    </w:pPr>
    <w:rPr>
      <w:rFonts w:asciiTheme="minorHAnsi" w:eastAsiaTheme="minorEastAsia" w:hAnsiTheme="minorHAnsi" w:cstheme="minorBidi"/>
      <w:b/>
      <w:bCs/>
      <w:i/>
      <w:iCs/>
      <w:sz w:val="26"/>
      <w:szCs w:val="26"/>
      <w:lang w:val="es-MX" w:eastAsia="en-US" w:bidi="ar-SA"/>
    </w:rPr>
  </w:style>
  <w:style w:type="paragraph" w:styleId="Ttulo6">
    <w:name w:val="heading 6"/>
    <w:basedOn w:val="Normal"/>
    <w:next w:val="Normal"/>
    <w:link w:val="Ttulo6Car"/>
    <w:qFormat/>
    <w:rsid w:val="00171A92"/>
    <w:pPr>
      <w:widowControl/>
      <w:numPr>
        <w:ilvl w:val="5"/>
        <w:numId w:val="2"/>
      </w:numPr>
      <w:autoSpaceDE/>
      <w:autoSpaceDN/>
      <w:spacing w:before="240" w:after="60"/>
      <w:outlineLvl w:val="5"/>
    </w:pPr>
    <w:rPr>
      <w:rFonts w:ascii="Times New Roman" w:eastAsia="Times New Roman" w:hAnsi="Times New Roman" w:cs="Times New Roman"/>
      <w:b/>
      <w:bCs/>
      <w:lang w:val="es-MX" w:eastAsia="en-US" w:bidi="ar-SA"/>
    </w:rPr>
  </w:style>
  <w:style w:type="paragraph" w:styleId="Ttulo7">
    <w:name w:val="heading 7"/>
    <w:basedOn w:val="Normal"/>
    <w:next w:val="Normal"/>
    <w:link w:val="Ttulo7Car"/>
    <w:uiPriority w:val="9"/>
    <w:semiHidden/>
    <w:unhideWhenUsed/>
    <w:qFormat/>
    <w:rsid w:val="00171A92"/>
    <w:pPr>
      <w:widowControl/>
      <w:numPr>
        <w:ilvl w:val="6"/>
        <w:numId w:val="2"/>
      </w:numPr>
      <w:autoSpaceDE/>
      <w:autoSpaceDN/>
      <w:spacing w:before="240" w:after="60"/>
      <w:outlineLvl w:val="6"/>
    </w:pPr>
    <w:rPr>
      <w:rFonts w:asciiTheme="minorHAnsi" w:eastAsiaTheme="minorEastAsia" w:hAnsiTheme="minorHAnsi" w:cstheme="minorBidi"/>
      <w:sz w:val="24"/>
      <w:szCs w:val="24"/>
      <w:lang w:val="es-MX" w:eastAsia="en-US" w:bidi="ar-SA"/>
    </w:rPr>
  </w:style>
  <w:style w:type="paragraph" w:styleId="Ttulo8">
    <w:name w:val="heading 8"/>
    <w:basedOn w:val="Normal"/>
    <w:next w:val="Normal"/>
    <w:link w:val="Ttulo8Car"/>
    <w:uiPriority w:val="9"/>
    <w:semiHidden/>
    <w:unhideWhenUsed/>
    <w:qFormat/>
    <w:rsid w:val="00171A92"/>
    <w:pPr>
      <w:widowControl/>
      <w:numPr>
        <w:ilvl w:val="7"/>
        <w:numId w:val="2"/>
      </w:numPr>
      <w:autoSpaceDE/>
      <w:autoSpaceDN/>
      <w:spacing w:before="240" w:after="60"/>
      <w:outlineLvl w:val="7"/>
    </w:pPr>
    <w:rPr>
      <w:rFonts w:asciiTheme="minorHAnsi" w:eastAsiaTheme="minorEastAsia" w:hAnsiTheme="minorHAnsi" w:cstheme="minorBidi"/>
      <w:i/>
      <w:iCs/>
      <w:sz w:val="24"/>
      <w:szCs w:val="24"/>
      <w:lang w:val="es-MX" w:eastAsia="en-US" w:bidi="ar-SA"/>
    </w:rPr>
  </w:style>
  <w:style w:type="paragraph" w:styleId="Ttulo9">
    <w:name w:val="heading 9"/>
    <w:basedOn w:val="Normal"/>
    <w:next w:val="Normal"/>
    <w:link w:val="Ttulo9Car"/>
    <w:uiPriority w:val="9"/>
    <w:semiHidden/>
    <w:unhideWhenUsed/>
    <w:qFormat/>
    <w:rsid w:val="00171A92"/>
    <w:pPr>
      <w:widowControl/>
      <w:numPr>
        <w:ilvl w:val="8"/>
        <w:numId w:val="2"/>
      </w:numPr>
      <w:autoSpaceDE/>
      <w:autoSpaceDN/>
      <w:spacing w:before="240" w:after="60"/>
      <w:outlineLvl w:val="8"/>
    </w:pPr>
    <w:rPr>
      <w:rFonts w:asciiTheme="majorHAnsi" w:eastAsiaTheme="majorEastAsia" w:hAnsiTheme="majorHAnsi" w:cstheme="majorBidi"/>
      <w:lang w:val="es-MX"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A71D71"/>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71D71"/>
    <w:rPr>
      <w:sz w:val="17"/>
      <w:szCs w:val="17"/>
    </w:rPr>
  </w:style>
  <w:style w:type="character" w:customStyle="1" w:styleId="TextoindependienteCar">
    <w:name w:val="Texto independiente Car"/>
    <w:basedOn w:val="Fuentedeprrafopredeter"/>
    <w:link w:val="Textoindependiente"/>
    <w:uiPriority w:val="1"/>
    <w:rsid w:val="00A71D71"/>
    <w:rPr>
      <w:rFonts w:ascii="Arial" w:eastAsia="Arial" w:hAnsi="Arial" w:cs="Arial"/>
      <w:sz w:val="17"/>
      <w:szCs w:val="17"/>
      <w:lang w:val="es-ES" w:eastAsia="es-ES" w:bidi="es-ES"/>
    </w:rPr>
  </w:style>
  <w:style w:type="paragraph" w:customStyle="1" w:styleId="Ttulo11">
    <w:name w:val="Título 11"/>
    <w:basedOn w:val="Normal"/>
    <w:uiPriority w:val="1"/>
    <w:qFormat/>
    <w:rsid w:val="00A71D71"/>
    <w:pPr>
      <w:ind w:left="400"/>
      <w:jc w:val="both"/>
      <w:outlineLvl w:val="1"/>
    </w:pPr>
    <w:rPr>
      <w:b/>
      <w:bCs/>
      <w:sz w:val="20"/>
      <w:szCs w:val="20"/>
    </w:rPr>
  </w:style>
  <w:style w:type="paragraph" w:customStyle="1" w:styleId="Ttulo21">
    <w:name w:val="Título 21"/>
    <w:basedOn w:val="Normal"/>
    <w:uiPriority w:val="1"/>
    <w:qFormat/>
    <w:rsid w:val="00A71D71"/>
    <w:pPr>
      <w:ind w:left="400" w:right="915" w:firstLine="534"/>
      <w:jc w:val="both"/>
      <w:outlineLvl w:val="2"/>
    </w:pPr>
    <w:rPr>
      <w:sz w:val="20"/>
      <w:szCs w:val="20"/>
    </w:rPr>
  </w:style>
  <w:style w:type="paragraph" w:customStyle="1" w:styleId="Ttulo31">
    <w:name w:val="Título 31"/>
    <w:basedOn w:val="Normal"/>
    <w:uiPriority w:val="1"/>
    <w:qFormat/>
    <w:rsid w:val="00A71D71"/>
    <w:pPr>
      <w:ind w:left="3011" w:right="3525"/>
      <w:jc w:val="center"/>
      <w:outlineLvl w:val="3"/>
    </w:pPr>
    <w:rPr>
      <w:b/>
      <w:bCs/>
      <w:sz w:val="17"/>
      <w:szCs w:val="17"/>
    </w:rPr>
  </w:style>
  <w:style w:type="paragraph" w:styleId="Prrafodelista">
    <w:name w:val="List Paragraph"/>
    <w:basedOn w:val="Normal"/>
    <w:uiPriority w:val="1"/>
    <w:qFormat/>
    <w:rsid w:val="00A71D71"/>
    <w:pPr>
      <w:ind w:left="1067"/>
    </w:pPr>
  </w:style>
  <w:style w:type="paragraph" w:customStyle="1" w:styleId="TableParagraph">
    <w:name w:val="Table Paragraph"/>
    <w:basedOn w:val="Normal"/>
    <w:uiPriority w:val="1"/>
    <w:qFormat/>
    <w:rsid w:val="00A71D71"/>
    <w:pPr>
      <w:spacing w:line="192" w:lineRule="exact"/>
    </w:pPr>
  </w:style>
  <w:style w:type="paragraph" w:styleId="Textodeglobo">
    <w:name w:val="Balloon Text"/>
    <w:basedOn w:val="Normal"/>
    <w:link w:val="TextodegloboCar"/>
    <w:uiPriority w:val="99"/>
    <w:semiHidden/>
    <w:unhideWhenUsed/>
    <w:rsid w:val="00A71D71"/>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D71"/>
    <w:rPr>
      <w:rFonts w:ascii="Tahoma" w:eastAsia="Arial" w:hAnsi="Tahoma" w:cs="Tahoma"/>
      <w:sz w:val="16"/>
      <w:szCs w:val="16"/>
      <w:lang w:val="es-ES" w:eastAsia="es-ES" w:bidi="es-ES"/>
    </w:rPr>
  </w:style>
  <w:style w:type="paragraph" w:styleId="Encabezado">
    <w:name w:val="header"/>
    <w:basedOn w:val="Normal"/>
    <w:link w:val="EncabezadoCar"/>
    <w:unhideWhenUsed/>
    <w:rsid w:val="00A71D71"/>
    <w:pPr>
      <w:tabs>
        <w:tab w:val="center" w:pos="4419"/>
        <w:tab w:val="right" w:pos="8838"/>
      </w:tabs>
    </w:pPr>
  </w:style>
  <w:style w:type="character" w:customStyle="1" w:styleId="EncabezadoCar">
    <w:name w:val="Encabezado Car"/>
    <w:basedOn w:val="Fuentedeprrafopredeter"/>
    <w:link w:val="Encabezado"/>
    <w:rsid w:val="00A71D71"/>
    <w:rPr>
      <w:rFonts w:ascii="Arial" w:eastAsia="Arial" w:hAnsi="Arial" w:cs="Arial"/>
      <w:lang w:val="es-ES" w:eastAsia="es-ES" w:bidi="es-ES"/>
    </w:rPr>
  </w:style>
  <w:style w:type="paragraph" w:styleId="Piedepgina">
    <w:name w:val="footer"/>
    <w:basedOn w:val="Normal"/>
    <w:link w:val="PiedepginaCar"/>
    <w:uiPriority w:val="99"/>
    <w:unhideWhenUsed/>
    <w:rsid w:val="00A71D71"/>
    <w:pPr>
      <w:tabs>
        <w:tab w:val="center" w:pos="4419"/>
        <w:tab w:val="right" w:pos="8838"/>
      </w:tabs>
    </w:pPr>
  </w:style>
  <w:style w:type="character" w:customStyle="1" w:styleId="PiedepginaCar">
    <w:name w:val="Pie de página Car"/>
    <w:basedOn w:val="Fuentedeprrafopredeter"/>
    <w:link w:val="Piedepgina"/>
    <w:uiPriority w:val="99"/>
    <w:rsid w:val="00A71D71"/>
    <w:rPr>
      <w:rFonts w:ascii="Arial" w:eastAsia="Arial" w:hAnsi="Arial" w:cs="Arial"/>
      <w:lang w:val="es-ES" w:eastAsia="es-ES" w:bidi="es-ES"/>
    </w:rPr>
  </w:style>
  <w:style w:type="paragraph" w:styleId="Sinespaciado">
    <w:name w:val="No Spacing"/>
    <w:uiPriority w:val="1"/>
    <w:qFormat/>
    <w:rsid w:val="00B3262A"/>
    <w:pPr>
      <w:spacing w:after="0" w:line="240" w:lineRule="auto"/>
    </w:pPr>
    <w:rPr>
      <w:rFonts w:ascii="Calibri" w:eastAsia="Calibri" w:hAnsi="Calibri" w:cs="Times New Roman"/>
      <w:lang w:val="es-MX"/>
    </w:rPr>
  </w:style>
  <w:style w:type="character" w:customStyle="1" w:styleId="Ttulo1Car">
    <w:name w:val="Título 1 Car"/>
    <w:basedOn w:val="Fuentedeprrafopredeter"/>
    <w:link w:val="Ttulo1"/>
    <w:uiPriority w:val="9"/>
    <w:rsid w:val="00171A92"/>
    <w:rPr>
      <w:rFonts w:asciiTheme="majorHAnsi" w:eastAsiaTheme="majorEastAsia" w:hAnsiTheme="majorHAnsi" w:cstheme="majorBidi"/>
      <w:b/>
      <w:bCs/>
      <w:kern w:val="32"/>
      <w:sz w:val="32"/>
      <w:szCs w:val="32"/>
      <w:lang w:val="es-MX"/>
    </w:rPr>
  </w:style>
  <w:style w:type="character" w:customStyle="1" w:styleId="Ttulo2Car">
    <w:name w:val="Título 2 Car"/>
    <w:basedOn w:val="Fuentedeprrafopredeter"/>
    <w:link w:val="Ttulo2"/>
    <w:uiPriority w:val="9"/>
    <w:semiHidden/>
    <w:rsid w:val="00171A92"/>
    <w:rPr>
      <w:rFonts w:asciiTheme="majorHAnsi" w:eastAsiaTheme="majorEastAsia" w:hAnsiTheme="majorHAnsi" w:cstheme="majorBidi"/>
      <w:b/>
      <w:bCs/>
      <w:i/>
      <w:iCs/>
      <w:sz w:val="28"/>
      <w:szCs w:val="28"/>
      <w:lang w:val="es-MX"/>
    </w:rPr>
  </w:style>
  <w:style w:type="character" w:customStyle="1" w:styleId="Ttulo3Car">
    <w:name w:val="Título 3 Car"/>
    <w:basedOn w:val="Fuentedeprrafopredeter"/>
    <w:link w:val="Ttulo3"/>
    <w:uiPriority w:val="9"/>
    <w:semiHidden/>
    <w:rsid w:val="00171A92"/>
    <w:rPr>
      <w:rFonts w:asciiTheme="majorHAnsi" w:eastAsiaTheme="majorEastAsia" w:hAnsiTheme="majorHAnsi" w:cstheme="majorBidi"/>
      <w:b/>
      <w:bCs/>
      <w:sz w:val="26"/>
      <w:szCs w:val="26"/>
      <w:lang w:val="es-MX"/>
    </w:rPr>
  </w:style>
  <w:style w:type="character" w:customStyle="1" w:styleId="Ttulo4Car">
    <w:name w:val="Título 4 Car"/>
    <w:basedOn w:val="Fuentedeprrafopredeter"/>
    <w:link w:val="Ttulo4"/>
    <w:uiPriority w:val="9"/>
    <w:semiHidden/>
    <w:rsid w:val="00171A92"/>
    <w:rPr>
      <w:rFonts w:eastAsiaTheme="minorEastAsia"/>
      <w:b/>
      <w:bCs/>
      <w:sz w:val="28"/>
      <w:szCs w:val="28"/>
      <w:lang w:val="es-MX"/>
    </w:rPr>
  </w:style>
  <w:style w:type="character" w:customStyle="1" w:styleId="Ttulo5Car">
    <w:name w:val="Título 5 Car"/>
    <w:basedOn w:val="Fuentedeprrafopredeter"/>
    <w:link w:val="Ttulo5"/>
    <w:rsid w:val="00171A92"/>
    <w:rPr>
      <w:rFonts w:eastAsiaTheme="minorEastAsia"/>
      <w:b/>
      <w:bCs/>
      <w:i/>
      <w:iCs/>
      <w:sz w:val="26"/>
      <w:szCs w:val="26"/>
      <w:lang w:val="es-MX"/>
    </w:rPr>
  </w:style>
  <w:style w:type="character" w:customStyle="1" w:styleId="Ttulo6Car">
    <w:name w:val="Título 6 Car"/>
    <w:basedOn w:val="Fuentedeprrafopredeter"/>
    <w:link w:val="Ttulo6"/>
    <w:rsid w:val="00171A92"/>
    <w:rPr>
      <w:rFonts w:ascii="Times New Roman" w:eastAsia="Times New Roman" w:hAnsi="Times New Roman" w:cs="Times New Roman"/>
      <w:b/>
      <w:bCs/>
      <w:lang w:val="es-MX"/>
    </w:rPr>
  </w:style>
  <w:style w:type="character" w:customStyle="1" w:styleId="Ttulo7Car">
    <w:name w:val="Título 7 Car"/>
    <w:basedOn w:val="Fuentedeprrafopredeter"/>
    <w:link w:val="Ttulo7"/>
    <w:uiPriority w:val="9"/>
    <w:semiHidden/>
    <w:rsid w:val="00171A92"/>
    <w:rPr>
      <w:rFonts w:eastAsiaTheme="minorEastAsia"/>
      <w:sz w:val="24"/>
      <w:szCs w:val="24"/>
      <w:lang w:val="es-MX"/>
    </w:rPr>
  </w:style>
  <w:style w:type="character" w:customStyle="1" w:styleId="Ttulo8Car">
    <w:name w:val="Título 8 Car"/>
    <w:basedOn w:val="Fuentedeprrafopredeter"/>
    <w:link w:val="Ttulo8"/>
    <w:uiPriority w:val="9"/>
    <w:semiHidden/>
    <w:rsid w:val="00171A92"/>
    <w:rPr>
      <w:rFonts w:eastAsiaTheme="minorEastAsia"/>
      <w:i/>
      <w:iCs/>
      <w:sz w:val="24"/>
      <w:szCs w:val="24"/>
      <w:lang w:val="es-MX"/>
    </w:rPr>
  </w:style>
  <w:style w:type="character" w:customStyle="1" w:styleId="Ttulo9Car">
    <w:name w:val="Título 9 Car"/>
    <w:basedOn w:val="Fuentedeprrafopredeter"/>
    <w:link w:val="Ttulo9"/>
    <w:uiPriority w:val="9"/>
    <w:semiHidden/>
    <w:rsid w:val="00171A92"/>
    <w:rPr>
      <w:rFonts w:asciiTheme="majorHAnsi" w:eastAsiaTheme="majorEastAsia" w:hAnsiTheme="majorHAnsi" w:cstheme="majorBidi"/>
      <w:lang w:val="es-MX"/>
    </w:rPr>
  </w:style>
  <w:style w:type="table" w:styleId="Tablaconcuadrcula">
    <w:name w:val="Table Grid"/>
    <w:basedOn w:val="Tablanormal"/>
    <w:uiPriority w:val="59"/>
    <w:rsid w:val="00444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72351"/>
    <w:pPr>
      <w:widowControl w:val="0"/>
      <w:spacing w:after="0" w:line="240" w:lineRule="auto"/>
    </w:pPr>
    <w:rPr>
      <w:rFonts w:ascii="Arimo" w:eastAsia="Arimo" w:hAnsi="Arimo" w:cs="Arimo"/>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3222">
      <w:bodyDiv w:val="1"/>
      <w:marLeft w:val="0"/>
      <w:marRight w:val="0"/>
      <w:marTop w:val="0"/>
      <w:marBottom w:val="0"/>
      <w:divBdr>
        <w:top w:val="none" w:sz="0" w:space="0" w:color="auto"/>
        <w:left w:val="none" w:sz="0" w:space="0" w:color="auto"/>
        <w:bottom w:val="none" w:sz="0" w:space="0" w:color="auto"/>
        <w:right w:val="none" w:sz="0" w:space="0" w:color="auto"/>
      </w:divBdr>
    </w:div>
    <w:div w:id="45839090">
      <w:bodyDiv w:val="1"/>
      <w:marLeft w:val="0"/>
      <w:marRight w:val="0"/>
      <w:marTop w:val="0"/>
      <w:marBottom w:val="0"/>
      <w:divBdr>
        <w:top w:val="none" w:sz="0" w:space="0" w:color="auto"/>
        <w:left w:val="none" w:sz="0" w:space="0" w:color="auto"/>
        <w:bottom w:val="none" w:sz="0" w:space="0" w:color="auto"/>
        <w:right w:val="none" w:sz="0" w:space="0" w:color="auto"/>
      </w:divBdr>
    </w:div>
    <w:div w:id="216092910">
      <w:bodyDiv w:val="1"/>
      <w:marLeft w:val="0"/>
      <w:marRight w:val="0"/>
      <w:marTop w:val="0"/>
      <w:marBottom w:val="0"/>
      <w:divBdr>
        <w:top w:val="none" w:sz="0" w:space="0" w:color="auto"/>
        <w:left w:val="none" w:sz="0" w:space="0" w:color="auto"/>
        <w:bottom w:val="none" w:sz="0" w:space="0" w:color="auto"/>
        <w:right w:val="none" w:sz="0" w:space="0" w:color="auto"/>
      </w:divBdr>
    </w:div>
    <w:div w:id="243733208">
      <w:bodyDiv w:val="1"/>
      <w:marLeft w:val="0"/>
      <w:marRight w:val="0"/>
      <w:marTop w:val="0"/>
      <w:marBottom w:val="0"/>
      <w:divBdr>
        <w:top w:val="none" w:sz="0" w:space="0" w:color="auto"/>
        <w:left w:val="none" w:sz="0" w:space="0" w:color="auto"/>
        <w:bottom w:val="none" w:sz="0" w:space="0" w:color="auto"/>
        <w:right w:val="none" w:sz="0" w:space="0" w:color="auto"/>
      </w:divBdr>
    </w:div>
    <w:div w:id="346716776">
      <w:bodyDiv w:val="1"/>
      <w:marLeft w:val="0"/>
      <w:marRight w:val="0"/>
      <w:marTop w:val="0"/>
      <w:marBottom w:val="0"/>
      <w:divBdr>
        <w:top w:val="none" w:sz="0" w:space="0" w:color="auto"/>
        <w:left w:val="none" w:sz="0" w:space="0" w:color="auto"/>
        <w:bottom w:val="none" w:sz="0" w:space="0" w:color="auto"/>
        <w:right w:val="none" w:sz="0" w:space="0" w:color="auto"/>
      </w:divBdr>
    </w:div>
    <w:div w:id="538006210">
      <w:bodyDiv w:val="1"/>
      <w:marLeft w:val="0"/>
      <w:marRight w:val="0"/>
      <w:marTop w:val="0"/>
      <w:marBottom w:val="0"/>
      <w:divBdr>
        <w:top w:val="none" w:sz="0" w:space="0" w:color="auto"/>
        <w:left w:val="none" w:sz="0" w:space="0" w:color="auto"/>
        <w:bottom w:val="none" w:sz="0" w:space="0" w:color="auto"/>
        <w:right w:val="none" w:sz="0" w:space="0" w:color="auto"/>
      </w:divBdr>
    </w:div>
    <w:div w:id="612903274">
      <w:bodyDiv w:val="1"/>
      <w:marLeft w:val="0"/>
      <w:marRight w:val="0"/>
      <w:marTop w:val="0"/>
      <w:marBottom w:val="0"/>
      <w:divBdr>
        <w:top w:val="none" w:sz="0" w:space="0" w:color="auto"/>
        <w:left w:val="none" w:sz="0" w:space="0" w:color="auto"/>
        <w:bottom w:val="none" w:sz="0" w:space="0" w:color="auto"/>
        <w:right w:val="none" w:sz="0" w:space="0" w:color="auto"/>
      </w:divBdr>
    </w:div>
    <w:div w:id="626740830">
      <w:bodyDiv w:val="1"/>
      <w:marLeft w:val="0"/>
      <w:marRight w:val="0"/>
      <w:marTop w:val="0"/>
      <w:marBottom w:val="0"/>
      <w:divBdr>
        <w:top w:val="none" w:sz="0" w:space="0" w:color="auto"/>
        <w:left w:val="none" w:sz="0" w:space="0" w:color="auto"/>
        <w:bottom w:val="none" w:sz="0" w:space="0" w:color="auto"/>
        <w:right w:val="none" w:sz="0" w:space="0" w:color="auto"/>
      </w:divBdr>
    </w:div>
    <w:div w:id="641348086">
      <w:bodyDiv w:val="1"/>
      <w:marLeft w:val="0"/>
      <w:marRight w:val="0"/>
      <w:marTop w:val="0"/>
      <w:marBottom w:val="0"/>
      <w:divBdr>
        <w:top w:val="none" w:sz="0" w:space="0" w:color="auto"/>
        <w:left w:val="none" w:sz="0" w:space="0" w:color="auto"/>
        <w:bottom w:val="none" w:sz="0" w:space="0" w:color="auto"/>
        <w:right w:val="none" w:sz="0" w:space="0" w:color="auto"/>
      </w:divBdr>
    </w:div>
    <w:div w:id="851262483">
      <w:bodyDiv w:val="1"/>
      <w:marLeft w:val="0"/>
      <w:marRight w:val="0"/>
      <w:marTop w:val="0"/>
      <w:marBottom w:val="0"/>
      <w:divBdr>
        <w:top w:val="none" w:sz="0" w:space="0" w:color="auto"/>
        <w:left w:val="none" w:sz="0" w:space="0" w:color="auto"/>
        <w:bottom w:val="none" w:sz="0" w:space="0" w:color="auto"/>
        <w:right w:val="none" w:sz="0" w:space="0" w:color="auto"/>
      </w:divBdr>
    </w:div>
    <w:div w:id="876743405">
      <w:bodyDiv w:val="1"/>
      <w:marLeft w:val="0"/>
      <w:marRight w:val="0"/>
      <w:marTop w:val="0"/>
      <w:marBottom w:val="0"/>
      <w:divBdr>
        <w:top w:val="none" w:sz="0" w:space="0" w:color="auto"/>
        <w:left w:val="none" w:sz="0" w:space="0" w:color="auto"/>
        <w:bottom w:val="none" w:sz="0" w:space="0" w:color="auto"/>
        <w:right w:val="none" w:sz="0" w:space="0" w:color="auto"/>
      </w:divBdr>
    </w:div>
    <w:div w:id="911626906">
      <w:bodyDiv w:val="1"/>
      <w:marLeft w:val="0"/>
      <w:marRight w:val="0"/>
      <w:marTop w:val="0"/>
      <w:marBottom w:val="0"/>
      <w:divBdr>
        <w:top w:val="none" w:sz="0" w:space="0" w:color="auto"/>
        <w:left w:val="none" w:sz="0" w:space="0" w:color="auto"/>
        <w:bottom w:val="none" w:sz="0" w:space="0" w:color="auto"/>
        <w:right w:val="none" w:sz="0" w:space="0" w:color="auto"/>
      </w:divBdr>
    </w:div>
    <w:div w:id="978146616">
      <w:bodyDiv w:val="1"/>
      <w:marLeft w:val="0"/>
      <w:marRight w:val="0"/>
      <w:marTop w:val="0"/>
      <w:marBottom w:val="0"/>
      <w:divBdr>
        <w:top w:val="none" w:sz="0" w:space="0" w:color="auto"/>
        <w:left w:val="none" w:sz="0" w:space="0" w:color="auto"/>
        <w:bottom w:val="none" w:sz="0" w:space="0" w:color="auto"/>
        <w:right w:val="none" w:sz="0" w:space="0" w:color="auto"/>
      </w:divBdr>
    </w:div>
    <w:div w:id="1099721627">
      <w:bodyDiv w:val="1"/>
      <w:marLeft w:val="0"/>
      <w:marRight w:val="0"/>
      <w:marTop w:val="0"/>
      <w:marBottom w:val="0"/>
      <w:divBdr>
        <w:top w:val="none" w:sz="0" w:space="0" w:color="auto"/>
        <w:left w:val="none" w:sz="0" w:space="0" w:color="auto"/>
        <w:bottom w:val="none" w:sz="0" w:space="0" w:color="auto"/>
        <w:right w:val="none" w:sz="0" w:space="0" w:color="auto"/>
      </w:divBdr>
    </w:div>
    <w:div w:id="1109593057">
      <w:bodyDiv w:val="1"/>
      <w:marLeft w:val="0"/>
      <w:marRight w:val="0"/>
      <w:marTop w:val="0"/>
      <w:marBottom w:val="0"/>
      <w:divBdr>
        <w:top w:val="none" w:sz="0" w:space="0" w:color="auto"/>
        <w:left w:val="none" w:sz="0" w:space="0" w:color="auto"/>
        <w:bottom w:val="none" w:sz="0" w:space="0" w:color="auto"/>
        <w:right w:val="none" w:sz="0" w:space="0" w:color="auto"/>
      </w:divBdr>
    </w:div>
    <w:div w:id="1328749329">
      <w:bodyDiv w:val="1"/>
      <w:marLeft w:val="0"/>
      <w:marRight w:val="0"/>
      <w:marTop w:val="0"/>
      <w:marBottom w:val="0"/>
      <w:divBdr>
        <w:top w:val="none" w:sz="0" w:space="0" w:color="auto"/>
        <w:left w:val="none" w:sz="0" w:space="0" w:color="auto"/>
        <w:bottom w:val="none" w:sz="0" w:space="0" w:color="auto"/>
        <w:right w:val="none" w:sz="0" w:space="0" w:color="auto"/>
      </w:divBdr>
    </w:div>
    <w:div w:id="1361004858">
      <w:bodyDiv w:val="1"/>
      <w:marLeft w:val="0"/>
      <w:marRight w:val="0"/>
      <w:marTop w:val="0"/>
      <w:marBottom w:val="0"/>
      <w:divBdr>
        <w:top w:val="none" w:sz="0" w:space="0" w:color="auto"/>
        <w:left w:val="none" w:sz="0" w:space="0" w:color="auto"/>
        <w:bottom w:val="none" w:sz="0" w:space="0" w:color="auto"/>
        <w:right w:val="none" w:sz="0" w:space="0" w:color="auto"/>
      </w:divBdr>
    </w:div>
    <w:div w:id="1424447263">
      <w:bodyDiv w:val="1"/>
      <w:marLeft w:val="0"/>
      <w:marRight w:val="0"/>
      <w:marTop w:val="0"/>
      <w:marBottom w:val="0"/>
      <w:divBdr>
        <w:top w:val="none" w:sz="0" w:space="0" w:color="auto"/>
        <w:left w:val="none" w:sz="0" w:space="0" w:color="auto"/>
        <w:bottom w:val="none" w:sz="0" w:space="0" w:color="auto"/>
        <w:right w:val="none" w:sz="0" w:space="0" w:color="auto"/>
      </w:divBdr>
    </w:div>
    <w:div w:id="1449739884">
      <w:bodyDiv w:val="1"/>
      <w:marLeft w:val="0"/>
      <w:marRight w:val="0"/>
      <w:marTop w:val="0"/>
      <w:marBottom w:val="0"/>
      <w:divBdr>
        <w:top w:val="none" w:sz="0" w:space="0" w:color="auto"/>
        <w:left w:val="none" w:sz="0" w:space="0" w:color="auto"/>
        <w:bottom w:val="none" w:sz="0" w:space="0" w:color="auto"/>
        <w:right w:val="none" w:sz="0" w:space="0" w:color="auto"/>
      </w:divBdr>
    </w:div>
    <w:div w:id="1487286060">
      <w:bodyDiv w:val="1"/>
      <w:marLeft w:val="0"/>
      <w:marRight w:val="0"/>
      <w:marTop w:val="0"/>
      <w:marBottom w:val="0"/>
      <w:divBdr>
        <w:top w:val="none" w:sz="0" w:space="0" w:color="auto"/>
        <w:left w:val="none" w:sz="0" w:space="0" w:color="auto"/>
        <w:bottom w:val="none" w:sz="0" w:space="0" w:color="auto"/>
        <w:right w:val="none" w:sz="0" w:space="0" w:color="auto"/>
      </w:divBdr>
    </w:div>
    <w:div w:id="1557621226">
      <w:bodyDiv w:val="1"/>
      <w:marLeft w:val="0"/>
      <w:marRight w:val="0"/>
      <w:marTop w:val="0"/>
      <w:marBottom w:val="0"/>
      <w:divBdr>
        <w:top w:val="none" w:sz="0" w:space="0" w:color="auto"/>
        <w:left w:val="none" w:sz="0" w:space="0" w:color="auto"/>
        <w:bottom w:val="none" w:sz="0" w:space="0" w:color="auto"/>
        <w:right w:val="none" w:sz="0" w:space="0" w:color="auto"/>
      </w:divBdr>
    </w:div>
    <w:div w:id="1723938936">
      <w:bodyDiv w:val="1"/>
      <w:marLeft w:val="0"/>
      <w:marRight w:val="0"/>
      <w:marTop w:val="0"/>
      <w:marBottom w:val="0"/>
      <w:divBdr>
        <w:top w:val="none" w:sz="0" w:space="0" w:color="auto"/>
        <w:left w:val="none" w:sz="0" w:space="0" w:color="auto"/>
        <w:bottom w:val="none" w:sz="0" w:space="0" w:color="auto"/>
        <w:right w:val="none" w:sz="0" w:space="0" w:color="auto"/>
      </w:divBdr>
    </w:div>
    <w:div w:id="1799834342">
      <w:bodyDiv w:val="1"/>
      <w:marLeft w:val="0"/>
      <w:marRight w:val="0"/>
      <w:marTop w:val="0"/>
      <w:marBottom w:val="0"/>
      <w:divBdr>
        <w:top w:val="none" w:sz="0" w:space="0" w:color="auto"/>
        <w:left w:val="none" w:sz="0" w:space="0" w:color="auto"/>
        <w:bottom w:val="none" w:sz="0" w:space="0" w:color="auto"/>
        <w:right w:val="none" w:sz="0" w:space="0" w:color="auto"/>
      </w:divBdr>
    </w:div>
    <w:div w:id="1859150906">
      <w:bodyDiv w:val="1"/>
      <w:marLeft w:val="0"/>
      <w:marRight w:val="0"/>
      <w:marTop w:val="0"/>
      <w:marBottom w:val="0"/>
      <w:divBdr>
        <w:top w:val="none" w:sz="0" w:space="0" w:color="auto"/>
        <w:left w:val="none" w:sz="0" w:space="0" w:color="auto"/>
        <w:bottom w:val="none" w:sz="0" w:space="0" w:color="auto"/>
        <w:right w:val="none" w:sz="0" w:space="0" w:color="auto"/>
      </w:divBdr>
    </w:div>
    <w:div w:id="1907571828">
      <w:bodyDiv w:val="1"/>
      <w:marLeft w:val="0"/>
      <w:marRight w:val="0"/>
      <w:marTop w:val="0"/>
      <w:marBottom w:val="0"/>
      <w:divBdr>
        <w:top w:val="none" w:sz="0" w:space="0" w:color="auto"/>
        <w:left w:val="none" w:sz="0" w:space="0" w:color="auto"/>
        <w:bottom w:val="none" w:sz="0" w:space="0" w:color="auto"/>
        <w:right w:val="none" w:sz="0" w:space="0" w:color="auto"/>
      </w:divBdr>
    </w:div>
    <w:div w:id="1989625457">
      <w:bodyDiv w:val="1"/>
      <w:marLeft w:val="0"/>
      <w:marRight w:val="0"/>
      <w:marTop w:val="0"/>
      <w:marBottom w:val="0"/>
      <w:divBdr>
        <w:top w:val="none" w:sz="0" w:space="0" w:color="auto"/>
        <w:left w:val="none" w:sz="0" w:space="0" w:color="auto"/>
        <w:bottom w:val="none" w:sz="0" w:space="0" w:color="auto"/>
        <w:right w:val="none" w:sz="0" w:space="0" w:color="auto"/>
      </w:divBdr>
    </w:div>
    <w:div w:id="2024211224">
      <w:bodyDiv w:val="1"/>
      <w:marLeft w:val="0"/>
      <w:marRight w:val="0"/>
      <w:marTop w:val="0"/>
      <w:marBottom w:val="0"/>
      <w:divBdr>
        <w:top w:val="none" w:sz="0" w:space="0" w:color="auto"/>
        <w:left w:val="none" w:sz="0" w:space="0" w:color="auto"/>
        <w:bottom w:val="none" w:sz="0" w:space="0" w:color="auto"/>
        <w:right w:val="none" w:sz="0" w:space="0" w:color="auto"/>
      </w:divBdr>
    </w:div>
    <w:div w:id="2045590360">
      <w:bodyDiv w:val="1"/>
      <w:marLeft w:val="0"/>
      <w:marRight w:val="0"/>
      <w:marTop w:val="0"/>
      <w:marBottom w:val="0"/>
      <w:divBdr>
        <w:top w:val="none" w:sz="0" w:space="0" w:color="auto"/>
        <w:left w:val="none" w:sz="0" w:space="0" w:color="auto"/>
        <w:bottom w:val="none" w:sz="0" w:space="0" w:color="auto"/>
        <w:right w:val="none" w:sz="0" w:space="0" w:color="auto"/>
      </w:divBdr>
    </w:div>
    <w:div w:id="211663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05B89-6326-4B18-9936-56DFF0E02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4329</Words>
  <Characters>23815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Wi-Black Corp</Company>
  <LinksUpToDate>false</LinksUpToDate>
  <CharactersWithSpaces>28088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Latinserver</dc:creator>
  <cp:keywords/>
  <dc:description/>
  <cp:lastModifiedBy>Geovanni Gabriel Casanova Trujeque</cp:lastModifiedBy>
  <cp:revision>2</cp:revision>
  <cp:lastPrinted>2022-12-13T20:34:00Z</cp:lastPrinted>
  <dcterms:created xsi:type="dcterms:W3CDTF">2024-11-26T21:48:00Z</dcterms:created>
  <dcterms:modified xsi:type="dcterms:W3CDTF">2024-11-26T21:48:00Z</dcterms:modified>
</cp:coreProperties>
</file>