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1A88" w14:textId="6965C29D" w:rsidR="007D3D78" w:rsidRPr="00F24FCE" w:rsidRDefault="003139D3" w:rsidP="003F033C">
      <w:pPr>
        <w:spacing w:after="0" w:line="360" w:lineRule="auto"/>
        <w:jc w:val="both"/>
        <w:rPr>
          <w:rFonts w:ascii="Arial" w:eastAsia="Arial" w:hAnsi="Arial" w:cs="Arial"/>
          <w:b/>
          <w:sz w:val="20"/>
          <w:szCs w:val="20"/>
        </w:rPr>
      </w:pPr>
      <w:r>
        <w:rPr>
          <w:rFonts w:ascii="Arial" w:eastAsia="Arial" w:hAnsi="Arial" w:cs="Arial"/>
          <w:b/>
          <w:sz w:val="20"/>
          <w:szCs w:val="20"/>
        </w:rPr>
        <w:t xml:space="preserve">LXVII.- </w:t>
      </w:r>
      <w:r w:rsidR="007D3D78" w:rsidRPr="00F24FCE">
        <w:rPr>
          <w:rFonts w:ascii="Arial" w:eastAsia="Arial" w:hAnsi="Arial" w:cs="Arial"/>
          <w:b/>
          <w:sz w:val="20"/>
          <w:szCs w:val="20"/>
        </w:rPr>
        <w:t>LEY DE INGRESOS DEL MUNICIPIO DE SINANCHÉ, YUCATÁ</w:t>
      </w:r>
      <w:r w:rsidR="00C50054" w:rsidRPr="00F24FCE">
        <w:rPr>
          <w:rFonts w:ascii="Arial" w:eastAsia="Arial" w:hAnsi="Arial" w:cs="Arial"/>
          <w:b/>
          <w:sz w:val="20"/>
          <w:szCs w:val="20"/>
        </w:rPr>
        <w:t xml:space="preserve">N, PARA EL EJERCICIO FISCAL </w:t>
      </w:r>
      <w:r w:rsidR="00D020ED" w:rsidRPr="00F24FCE">
        <w:rPr>
          <w:rFonts w:ascii="Arial" w:eastAsia="Arial" w:hAnsi="Arial" w:cs="Arial"/>
          <w:b/>
          <w:sz w:val="20"/>
          <w:szCs w:val="20"/>
        </w:rPr>
        <w:t>202</w:t>
      </w:r>
      <w:r w:rsidR="0075261A" w:rsidRPr="00F24FCE">
        <w:rPr>
          <w:rFonts w:ascii="Arial" w:eastAsia="Arial" w:hAnsi="Arial" w:cs="Arial"/>
          <w:b/>
          <w:sz w:val="20"/>
          <w:szCs w:val="20"/>
        </w:rPr>
        <w:t>4</w:t>
      </w:r>
      <w:r w:rsidR="00F24FCE">
        <w:rPr>
          <w:rFonts w:ascii="Arial" w:eastAsia="Arial" w:hAnsi="Arial" w:cs="Arial"/>
          <w:b/>
          <w:sz w:val="20"/>
          <w:szCs w:val="20"/>
        </w:rPr>
        <w:t xml:space="preserve">: </w:t>
      </w:r>
    </w:p>
    <w:p w14:paraId="170C1A89" w14:textId="77777777" w:rsidR="0070358A" w:rsidRPr="00F24FCE" w:rsidRDefault="0070358A" w:rsidP="003F033C">
      <w:pPr>
        <w:spacing w:after="0" w:line="360" w:lineRule="auto"/>
        <w:jc w:val="both"/>
        <w:rPr>
          <w:rFonts w:ascii="Arial" w:eastAsia="Arial" w:hAnsi="Arial" w:cs="Arial"/>
          <w:b/>
          <w:sz w:val="20"/>
          <w:szCs w:val="20"/>
        </w:rPr>
      </w:pPr>
    </w:p>
    <w:p w14:paraId="170C1A8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PRIMERO</w:t>
      </w:r>
    </w:p>
    <w:p w14:paraId="170C1A8B"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DISPOSICIONES GENERALES</w:t>
      </w:r>
    </w:p>
    <w:p w14:paraId="170C1A8C" w14:textId="77777777" w:rsidR="003F033C" w:rsidRPr="00F24FCE" w:rsidRDefault="003F033C" w:rsidP="003F033C">
      <w:pPr>
        <w:spacing w:after="0" w:line="360" w:lineRule="auto"/>
        <w:jc w:val="center"/>
        <w:rPr>
          <w:rFonts w:ascii="Arial" w:eastAsia="Arial" w:hAnsi="Arial" w:cs="Arial"/>
          <w:b/>
          <w:sz w:val="20"/>
          <w:szCs w:val="20"/>
        </w:rPr>
      </w:pPr>
    </w:p>
    <w:p w14:paraId="170C1A8D"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A8E"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la Naturaleza y Objeto de la Ley</w:t>
      </w:r>
    </w:p>
    <w:p w14:paraId="170C1A8F" w14:textId="77777777" w:rsidR="0070358A" w:rsidRPr="00F24FCE" w:rsidRDefault="0070358A" w:rsidP="003F033C">
      <w:pPr>
        <w:spacing w:after="0" w:line="360" w:lineRule="auto"/>
        <w:rPr>
          <w:rFonts w:ascii="Arial" w:eastAsia="Arial" w:hAnsi="Arial" w:cs="Arial"/>
          <w:b/>
          <w:sz w:val="20"/>
          <w:szCs w:val="20"/>
        </w:rPr>
      </w:pPr>
    </w:p>
    <w:p w14:paraId="170C1A9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 </w:t>
      </w:r>
      <w:r w:rsidR="000A36AC" w:rsidRPr="00F24FCE">
        <w:rPr>
          <w:rFonts w:ascii="Arial" w:eastAsia="Arial" w:hAnsi="Arial" w:cs="Arial"/>
          <w:sz w:val="20"/>
          <w:szCs w:val="20"/>
        </w:rPr>
        <w:t>La presente l</w:t>
      </w:r>
      <w:r w:rsidRPr="00F24FCE">
        <w:rPr>
          <w:rFonts w:ascii="Arial" w:eastAsia="Arial" w:hAnsi="Arial" w:cs="Arial"/>
          <w:sz w:val="20"/>
          <w:szCs w:val="20"/>
        </w:rPr>
        <w:t>ey es de orden público y de interés social, y tiene por objeto establecer los</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ingresos que percibirá la Hacienda Pública del Municipio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xml:space="preserve">, Yucatán, a través de su Tesorería Municipal, durante </w:t>
      </w:r>
      <w:r w:rsidR="000A6601" w:rsidRPr="00F24FCE">
        <w:rPr>
          <w:rFonts w:ascii="Arial" w:eastAsia="Arial" w:hAnsi="Arial" w:cs="Arial"/>
          <w:sz w:val="20"/>
          <w:szCs w:val="20"/>
        </w:rPr>
        <w:t xml:space="preserve">el ejercicio fiscal del año </w:t>
      </w:r>
      <w:r w:rsidR="00C50054" w:rsidRPr="00F24FCE">
        <w:rPr>
          <w:rFonts w:ascii="Arial" w:eastAsia="Arial" w:hAnsi="Arial" w:cs="Arial"/>
          <w:sz w:val="20"/>
          <w:szCs w:val="20"/>
        </w:rPr>
        <w:t>202</w:t>
      </w:r>
      <w:r w:rsidR="0075261A" w:rsidRPr="00F24FCE">
        <w:rPr>
          <w:rFonts w:ascii="Arial" w:eastAsia="Arial" w:hAnsi="Arial" w:cs="Arial"/>
          <w:sz w:val="20"/>
          <w:szCs w:val="20"/>
        </w:rPr>
        <w:t>4</w:t>
      </w:r>
      <w:r w:rsidRPr="00F24FCE">
        <w:rPr>
          <w:rFonts w:ascii="Arial" w:eastAsia="Arial" w:hAnsi="Arial" w:cs="Arial"/>
          <w:sz w:val="20"/>
          <w:szCs w:val="20"/>
        </w:rPr>
        <w:t>.</w:t>
      </w:r>
    </w:p>
    <w:p w14:paraId="170C1A91" w14:textId="77777777" w:rsidR="0070358A" w:rsidRPr="00F24FCE" w:rsidRDefault="0070358A" w:rsidP="003F033C">
      <w:pPr>
        <w:spacing w:after="0" w:line="360" w:lineRule="auto"/>
        <w:jc w:val="both"/>
        <w:rPr>
          <w:rFonts w:ascii="Arial" w:eastAsia="Arial" w:hAnsi="Arial" w:cs="Arial"/>
          <w:sz w:val="20"/>
          <w:szCs w:val="20"/>
        </w:rPr>
      </w:pPr>
    </w:p>
    <w:p w14:paraId="170C1A92" w14:textId="64645C58"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2.- </w:t>
      </w:r>
      <w:r w:rsidRPr="00F24FCE">
        <w:rPr>
          <w:rFonts w:ascii="Arial" w:eastAsia="Arial" w:hAnsi="Arial" w:cs="Arial"/>
          <w:sz w:val="20"/>
          <w:szCs w:val="20"/>
        </w:rPr>
        <w:t xml:space="preserve">Las personas domiciliadas dentro del Municipio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 que tuvieren bienes</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F24FCE">
        <w:rPr>
          <w:rFonts w:ascii="Arial" w:eastAsia="Arial" w:hAnsi="Arial" w:cs="Arial"/>
          <w:sz w:val="20"/>
          <w:szCs w:val="20"/>
        </w:rPr>
        <w:t>l</w:t>
      </w:r>
      <w:r w:rsidRPr="00F24FCE">
        <w:rPr>
          <w:rFonts w:ascii="Arial" w:eastAsia="Arial" w:hAnsi="Arial" w:cs="Arial"/>
          <w:sz w:val="20"/>
          <w:szCs w:val="20"/>
        </w:rPr>
        <w:t xml:space="preserve">ey, así como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Pr="00F24FCE">
        <w:rPr>
          <w:rFonts w:ascii="Arial" w:eastAsia="Arial" w:hAnsi="Arial" w:cs="Arial"/>
          <w:sz w:val="20"/>
          <w:szCs w:val="20"/>
        </w:rPr>
        <w:t>, Yucatán, el Código Fiscal del Estado de Yucatán y los demás ordenamientos fiscales de carácter local y federal.</w:t>
      </w:r>
    </w:p>
    <w:p w14:paraId="170C1A93" w14:textId="77777777" w:rsidR="0070358A" w:rsidRPr="00F24FCE" w:rsidRDefault="0070358A" w:rsidP="003F033C">
      <w:pPr>
        <w:spacing w:after="0" w:line="360" w:lineRule="auto"/>
        <w:jc w:val="both"/>
        <w:rPr>
          <w:rFonts w:ascii="Arial" w:eastAsia="Arial" w:hAnsi="Arial" w:cs="Arial"/>
          <w:sz w:val="20"/>
          <w:szCs w:val="20"/>
        </w:rPr>
      </w:pPr>
    </w:p>
    <w:p w14:paraId="170C1A94"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3.- </w:t>
      </w:r>
      <w:r w:rsidRPr="00F24FCE">
        <w:rPr>
          <w:rFonts w:ascii="Arial" w:eastAsia="Arial" w:hAnsi="Arial" w:cs="Arial"/>
          <w:sz w:val="20"/>
          <w:szCs w:val="20"/>
        </w:rPr>
        <w:t>Los ingresos que se recauden por los conceptos señalados en la presente Ley, se</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destinarán a sufragar los gastos públicos establecidos y autorizados en el Presupuesto de Egresos del Municipio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 así como en lo dispuesto en los convenios de coordinación y en las Leyes en que se fundamenten.</w:t>
      </w:r>
    </w:p>
    <w:p w14:paraId="170C1A95" w14:textId="77777777" w:rsidR="0070358A" w:rsidRPr="00F24FCE" w:rsidRDefault="0070358A" w:rsidP="003F033C">
      <w:pPr>
        <w:spacing w:after="0" w:line="360" w:lineRule="auto"/>
        <w:jc w:val="both"/>
        <w:rPr>
          <w:rFonts w:ascii="Arial" w:eastAsia="Arial" w:hAnsi="Arial" w:cs="Arial"/>
          <w:sz w:val="20"/>
          <w:szCs w:val="20"/>
        </w:rPr>
      </w:pPr>
    </w:p>
    <w:p w14:paraId="170C1A96"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A97"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Conceptos de Ingresos y su Pronóstico</w:t>
      </w:r>
    </w:p>
    <w:p w14:paraId="170C1A98" w14:textId="77777777" w:rsidR="0070358A" w:rsidRPr="00F24FCE" w:rsidRDefault="0070358A" w:rsidP="003F033C">
      <w:pPr>
        <w:spacing w:after="0" w:line="360" w:lineRule="auto"/>
        <w:rPr>
          <w:rFonts w:ascii="Arial" w:eastAsia="Arial" w:hAnsi="Arial" w:cs="Arial"/>
          <w:b/>
          <w:sz w:val="20"/>
          <w:szCs w:val="20"/>
        </w:rPr>
      </w:pPr>
    </w:p>
    <w:p w14:paraId="170C1A99" w14:textId="77777777" w:rsidR="00D369F0" w:rsidRPr="00F24FCE" w:rsidRDefault="007D3D78" w:rsidP="002717E9">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4.- </w:t>
      </w:r>
      <w:r w:rsidRPr="00F24FCE">
        <w:rPr>
          <w:rFonts w:ascii="Arial" w:eastAsia="Arial" w:hAnsi="Arial" w:cs="Arial"/>
          <w:sz w:val="20"/>
          <w:szCs w:val="20"/>
        </w:rPr>
        <w:t xml:space="preserve">Los conceptos por los que la Hacienda Pública del Municipio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w:t>
      </w:r>
      <w:r w:rsidR="00100D75" w:rsidRPr="00F24FCE">
        <w:rPr>
          <w:rFonts w:ascii="Arial" w:eastAsia="Arial" w:hAnsi="Arial" w:cs="Arial"/>
          <w:sz w:val="20"/>
          <w:szCs w:val="20"/>
        </w:rPr>
        <w:t xml:space="preserve"> </w:t>
      </w:r>
      <w:r w:rsidRPr="00F24FCE">
        <w:rPr>
          <w:rFonts w:ascii="Arial" w:eastAsia="Arial" w:hAnsi="Arial" w:cs="Arial"/>
          <w:sz w:val="20"/>
          <w:szCs w:val="20"/>
        </w:rPr>
        <w:t>percibirá ingresos, serán los siguientes:</w:t>
      </w:r>
    </w:p>
    <w:p w14:paraId="170C1A9A" w14:textId="77777777" w:rsidR="002717E9" w:rsidRPr="00F24FCE" w:rsidRDefault="002717E9" w:rsidP="002717E9">
      <w:pPr>
        <w:spacing w:after="0" w:line="360" w:lineRule="auto"/>
        <w:jc w:val="both"/>
        <w:rPr>
          <w:rFonts w:ascii="Arial" w:eastAsia="Arial" w:hAnsi="Arial" w:cs="Arial"/>
          <w:sz w:val="20"/>
          <w:szCs w:val="20"/>
        </w:rPr>
      </w:pPr>
    </w:p>
    <w:p w14:paraId="170C1A9B" w14:textId="77777777" w:rsidR="007D3D78" w:rsidRPr="00F24FCE" w:rsidRDefault="007D3D78" w:rsidP="003F033C">
      <w:pPr>
        <w:pStyle w:val="Prrafodelista"/>
        <w:numPr>
          <w:ilvl w:val="0"/>
          <w:numId w:val="2"/>
        </w:numPr>
        <w:tabs>
          <w:tab w:val="left" w:pos="660"/>
        </w:tabs>
        <w:spacing w:after="0" w:line="360" w:lineRule="auto"/>
        <w:jc w:val="both"/>
        <w:rPr>
          <w:rFonts w:ascii="Arial" w:eastAsia="Arial" w:hAnsi="Arial" w:cs="Arial"/>
          <w:b/>
          <w:sz w:val="20"/>
          <w:szCs w:val="20"/>
        </w:rPr>
      </w:pPr>
      <w:r w:rsidRPr="00F24FCE">
        <w:rPr>
          <w:rFonts w:ascii="Arial" w:eastAsia="Arial" w:hAnsi="Arial" w:cs="Arial"/>
          <w:sz w:val="20"/>
          <w:szCs w:val="20"/>
        </w:rPr>
        <w:t>Impuestos;</w:t>
      </w:r>
    </w:p>
    <w:p w14:paraId="170C1A9C" w14:textId="77777777" w:rsidR="007D3D78" w:rsidRPr="00F24FCE" w:rsidRDefault="007D3D78" w:rsidP="003F033C">
      <w:pPr>
        <w:pStyle w:val="Prrafodelista"/>
        <w:numPr>
          <w:ilvl w:val="0"/>
          <w:numId w:val="2"/>
        </w:numPr>
        <w:tabs>
          <w:tab w:val="left" w:pos="660"/>
        </w:tabs>
        <w:spacing w:after="0" w:line="360" w:lineRule="auto"/>
        <w:jc w:val="both"/>
        <w:rPr>
          <w:rFonts w:ascii="Arial" w:eastAsia="Arial" w:hAnsi="Arial" w:cs="Arial"/>
          <w:b/>
          <w:sz w:val="20"/>
          <w:szCs w:val="20"/>
        </w:rPr>
      </w:pPr>
      <w:r w:rsidRPr="00F24FCE">
        <w:rPr>
          <w:rFonts w:ascii="Arial" w:eastAsia="Arial" w:hAnsi="Arial" w:cs="Arial"/>
          <w:sz w:val="20"/>
          <w:szCs w:val="20"/>
        </w:rPr>
        <w:t>Derechos;</w:t>
      </w:r>
    </w:p>
    <w:p w14:paraId="170C1A9D"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Contribuciones Especiales;</w:t>
      </w:r>
    </w:p>
    <w:p w14:paraId="170C1A9E" w14:textId="77777777" w:rsidR="00AD2B33" w:rsidRPr="00F24FCE" w:rsidRDefault="007D3D78" w:rsidP="003F033C">
      <w:pPr>
        <w:pStyle w:val="Prrafodelista"/>
        <w:numPr>
          <w:ilvl w:val="0"/>
          <w:numId w:val="2"/>
        </w:numPr>
        <w:tabs>
          <w:tab w:val="left" w:pos="660"/>
        </w:tabs>
        <w:spacing w:after="0" w:line="360" w:lineRule="auto"/>
        <w:rPr>
          <w:rFonts w:ascii="Arial" w:eastAsia="Arial" w:hAnsi="Arial" w:cs="Arial"/>
          <w:sz w:val="20"/>
          <w:szCs w:val="20"/>
        </w:rPr>
      </w:pPr>
      <w:r w:rsidRPr="00F24FCE">
        <w:rPr>
          <w:rFonts w:ascii="Arial" w:eastAsia="Arial" w:hAnsi="Arial" w:cs="Arial"/>
          <w:sz w:val="20"/>
          <w:szCs w:val="20"/>
        </w:rPr>
        <w:lastRenderedPageBreak/>
        <w:t>Productos;</w:t>
      </w:r>
    </w:p>
    <w:p w14:paraId="170C1A9F"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Aprovechamientos;</w:t>
      </w:r>
    </w:p>
    <w:p w14:paraId="170C1AA0"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Participaciones Federales y Estatales;</w:t>
      </w:r>
    </w:p>
    <w:p w14:paraId="170C1AA1"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Aportaciones Federales, y</w:t>
      </w:r>
    </w:p>
    <w:p w14:paraId="170C1AA2" w14:textId="77777777" w:rsidR="007D3D78"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Ingresos Extraordinarios.</w:t>
      </w:r>
    </w:p>
    <w:p w14:paraId="170C1AA3" w14:textId="77777777" w:rsidR="00100D75" w:rsidRPr="00F24FCE" w:rsidRDefault="00100D75" w:rsidP="003F033C">
      <w:pPr>
        <w:spacing w:after="0" w:line="360" w:lineRule="auto"/>
        <w:rPr>
          <w:rFonts w:ascii="Arial" w:eastAsia="Arial" w:hAnsi="Arial" w:cs="Arial"/>
          <w:b/>
          <w:sz w:val="20"/>
          <w:szCs w:val="20"/>
        </w:rPr>
      </w:pPr>
    </w:p>
    <w:p w14:paraId="170C1AA4"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5.- </w:t>
      </w:r>
      <w:r w:rsidRPr="00F24FCE">
        <w:rPr>
          <w:rFonts w:ascii="Arial" w:eastAsia="Arial" w:hAnsi="Arial" w:cs="Arial"/>
          <w:sz w:val="20"/>
          <w:szCs w:val="20"/>
        </w:rPr>
        <w:t>Los impuestos que el municipio percibirá se clasificarán como sigue: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AA7" w14:textId="77777777" w:rsidTr="00F24FCE">
        <w:trPr>
          <w:trHeight w:val="20"/>
        </w:trPr>
        <w:tc>
          <w:tcPr>
            <w:tcW w:w="6789" w:type="dxa"/>
            <w:shd w:val="clear" w:color="auto" w:fill="auto"/>
            <w:vAlign w:val="center"/>
          </w:tcPr>
          <w:p w14:paraId="170C1AA5"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w:t>
            </w:r>
          </w:p>
        </w:tc>
        <w:tc>
          <w:tcPr>
            <w:tcW w:w="1720" w:type="dxa"/>
            <w:shd w:val="clear" w:color="auto" w:fill="auto"/>
            <w:vAlign w:val="bottom"/>
          </w:tcPr>
          <w:p w14:paraId="170C1AA6" w14:textId="77777777" w:rsidR="007D3D78" w:rsidRPr="00F24FCE" w:rsidRDefault="0075261A" w:rsidP="0075261A">
            <w:pPr>
              <w:spacing w:after="0" w:line="360" w:lineRule="auto"/>
              <w:rPr>
                <w:rFonts w:ascii="Arial" w:eastAsia="Arial" w:hAnsi="Arial" w:cs="Arial"/>
                <w:b/>
                <w:sz w:val="20"/>
                <w:szCs w:val="20"/>
              </w:rPr>
            </w:pPr>
            <w:r w:rsidRPr="00F24FCE">
              <w:rPr>
                <w:rFonts w:ascii="Arial" w:eastAsia="Arial" w:hAnsi="Arial" w:cs="Arial"/>
                <w:b/>
                <w:sz w:val="20"/>
                <w:szCs w:val="20"/>
              </w:rPr>
              <w:t>$     2,658,10</w:t>
            </w:r>
            <w:r w:rsidR="00D020ED"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AA" w14:textId="77777777" w:rsidTr="00F24FCE">
        <w:trPr>
          <w:trHeight w:val="20"/>
        </w:trPr>
        <w:tc>
          <w:tcPr>
            <w:tcW w:w="6789" w:type="dxa"/>
            <w:shd w:val="clear" w:color="auto" w:fill="auto"/>
            <w:vAlign w:val="center"/>
          </w:tcPr>
          <w:p w14:paraId="170C1AA8"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sobre los ingresos</w:t>
            </w:r>
          </w:p>
        </w:tc>
        <w:tc>
          <w:tcPr>
            <w:tcW w:w="1720" w:type="dxa"/>
            <w:shd w:val="clear" w:color="auto" w:fill="auto"/>
            <w:vAlign w:val="bottom"/>
          </w:tcPr>
          <w:p w14:paraId="170C1AA9" w14:textId="77777777" w:rsidR="007D3D78" w:rsidRPr="00F24FCE" w:rsidRDefault="002717E9"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2</w:t>
            </w:r>
            <w:r w:rsidR="0075261A" w:rsidRPr="00F24FCE">
              <w:rPr>
                <w:rFonts w:ascii="Arial" w:eastAsia="Arial" w:hAnsi="Arial" w:cs="Arial"/>
                <w:b/>
                <w:sz w:val="20"/>
                <w:szCs w:val="20"/>
              </w:rPr>
              <w:t>9,00</w:t>
            </w:r>
            <w:r w:rsidR="00D020ED"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AD" w14:textId="77777777" w:rsidTr="00F24FCE">
        <w:trPr>
          <w:trHeight w:val="20"/>
        </w:trPr>
        <w:tc>
          <w:tcPr>
            <w:tcW w:w="6789" w:type="dxa"/>
            <w:shd w:val="clear" w:color="auto" w:fill="auto"/>
            <w:vAlign w:val="center"/>
          </w:tcPr>
          <w:p w14:paraId="170C1AAB"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sobre Espectáculos y Diversiones Públicas</w:t>
            </w:r>
          </w:p>
        </w:tc>
        <w:tc>
          <w:tcPr>
            <w:tcW w:w="1720" w:type="dxa"/>
            <w:shd w:val="clear" w:color="auto" w:fill="auto"/>
            <w:vAlign w:val="bottom"/>
          </w:tcPr>
          <w:p w14:paraId="170C1AAC" w14:textId="77777777" w:rsidR="007D3D78"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2</w:t>
            </w:r>
            <w:r w:rsidR="0075261A" w:rsidRPr="00F24FCE">
              <w:rPr>
                <w:rFonts w:ascii="Arial" w:eastAsia="Arial" w:hAnsi="Arial" w:cs="Arial"/>
                <w:b/>
                <w:sz w:val="20"/>
                <w:szCs w:val="20"/>
              </w:rPr>
              <w:t>9,000</w:t>
            </w:r>
            <w:r w:rsidR="00D020ED" w:rsidRPr="00F24FCE">
              <w:rPr>
                <w:rFonts w:ascii="Arial" w:eastAsia="Arial" w:hAnsi="Arial" w:cs="Arial"/>
                <w:b/>
                <w:sz w:val="20"/>
                <w:szCs w:val="20"/>
              </w:rPr>
              <w:t>.0</w:t>
            </w:r>
            <w:r w:rsidR="002717E9" w:rsidRPr="00F24FCE">
              <w:rPr>
                <w:rFonts w:ascii="Arial" w:eastAsia="Arial" w:hAnsi="Arial" w:cs="Arial"/>
                <w:b/>
                <w:sz w:val="20"/>
                <w:szCs w:val="20"/>
              </w:rPr>
              <w:t>0</w:t>
            </w:r>
          </w:p>
        </w:tc>
      </w:tr>
      <w:tr w:rsidR="007D3D78" w:rsidRPr="00F24FCE" w14:paraId="170C1AB0" w14:textId="77777777" w:rsidTr="00F24FCE">
        <w:trPr>
          <w:trHeight w:val="20"/>
        </w:trPr>
        <w:tc>
          <w:tcPr>
            <w:tcW w:w="6789" w:type="dxa"/>
            <w:shd w:val="clear" w:color="auto" w:fill="auto"/>
            <w:vAlign w:val="center"/>
          </w:tcPr>
          <w:p w14:paraId="170C1AAE" w14:textId="77777777" w:rsidR="007D3D78" w:rsidRPr="00F24FCE" w:rsidRDefault="007D3D78" w:rsidP="003F033C">
            <w:pPr>
              <w:spacing w:after="0" w:line="360" w:lineRule="auto"/>
              <w:jc w:val="both"/>
              <w:rPr>
                <w:rFonts w:ascii="Arial" w:eastAsia="Arial" w:hAnsi="Arial" w:cs="Arial"/>
                <w:sz w:val="20"/>
                <w:szCs w:val="20"/>
              </w:rPr>
            </w:pPr>
            <w:bookmarkStart w:id="0" w:name="page468"/>
            <w:bookmarkEnd w:id="0"/>
            <w:r w:rsidRPr="00F24FCE">
              <w:rPr>
                <w:rFonts w:ascii="Arial" w:eastAsia="Arial" w:hAnsi="Arial" w:cs="Arial"/>
                <w:sz w:val="20"/>
                <w:szCs w:val="20"/>
              </w:rPr>
              <w:t>Impuestos sobre el patrimonio</w:t>
            </w:r>
          </w:p>
        </w:tc>
        <w:tc>
          <w:tcPr>
            <w:tcW w:w="1720" w:type="dxa"/>
            <w:shd w:val="clear" w:color="auto" w:fill="auto"/>
            <w:vAlign w:val="bottom"/>
          </w:tcPr>
          <w:p w14:paraId="170C1AAF" w14:textId="77777777" w:rsidR="007D3D78" w:rsidRPr="00F24FCE" w:rsidRDefault="00D020ED" w:rsidP="0075261A">
            <w:pPr>
              <w:spacing w:after="0" w:line="360" w:lineRule="auto"/>
              <w:rPr>
                <w:rFonts w:ascii="Arial" w:eastAsia="Arial" w:hAnsi="Arial" w:cs="Arial"/>
                <w:b/>
                <w:sz w:val="20"/>
                <w:szCs w:val="20"/>
              </w:rPr>
            </w:pPr>
            <w:r w:rsidRPr="00F24FCE">
              <w:rPr>
                <w:rFonts w:ascii="Arial" w:eastAsia="Arial" w:hAnsi="Arial" w:cs="Arial"/>
                <w:b/>
                <w:sz w:val="20"/>
                <w:szCs w:val="20"/>
              </w:rPr>
              <w:t>$      1,</w:t>
            </w:r>
            <w:r w:rsidR="0075261A" w:rsidRPr="00F24FCE">
              <w:rPr>
                <w:rFonts w:ascii="Arial" w:eastAsia="Arial" w:hAnsi="Arial" w:cs="Arial"/>
                <w:b/>
                <w:sz w:val="20"/>
                <w:szCs w:val="20"/>
              </w:rPr>
              <w:t>1</w:t>
            </w:r>
            <w:r w:rsidRPr="00F24FCE">
              <w:rPr>
                <w:rFonts w:ascii="Arial" w:eastAsia="Arial" w:hAnsi="Arial" w:cs="Arial"/>
                <w:b/>
                <w:sz w:val="20"/>
                <w:szCs w:val="20"/>
              </w:rPr>
              <w:t>00</w:t>
            </w:r>
            <w:r w:rsidR="00190B50" w:rsidRPr="00F24FCE">
              <w:rPr>
                <w:rFonts w:ascii="Arial" w:eastAsia="Arial" w:hAnsi="Arial" w:cs="Arial"/>
                <w:b/>
                <w:sz w:val="20"/>
                <w:szCs w:val="20"/>
              </w:rPr>
              <w:t>,000</w:t>
            </w:r>
            <w:r w:rsidR="002717E9" w:rsidRPr="00F24FCE">
              <w:rPr>
                <w:rFonts w:ascii="Arial" w:eastAsia="Arial" w:hAnsi="Arial" w:cs="Arial"/>
                <w:b/>
                <w:sz w:val="20"/>
                <w:szCs w:val="20"/>
              </w:rPr>
              <w:t>.00</w:t>
            </w:r>
          </w:p>
        </w:tc>
      </w:tr>
      <w:tr w:rsidR="007D3D78" w:rsidRPr="00F24FCE" w14:paraId="170C1AB3" w14:textId="77777777" w:rsidTr="00F24FCE">
        <w:trPr>
          <w:trHeight w:val="20"/>
        </w:trPr>
        <w:tc>
          <w:tcPr>
            <w:tcW w:w="6789" w:type="dxa"/>
            <w:shd w:val="clear" w:color="auto" w:fill="auto"/>
            <w:vAlign w:val="center"/>
          </w:tcPr>
          <w:p w14:paraId="170C1AB1"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Predial</w:t>
            </w:r>
          </w:p>
        </w:tc>
        <w:tc>
          <w:tcPr>
            <w:tcW w:w="1720" w:type="dxa"/>
            <w:shd w:val="clear" w:color="auto" w:fill="auto"/>
            <w:vAlign w:val="bottom"/>
          </w:tcPr>
          <w:p w14:paraId="170C1AB2" w14:textId="77777777" w:rsidR="007D3D78" w:rsidRPr="00F24FCE" w:rsidRDefault="0075261A" w:rsidP="003F033C">
            <w:pPr>
              <w:spacing w:after="0" w:line="360" w:lineRule="auto"/>
              <w:rPr>
                <w:rFonts w:ascii="Arial" w:eastAsia="Arial" w:hAnsi="Arial" w:cs="Arial"/>
                <w:b/>
                <w:sz w:val="20"/>
                <w:szCs w:val="20"/>
              </w:rPr>
            </w:pPr>
            <w:r w:rsidRPr="00F24FCE">
              <w:rPr>
                <w:rFonts w:ascii="Arial" w:eastAsia="Arial" w:hAnsi="Arial" w:cs="Arial"/>
                <w:b/>
                <w:sz w:val="20"/>
                <w:szCs w:val="20"/>
              </w:rPr>
              <w:t>$       1,1</w:t>
            </w:r>
            <w:r w:rsidR="00D020ED" w:rsidRPr="00F24FCE">
              <w:rPr>
                <w:rFonts w:ascii="Arial" w:eastAsia="Arial" w:hAnsi="Arial" w:cs="Arial"/>
                <w:b/>
                <w:sz w:val="20"/>
                <w:szCs w:val="20"/>
              </w:rPr>
              <w:t>00</w:t>
            </w:r>
            <w:r w:rsidR="002717E9" w:rsidRPr="00F24FCE">
              <w:rPr>
                <w:rFonts w:ascii="Arial" w:eastAsia="Arial" w:hAnsi="Arial" w:cs="Arial"/>
                <w:b/>
                <w:sz w:val="20"/>
                <w:szCs w:val="20"/>
              </w:rPr>
              <w:t>,000.00</w:t>
            </w:r>
          </w:p>
        </w:tc>
      </w:tr>
      <w:tr w:rsidR="007D3D78" w:rsidRPr="00F24FCE" w14:paraId="170C1AB6" w14:textId="77777777" w:rsidTr="00F24FCE">
        <w:trPr>
          <w:trHeight w:val="20"/>
        </w:trPr>
        <w:tc>
          <w:tcPr>
            <w:tcW w:w="6789" w:type="dxa"/>
            <w:shd w:val="clear" w:color="auto" w:fill="auto"/>
            <w:vAlign w:val="center"/>
          </w:tcPr>
          <w:p w14:paraId="170C1AB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sobre la producción, el consumo y las transacciones</w:t>
            </w:r>
          </w:p>
        </w:tc>
        <w:tc>
          <w:tcPr>
            <w:tcW w:w="1720" w:type="dxa"/>
            <w:shd w:val="clear" w:color="auto" w:fill="auto"/>
            <w:vAlign w:val="bottom"/>
          </w:tcPr>
          <w:p w14:paraId="170C1AB5" w14:textId="77777777" w:rsidR="007D3D78" w:rsidRPr="00F24FCE" w:rsidRDefault="00190B50"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1,50</w:t>
            </w:r>
            <w:r w:rsidR="008D797F" w:rsidRPr="00F24FCE">
              <w:rPr>
                <w:rFonts w:ascii="Arial" w:eastAsia="Arial" w:hAnsi="Arial" w:cs="Arial"/>
                <w:b/>
                <w:sz w:val="20"/>
                <w:szCs w:val="20"/>
              </w:rPr>
              <w:t>0</w:t>
            </w:r>
            <w:r w:rsidR="002717E9" w:rsidRPr="00F24FCE">
              <w:rPr>
                <w:rFonts w:ascii="Arial" w:eastAsia="Arial" w:hAnsi="Arial" w:cs="Arial"/>
                <w:b/>
                <w:sz w:val="20"/>
                <w:szCs w:val="20"/>
              </w:rPr>
              <w:t>,000.00</w:t>
            </w:r>
          </w:p>
        </w:tc>
      </w:tr>
      <w:tr w:rsidR="007D3D78" w:rsidRPr="00F24FCE" w14:paraId="170C1AB9" w14:textId="77777777" w:rsidTr="00F24FCE">
        <w:trPr>
          <w:trHeight w:val="20"/>
        </w:trPr>
        <w:tc>
          <w:tcPr>
            <w:tcW w:w="6789" w:type="dxa"/>
            <w:shd w:val="clear" w:color="auto" w:fill="auto"/>
            <w:vAlign w:val="center"/>
          </w:tcPr>
          <w:p w14:paraId="170C1AB7"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sobre Adquisición de Inmuebles</w:t>
            </w:r>
          </w:p>
        </w:tc>
        <w:tc>
          <w:tcPr>
            <w:tcW w:w="1720" w:type="dxa"/>
            <w:shd w:val="clear" w:color="auto" w:fill="auto"/>
            <w:vAlign w:val="bottom"/>
          </w:tcPr>
          <w:p w14:paraId="170C1AB8" w14:textId="77777777" w:rsidR="007D3D78" w:rsidRPr="00F24FCE" w:rsidRDefault="0075261A"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1,50</w:t>
            </w:r>
            <w:r w:rsidR="008D797F" w:rsidRPr="00F24FCE">
              <w:rPr>
                <w:rFonts w:ascii="Arial" w:eastAsia="Arial" w:hAnsi="Arial" w:cs="Arial"/>
                <w:b/>
                <w:sz w:val="20"/>
                <w:szCs w:val="20"/>
              </w:rPr>
              <w:t>0</w:t>
            </w:r>
            <w:r w:rsidR="002717E9" w:rsidRPr="00F24FCE">
              <w:rPr>
                <w:rFonts w:ascii="Arial" w:eastAsia="Arial" w:hAnsi="Arial" w:cs="Arial"/>
                <w:b/>
                <w:sz w:val="20"/>
                <w:szCs w:val="20"/>
              </w:rPr>
              <w:t xml:space="preserve">,000.00      </w:t>
            </w:r>
          </w:p>
        </w:tc>
      </w:tr>
      <w:tr w:rsidR="007D3D78" w:rsidRPr="00F24FCE" w14:paraId="170C1ABC" w14:textId="77777777" w:rsidTr="00F24FCE">
        <w:trPr>
          <w:trHeight w:val="20"/>
        </w:trPr>
        <w:tc>
          <w:tcPr>
            <w:tcW w:w="6789" w:type="dxa"/>
            <w:shd w:val="clear" w:color="auto" w:fill="auto"/>
            <w:vAlign w:val="center"/>
          </w:tcPr>
          <w:p w14:paraId="170C1AB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Accesorios</w:t>
            </w:r>
          </w:p>
        </w:tc>
        <w:tc>
          <w:tcPr>
            <w:tcW w:w="1720" w:type="dxa"/>
            <w:shd w:val="clear" w:color="auto" w:fill="auto"/>
            <w:vAlign w:val="bottom"/>
          </w:tcPr>
          <w:p w14:paraId="170C1ABB" w14:textId="77777777" w:rsidR="007D3D78" w:rsidRPr="00F24FCE" w:rsidRDefault="007D3D78" w:rsidP="00C50054">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29</w:t>
            </w:r>
            <w:r w:rsidR="008D797F" w:rsidRPr="00F24FCE">
              <w:rPr>
                <w:rFonts w:ascii="Arial" w:eastAsia="Arial" w:hAnsi="Arial" w:cs="Arial"/>
                <w:b/>
                <w:sz w:val="20"/>
                <w:szCs w:val="20"/>
              </w:rPr>
              <w:t>,1</w:t>
            </w:r>
            <w:r w:rsidR="00C50054" w:rsidRPr="00F24FCE">
              <w:rPr>
                <w:rFonts w:ascii="Arial" w:eastAsia="Arial" w:hAnsi="Arial" w:cs="Arial"/>
                <w:b/>
                <w:sz w:val="20"/>
                <w:szCs w:val="20"/>
              </w:rPr>
              <w:t>0</w:t>
            </w:r>
            <w:r w:rsidR="002717E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BF" w14:textId="77777777" w:rsidTr="00F24FCE">
        <w:trPr>
          <w:trHeight w:val="20"/>
        </w:trPr>
        <w:tc>
          <w:tcPr>
            <w:tcW w:w="6789" w:type="dxa"/>
            <w:shd w:val="clear" w:color="auto" w:fill="auto"/>
            <w:vAlign w:val="center"/>
          </w:tcPr>
          <w:p w14:paraId="170C1ABD"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Actualizaciones y Recargos de Impuestos</w:t>
            </w:r>
          </w:p>
        </w:tc>
        <w:tc>
          <w:tcPr>
            <w:tcW w:w="1720" w:type="dxa"/>
            <w:shd w:val="clear" w:color="auto" w:fill="auto"/>
            <w:vAlign w:val="bottom"/>
          </w:tcPr>
          <w:p w14:paraId="170C1ABE" w14:textId="77777777" w:rsidR="007D3D78" w:rsidRPr="00F24FCE" w:rsidRDefault="007D3D78"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8D797F" w:rsidRPr="00F24FCE">
              <w:rPr>
                <w:rFonts w:ascii="Arial" w:eastAsia="Arial" w:hAnsi="Arial" w:cs="Arial"/>
                <w:b/>
                <w:sz w:val="20"/>
                <w:szCs w:val="20"/>
              </w:rPr>
              <w:t xml:space="preserve">             </w:t>
            </w:r>
            <w:r w:rsidR="0075261A" w:rsidRPr="00F24FCE">
              <w:rPr>
                <w:rFonts w:ascii="Arial" w:eastAsia="Arial" w:hAnsi="Arial" w:cs="Arial"/>
                <w:b/>
                <w:sz w:val="20"/>
                <w:szCs w:val="20"/>
              </w:rPr>
              <w:t>4,1</w:t>
            </w:r>
            <w:r w:rsidR="002717E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AC2" w14:textId="77777777" w:rsidTr="00F24FCE">
        <w:trPr>
          <w:trHeight w:val="20"/>
        </w:trPr>
        <w:tc>
          <w:tcPr>
            <w:tcW w:w="6789" w:type="dxa"/>
            <w:shd w:val="clear" w:color="auto" w:fill="auto"/>
            <w:vAlign w:val="center"/>
          </w:tcPr>
          <w:p w14:paraId="170C1AC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Multas de Impuestos</w:t>
            </w:r>
          </w:p>
        </w:tc>
        <w:tc>
          <w:tcPr>
            <w:tcW w:w="1720" w:type="dxa"/>
            <w:shd w:val="clear" w:color="auto" w:fill="auto"/>
            <w:vAlign w:val="bottom"/>
          </w:tcPr>
          <w:p w14:paraId="170C1AC1" w14:textId="77777777" w:rsidR="007D3D78" w:rsidRPr="00F24FCE" w:rsidRDefault="00D020ED"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w:t>
            </w:r>
            <w:r w:rsidR="0075261A" w:rsidRPr="00F24FCE">
              <w:rPr>
                <w:rFonts w:ascii="Arial" w:eastAsia="Arial" w:hAnsi="Arial" w:cs="Arial"/>
                <w:b/>
                <w:sz w:val="20"/>
                <w:szCs w:val="20"/>
              </w:rPr>
              <w:t>5,0</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C5" w14:textId="77777777" w:rsidTr="00F24FCE">
        <w:trPr>
          <w:trHeight w:val="20"/>
        </w:trPr>
        <w:tc>
          <w:tcPr>
            <w:tcW w:w="6789" w:type="dxa"/>
            <w:shd w:val="clear" w:color="auto" w:fill="auto"/>
            <w:vAlign w:val="center"/>
          </w:tcPr>
          <w:p w14:paraId="170C1AC3"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Gastos de Ejecución de Impuestos</w:t>
            </w:r>
          </w:p>
        </w:tc>
        <w:tc>
          <w:tcPr>
            <w:tcW w:w="1720" w:type="dxa"/>
            <w:shd w:val="clear" w:color="auto" w:fill="auto"/>
            <w:vAlign w:val="bottom"/>
          </w:tcPr>
          <w:p w14:paraId="170C1AC4" w14:textId="77777777" w:rsidR="007D3D78" w:rsidRPr="00F24FCE" w:rsidRDefault="007D3D78" w:rsidP="002717E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r w:rsidR="007D3D78" w:rsidRPr="00F24FCE" w14:paraId="170C1AC8" w14:textId="77777777" w:rsidTr="00F24FCE">
        <w:trPr>
          <w:trHeight w:val="20"/>
        </w:trPr>
        <w:tc>
          <w:tcPr>
            <w:tcW w:w="6789" w:type="dxa"/>
            <w:shd w:val="clear" w:color="auto" w:fill="auto"/>
            <w:vAlign w:val="center"/>
          </w:tcPr>
          <w:p w14:paraId="170C1AC6"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Otros Impuestos</w:t>
            </w:r>
          </w:p>
        </w:tc>
        <w:tc>
          <w:tcPr>
            <w:tcW w:w="1720" w:type="dxa"/>
            <w:shd w:val="clear" w:color="auto" w:fill="auto"/>
            <w:vAlign w:val="bottom"/>
          </w:tcPr>
          <w:p w14:paraId="170C1AC7" w14:textId="77777777" w:rsidR="007D3D78" w:rsidRPr="00F24FCE" w:rsidRDefault="007D3D78" w:rsidP="002717E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r w:rsidR="007D3D78" w:rsidRPr="00F24FCE" w14:paraId="170C1ACB" w14:textId="77777777" w:rsidTr="00F24FCE">
        <w:trPr>
          <w:trHeight w:val="20"/>
        </w:trPr>
        <w:tc>
          <w:tcPr>
            <w:tcW w:w="6789" w:type="dxa"/>
            <w:shd w:val="clear" w:color="auto" w:fill="auto"/>
            <w:vAlign w:val="center"/>
          </w:tcPr>
          <w:p w14:paraId="170C1AC9"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no comprendidos en las fracciones de la Ley de</w:t>
            </w:r>
            <w:r w:rsidR="003F033C" w:rsidRPr="00F24FCE">
              <w:rPr>
                <w:rFonts w:ascii="Arial" w:eastAsia="Arial" w:hAnsi="Arial" w:cs="Arial"/>
                <w:b/>
                <w:sz w:val="20"/>
                <w:szCs w:val="20"/>
              </w:rPr>
              <w:t xml:space="preserve"> </w:t>
            </w:r>
            <w:r w:rsidRPr="00F24FCE">
              <w:rPr>
                <w:rFonts w:ascii="Arial" w:eastAsia="Arial" w:hAnsi="Arial" w:cs="Arial"/>
                <w:b/>
                <w:sz w:val="20"/>
                <w:szCs w:val="20"/>
              </w:rPr>
              <w:t>Ingresos</w:t>
            </w:r>
            <w:r w:rsidR="00AD2B33" w:rsidRPr="00F24FCE">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170C1ACA" w14:textId="7DDB0686" w:rsidR="007D3D78" w:rsidRPr="00F24FCE" w:rsidRDefault="00AD2B33" w:rsidP="002717E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bl>
    <w:p w14:paraId="170C1ACE" w14:textId="77777777" w:rsidR="00D369F0" w:rsidRPr="00F24FCE" w:rsidRDefault="00D369F0" w:rsidP="003F033C">
      <w:pPr>
        <w:spacing w:after="0" w:line="360" w:lineRule="auto"/>
        <w:rPr>
          <w:rFonts w:ascii="Arial" w:eastAsia="Arial" w:hAnsi="Arial" w:cs="Arial"/>
          <w:b/>
          <w:sz w:val="20"/>
          <w:szCs w:val="20"/>
        </w:rPr>
      </w:pPr>
    </w:p>
    <w:p w14:paraId="170C1ACF" w14:textId="77777777" w:rsidR="00B03D5E" w:rsidRPr="00F24FCE" w:rsidRDefault="007D3D78" w:rsidP="00D369F0">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6.- </w:t>
      </w:r>
      <w:r w:rsidRPr="00F24FCE">
        <w:rPr>
          <w:rFonts w:ascii="Arial" w:eastAsia="Arial" w:hAnsi="Arial" w:cs="Arial"/>
          <w:sz w:val="20"/>
          <w:szCs w:val="20"/>
        </w:rPr>
        <w:t>Los derechos que el municipio percibirá se causarán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661"/>
      </w:tblGrid>
      <w:tr w:rsidR="007D3D78" w:rsidRPr="00F24FCE" w14:paraId="170C1AD2" w14:textId="77777777" w:rsidTr="00F24FCE">
        <w:trPr>
          <w:trHeight w:val="241"/>
        </w:trPr>
        <w:tc>
          <w:tcPr>
            <w:tcW w:w="6789" w:type="dxa"/>
            <w:shd w:val="clear" w:color="auto" w:fill="auto"/>
            <w:vAlign w:val="center"/>
          </w:tcPr>
          <w:p w14:paraId="170C1AD0"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w:t>
            </w:r>
          </w:p>
        </w:tc>
        <w:tc>
          <w:tcPr>
            <w:tcW w:w="1661" w:type="dxa"/>
            <w:shd w:val="clear" w:color="auto" w:fill="auto"/>
            <w:vAlign w:val="bottom"/>
          </w:tcPr>
          <w:p w14:paraId="170C1AD1" w14:textId="77777777" w:rsidR="007D3D78" w:rsidRPr="00F24FCE" w:rsidRDefault="000A6601"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627,53</w:t>
            </w:r>
            <w:r w:rsidR="00C50054"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D5" w14:textId="77777777" w:rsidTr="00F24FCE">
        <w:trPr>
          <w:trHeight w:val="220"/>
        </w:trPr>
        <w:tc>
          <w:tcPr>
            <w:tcW w:w="6789" w:type="dxa"/>
            <w:shd w:val="clear" w:color="auto" w:fill="auto"/>
            <w:vAlign w:val="center"/>
          </w:tcPr>
          <w:p w14:paraId="170C1AD3"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 por el uso, goce, aprovechamiento o explotación de bienes de</w:t>
            </w:r>
            <w:r w:rsidR="00AD2B33" w:rsidRPr="00F24FCE">
              <w:rPr>
                <w:rFonts w:ascii="Arial" w:eastAsia="Arial" w:hAnsi="Arial" w:cs="Arial"/>
                <w:b/>
                <w:sz w:val="20"/>
                <w:szCs w:val="20"/>
              </w:rPr>
              <w:t xml:space="preserve"> dominio público</w:t>
            </w:r>
          </w:p>
        </w:tc>
        <w:tc>
          <w:tcPr>
            <w:tcW w:w="1661" w:type="dxa"/>
            <w:shd w:val="clear" w:color="auto" w:fill="auto"/>
            <w:vAlign w:val="bottom"/>
          </w:tcPr>
          <w:p w14:paraId="170C1AD4" w14:textId="77777777" w:rsidR="007D3D78" w:rsidRPr="00F24FCE" w:rsidRDefault="000A6601"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83</w:t>
            </w:r>
            <w:r w:rsidR="00D020ED" w:rsidRPr="00F24FCE">
              <w:rPr>
                <w:rFonts w:ascii="Arial" w:eastAsia="Arial" w:hAnsi="Arial" w:cs="Arial"/>
                <w:b/>
                <w:sz w:val="20"/>
                <w:szCs w:val="20"/>
              </w:rPr>
              <w:t>,</w:t>
            </w:r>
            <w:r w:rsidR="0075261A" w:rsidRPr="00F24FCE">
              <w:rPr>
                <w:rFonts w:ascii="Arial" w:eastAsia="Arial" w:hAnsi="Arial" w:cs="Arial"/>
                <w:b/>
                <w:sz w:val="20"/>
                <w:szCs w:val="20"/>
              </w:rPr>
              <w:t>2</w:t>
            </w:r>
            <w:r w:rsidR="008D797F" w:rsidRPr="00F24FCE">
              <w:rPr>
                <w:rFonts w:ascii="Arial" w:eastAsia="Arial" w:hAnsi="Arial" w:cs="Arial"/>
                <w:b/>
                <w:sz w:val="20"/>
                <w:szCs w:val="20"/>
              </w:rPr>
              <w:t>0</w:t>
            </w:r>
            <w:r w:rsidR="00C50054" w:rsidRPr="00F24FCE">
              <w:rPr>
                <w:rFonts w:ascii="Arial" w:eastAsia="Arial" w:hAnsi="Arial" w:cs="Arial"/>
                <w:b/>
                <w:sz w:val="20"/>
                <w:szCs w:val="20"/>
              </w:rPr>
              <w:t>0</w:t>
            </w:r>
            <w:r w:rsidR="002717E9" w:rsidRPr="00F24FCE">
              <w:rPr>
                <w:rFonts w:ascii="Arial" w:eastAsia="Arial" w:hAnsi="Arial" w:cs="Arial"/>
                <w:b/>
                <w:sz w:val="20"/>
                <w:szCs w:val="20"/>
              </w:rPr>
              <w:t>.00</w:t>
            </w:r>
          </w:p>
        </w:tc>
      </w:tr>
      <w:tr w:rsidR="007D3D78" w:rsidRPr="00F24FCE" w14:paraId="170C1AD8" w14:textId="77777777" w:rsidTr="00F24FCE">
        <w:trPr>
          <w:trHeight w:val="221"/>
        </w:trPr>
        <w:tc>
          <w:tcPr>
            <w:tcW w:w="6789" w:type="dxa"/>
            <w:shd w:val="clear" w:color="auto" w:fill="auto"/>
            <w:vAlign w:val="center"/>
          </w:tcPr>
          <w:p w14:paraId="170C1AD6"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Por el uso de locales o pisos de mercados, espacios en la vía o</w:t>
            </w:r>
            <w:r w:rsidR="00AD2B33" w:rsidRPr="00F24FCE">
              <w:rPr>
                <w:rFonts w:ascii="Arial" w:eastAsia="Arial" w:hAnsi="Arial" w:cs="Arial"/>
                <w:sz w:val="20"/>
                <w:szCs w:val="20"/>
              </w:rPr>
              <w:t xml:space="preserve"> parques públicos</w:t>
            </w:r>
          </w:p>
        </w:tc>
        <w:tc>
          <w:tcPr>
            <w:tcW w:w="1661" w:type="dxa"/>
            <w:shd w:val="clear" w:color="auto" w:fill="auto"/>
            <w:vAlign w:val="bottom"/>
          </w:tcPr>
          <w:p w14:paraId="170C1AD7" w14:textId="77777777" w:rsidR="007D3D78" w:rsidRPr="00F24FCE" w:rsidRDefault="0075261A"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60,0</w:t>
            </w:r>
            <w:r w:rsidR="002717E9" w:rsidRPr="00F24FCE">
              <w:rPr>
                <w:rFonts w:ascii="Arial" w:eastAsia="Arial" w:hAnsi="Arial" w:cs="Arial"/>
                <w:b/>
                <w:sz w:val="20"/>
                <w:szCs w:val="20"/>
              </w:rPr>
              <w:t>00</w:t>
            </w:r>
            <w:r w:rsidR="00AD2B33" w:rsidRPr="00F24FCE">
              <w:rPr>
                <w:rFonts w:ascii="Arial" w:eastAsia="Arial" w:hAnsi="Arial" w:cs="Arial"/>
                <w:b/>
                <w:sz w:val="20"/>
                <w:szCs w:val="20"/>
              </w:rPr>
              <w:t>.00</w:t>
            </w:r>
          </w:p>
        </w:tc>
      </w:tr>
      <w:tr w:rsidR="007D3D78" w:rsidRPr="00F24FCE" w14:paraId="170C1ADB" w14:textId="77777777" w:rsidTr="00F24FCE">
        <w:trPr>
          <w:trHeight w:val="220"/>
        </w:trPr>
        <w:tc>
          <w:tcPr>
            <w:tcW w:w="6789" w:type="dxa"/>
            <w:shd w:val="clear" w:color="auto" w:fill="auto"/>
            <w:vAlign w:val="center"/>
          </w:tcPr>
          <w:p w14:paraId="170C1AD9"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Por el uso y aprovechamiento de los bienes de dominio público del</w:t>
            </w:r>
            <w:r w:rsidR="00AD2B33" w:rsidRPr="00F24FCE">
              <w:rPr>
                <w:rFonts w:ascii="Arial" w:eastAsia="Arial" w:hAnsi="Arial" w:cs="Arial"/>
                <w:sz w:val="20"/>
                <w:szCs w:val="20"/>
              </w:rPr>
              <w:t xml:space="preserve"> patrimonio municipal</w:t>
            </w:r>
          </w:p>
        </w:tc>
        <w:tc>
          <w:tcPr>
            <w:tcW w:w="1661" w:type="dxa"/>
            <w:shd w:val="clear" w:color="auto" w:fill="auto"/>
            <w:vAlign w:val="bottom"/>
          </w:tcPr>
          <w:p w14:paraId="170C1ADA" w14:textId="77777777" w:rsidR="007D3D78" w:rsidRPr="00F24FCE" w:rsidRDefault="00D020ED" w:rsidP="00D020ED">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23</w:t>
            </w:r>
            <w:r w:rsidR="008D797F" w:rsidRPr="00F24FCE">
              <w:rPr>
                <w:rFonts w:ascii="Arial" w:eastAsia="Arial" w:hAnsi="Arial" w:cs="Arial"/>
                <w:b/>
                <w:sz w:val="20"/>
                <w:szCs w:val="20"/>
              </w:rPr>
              <w:t>,</w:t>
            </w:r>
            <w:r w:rsidRPr="00F24FCE">
              <w:rPr>
                <w:rFonts w:ascii="Arial" w:eastAsia="Arial" w:hAnsi="Arial" w:cs="Arial"/>
                <w:b/>
                <w:sz w:val="20"/>
                <w:szCs w:val="20"/>
              </w:rPr>
              <w:t>2</w:t>
            </w:r>
            <w:r w:rsidR="00D46FB9" w:rsidRPr="00F24FCE">
              <w:rPr>
                <w:rFonts w:ascii="Arial" w:eastAsia="Arial" w:hAnsi="Arial" w:cs="Arial"/>
                <w:b/>
                <w:sz w:val="20"/>
                <w:szCs w:val="20"/>
              </w:rPr>
              <w:t>0</w:t>
            </w:r>
            <w:r w:rsidR="002717E9" w:rsidRPr="00F24FCE">
              <w:rPr>
                <w:rFonts w:ascii="Arial" w:eastAsia="Arial" w:hAnsi="Arial" w:cs="Arial"/>
                <w:b/>
                <w:sz w:val="20"/>
                <w:szCs w:val="20"/>
              </w:rPr>
              <w:t>0.00</w:t>
            </w:r>
          </w:p>
        </w:tc>
      </w:tr>
      <w:tr w:rsidR="007D3D78" w:rsidRPr="00F24FCE" w14:paraId="170C1ADE" w14:textId="77777777" w:rsidTr="00F24FCE">
        <w:trPr>
          <w:trHeight w:val="221"/>
        </w:trPr>
        <w:tc>
          <w:tcPr>
            <w:tcW w:w="6789" w:type="dxa"/>
            <w:shd w:val="clear" w:color="auto" w:fill="auto"/>
            <w:vAlign w:val="center"/>
          </w:tcPr>
          <w:p w14:paraId="170C1ADC"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lastRenderedPageBreak/>
              <w:t>Derechos por prestación de servicios</w:t>
            </w:r>
          </w:p>
        </w:tc>
        <w:tc>
          <w:tcPr>
            <w:tcW w:w="1661" w:type="dxa"/>
            <w:shd w:val="clear" w:color="auto" w:fill="auto"/>
            <w:vAlign w:val="bottom"/>
          </w:tcPr>
          <w:p w14:paraId="170C1ADD" w14:textId="77777777" w:rsidR="007D3D78" w:rsidRPr="00F24FCE" w:rsidRDefault="00D020ED"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w:t>
            </w:r>
            <w:r w:rsidR="0075261A" w:rsidRPr="00F24FCE">
              <w:rPr>
                <w:rFonts w:ascii="Arial" w:eastAsia="Arial" w:hAnsi="Arial" w:cs="Arial"/>
                <w:b/>
                <w:sz w:val="20"/>
                <w:szCs w:val="20"/>
              </w:rPr>
              <w:t>72</w:t>
            </w:r>
            <w:r w:rsidR="008D797F" w:rsidRPr="00F24FCE">
              <w:rPr>
                <w:rFonts w:ascii="Arial" w:eastAsia="Arial" w:hAnsi="Arial" w:cs="Arial"/>
                <w:b/>
                <w:sz w:val="20"/>
                <w:szCs w:val="20"/>
              </w:rPr>
              <w:t>,</w:t>
            </w:r>
            <w:r w:rsidR="0075261A" w:rsidRPr="00F24FCE">
              <w:rPr>
                <w:rFonts w:ascii="Arial" w:eastAsia="Arial" w:hAnsi="Arial" w:cs="Arial"/>
                <w:b/>
                <w:sz w:val="20"/>
                <w:szCs w:val="20"/>
              </w:rPr>
              <w:t>60</w:t>
            </w:r>
            <w:r w:rsidR="00724872" w:rsidRPr="00F24FCE">
              <w:rPr>
                <w:rFonts w:ascii="Arial" w:eastAsia="Arial" w:hAnsi="Arial" w:cs="Arial"/>
                <w:b/>
                <w:sz w:val="20"/>
                <w:szCs w:val="20"/>
              </w:rPr>
              <w:t>0</w:t>
            </w:r>
            <w:r w:rsidR="002717E9" w:rsidRPr="00F24FCE">
              <w:rPr>
                <w:rFonts w:ascii="Arial" w:eastAsia="Arial" w:hAnsi="Arial" w:cs="Arial"/>
                <w:b/>
                <w:sz w:val="20"/>
                <w:szCs w:val="20"/>
              </w:rPr>
              <w:t>.00</w:t>
            </w:r>
          </w:p>
        </w:tc>
      </w:tr>
      <w:tr w:rsidR="007D3D78" w:rsidRPr="00F24FCE" w14:paraId="170C1AE1" w14:textId="77777777" w:rsidTr="00F24FCE">
        <w:trPr>
          <w:trHeight w:val="220"/>
        </w:trPr>
        <w:tc>
          <w:tcPr>
            <w:tcW w:w="6789" w:type="dxa"/>
            <w:shd w:val="clear" w:color="auto" w:fill="auto"/>
            <w:vAlign w:val="center"/>
          </w:tcPr>
          <w:p w14:paraId="170C1ADF"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Servicios de Agua potable, drenaje y alcantarillado</w:t>
            </w:r>
          </w:p>
        </w:tc>
        <w:tc>
          <w:tcPr>
            <w:tcW w:w="1661" w:type="dxa"/>
            <w:shd w:val="clear" w:color="auto" w:fill="auto"/>
            <w:vAlign w:val="bottom"/>
          </w:tcPr>
          <w:p w14:paraId="170C1AE0" w14:textId="77777777" w:rsidR="007D3D78" w:rsidRPr="00F24FCE" w:rsidRDefault="000A6601"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D020ED" w:rsidRPr="00F24FCE">
              <w:rPr>
                <w:rFonts w:ascii="Arial" w:eastAsia="Arial" w:hAnsi="Arial" w:cs="Arial"/>
                <w:b/>
                <w:sz w:val="20"/>
                <w:szCs w:val="20"/>
              </w:rPr>
              <w:t xml:space="preserve">          6</w:t>
            </w:r>
            <w:r w:rsidR="0075261A" w:rsidRPr="00F24FCE">
              <w:rPr>
                <w:rFonts w:ascii="Arial" w:eastAsia="Arial" w:hAnsi="Arial" w:cs="Arial"/>
                <w:b/>
                <w:sz w:val="20"/>
                <w:szCs w:val="20"/>
              </w:rPr>
              <w:t>3</w:t>
            </w:r>
            <w:r w:rsidR="008D797F" w:rsidRPr="00F24FCE">
              <w:rPr>
                <w:rFonts w:ascii="Arial" w:eastAsia="Arial" w:hAnsi="Arial" w:cs="Arial"/>
                <w:b/>
                <w:sz w:val="20"/>
                <w:szCs w:val="20"/>
              </w:rPr>
              <w:t>,</w:t>
            </w:r>
            <w:r w:rsidR="0075261A" w:rsidRPr="00F24FCE">
              <w:rPr>
                <w:rFonts w:ascii="Arial" w:eastAsia="Arial" w:hAnsi="Arial" w:cs="Arial"/>
                <w:b/>
                <w:sz w:val="20"/>
                <w:szCs w:val="20"/>
              </w:rPr>
              <w:t>0</w:t>
            </w:r>
            <w:r w:rsidR="008D797F" w:rsidRPr="00F24FCE">
              <w:rPr>
                <w:rFonts w:ascii="Arial" w:eastAsia="Arial" w:hAnsi="Arial" w:cs="Arial"/>
                <w:b/>
                <w:sz w:val="20"/>
                <w:szCs w:val="20"/>
              </w:rPr>
              <w:t>0</w:t>
            </w:r>
            <w:r w:rsidR="002717E9" w:rsidRPr="00F24FCE">
              <w:rPr>
                <w:rFonts w:ascii="Arial" w:eastAsia="Arial" w:hAnsi="Arial" w:cs="Arial"/>
                <w:b/>
                <w:sz w:val="20"/>
                <w:szCs w:val="20"/>
              </w:rPr>
              <w:t>0.00</w:t>
            </w:r>
          </w:p>
        </w:tc>
      </w:tr>
      <w:tr w:rsidR="007D3D78" w:rsidRPr="00F24FCE" w14:paraId="170C1AE4" w14:textId="77777777" w:rsidTr="00F24FCE">
        <w:trPr>
          <w:trHeight w:val="221"/>
        </w:trPr>
        <w:tc>
          <w:tcPr>
            <w:tcW w:w="6789" w:type="dxa"/>
            <w:shd w:val="clear" w:color="auto" w:fill="auto"/>
            <w:vAlign w:val="center"/>
          </w:tcPr>
          <w:p w14:paraId="170C1AE2"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Alumbrado público</w:t>
            </w:r>
          </w:p>
        </w:tc>
        <w:tc>
          <w:tcPr>
            <w:tcW w:w="1661" w:type="dxa"/>
            <w:shd w:val="clear" w:color="auto" w:fill="auto"/>
            <w:vAlign w:val="bottom"/>
          </w:tcPr>
          <w:p w14:paraId="170C1AE3" w14:textId="77777777" w:rsidR="007D3D78" w:rsidRPr="00F24FCE" w:rsidRDefault="007D3D78"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30</w:t>
            </w:r>
            <w:r w:rsidR="002717E9" w:rsidRPr="00F24FCE">
              <w:rPr>
                <w:rFonts w:ascii="Arial" w:eastAsia="Arial" w:hAnsi="Arial" w:cs="Arial"/>
                <w:b/>
                <w:sz w:val="20"/>
                <w:szCs w:val="20"/>
              </w:rPr>
              <w:t>,000</w:t>
            </w:r>
            <w:r w:rsidRPr="00F24FCE">
              <w:rPr>
                <w:rFonts w:ascii="Arial" w:eastAsia="Arial" w:hAnsi="Arial" w:cs="Arial"/>
                <w:b/>
                <w:sz w:val="20"/>
                <w:szCs w:val="20"/>
              </w:rPr>
              <w:t>.00</w:t>
            </w:r>
          </w:p>
        </w:tc>
      </w:tr>
      <w:tr w:rsidR="007D3D78" w:rsidRPr="00F24FCE" w14:paraId="170C1AE7" w14:textId="77777777" w:rsidTr="00F24FCE">
        <w:trPr>
          <w:trHeight w:val="220"/>
        </w:trPr>
        <w:tc>
          <w:tcPr>
            <w:tcW w:w="6789" w:type="dxa"/>
            <w:shd w:val="clear" w:color="auto" w:fill="auto"/>
            <w:vAlign w:val="center"/>
          </w:tcPr>
          <w:p w14:paraId="170C1AE5"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Limpia, Recolección, Traslado y disposición final de</w:t>
            </w:r>
            <w:r w:rsidR="00AD2B33" w:rsidRPr="00F24FCE">
              <w:rPr>
                <w:rFonts w:ascii="Arial" w:eastAsia="Arial" w:hAnsi="Arial" w:cs="Arial"/>
                <w:sz w:val="20"/>
                <w:szCs w:val="20"/>
              </w:rPr>
              <w:t xml:space="preserve"> residuos</w:t>
            </w:r>
          </w:p>
        </w:tc>
        <w:tc>
          <w:tcPr>
            <w:tcW w:w="1661" w:type="dxa"/>
            <w:shd w:val="clear" w:color="auto" w:fill="auto"/>
            <w:vAlign w:val="bottom"/>
          </w:tcPr>
          <w:p w14:paraId="170C1AE6" w14:textId="77777777" w:rsidR="007D3D78" w:rsidRPr="00F24FCE" w:rsidRDefault="00AD2B33"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21</w:t>
            </w:r>
            <w:r w:rsidR="00D46FB9" w:rsidRPr="00F24FCE">
              <w:rPr>
                <w:rFonts w:ascii="Arial" w:eastAsia="Arial" w:hAnsi="Arial" w:cs="Arial"/>
                <w:b/>
                <w:sz w:val="20"/>
                <w:szCs w:val="20"/>
              </w:rPr>
              <w:t>,</w:t>
            </w:r>
            <w:r w:rsidR="0075261A" w:rsidRPr="00F24FCE">
              <w:rPr>
                <w:rFonts w:ascii="Arial" w:eastAsia="Arial" w:hAnsi="Arial" w:cs="Arial"/>
                <w:b/>
                <w:sz w:val="20"/>
                <w:szCs w:val="20"/>
              </w:rPr>
              <w:t>00</w:t>
            </w:r>
            <w:r w:rsidR="00D46FB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EA" w14:textId="77777777" w:rsidTr="00F24FCE">
        <w:trPr>
          <w:trHeight w:val="221"/>
        </w:trPr>
        <w:tc>
          <w:tcPr>
            <w:tcW w:w="6789" w:type="dxa"/>
            <w:shd w:val="clear" w:color="auto" w:fill="auto"/>
            <w:vAlign w:val="center"/>
          </w:tcPr>
          <w:p w14:paraId="170C1AE8"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Mercados y centrales de abasto</w:t>
            </w:r>
          </w:p>
        </w:tc>
        <w:tc>
          <w:tcPr>
            <w:tcW w:w="1661" w:type="dxa"/>
            <w:shd w:val="clear" w:color="auto" w:fill="auto"/>
            <w:vAlign w:val="bottom"/>
          </w:tcPr>
          <w:p w14:paraId="170C1AE9" w14:textId="77777777" w:rsidR="007D3D78" w:rsidRPr="00F24FCE" w:rsidRDefault="007D3D78"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19,7</w:t>
            </w:r>
            <w:r w:rsidR="002717E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AED" w14:textId="77777777" w:rsidTr="00F24FCE">
        <w:trPr>
          <w:trHeight w:val="220"/>
        </w:trPr>
        <w:tc>
          <w:tcPr>
            <w:tcW w:w="6789" w:type="dxa"/>
            <w:shd w:val="clear" w:color="auto" w:fill="auto"/>
            <w:vAlign w:val="center"/>
          </w:tcPr>
          <w:p w14:paraId="170C1AEB"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Panteones</w:t>
            </w:r>
          </w:p>
        </w:tc>
        <w:tc>
          <w:tcPr>
            <w:tcW w:w="1661" w:type="dxa"/>
            <w:shd w:val="clear" w:color="auto" w:fill="auto"/>
            <w:vAlign w:val="bottom"/>
          </w:tcPr>
          <w:p w14:paraId="170C1AEC" w14:textId="77777777" w:rsidR="007D3D78" w:rsidRPr="00F24FCE" w:rsidRDefault="0075261A" w:rsidP="00724872">
            <w:pPr>
              <w:spacing w:after="0" w:line="360" w:lineRule="auto"/>
              <w:jc w:val="right"/>
              <w:rPr>
                <w:rFonts w:ascii="Arial" w:eastAsia="Arial" w:hAnsi="Arial" w:cs="Arial"/>
                <w:b/>
                <w:sz w:val="20"/>
                <w:szCs w:val="20"/>
              </w:rPr>
            </w:pPr>
            <w:r w:rsidRPr="00F24FCE">
              <w:rPr>
                <w:rFonts w:ascii="Arial" w:eastAsia="Arial" w:hAnsi="Arial" w:cs="Arial"/>
                <w:b/>
                <w:sz w:val="20"/>
                <w:szCs w:val="20"/>
              </w:rPr>
              <w:t>$         114,4</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F0" w14:textId="77777777" w:rsidTr="00F24FCE">
        <w:trPr>
          <w:trHeight w:val="221"/>
        </w:trPr>
        <w:tc>
          <w:tcPr>
            <w:tcW w:w="6789" w:type="dxa"/>
            <w:shd w:val="clear" w:color="auto" w:fill="auto"/>
            <w:vAlign w:val="center"/>
          </w:tcPr>
          <w:p w14:paraId="170C1AEE"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Rastro</w:t>
            </w:r>
          </w:p>
        </w:tc>
        <w:tc>
          <w:tcPr>
            <w:tcW w:w="1661" w:type="dxa"/>
            <w:shd w:val="clear" w:color="auto" w:fill="auto"/>
            <w:vAlign w:val="bottom"/>
          </w:tcPr>
          <w:p w14:paraId="170C1AEF" w14:textId="77777777" w:rsidR="007D3D78" w:rsidRPr="00F24FCE" w:rsidRDefault="00661028"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5,5</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F3" w14:textId="77777777" w:rsidTr="00F24FCE">
        <w:trPr>
          <w:trHeight w:val="221"/>
        </w:trPr>
        <w:tc>
          <w:tcPr>
            <w:tcW w:w="6789" w:type="dxa"/>
            <w:shd w:val="clear" w:color="auto" w:fill="auto"/>
            <w:vAlign w:val="center"/>
          </w:tcPr>
          <w:p w14:paraId="170C1AF1"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&gt; </w:t>
            </w:r>
            <w:r w:rsidR="003F033C" w:rsidRPr="00F24FCE">
              <w:rPr>
                <w:rFonts w:ascii="Arial" w:eastAsia="Arial" w:hAnsi="Arial" w:cs="Arial"/>
                <w:sz w:val="20"/>
                <w:szCs w:val="20"/>
              </w:rPr>
              <w:t xml:space="preserve">Servicio </w:t>
            </w:r>
            <w:r w:rsidRPr="00F24FCE">
              <w:rPr>
                <w:rFonts w:ascii="Arial" w:eastAsia="Arial" w:hAnsi="Arial" w:cs="Arial"/>
                <w:sz w:val="20"/>
                <w:szCs w:val="20"/>
              </w:rPr>
              <w:t>de Seguridad pública (Policía  Preventiva y Tránsito</w:t>
            </w:r>
            <w:r w:rsidR="00AD2B33" w:rsidRPr="00F24FCE">
              <w:rPr>
                <w:rFonts w:ascii="Arial" w:eastAsia="Arial" w:hAnsi="Arial" w:cs="Arial"/>
                <w:sz w:val="20"/>
                <w:szCs w:val="20"/>
              </w:rPr>
              <w:t xml:space="preserve"> Municipal)</w:t>
            </w:r>
          </w:p>
        </w:tc>
        <w:tc>
          <w:tcPr>
            <w:tcW w:w="1661" w:type="dxa"/>
            <w:shd w:val="clear" w:color="auto" w:fill="auto"/>
            <w:vAlign w:val="bottom"/>
          </w:tcPr>
          <w:p w14:paraId="170C1AF2" w14:textId="77777777" w:rsidR="007D3D78" w:rsidRPr="00F24FCE" w:rsidRDefault="00D020ED"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9</w:t>
            </w:r>
            <w:r w:rsidRPr="00F24FCE">
              <w:rPr>
                <w:rFonts w:ascii="Arial" w:eastAsia="Arial" w:hAnsi="Arial" w:cs="Arial"/>
                <w:b/>
                <w:sz w:val="20"/>
                <w:szCs w:val="20"/>
              </w:rPr>
              <w:t>,0</w:t>
            </w:r>
            <w:r w:rsidR="002717E9" w:rsidRPr="00F24FCE">
              <w:rPr>
                <w:rFonts w:ascii="Arial" w:eastAsia="Arial" w:hAnsi="Arial" w:cs="Arial"/>
                <w:b/>
                <w:sz w:val="20"/>
                <w:szCs w:val="20"/>
              </w:rPr>
              <w:t>00</w:t>
            </w:r>
            <w:r w:rsidR="00AD2B33" w:rsidRPr="00F24FCE">
              <w:rPr>
                <w:rFonts w:ascii="Arial" w:eastAsia="Arial" w:hAnsi="Arial" w:cs="Arial"/>
                <w:b/>
                <w:sz w:val="20"/>
                <w:szCs w:val="20"/>
              </w:rPr>
              <w:t>.00</w:t>
            </w:r>
          </w:p>
        </w:tc>
      </w:tr>
      <w:tr w:rsidR="007D3D78" w:rsidRPr="00F24FCE" w14:paraId="170C1AF6" w14:textId="77777777" w:rsidTr="00F24FCE">
        <w:trPr>
          <w:trHeight w:val="220"/>
        </w:trPr>
        <w:tc>
          <w:tcPr>
            <w:tcW w:w="6789" w:type="dxa"/>
            <w:shd w:val="clear" w:color="auto" w:fill="auto"/>
            <w:vAlign w:val="center"/>
          </w:tcPr>
          <w:p w14:paraId="170C1AF4"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Catastro</w:t>
            </w:r>
          </w:p>
        </w:tc>
        <w:tc>
          <w:tcPr>
            <w:tcW w:w="1661" w:type="dxa"/>
            <w:shd w:val="clear" w:color="auto" w:fill="auto"/>
            <w:vAlign w:val="bottom"/>
          </w:tcPr>
          <w:p w14:paraId="170C1AF5" w14:textId="77777777" w:rsidR="007D3D78" w:rsidRPr="00F24FCE" w:rsidRDefault="007D3D78" w:rsidP="00EB4202">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w:t>
            </w:r>
            <w:r w:rsidR="002717E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F9" w14:textId="77777777" w:rsidTr="00F24FCE">
        <w:trPr>
          <w:trHeight w:val="221"/>
        </w:trPr>
        <w:tc>
          <w:tcPr>
            <w:tcW w:w="6789" w:type="dxa"/>
            <w:shd w:val="clear" w:color="auto" w:fill="auto"/>
            <w:vAlign w:val="center"/>
          </w:tcPr>
          <w:p w14:paraId="170C1AF7"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Otros Derechos</w:t>
            </w:r>
          </w:p>
        </w:tc>
        <w:tc>
          <w:tcPr>
            <w:tcW w:w="1661" w:type="dxa"/>
            <w:shd w:val="clear" w:color="auto" w:fill="auto"/>
            <w:vAlign w:val="bottom"/>
          </w:tcPr>
          <w:p w14:paraId="170C1AF8" w14:textId="77777777" w:rsidR="007D3D78" w:rsidRPr="00F24FCE" w:rsidRDefault="0075261A"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236</w:t>
            </w:r>
            <w:r w:rsidR="008D797F" w:rsidRPr="00F24FCE">
              <w:rPr>
                <w:rFonts w:ascii="Arial" w:eastAsia="Arial" w:hAnsi="Arial" w:cs="Arial"/>
                <w:b/>
                <w:sz w:val="20"/>
                <w:szCs w:val="20"/>
              </w:rPr>
              <w:t>,</w:t>
            </w:r>
            <w:r w:rsidRPr="00F24FCE">
              <w:rPr>
                <w:rFonts w:ascii="Arial" w:eastAsia="Arial" w:hAnsi="Arial" w:cs="Arial"/>
                <w:b/>
                <w:sz w:val="20"/>
                <w:szCs w:val="20"/>
              </w:rPr>
              <w:t>60</w:t>
            </w:r>
            <w:r w:rsidR="00724872"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FC" w14:textId="77777777" w:rsidTr="00F24FCE">
        <w:trPr>
          <w:trHeight w:val="220"/>
        </w:trPr>
        <w:tc>
          <w:tcPr>
            <w:tcW w:w="6789" w:type="dxa"/>
            <w:shd w:val="clear" w:color="auto" w:fill="auto"/>
            <w:vAlign w:val="center"/>
          </w:tcPr>
          <w:p w14:paraId="170C1AF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Licencias de funcionamiento y Permisos</w:t>
            </w:r>
          </w:p>
        </w:tc>
        <w:tc>
          <w:tcPr>
            <w:tcW w:w="1661" w:type="dxa"/>
            <w:shd w:val="clear" w:color="auto" w:fill="auto"/>
            <w:vAlign w:val="bottom"/>
          </w:tcPr>
          <w:p w14:paraId="170C1AFB" w14:textId="77777777" w:rsidR="007D3D78" w:rsidRPr="00F24FCE" w:rsidRDefault="000A6601"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D020ED" w:rsidRPr="00F24FCE">
              <w:rPr>
                <w:rFonts w:ascii="Arial" w:eastAsia="Arial" w:hAnsi="Arial" w:cs="Arial"/>
                <w:b/>
                <w:sz w:val="20"/>
                <w:szCs w:val="20"/>
              </w:rPr>
              <w:t xml:space="preserve">         1</w:t>
            </w:r>
            <w:r w:rsidR="0075261A" w:rsidRPr="00F24FCE">
              <w:rPr>
                <w:rFonts w:ascii="Arial" w:eastAsia="Arial" w:hAnsi="Arial" w:cs="Arial"/>
                <w:b/>
                <w:sz w:val="20"/>
                <w:szCs w:val="20"/>
              </w:rPr>
              <w:t>53,80</w:t>
            </w:r>
            <w:r w:rsidR="00724872"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FF" w14:textId="77777777" w:rsidTr="00F24FCE">
        <w:trPr>
          <w:trHeight w:val="221"/>
        </w:trPr>
        <w:tc>
          <w:tcPr>
            <w:tcW w:w="6789" w:type="dxa"/>
            <w:shd w:val="clear" w:color="auto" w:fill="auto"/>
            <w:vAlign w:val="center"/>
          </w:tcPr>
          <w:p w14:paraId="170C1AFD"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Servicios que presta la Dirección de Obras Públicas y Desarrollo</w:t>
            </w:r>
            <w:r w:rsidR="003F033C" w:rsidRPr="00F24FCE">
              <w:rPr>
                <w:rFonts w:ascii="Arial" w:eastAsia="Arial" w:hAnsi="Arial" w:cs="Arial"/>
                <w:sz w:val="20"/>
                <w:szCs w:val="20"/>
              </w:rPr>
              <w:t xml:space="preserve"> </w:t>
            </w:r>
            <w:r w:rsidR="00AD2B33" w:rsidRPr="00F24FCE">
              <w:rPr>
                <w:rFonts w:ascii="Arial" w:eastAsia="Arial" w:hAnsi="Arial" w:cs="Arial"/>
                <w:sz w:val="20"/>
                <w:szCs w:val="20"/>
              </w:rPr>
              <w:t>Urbano</w:t>
            </w:r>
          </w:p>
        </w:tc>
        <w:tc>
          <w:tcPr>
            <w:tcW w:w="1661" w:type="dxa"/>
            <w:shd w:val="clear" w:color="auto" w:fill="auto"/>
            <w:vAlign w:val="bottom"/>
          </w:tcPr>
          <w:p w14:paraId="170C1AFE" w14:textId="77777777" w:rsidR="007D3D78" w:rsidRPr="00F24FCE" w:rsidRDefault="000A6601" w:rsidP="00724872">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75261A" w:rsidRPr="00F24FCE">
              <w:rPr>
                <w:rFonts w:ascii="Arial" w:eastAsia="Arial" w:hAnsi="Arial" w:cs="Arial"/>
                <w:b/>
                <w:sz w:val="20"/>
                <w:szCs w:val="20"/>
              </w:rPr>
              <w:t>29</w:t>
            </w:r>
            <w:r w:rsidR="00724872" w:rsidRPr="00F24FCE">
              <w:rPr>
                <w:rFonts w:ascii="Arial" w:eastAsia="Arial" w:hAnsi="Arial" w:cs="Arial"/>
                <w:b/>
                <w:sz w:val="20"/>
                <w:szCs w:val="20"/>
              </w:rPr>
              <w:t>,600</w:t>
            </w:r>
            <w:r w:rsidR="00AD2B33" w:rsidRPr="00F24FCE">
              <w:rPr>
                <w:rFonts w:ascii="Arial" w:eastAsia="Arial" w:hAnsi="Arial" w:cs="Arial"/>
                <w:b/>
                <w:sz w:val="20"/>
                <w:szCs w:val="20"/>
              </w:rPr>
              <w:t>.00</w:t>
            </w:r>
          </w:p>
        </w:tc>
      </w:tr>
      <w:tr w:rsidR="007D3D78" w:rsidRPr="00F24FCE" w14:paraId="170C1B02" w14:textId="77777777" w:rsidTr="00F24FCE">
        <w:trPr>
          <w:trHeight w:val="220"/>
        </w:trPr>
        <w:tc>
          <w:tcPr>
            <w:tcW w:w="6789" w:type="dxa"/>
            <w:shd w:val="clear" w:color="auto" w:fill="auto"/>
            <w:vAlign w:val="center"/>
          </w:tcPr>
          <w:p w14:paraId="170C1B0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Expedición de certificados, constancias, copias, fotografías y formas</w:t>
            </w:r>
            <w:r w:rsidR="00AD2B33" w:rsidRPr="00F24FCE">
              <w:rPr>
                <w:rFonts w:ascii="Arial" w:eastAsia="Arial" w:hAnsi="Arial" w:cs="Arial"/>
                <w:sz w:val="20"/>
                <w:szCs w:val="20"/>
              </w:rPr>
              <w:t xml:space="preserve"> oficiales</w:t>
            </w:r>
          </w:p>
        </w:tc>
        <w:tc>
          <w:tcPr>
            <w:tcW w:w="1661" w:type="dxa"/>
            <w:shd w:val="clear" w:color="auto" w:fill="auto"/>
            <w:vAlign w:val="bottom"/>
          </w:tcPr>
          <w:p w14:paraId="170C1B01" w14:textId="77777777" w:rsidR="007D3D78" w:rsidRPr="00F24FCE" w:rsidRDefault="00AD2B33" w:rsidP="00D020ED">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w:t>
            </w:r>
            <w:r w:rsidR="0075261A" w:rsidRPr="00F24FCE">
              <w:rPr>
                <w:rFonts w:ascii="Arial" w:eastAsia="Arial" w:hAnsi="Arial" w:cs="Arial"/>
                <w:b/>
                <w:sz w:val="20"/>
                <w:szCs w:val="20"/>
              </w:rPr>
              <w:t>4</w:t>
            </w:r>
            <w:r w:rsidR="00D020ED" w:rsidRPr="00F24FCE">
              <w:rPr>
                <w:rFonts w:ascii="Arial" w:eastAsia="Arial" w:hAnsi="Arial" w:cs="Arial"/>
                <w:b/>
                <w:sz w:val="20"/>
                <w:szCs w:val="20"/>
              </w:rPr>
              <w:t>1</w:t>
            </w:r>
            <w:r w:rsidR="00724872" w:rsidRPr="00F24FCE">
              <w:rPr>
                <w:rFonts w:ascii="Arial" w:eastAsia="Arial" w:hAnsi="Arial" w:cs="Arial"/>
                <w:b/>
                <w:sz w:val="20"/>
                <w:szCs w:val="20"/>
              </w:rPr>
              <w:t>,</w:t>
            </w:r>
            <w:r w:rsidR="00D020ED" w:rsidRPr="00F24FCE">
              <w:rPr>
                <w:rFonts w:ascii="Arial" w:eastAsia="Arial" w:hAnsi="Arial" w:cs="Arial"/>
                <w:b/>
                <w:sz w:val="20"/>
                <w:szCs w:val="20"/>
              </w:rPr>
              <w:t>2</w:t>
            </w:r>
            <w:r w:rsidR="00724872" w:rsidRPr="00F24FCE">
              <w:rPr>
                <w:rFonts w:ascii="Arial" w:eastAsia="Arial" w:hAnsi="Arial" w:cs="Arial"/>
                <w:b/>
                <w:sz w:val="20"/>
                <w:szCs w:val="20"/>
              </w:rPr>
              <w:t>00</w:t>
            </w:r>
            <w:r w:rsidRPr="00F24FCE">
              <w:rPr>
                <w:rFonts w:ascii="Arial" w:eastAsia="Arial" w:hAnsi="Arial" w:cs="Arial"/>
                <w:b/>
                <w:sz w:val="20"/>
                <w:szCs w:val="20"/>
              </w:rPr>
              <w:t>.00</w:t>
            </w:r>
          </w:p>
        </w:tc>
      </w:tr>
      <w:tr w:rsidR="00AD2B33" w:rsidRPr="00F24FCE" w14:paraId="170C1B05" w14:textId="77777777" w:rsidTr="00F24FCE">
        <w:trPr>
          <w:trHeight w:val="241"/>
        </w:trPr>
        <w:tc>
          <w:tcPr>
            <w:tcW w:w="6789" w:type="dxa"/>
            <w:shd w:val="clear" w:color="auto" w:fill="auto"/>
            <w:vAlign w:val="center"/>
          </w:tcPr>
          <w:p w14:paraId="170C1B03" w14:textId="77777777" w:rsidR="00AD2B33" w:rsidRPr="00F24FCE" w:rsidRDefault="003F033C" w:rsidP="003F033C">
            <w:pPr>
              <w:spacing w:after="0" w:line="360" w:lineRule="auto"/>
              <w:jc w:val="both"/>
              <w:rPr>
                <w:rFonts w:ascii="Arial" w:eastAsia="Arial" w:hAnsi="Arial" w:cs="Arial"/>
                <w:sz w:val="20"/>
                <w:szCs w:val="20"/>
              </w:rPr>
            </w:pPr>
            <w:bookmarkStart w:id="1" w:name="page469"/>
            <w:bookmarkEnd w:id="1"/>
            <w:r w:rsidRPr="00F24FCE">
              <w:rPr>
                <w:rFonts w:ascii="Arial" w:eastAsia="Arial" w:hAnsi="Arial" w:cs="Arial"/>
                <w:sz w:val="20"/>
                <w:szCs w:val="20"/>
              </w:rPr>
              <w:t>&gt;</w:t>
            </w:r>
            <w:r w:rsidR="00AD2B33" w:rsidRPr="00F24FCE">
              <w:rPr>
                <w:rFonts w:ascii="Arial" w:eastAsia="Arial" w:hAnsi="Arial" w:cs="Arial"/>
                <w:sz w:val="20"/>
                <w:szCs w:val="20"/>
              </w:rPr>
              <w:t xml:space="preserve"> Servicios que presta </w:t>
            </w:r>
            <w:r w:rsidRPr="00F24FCE">
              <w:rPr>
                <w:rFonts w:ascii="Arial" w:eastAsia="Arial" w:hAnsi="Arial" w:cs="Arial"/>
                <w:sz w:val="20"/>
                <w:szCs w:val="20"/>
              </w:rPr>
              <w:t xml:space="preserve">la </w:t>
            </w:r>
            <w:r w:rsidR="00AD2B33" w:rsidRPr="00F24FCE">
              <w:rPr>
                <w:rFonts w:ascii="Arial" w:eastAsia="Arial" w:hAnsi="Arial" w:cs="Arial"/>
                <w:sz w:val="20"/>
                <w:szCs w:val="20"/>
              </w:rPr>
              <w:t>Unidad de Acceso</w:t>
            </w:r>
            <w:r w:rsidRPr="00F24FCE">
              <w:rPr>
                <w:rFonts w:ascii="Arial" w:eastAsia="Arial" w:hAnsi="Arial" w:cs="Arial"/>
                <w:sz w:val="20"/>
                <w:szCs w:val="20"/>
              </w:rPr>
              <w:t xml:space="preserve"> a </w:t>
            </w:r>
            <w:r w:rsidR="00AD2B33" w:rsidRPr="00F24FCE">
              <w:rPr>
                <w:rFonts w:ascii="Arial" w:eastAsia="Arial" w:hAnsi="Arial" w:cs="Arial"/>
                <w:sz w:val="20"/>
                <w:szCs w:val="20"/>
              </w:rPr>
              <w:t>la Información Pública</w:t>
            </w:r>
          </w:p>
        </w:tc>
        <w:tc>
          <w:tcPr>
            <w:tcW w:w="1661" w:type="dxa"/>
            <w:shd w:val="clear" w:color="auto" w:fill="auto"/>
            <w:vAlign w:val="bottom"/>
          </w:tcPr>
          <w:p w14:paraId="170C1B04" w14:textId="77777777" w:rsidR="00AD2B33" w:rsidRPr="00F24FCE" w:rsidRDefault="00AD2B33" w:rsidP="00D46FB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0</w:t>
            </w:r>
            <w:r w:rsidRPr="00F24FCE">
              <w:rPr>
                <w:rFonts w:ascii="Arial" w:eastAsia="Arial" w:hAnsi="Arial" w:cs="Arial"/>
                <w:b/>
                <w:sz w:val="20"/>
                <w:szCs w:val="20"/>
              </w:rPr>
              <w:t>.00</w:t>
            </w:r>
          </w:p>
        </w:tc>
      </w:tr>
      <w:tr w:rsidR="00AD2B33" w:rsidRPr="00F24FCE" w14:paraId="170C1B08" w14:textId="77777777" w:rsidTr="00F24FCE">
        <w:trPr>
          <w:trHeight w:val="220"/>
        </w:trPr>
        <w:tc>
          <w:tcPr>
            <w:tcW w:w="6789" w:type="dxa"/>
            <w:shd w:val="clear" w:color="auto" w:fill="auto"/>
            <w:vAlign w:val="center"/>
          </w:tcPr>
          <w:p w14:paraId="170C1B06"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Servicio de Supervisión Sanitaria de Matanza de Ganado</w:t>
            </w:r>
          </w:p>
        </w:tc>
        <w:tc>
          <w:tcPr>
            <w:tcW w:w="1661" w:type="dxa"/>
            <w:shd w:val="clear" w:color="auto" w:fill="auto"/>
            <w:vAlign w:val="bottom"/>
          </w:tcPr>
          <w:p w14:paraId="170C1B07" w14:textId="77777777" w:rsidR="00AD2B33" w:rsidRPr="00F24FCE" w:rsidRDefault="00AD2B33"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1</w:t>
            </w:r>
            <w:r w:rsidR="0075261A" w:rsidRPr="00F24FCE">
              <w:rPr>
                <w:rFonts w:ascii="Arial" w:eastAsia="Arial" w:hAnsi="Arial" w:cs="Arial"/>
                <w:b/>
                <w:sz w:val="20"/>
                <w:szCs w:val="20"/>
              </w:rPr>
              <w:t>2,0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AD2B33" w:rsidRPr="00F24FCE" w14:paraId="170C1B0B" w14:textId="77777777" w:rsidTr="00F24FCE">
        <w:trPr>
          <w:trHeight w:val="221"/>
        </w:trPr>
        <w:tc>
          <w:tcPr>
            <w:tcW w:w="6789" w:type="dxa"/>
            <w:shd w:val="clear" w:color="auto" w:fill="auto"/>
            <w:vAlign w:val="center"/>
          </w:tcPr>
          <w:p w14:paraId="170C1B09"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Accesorios</w:t>
            </w:r>
          </w:p>
        </w:tc>
        <w:tc>
          <w:tcPr>
            <w:tcW w:w="1661" w:type="dxa"/>
            <w:shd w:val="clear" w:color="auto" w:fill="auto"/>
            <w:vAlign w:val="bottom"/>
          </w:tcPr>
          <w:p w14:paraId="170C1B0A" w14:textId="77777777" w:rsidR="00AD2B33" w:rsidRPr="00F24FCE" w:rsidRDefault="00AD2B33"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35,13</w:t>
            </w:r>
            <w:r w:rsidR="00D46FB9"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0E" w14:textId="77777777" w:rsidTr="00F24FCE">
        <w:trPr>
          <w:trHeight w:val="220"/>
        </w:trPr>
        <w:tc>
          <w:tcPr>
            <w:tcW w:w="6789" w:type="dxa"/>
            <w:shd w:val="clear" w:color="auto" w:fill="auto"/>
            <w:vAlign w:val="center"/>
          </w:tcPr>
          <w:p w14:paraId="170C1B0C"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Actualizaciones y Recargos de Derechos</w:t>
            </w:r>
          </w:p>
        </w:tc>
        <w:tc>
          <w:tcPr>
            <w:tcW w:w="1661" w:type="dxa"/>
            <w:shd w:val="clear" w:color="auto" w:fill="auto"/>
            <w:vAlign w:val="bottom"/>
          </w:tcPr>
          <w:p w14:paraId="170C1B0D" w14:textId="77777777" w:rsidR="00AD2B33" w:rsidRPr="00F24FCE" w:rsidRDefault="00AD2B33"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8D797F" w:rsidRPr="00F24FCE">
              <w:rPr>
                <w:rFonts w:ascii="Arial" w:eastAsia="Arial" w:hAnsi="Arial" w:cs="Arial"/>
                <w:b/>
                <w:sz w:val="20"/>
                <w:szCs w:val="20"/>
              </w:rPr>
              <w:t>7,60</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11" w14:textId="77777777" w:rsidTr="00F24FCE">
        <w:trPr>
          <w:trHeight w:val="221"/>
        </w:trPr>
        <w:tc>
          <w:tcPr>
            <w:tcW w:w="6789" w:type="dxa"/>
            <w:shd w:val="clear" w:color="auto" w:fill="auto"/>
            <w:vAlign w:val="center"/>
          </w:tcPr>
          <w:p w14:paraId="170C1B0F"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Multas de Derechos</w:t>
            </w:r>
          </w:p>
        </w:tc>
        <w:tc>
          <w:tcPr>
            <w:tcW w:w="1661" w:type="dxa"/>
            <w:shd w:val="clear" w:color="auto" w:fill="auto"/>
            <w:vAlign w:val="bottom"/>
          </w:tcPr>
          <w:p w14:paraId="170C1B10" w14:textId="77777777" w:rsidR="00AD2B33" w:rsidRPr="00F24FCE" w:rsidRDefault="00AD2B33"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10,6</w:t>
            </w:r>
            <w:r w:rsidR="00D46FB9" w:rsidRPr="00F24FCE">
              <w:rPr>
                <w:rFonts w:ascii="Arial" w:eastAsia="Arial" w:hAnsi="Arial" w:cs="Arial"/>
                <w:b/>
                <w:sz w:val="20"/>
                <w:szCs w:val="20"/>
              </w:rPr>
              <w:t>50</w:t>
            </w:r>
            <w:r w:rsidRPr="00F24FCE">
              <w:rPr>
                <w:rFonts w:ascii="Arial" w:eastAsia="Arial" w:hAnsi="Arial" w:cs="Arial"/>
                <w:b/>
                <w:sz w:val="20"/>
                <w:szCs w:val="20"/>
              </w:rPr>
              <w:t>.00</w:t>
            </w:r>
          </w:p>
        </w:tc>
      </w:tr>
      <w:tr w:rsidR="00AD2B33" w:rsidRPr="00F24FCE" w14:paraId="170C1B14" w14:textId="77777777" w:rsidTr="00F24FCE">
        <w:trPr>
          <w:trHeight w:val="220"/>
        </w:trPr>
        <w:tc>
          <w:tcPr>
            <w:tcW w:w="6789" w:type="dxa"/>
            <w:shd w:val="clear" w:color="auto" w:fill="auto"/>
            <w:vAlign w:val="center"/>
          </w:tcPr>
          <w:p w14:paraId="170C1B12"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Gastos de Ejecución de Derechos</w:t>
            </w:r>
          </w:p>
        </w:tc>
        <w:tc>
          <w:tcPr>
            <w:tcW w:w="1661" w:type="dxa"/>
            <w:shd w:val="clear" w:color="auto" w:fill="auto"/>
            <w:vAlign w:val="bottom"/>
          </w:tcPr>
          <w:p w14:paraId="170C1B13" w14:textId="77777777" w:rsidR="00AD2B33" w:rsidRPr="00F24FCE" w:rsidRDefault="00AD2B33"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24872" w:rsidRPr="00F24FCE">
              <w:rPr>
                <w:rFonts w:ascii="Arial" w:eastAsia="Arial" w:hAnsi="Arial" w:cs="Arial"/>
                <w:b/>
                <w:sz w:val="20"/>
                <w:szCs w:val="20"/>
              </w:rPr>
              <w:t xml:space="preserve">           1</w:t>
            </w:r>
            <w:r w:rsidR="008D797F" w:rsidRPr="00F24FCE">
              <w:rPr>
                <w:rFonts w:ascii="Arial" w:eastAsia="Arial" w:hAnsi="Arial" w:cs="Arial"/>
                <w:b/>
                <w:sz w:val="20"/>
                <w:szCs w:val="20"/>
              </w:rPr>
              <w:t>6</w:t>
            </w:r>
            <w:r w:rsidR="00724872" w:rsidRPr="00F24FCE">
              <w:rPr>
                <w:rFonts w:ascii="Arial" w:eastAsia="Arial" w:hAnsi="Arial" w:cs="Arial"/>
                <w:b/>
                <w:sz w:val="20"/>
                <w:szCs w:val="20"/>
              </w:rPr>
              <w:t>,8</w:t>
            </w:r>
            <w:r w:rsidR="00D46FB9" w:rsidRPr="00F24FCE">
              <w:rPr>
                <w:rFonts w:ascii="Arial" w:eastAsia="Arial" w:hAnsi="Arial" w:cs="Arial"/>
                <w:b/>
                <w:sz w:val="20"/>
                <w:szCs w:val="20"/>
              </w:rPr>
              <w:t>80</w:t>
            </w:r>
            <w:r w:rsidRPr="00F24FCE">
              <w:rPr>
                <w:rFonts w:ascii="Arial" w:eastAsia="Arial" w:hAnsi="Arial" w:cs="Arial"/>
                <w:b/>
                <w:sz w:val="20"/>
                <w:szCs w:val="20"/>
              </w:rPr>
              <w:t>.00</w:t>
            </w:r>
          </w:p>
        </w:tc>
      </w:tr>
      <w:tr w:rsidR="007D3D78" w:rsidRPr="00F24FCE" w14:paraId="170C1B17" w14:textId="77777777" w:rsidTr="00F24FCE">
        <w:trPr>
          <w:trHeight w:val="221"/>
        </w:trPr>
        <w:tc>
          <w:tcPr>
            <w:tcW w:w="6789" w:type="dxa"/>
            <w:shd w:val="clear" w:color="auto" w:fill="auto"/>
            <w:vAlign w:val="center"/>
          </w:tcPr>
          <w:p w14:paraId="170C1B15"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 no comprendidos en las fracciones de la Ley de Ingresos</w:t>
            </w:r>
            <w:r w:rsidR="00AD2B33" w:rsidRPr="00F24FCE">
              <w:rPr>
                <w:rFonts w:ascii="Arial" w:eastAsia="Arial" w:hAnsi="Arial" w:cs="Arial"/>
                <w:b/>
                <w:sz w:val="20"/>
                <w:szCs w:val="20"/>
              </w:rPr>
              <w:t xml:space="preserve"> causadas en ejercicios fiscales anteriores pendientes de liquidación o pago</w:t>
            </w:r>
          </w:p>
        </w:tc>
        <w:tc>
          <w:tcPr>
            <w:tcW w:w="1661" w:type="dxa"/>
            <w:shd w:val="clear" w:color="auto" w:fill="auto"/>
            <w:vAlign w:val="bottom"/>
          </w:tcPr>
          <w:p w14:paraId="170C1B16" w14:textId="77777777" w:rsidR="007D3D78" w:rsidRPr="00F24FCE" w:rsidRDefault="00AD2B33" w:rsidP="002717E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$ 0.00</w:t>
            </w:r>
          </w:p>
        </w:tc>
      </w:tr>
    </w:tbl>
    <w:p w14:paraId="170C1B18" w14:textId="77777777" w:rsidR="0070358A" w:rsidRPr="00F24FCE" w:rsidRDefault="0070358A" w:rsidP="003F033C">
      <w:pPr>
        <w:spacing w:after="0" w:line="360" w:lineRule="auto"/>
        <w:rPr>
          <w:rFonts w:ascii="Arial" w:eastAsia="Arial" w:hAnsi="Arial" w:cs="Arial"/>
          <w:b/>
          <w:sz w:val="20"/>
          <w:szCs w:val="20"/>
        </w:rPr>
      </w:pPr>
    </w:p>
    <w:p w14:paraId="170C1B19" w14:textId="77777777" w:rsidR="0070358A" w:rsidRPr="00F24FCE" w:rsidRDefault="007D3D78" w:rsidP="00D369F0">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7.- </w:t>
      </w:r>
      <w:r w:rsidRPr="00F24FCE">
        <w:rPr>
          <w:rFonts w:ascii="Arial" w:eastAsia="Arial" w:hAnsi="Arial" w:cs="Arial"/>
          <w:sz w:val="20"/>
          <w:szCs w:val="20"/>
        </w:rPr>
        <w:t>Las contribuciones de mejoras que la Hacienda Pública Municipal tiene derecho de</w:t>
      </w:r>
      <w:r w:rsidR="003F033C" w:rsidRPr="00F24FCE">
        <w:rPr>
          <w:rFonts w:ascii="Arial" w:eastAsia="Arial" w:hAnsi="Arial" w:cs="Arial"/>
          <w:sz w:val="20"/>
          <w:szCs w:val="20"/>
        </w:rPr>
        <w:t xml:space="preserve"> </w:t>
      </w:r>
      <w:r w:rsidRPr="00F24FCE">
        <w:rPr>
          <w:rFonts w:ascii="Arial" w:eastAsia="Arial" w:hAnsi="Arial" w:cs="Arial"/>
          <w:sz w:val="20"/>
          <w:szCs w:val="20"/>
        </w:rPr>
        <w:t>percibir, serán 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B1C" w14:textId="77777777" w:rsidTr="00F24FCE">
        <w:trPr>
          <w:trHeight w:val="241"/>
        </w:trPr>
        <w:tc>
          <w:tcPr>
            <w:tcW w:w="6789" w:type="dxa"/>
            <w:shd w:val="clear" w:color="auto" w:fill="auto"/>
            <w:vAlign w:val="center"/>
          </w:tcPr>
          <w:p w14:paraId="170C1B1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Contribuciones de mejoras</w:t>
            </w:r>
          </w:p>
        </w:tc>
        <w:tc>
          <w:tcPr>
            <w:tcW w:w="1720" w:type="dxa"/>
            <w:shd w:val="clear" w:color="auto" w:fill="auto"/>
            <w:vAlign w:val="bottom"/>
          </w:tcPr>
          <w:p w14:paraId="170C1B1B" w14:textId="79C59FAF"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D020ED" w:rsidRPr="00F24FCE">
              <w:rPr>
                <w:rFonts w:ascii="Arial" w:eastAsia="Arial" w:hAnsi="Arial" w:cs="Arial"/>
                <w:b/>
                <w:sz w:val="20"/>
                <w:szCs w:val="20"/>
              </w:rPr>
              <w:t>1</w:t>
            </w:r>
            <w:r w:rsidR="0075261A" w:rsidRPr="00F24FCE">
              <w:rPr>
                <w:rFonts w:ascii="Arial" w:eastAsia="Arial" w:hAnsi="Arial" w:cs="Arial"/>
                <w:b/>
                <w:sz w:val="20"/>
                <w:szCs w:val="20"/>
              </w:rPr>
              <w:t>3,0</w:t>
            </w:r>
            <w:r w:rsidR="002841F2" w:rsidRPr="00F24FCE">
              <w:rPr>
                <w:rFonts w:ascii="Arial" w:eastAsia="Arial" w:hAnsi="Arial" w:cs="Arial"/>
                <w:b/>
                <w:sz w:val="20"/>
                <w:szCs w:val="20"/>
              </w:rPr>
              <w:t>0</w:t>
            </w:r>
            <w:r w:rsidRPr="00F24FCE">
              <w:rPr>
                <w:rFonts w:ascii="Arial" w:eastAsia="Arial" w:hAnsi="Arial" w:cs="Arial"/>
                <w:b/>
                <w:sz w:val="20"/>
                <w:szCs w:val="20"/>
              </w:rPr>
              <w:t>0.00</w:t>
            </w:r>
          </w:p>
        </w:tc>
      </w:tr>
      <w:tr w:rsidR="007D3D78" w:rsidRPr="00F24FCE" w14:paraId="170C1B1F" w14:textId="77777777" w:rsidTr="00F24FCE">
        <w:trPr>
          <w:trHeight w:val="220"/>
        </w:trPr>
        <w:tc>
          <w:tcPr>
            <w:tcW w:w="6789" w:type="dxa"/>
            <w:shd w:val="clear" w:color="auto" w:fill="auto"/>
            <w:vAlign w:val="center"/>
          </w:tcPr>
          <w:p w14:paraId="170C1B1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Contribución de mejoras por obras públicas</w:t>
            </w:r>
          </w:p>
        </w:tc>
        <w:tc>
          <w:tcPr>
            <w:tcW w:w="1720" w:type="dxa"/>
            <w:shd w:val="clear" w:color="auto" w:fill="auto"/>
            <w:vAlign w:val="bottom"/>
          </w:tcPr>
          <w:p w14:paraId="170C1B1E" w14:textId="77777777"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8D797F" w:rsidRPr="00F24FCE">
              <w:rPr>
                <w:rFonts w:ascii="Arial" w:eastAsia="Arial" w:hAnsi="Arial" w:cs="Arial"/>
                <w:b/>
                <w:sz w:val="20"/>
                <w:szCs w:val="20"/>
              </w:rPr>
              <w:t xml:space="preserve">         1</w:t>
            </w:r>
            <w:r w:rsidR="0075261A" w:rsidRPr="00F24FCE">
              <w:rPr>
                <w:rFonts w:ascii="Arial" w:eastAsia="Arial" w:hAnsi="Arial" w:cs="Arial"/>
                <w:b/>
                <w:sz w:val="20"/>
                <w:szCs w:val="20"/>
              </w:rPr>
              <w:t>3,0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22" w14:textId="77777777" w:rsidTr="00F24FCE">
        <w:trPr>
          <w:trHeight w:val="221"/>
        </w:trPr>
        <w:tc>
          <w:tcPr>
            <w:tcW w:w="6789" w:type="dxa"/>
            <w:shd w:val="clear" w:color="auto" w:fill="auto"/>
            <w:vAlign w:val="center"/>
          </w:tcPr>
          <w:p w14:paraId="170C1B2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Contribuciones de mejoras por obras públicas</w:t>
            </w:r>
          </w:p>
        </w:tc>
        <w:tc>
          <w:tcPr>
            <w:tcW w:w="1720" w:type="dxa"/>
            <w:shd w:val="clear" w:color="auto" w:fill="auto"/>
            <w:vAlign w:val="bottom"/>
          </w:tcPr>
          <w:p w14:paraId="170C1B21" w14:textId="77777777"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6,0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25" w14:textId="77777777" w:rsidTr="00F24FCE">
        <w:trPr>
          <w:trHeight w:val="220"/>
        </w:trPr>
        <w:tc>
          <w:tcPr>
            <w:tcW w:w="6789" w:type="dxa"/>
            <w:shd w:val="clear" w:color="auto" w:fill="auto"/>
            <w:vAlign w:val="center"/>
          </w:tcPr>
          <w:p w14:paraId="170C1B23"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Contribuciones de mejoras por servicios públicos</w:t>
            </w:r>
          </w:p>
        </w:tc>
        <w:tc>
          <w:tcPr>
            <w:tcW w:w="1720" w:type="dxa"/>
            <w:shd w:val="clear" w:color="auto" w:fill="auto"/>
            <w:vAlign w:val="bottom"/>
          </w:tcPr>
          <w:p w14:paraId="170C1B24" w14:textId="77777777" w:rsidR="007D3D78" w:rsidRPr="00F24FCE" w:rsidRDefault="0075261A"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7</w:t>
            </w:r>
            <w:r w:rsidR="008D797F" w:rsidRPr="00F24FCE">
              <w:rPr>
                <w:rFonts w:ascii="Arial" w:eastAsia="Arial" w:hAnsi="Arial" w:cs="Arial"/>
                <w:b/>
                <w:sz w:val="20"/>
                <w:szCs w:val="20"/>
              </w:rPr>
              <w:t>,</w:t>
            </w:r>
            <w:r w:rsidRPr="00F24FCE">
              <w:rPr>
                <w:rFonts w:ascii="Arial" w:eastAsia="Arial" w:hAnsi="Arial" w:cs="Arial"/>
                <w:b/>
                <w:sz w:val="20"/>
                <w:szCs w:val="20"/>
              </w:rPr>
              <w:t>0</w:t>
            </w:r>
            <w:r w:rsidR="00EB4202" w:rsidRPr="00F24FCE">
              <w:rPr>
                <w:rFonts w:ascii="Arial" w:eastAsia="Arial" w:hAnsi="Arial" w:cs="Arial"/>
                <w:b/>
                <w:sz w:val="20"/>
                <w:szCs w:val="20"/>
              </w:rPr>
              <w:t>00.00</w:t>
            </w:r>
          </w:p>
        </w:tc>
      </w:tr>
      <w:tr w:rsidR="007D3D78" w:rsidRPr="00F24FCE" w14:paraId="170C1B28" w14:textId="77777777" w:rsidTr="00F24FCE">
        <w:trPr>
          <w:trHeight w:val="221"/>
        </w:trPr>
        <w:tc>
          <w:tcPr>
            <w:tcW w:w="6789" w:type="dxa"/>
            <w:shd w:val="clear" w:color="auto" w:fill="auto"/>
            <w:vAlign w:val="center"/>
          </w:tcPr>
          <w:p w14:paraId="170C1B26"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lastRenderedPageBreak/>
              <w:t>Contribuciones de Mejoras no comprendidas en las fracciones de la Ley</w:t>
            </w:r>
            <w:r w:rsidR="00AD2B33" w:rsidRPr="00F24FCE">
              <w:rPr>
                <w:rFonts w:ascii="Arial" w:eastAsia="Arial" w:hAnsi="Arial" w:cs="Arial"/>
                <w:b/>
                <w:sz w:val="20"/>
                <w:szCs w:val="20"/>
              </w:rPr>
              <w:t xml:space="preserve"> de Ingresos causadas en ejercicios fiscales anteriores pendientes de liquidación o pago</w:t>
            </w:r>
          </w:p>
        </w:tc>
        <w:tc>
          <w:tcPr>
            <w:tcW w:w="1720" w:type="dxa"/>
            <w:shd w:val="clear" w:color="auto" w:fill="auto"/>
            <w:vAlign w:val="bottom"/>
          </w:tcPr>
          <w:p w14:paraId="170C1B27" w14:textId="2D8BE939" w:rsidR="007D3D78" w:rsidRPr="00F24FCE" w:rsidRDefault="00AD2B33" w:rsidP="003F033C">
            <w:pPr>
              <w:spacing w:after="0" w:line="360" w:lineRule="auto"/>
              <w:ind w:right="152"/>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bl>
    <w:p w14:paraId="170C1B29" w14:textId="77777777" w:rsidR="00100D75" w:rsidRPr="00F24FCE" w:rsidRDefault="00100D75" w:rsidP="003F033C">
      <w:pPr>
        <w:spacing w:after="0" w:line="360" w:lineRule="auto"/>
        <w:rPr>
          <w:rFonts w:ascii="Arial" w:eastAsia="Arial" w:hAnsi="Arial" w:cs="Arial"/>
          <w:b/>
          <w:sz w:val="20"/>
          <w:szCs w:val="20"/>
        </w:rPr>
      </w:pPr>
    </w:p>
    <w:p w14:paraId="170C1B2A"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8.- </w:t>
      </w:r>
      <w:r w:rsidRPr="00F24FCE">
        <w:rPr>
          <w:rFonts w:ascii="Arial" w:eastAsia="Arial" w:hAnsi="Arial" w:cs="Arial"/>
          <w:sz w:val="20"/>
          <w:szCs w:val="20"/>
        </w:rPr>
        <w:t>Los ingresos que la Hacienda Pública Municipal percibirá por concepto de productos, serán</w:t>
      </w:r>
      <w:r w:rsidR="00100D75" w:rsidRPr="00F24FCE">
        <w:rPr>
          <w:rFonts w:ascii="Arial" w:eastAsia="Arial" w:hAnsi="Arial" w:cs="Arial"/>
          <w:sz w:val="20"/>
          <w:szCs w:val="20"/>
        </w:rPr>
        <w:t xml:space="preserve"> </w:t>
      </w:r>
      <w:r w:rsidRPr="00F24FCE">
        <w:rPr>
          <w:rFonts w:ascii="Arial" w:eastAsia="Arial" w:hAnsi="Arial" w:cs="Arial"/>
          <w:sz w:val="20"/>
          <w:szCs w:val="20"/>
        </w:rPr>
        <w:t>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B2D" w14:textId="77777777" w:rsidTr="00F24FCE">
        <w:trPr>
          <w:trHeight w:val="240"/>
        </w:trPr>
        <w:tc>
          <w:tcPr>
            <w:tcW w:w="6789" w:type="dxa"/>
            <w:shd w:val="clear" w:color="auto" w:fill="auto"/>
            <w:vAlign w:val="center"/>
          </w:tcPr>
          <w:p w14:paraId="170C1B2B"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w:t>
            </w:r>
          </w:p>
        </w:tc>
        <w:tc>
          <w:tcPr>
            <w:tcW w:w="1720" w:type="dxa"/>
            <w:shd w:val="clear" w:color="auto" w:fill="auto"/>
            <w:vAlign w:val="bottom"/>
          </w:tcPr>
          <w:p w14:paraId="170C1B2C" w14:textId="77777777" w:rsidR="007D3D78" w:rsidRPr="00F24FCE" w:rsidRDefault="000A6601" w:rsidP="00D46FB9">
            <w:pPr>
              <w:spacing w:after="0" w:line="360" w:lineRule="auto"/>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D020ED" w:rsidRPr="00F24FCE">
              <w:rPr>
                <w:rFonts w:ascii="Arial" w:eastAsia="Arial" w:hAnsi="Arial" w:cs="Arial"/>
                <w:b/>
                <w:sz w:val="20"/>
                <w:szCs w:val="20"/>
              </w:rPr>
              <w:t>4,6</w:t>
            </w:r>
            <w:r w:rsidR="00D46FB9" w:rsidRPr="00F24FCE">
              <w:rPr>
                <w:rFonts w:ascii="Arial" w:eastAsia="Arial" w:hAnsi="Arial" w:cs="Arial"/>
                <w:b/>
                <w:sz w:val="20"/>
                <w:szCs w:val="20"/>
              </w:rPr>
              <w:t>00</w:t>
            </w:r>
            <w:r w:rsidRPr="00F24FCE">
              <w:rPr>
                <w:rFonts w:ascii="Arial" w:eastAsia="Arial" w:hAnsi="Arial" w:cs="Arial"/>
                <w:b/>
                <w:sz w:val="20"/>
                <w:szCs w:val="20"/>
              </w:rPr>
              <w:t xml:space="preserve"> </w:t>
            </w:r>
            <w:r w:rsidR="007D3D78" w:rsidRPr="00F24FCE">
              <w:rPr>
                <w:rFonts w:ascii="Arial" w:eastAsia="Arial" w:hAnsi="Arial" w:cs="Arial"/>
                <w:b/>
                <w:sz w:val="20"/>
                <w:szCs w:val="20"/>
              </w:rPr>
              <w:t>.00</w:t>
            </w:r>
          </w:p>
        </w:tc>
      </w:tr>
      <w:tr w:rsidR="007D3D78" w:rsidRPr="00F24FCE" w14:paraId="170C1B30" w14:textId="77777777" w:rsidTr="00F24FCE">
        <w:trPr>
          <w:trHeight w:val="221"/>
        </w:trPr>
        <w:tc>
          <w:tcPr>
            <w:tcW w:w="6789" w:type="dxa"/>
            <w:shd w:val="clear" w:color="auto" w:fill="auto"/>
            <w:vAlign w:val="center"/>
          </w:tcPr>
          <w:p w14:paraId="170C1B2E"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de tipo corriente</w:t>
            </w:r>
          </w:p>
        </w:tc>
        <w:tc>
          <w:tcPr>
            <w:tcW w:w="1720" w:type="dxa"/>
            <w:shd w:val="clear" w:color="auto" w:fill="auto"/>
            <w:vAlign w:val="bottom"/>
          </w:tcPr>
          <w:p w14:paraId="170C1B2F" w14:textId="77777777" w:rsidR="007D3D78" w:rsidRPr="00F24FCE" w:rsidRDefault="00D020ED" w:rsidP="00D46FB9">
            <w:pPr>
              <w:spacing w:after="0" w:line="360" w:lineRule="auto"/>
              <w:rPr>
                <w:rFonts w:ascii="Arial" w:eastAsia="Arial" w:hAnsi="Arial" w:cs="Arial"/>
                <w:b/>
                <w:sz w:val="20"/>
                <w:szCs w:val="20"/>
              </w:rPr>
            </w:pPr>
            <w:r w:rsidRPr="00F24FCE">
              <w:rPr>
                <w:rFonts w:ascii="Arial" w:eastAsia="Arial" w:hAnsi="Arial" w:cs="Arial"/>
                <w:b/>
                <w:sz w:val="20"/>
                <w:szCs w:val="20"/>
              </w:rPr>
              <w:t>$            4,6</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7D3D78" w:rsidRPr="00F24FCE" w14:paraId="170C1B33" w14:textId="77777777" w:rsidTr="00F24FCE">
        <w:trPr>
          <w:trHeight w:val="220"/>
        </w:trPr>
        <w:tc>
          <w:tcPr>
            <w:tcW w:w="6789" w:type="dxa"/>
            <w:shd w:val="clear" w:color="auto" w:fill="auto"/>
            <w:vAlign w:val="center"/>
          </w:tcPr>
          <w:p w14:paraId="170C1B31"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&gt;</w:t>
            </w:r>
            <w:r w:rsidRPr="00F24FCE">
              <w:rPr>
                <w:rFonts w:ascii="Arial" w:eastAsia="Arial" w:hAnsi="Arial" w:cs="Arial"/>
                <w:sz w:val="20"/>
                <w:szCs w:val="20"/>
              </w:rPr>
              <w:t>Derivados de Productos Financieros</w:t>
            </w:r>
          </w:p>
        </w:tc>
        <w:tc>
          <w:tcPr>
            <w:tcW w:w="1720" w:type="dxa"/>
            <w:shd w:val="clear" w:color="auto" w:fill="auto"/>
            <w:vAlign w:val="bottom"/>
          </w:tcPr>
          <w:p w14:paraId="170C1B32" w14:textId="77777777" w:rsidR="007D3D78" w:rsidRPr="00F24FCE" w:rsidRDefault="00EB4202"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4,6</w:t>
            </w:r>
            <w:r w:rsidR="00D46FB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36" w14:textId="77777777" w:rsidTr="00F24FCE">
        <w:trPr>
          <w:trHeight w:val="221"/>
        </w:trPr>
        <w:tc>
          <w:tcPr>
            <w:tcW w:w="6789" w:type="dxa"/>
            <w:shd w:val="clear" w:color="auto" w:fill="auto"/>
            <w:vAlign w:val="center"/>
          </w:tcPr>
          <w:p w14:paraId="170C1B3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de capital</w:t>
            </w:r>
          </w:p>
        </w:tc>
        <w:tc>
          <w:tcPr>
            <w:tcW w:w="1720" w:type="dxa"/>
            <w:shd w:val="clear" w:color="auto" w:fill="auto"/>
            <w:vAlign w:val="bottom"/>
          </w:tcPr>
          <w:p w14:paraId="170C1B35" w14:textId="7E53F475" w:rsidR="007D3D78" w:rsidRPr="00F24FCE" w:rsidRDefault="007D3D78"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9" w14:textId="77777777" w:rsidTr="00F24FCE">
        <w:trPr>
          <w:trHeight w:val="220"/>
        </w:trPr>
        <w:tc>
          <w:tcPr>
            <w:tcW w:w="6789" w:type="dxa"/>
            <w:shd w:val="clear" w:color="auto" w:fill="auto"/>
            <w:vAlign w:val="center"/>
          </w:tcPr>
          <w:p w14:paraId="170C1B37"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Arrendamiento, enajenación, uso y explotación de bienes muebles del</w:t>
            </w:r>
            <w:r w:rsidR="00AD2B33" w:rsidRPr="00F24FCE">
              <w:rPr>
                <w:rFonts w:ascii="Arial" w:eastAsia="Arial" w:hAnsi="Arial" w:cs="Arial"/>
                <w:sz w:val="20"/>
                <w:szCs w:val="20"/>
              </w:rPr>
              <w:t xml:space="preserve"> dominio privado del Municipio.</w:t>
            </w:r>
          </w:p>
        </w:tc>
        <w:tc>
          <w:tcPr>
            <w:tcW w:w="1720" w:type="dxa"/>
            <w:shd w:val="clear" w:color="auto" w:fill="auto"/>
            <w:vAlign w:val="bottom"/>
          </w:tcPr>
          <w:p w14:paraId="170C1B38" w14:textId="75D636AB" w:rsidR="007D3D78"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C" w14:textId="77777777" w:rsidTr="00F24FCE">
        <w:trPr>
          <w:trHeight w:val="221"/>
        </w:trPr>
        <w:tc>
          <w:tcPr>
            <w:tcW w:w="6789" w:type="dxa"/>
            <w:shd w:val="clear" w:color="auto" w:fill="auto"/>
            <w:vAlign w:val="center"/>
          </w:tcPr>
          <w:p w14:paraId="170C1B3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Arrendamiento, enajenación, uso y explotación de bienes Inmuebles</w:t>
            </w:r>
            <w:r w:rsidR="00AD2B33" w:rsidRPr="00F24FCE">
              <w:rPr>
                <w:rFonts w:ascii="Arial" w:eastAsia="Arial" w:hAnsi="Arial" w:cs="Arial"/>
                <w:sz w:val="20"/>
                <w:szCs w:val="20"/>
              </w:rPr>
              <w:t xml:space="preserve"> del dominio privado del Municipio.</w:t>
            </w:r>
          </w:p>
        </w:tc>
        <w:tc>
          <w:tcPr>
            <w:tcW w:w="1720" w:type="dxa"/>
            <w:shd w:val="clear" w:color="auto" w:fill="auto"/>
            <w:vAlign w:val="bottom"/>
          </w:tcPr>
          <w:p w14:paraId="170C1B3B" w14:textId="35FC3C3A" w:rsidR="007D3D78"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F" w14:textId="77777777" w:rsidTr="00F24FCE">
        <w:trPr>
          <w:trHeight w:val="221"/>
        </w:trPr>
        <w:tc>
          <w:tcPr>
            <w:tcW w:w="6789" w:type="dxa"/>
            <w:shd w:val="clear" w:color="auto" w:fill="auto"/>
            <w:vAlign w:val="center"/>
          </w:tcPr>
          <w:p w14:paraId="170C1B3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no comprendidos en las fracciones de la Ley de Ingresos</w:t>
            </w:r>
            <w:r w:rsidR="00AD2B33" w:rsidRPr="00F24FCE">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170C1B3E" w14:textId="289F4B86" w:rsidR="007D3D78" w:rsidRPr="00F24FCE" w:rsidRDefault="00AD2B33" w:rsidP="00EB4202">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B42" w14:textId="77777777" w:rsidTr="00F24FCE">
        <w:trPr>
          <w:trHeight w:val="220"/>
        </w:trPr>
        <w:tc>
          <w:tcPr>
            <w:tcW w:w="6789" w:type="dxa"/>
            <w:shd w:val="clear" w:color="auto" w:fill="auto"/>
            <w:vAlign w:val="center"/>
          </w:tcPr>
          <w:p w14:paraId="170C1B4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Otros Productos</w:t>
            </w:r>
          </w:p>
        </w:tc>
        <w:tc>
          <w:tcPr>
            <w:tcW w:w="1720" w:type="dxa"/>
            <w:shd w:val="clear" w:color="auto" w:fill="auto"/>
            <w:vAlign w:val="bottom"/>
          </w:tcPr>
          <w:p w14:paraId="170C1B41" w14:textId="02210DFA" w:rsidR="007D3D78" w:rsidRPr="00F24FCE" w:rsidRDefault="00EB4202" w:rsidP="00EB4202">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w:t>
            </w:r>
            <w:r w:rsidR="007D3D78" w:rsidRPr="00F24FCE">
              <w:rPr>
                <w:rFonts w:ascii="Arial" w:eastAsia="Arial" w:hAnsi="Arial" w:cs="Arial"/>
                <w:b/>
                <w:sz w:val="20"/>
                <w:szCs w:val="20"/>
              </w:rPr>
              <w:t>.00</w:t>
            </w:r>
          </w:p>
        </w:tc>
      </w:tr>
    </w:tbl>
    <w:p w14:paraId="170C1B43" w14:textId="77777777" w:rsidR="0070358A" w:rsidRPr="00F24FCE" w:rsidRDefault="0070358A" w:rsidP="003F033C">
      <w:pPr>
        <w:spacing w:after="0" w:line="360" w:lineRule="auto"/>
        <w:rPr>
          <w:rFonts w:ascii="Arial" w:eastAsia="Arial" w:hAnsi="Arial" w:cs="Arial"/>
          <w:b/>
          <w:sz w:val="20"/>
          <w:szCs w:val="20"/>
        </w:rPr>
      </w:pPr>
    </w:p>
    <w:p w14:paraId="170C1B44"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9.- </w:t>
      </w:r>
      <w:r w:rsidRPr="00F24FCE">
        <w:rPr>
          <w:rFonts w:ascii="Arial" w:eastAsia="Arial" w:hAnsi="Arial" w:cs="Arial"/>
          <w:sz w:val="20"/>
          <w:szCs w:val="20"/>
        </w:rPr>
        <w:t>Los ingresos que la Hacienda Pública Municipal percibirá por concepto de</w:t>
      </w:r>
      <w:r w:rsidR="00100D75" w:rsidRPr="00F24FCE">
        <w:rPr>
          <w:rFonts w:ascii="Arial" w:eastAsia="Arial" w:hAnsi="Arial" w:cs="Arial"/>
          <w:sz w:val="20"/>
          <w:szCs w:val="20"/>
        </w:rPr>
        <w:t xml:space="preserve"> </w:t>
      </w:r>
      <w:r w:rsidRPr="00F24FCE">
        <w:rPr>
          <w:rFonts w:ascii="Arial" w:eastAsia="Arial" w:hAnsi="Arial" w:cs="Arial"/>
          <w:sz w:val="20"/>
          <w:szCs w:val="20"/>
        </w:rPr>
        <w:t>aprovechamientos, se clasificarán de la siguiente manera: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40"/>
      </w:tblGrid>
      <w:tr w:rsidR="00AD2B33" w:rsidRPr="00F24FCE" w14:paraId="170C1B47" w14:textId="77777777" w:rsidTr="00F24FCE">
        <w:trPr>
          <w:trHeight w:val="241"/>
        </w:trPr>
        <w:tc>
          <w:tcPr>
            <w:tcW w:w="6789" w:type="dxa"/>
            <w:shd w:val="clear" w:color="auto" w:fill="auto"/>
            <w:vAlign w:val="center"/>
          </w:tcPr>
          <w:p w14:paraId="170C1B45" w14:textId="77777777" w:rsidR="00AD2B33" w:rsidRPr="00F24FCE" w:rsidRDefault="00AD2B33" w:rsidP="003F033C">
            <w:pPr>
              <w:spacing w:after="0" w:line="360" w:lineRule="auto"/>
              <w:jc w:val="both"/>
              <w:rPr>
                <w:rFonts w:ascii="Arial" w:eastAsia="Arial" w:hAnsi="Arial" w:cs="Arial"/>
                <w:b/>
                <w:sz w:val="20"/>
                <w:szCs w:val="20"/>
              </w:rPr>
            </w:pPr>
            <w:bookmarkStart w:id="2" w:name="page470"/>
            <w:bookmarkEnd w:id="2"/>
            <w:r w:rsidRPr="00F24FCE">
              <w:rPr>
                <w:rFonts w:ascii="Arial" w:eastAsia="Arial" w:hAnsi="Arial" w:cs="Arial"/>
                <w:b/>
                <w:sz w:val="20"/>
                <w:szCs w:val="20"/>
              </w:rPr>
              <w:t>Aprovechamientos</w:t>
            </w:r>
          </w:p>
        </w:tc>
        <w:tc>
          <w:tcPr>
            <w:tcW w:w="1740" w:type="dxa"/>
            <w:shd w:val="clear" w:color="auto" w:fill="auto"/>
            <w:vAlign w:val="bottom"/>
          </w:tcPr>
          <w:p w14:paraId="170C1B46" w14:textId="19B8F6A8"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D020ED" w:rsidRPr="00F24FCE">
              <w:rPr>
                <w:rFonts w:ascii="Arial" w:eastAsia="Arial" w:hAnsi="Arial" w:cs="Arial"/>
                <w:b/>
                <w:sz w:val="20"/>
                <w:szCs w:val="20"/>
              </w:rPr>
              <w:t>5</w:t>
            </w:r>
            <w:r w:rsidR="0075261A" w:rsidRPr="00F24FCE">
              <w:rPr>
                <w:rFonts w:ascii="Arial" w:eastAsia="Arial" w:hAnsi="Arial" w:cs="Arial"/>
                <w:b/>
                <w:sz w:val="20"/>
                <w:szCs w:val="20"/>
              </w:rPr>
              <w:t>91,62</w:t>
            </w:r>
            <w:r w:rsidR="00724872"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4A" w14:textId="77777777" w:rsidTr="00F24FCE">
        <w:trPr>
          <w:trHeight w:val="221"/>
        </w:trPr>
        <w:tc>
          <w:tcPr>
            <w:tcW w:w="6789" w:type="dxa"/>
            <w:shd w:val="clear" w:color="auto" w:fill="auto"/>
            <w:vAlign w:val="center"/>
          </w:tcPr>
          <w:p w14:paraId="170C1B48"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de tipo corriente</w:t>
            </w:r>
          </w:p>
        </w:tc>
        <w:tc>
          <w:tcPr>
            <w:tcW w:w="1740" w:type="dxa"/>
            <w:shd w:val="clear" w:color="auto" w:fill="auto"/>
            <w:vAlign w:val="bottom"/>
          </w:tcPr>
          <w:p w14:paraId="170C1B49" w14:textId="4B38FCA4"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591,62</w:t>
            </w:r>
            <w:r w:rsidR="00D46FB9" w:rsidRPr="00F24FCE">
              <w:rPr>
                <w:rFonts w:ascii="Arial" w:eastAsia="Arial" w:hAnsi="Arial" w:cs="Arial"/>
                <w:b/>
                <w:sz w:val="20"/>
                <w:szCs w:val="20"/>
              </w:rPr>
              <w:t>0</w:t>
            </w:r>
            <w:r w:rsidR="00EB4202" w:rsidRPr="00F24FCE">
              <w:rPr>
                <w:rFonts w:ascii="Arial" w:eastAsia="Arial" w:hAnsi="Arial" w:cs="Arial"/>
                <w:b/>
                <w:sz w:val="20"/>
                <w:szCs w:val="20"/>
              </w:rPr>
              <w:t>.0</w:t>
            </w:r>
            <w:r w:rsidR="00F24FCE">
              <w:rPr>
                <w:rFonts w:ascii="Arial" w:eastAsia="Arial" w:hAnsi="Arial" w:cs="Arial"/>
                <w:b/>
                <w:sz w:val="20"/>
                <w:szCs w:val="20"/>
              </w:rPr>
              <w:t>0</w:t>
            </w:r>
          </w:p>
        </w:tc>
      </w:tr>
      <w:tr w:rsidR="00AD2B33" w:rsidRPr="00F24FCE" w14:paraId="170C1B4D" w14:textId="77777777" w:rsidTr="00F24FCE">
        <w:trPr>
          <w:trHeight w:val="220"/>
        </w:trPr>
        <w:tc>
          <w:tcPr>
            <w:tcW w:w="6789" w:type="dxa"/>
            <w:shd w:val="clear" w:color="auto" w:fill="auto"/>
            <w:vAlign w:val="center"/>
          </w:tcPr>
          <w:p w14:paraId="170C1B4B"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Infracciones por faltas administrativas</w:t>
            </w:r>
          </w:p>
        </w:tc>
        <w:tc>
          <w:tcPr>
            <w:tcW w:w="1740" w:type="dxa"/>
            <w:shd w:val="clear" w:color="auto" w:fill="auto"/>
            <w:vAlign w:val="bottom"/>
          </w:tcPr>
          <w:p w14:paraId="170C1B4C" w14:textId="6440ED80" w:rsidR="00AD2B33" w:rsidRPr="00F24FCE" w:rsidRDefault="000A6601" w:rsidP="00D020ED">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6</w:t>
            </w:r>
            <w:r w:rsidR="00D020ED" w:rsidRPr="00F24FCE">
              <w:rPr>
                <w:rFonts w:ascii="Arial" w:eastAsia="Arial" w:hAnsi="Arial" w:cs="Arial"/>
                <w:b/>
                <w:sz w:val="20"/>
                <w:szCs w:val="20"/>
              </w:rPr>
              <w:t>5,8</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AD2B33" w:rsidRPr="00F24FCE" w14:paraId="170C1B50" w14:textId="77777777" w:rsidTr="00F24FCE">
        <w:trPr>
          <w:trHeight w:val="220"/>
        </w:trPr>
        <w:tc>
          <w:tcPr>
            <w:tcW w:w="6789" w:type="dxa"/>
            <w:shd w:val="clear" w:color="auto" w:fill="auto"/>
            <w:vAlign w:val="center"/>
          </w:tcPr>
          <w:p w14:paraId="170C1B4E"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Sanciones por faltas al reglamento de tránsito</w:t>
            </w:r>
          </w:p>
        </w:tc>
        <w:tc>
          <w:tcPr>
            <w:tcW w:w="1740" w:type="dxa"/>
            <w:shd w:val="clear" w:color="auto" w:fill="auto"/>
            <w:vAlign w:val="bottom"/>
          </w:tcPr>
          <w:p w14:paraId="170C1B4F" w14:textId="29E4441B" w:rsidR="00AD2B33" w:rsidRPr="00F24FCE" w:rsidRDefault="000A6601"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24872"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5</w:t>
            </w:r>
            <w:r w:rsidR="00D020ED" w:rsidRPr="00F24FCE">
              <w:rPr>
                <w:rFonts w:ascii="Arial" w:eastAsia="Arial" w:hAnsi="Arial" w:cs="Arial"/>
                <w:b/>
                <w:sz w:val="20"/>
                <w:szCs w:val="20"/>
              </w:rPr>
              <w:t>2,0</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AD2B33" w:rsidRPr="00F24FCE" w14:paraId="170C1B53" w14:textId="77777777" w:rsidTr="00F24FCE">
        <w:trPr>
          <w:trHeight w:val="220"/>
        </w:trPr>
        <w:tc>
          <w:tcPr>
            <w:tcW w:w="6789" w:type="dxa"/>
            <w:shd w:val="clear" w:color="auto" w:fill="auto"/>
            <w:vAlign w:val="center"/>
          </w:tcPr>
          <w:p w14:paraId="170C1B51"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Cesiones</w:t>
            </w:r>
          </w:p>
        </w:tc>
        <w:tc>
          <w:tcPr>
            <w:tcW w:w="1740" w:type="dxa"/>
            <w:shd w:val="clear" w:color="auto" w:fill="auto"/>
            <w:vAlign w:val="bottom"/>
          </w:tcPr>
          <w:p w14:paraId="170C1B52" w14:textId="35159C45" w:rsidR="00AD2B33" w:rsidRPr="00F24FCE" w:rsidRDefault="00E060FD"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5D7DD4" w:rsidRPr="00F24FCE">
              <w:rPr>
                <w:rFonts w:ascii="Arial" w:eastAsia="Arial" w:hAnsi="Arial" w:cs="Arial"/>
                <w:b/>
                <w:sz w:val="20"/>
                <w:szCs w:val="20"/>
              </w:rPr>
              <w:t>4</w:t>
            </w:r>
            <w:r w:rsidR="0075261A" w:rsidRPr="00F24FCE">
              <w:rPr>
                <w:rFonts w:ascii="Arial" w:eastAsia="Arial" w:hAnsi="Arial" w:cs="Arial"/>
                <w:b/>
                <w:sz w:val="20"/>
                <w:szCs w:val="20"/>
              </w:rPr>
              <w:t>7</w:t>
            </w:r>
            <w:r w:rsidR="005D7DD4" w:rsidRPr="00F24FCE">
              <w:rPr>
                <w:rFonts w:ascii="Arial" w:eastAsia="Arial" w:hAnsi="Arial" w:cs="Arial"/>
                <w:b/>
                <w:sz w:val="20"/>
                <w:szCs w:val="20"/>
              </w:rPr>
              <w:t>,70</w:t>
            </w:r>
            <w:r w:rsidR="00D46FB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6" w14:textId="77777777" w:rsidTr="00F24FCE">
        <w:trPr>
          <w:trHeight w:val="221"/>
        </w:trPr>
        <w:tc>
          <w:tcPr>
            <w:tcW w:w="6789" w:type="dxa"/>
            <w:shd w:val="clear" w:color="auto" w:fill="auto"/>
            <w:vAlign w:val="center"/>
          </w:tcPr>
          <w:p w14:paraId="170C1B54"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Herencias</w:t>
            </w:r>
          </w:p>
        </w:tc>
        <w:tc>
          <w:tcPr>
            <w:tcW w:w="1740" w:type="dxa"/>
            <w:shd w:val="clear" w:color="auto" w:fill="auto"/>
            <w:vAlign w:val="bottom"/>
          </w:tcPr>
          <w:p w14:paraId="170C1B55" w14:textId="1918E274"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5D7DD4" w:rsidRPr="00F24FCE">
              <w:rPr>
                <w:rFonts w:ascii="Arial" w:eastAsia="Arial" w:hAnsi="Arial" w:cs="Arial"/>
                <w:b/>
                <w:sz w:val="20"/>
                <w:szCs w:val="20"/>
              </w:rPr>
              <w:t>2</w:t>
            </w:r>
            <w:r w:rsidR="0075261A" w:rsidRPr="00F24FCE">
              <w:rPr>
                <w:rFonts w:ascii="Arial" w:eastAsia="Arial" w:hAnsi="Arial" w:cs="Arial"/>
                <w:b/>
                <w:sz w:val="20"/>
                <w:szCs w:val="20"/>
              </w:rPr>
              <w:t>7</w:t>
            </w:r>
            <w:r w:rsidR="005D7DD4" w:rsidRPr="00F24FCE">
              <w:rPr>
                <w:rFonts w:ascii="Arial" w:eastAsia="Arial" w:hAnsi="Arial" w:cs="Arial"/>
                <w:b/>
                <w:sz w:val="20"/>
                <w:szCs w:val="20"/>
              </w:rPr>
              <w:t>,</w:t>
            </w:r>
            <w:r w:rsidR="0075261A" w:rsidRPr="00F24FCE">
              <w:rPr>
                <w:rFonts w:ascii="Arial" w:eastAsia="Arial" w:hAnsi="Arial" w:cs="Arial"/>
                <w:b/>
                <w:sz w:val="20"/>
                <w:szCs w:val="20"/>
              </w:rPr>
              <w:t>9</w:t>
            </w:r>
            <w:r w:rsidR="005D7DD4" w:rsidRPr="00F24FCE">
              <w:rPr>
                <w:rFonts w:ascii="Arial" w:eastAsia="Arial" w:hAnsi="Arial" w:cs="Arial"/>
                <w:b/>
                <w:sz w:val="20"/>
                <w:szCs w:val="20"/>
              </w:rPr>
              <w:t>4</w:t>
            </w:r>
            <w:r w:rsidR="003F0F8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9" w14:textId="77777777" w:rsidTr="00F24FCE">
        <w:trPr>
          <w:trHeight w:val="221"/>
        </w:trPr>
        <w:tc>
          <w:tcPr>
            <w:tcW w:w="6789" w:type="dxa"/>
            <w:shd w:val="clear" w:color="auto" w:fill="auto"/>
            <w:vAlign w:val="center"/>
          </w:tcPr>
          <w:p w14:paraId="170C1B57"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Legados</w:t>
            </w:r>
          </w:p>
        </w:tc>
        <w:tc>
          <w:tcPr>
            <w:tcW w:w="1740" w:type="dxa"/>
            <w:shd w:val="clear" w:color="auto" w:fill="auto"/>
            <w:vAlign w:val="bottom"/>
          </w:tcPr>
          <w:p w14:paraId="170C1B58" w14:textId="6AB43861"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29,80</w:t>
            </w:r>
            <w:r w:rsidR="00D46FB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C" w14:textId="77777777" w:rsidTr="00F24FCE">
        <w:trPr>
          <w:trHeight w:val="220"/>
        </w:trPr>
        <w:tc>
          <w:tcPr>
            <w:tcW w:w="6789" w:type="dxa"/>
            <w:shd w:val="clear" w:color="auto" w:fill="auto"/>
            <w:vAlign w:val="center"/>
          </w:tcPr>
          <w:p w14:paraId="170C1B5A"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Donaciones</w:t>
            </w:r>
          </w:p>
        </w:tc>
        <w:tc>
          <w:tcPr>
            <w:tcW w:w="1740" w:type="dxa"/>
            <w:shd w:val="clear" w:color="auto" w:fill="auto"/>
            <w:vAlign w:val="bottom"/>
          </w:tcPr>
          <w:p w14:paraId="170C1B5B" w14:textId="1EE3E2F1"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3F0F89"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3F0F89" w:rsidRPr="00F24FCE">
              <w:rPr>
                <w:rFonts w:ascii="Arial" w:eastAsia="Arial" w:hAnsi="Arial" w:cs="Arial"/>
                <w:b/>
                <w:sz w:val="20"/>
                <w:szCs w:val="20"/>
              </w:rPr>
              <w:t>1</w:t>
            </w:r>
            <w:r w:rsidR="0075261A" w:rsidRPr="00F24FCE">
              <w:rPr>
                <w:rFonts w:ascii="Arial" w:eastAsia="Arial" w:hAnsi="Arial" w:cs="Arial"/>
                <w:b/>
                <w:sz w:val="20"/>
                <w:szCs w:val="20"/>
              </w:rPr>
              <w:t>8</w:t>
            </w:r>
            <w:r w:rsidR="003F0F89" w:rsidRPr="00F24FCE">
              <w:rPr>
                <w:rFonts w:ascii="Arial" w:eastAsia="Arial" w:hAnsi="Arial" w:cs="Arial"/>
                <w:b/>
                <w:sz w:val="20"/>
                <w:szCs w:val="20"/>
              </w:rPr>
              <w:t>,3</w:t>
            </w:r>
            <w:r w:rsidR="00D46FB9" w:rsidRPr="00F24FCE">
              <w:rPr>
                <w:rFonts w:ascii="Arial" w:eastAsia="Arial" w:hAnsi="Arial" w:cs="Arial"/>
                <w:b/>
                <w:sz w:val="20"/>
                <w:szCs w:val="20"/>
              </w:rPr>
              <w:t>80.</w:t>
            </w:r>
            <w:r w:rsidR="00EB4202" w:rsidRPr="00F24FCE">
              <w:rPr>
                <w:rFonts w:ascii="Arial" w:eastAsia="Arial" w:hAnsi="Arial" w:cs="Arial"/>
                <w:b/>
                <w:sz w:val="20"/>
                <w:szCs w:val="20"/>
              </w:rPr>
              <w:t>00</w:t>
            </w:r>
          </w:p>
        </w:tc>
      </w:tr>
      <w:tr w:rsidR="00AD2B33" w:rsidRPr="00F24FCE" w14:paraId="170C1B5F" w14:textId="77777777" w:rsidTr="00F24FCE">
        <w:trPr>
          <w:trHeight w:val="220"/>
        </w:trPr>
        <w:tc>
          <w:tcPr>
            <w:tcW w:w="6789" w:type="dxa"/>
            <w:shd w:val="clear" w:color="auto" w:fill="auto"/>
            <w:vAlign w:val="center"/>
          </w:tcPr>
          <w:p w14:paraId="170C1B5D"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Adjudicaciones Judiciales</w:t>
            </w:r>
          </w:p>
        </w:tc>
        <w:tc>
          <w:tcPr>
            <w:tcW w:w="1740" w:type="dxa"/>
            <w:shd w:val="clear" w:color="auto" w:fill="auto"/>
            <w:vAlign w:val="bottom"/>
          </w:tcPr>
          <w:p w14:paraId="170C1B5E" w14:textId="2785FB23" w:rsidR="00AD2B33" w:rsidRPr="00F24FCE" w:rsidRDefault="00AD2B33" w:rsidP="00EB4202">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62" w14:textId="77777777" w:rsidTr="00F24FCE">
        <w:trPr>
          <w:trHeight w:val="221"/>
        </w:trPr>
        <w:tc>
          <w:tcPr>
            <w:tcW w:w="6789" w:type="dxa"/>
            <w:shd w:val="clear" w:color="auto" w:fill="auto"/>
            <w:vAlign w:val="center"/>
          </w:tcPr>
          <w:p w14:paraId="170C1B60"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Adjudicaciones administrativas</w:t>
            </w:r>
          </w:p>
        </w:tc>
        <w:tc>
          <w:tcPr>
            <w:tcW w:w="1740" w:type="dxa"/>
            <w:shd w:val="clear" w:color="auto" w:fill="auto"/>
            <w:vAlign w:val="bottom"/>
          </w:tcPr>
          <w:p w14:paraId="170C1B61" w14:textId="5A004169"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5" w14:textId="77777777" w:rsidTr="00F24FCE">
        <w:trPr>
          <w:trHeight w:val="220"/>
        </w:trPr>
        <w:tc>
          <w:tcPr>
            <w:tcW w:w="6789" w:type="dxa"/>
            <w:shd w:val="clear" w:color="auto" w:fill="auto"/>
            <w:vAlign w:val="center"/>
          </w:tcPr>
          <w:p w14:paraId="170C1B63"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Subsidios de otro nivel de gobierno</w:t>
            </w:r>
          </w:p>
        </w:tc>
        <w:tc>
          <w:tcPr>
            <w:tcW w:w="1740" w:type="dxa"/>
            <w:shd w:val="clear" w:color="auto" w:fill="auto"/>
            <w:vAlign w:val="bottom"/>
          </w:tcPr>
          <w:p w14:paraId="170C1B64" w14:textId="56DA2EDD"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8" w14:textId="77777777" w:rsidTr="00F24FCE">
        <w:trPr>
          <w:trHeight w:val="221"/>
        </w:trPr>
        <w:tc>
          <w:tcPr>
            <w:tcW w:w="6789" w:type="dxa"/>
            <w:shd w:val="clear" w:color="auto" w:fill="auto"/>
            <w:vAlign w:val="center"/>
          </w:tcPr>
          <w:p w14:paraId="170C1B66"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Subsidios de organismos públicos y privados</w:t>
            </w:r>
          </w:p>
        </w:tc>
        <w:tc>
          <w:tcPr>
            <w:tcW w:w="1740" w:type="dxa"/>
            <w:shd w:val="clear" w:color="auto" w:fill="auto"/>
            <w:vAlign w:val="bottom"/>
          </w:tcPr>
          <w:p w14:paraId="170C1B67" w14:textId="0B44A656"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B" w14:textId="77777777" w:rsidTr="00F24FCE">
        <w:trPr>
          <w:trHeight w:val="220"/>
        </w:trPr>
        <w:tc>
          <w:tcPr>
            <w:tcW w:w="6789" w:type="dxa"/>
            <w:shd w:val="clear" w:color="auto" w:fill="auto"/>
            <w:vAlign w:val="center"/>
          </w:tcPr>
          <w:p w14:paraId="170C1B69"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Multas impuestas por autoridades federales, no fiscales</w:t>
            </w:r>
          </w:p>
        </w:tc>
        <w:tc>
          <w:tcPr>
            <w:tcW w:w="1740" w:type="dxa"/>
            <w:shd w:val="clear" w:color="auto" w:fill="auto"/>
            <w:vAlign w:val="bottom"/>
          </w:tcPr>
          <w:p w14:paraId="170C1B6A" w14:textId="63ADE0BF"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E" w14:textId="77777777" w:rsidTr="00F24FCE">
        <w:trPr>
          <w:trHeight w:val="221"/>
        </w:trPr>
        <w:tc>
          <w:tcPr>
            <w:tcW w:w="6789" w:type="dxa"/>
            <w:shd w:val="clear" w:color="auto" w:fill="auto"/>
            <w:vAlign w:val="center"/>
          </w:tcPr>
          <w:p w14:paraId="170C1B6C"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Convenidos con la Federación y el Estado (</w:t>
            </w:r>
            <w:proofErr w:type="spellStart"/>
            <w:r w:rsidRPr="00F24FCE">
              <w:rPr>
                <w:rFonts w:ascii="Arial" w:eastAsia="Arial" w:hAnsi="Arial" w:cs="Arial"/>
                <w:sz w:val="20"/>
                <w:szCs w:val="20"/>
              </w:rPr>
              <w:t>Zofemat</w:t>
            </w:r>
            <w:proofErr w:type="spellEnd"/>
            <w:r w:rsidRPr="00F24FCE">
              <w:rPr>
                <w:rFonts w:ascii="Arial" w:eastAsia="Arial" w:hAnsi="Arial" w:cs="Arial"/>
                <w:sz w:val="20"/>
                <w:szCs w:val="20"/>
              </w:rPr>
              <w:t xml:space="preserve">, </w:t>
            </w:r>
            <w:proofErr w:type="spellStart"/>
            <w:r w:rsidRPr="00F24FCE">
              <w:rPr>
                <w:rFonts w:ascii="Arial" w:eastAsia="Arial" w:hAnsi="Arial" w:cs="Arial"/>
                <w:sz w:val="20"/>
                <w:szCs w:val="20"/>
              </w:rPr>
              <w:t>Capufe</w:t>
            </w:r>
            <w:proofErr w:type="spellEnd"/>
            <w:r w:rsidRPr="00F24FCE">
              <w:rPr>
                <w:rFonts w:ascii="Arial" w:eastAsia="Arial" w:hAnsi="Arial" w:cs="Arial"/>
                <w:sz w:val="20"/>
                <w:szCs w:val="20"/>
              </w:rPr>
              <w:t>, entre otros)</w:t>
            </w:r>
          </w:p>
        </w:tc>
        <w:tc>
          <w:tcPr>
            <w:tcW w:w="1740" w:type="dxa"/>
            <w:shd w:val="clear" w:color="auto" w:fill="auto"/>
            <w:vAlign w:val="bottom"/>
          </w:tcPr>
          <w:p w14:paraId="170C1B6D" w14:textId="63ED0D23" w:rsidR="00AD2B33" w:rsidRPr="00F24FCE" w:rsidRDefault="000A6601" w:rsidP="00EB4202">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00AD2B33" w:rsidRPr="00F24FCE">
              <w:rPr>
                <w:rFonts w:ascii="Arial" w:eastAsia="Arial" w:hAnsi="Arial" w:cs="Arial"/>
                <w:b/>
                <w:sz w:val="20"/>
                <w:szCs w:val="20"/>
              </w:rPr>
              <w:t>.00</w:t>
            </w:r>
          </w:p>
        </w:tc>
      </w:tr>
      <w:tr w:rsidR="00AD2B33" w:rsidRPr="00F24FCE" w14:paraId="170C1B71" w14:textId="77777777" w:rsidTr="00F24FCE">
        <w:trPr>
          <w:trHeight w:val="220"/>
        </w:trPr>
        <w:tc>
          <w:tcPr>
            <w:tcW w:w="6789" w:type="dxa"/>
            <w:shd w:val="clear" w:color="auto" w:fill="auto"/>
            <w:vAlign w:val="center"/>
          </w:tcPr>
          <w:p w14:paraId="170C1B6F"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Aprovechamientos diversos de tipo corriente</w:t>
            </w:r>
          </w:p>
        </w:tc>
        <w:tc>
          <w:tcPr>
            <w:tcW w:w="1740" w:type="dxa"/>
            <w:shd w:val="clear" w:color="auto" w:fill="auto"/>
            <w:vAlign w:val="bottom"/>
          </w:tcPr>
          <w:p w14:paraId="170C1B70" w14:textId="181DD873" w:rsidR="00AD2B33" w:rsidRPr="00F24FCE" w:rsidRDefault="00EB4202" w:rsidP="003F0F89">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3F0F89" w:rsidRPr="00F24FCE">
              <w:rPr>
                <w:rFonts w:ascii="Arial" w:eastAsia="Arial" w:hAnsi="Arial" w:cs="Arial"/>
                <w:b/>
                <w:sz w:val="20"/>
                <w:szCs w:val="20"/>
              </w:rPr>
              <w:t>3</w:t>
            </w:r>
            <w:r w:rsidR="0075261A" w:rsidRPr="00F24FCE">
              <w:rPr>
                <w:rFonts w:ascii="Arial" w:eastAsia="Arial" w:hAnsi="Arial" w:cs="Arial"/>
                <w:b/>
                <w:sz w:val="20"/>
                <w:szCs w:val="20"/>
              </w:rPr>
              <w:t>5</w:t>
            </w:r>
            <w:r w:rsidRPr="00F24FCE">
              <w:rPr>
                <w:rFonts w:ascii="Arial" w:eastAsia="Arial" w:hAnsi="Arial" w:cs="Arial"/>
                <w:b/>
                <w:sz w:val="20"/>
                <w:szCs w:val="20"/>
              </w:rPr>
              <w:t>0,000</w:t>
            </w:r>
            <w:r w:rsidR="00AD2B33" w:rsidRPr="00F24FCE">
              <w:rPr>
                <w:rFonts w:ascii="Arial" w:eastAsia="Arial" w:hAnsi="Arial" w:cs="Arial"/>
                <w:b/>
                <w:sz w:val="20"/>
                <w:szCs w:val="20"/>
              </w:rPr>
              <w:t>.00</w:t>
            </w:r>
          </w:p>
        </w:tc>
      </w:tr>
      <w:tr w:rsidR="00AD2B33" w:rsidRPr="00F24FCE" w14:paraId="170C1B74" w14:textId="77777777" w:rsidTr="00F24FCE">
        <w:trPr>
          <w:trHeight w:val="221"/>
        </w:trPr>
        <w:tc>
          <w:tcPr>
            <w:tcW w:w="6789" w:type="dxa"/>
            <w:shd w:val="clear" w:color="auto" w:fill="auto"/>
            <w:vAlign w:val="center"/>
          </w:tcPr>
          <w:p w14:paraId="170C1B72"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de capital</w:t>
            </w:r>
          </w:p>
        </w:tc>
        <w:tc>
          <w:tcPr>
            <w:tcW w:w="1740" w:type="dxa"/>
            <w:shd w:val="clear" w:color="auto" w:fill="auto"/>
            <w:vAlign w:val="bottom"/>
          </w:tcPr>
          <w:p w14:paraId="170C1B73" w14:textId="4C057A5C"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77" w14:textId="77777777" w:rsidTr="00F24FCE">
        <w:trPr>
          <w:trHeight w:val="221"/>
        </w:trPr>
        <w:tc>
          <w:tcPr>
            <w:tcW w:w="6789" w:type="dxa"/>
            <w:shd w:val="clear" w:color="auto" w:fill="auto"/>
            <w:vAlign w:val="center"/>
          </w:tcPr>
          <w:p w14:paraId="170C1B75"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no comprendidos en las fr</w:t>
            </w:r>
            <w:r w:rsidR="003F033C" w:rsidRPr="00F24FCE">
              <w:rPr>
                <w:rFonts w:ascii="Arial" w:eastAsia="Arial" w:hAnsi="Arial" w:cs="Arial"/>
                <w:b/>
                <w:sz w:val="20"/>
                <w:szCs w:val="20"/>
              </w:rPr>
              <w:t xml:space="preserve">acciones de la Ley de Ingresos </w:t>
            </w:r>
            <w:r w:rsidRPr="00F24FCE">
              <w:rPr>
                <w:rFonts w:ascii="Arial" w:eastAsia="Arial" w:hAnsi="Arial" w:cs="Arial"/>
                <w:b/>
                <w:sz w:val="20"/>
                <w:szCs w:val="20"/>
              </w:rPr>
              <w:t xml:space="preserve">causadas en ejercicios fiscales </w:t>
            </w:r>
            <w:r w:rsidR="003F033C" w:rsidRPr="00F24FCE">
              <w:rPr>
                <w:rFonts w:ascii="Arial" w:eastAsia="Arial" w:hAnsi="Arial" w:cs="Arial"/>
                <w:b/>
                <w:sz w:val="20"/>
                <w:szCs w:val="20"/>
              </w:rPr>
              <w:t>anteriores  pendientes d</w:t>
            </w:r>
            <w:r w:rsidRPr="00F24FCE">
              <w:rPr>
                <w:rFonts w:ascii="Arial" w:eastAsia="Arial" w:hAnsi="Arial" w:cs="Arial"/>
                <w:b/>
                <w:sz w:val="20"/>
                <w:szCs w:val="20"/>
              </w:rPr>
              <w:t>e liquidación o pago</w:t>
            </w:r>
          </w:p>
        </w:tc>
        <w:tc>
          <w:tcPr>
            <w:tcW w:w="1740" w:type="dxa"/>
            <w:shd w:val="clear" w:color="auto" w:fill="auto"/>
            <w:vAlign w:val="bottom"/>
          </w:tcPr>
          <w:p w14:paraId="170C1B76" w14:textId="0933F950" w:rsidR="00AD2B33"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bl>
    <w:p w14:paraId="170C1B78" w14:textId="77777777" w:rsidR="0070358A" w:rsidRPr="00F24FCE" w:rsidRDefault="0070358A" w:rsidP="003F033C">
      <w:pPr>
        <w:spacing w:after="0" w:line="360" w:lineRule="auto"/>
        <w:rPr>
          <w:rFonts w:ascii="Arial" w:eastAsia="Arial" w:hAnsi="Arial" w:cs="Arial"/>
          <w:b/>
          <w:sz w:val="20"/>
          <w:szCs w:val="20"/>
        </w:rPr>
      </w:pPr>
    </w:p>
    <w:p w14:paraId="170C1B79"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10.- </w:t>
      </w:r>
      <w:r w:rsidRPr="00F24FCE">
        <w:rPr>
          <w:rFonts w:ascii="Arial" w:eastAsia="Arial" w:hAnsi="Arial" w:cs="Arial"/>
          <w:sz w:val="20"/>
          <w:szCs w:val="20"/>
        </w:rPr>
        <w:t>Los ingresos por Participaciones que percibirá la Hacienda Pública Municipal se</w:t>
      </w:r>
      <w:r w:rsidR="00100D75" w:rsidRPr="00F24FCE">
        <w:rPr>
          <w:rFonts w:ascii="Arial" w:eastAsia="Arial" w:hAnsi="Arial" w:cs="Arial"/>
          <w:sz w:val="20"/>
          <w:szCs w:val="20"/>
        </w:rPr>
        <w:t xml:space="preserve"> </w:t>
      </w:r>
      <w:r w:rsidRPr="00F24FCE">
        <w:rPr>
          <w:rFonts w:ascii="Arial" w:eastAsia="Arial" w:hAnsi="Arial" w:cs="Arial"/>
          <w:sz w:val="20"/>
          <w:szCs w:val="20"/>
        </w:rPr>
        <w:t>integrarán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01"/>
      </w:tblGrid>
      <w:tr w:rsidR="007D3D78" w:rsidRPr="00F24FCE" w14:paraId="170C1B7C" w14:textId="77777777" w:rsidTr="002D7B24">
        <w:trPr>
          <w:trHeight w:val="240"/>
        </w:trPr>
        <w:tc>
          <w:tcPr>
            <w:tcW w:w="6789" w:type="dxa"/>
            <w:shd w:val="clear" w:color="auto" w:fill="auto"/>
            <w:vAlign w:val="center"/>
          </w:tcPr>
          <w:p w14:paraId="170C1B7A" w14:textId="77777777" w:rsidR="007D3D78" w:rsidRPr="00F24FCE" w:rsidRDefault="007D3D78" w:rsidP="003F033C">
            <w:pPr>
              <w:spacing w:after="0" w:line="360" w:lineRule="auto"/>
              <w:ind w:left="100"/>
              <w:jc w:val="both"/>
              <w:rPr>
                <w:rFonts w:ascii="Arial" w:eastAsia="Arial" w:hAnsi="Arial" w:cs="Arial"/>
                <w:b/>
                <w:sz w:val="20"/>
                <w:szCs w:val="20"/>
              </w:rPr>
            </w:pPr>
            <w:r w:rsidRPr="00F24FCE">
              <w:rPr>
                <w:rFonts w:ascii="Arial" w:eastAsia="Arial" w:hAnsi="Arial" w:cs="Arial"/>
                <w:b/>
                <w:sz w:val="20"/>
                <w:szCs w:val="20"/>
              </w:rPr>
              <w:t>Participaciones</w:t>
            </w:r>
          </w:p>
        </w:tc>
        <w:tc>
          <w:tcPr>
            <w:tcW w:w="1701" w:type="dxa"/>
            <w:shd w:val="clear" w:color="auto" w:fill="auto"/>
            <w:vAlign w:val="bottom"/>
          </w:tcPr>
          <w:p w14:paraId="170C1B7B" w14:textId="77777777" w:rsidR="007D3D78" w:rsidRPr="00F24FCE" w:rsidRDefault="000A6601" w:rsidP="0075261A">
            <w:pPr>
              <w:spacing w:after="0" w:line="360" w:lineRule="auto"/>
              <w:ind w:right="228"/>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1</w:t>
            </w:r>
            <w:r w:rsidR="0075261A" w:rsidRPr="00F24FCE">
              <w:rPr>
                <w:rFonts w:ascii="Arial" w:eastAsia="Arial" w:hAnsi="Arial" w:cs="Arial"/>
                <w:b/>
                <w:sz w:val="20"/>
                <w:szCs w:val="20"/>
              </w:rPr>
              <w:t>8,369,600</w:t>
            </w:r>
            <w:r w:rsidR="00D020ED" w:rsidRPr="00F24FCE">
              <w:rPr>
                <w:rFonts w:ascii="Arial" w:eastAsia="Arial" w:hAnsi="Arial" w:cs="Arial"/>
                <w:b/>
                <w:sz w:val="20"/>
                <w:szCs w:val="20"/>
              </w:rPr>
              <w:t>.00</w:t>
            </w:r>
          </w:p>
        </w:tc>
      </w:tr>
    </w:tbl>
    <w:p w14:paraId="170C1B7D" w14:textId="77777777" w:rsidR="0070358A" w:rsidRPr="00F24FCE" w:rsidRDefault="0070358A" w:rsidP="003F033C">
      <w:pPr>
        <w:spacing w:after="0" w:line="360" w:lineRule="auto"/>
        <w:jc w:val="both"/>
        <w:rPr>
          <w:rFonts w:ascii="Arial" w:eastAsia="Arial" w:hAnsi="Arial" w:cs="Arial"/>
          <w:b/>
          <w:sz w:val="20"/>
          <w:szCs w:val="20"/>
        </w:rPr>
      </w:pPr>
    </w:p>
    <w:p w14:paraId="170C1B7E" w14:textId="77777777" w:rsidR="0070358A"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11.- </w:t>
      </w:r>
      <w:r w:rsidRPr="00F24FCE">
        <w:rPr>
          <w:rFonts w:ascii="Arial" w:eastAsia="Arial" w:hAnsi="Arial" w:cs="Arial"/>
          <w:sz w:val="20"/>
          <w:szCs w:val="20"/>
        </w:rPr>
        <w:t>Las aportaciones que recaudará la Hacienda Pública Municipal se integrarán con los</w:t>
      </w:r>
      <w:r w:rsidR="00100D75" w:rsidRPr="00F24FCE">
        <w:rPr>
          <w:rFonts w:ascii="Arial" w:eastAsia="Arial" w:hAnsi="Arial" w:cs="Arial"/>
          <w:sz w:val="20"/>
          <w:szCs w:val="20"/>
        </w:rPr>
        <w:t xml:space="preserve"> </w:t>
      </w:r>
      <w:r w:rsidRPr="00F24FCE">
        <w:rPr>
          <w:rFonts w:ascii="Arial" w:eastAsia="Arial" w:hAnsi="Arial" w:cs="Arial"/>
          <w:sz w:val="20"/>
          <w:szCs w:val="20"/>
        </w:rPr>
        <w:t>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01"/>
      </w:tblGrid>
      <w:tr w:rsidR="007D3D78" w:rsidRPr="00F24FCE" w14:paraId="170C1B81" w14:textId="77777777" w:rsidTr="002D7B24">
        <w:trPr>
          <w:trHeight w:val="512"/>
        </w:trPr>
        <w:tc>
          <w:tcPr>
            <w:tcW w:w="6789" w:type="dxa"/>
            <w:shd w:val="clear" w:color="auto" w:fill="auto"/>
            <w:vAlign w:val="center"/>
          </w:tcPr>
          <w:p w14:paraId="170C1B7F" w14:textId="77777777" w:rsidR="007D3D78" w:rsidRPr="00F24FCE" w:rsidRDefault="007D3D78" w:rsidP="003F033C">
            <w:pPr>
              <w:spacing w:after="0" w:line="360" w:lineRule="auto"/>
              <w:ind w:left="100"/>
              <w:jc w:val="both"/>
              <w:rPr>
                <w:rFonts w:ascii="Arial" w:eastAsia="Arial" w:hAnsi="Arial" w:cs="Arial"/>
                <w:b/>
                <w:sz w:val="20"/>
                <w:szCs w:val="20"/>
              </w:rPr>
            </w:pPr>
            <w:r w:rsidRPr="00F24FCE">
              <w:rPr>
                <w:rFonts w:ascii="Arial" w:eastAsia="Arial" w:hAnsi="Arial" w:cs="Arial"/>
                <w:b/>
                <w:sz w:val="20"/>
                <w:szCs w:val="20"/>
              </w:rPr>
              <w:t>Aportaciones</w:t>
            </w:r>
          </w:p>
        </w:tc>
        <w:tc>
          <w:tcPr>
            <w:tcW w:w="1701" w:type="dxa"/>
            <w:shd w:val="clear" w:color="auto" w:fill="auto"/>
            <w:vAlign w:val="bottom"/>
          </w:tcPr>
          <w:p w14:paraId="170C1B80" w14:textId="77777777" w:rsidR="007D3D78" w:rsidRPr="00F24FCE" w:rsidRDefault="000A6601" w:rsidP="0075261A">
            <w:pPr>
              <w:spacing w:after="0" w:line="360" w:lineRule="auto"/>
              <w:ind w:right="87"/>
              <w:rPr>
                <w:rFonts w:ascii="Arial" w:eastAsia="Arial" w:hAnsi="Arial" w:cs="Arial"/>
                <w:b/>
                <w:sz w:val="20"/>
                <w:szCs w:val="20"/>
              </w:rPr>
            </w:pPr>
            <w:r w:rsidRPr="00F24FCE">
              <w:rPr>
                <w:rFonts w:ascii="Arial" w:eastAsia="Arial" w:hAnsi="Arial" w:cs="Arial"/>
                <w:b/>
                <w:sz w:val="20"/>
                <w:szCs w:val="20"/>
              </w:rPr>
              <w:t xml:space="preserve">$ </w:t>
            </w:r>
            <w:r w:rsidR="001675F1" w:rsidRPr="00F24FCE">
              <w:rPr>
                <w:rFonts w:ascii="Arial" w:eastAsia="Arial" w:hAnsi="Arial" w:cs="Arial"/>
                <w:b/>
                <w:sz w:val="20"/>
                <w:szCs w:val="20"/>
              </w:rPr>
              <w:t xml:space="preserve">   </w:t>
            </w:r>
            <w:r w:rsidR="0075261A" w:rsidRPr="00F24FCE">
              <w:rPr>
                <w:rFonts w:ascii="Arial" w:eastAsia="Arial" w:hAnsi="Arial" w:cs="Arial"/>
                <w:b/>
                <w:sz w:val="20"/>
                <w:szCs w:val="20"/>
              </w:rPr>
              <w:t>9,951,636.00</w:t>
            </w:r>
          </w:p>
        </w:tc>
      </w:tr>
    </w:tbl>
    <w:p w14:paraId="170C1B82" w14:textId="77777777" w:rsidR="0070358A" w:rsidRPr="00F24FCE" w:rsidRDefault="0070358A" w:rsidP="003F033C">
      <w:pPr>
        <w:spacing w:after="0" w:line="360" w:lineRule="auto"/>
        <w:jc w:val="both"/>
        <w:rPr>
          <w:rFonts w:ascii="Arial" w:eastAsia="Arial" w:hAnsi="Arial" w:cs="Arial"/>
          <w:b/>
          <w:sz w:val="20"/>
          <w:szCs w:val="20"/>
        </w:rPr>
      </w:pPr>
    </w:p>
    <w:p w14:paraId="170C1B83" w14:textId="77777777" w:rsidR="0070358A"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12.- </w:t>
      </w:r>
      <w:r w:rsidRPr="00F24FCE">
        <w:rPr>
          <w:rFonts w:ascii="Arial" w:eastAsia="Arial" w:hAnsi="Arial" w:cs="Arial"/>
          <w:sz w:val="20"/>
          <w:szCs w:val="20"/>
        </w:rPr>
        <w:t>Los ingresos extraordinarios que podrá percibir la Hacienda Pública Municipal serán los</w:t>
      </w:r>
      <w:r w:rsidR="00100D75" w:rsidRPr="00F24FCE">
        <w:rPr>
          <w:rFonts w:ascii="Arial" w:eastAsia="Arial" w:hAnsi="Arial" w:cs="Arial"/>
          <w:sz w:val="20"/>
          <w:szCs w:val="20"/>
        </w:rPr>
        <w:t xml:space="preserve"> </w:t>
      </w:r>
      <w:r w:rsidRPr="00F24FCE">
        <w:rPr>
          <w:rFonts w:ascii="Arial" w:eastAsia="Arial" w:hAnsi="Arial" w:cs="Arial"/>
          <w:sz w:val="20"/>
          <w:szCs w:val="20"/>
        </w:rPr>
        <w:t>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9"/>
        <w:gridCol w:w="1720"/>
        <w:gridCol w:w="8"/>
      </w:tblGrid>
      <w:tr w:rsidR="007D3D78" w:rsidRPr="00F24FCE" w14:paraId="170C1B86" w14:textId="77777777" w:rsidTr="003139D3">
        <w:trPr>
          <w:gridAfter w:val="1"/>
          <w:wAfter w:w="8" w:type="dxa"/>
          <w:trHeight w:val="241"/>
        </w:trPr>
        <w:tc>
          <w:tcPr>
            <w:tcW w:w="6799" w:type="dxa"/>
            <w:shd w:val="clear" w:color="auto" w:fill="auto"/>
            <w:vAlign w:val="center"/>
          </w:tcPr>
          <w:p w14:paraId="170C1B8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 ventas de bienes y servicios</w:t>
            </w:r>
          </w:p>
        </w:tc>
        <w:tc>
          <w:tcPr>
            <w:tcW w:w="1720" w:type="dxa"/>
            <w:shd w:val="clear" w:color="auto" w:fill="auto"/>
            <w:vAlign w:val="bottom"/>
          </w:tcPr>
          <w:p w14:paraId="170C1B85" w14:textId="6B7EF1DE" w:rsidR="007D3D78" w:rsidRPr="00F24FCE" w:rsidRDefault="00AD2B33"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9" w14:textId="77777777" w:rsidTr="003139D3">
        <w:trPr>
          <w:gridAfter w:val="1"/>
          <w:wAfter w:w="8" w:type="dxa"/>
          <w:trHeight w:val="220"/>
        </w:trPr>
        <w:tc>
          <w:tcPr>
            <w:tcW w:w="6799" w:type="dxa"/>
            <w:shd w:val="clear" w:color="auto" w:fill="auto"/>
            <w:vAlign w:val="center"/>
          </w:tcPr>
          <w:p w14:paraId="170C1B87" w14:textId="77777777" w:rsidR="007D3D78" w:rsidRPr="00F24FCE" w:rsidRDefault="003F033C"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w:t>
            </w:r>
            <w:r w:rsidR="007D3D78" w:rsidRPr="00F24FCE">
              <w:rPr>
                <w:rFonts w:ascii="Arial" w:eastAsia="Arial" w:hAnsi="Arial" w:cs="Arial"/>
                <w:b/>
                <w:sz w:val="20"/>
                <w:szCs w:val="20"/>
              </w:rPr>
              <w:t xml:space="preserve"> ventas</w:t>
            </w:r>
            <w:r w:rsidRPr="00F24FCE">
              <w:rPr>
                <w:rFonts w:ascii="Arial" w:eastAsia="Arial" w:hAnsi="Arial" w:cs="Arial"/>
                <w:b/>
                <w:sz w:val="20"/>
                <w:szCs w:val="20"/>
              </w:rPr>
              <w:t xml:space="preserve"> de bienes y</w:t>
            </w:r>
            <w:r w:rsidR="007D3D78" w:rsidRPr="00F24FCE">
              <w:rPr>
                <w:rFonts w:ascii="Arial" w:eastAsia="Arial" w:hAnsi="Arial" w:cs="Arial"/>
                <w:b/>
                <w:sz w:val="20"/>
                <w:szCs w:val="20"/>
              </w:rPr>
              <w:t xml:space="preserve"> servicios de organismos</w:t>
            </w:r>
            <w:r w:rsidR="00AD2B33" w:rsidRPr="00F24FCE">
              <w:rPr>
                <w:rFonts w:ascii="Arial" w:eastAsia="Arial" w:hAnsi="Arial" w:cs="Arial"/>
                <w:b/>
                <w:sz w:val="20"/>
                <w:szCs w:val="20"/>
              </w:rPr>
              <w:t xml:space="preserve"> descentralizados</w:t>
            </w:r>
          </w:p>
        </w:tc>
        <w:tc>
          <w:tcPr>
            <w:tcW w:w="1720" w:type="dxa"/>
            <w:shd w:val="clear" w:color="auto" w:fill="auto"/>
            <w:vAlign w:val="bottom"/>
          </w:tcPr>
          <w:p w14:paraId="170C1B88" w14:textId="0011BA67" w:rsidR="007D3D78" w:rsidRPr="00F24FCE" w:rsidRDefault="00AD2B33"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C" w14:textId="77777777" w:rsidTr="003139D3">
        <w:trPr>
          <w:gridAfter w:val="1"/>
          <w:wAfter w:w="8" w:type="dxa"/>
          <w:trHeight w:val="221"/>
        </w:trPr>
        <w:tc>
          <w:tcPr>
            <w:tcW w:w="6799" w:type="dxa"/>
            <w:shd w:val="clear" w:color="auto" w:fill="auto"/>
            <w:vAlign w:val="center"/>
          </w:tcPr>
          <w:p w14:paraId="170C1B8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 ventas de bienes y servicios producidos en establecimientos</w:t>
            </w:r>
            <w:r w:rsidR="00AD2B33" w:rsidRPr="00F24FCE">
              <w:rPr>
                <w:rFonts w:ascii="Arial" w:eastAsia="Arial" w:hAnsi="Arial" w:cs="Arial"/>
                <w:b/>
                <w:sz w:val="20"/>
                <w:szCs w:val="20"/>
              </w:rPr>
              <w:t xml:space="preserve"> del Gobierno Central</w:t>
            </w:r>
          </w:p>
        </w:tc>
        <w:tc>
          <w:tcPr>
            <w:tcW w:w="1720" w:type="dxa"/>
            <w:shd w:val="clear" w:color="auto" w:fill="auto"/>
            <w:vAlign w:val="bottom"/>
          </w:tcPr>
          <w:p w14:paraId="170C1B8B" w14:textId="4328B27F" w:rsidR="007D3D78" w:rsidRPr="00F24FCE" w:rsidRDefault="00AD2B33"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F" w14:textId="77777777" w:rsidTr="003139D3">
        <w:trPr>
          <w:gridAfter w:val="1"/>
          <w:wAfter w:w="8" w:type="dxa"/>
          <w:trHeight w:val="220"/>
        </w:trPr>
        <w:tc>
          <w:tcPr>
            <w:tcW w:w="6799" w:type="dxa"/>
            <w:shd w:val="clear" w:color="auto" w:fill="auto"/>
            <w:vAlign w:val="center"/>
          </w:tcPr>
          <w:p w14:paraId="170C1B8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Transferencias, Asignaciones, Subsidios y Otras Ayudas</w:t>
            </w:r>
          </w:p>
        </w:tc>
        <w:tc>
          <w:tcPr>
            <w:tcW w:w="1720" w:type="dxa"/>
            <w:shd w:val="clear" w:color="auto" w:fill="auto"/>
            <w:vAlign w:val="bottom"/>
          </w:tcPr>
          <w:p w14:paraId="170C1B8E" w14:textId="0B548B02" w:rsidR="007D3D78" w:rsidRPr="00F24FCE" w:rsidRDefault="00AD2B33"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2" w14:textId="77777777" w:rsidTr="003139D3">
        <w:trPr>
          <w:gridAfter w:val="1"/>
          <w:wAfter w:w="8" w:type="dxa"/>
          <w:trHeight w:val="241"/>
        </w:trPr>
        <w:tc>
          <w:tcPr>
            <w:tcW w:w="6799" w:type="dxa"/>
            <w:shd w:val="clear" w:color="auto" w:fill="auto"/>
            <w:vAlign w:val="center"/>
          </w:tcPr>
          <w:p w14:paraId="170C1B90" w14:textId="77777777" w:rsidR="00D541FA" w:rsidRPr="00F24FCE" w:rsidRDefault="00D541FA" w:rsidP="003F033C">
            <w:pPr>
              <w:spacing w:after="0" w:line="360" w:lineRule="auto"/>
              <w:jc w:val="both"/>
              <w:rPr>
                <w:rFonts w:ascii="Arial" w:eastAsia="Times New Roman" w:hAnsi="Arial" w:cs="Arial"/>
                <w:sz w:val="20"/>
                <w:szCs w:val="20"/>
              </w:rPr>
            </w:pPr>
            <w:bookmarkStart w:id="3" w:name="page471"/>
            <w:bookmarkEnd w:id="3"/>
            <w:r w:rsidRPr="00F24FCE">
              <w:rPr>
                <w:rFonts w:ascii="Arial" w:eastAsia="Arial" w:hAnsi="Arial" w:cs="Arial"/>
                <w:b/>
                <w:sz w:val="20"/>
                <w:szCs w:val="20"/>
              </w:rPr>
              <w:t>Transferencias Internas y Asignaciones del Sector Público</w:t>
            </w:r>
          </w:p>
        </w:tc>
        <w:tc>
          <w:tcPr>
            <w:tcW w:w="1720" w:type="dxa"/>
            <w:shd w:val="clear" w:color="auto" w:fill="auto"/>
            <w:vAlign w:val="bottom"/>
          </w:tcPr>
          <w:p w14:paraId="170C1B91" w14:textId="456576CF"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5" w14:textId="77777777" w:rsidTr="003139D3">
        <w:trPr>
          <w:gridAfter w:val="1"/>
          <w:wAfter w:w="8" w:type="dxa"/>
          <w:trHeight w:val="220"/>
        </w:trPr>
        <w:tc>
          <w:tcPr>
            <w:tcW w:w="6799" w:type="dxa"/>
            <w:shd w:val="clear" w:color="auto" w:fill="auto"/>
            <w:vAlign w:val="center"/>
          </w:tcPr>
          <w:p w14:paraId="170C1B93" w14:textId="77777777" w:rsidR="00D541FA" w:rsidRPr="00F24FCE" w:rsidRDefault="00D541FA"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 xml:space="preserve">&gt; </w:t>
            </w:r>
            <w:r w:rsidRPr="00F24FCE">
              <w:rPr>
                <w:rFonts w:ascii="Arial" w:eastAsia="Arial" w:hAnsi="Arial" w:cs="Arial"/>
                <w:sz w:val="20"/>
                <w:szCs w:val="20"/>
              </w:rPr>
              <w:t>Las recibidas por conceptos diversos a participaciones, aportaciones o aprovechamientos</w:t>
            </w:r>
          </w:p>
        </w:tc>
        <w:tc>
          <w:tcPr>
            <w:tcW w:w="1720" w:type="dxa"/>
            <w:shd w:val="clear" w:color="auto" w:fill="auto"/>
            <w:vAlign w:val="bottom"/>
          </w:tcPr>
          <w:p w14:paraId="170C1B94" w14:textId="608BCE0C" w:rsidR="00D541FA" w:rsidRPr="00F24FCE" w:rsidRDefault="00D541FA"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8" w14:textId="77777777" w:rsidTr="003139D3">
        <w:trPr>
          <w:gridAfter w:val="1"/>
          <w:wAfter w:w="8" w:type="dxa"/>
          <w:trHeight w:val="221"/>
        </w:trPr>
        <w:tc>
          <w:tcPr>
            <w:tcW w:w="6799" w:type="dxa"/>
            <w:shd w:val="clear" w:color="auto" w:fill="auto"/>
            <w:vAlign w:val="center"/>
          </w:tcPr>
          <w:p w14:paraId="170C1B96"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Transferencias del Sector Público</w:t>
            </w:r>
          </w:p>
        </w:tc>
        <w:tc>
          <w:tcPr>
            <w:tcW w:w="1720" w:type="dxa"/>
            <w:shd w:val="clear" w:color="auto" w:fill="auto"/>
            <w:vAlign w:val="bottom"/>
          </w:tcPr>
          <w:p w14:paraId="170C1B97" w14:textId="6E6C7CF2"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B" w14:textId="77777777" w:rsidTr="003139D3">
        <w:trPr>
          <w:gridAfter w:val="1"/>
          <w:wAfter w:w="8" w:type="dxa"/>
          <w:trHeight w:val="220"/>
        </w:trPr>
        <w:tc>
          <w:tcPr>
            <w:tcW w:w="6799" w:type="dxa"/>
            <w:shd w:val="clear" w:color="auto" w:fill="auto"/>
            <w:vAlign w:val="center"/>
          </w:tcPr>
          <w:p w14:paraId="170C1B99"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Subsidios y Subvenciones</w:t>
            </w:r>
          </w:p>
        </w:tc>
        <w:tc>
          <w:tcPr>
            <w:tcW w:w="1720" w:type="dxa"/>
            <w:shd w:val="clear" w:color="auto" w:fill="auto"/>
            <w:vAlign w:val="bottom"/>
          </w:tcPr>
          <w:p w14:paraId="170C1B9A" w14:textId="530240E8"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E" w14:textId="77777777" w:rsidTr="003139D3">
        <w:trPr>
          <w:gridAfter w:val="1"/>
          <w:wAfter w:w="8" w:type="dxa"/>
          <w:trHeight w:val="221"/>
        </w:trPr>
        <w:tc>
          <w:tcPr>
            <w:tcW w:w="6799" w:type="dxa"/>
            <w:shd w:val="clear" w:color="auto" w:fill="auto"/>
            <w:vAlign w:val="center"/>
          </w:tcPr>
          <w:p w14:paraId="170C1B9C"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Ayudas sociales</w:t>
            </w:r>
          </w:p>
        </w:tc>
        <w:tc>
          <w:tcPr>
            <w:tcW w:w="1720" w:type="dxa"/>
            <w:shd w:val="clear" w:color="auto" w:fill="auto"/>
            <w:vAlign w:val="bottom"/>
          </w:tcPr>
          <w:p w14:paraId="170C1B9D" w14:textId="1880DAD3"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1" w14:textId="77777777" w:rsidTr="003139D3">
        <w:trPr>
          <w:gridAfter w:val="1"/>
          <w:wAfter w:w="8" w:type="dxa"/>
          <w:trHeight w:val="220"/>
        </w:trPr>
        <w:tc>
          <w:tcPr>
            <w:tcW w:w="6799" w:type="dxa"/>
            <w:shd w:val="clear" w:color="auto" w:fill="auto"/>
            <w:vAlign w:val="center"/>
          </w:tcPr>
          <w:p w14:paraId="170C1B9F"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Transferencias de Fideicomisos, mandatos y análogos</w:t>
            </w:r>
          </w:p>
        </w:tc>
        <w:tc>
          <w:tcPr>
            <w:tcW w:w="1720" w:type="dxa"/>
            <w:shd w:val="clear" w:color="auto" w:fill="auto"/>
            <w:vAlign w:val="bottom"/>
          </w:tcPr>
          <w:p w14:paraId="170C1BA0" w14:textId="2257A2A0"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4" w14:textId="77777777" w:rsidTr="003139D3">
        <w:trPr>
          <w:gridAfter w:val="1"/>
          <w:wAfter w:w="8" w:type="dxa"/>
          <w:trHeight w:val="220"/>
        </w:trPr>
        <w:tc>
          <w:tcPr>
            <w:tcW w:w="6799" w:type="dxa"/>
            <w:shd w:val="clear" w:color="auto" w:fill="auto"/>
            <w:vAlign w:val="center"/>
          </w:tcPr>
          <w:p w14:paraId="170C1BA2"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Convenios</w:t>
            </w:r>
          </w:p>
        </w:tc>
        <w:tc>
          <w:tcPr>
            <w:tcW w:w="1720" w:type="dxa"/>
            <w:shd w:val="clear" w:color="auto" w:fill="auto"/>
            <w:vAlign w:val="bottom"/>
          </w:tcPr>
          <w:p w14:paraId="170C1BA3" w14:textId="1706A307" w:rsidR="00D541FA" w:rsidRPr="00F24FCE" w:rsidRDefault="00D541FA" w:rsidP="005D7DD4">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5D7DD4" w:rsidRPr="00F24FCE">
              <w:rPr>
                <w:rFonts w:ascii="Arial" w:eastAsia="Arial" w:hAnsi="Arial" w:cs="Arial"/>
                <w:b/>
                <w:sz w:val="20"/>
                <w:szCs w:val="20"/>
              </w:rPr>
              <w:t>0</w:t>
            </w:r>
            <w:r w:rsidRPr="00F24FCE">
              <w:rPr>
                <w:rFonts w:ascii="Arial" w:eastAsia="Arial" w:hAnsi="Arial" w:cs="Arial"/>
                <w:b/>
                <w:sz w:val="20"/>
                <w:szCs w:val="20"/>
              </w:rPr>
              <w:t>.00</w:t>
            </w:r>
          </w:p>
        </w:tc>
      </w:tr>
      <w:tr w:rsidR="00D541FA" w:rsidRPr="00F24FCE" w14:paraId="170C1BA7" w14:textId="77777777" w:rsidTr="003139D3">
        <w:trPr>
          <w:gridAfter w:val="1"/>
          <w:wAfter w:w="8" w:type="dxa"/>
          <w:trHeight w:val="221"/>
        </w:trPr>
        <w:tc>
          <w:tcPr>
            <w:tcW w:w="6799" w:type="dxa"/>
            <w:shd w:val="clear" w:color="auto" w:fill="auto"/>
            <w:vAlign w:val="center"/>
          </w:tcPr>
          <w:p w14:paraId="170C1BA5" w14:textId="77777777" w:rsidR="00D541FA" w:rsidRPr="00F24FCE" w:rsidRDefault="00D541FA"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 xml:space="preserve">&gt; </w:t>
            </w:r>
            <w:r w:rsidRPr="00F24FCE">
              <w:rPr>
                <w:rFonts w:ascii="Arial" w:eastAsia="Arial" w:hAnsi="Arial" w:cs="Arial"/>
                <w:sz w:val="20"/>
                <w:szCs w:val="20"/>
              </w:rPr>
              <w:t xml:space="preserve">Con la </w:t>
            </w:r>
            <w:r w:rsidR="00154172" w:rsidRPr="00F24FCE">
              <w:rPr>
                <w:rFonts w:ascii="Arial" w:eastAsia="Arial" w:hAnsi="Arial" w:cs="Arial"/>
                <w:sz w:val="20"/>
                <w:szCs w:val="20"/>
              </w:rPr>
              <w:t>Federación</w:t>
            </w:r>
            <w:r w:rsidRPr="00F24FCE">
              <w:rPr>
                <w:rFonts w:ascii="Arial" w:eastAsia="Arial" w:hAnsi="Arial" w:cs="Arial"/>
                <w:sz w:val="20"/>
                <w:szCs w:val="20"/>
              </w:rPr>
              <w:t xml:space="preserve"> o el Estado: Hábitat, Tu Casa, 3x1 migrantes, Rescate de Espacios Públicos, </w:t>
            </w:r>
            <w:proofErr w:type="spellStart"/>
            <w:r w:rsidRPr="00F24FCE">
              <w:rPr>
                <w:rFonts w:ascii="Arial" w:eastAsia="Arial" w:hAnsi="Arial" w:cs="Arial"/>
                <w:sz w:val="20"/>
                <w:szCs w:val="20"/>
              </w:rPr>
              <w:t>Subsemun</w:t>
            </w:r>
            <w:proofErr w:type="spellEnd"/>
            <w:r w:rsidRPr="00F24FCE">
              <w:rPr>
                <w:rFonts w:ascii="Arial" w:eastAsia="Arial" w:hAnsi="Arial" w:cs="Arial"/>
                <w:sz w:val="20"/>
                <w:szCs w:val="20"/>
              </w:rPr>
              <w:t>, entre otros</w:t>
            </w:r>
            <w:r w:rsidRPr="00F24FCE">
              <w:rPr>
                <w:rFonts w:ascii="Arial" w:eastAsia="Arial" w:hAnsi="Arial" w:cs="Arial"/>
                <w:b/>
                <w:sz w:val="20"/>
                <w:szCs w:val="20"/>
              </w:rPr>
              <w:t>.</w:t>
            </w:r>
          </w:p>
        </w:tc>
        <w:tc>
          <w:tcPr>
            <w:tcW w:w="1720" w:type="dxa"/>
            <w:shd w:val="clear" w:color="auto" w:fill="auto"/>
            <w:vAlign w:val="bottom"/>
          </w:tcPr>
          <w:p w14:paraId="170C1BA6" w14:textId="74A90148" w:rsidR="00D541FA" w:rsidRPr="00F24FCE" w:rsidRDefault="00D541FA"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A" w14:textId="77777777" w:rsidTr="003139D3">
        <w:trPr>
          <w:trHeight w:val="221"/>
        </w:trPr>
        <w:tc>
          <w:tcPr>
            <w:tcW w:w="6799" w:type="dxa"/>
            <w:shd w:val="clear" w:color="auto" w:fill="auto"/>
            <w:vAlign w:val="center"/>
          </w:tcPr>
          <w:p w14:paraId="170C1BA8"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b/>
                <w:sz w:val="20"/>
                <w:szCs w:val="20"/>
              </w:rPr>
              <w:t>Ingresos derivados de Financiamientos</w:t>
            </w:r>
          </w:p>
        </w:tc>
        <w:tc>
          <w:tcPr>
            <w:tcW w:w="1728" w:type="dxa"/>
            <w:gridSpan w:val="2"/>
            <w:shd w:val="clear" w:color="auto" w:fill="auto"/>
            <w:vAlign w:val="bottom"/>
          </w:tcPr>
          <w:p w14:paraId="170C1BA9" w14:textId="12A31AC6"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D" w14:textId="77777777" w:rsidTr="003139D3">
        <w:trPr>
          <w:trHeight w:val="220"/>
        </w:trPr>
        <w:tc>
          <w:tcPr>
            <w:tcW w:w="6799" w:type="dxa"/>
            <w:shd w:val="clear" w:color="auto" w:fill="auto"/>
            <w:vAlign w:val="center"/>
          </w:tcPr>
          <w:p w14:paraId="170C1BAB"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b/>
                <w:sz w:val="20"/>
                <w:szCs w:val="20"/>
              </w:rPr>
              <w:t>Endeudamiento interno</w:t>
            </w:r>
          </w:p>
        </w:tc>
        <w:tc>
          <w:tcPr>
            <w:tcW w:w="1728" w:type="dxa"/>
            <w:gridSpan w:val="2"/>
            <w:shd w:val="clear" w:color="auto" w:fill="auto"/>
            <w:vAlign w:val="bottom"/>
          </w:tcPr>
          <w:p w14:paraId="170C1BAC" w14:textId="1646DBE6"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0" w14:textId="77777777" w:rsidTr="003139D3">
        <w:trPr>
          <w:trHeight w:val="221"/>
        </w:trPr>
        <w:tc>
          <w:tcPr>
            <w:tcW w:w="6799" w:type="dxa"/>
            <w:shd w:val="clear" w:color="auto" w:fill="auto"/>
            <w:vAlign w:val="center"/>
          </w:tcPr>
          <w:p w14:paraId="170C1BAE"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sz w:val="20"/>
                <w:szCs w:val="20"/>
              </w:rPr>
              <w:t>&gt; Empréstitos o financiamientos de Banca de Desarrollo</w:t>
            </w:r>
          </w:p>
        </w:tc>
        <w:tc>
          <w:tcPr>
            <w:tcW w:w="1728" w:type="dxa"/>
            <w:gridSpan w:val="2"/>
            <w:shd w:val="clear" w:color="auto" w:fill="auto"/>
            <w:vAlign w:val="bottom"/>
          </w:tcPr>
          <w:p w14:paraId="170C1BAF" w14:textId="376EC259"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3" w14:textId="77777777" w:rsidTr="003139D3">
        <w:trPr>
          <w:trHeight w:val="220"/>
        </w:trPr>
        <w:tc>
          <w:tcPr>
            <w:tcW w:w="6799" w:type="dxa"/>
            <w:shd w:val="clear" w:color="auto" w:fill="auto"/>
            <w:vAlign w:val="center"/>
          </w:tcPr>
          <w:p w14:paraId="170C1BB1"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sz w:val="20"/>
                <w:szCs w:val="20"/>
              </w:rPr>
              <w:t>&gt; Empréstitos o financiamientos de Banca Comercial</w:t>
            </w:r>
          </w:p>
        </w:tc>
        <w:tc>
          <w:tcPr>
            <w:tcW w:w="1728" w:type="dxa"/>
            <w:gridSpan w:val="2"/>
            <w:shd w:val="clear" w:color="auto" w:fill="auto"/>
            <w:vAlign w:val="bottom"/>
          </w:tcPr>
          <w:p w14:paraId="170C1BB2" w14:textId="2F22A839"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6" w14:textId="77777777" w:rsidTr="003139D3">
        <w:trPr>
          <w:trHeight w:val="220"/>
        </w:trPr>
        <w:tc>
          <w:tcPr>
            <w:tcW w:w="6799" w:type="dxa"/>
            <w:shd w:val="clear" w:color="auto" w:fill="auto"/>
            <w:vAlign w:val="center"/>
          </w:tcPr>
          <w:p w14:paraId="170C1BB4" w14:textId="77777777" w:rsidR="00D541FA" w:rsidRPr="00F24FCE" w:rsidRDefault="00D541FA" w:rsidP="0075261A">
            <w:pPr>
              <w:spacing w:after="0" w:line="360" w:lineRule="auto"/>
              <w:jc w:val="both"/>
              <w:rPr>
                <w:rFonts w:ascii="Arial" w:eastAsia="Arial" w:hAnsi="Arial" w:cs="Arial"/>
                <w:b/>
                <w:sz w:val="20"/>
                <w:szCs w:val="20"/>
              </w:rPr>
            </w:pPr>
            <w:r w:rsidRPr="00F24FCE">
              <w:rPr>
                <w:rFonts w:ascii="Arial" w:eastAsia="Arial" w:hAnsi="Arial" w:cs="Arial"/>
                <w:b/>
                <w:sz w:val="20"/>
                <w:szCs w:val="20"/>
              </w:rPr>
              <w:t>EL TOTAL DE INGRESOS QUE EL MUNICIPIO  DE SINANCHÉ, YUCATÁN PERCIBIRÁ  D</w:t>
            </w:r>
            <w:r w:rsidR="003F0F89" w:rsidRPr="00F24FCE">
              <w:rPr>
                <w:rFonts w:ascii="Arial" w:eastAsia="Arial" w:hAnsi="Arial" w:cs="Arial"/>
                <w:b/>
                <w:sz w:val="20"/>
                <w:szCs w:val="20"/>
              </w:rPr>
              <w:t>URANTE EL EJERCICIO FISCAL 202</w:t>
            </w:r>
            <w:r w:rsidR="0075261A" w:rsidRPr="00F24FCE">
              <w:rPr>
                <w:rFonts w:ascii="Arial" w:eastAsia="Arial" w:hAnsi="Arial" w:cs="Arial"/>
                <w:b/>
                <w:sz w:val="20"/>
                <w:szCs w:val="20"/>
              </w:rPr>
              <w:t>4</w:t>
            </w:r>
            <w:r w:rsidRPr="00F24FCE">
              <w:rPr>
                <w:rFonts w:ascii="Arial" w:eastAsia="Arial" w:hAnsi="Arial" w:cs="Arial"/>
                <w:b/>
                <w:sz w:val="20"/>
                <w:szCs w:val="20"/>
              </w:rPr>
              <w:t>, ASCENDERÁ A:</w:t>
            </w:r>
          </w:p>
        </w:tc>
        <w:tc>
          <w:tcPr>
            <w:tcW w:w="1728" w:type="dxa"/>
            <w:gridSpan w:val="2"/>
            <w:shd w:val="clear" w:color="auto" w:fill="auto"/>
            <w:vAlign w:val="bottom"/>
          </w:tcPr>
          <w:p w14:paraId="170C1BB5" w14:textId="5F9C6F04" w:rsidR="00D541FA" w:rsidRPr="00F24FCE" w:rsidRDefault="000A6601" w:rsidP="0075261A">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75261A" w:rsidRPr="00F24FCE">
              <w:rPr>
                <w:rFonts w:ascii="Arial" w:eastAsia="Arial" w:hAnsi="Arial" w:cs="Arial"/>
                <w:b/>
                <w:sz w:val="20"/>
                <w:szCs w:val="20"/>
              </w:rPr>
              <w:t>32,216,086</w:t>
            </w:r>
            <w:r w:rsidR="005D7DD4" w:rsidRPr="00F24FCE">
              <w:rPr>
                <w:rFonts w:ascii="Arial" w:eastAsia="Arial" w:hAnsi="Arial" w:cs="Arial"/>
                <w:b/>
                <w:sz w:val="20"/>
                <w:szCs w:val="20"/>
              </w:rPr>
              <w:t>.</w:t>
            </w:r>
            <w:r w:rsidR="00D020ED" w:rsidRPr="00F24FCE">
              <w:rPr>
                <w:rFonts w:ascii="Arial" w:eastAsia="Arial" w:hAnsi="Arial" w:cs="Arial"/>
                <w:b/>
                <w:sz w:val="20"/>
                <w:szCs w:val="20"/>
              </w:rPr>
              <w:t>00</w:t>
            </w:r>
          </w:p>
        </w:tc>
      </w:tr>
    </w:tbl>
    <w:p w14:paraId="170C1BB7" w14:textId="77777777" w:rsidR="0070358A" w:rsidRPr="00F24FCE" w:rsidRDefault="0070358A" w:rsidP="003F033C">
      <w:pPr>
        <w:spacing w:after="0" w:line="360" w:lineRule="auto"/>
        <w:jc w:val="both"/>
        <w:rPr>
          <w:rFonts w:ascii="Arial" w:eastAsia="Arial" w:hAnsi="Arial" w:cs="Arial"/>
          <w:b/>
          <w:sz w:val="20"/>
          <w:szCs w:val="20"/>
        </w:rPr>
      </w:pPr>
    </w:p>
    <w:p w14:paraId="170C1BB8"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13.- </w:t>
      </w:r>
      <w:r w:rsidRPr="00F24FCE">
        <w:rPr>
          <w:rFonts w:ascii="Arial" w:eastAsia="Arial" w:hAnsi="Arial" w:cs="Arial"/>
          <w:sz w:val="20"/>
          <w:szCs w:val="20"/>
        </w:rPr>
        <w:t xml:space="preserve">El Ayuntamiento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 podrá celebrar con el Gobierno Estatal o con el</w:t>
      </w:r>
      <w:r w:rsidR="00100D75" w:rsidRPr="00F24FCE">
        <w:rPr>
          <w:rFonts w:ascii="Arial" w:eastAsia="Arial" w:hAnsi="Arial" w:cs="Arial"/>
          <w:sz w:val="20"/>
          <w:szCs w:val="20"/>
        </w:rPr>
        <w:t xml:space="preserve"> </w:t>
      </w:r>
      <w:r w:rsidRPr="00F24FCE">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170C1BB9" w14:textId="77777777" w:rsidR="0070358A" w:rsidRPr="00F24FCE" w:rsidRDefault="0070358A" w:rsidP="003F033C">
      <w:pPr>
        <w:spacing w:after="0" w:line="360" w:lineRule="auto"/>
        <w:jc w:val="both"/>
        <w:rPr>
          <w:rFonts w:ascii="Arial" w:eastAsia="Arial" w:hAnsi="Arial" w:cs="Arial"/>
          <w:sz w:val="20"/>
          <w:szCs w:val="20"/>
        </w:rPr>
      </w:pPr>
    </w:p>
    <w:p w14:paraId="170C1BB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14.- </w:t>
      </w:r>
      <w:r w:rsidRPr="00F24FCE">
        <w:rPr>
          <w:rFonts w:ascii="Arial" w:eastAsia="Arial" w:hAnsi="Arial" w:cs="Arial"/>
          <w:sz w:val="20"/>
          <w:szCs w:val="20"/>
        </w:rPr>
        <w:t xml:space="preserve">El Ayuntamiento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 podrá establecer programas de apoyo a los</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contribuyentes, mismos que deberán publicarse en la Gaceta Municipal del Ayuntamiento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 En dichos programas de apoyo, entre otras acciones, podrá establecerse:</w:t>
      </w:r>
    </w:p>
    <w:p w14:paraId="170C1BBB" w14:textId="77777777" w:rsidR="0070358A" w:rsidRPr="00F24FCE" w:rsidRDefault="0070358A" w:rsidP="003F033C">
      <w:pPr>
        <w:spacing w:after="0" w:line="360" w:lineRule="auto"/>
        <w:jc w:val="both"/>
        <w:rPr>
          <w:rFonts w:ascii="Arial" w:eastAsia="Arial" w:hAnsi="Arial" w:cs="Arial"/>
          <w:sz w:val="20"/>
          <w:szCs w:val="20"/>
        </w:rPr>
      </w:pPr>
    </w:p>
    <w:p w14:paraId="170C1BBC"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derechos, contribuciones de mejora, y aprovechamientos; así como sus accesorios.</w:t>
      </w:r>
    </w:p>
    <w:p w14:paraId="170C1BBD"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BE"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accesorios de los impuestos.</w:t>
      </w:r>
    </w:p>
    <w:p w14:paraId="170C1BBF"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C0"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 xml:space="preserve">La autorización de pagos diferidos de contribuciones y aprovechamientos, en modalidad diferente a la establecida en la Ley de Hacienda de Municipio de </w:t>
      </w:r>
      <w:proofErr w:type="spellStart"/>
      <w:r w:rsidRPr="00F24FCE">
        <w:rPr>
          <w:rFonts w:ascii="Arial" w:eastAsia="Arial" w:hAnsi="Arial" w:cs="Arial"/>
          <w:sz w:val="20"/>
          <w:szCs w:val="20"/>
        </w:rPr>
        <w:t>Sinanché</w:t>
      </w:r>
      <w:proofErr w:type="spellEnd"/>
      <w:r w:rsidRPr="00F24FCE">
        <w:rPr>
          <w:rFonts w:ascii="Arial" w:eastAsia="Arial" w:hAnsi="Arial" w:cs="Arial"/>
          <w:sz w:val="20"/>
          <w:szCs w:val="20"/>
        </w:rPr>
        <w:t>, Yucatán.</w:t>
      </w:r>
    </w:p>
    <w:p w14:paraId="170C1BC1"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C2"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créditos fiscales provenientes de impuestos causados con una antigüedad de al menos 5 años.</w:t>
      </w:r>
    </w:p>
    <w:p w14:paraId="170C1BC3" w14:textId="77777777" w:rsidR="0070358A" w:rsidRPr="00F24FCE" w:rsidRDefault="0070358A" w:rsidP="003F033C">
      <w:pPr>
        <w:tabs>
          <w:tab w:val="left" w:pos="669"/>
        </w:tabs>
        <w:spacing w:after="0" w:line="360" w:lineRule="auto"/>
        <w:jc w:val="both"/>
        <w:rPr>
          <w:rFonts w:ascii="Arial" w:eastAsia="Arial" w:hAnsi="Arial" w:cs="Arial"/>
          <w:b/>
          <w:sz w:val="20"/>
          <w:szCs w:val="20"/>
        </w:rPr>
      </w:pPr>
    </w:p>
    <w:p w14:paraId="170C1BC4" w14:textId="77777777" w:rsidR="007D3D78" w:rsidRPr="00F24FCE" w:rsidRDefault="00B03D5E"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7D3D78" w:rsidRPr="00F24FCE">
        <w:rPr>
          <w:rFonts w:ascii="Arial" w:eastAsia="Arial" w:hAnsi="Arial" w:cs="Arial"/>
          <w:sz w:val="20"/>
          <w:szCs w:val="20"/>
        </w:rPr>
        <w:t xml:space="preserve">Asimismo, el Ayuntamiento de </w:t>
      </w:r>
      <w:proofErr w:type="spellStart"/>
      <w:r w:rsidR="007D3D78" w:rsidRPr="00F24FCE">
        <w:rPr>
          <w:rFonts w:ascii="Arial" w:eastAsia="Arial" w:hAnsi="Arial" w:cs="Arial"/>
          <w:sz w:val="20"/>
          <w:szCs w:val="20"/>
        </w:rPr>
        <w:t>Sinanché</w:t>
      </w:r>
      <w:proofErr w:type="spellEnd"/>
      <w:r w:rsidR="007D3D78" w:rsidRPr="00F24FCE">
        <w:rPr>
          <w:rFonts w:ascii="Arial" w:eastAsia="Arial" w:hAnsi="Arial" w:cs="Arial"/>
          <w:sz w:val="20"/>
          <w:szCs w:val="20"/>
        </w:rPr>
        <w:t>,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F24FCE">
        <w:rPr>
          <w:rFonts w:ascii="Arial" w:eastAsia="Arial" w:hAnsi="Arial" w:cs="Arial"/>
          <w:sz w:val="20"/>
          <w:szCs w:val="20"/>
        </w:rPr>
        <w:t>erado en el ejercicio fiscal 202</w:t>
      </w:r>
      <w:r w:rsidR="0075261A" w:rsidRPr="00F24FCE">
        <w:rPr>
          <w:rFonts w:ascii="Arial" w:eastAsia="Arial" w:hAnsi="Arial" w:cs="Arial"/>
          <w:sz w:val="20"/>
          <w:szCs w:val="20"/>
        </w:rPr>
        <w:t>4</w:t>
      </w:r>
      <w:r w:rsidR="007D3D78" w:rsidRPr="00F24FCE">
        <w:rPr>
          <w:rFonts w:ascii="Arial" w:eastAsia="Arial" w:hAnsi="Arial" w:cs="Arial"/>
          <w:sz w:val="20"/>
          <w:szCs w:val="20"/>
        </w:rPr>
        <w:t>.</w:t>
      </w:r>
    </w:p>
    <w:p w14:paraId="170C1BC5" w14:textId="77777777" w:rsidR="00B03D5E" w:rsidRPr="00F24FCE" w:rsidRDefault="00B03D5E" w:rsidP="003139D3">
      <w:pPr>
        <w:spacing w:after="0" w:line="240" w:lineRule="auto"/>
        <w:jc w:val="center"/>
        <w:rPr>
          <w:rFonts w:ascii="Arial" w:eastAsia="Arial" w:hAnsi="Arial" w:cs="Arial"/>
          <w:b/>
          <w:sz w:val="20"/>
          <w:szCs w:val="20"/>
        </w:rPr>
      </w:pPr>
      <w:bookmarkStart w:id="4" w:name="page472"/>
      <w:bookmarkEnd w:id="4"/>
    </w:p>
    <w:p w14:paraId="170C1BC6"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SEGUNDO</w:t>
      </w:r>
    </w:p>
    <w:p w14:paraId="170C1BC7"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IMPUESTOS</w:t>
      </w:r>
    </w:p>
    <w:p w14:paraId="170C1BC8" w14:textId="77777777" w:rsidR="003F033C" w:rsidRPr="00F24FCE" w:rsidRDefault="003F033C" w:rsidP="003F033C">
      <w:pPr>
        <w:spacing w:after="0" w:line="360" w:lineRule="auto"/>
        <w:jc w:val="center"/>
        <w:rPr>
          <w:rFonts w:ascii="Arial" w:eastAsia="Arial" w:hAnsi="Arial" w:cs="Arial"/>
          <w:b/>
          <w:sz w:val="20"/>
          <w:szCs w:val="20"/>
        </w:rPr>
      </w:pPr>
    </w:p>
    <w:p w14:paraId="170C1BC9"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BC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 Predial</w:t>
      </w:r>
    </w:p>
    <w:p w14:paraId="170C1BCB" w14:textId="77777777" w:rsidR="0070358A" w:rsidRPr="00F24FCE" w:rsidRDefault="0070358A" w:rsidP="003139D3">
      <w:pPr>
        <w:spacing w:after="0" w:line="240" w:lineRule="auto"/>
        <w:rPr>
          <w:rFonts w:ascii="Arial" w:eastAsia="Arial" w:hAnsi="Arial" w:cs="Arial"/>
          <w:b/>
          <w:sz w:val="20"/>
          <w:szCs w:val="20"/>
        </w:rPr>
      </w:pPr>
    </w:p>
    <w:p w14:paraId="170C1BCC" w14:textId="77777777" w:rsidR="007D3D78"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15.- </w:t>
      </w:r>
      <w:r w:rsidRPr="00F24FCE">
        <w:rPr>
          <w:rFonts w:ascii="Arial" w:eastAsia="Arial" w:hAnsi="Arial" w:cs="Arial"/>
          <w:sz w:val="20"/>
          <w:szCs w:val="20"/>
        </w:rPr>
        <w:t>Son impuestos, las contribuciones establecidas en Ley que deben pagar las personas</w:t>
      </w:r>
      <w:r w:rsidR="00100D75" w:rsidRPr="00F24FCE">
        <w:rPr>
          <w:rFonts w:ascii="Arial" w:eastAsia="Arial" w:hAnsi="Arial" w:cs="Arial"/>
          <w:sz w:val="20"/>
          <w:szCs w:val="20"/>
        </w:rPr>
        <w:t xml:space="preserve"> </w:t>
      </w:r>
      <w:r w:rsidRPr="00F24FCE">
        <w:rPr>
          <w:rFonts w:ascii="Arial" w:eastAsia="Arial" w:hAnsi="Arial" w:cs="Arial"/>
          <w:sz w:val="20"/>
          <w:szCs w:val="20"/>
        </w:rPr>
        <w:t>físicas y morales que se encuentren en la situación jurídica o de hecho prevista por la misma y que sean distintas de l</w:t>
      </w:r>
      <w:r w:rsidR="006363C6" w:rsidRPr="00F24FCE">
        <w:rPr>
          <w:rFonts w:ascii="Arial" w:eastAsia="Arial" w:hAnsi="Arial" w:cs="Arial"/>
          <w:sz w:val="20"/>
          <w:szCs w:val="20"/>
        </w:rPr>
        <w:t>as señaladas en los t</w:t>
      </w:r>
      <w:r w:rsidRPr="00F24FCE">
        <w:rPr>
          <w:rFonts w:ascii="Arial" w:eastAsia="Arial" w:hAnsi="Arial" w:cs="Arial"/>
          <w:sz w:val="20"/>
          <w:szCs w:val="20"/>
        </w:rPr>
        <w:t xml:space="preserve">ítulos </w:t>
      </w:r>
      <w:r w:rsidR="006363C6" w:rsidRPr="00F24FCE">
        <w:rPr>
          <w:rFonts w:ascii="Arial" w:eastAsia="Arial" w:hAnsi="Arial" w:cs="Arial"/>
          <w:sz w:val="20"/>
          <w:szCs w:val="20"/>
        </w:rPr>
        <w:t>t</w:t>
      </w:r>
      <w:r w:rsidRPr="00F24FCE">
        <w:rPr>
          <w:rFonts w:ascii="Arial" w:eastAsia="Arial" w:hAnsi="Arial" w:cs="Arial"/>
          <w:sz w:val="20"/>
          <w:szCs w:val="20"/>
        </w:rPr>
        <w:t xml:space="preserve">ercero y </w:t>
      </w:r>
      <w:r w:rsidR="006363C6" w:rsidRPr="00F24FCE">
        <w:rPr>
          <w:rFonts w:ascii="Arial" w:eastAsia="Arial" w:hAnsi="Arial" w:cs="Arial"/>
          <w:sz w:val="20"/>
          <w:szCs w:val="20"/>
        </w:rPr>
        <w:t>c</w:t>
      </w:r>
      <w:r w:rsidRPr="00F24FCE">
        <w:rPr>
          <w:rFonts w:ascii="Arial" w:eastAsia="Arial" w:hAnsi="Arial" w:cs="Arial"/>
          <w:sz w:val="20"/>
          <w:szCs w:val="20"/>
        </w:rPr>
        <w:t xml:space="preserve">uarto de esta </w:t>
      </w:r>
      <w:r w:rsidR="006363C6" w:rsidRPr="00F24FCE">
        <w:rPr>
          <w:rFonts w:ascii="Arial" w:eastAsia="Arial" w:hAnsi="Arial" w:cs="Arial"/>
          <w:sz w:val="20"/>
          <w:szCs w:val="20"/>
        </w:rPr>
        <w:t>l</w:t>
      </w:r>
      <w:r w:rsidRPr="00F24FCE">
        <w:rPr>
          <w:rFonts w:ascii="Arial" w:eastAsia="Arial" w:hAnsi="Arial" w:cs="Arial"/>
          <w:sz w:val="20"/>
          <w:szCs w:val="20"/>
        </w:rPr>
        <w:t>ey.</w:t>
      </w:r>
    </w:p>
    <w:p w14:paraId="7BA8E203" w14:textId="77777777" w:rsidR="002D7B24" w:rsidRPr="00F24FCE" w:rsidRDefault="002D7B24" w:rsidP="003139D3">
      <w:pPr>
        <w:spacing w:after="0" w:line="240" w:lineRule="auto"/>
        <w:jc w:val="both"/>
        <w:rPr>
          <w:rFonts w:ascii="Arial" w:eastAsia="Arial" w:hAnsi="Arial" w:cs="Arial"/>
          <w:sz w:val="20"/>
          <w:szCs w:val="20"/>
        </w:rPr>
      </w:pPr>
    </w:p>
    <w:p w14:paraId="170C1BCD" w14:textId="4F55AC76" w:rsidR="00780371" w:rsidRPr="00F24FCE" w:rsidRDefault="00780371"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La cedula catastral deberá estar actualizada con tres años anteriores al momento de hacer el pago de impuestos. En caso de no tener el </w:t>
      </w:r>
      <w:r w:rsidR="002D7B24" w:rsidRPr="00F24FCE">
        <w:rPr>
          <w:rFonts w:ascii="Arial" w:eastAsia="Arial" w:hAnsi="Arial" w:cs="Arial"/>
          <w:sz w:val="20"/>
          <w:szCs w:val="20"/>
        </w:rPr>
        <w:t>último</w:t>
      </w:r>
      <w:r w:rsidRPr="00F24FCE">
        <w:rPr>
          <w:rFonts w:ascii="Arial" w:eastAsia="Arial" w:hAnsi="Arial" w:cs="Arial"/>
          <w:sz w:val="20"/>
          <w:szCs w:val="20"/>
        </w:rPr>
        <w:t xml:space="preserve"> recibo inmediato anterior al pago, se </w:t>
      </w:r>
      <w:r w:rsidR="00637B55" w:rsidRPr="00F24FCE">
        <w:rPr>
          <w:rFonts w:ascii="Arial" w:eastAsia="Arial" w:hAnsi="Arial" w:cs="Arial"/>
          <w:sz w:val="20"/>
          <w:szCs w:val="20"/>
        </w:rPr>
        <w:t>cobrará</w:t>
      </w:r>
      <w:r w:rsidRPr="00F24FCE">
        <w:rPr>
          <w:rFonts w:ascii="Arial" w:eastAsia="Arial" w:hAnsi="Arial" w:cs="Arial"/>
          <w:sz w:val="20"/>
          <w:szCs w:val="20"/>
        </w:rPr>
        <w:t xml:space="preserve"> 5 años anteriores de acuerdo a la </w:t>
      </w:r>
      <w:r w:rsidR="00637B55" w:rsidRPr="00F24FCE">
        <w:rPr>
          <w:rFonts w:ascii="Arial" w:eastAsia="Arial" w:hAnsi="Arial" w:cs="Arial"/>
          <w:sz w:val="20"/>
          <w:szCs w:val="20"/>
        </w:rPr>
        <w:t>última</w:t>
      </w:r>
      <w:r w:rsidRPr="00F24FCE">
        <w:rPr>
          <w:rFonts w:ascii="Arial" w:eastAsia="Arial" w:hAnsi="Arial" w:cs="Arial"/>
          <w:sz w:val="20"/>
          <w:szCs w:val="20"/>
        </w:rPr>
        <w:t xml:space="preserve"> actualización.</w:t>
      </w:r>
    </w:p>
    <w:p w14:paraId="170C1BCE" w14:textId="77777777" w:rsidR="00100D75" w:rsidRPr="00F24FCE" w:rsidRDefault="00100D75" w:rsidP="003139D3">
      <w:pPr>
        <w:spacing w:after="0" w:line="240" w:lineRule="auto"/>
        <w:rPr>
          <w:rFonts w:ascii="Arial" w:eastAsia="Arial" w:hAnsi="Arial" w:cs="Arial"/>
          <w:b/>
          <w:sz w:val="20"/>
          <w:szCs w:val="20"/>
        </w:rPr>
      </w:pPr>
    </w:p>
    <w:p w14:paraId="170C1BCF" w14:textId="77777777" w:rsidR="00D369F0"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16.- </w:t>
      </w:r>
      <w:r w:rsidRPr="00F24FCE">
        <w:rPr>
          <w:rFonts w:ascii="Arial" w:eastAsia="Arial" w:hAnsi="Arial" w:cs="Arial"/>
          <w:sz w:val="20"/>
          <w:szCs w:val="20"/>
        </w:rPr>
        <w:t>El impuesto predial se causará de acuerdo con la siguiente tarifa:</w:t>
      </w:r>
    </w:p>
    <w:p w14:paraId="170C1BD0" w14:textId="77777777" w:rsidR="00D369F0" w:rsidRPr="00F24FCE" w:rsidRDefault="00D369F0" w:rsidP="003139D3">
      <w:pPr>
        <w:spacing w:after="0" w:line="240" w:lineRule="auto"/>
        <w:jc w:val="center"/>
        <w:rPr>
          <w:rFonts w:ascii="Arial" w:eastAsia="Arial" w:hAnsi="Arial" w:cs="Arial"/>
          <w:b/>
          <w:sz w:val="20"/>
          <w:szCs w:val="20"/>
        </w:rPr>
      </w:pPr>
    </w:p>
    <w:p w14:paraId="170C1BD1" w14:textId="77777777" w:rsidR="0070358A" w:rsidRPr="00F24FCE" w:rsidRDefault="007D3D78" w:rsidP="00D369F0">
      <w:pPr>
        <w:spacing w:after="0" w:line="360" w:lineRule="auto"/>
        <w:jc w:val="center"/>
        <w:rPr>
          <w:rFonts w:ascii="Arial" w:eastAsia="Arial" w:hAnsi="Arial" w:cs="Arial"/>
          <w:b/>
          <w:sz w:val="20"/>
          <w:szCs w:val="20"/>
        </w:rPr>
      </w:pPr>
      <w:r w:rsidRPr="00F24FCE">
        <w:rPr>
          <w:rFonts w:ascii="Arial" w:eastAsia="Arial" w:hAnsi="Arial" w:cs="Arial"/>
          <w:b/>
          <w:sz w:val="20"/>
          <w:szCs w:val="20"/>
        </w:rPr>
        <w:t>Valores catastrales</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1580"/>
        <w:gridCol w:w="1600"/>
        <w:gridCol w:w="2380"/>
      </w:tblGrid>
      <w:tr w:rsidR="007D3D78" w:rsidRPr="00F24FCE" w14:paraId="170C1BD6" w14:textId="77777777" w:rsidTr="00C947CB">
        <w:trPr>
          <w:trHeight w:val="240"/>
        </w:trPr>
        <w:tc>
          <w:tcPr>
            <w:tcW w:w="1300" w:type="dxa"/>
            <w:shd w:val="clear" w:color="auto" w:fill="auto"/>
            <w:vAlign w:val="center"/>
          </w:tcPr>
          <w:p w14:paraId="170C1BD2"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Límite inferior</w:t>
            </w:r>
          </w:p>
        </w:tc>
        <w:tc>
          <w:tcPr>
            <w:tcW w:w="1580" w:type="dxa"/>
            <w:shd w:val="clear" w:color="auto" w:fill="auto"/>
            <w:vAlign w:val="center"/>
          </w:tcPr>
          <w:p w14:paraId="170C1BD3"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Límite superior</w:t>
            </w:r>
          </w:p>
        </w:tc>
        <w:tc>
          <w:tcPr>
            <w:tcW w:w="1600" w:type="dxa"/>
            <w:shd w:val="clear" w:color="auto" w:fill="auto"/>
            <w:vAlign w:val="center"/>
          </w:tcPr>
          <w:p w14:paraId="170C1BD4"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Cuota fija anual</w:t>
            </w:r>
          </w:p>
        </w:tc>
        <w:tc>
          <w:tcPr>
            <w:tcW w:w="2380" w:type="dxa"/>
            <w:shd w:val="clear" w:color="auto" w:fill="auto"/>
            <w:vAlign w:val="center"/>
          </w:tcPr>
          <w:p w14:paraId="170C1BD5" w14:textId="77777777" w:rsidR="007D3D78" w:rsidRPr="00F24FCE" w:rsidRDefault="003F033C"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Factor </w:t>
            </w:r>
            <w:r w:rsidR="007D3D78" w:rsidRPr="00F24FCE">
              <w:rPr>
                <w:rFonts w:ascii="Arial" w:eastAsia="Arial" w:hAnsi="Arial" w:cs="Arial"/>
                <w:b/>
                <w:sz w:val="20"/>
                <w:szCs w:val="20"/>
              </w:rPr>
              <w:t>para aplicar al</w:t>
            </w:r>
            <w:r w:rsidR="000A4ACC" w:rsidRPr="00F24FCE">
              <w:rPr>
                <w:rFonts w:ascii="Arial" w:eastAsia="Arial" w:hAnsi="Arial" w:cs="Arial"/>
                <w:b/>
                <w:sz w:val="20"/>
                <w:szCs w:val="20"/>
              </w:rPr>
              <w:t xml:space="preserve"> excedente del Límite</w:t>
            </w:r>
          </w:p>
        </w:tc>
      </w:tr>
      <w:tr w:rsidR="007D3D78" w:rsidRPr="00F24FCE" w14:paraId="170C1BDB" w14:textId="77777777" w:rsidTr="00C947CB">
        <w:trPr>
          <w:trHeight w:val="213"/>
        </w:trPr>
        <w:tc>
          <w:tcPr>
            <w:tcW w:w="1300" w:type="dxa"/>
            <w:shd w:val="clear" w:color="auto" w:fill="auto"/>
            <w:vAlign w:val="center"/>
          </w:tcPr>
          <w:p w14:paraId="170C1BD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1580" w:type="dxa"/>
            <w:shd w:val="clear" w:color="auto" w:fill="auto"/>
            <w:vAlign w:val="center"/>
          </w:tcPr>
          <w:p w14:paraId="170C1BD8"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1600" w:type="dxa"/>
            <w:shd w:val="clear" w:color="auto" w:fill="auto"/>
            <w:vAlign w:val="center"/>
          </w:tcPr>
          <w:p w14:paraId="170C1BD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2380" w:type="dxa"/>
            <w:shd w:val="clear" w:color="auto" w:fill="auto"/>
            <w:vAlign w:val="center"/>
          </w:tcPr>
          <w:p w14:paraId="170C1BDA" w14:textId="77777777" w:rsidR="007D3D78" w:rsidRPr="00F24FCE" w:rsidRDefault="007D3D78" w:rsidP="003F033C">
            <w:pPr>
              <w:spacing w:after="0" w:line="360" w:lineRule="auto"/>
              <w:jc w:val="center"/>
              <w:rPr>
                <w:rFonts w:ascii="Arial" w:eastAsia="Times New Roman" w:hAnsi="Arial" w:cs="Arial"/>
                <w:sz w:val="20"/>
                <w:szCs w:val="20"/>
              </w:rPr>
            </w:pPr>
          </w:p>
        </w:tc>
      </w:tr>
      <w:tr w:rsidR="007D3D78" w:rsidRPr="00F24FCE" w14:paraId="170C1BE0" w14:textId="77777777" w:rsidTr="00C947CB">
        <w:trPr>
          <w:trHeight w:val="213"/>
        </w:trPr>
        <w:tc>
          <w:tcPr>
            <w:tcW w:w="1300" w:type="dxa"/>
            <w:shd w:val="clear" w:color="auto" w:fill="auto"/>
            <w:vAlign w:val="center"/>
          </w:tcPr>
          <w:p w14:paraId="170C1BD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$ 0.00</w:t>
            </w:r>
          </w:p>
        </w:tc>
        <w:tc>
          <w:tcPr>
            <w:tcW w:w="1580" w:type="dxa"/>
            <w:shd w:val="clear" w:color="auto" w:fill="auto"/>
            <w:vAlign w:val="center"/>
          </w:tcPr>
          <w:p w14:paraId="170C1BDD"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$ 1,000.00</w:t>
            </w:r>
          </w:p>
        </w:tc>
        <w:tc>
          <w:tcPr>
            <w:tcW w:w="1600" w:type="dxa"/>
            <w:shd w:val="clear" w:color="auto" w:fill="auto"/>
            <w:vAlign w:val="center"/>
          </w:tcPr>
          <w:p w14:paraId="170C1BD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xml:space="preserve">$ </w:t>
            </w:r>
            <w:r w:rsidR="00E04BA0" w:rsidRPr="00F24FCE">
              <w:rPr>
                <w:rFonts w:ascii="Arial" w:eastAsia="Arial" w:hAnsi="Arial" w:cs="Arial"/>
                <w:sz w:val="20"/>
                <w:szCs w:val="20"/>
              </w:rPr>
              <w:t>50</w:t>
            </w:r>
            <w:r w:rsidRPr="00F24FCE">
              <w:rPr>
                <w:rFonts w:ascii="Arial" w:eastAsia="Arial" w:hAnsi="Arial" w:cs="Arial"/>
                <w:sz w:val="20"/>
                <w:szCs w:val="20"/>
              </w:rPr>
              <w:t>.00</w:t>
            </w:r>
          </w:p>
        </w:tc>
        <w:tc>
          <w:tcPr>
            <w:tcW w:w="2380" w:type="dxa"/>
            <w:shd w:val="clear" w:color="auto" w:fill="auto"/>
            <w:vAlign w:val="center"/>
          </w:tcPr>
          <w:p w14:paraId="170C1BD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0.003</w:t>
            </w:r>
          </w:p>
        </w:tc>
      </w:tr>
      <w:tr w:rsidR="007D3D78" w:rsidRPr="00F24FCE" w14:paraId="170C1BE5" w14:textId="77777777" w:rsidTr="00C947CB">
        <w:trPr>
          <w:trHeight w:val="213"/>
        </w:trPr>
        <w:tc>
          <w:tcPr>
            <w:tcW w:w="1300" w:type="dxa"/>
            <w:shd w:val="clear" w:color="auto" w:fill="auto"/>
            <w:vAlign w:val="center"/>
          </w:tcPr>
          <w:p w14:paraId="170C1BE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$ 1,001.00</w:t>
            </w:r>
          </w:p>
        </w:tc>
        <w:tc>
          <w:tcPr>
            <w:tcW w:w="1580" w:type="dxa"/>
            <w:shd w:val="clear" w:color="auto" w:fill="auto"/>
            <w:vAlign w:val="center"/>
          </w:tcPr>
          <w:p w14:paraId="170C1BE2"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$ 2,000.00</w:t>
            </w:r>
          </w:p>
        </w:tc>
        <w:tc>
          <w:tcPr>
            <w:tcW w:w="1600" w:type="dxa"/>
            <w:shd w:val="clear" w:color="auto" w:fill="auto"/>
            <w:vAlign w:val="center"/>
          </w:tcPr>
          <w:p w14:paraId="170C1BE3"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$ 55</w:t>
            </w:r>
            <w:r w:rsidR="007D3D78" w:rsidRPr="00F24FCE">
              <w:rPr>
                <w:rFonts w:ascii="Arial" w:eastAsia="Arial" w:hAnsi="Arial" w:cs="Arial"/>
                <w:sz w:val="20"/>
                <w:szCs w:val="20"/>
              </w:rPr>
              <w:t>.00</w:t>
            </w:r>
          </w:p>
        </w:tc>
        <w:tc>
          <w:tcPr>
            <w:tcW w:w="2380" w:type="dxa"/>
            <w:shd w:val="clear" w:color="auto" w:fill="auto"/>
            <w:vAlign w:val="center"/>
          </w:tcPr>
          <w:p w14:paraId="170C1BE4"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0.003</w:t>
            </w:r>
          </w:p>
        </w:tc>
      </w:tr>
      <w:tr w:rsidR="007D3D78" w:rsidRPr="00F24FCE" w14:paraId="170C1BEA" w14:textId="77777777" w:rsidTr="00C947CB">
        <w:trPr>
          <w:trHeight w:val="212"/>
        </w:trPr>
        <w:tc>
          <w:tcPr>
            <w:tcW w:w="1300" w:type="dxa"/>
            <w:shd w:val="clear" w:color="auto" w:fill="auto"/>
            <w:vAlign w:val="center"/>
          </w:tcPr>
          <w:p w14:paraId="170C1BE6"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$ 2,001.00</w:t>
            </w:r>
          </w:p>
        </w:tc>
        <w:tc>
          <w:tcPr>
            <w:tcW w:w="1580" w:type="dxa"/>
            <w:shd w:val="clear" w:color="auto" w:fill="auto"/>
            <w:vAlign w:val="center"/>
          </w:tcPr>
          <w:p w14:paraId="170C1BE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$ 3,000.00</w:t>
            </w:r>
          </w:p>
        </w:tc>
        <w:tc>
          <w:tcPr>
            <w:tcW w:w="1600" w:type="dxa"/>
            <w:shd w:val="clear" w:color="auto" w:fill="auto"/>
            <w:vAlign w:val="center"/>
          </w:tcPr>
          <w:p w14:paraId="170C1BE8"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$ 59</w:t>
            </w:r>
            <w:r w:rsidR="007D3D78" w:rsidRPr="00F24FCE">
              <w:rPr>
                <w:rFonts w:ascii="Arial" w:eastAsia="Arial" w:hAnsi="Arial" w:cs="Arial"/>
                <w:sz w:val="20"/>
                <w:szCs w:val="20"/>
              </w:rPr>
              <w:t>.00</w:t>
            </w:r>
          </w:p>
        </w:tc>
        <w:tc>
          <w:tcPr>
            <w:tcW w:w="2380" w:type="dxa"/>
            <w:shd w:val="clear" w:color="auto" w:fill="auto"/>
            <w:vAlign w:val="center"/>
          </w:tcPr>
          <w:p w14:paraId="170C1BE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0.004</w:t>
            </w:r>
          </w:p>
        </w:tc>
      </w:tr>
      <w:tr w:rsidR="007D3D78" w:rsidRPr="00F24FCE" w14:paraId="170C1BEF" w14:textId="77777777" w:rsidTr="00C947CB">
        <w:trPr>
          <w:trHeight w:val="213"/>
        </w:trPr>
        <w:tc>
          <w:tcPr>
            <w:tcW w:w="1300" w:type="dxa"/>
            <w:shd w:val="clear" w:color="auto" w:fill="auto"/>
            <w:vAlign w:val="center"/>
          </w:tcPr>
          <w:p w14:paraId="170C1BEB"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$ 3,001.00</w:t>
            </w:r>
          </w:p>
        </w:tc>
        <w:tc>
          <w:tcPr>
            <w:tcW w:w="1580" w:type="dxa"/>
            <w:shd w:val="clear" w:color="auto" w:fill="auto"/>
            <w:vAlign w:val="center"/>
          </w:tcPr>
          <w:p w14:paraId="170C1BE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$ 4,000.00</w:t>
            </w:r>
          </w:p>
        </w:tc>
        <w:tc>
          <w:tcPr>
            <w:tcW w:w="1600" w:type="dxa"/>
            <w:shd w:val="clear" w:color="auto" w:fill="auto"/>
            <w:vAlign w:val="center"/>
          </w:tcPr>
          <w:p w14:paraId="170C1BED"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w:t>
            </w:r>
            <w:r w:rsidR="007D3D78" w:rsidRPr="00F24FCE">
              <w:rPr>
                <w:rFonts w:ascii="Arial" w:eastAsia="Arial" w:hAnsi="Arial" w:cs="Arial"/>
                <w:sz w:val="20"/>
                <w:szCs w:val="20"/>
              </w:rPr>
              <w:t>.00</w:t>
            </w:r>
          </w:p>
        </w:tc>
        <w:tc>
          <w:tcPr>
            <w:tcW w:w="2380" w:type="dxa"/>
            <w:shd w:val="clear" w:color="auto" w:fill="auto"/>
            <w:vAlign w:val="center"/>
          </w:tcPr>
          <w:p w14:paraId="170C1BE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0.004</w:t>
            </w:r>
          </w:p>
        </w:tc>
      </w:tr>
      <w:tr w:rsidR="007D3D78" w:rsidRPr="00F24FCE" w14:paraId="170C1BF4" w14:textId="77777777" w:rsidTr="00C947CB">
        <w:trPr>
          <w:trHeight w:val="212"/>
        </w:trPr>
        <w:tc>
          <w:tcPr>
            <w:tcW w:w="1300" w:type="dxa"/>
            <w:shd w:val="clear" w:color="auto" w:fill="auto"/>
            <w:vAlign w:val="center"/>
          </w:tcPr>
          <w:p w14:paraId="170C1BF0"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$ 4,001.00</w:t>
            </w:r>
          </w:p>
        </w:tc>
        <w:tc>
          <w:tcPr>
            <w:tcW w:w="1580" w:type="dxa"/>
            <w:shd w:val="clear" w:color="auto" w:fill="auto"/>
            <w:vAlign w:val="center"/>
          </w:tcPr>
          <w:p w14:paraId="170C1BF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$ 5,000.00</w:t>
            </w:r>
          </w:p>
        </w:tc>
        <w:tc>
          <w:tcPr>
            <w:tcW w:w="1600" w:type="dxa"/>
            <w:shd w:val="clear" w:color="auto" w:fill="auto"/>
            <w:vAlign w:val="center"/>
          </w:tcPr>
          <w:p w14:paraId="170C1BF2" w14:textId="77777777" w:rsidR="007D3D78" w:rsidRPr="00F24FCE" w:rsidRDefault="007D3D78" w:rsidP="00E04BA0">
            <w:pPr>
              <w:spacing w:after="0" w:line="360" w:lineRule="auto"/>
              <w:jc w:val="center"/>
              <w:rPr>
                <w:rFonts w:ascii="Arial" w:eastAsia="Arial" w:hAnsi="Arial" w:cs="Arial"/>
                <w:sz w:val="20"/>
                <w:szCs w:val="20"/>
              </w:rPr>
            </w:pPr>
            <w:r w:rsidRPr="00F24FCE">
              <w:rPr>
                <w:rFonts w:ascii="Arial" w:eastAsia="Arial" w:hAnsi="Arial" w:cs="Arial"/>
                <w:sz w:val="20"/>
                <w:szCs w:val="20"/>
              </w:rPr>
              <w:t xml:space="preserve">$ </w:t>
            </w:r>
            <w:r w:rsidR="00E04BA0" w:rsidRPr="00F24FCE">
              <w:rPr>
                <w:rFonts w:ascii="Arial" w:eastAsia="Arial" w:hAnsi="Arial" w:cs="Arial"/>
                <w:sz w:val="20"/>
                <w:szCs w:val="20"/>
              </w:rPr>
              <w:t>7</w:t>
            </w:r>
            <w:r w:rsidRPr="00F24FCE">
              <w:rPr>
                <w:rFonts w:ascii="Arial" w:eastAsia="Arial" w:hAnsi="Arial" w:cs="Arial"/>
                <w:sz w:val="20"/>
                <w:szCs w:val="20"/>
              </w:rPr>
              <w:t>0.00</w:t>
            </w:r>
          </w:p>
        </w:tc>
        <w:tc>
          <w:tcPr>
            <w:tcW w:w="2380" w:type="dxa"/>
            <w:shd w:val="clear" w:color="auto" w:fill="auto"/>
            <w:vAlign w:val="center"/>
          </w:tcPr>
          <w:p w14:paraId="170C1BF3"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0.005</w:t>
            </w:r>
          </w:p>
        </w:tc>
      </w:tr>
      <w:tr w:rsidR="007D3D78" w:rsidRPr="00F24FCE" w14:paraId="170C1BF9" w14:textId="77777777" w:rsidTr="00C947CB">
        <w:trPr>
          <w:trHeight w:val="213"/>
        </w:trPr>
        <w:tc>
          <w:tcPr>
            <w:tcW w:w="1300" w:type="dxa"/>
            <w:shd w:val="clear" w:color="auto" w:fill="auto"/>
            <w:vAlign w:val="center"/>
          </w:tcPr>
          <w:p w14:paraId="170C1BF5"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$ 5,001.00</w:t>
            </w:r>
          </w:p>
        </w:tc>
        <w:tc>
          <w:tcPr>
            <w:tcW w:w="1580" w:type="dxa"/>
            <w:shd w:val="clear" w:color="auto" w:fill="auto"/>
            <w:vAlign w:val="center"/>
          </w:tcPr>
          <w:p w14:paraId="170C1BF6"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$ 6,000.00</w:t>
            </w:r>
          </w:p>
        </w:tc>
        <w:tc>
          <w:tcPr>
            <w:tcW w:w="1600" w:type="dxa"/>
            <w:shd w:val="clear" w:color="auto" w:fill="auto"/>
            <w:vAlign w:val="center"/>
          </w:tcPr>
          <w:p w14:paraId="170C1BF7"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w:t>
            </w:r>
            <w:r w:rsidR="007D3D78" w:rsidRPr="00F24FCE">
              <w:rPr>
                <w:rFonts w:ascii="Arial" w:eastAsia="Arial" w:hAnsi="Arial" w:cs="Arial"/>
                <w:sz w:val="20"/>
                <w:szCs w:val="20"/>
              </w:rPr>
              <w:t>0.00</w:t>
            </w:r>
          </w:p>
        </w:tc>
        <w:tc>
          <w:tcPr>
            <w:tcW w:w="2380" w:type="dxa"/>
            <w:shd w:val="clear" w:color="auto" w:fill="auto"/>
            <w:vAlign w:val="center"/>
          </w:tcPr>
          <w:p w14:paraId="170C1BF8"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0.005</w:t>
            </w:r>
          </w:p>
        </w:tc>
      </w:tr>
      <w:tr w:rsidR="007D3D78" w:rsidRPr="00F24FCE" w14:paraId="170C1BFE" w14:textId="77777777" w:rsidTr="00C947CB">
        <w:trPr>
          <w:trHeight w:val="213"/>
        </w:trPr>
        <w:tc>
          <w:tcPr>
            <w:tcW w:w="1300" w:type="dxa"/>
            <w:shd w:val="clear" w:color="auto" w:fill="auto"/>
            <w:vAlign w:val="center"/>
          </w:tcPr>
          <w:p w14:paraId="170C1BFA"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$ 6,001.00</w:t>
            </w:r>
          </w:p>
        </w:tc>
        <w:tc>
          <w:tcPr>
            <w:tcW w:w="1580" w:type="dxa"/>
            <w:shd w:val="clear" w:color="auto" w:fill="auto"/>
            <w:vAlign w:val="center"/>
          </w:tcPr>
          <w:p w14:paraId="170C1BFB"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$ 7,000.00</w:t>
            </w:r>
          </w:p>
        </w:tc>
        <w:tc>
          <w:tcPr>
            <w:tcW w:w="1600" w:type="dxa"/>
            <w:shd w:val="clear" w:color="auto" w:fill="auto"/>
            <w:vAlign w:val="center"/>
          </w:tcPr>
          <w:p w14:paraId="170C1BFC"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w:t>
            </w:r>
            <w:r w:rsidR="007D3D78" w:rsidRPr="00F24FCE">
              <w:rPr>
                <w:rFonts w:ascii="Arial" w:eastAsia="Arial" w:hAnsi="Arial" w:cs="Arial"/>
                <w:sz w:val="20"/>
                <w:szCs w:val="20"/>
              </w:rPr>
              <w:t>0.00</w:t>
            </w:r>
          </w:p>
        </w:tc>
        <w:tc>
          <w:tcPr>
            <w:tcW w:w="2380" w:type="dxa"/>
            <w:shd w:val="clear" w:color="auto" w:fill="auto"/>
            <w:vAlign w:val="center"/>
          </w:tcPr>
          <w:p w14:paraId="170C1BFD"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3" w14:textId="77777777" w:rsidTr="00C947CB">
        <w:trPr>
          <w:trHeight w:val="213"/>
        </w:trPr>
        <w:tc>
          <w:tcPr>
            <w:tcW w:w="1300" w:type="dxa"/>
            <w:shd w:val="clear" w:color="auto" w:fill="auto"/>
            <w:vAlign w:val="center"/>
          </w:tcPr>
          <w:p w14:paraId="170C1BF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$ 7,001.00</w:t>
            </w:r>
          </w:p>
        </w:tc>
        <w:tc>
          <w:tcPr>
            <w:tcW w:w="1580" w:type="dxa"/>
            <w:shd w:val="clear" w:color="auto" w:fill="auto"/>
            <w:vAlign w:val="center"/>
          </w:tcPr>
          <w:p w14:paraId="170C1C00"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$ 8,000.00</w:t>
            </w:r>
          </w:p>
        </w:tc>
        <w:tc>
          <w:tcPr>
            <w:tcW w:w="1600" w:type="dxa"/>
            <w:shd w:val="clear" w:color="auto" w:fill="auto"/>
            <w:vAlign w:val="center"/>
          </w:tcPr>
          <w:p w14:paraId="170C1C01"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w:t>
            </w:r>
            <w:r w:rsidR="007D3D78" w:rsidRPr="00F24FCE">
              <w:rPr>
                <w:rFonts w:ascii="Arial" w:eastAsia="Arial" w:hAnsi="Arial" w:cs="Arial"/>
                <w:sz w:val="20"/>
                <w:szCs w:val="20"/>
              </w:rPr>
              <w:t>0.00</w:t>
            </w:r>
          </w:p>
        </w:tc>
        <w:tc>
          <w:tcPr>
            <w:tcW w:w="2380" w:type="dxa"/>
            <w:shd w:val="clear" w:color="auto" w:fill="auto"/>
            <w:vAlign w:val="center"/>
          </w:tcPr>
          <w:p w14:paraId="170C1C02"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8" w14:textId="77777777" w:rsidTr="00C947CB">
        <w:trPr>
          <w:trHeight w:val="212"/>
        </w:trPr>
        <w:tc>
          <w:tcPr>
            <w:tcW w:w="1300" w:type="dxa"/>
            <w:shd w:val="clear" w:color="auto" w:fill="auto"/>
            <w:vAlign w:val="center"/>
          </w:tcPr>
          <w:p w14:paraId="170C1C04"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$ 8,001.00</w:t>
            </w:r>
          </w:p>
        </w:tc>
        <w:tc>
          <w:tcPr>
            <w:tcW w:w="1580" w:type="dxa"/>
            <w:shd w:val="clear" w:color="auto" w:fill="auto"/>
            <w:vAlign w:val="center"/>
          </w:tcPr>
          <w:p w14:paraId="170C1C05"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$ 9,000.00</w:t>
            </w:r>
          </w:p>
        </w:tc>
        <w:tc>
          <w:tcPr>
            <w:tcW w:w="1600" w:type="dxa"/>
            <w:shd w:val="clear" w:color="auto" w:fill="auto"/>
            <w:vAlign w:val="center"/>
          </w:tcPr>
          <w:p w14:paraId="170C1C06"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$ 11</w:t>
            </w:r>
            <w:r w:rsidR="007D3D78" w:rsidRPr="00F24FCE">
              <w:rPr>
                <w:rFonts w:ascii="Arial" w:eastAsia="Arial" w:hAnsi="Arial" w:cs="Arial"/>
                <w:sz w:val="20"/>
                <w:szCs w:val="20"/>
              </w:rPr>
              <w:t>0.00</w:t>
            </w:r>
          </w:p>
        </w:tc>
        <w:tc>
          <w:tcPr>
            <w:tcW w:w="2380" w:type="dxa"/>
            <w:shd w:val="clear" w:color="auto" w:fill="auto"/>
            <w:vAlign w:val="center"/>
          </w:tcPr>
          <w:p w14:paraId="170C1C0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D" w14:textId="77777777" w:rsidTr="00C947CB">
        <w:trPr>
          <w:trHeight w:val="212"/>
        </w:trPr>
        <w:tc>
          <w:tcPr>
            <w:tcW w:w="1300" w:type="dxa"/>
            <w:shd w:val="clear" w:color="auto" w:fill="auto"/>
            <w:vAlign w:val="center"/>
          </w:tcPr>
          <w:p w14:paraId="170C1C0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$ 9,001.00</w:t>
            </w:r>
          </w:p>
        </w:tc>
        <w:tc>
          <w:tcPr>
            <w:tcW w:w="1580" w:type="dxa"/>
            <w:shd w:val="clear" w:color="auto" w:fill="auto"/>
            <w:vAlign w:val="center"/>
          </w:tcPr>
          <w:p w14:paraId="170C1C0A"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$ 10,000.00</w:t>
            </w:r>
          </w:p>
        </w:tc>
        <w:tc>
          <w:tcPr>
            <w:tcW w:w="1600" w:type="dxa"/>
            <w:shd w:val="clear" w:color="auto" w:fill="auto"/>
            <w:vAlign w:val="center"/>
          </w:tcPr>
          <w:p w14:paraId="170C1C0B"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$ 12</w:t>
            </w:r>
            <w:r w:rsidR="007D3D78" w:rsidRPr="00F24FCE">
              <w:rPr>
                <w:rFonts w:ascii="Arial" w:eastAsia="Arial" w:hAnsi="Arial" w:cs="Arial"/>
                <w:sz w:val="20"/>
                <w:szCs w:val="20"/>
              </w:rPr>
              <w:t>0.00</w:t>
            </w:r>
          </w:p>
        </w:tc>
        <w:tc>
          <w:tcPr>
            <w:tcW w:w="2380" w:type="dxa"/>
            <w:shd w:val="clear" w:color="auto" w:fill="auto"/>
            <w:vAlign w:val="center"/>
          </w:tcPr>
          <w:p w14:paraId="170C1C0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12" w14:textId="77777777" w:rsidTr="00C947CB">
        <w:trPr>
          <w:trHeight w:val="212"/>
        </w:trPr>
        <w:tc>
          <w:tcPr>
            <w:tcW w:w="1300" w:type="dxa"/>
            <w:shd w:val="clear" w:color="auto" w:fill="auto"/>
            <w:vAlign w:val="center"/>
          </w:tcPr>
          <w:p w14:paraId="170C1C0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$ 10,001.00</w:t>
            </w:r>
          </w:p>
        </w:tc>
        <w:tc>
          <w:tcPr>
            <w:tcW w:w="1580" w:type="dxa"/>
            <w:shd w:val="clear" w:color="auto" w:fill="auto"/>
            <w:vAlign w:val="center"/>
          </w:tcPr>
          <w:p w14:paraId="170C1C0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En adelante</w:t>
            </w:r>
          </w:p>
        </w:tc>
        <w:tc>
          <w:tcPr>
            <w:tcW w:w="1600" w:type="dxa"/>
            <w:shd w:val="clear" w:color="auto" w:fill="auto"/>
            <w:vAlign w:val="center"/>
          </w:tcPr>
          <w:p w14:paraId="170C1C10"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$ 13</w:t>
            </w:r>
            <w:r w:rsidR="007D3D78" w:rsidRPr="00F24FCE">
              <w:rPr>
                <w:rFonts w:ascii="Arial" w:eastAsia="Arial" w:hAnsi="Arial" w:cs="Arial"/>
                <w:sz w:val="20"/>
                <w:szCs w:val="20"/>
              </w:rPr>
              <w:t>0.00</w:t>
            </w:r>
          </w:p>
        </w:tc>
        <w:tc>
          <w:tcPr>
            <w:tcW w:w="2380" w:type="dxa"/>
            <w:shd w:val="clear" w:color="auto" w:fill="auto"/>
            <w:vAlign w:val="center"/>
          </w:tcPr>
          <w:p w14:paraId="170C1C1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bl>
    <w:p w14:paraId="170C1C13" w14:textId="77777777" w:rsidR="0070358A" w:rsidRPr="00F24FCE" w:rsidRDefault="0070358A" w:rsidP="003F033C">
      <w:pPr>
        <w:spacing w:after="0" w:line="360" w:lineRule="auto"/>
        <w:jc w:val="both"/>
        <w:rPr>
          <w:rFonts w:ascii="Arial" w:eastAsia="Arial" w:hAnsi="Arial" w:cs="Arial"/>
          <w:sz w:val="20"/>
          <w:szCs w:val="20"/>
        </w:rPr>
      </w:pPr>
    </w:p>
    <w:p w14:paraId="170C1C14" w14:textId="002C5B92" w:rsidR="007D3D78" w:rsidRPr="00F24FCE" w:rsidRDefault="00B03D5E" w:rsidP="0071564F">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7D3D78" w:rsidRPr="00F24FCE">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780371" w:rsidRPr="00F24FCE">
        <w:rPr>
          <w:rFonts w:ascii="Arial" w:eastAsia="Arial" w:hAnsi="Arial" w:cs="Arial"/>
          <w:sz w:val="20"/>
          <w:szCs w:val="20"/>
        </w:rPr>
        <w:t xml:space="preserve">Tomando siempre la </w:t>
      </w:r>
      <w:r w:rsidR="006A7D05" w:rsidRPr="00F24FCE">
        <w:rPr>
          <w:rFonts w:ascii="Arial" w:eastAsia="Arial" w:hAnsi="Arial" w:cs="Arial"/>
          <w:sz w:val="20"/>
          <w:szCs w:val="20"/>
        </w:rPr>
        <w:t>última</w:t>
      </w:r>
      <w:r w:rsidR="00780371" w:rsidRPr="00F24FCE">
        <w:rPr>
          <w:rFonts w:ascii="Arial" w:eastAsia="Arial" w:hAnsi="Arial" w:cs="Arial"/>
          <w:sz w:val="20"/>
          <w:szCs w:val="20"/>
        </w:rPr>
        <w:t xml:space="preserve"> actualización vigente de la cedula catastral incluso para calcular el pago de años atrasados.</w:t>
      </w:r>
      <w:r w:rsidRPr="00F24FCE">
        <w:rPr>
          <w:rFonts w:ascii="Arial" w:eastAsia="Arial" w:hAnsi="Arial" w:cs="Arial"/>
          <w:sz w:val="20"/>
          <w:szCs w:val="20"/>
        </w:rPr>
        <w:tab/>
      </w:r>
    </w:p>
    <w:p w14:paraId="170C1C15" w14:textId="77777777" w:rsidR="00100D75" w:rsidRPr="00F24FCE" w:rsidRDefault="00100D75" w:rsidP="00B03D5E">
      <w:pPr>
        <w:spacing w:after="0" w:line="360" w:lineRule="auto"/>
        <w:rPr>
          <w:rFonts w:ascii="Arial" w:eastAsia="Arial" w:hAnsi="Arial" w:cs="Arial"/>
          <w:b/>
          <w:sz w:val="20"/>
          <w:szCs w:val="20"/>
        </w:rPr>
      </w:pPr>
    </w:p>
    <w:p w14:paraId="170C1C16" w14:textId="77777777" w:rsidR="0071564F" w:rsidRPr="00F24FCE" w:rsidRDefault="007D3D78" w:rsidP="0071564F">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17.- </w:t>
      </w:r>
      <w:r w:rsidRPr="00F24FCE">
        <w:rPr>
          <w:rFonts w:ascii="Arial" w:eastAsia="Arial" w:hAnsi="Arial" w:cs="Arial"/>
          <w:sz w:val="20"/>
          <w:szCs w:val="20"/>
        </w:rPr>
        <w:t>Para efectos de la determinación del impuesto predial con base en el valor catastral, se</w:t>
      </w:r>
      <w:r w:rsidR="00100D75" w:rsidRPr="00F24FCE">
        <w:rPr>
          <w:rFonts w:ascii="Arial" w:eastAsia="Arial" w:hAnsi="Arial" w:cs="Arial"/>
          <w:sz w:val="20"/>
          <w:szCs w:val="20"/>
        </w:rPr>
        <w:t xml:space="preserve"> </w:t>
      </w:r>
      <w:r w:rsidRPr="00F24FCE">
        <w:rPr>
          <w:rFonts w:ascii="Arial" w:eastAsia="Arial" w:hAnsi="Arial" w:cs="Arial"/>
          <w:sz w:val="20"/>
          <w:szCs w:val="20"/>
        </w:rPr>
        <w:t>establece la siguiente:</w:t>
      </w:r>
      <w:r w:rsidR="0071564F" w:rsidRPr="00F24FCE">
        <w:rPr>
          <w:rFonts w:ascii="Arial" w:eastAsia="Arial" w:hAnsi="Arial" w:cs="Arial"/>
          <w:sz w:val="20"/>
          <w:szCs w:val="20"/>
        </w:rPr>
        <w:t xml:space="preserve">  </w:t>
      </w:r>
    </w:p>
    <w:p w14:paraId="170C1C17" w14:textId="77777777" w:rsidR="0071564F" w:rsidRPr="00F24FCE" w:rsidRDefault="0071564F" w:rsidP="0071564F">
      <w:pPr>
        <w:spacing w:after="0" w:line="360" w:lineRule="auto"/>
        <w:jc w:val="both"/>
        <w:rPr>
          <w:rFonts w:ascii="Arial" w:hAnsi="Arial" w:cs="Arial"/>
          <w:b/>
          <w:bCs/>
          <w:sz w:val="20"/>
          <w:szCs w:val="20"/>
        </w:rPr>
      </w:pPr>
      <w:r w:rsidRPr="00F24FCE">
        <w:rPr>
          <w:rFonts w:ascii="Arial" w:eastAsia="Arial" w:hAnsi="Arial" w:cs="Arial"/>
          <w:sz w:val="20"/>
          <w:szCs w:val="20"/>
        </w:rPr>
        <w:t xml:space="preserve"> </w:t>
      </w:r>
      <w:r w:rsidRPr="00F24FCE">
        <w:rPr>
          <w:rFonts w:ascii="Arial" w:hAnsi="Arial" w:cs="Arial"/>
          <w:b/>
          <w:bCs/>
          <w:sz w:val="20"/>
          <w:szCs w:val="20"/>
        </w:rPr>
        <w:t>PREDIOS URBANOS</w:t>
      </w:r>
    </w:p>
    <w:p w14:paraId="170C1C18"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bl>
      <w:tblPr>
        <w:tblW w:w="0" w:type="auto"/>
        <w:tblInd w:w="128" w:type="dxa"/>
        <w:tblLayout w:type="fixed"/>
        <w:tblCellMar>
          <w:left w:w="0" w:type="dxa"/>
          <w:right w:w="0" w:type="dxa"/>
        </w:tblCellMar>
        <w:tblLook w:val="0000" w:firstRow="0" w:lastRow="0" w:firstColumn="0" w:lastColumn="0" w:noHBand="0" w:noVBand="0"/>
      </w:tblPr>
      <w:tblGrid>
        <w:gridCol w:w="3343"/>
        <w:gridCol w:w="2474"/>
        <w:gridCol w:w="3391"/>
      </w:tblGrid>
      <w:tr w:rsidR="0071564F" w:rsidRPr="00F24FCE" w14:paraId="170C1C1C" w14:textId="77777777" w:rsidTr="0071564F">
        <w:trPr>
          <w:trHeight w:val="299"/>
        </w:trPr>
        <w:tc>
          <w:tcPr>
            <w:tcW w:w="3343" w:type="dxa"/>
            <w:tcBorders>
              <w:top w:val="single" w:sz="4" w:space="0" w:color="000000"/>
              <w:left w:val="single" w:sz="4" w:space="0" w:color="000000"/>
              <w:bottom w:val="single" w:sz="4" w:space="0" w:color="000000"/>
              <w:right w:val="single" w:sz="8" w:space="0" w:color="000000"/>
            </w:tcBorders>
            <w:shd w:val="clear" w:color="auto" w:fill="A6A6A6"/>
          </w:tcPr>
          <w:p w14:paraId="170C1C19" w14:textId="77777777" w:rsidR="0071564F" w:rsidRPr="00F24FCE" w:rsidRDefault="0071564F" w:rsidP="0071564F">
            <w:pPr>
              <w:widowControl w:val="0"/>
              <w:kinsoku w:val="0"/>
              <w:overflowPunct w:val="0"/>
              <w:autoSpaceDE w:val="0"/>
              <w:autoSpaceDN w:val="0"/>
              <w:adjustRightInd w:val="0"/>
              <w:spacing w:before="4" w:after="0" w:line="275" w:lineRule="exact"/>
              <w:ind w:right="1084"/>
              <w:jc w:val="center"/>
              <w:rPr>
                <w:rFonts w:ascii="Arial" w:hAnsi="Arial" w:cs="Arial"/>
                <w:b/>
                <w:bCs/>
                <w:sz w:val="20"/>
                <w:szCs w:val="20"/>
              </w:rPr>
            </w:pPr>
            <w:r w:rsidRPr="00F24FCE">
              <w:rPr>
                <w:rFonts w:ascii="Arial" w:hAnsi="Arial" w:cs="Arial"/>
                <w:b/>
                <w:bCs/>
                <w:sz w:val="20"/>
                <w:szCs w:val="20"/>
              </w:rPr>
              <w:t>SECCIÓN A</w:t>
            </w:r>
          </w:p>
        </w:tc>
        <w:tc>
          <w:tcPr>
            <w:tcW w:w="2474" w:type="dxa"/>
            <w:tcBorders>
              <w:top w:val="single" w:sz="4" w:space="0" w:color="000000"/>
              <w:left w:val="single" w:sz="8" w:space="0" w:color="000000"/>
              <w:bottom w:val="single" w:sz="4" w:space="0" w:color="000000"/>
              <w:right w:val="single" w:sz="8" w:space="0" w:color="000000"/>
            </w:tcBorders>
            <w:shd w:val="clear" w:color="auto" w:fill="A6A6A6"/>
          </w:tcPr>
          <w:p w14:paraId="170C1C1A" w14:textId="77777777" w:rsidR="0071564F" w:rsidRPr="00F24FCE" w:rsidRDefault="0071564F" w:rsidP="0071564F">
            <w:pPr>
              <w:widowControl w:val="0"/>
              <w:kinsoku w:val="0"/>
              <w:overflowPunct w:val="0"/>
              <w:autoSpaceDE w:val="0"/>
              <w:autoSpaceDN w:val="0"/>
              <w:adjustRightInd w:val="0"/>
              <w:spacing w:before="4" w:after="0" w:line="275" w:lineRule="exact"/>
              <w:ind w:right="656"/>
              <w:jc w:val="center"/>
              <w:rPr>
                <w:rFonts w:ascii="Arial" w:hAnsi="Arial" w:cs="Arial"/>
                <w:b/>
                <w:bCs/>
                <w:sz w:val="20"/>
                <w:szCs w:val="20"/>
              </w:rPr>
            </w:pPr>
            <w:r w:rsidRPr="00F24FCE">
              <w:rPr>
                <w:rFonts w:ascii="Arial" w:hAnsi="Arial" w:cs="Arial"/>
                <w:b/>
                <w:bCs/>
                <w:sz w:val="20"/>
                <w:szCs w:val="20"/>
              </w:rPr>
              <w:t>SECCIÓN B</w:t>
            </w:r>
          </w:p>
        </w:tc>
        <w:tc>
          <w:tcPr>
            <w:tcW w:w="3391" w:type="dxa"/>
            <w:tcBorders>
              <w:top w:val="single" w:sz="4" w:space="0" w:color="000000"/>
              <w:left w:val="single" w:sz="8" w:space="0" w:color="000000"/>
              <w:bottom w:val="single" w:sz="4" w:space="0" w:color="000000"/>
              <w:right w:val="single" w:sz="4" w:space="0" w:color="000000"/>
            </w:tcBorders>
            <w:shd w:val="clear" w:color="auto" w:fill="A6A6A6"/>
          </w:tcPr>
          <w:p w14:paraId="170C1C1B" w14:textId="77777777" w:rsidR="0071564F" w:rsidRPr="00F24FCE" w:rsidRDefault="0071564F" w:rsidP="0071564F">
            <w:pPr>
              <w:widowControl w:val="0"/>
              <w:kinsoku w:val="0"/>
              <w:overflowPunct w:val="0"/>
              <w:autoSpaceDE w:val="0"/>
              <w:autoSpaceDN w:val="0"/>
              <w:adjustRightInd w:val="0"/>
              <w:spacing w:before="4" w:after="0" w:line="275" w:lineRule="exact"/>
              <w:ind w:right="1117"/>
              <w:jc w:val="center"/>
              <w:rPr>
                <w:rFonts w:ascii="Arial" w:hAnsi="Arial" w:cs="Arial"/>
                <w:b/>
                <w:bCs/>
                <w:sz w:val="20"/>
                <w:szCs w:val="20"/>
              </w:rPr>
            </w:pPr>
            <w:r w:rsidRPr="00F24FCE">
              <w:rPr>
                <w:rFonts w:ascii="Arial" w:hAnsi="Arial" w:cs="Arial"/>
                <w:b/>
                <w:bCs/>
                <w:sz w:val="20"/>
                <w:szCs w:val="20"/>
              </w:rPr>
              <w:t>SECCIÓN C</w:t>
            </w:r>
          </w:p>
        </w:tc>
      </w:tr>
      <w:tr w:rsidR="0071564F" w:rsidRPr="00F24FCE" w14:paraId="170C1C22" w14:textId="77777777" w:rsidTr="0071564F">
        <w:trPr>
          <w:trHeight w:val="1151"/>
        </w:trPr>
        <w:tc>
          <w:tcPr>
            <w:tcW w:w="3343" w:type="dxa"/>
            <w:tcBorders>
              <w:top w:val="single" w:sz="4" w:space="0" w:color="000000"/>
              <w:left w:val="single" w:sz="8" w:space="0" w:color="000000"/>
              <w:bottom w:val="single" w:sz="8" w:space="0" w:color="000000"/>
              <w:right w:val="single" w:sz="8" w:space="0" w:color="000000"/>
            </w:tcBorders>
          </w:tcPr>
          <w:p w14:paraId="170C1C1D" w14:textId="77777777" w:rsidR="0071564F" w:rsidRPr="00F24FCE" w:rsidRDefault="0071564F" w:rsidP="0071564F">
            <w:pPr>
              <w:widowControl w:val="0"/>
              <w:tabs>
                <w:tab w:val="left" w:pos="976"/>
                <w:tab w:val="left" w:pos="2509"/>
              </w:tabs>
              <w:kinsoku w:val="0"/>
              <w:overflowPunct w:val="0"/>
              <w:autoSpaceDE w:val="0"/>
              <w:autoSpaceDN w:val="0"/>
              <w:adjustRightInd w:val="0"/>
              <w:spacing w:after="0" w:line="288" w:lineRule="exact"/>
              <w:ind w:right="45"/>
              <w:jc w:val="both"/>
              <w:rPr>
                <w:rFonts w:ascii="Arial" w:hAnsi="Arial" w:cs="Arial"/>
                <w:sz w:val="20"/>
                <w:szCs w:val="20"/>
              </w:rPr>
            </w:pPr>
            <w:r w:rsidRPr="00F24FCE">
              <w:rPr>
                <w:rFonts w:ascii="Arial" w:hAnsi="Arial" w:cs="Arial"/>
                <w:sz w:val="20"/>
                <w:szCs w:val="20"/>
              </w:rPr>
              <w:t>TERRENO VALOR UNITARIO X M2</w:t>
            </w:r>
            <w:r w:rsidRPr="00F24FCE">
              <w:rPr>
                <w:rFonts w:ascii="Arial" w:hAnsi="Arial" w:cs="Arial"/>
                <w:sz w:val="20"/>
                <w:szCs w:val="20"/>
              </w:rPr>
              <w:tab/>
              <w:t>CENTRO</w:t>
            </w:r>
            <w:r w:rsidRPr="00F24FCE">
              <w:rPr>
                <w:rFonts w:ascii="Arial" w:hAnsi="Arial" w:cs="Arial"/>
                <w:sz w:val="20"/>
                <w:szCs w:val="20"/>
              </w:rPr>
              <w:tab/>
              <w:t>(PLAZA PRINCIPAL, PRIMER CUADRO Y ZONA COMERCIAL)</w:t>
            </w:r>
          </w:p>
        </w:tc>
        <w:tc>
          <w:tcPr>
            <w:tcW w:w="2474" w:type="dxa"/>
            <w:tcBorders>
              <w:top w:val="single" w:sz="4" w:space="0" w:color="000000"/>
              <w:left w:val="single" w:sz="8" w:space="0" w:color="000000"/>
              <w:bottom w:val="single" w:sz="8" w:space="0" w:color="000000"/>
              <w:right w:val="single" w:sz="8" w:space="0" w:color="000000"/>
            </w:tcBorders>
          </w:tcPr>
          <w:p w14:paraId="170C1C1E"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b/>
                <w:bCs/>
                <w:sz w:val="20"/>
                <w:szCs w:val="20"/>
              </w:rPr>
            </w:pPr>
          </w:p>
          <w:p w14:paraId="170C1C1F"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sz w:val="20"/>
                <w:szCs w:val="20"/>
              </w:rPr>
              <w:t>ZONA URBANA FUERA DE SECCIÓN A</w:t>
            </w:r>
          </w:p>
        </w:tc>
        <w:tc>
          <w:tcPr>
            <w:tcW w:w="3391" w:type="dxa"/>
            <w:tcBorders>
              <w:top w:val="single" w:sz="4" w:space="0" w:color="000000"/>
              <w:left w:val="single" w:sz="8" w:space="0" w:color="000000"/>
              <w:bottom w:val="single" w:sz="8" w:space="0" w:color="000000"/>
              <w:right w:val="single" w:sz="8" w:space="0" w:color="000000"/>
            </w:tcBorders>
          </w:tcPr>
          <w:p w14:paraId="170C1C20"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b/>
                <w:bCs/>
                <w:sz w:val="20"/>
                <w:szCs w:val="20"/>
              </w:rPr>
            </w:pPr>
          </w:p>
          <w:p w14:paraId="170C1C21"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sz w:val="20"/>
                <w:szCs w:val="20"/>
              </w:rPr>
              <w:t>ZONA DE TRANSICIÓN ANEXA A SECCIÓN B</w:t>
            </w:r>
          </w:p>
        </w:tc>
      </w:tr>
      <w:tr w:rsidR="0071564F" w:rsidRPr="00F24FCE" w14:paraId="170C1C26" w14:textId="77777777" w:rsidTr="0071564F">
        <w:trPr>
          <w:trHeight w:val="300"/>
        </w:trPr>
        <w:tc>
          <w:tcPr>
            <w:tcW w:w="3343" w:type="dxa"/>
            <w:tcBorders>
              <w:top w:val="single" w:sz="8" w:space="0" w:color="000000"/>
              <w:left w:val="single" w:sz="8" w:space="0" w:color="000000"/>
              <w:bottom w:val="single" w:sz="8" w:space="0" w:color="000000"/>
              <w:right w:val="single" w:sz="4" w:space="0" w:color="000000"/>
            </w:tcBorders>
          </w:tcPr>
          <w:p w14:paraId="170C1C23" w14:textId="77777777" w:rsidR="0071564F" w:rsidRPr="00F24FCE" w:rsidRDefault="00E04BA0" w:rsidP="0071564F">
            <w:pPr>
              <w:widowControl w:val="0"/>
              <w:kinsoku w:val="0"/>
              <w:overflowPunct w:val="0"/>
              <w:autoSpaceDE w:val="0"/>
              <w:autoSpaceDN w:val="0"/>
              <w:adjustRightInd w:val="0"/>
              <w:spacing w:before="27" w:after="0" w:line="240" w:lineRule="auto"/>
              <w:ind w:right="1054"/>
              <w:jc w:val="center"/>
              <w:rPr>
                <w:rFonts w:ascii="Arial" w:hAnsi="Arial" w:cs="Arial"/>
                <w:b/>
                <w:bCs/>
                <w:sz w:val="20"/>
                <w:szCs w:val="20"/>
              </w:rPr>
            </w:pPr>
            <w:r w:rsidRPr="00F24FCE">
              <w:rPr>
                <w:rFonts w:ascii="Arial" w:hAnsi="Arial" w:cs="Arial"/>
                <w:b/>
                <w:bCs/>
                <w:sz w:val="20"/>
                <w:szCs w:val="20"/>
              </w:rPr>
              <w:t>$378.00</w:t>
            </w:r>
          </w:p>
        </w:tc>
        <w:tc>
          <w:tcPr>
            <w:tcW w:w="2474" w:type="dxa"/>
            <w:tcBorders>
              <w:top w:val="single" w:sz="8" w:space="0" w:color="000000"/>
              <w:left w:val="single" w:sz="4" w:space="0" w:color="000000"/>
              <w:bottom w:val="single" w:sz="8" w:space="0" w:color="000000"/>
              <w:right w:val="single" w:sz="4" w:space="0" w:color="000000"/>
            </w:tcBorders>
          </w:tcPr>
          <w:p w14:paraId="170C1C24" w14:textId="63D232A2" w:rsidR="0071564F" w:rsidRPr="00F24FCE" w:rsidRDefault="00E04BA0" w:rsidP="0071564F">
            <w:pPr>
              <w:widowControl w:val="0"/>
              <w:kinsoku w:val="0"/>
              <w:overflowPunct w:val="0"/>
              <w:autoSpaceDE w:val="0"/>
              <w:autoSpaceDN w:val="0"/>
              <w:adjustRightInd w:val="0"/>
              <w:spacing w:before="29" w:after="0" w:line="240" w:lineRule="auto"/>
              <w:ind w:right="997"/>
              <w:jc w:val="center"/>
              <w:rPr>
                <w:rFonts w:ascii="Arial" w:hAnsi="Arial" w:cs="Arial"/>
                <w:sz w:val="20"/>
                <w:szCs w:val="20"/>
              </w:rPr>
            </w:pPr>
            <w:r w:rsidRPr="00F24FCE">
              <w:rPr>
                <w:rFonts w:ascii="Arial" w:hAnsi="Arial" w:cs="Arial"/>
                <w:sz w:val="20"/>
                <w:szCs w:val="20"/>
              </w:rPr>
              <w:t>$</w:t>
            </w:r>
            <w:r w:rsidR="00C5699F" w:rsidRPr="00F24FCE">
              <w:rPr>
                <w:rFonts w:ascii="Arial" w:hAnsi="Arial" w:cs="Arial"/>
                <w:sz w:val="20"/>
                <w:szCs w:val="20"/>
              </w:rPr>
              <w:t>300</w:t>
            </w:r>
            <w:r w:rsidRPr="00F24FCE">
              <w:rPr>
                <w:rFonts w:ascii="Arial" w:hAnsi="Arial" w:cs="Arial"/>
                <w:sz w:val="20"/>
                <w:szCs w:val="20"/>
              </w:rPr>
              <w:t>.00</w:t>
            </w:r>
          </w:p>
        </w:tc>
        <w:tc>
          <w:tcPr>
            <w:tcW w:w="3391" w:type="dxa"/>
            <w:tcBorders>
              <w:top w:val="single" w:sz="8" w:space="0" w:color="000000"/>
              <w:left w:val="single" w:sz="4" w:space="0" w:color="000000"/>
              <w:bottom w:val="single" w:sz="8" w:space="0" w:color="000000"/>
              <w:right w:val="single" w:sz="4" w:space="0" w:color="000000"/>
            </w:tcBorders>
          </w:tcPr>
          <w:p w14:paraId="170C1C25" w14:textId="59346481" w:rsidR="0071564F" w:rsidRPr="00F24FCE" w:rsidRDefault="00E04BA0" w:rsidP="00E04BA0">
            <w:pPr>
              <w:widowControl w:val="0"/>
              <w:kinsoku w:val="0"/>
              <w:overflowPunct w:val="0"/>
              <w:autoSpaceDE w:val="0"/>
              <w:autoSpaceDN w:val="0"/>
              <w:adjustRightInd w:val="0"/>
              <w:spacing w:before="29" w:after="0" w:line="240" w:lineRule="auto"/>
              <w:ind w:right="1503"/>
              <w:jc w:val="center"/>
              <w:rPr>
                <w:rFonts w:ascii="Arial" w:hAnsi="Arial" w:cs="Arial"/>
                <w:sz w:val="20"/>
                <w:szCs w:val="20"/>
              </w:rPr>
            </w:pPr>
            <w:r w:rsidRPr="00F24FCE">
              <w:rPr>
                <w:rFonts w:ascii="Arial" w:hAnsi="Arial" w:cs="Arial"/>
                <w:sz w:val="20"/>
                <w:szCs w:val="20"/>
              </w:rPr>
              <w:t>$15</w:t>
            </w:r>
            <w:r w:rsidR="00C5699F" w:rsidRPr="00F24FCE">
              <w:rPr>
                <w:rFonts w:ascii="Arial" w:hAnsi="Arial" w:cs="Arial"/>
                <w:sz w:val="20"/>
                <w:szCs w:val="20"/>
              </w:rPr>
              <w:t>0</w:t>
            </w:r>
            <w:r w:rsidRPr="00F24FCE">
              <w:rPr>
                <w:rFonts w:ascii="Arial" w:hAnsi="Arial" w:cs="Arial"/>
                <w:sz w:val="20"/>
                <w:szCs w:val="20"/>
              </w:rPr>
              <w:t>.00</w:t>
            </w:r>
          </w:p>
        </w:tc>
      </w:tr>
    </w:tbl>
    <w:p w14:paraId="170C1C29" w14:textId="77777777" w:rsidR="0071564F" w:rsidRPr="00F24FCE" w:rsidRDefault="0071564F" w:rsidP="0071564F">
      <w:pPr>
        <w:widowControl w:val="0"/>
        <w:kinsoku w:val="0"/>
        <w:overflowPunct w:val="0"/>
        <w:autoSpaceDE w:val="0"/>
        <w:autoSpaceDN w:val="0"/>
        <w:adjustRightInd w:val="0"/>
        <w:spacing w:after="0" w:line="477" w:lineRule="auto"/>
        <w:ind w:right="2380"/>
        <w:jc w:val="center"/>
        <w:rPr>
          <w:rFonts w:ascii="Arial" w:hAnsi="Arial" w:cs="Arial"/>
          <w:b/>
          <w:bCs/>
          <w:sz w:val="20"/>
          <w:szCs w:val="20"/>
        </w:rPr>
      </w:pPr>
    </w:p>
    <w:tbl>
      <w:tblPr>
        <w:tblStyle w:val="Tablaconcuadrcula"/>
        <w:tblW w:w="0" w:type="auto"/>
        <w:tblInd w:w="137" w:type="dxa"/>
        <w:tblLook w:val="04A0" w:firstRow="1" w:lastRow="0" w:firstColumn="1" w:lastColumn="0" w:noHBand="0" w:noVBand="1"/>
      </w:tblPr>
      <w:tblGrid>
        <w:gridCol w:w="4418"/>
        <w:gridCol w:w="4556"/>
      </w:tblGrid>
      <w:tr w:rsidR="002D7B24" w14:paraId="740FDE05" w14:textId="77777777" w:rsidTr="002D7B24">
        <w:tc>
          <w:tcPr>
            <w:tcW w:w="4418" w:type="dxa"/>
          </w:tcPr>
          <w:p w14:paraId="4EA58208" w14:textId="30227823" w:rsidR="002D7B24" w:rsidRDefault="002D7B24" w:rsidP="002D7B24">
            <w:pPr>
              <w:widowControl w:val="0"/>
              <w:tabs>
                <w:tab w:val="left" w:pos="1447"/>
              </w:tabs>
              <w:kinsoku w:val="0"/>
              <w:overflowPunct w:val="0"/>
              <w:autoSpaceDE w:val="0"/>
              <w:autoSpaceDN w:val="0"/>
              <w:adjustRightInd w:val="0"/>
              <w:spacing w:line="477" w:lineRule="auto"/>
              <w:ind w:right="199"/>
              <w:jc w:val="center"/>
              <w:rPr>
                <w:rFonts w:ascii="Arial" w:hAnsi="Arial" w:cs="Arial"/>
                <w:b/>
                <w:bCs/>
                <w:sz w:val="20"/>
                <w:szCs w:val="20"/>
              </w:rPr>
            </w:pPr>
            <w:r>
              <w:rPr>
                <w:rFonts w:ascii="Arial" w:hAnsi="Arial" w:cs="Arial"/>
                <w:b/>
                <w:bCs/>
                <w:sz w:val="20"/>
                <w:szCs w:val="20"/>
              </w:rPr>
              <w:t>COMISARÍAS DE SAN CRISANTO</w:t>
            </w:r>
          </w:p>
        </w:tc>
        <w:tc>
          <w:tcPr>
            <w:tcW w:w="4556" w:type="dxa"/>
          </w:tcPr>
          <w:p w14:paraId="3E7A4758" w14:textId="0B4A7B0B" w:rsidR="002D7B24" w:rsidRDefault="002D7B24" w:rsidP="002D7B24">
            <w:pPr>
              <w:widowControl w:val="0"/>
              <w:kinsoku w:val="0"/>
              <w:overflowPunct w:val="0"/>
              <w:autoSpaceDE w:val="0"/>
              <w:autoSpaceDN w:val="0"/>
              <w:adjustRightInd w:val="0"/>
              <w:spacing w:line="477" w:lineRule="auto"/>
              <w:ind w:right="77"/>
              <w:jc w:val="center"/>
              <w:rPr>
                <w:rFonts w:ascii="Arial" w:hAnsi="Arial" w:cs="Arial"/>
                <w:b/>
                <w:bCs/>
                <w:sz w:val="20"/>
                <w:szCs w:val="20"/>
              </w:rPr>
            </w:pPr>
            <w:r>
              <w:rPr>
                <w:rFonts w:ascii="Arial" w:hAnsi="Arial" w:cs="Arial"/>
                <w:b/>
                <w:bCs/>
                <w:sz w:val="20"/>
                <w:szCs w:val="20"/>
              </w:rPr>
              <w:t>VALOR UNITARIO POR MX $ 1,400.00</w:t>
            </w:r>
          </w:p>
        </w:tc>
      </w:tr>
    </w:tbl>
    <w:p w14:paraId="170C1C2A" w14:textId="77777777" w:rsidR="005D54F3" w:rsidRPr="00F24FCE" w:rsidRDefault="005D54F3" w:rsidP="0071564F">
      <w:pPr>
        <w:widowControl w:val="0"/>
        <w:kinsoku w:val="0"/>
        <w:overflowPunct w:val="0"/>
        <w:autoSpaceDE w:val="0"/>
        <w:autoSpaceDN w:val="0"/>
        <w:adjustRightInd w:val="0"/>
        <w:spacing w:after="0" w:line="477" w:lineRule="auto"/>
        <w:ind w:right="2380"/>
        <w:jc w:val="center"/>
        <w:rPr>
          <w:rFonts w:ascii="Arial" w:hAnsi="Arial" w:cs="Arial"/>
          <w:b/>
          <w:bCs/>
          <w:sz w:val="20"/>
          <w:szCs w:val="20"/>
        </w:rPr>
      </w:pPr>
    </w:p>
    <w:p w14:paraId="170C1C2B" w14:textId="2ADB7117" w:rsidR="005D54F3" w:rsidRPr="00F24FCE" w:rsidRDefault="002D7B24" w:rsidP="006B2AD6">
      <w:pPr>
        <w:widowControl w:val="0"/>
        <w:kinsoku w:val="0"/>
        <w:overflowPunct w:val="0"/>
        <w:autoSpaceDE w:val="0"/>
        <w:autoSpaceDN w:val="0"/>
        <w:adjustRightInd w:val="0"/>
        <w:spacing w:after="0" w:line="477" w:lineRule="auto"/>
        <w:ind w:right="49"/>
        <w:jc w:val="center"/>
        <w:rPr>
          <w:rFonts w:ascii="Arial" w:hAnsi="Arial" w:cs="Arial"/>
          <w:b/>
          <w:bCs/>
          <w:sz w:val="20"/>
          <w:szCs w:val="20"/>
        </w:rPr>
      </w:pPr>
      <w:r>
        <w:rPr>
          <w:rFonts w:ascii="Arial" w:hAnsi="Arial" w:cs="Arial"/>
          <w:b/>
          <w:bCs/>
          <w:sz w:val="20"/>
          <w:szCs w:val="20"/>
        </w:rPr>
        <w:t xml:space="preserve">TABLAS DE VALORES UNITARIOS DE TERRNOS </w:t>
      </w:r>
      <w:r w:rsidR="006B2AD6">
        <w:rPr>
          <w:rFonts w:ascii="Arial" w:hAnsi="Arial" w:cs="Arial"/>
          <w:b/>
          <w:bCs/>
          <w:sz w:val="20"/>
          <w:szCs w:val="20"/>
        </w:rPr>
        <w:t>Y PREDIOS RÚSTICOS</w:t>
      </w:r>
    </w:p>
    <w:p w14:paraId="170C1C2E" w14:textId="77777777" w:rsidR="0071564F" w:rsidRPr="00F24FCE" w:rsidRDefault="0071564F" w:rsidP="0071564F">
      <w:pPr>
        <w:widowControl w:val="0"/>
        <w:kinsoku w:val="0"/>
        <w:overflowPunct w:val="0"/>
        <w:autoSpaceDE w:val="0"/>
        <w:autoSpaceDN w:val="0"/>
        <w:adjustRightInd w:val="0"/>
        <w:spacing w:before="5" w:after="0" w:line="240" w:lineRule="auto"/>
        <w:rPr>
          <w:rFonts w:ascii="Arial" w:hAnsi="Arial" w:cs="Arial"/>
          <w:b/>
          <w:bCs/>
          <w:sz w:val="20"/>
          <w:szCs w:val="20"/>
        </w:rPr>
      </w:pPr>
    </w:p>
    <w:tbl>
      <w:tblPr>
        <w:tblW w:w="0" w:type="auto"/>
        <w:tblInd w:w="164" w:type="dxa"/>
        <w:tblLayout w:type="fixed"/>
        <w:tblCellMar>
          <w:left w:w="0" w:type="dxa"/>
          <w:right w:w="0" w:type="dxa"/>
        </w:tblCellMar>
        <w:tblLook w:val="0000" w:firstRow="0" w:lastRow="0" w:firstColumn="0" w:lastColumn="0" w:noHBand="0" w:noVBand="0"/>
      </w:tblPr>
      <w:tblGrid>
        <w:gridCol w:w="5959"/>
        <w:gridCol w:w="3170"/>
      </w:tblGrid>
      <w:tr w:rsidR="0071564F" w:rsidRPr="00F24FCE" w14:paraId="170C1C31" w14:textId="77777777" w:rsidTr="0071564F">
        <w:trPr>
          <w:trHeight w:val="460"/>
        </w:trPr>
        <w:tc>
          <w:tcPr>
            <w:tcW w:w="5959" w:type="dxa"/>
            <w:tcBorders>
              <w:top w:val="single" w:sz="4" w:space="0" w:color="000000"/>
              <w:left w:val="single" w:sz="4" w:space="0" w:color="000000"/>
              <w:bottom w:val="single" w:sz="4" w:space="0" w:color="000000"/>
              <w:right w:val="single" w:sz="4" w:space="0" w:color="000000"/>
            </w:tcBorders>
            <w:shd w:val="clear" w:color="auto" w:fill="7F7F7F"/>
          </w:tcPr>
          <w:p w14:paraId="170C1C2F"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b/>
                <w:bCs/>
                <w:sz w:val="20"/>
                <w:szCs w:val="20"/>
              </w:rPr>
            </w:pPr>
            <w:r w:rsidRPr="00F24FCE">
              <w:rPr>
                <w:rFonts w:ascii="Arial" w:hAnsi="Arial" w:cs="Arial"/>
                <w:b/>
                <w:bCs/>
                <w:sz w:val="20"/>
                <w:szCs w:val="20"/>
              </w:rPr>
              <w:t>POR SU ACCESO Y VIAS DE COMUNICACIÓN</w:t>
            </w:r>
          </w:p>
        </w:tc>
        <w:tc>
          <w:tcPr>
            <w:tcW w:w="3170" w:type="dxa"/>
            <w:tcBorders>
              <w:top w:val="single" w:sz="4" w:space="0" w:color="000000"/>
              <w:left w:val="single" w:sz="4" w:space="0" w:color="000000"/>
              <w:bottom w:val="single" w:sz="4" w:space="0" w:color="000000"/>
              <w:right w:val="single" w:sz="4" w:space="0" w:color="000000"/>
            </w:tcBorders>
            <w:shd w:val="clear" w:color="auto" w:fill="7F7F7F"/>
          </w:tcPr>
          <w:p w14:paraId="170C1C30"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b/>
                <w:bCs/>
                <w:sz w:val="20"/>
                <w:szCs w:val="20"/>
              </w:rPr>
            </w:pPr>
            <w:r w:rsidRPr="00F24FCE">
              <w:rPr>
                <w:rFonts w:ascii="Arial" w:hAnsi="Arial" w:cs="Arial"/>
                <w:b/>
                <w:bCs/>
                <w:sz w:val="20"/>
                <w:szCs w:val="20"/>
              </w:rPr>
              <w:t>VALOR POR HECTAREA</w:t>
            </w:r>
          </w:p>
        </w:tc>
      </w:tr>
      <w:tr w:rsidR="0071564F" w:rsidRPr="00671254" w14:paraId="170C1C34" w14:textId="77777777" w:rsidTr="0071564F">
        <w:trPr>
          <w:trHeight w:val="424"/>
        </w:trPr>
        <w:tc>
          <w:tcPr>
            <w:tcW w:w="5959" w:type="dxa"/>
            <w:tcBorders>
              <w:top w:val="single" w:sz="4" w:space="0" w:color="000000"/>
              <w:left w:val="single" w:sz="4" w:space="0" w:color="000000"/>
              <w:bottom w:val="single" w:sz="4" w:space="0" w:color="000000"/>
              <w:right w:val="single" w:sz="4" w:space="0" w:color="000000"/>
            </w:tcBorders>
          </w:tcPr>
          <w:p w14:paraId="170C1C32"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BRECHA</w:t>
            </w:r>
          </w:p>
        </w:tc>
        <w:tc>
          <w:tcPr>
            <w:tcW w:w="3170" w:type="dxa"/>
            <w:tcBorders>
              <w:top w:val="single" w:sz="4" w:space="0" w:color="000000"/>
              <w:left w:val="single" w:sz="4" w:space="0" w:color="000000"/>
              <w:bottom w:val="single" w:sz="4" w:space="0" w:color="000000"/>
              <w:right w:val="single" w:sz="4" w:space="0" w:color="000000"/>
            </w:tcBorders>
          </w:tcPr>
          <w:p w14:paraId="170C1C33" w14:textId="7E791B25" w:rsidR="0071564F" w:rsidRPr="00671254" w:rsidRDefault="005D54F3" w:rsidP="00671254">
            <w:pPr>
              <w:widowControl w:val="0"/>
              <w:kinsoku w:val="0"/>
              <w:overflowPunct w:val="0"/>
              <w:autoSpaceDE w:val="0"/>
              <w:autoSpaceDN w:val="0"/>
              <w:adjustRightInd w:val="0"/>
              <w:spacing w:after="0" w:line="287" w:lineRule="exact"/>
              <w:jc w:val="right"/>
              <w:rPr>
                <w:rFonts w:ascii="Arial" w:hAnsi="Arial" w:cs="Arial"/>
                <w:sz w:val="20"/>
                <w:szCs w:val="20"/>
              </w:rPr>
            </w:pPr>
            <w:r w:rsidRPr="00671254">
              <w:rPr>
                <w:rFonts w:ascii="Arial" w:hAnsi="Arial" w:cs="Arial"/>
                <w:sz w:val="20"/>
                <w:szCs w:val="20"/>
              </w:rPr>
              <w:t>$ 97,20</w:t>
            </w:r>
            <w:r w:rsidR="0071564F" w:rsidRPr="00671254">
              <w:rPr>
                <w:rFonts w:ascii="Arial" w:hAnsi="Arial" w:cs="Arial"/>
                <w:sz w:val="20"/>
                <w:szCs w:val="20"/>
              </w:rPr>
              <w:t>0</w:t>
            </w:r>
            <w:r w:rsidRPr="00671254">
              <w:rPr>
                <w:rFonts w:ascii="Arial" w:hAnsi="Arial" w:cs="Arial"/>
                <w:sz w:val="20"/>
                <w:szCs w:val="20"/>
              </w:rPr>
              <w:t>.</w:t>
            </w:r>
            <w:r w:rsidR="0071564F" w:rsidRPr="00671254">
              <w:rPr>
                <w:rFonts w:ascii="Arial" w:hAnsi="Arial" w:cs="Arial"/>
                <w:sz w:val="20"/>
                <w:szCs w:val="20"/>
              </w:rPr>
              <w:t>00</w:t>
            </w:r>
          </w:p>
        </w:tc>
      </w:tr>
      <w:tr w:rsidR="0071564F" w:rsidRPr="00F24FCE" w14:paraId="170C1C37" w14:textId="77777777" w:rsidTr="0071564F">
        <w:trPr>
          <w:trHeight w:val="405"/>
        </w:trPr>
        <w:tc>
          <w:tcPr>
            <w:tcW w:w="5959" w:type="dxa"/>
            <w:tcBorders>
              <w:top w:val="single" w:sz="4" w:space="0" w:color="000000"/>
              <w:left w:val="single" w:sz="4" w:space="0" w:color="000000"/>
              <w:bottom w:val="single" w:sz="4" w:space="0" w:color="000000"/>
              <w:right w:val="single" w:sz="4" w:space="0" w:color="000000"/>
            </w:tcBorders>
          </w:tcPr>
          <w:p w14:paraId="170C1C35"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CAMINO BLANCO O TERRACERO</w:t>
            </w:r>
          </w:p>
        </w:tc>
        <w:tc>
          <w:tcPr>
            <w:tcW w:w="3170" w:type="dxa"/>
            <w:tcBorders>
              <w:top w:val="single" w:sz="4" w:space="0" w:color="000000"/>
              <w:left w:val="single" w:sz="4" w:space="0" w:color="000000"/>
              <w:bottom w:val="single" w:sz="4" w:space="0" w:color="000000"/>
              <w:right w:val="single" w:sz="4" w:space="0" w:color="000000"/>
            </w:tcBorders>
          </w:tcPr>
          <w:p w14:paraId="170C1C36" w14:textId="77777777" w:rsidR="0071564F" w:rsidRPr="00F24FCE" w:rsidRDefault="005D54F3" w:rsidP="006B2AD6">
            <w:pPr>
              <w:widowControl w:val="0"/>
              <w:kinsoku w:val="0"/>
              <w:overflowPunct w:val="0"/>
              <w:autoSpaceDE w:val="0"/>
              <w:autoSpaceDN w:val="0"/>
              <w:adjustRightInd w:val="0"/>
              <w:spacing w:after="0" w:line="287" w:lineRule="exact"/>
              <w:jc w:val="right"/>
              <w:rPr>
                <w:rFonts w:ascii="Arial" w:hAnsi="Arial" w:cs="Arial"/>
                <w:sz w:val="20"/>
                <w:szCs w:val="20"/>
              </w:rPr>
            </w:pPr>
            <w:r w:rsidRPr="00F24FCE">
              <w:rPr>
                <w:rFonts w:ascii="Arial" w:hAnsi="Arial" w:cs="Arial"/>
                <w:sz w:val="20"/>
                <w:szCs w:val="20"/>
              </w:rPr>
              <w:t>$129,600.</w:t>
            </w:r>
            <w:r w:rsidR="0071564F" w:rsidRPr="00F24FCE">
              <w:rPr>
                <w:rFonts w:ascii="Arial" w:hAnsi="Arial" w:cs="Arial"/>
                <w:sz w:val="20"/>
                <w:szCs w:val="20"/>
              </w:rPr>
              <w:t>00</w:t>
            </w:r>
          </w:p>
        </w:tc>
      </w:tr>
      <w:tr w:rsidR="0071564F" w:rsidRPr="00F24FCE" w14:paraId="170C1C3A" w14:textId="77777777" w:rsidTr="0071564F">
        <w:trPr>
          <w:trHeight w:val="407"/>
        </w:trPr>
        <w:tc>
          <w:tcPr>
            <w:tcW w:w="5959" w:type="dxa"/>
            <w:tcBorders>
              <w:top w:val="single" w:sz="4" w:space="0" w:color="000000"/>
              <w:left w:val="single" w:sz="4" w:space="0" w:color="000000"/>
              <w:bottom w:val="single" w:sz="4" w:space="0" w:color="000000"/>
              <w:right w:val="single" w:sz="4" w:space="0" w:color="000000"/>
            </w:tcBorders>
          </w:tcPr>
          <w:p w14:paraId="170C1C38"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sz w:val="20"/>
                <w:szCs w:val="20"/>
              </w:rPr>
            </w:pPr>
            <w:r w:rsidRPr="00F24FCE">
              <w:rPr>
                <w:rFonts w:ascii="Arial" w:hAnsi="Arial" w:cs="Arial"/>
                <w:sz w:val="20"/>
                <w:szCs w:val="20"/>
              </w:rPr>
              <w:t>CARRETERA</w:t>
            </w:r>
          </w:p>
        </w:tc>
        <w:tc>
          <w:tcPr>
            <w:tcW w:w="3170" w:type="dxa"/>
            <w:tcBorders>
              <w:top w:val="single" w:sz="4" w:space="0" w:color="000000"/>
              <w:left w:val="single" w:sz="4" w:space="0" w:color="000000"/>
              <w:bottom w:val="single" w:sz="4" w:space="0" w:color="000000"/>
              <w:right w:val="single" w:sz="4" w:space="0" w:color="000000"/>
            </w:tcBorders>
          </w:tcPr>
          <w:p w14:paraId="170C1C39" w14:textId="77777777" w:rsidR="0071564F" w:rsidRPr="00F24FCE" w:rsidRDefault="005D54F3" w:rsidP="006B2AD6">
            <w:pPr>
              <w:widowControl w:val="0"/>
              <w:kinsoku w:val="0"/>
              <w:overflowPunct w:val="0"/>
              <w:autoSpaceDE w:val="0"/>
              <w:autoSpaceDN w:val="0"/>
              <w:adjustRightInd w:val="0"/>
              <w:spacing w:after="0" w:line="289" w:lineRule="exact"/>
              <w:jc w:val="right"/>
              <w:rPr>
                <w:rFonts w:ascii="Arial" w:hAnsi="Arial" w:cs="Arial"/>
                <w:sz w:val="20"/>
                <w:szCs w:val="20"/>
              </w:rPr>
            </w:pPr>
            <w:r w:rsidRPr="00F24FCE">
              <w:rPr>
                <w:rFonts w:ascii="Arial" w:hAnsi="Arial" w:cs="Arial"/>
                <w:sz w:val="20"/>
                <w:szCs w:val="20"/>
              </w:rPr>
              <w:t>$162,000.0</w:t>
            </w:r>
            <w:r w:rsidR="0071564F" w:rsidRPr="00F24FCE">
              <w:rPr>
                <w:rFonts w:ascii="Arial" w:hAnsi="Arial" w:cs="Arial"/>
                <w:sz w:val="20"/>
                <w:szCs w:val="20"/>
              </w:rPr>
              <w:t>0</w:t>
            </w:r>
          </w:p>
        </w:tc>
      </w:tr>
    </w:tbl>
    <w:p w14:paraId="170C1C3B"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p>
    <w:p w14:paraId="170C1C3C" w14:textId="77777777" w:rsidR="0071564F" w:rsidRDefault="0071564F" w:rsidP="0071564F">
      <w:pPr>
        <w:widowControl w:val="0"/>
        <w:kinsoku w:val="0"/>
        <w:overflowPunct w:val="0"/>
        <w:autoSpaceDE w:val="0"/>
        <w:autoSpaceDN w:val="0"/>
        <w:adjustRightInd w:val="0"/>
        <w:spacing w:before="7" w:after="0" w:line="240" w:lineRule="auto"/>
        <w:rPr>
          <w:rFonts w:ascii="Arial" w:hAnsi="Arial" w:cs="Arial"/>
          <w:b/>
          <w:bCs/>
          <w:sz w:val="20"/>
          <w:szCs w:val="20"/>
        </w:rPr>
      </w:pPr>
    </w:p>
    <w:p w14:paraId="087B34FE"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79ACA0DA"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6EA3CE51"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1D2EF4D6"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2D736F83"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4089D027"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170C1C3D" w14:textId="48BC89D4" w:rsidR="0071564F" w:rsidRPr="00F24FCE" w:rsidRDefault="0071564F"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r w:rsidRPr="00F24FCE">
        <w:rPr>
          <w:rFonts w:ascii="Arial" w:hAnsi="Arial" w:cs="Arial"/>
          <w:b/>
          <w:bCs/>
          <w:sz w:val="20"/>
          <w:szCs w:val="20"/>
        </w:rPr>
        <w:t>VALORES UNITARIOS DE TERRENO COLINDANTES CON LA ZONA FEDERAL MARITIMA TERRESTRE Y GOLFO DE MEXICO</w:t>
      </w:r>
    </w:p>
    <w:p w14:paraId="170C1C3E"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p>
    <w:p w14:paraId="170C1C40" w14:textId="34687B3C"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r w:rsidRPr="00F24FCE">
        <w:rPr>
          <w:rFonts w:ascii="Arial" w:hAnsi="Arial" w:cs="Arial"/>
          <w:b/>
          <w:bCs/>
          <w:sz w:val="20"/>
          <w:szCs w:val="20"/>
        </w:rPr>
        <w:t>TRAMO ZONA COSTERA</w:t>
      </w:r>
    </w:p>
    <w:p w14:paraId="170C1C42" w14:textId="77777777" w:rsidR="0071564F" w:rsidRPr="00F24FCE" w:rsidRDefault="0071564F" w:rsidP="0071564F">
      <w:pPr>
        <w:widowControl w:val="0"/>
        <w:kinsoku w:val="0"/>
        <w:overflowPunct w:val="0"/>
        <w:autoSpaceDE w:val="0"/>
        <w:autoSpaceDN w:val="0"/>
        <w:adjustRightInd w:val="0"/>
        <w:spacing w:before="10" w:after="0" w:line="240" w:lineRule="auto"/>
        <w:rPr>
          <w:rFonts w:ascii="Arial" w:hAnsi="Arial" w:cs="Arial"/>
          <w:b/>
          <w:bCs/>
          <w:sz w:val="20"/>
          <w:szCs w:val="20"/>
        </w:rPr>
      </w:pP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71564F" w:rsidRPr="00F24FCE" w14:paraId="170C1C45" w14:textId="77777777" w:rsidTr="006B2AD6">
        <w:trPr>
          <w:trHeight w:val="373"/>
        </w:trPr>
        <w:tc>
          <w:tcPr>
            <w:tcW w:w="5973" w:type="dxa"/>
            <w:tcBorders>
              <w:top w:val="single" w:sz="4" w:space="0" w:color="000000"/>
              <w:left w:val="single" w:sz="4" w:space="0" w:color="000000"/>
              <w:bottom w:val="single" w:sz="4" w:space="0" w:color="000000"/>
              <w:right w:val="single" w:sz="4" w:space="0" w:color="000000"/>
            </w:tcBorders>
            <w:shd w:val="clear" w:color="auto" w:fill="7F7F7F"/>
          </w:tcPr>
          <w:p w14:paraId="170C1C43" w14:textId="77777777" w:rsidR="0071564F" w:rsidRPr="00F24FCE" w:rsidRDefault="0071564F" w:rsidP="0071564F">
            <w:pPr>
              <w:widowControl w:val="0"/>
              <w:kinsoku w:val="0"/>
              <w:overflowPunct w:val="0"/>
              <w:autoSpaceDE w:val="0"/>
              <w:autoSpaceDN w:val="0"/>
              <w:adjustRightInd w:val="0"/>
              <w:spacing w:before="83" w:after="0" w:line="270" w:lineRule="exact"/>
              <w:ind w:right="2351"/>
              <w:jc w:val="center"/>
              <w:rPr>
                <w:rFonts w:ascii="Arial" w:hAnsi="Arial" w:cs="Arial"/>
                <w:b/>
                <w:bCs/>
                <w:sz w:val="20"/>
                <w:szCs w:val="20"/>
              </w:rPr>
            </w:pPr>
            <w:r w:rsidRPr="00F24FCE">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170C1C44" w14:textId="77777777" w:rsidR="0071564F" w:rsidRPr="00F24FCE" w:rsidRDefault="0071564F" w:rsidP="0071564F">
            <w:pPr>
              <w:widowControl w:val="0"/>
              <w:kinsoku w:val="0"/>
              <w:overflowPunct w:val="0"/>
              <w:autoSpaceDE w:val="0"/>
              <w:autoSpaceDN w:val="0"/>
              <w:adjustRightInd w:val="0"/>
              <w:spacing w:before="83" w:after="0" w:line="270" w:lineRule="exact"/>
              <w:rPr>
                <w:rFonts w:ascii="Arial" w:hAnsi="Arial" w:cs="Arial"/>
                <w:b/>
                <w:bCs/>
                <w:sz w:val="20"/>
                <w:szCs w:val="20"/>
              </w:rPr>
            </w:pPr>
            <w:r w:rsidRPr="00F24FCE">
              <w:rPr>
                <w:rFonts w:ascii="Arial" w:hAnsi="Arial" w:cs="Arial"/>
                <w:b/>
                <w:bCs/>
                <w:sz w:val="20"/>
                <w:szCs w:val="20"/>
              </w:rPr>
              <w:t>VALOR UNITARIO POR M2</w:t>
            </w:r>
          </w:p>
        </w:tc>
      </w:tr>
      <w:tr w:rsidR="0071564F" w:rsidRPr="00F24FCE" w14:paraId="170C1C49" w14:textId="77777777" w:rsidTr="006B2AD6">
        <w:trPr>
          <w:trHeight w:val="1441"/>
        </w:trPr>
        <w:tc>
          <w:tcPr>
            <w:tcW w:w="5973" w:type="dxa"/>
            <w:tcBorders>
              <w:top w:val="single" w:sz="4" w:space="0" w:color="000000"/>
              <w:left w:val="single" w:sz="4" w:space="0" w:color="000000"/>
              <w:bottom w:val="single" w:sz="4" w:space="0" w:color="000000"/>
              <w:right w:val="single" w:sz="4" w:space="0" w:color="000000"/>
            </w:tcBorders>
          </w:tcPr>
          <w:p w14:paraId="170C1C46"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EL VALOR UNITARIO PARA LOS TERRENOS URBANOS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170C1C47" w14:textId="77777777" w:rsidR="0071564F" w:rsidRPr="00F24FCE" w:rsidRDefault="0071564F" w:rsidP="00F92318">
            <w:pPr>
              <w:widowControl w:val="0"/>
              <w:kinsoku w:val="0"/>
              <w:overflowPunct w:val="0"/>
              <w:autoSpaceDE w:val="0"/>
              <w:autoSpaceDN w:val="0"/>
              <w:adjustRightInd w:val="0"/>
              <w:spacing w:after="0" w:line="240" w:lineRule="auto"/>
              <w:jc w:val="right"/>
              <w:rPr>
                <w:rFonts w:ascii="Arial" w:hAnsi="Arial" w:cs="Arial"/>
                <w:b/>
                <w:bCs/>
                <w:sz w:val="20"/>
                <w:szCs w:val="20"/>
              </w:rPr>
            </w:pPr>
          </w:p>
          <w:p w14:paraId="170C1C48" w14:textId="49D9D057" w:rsidR="0071564F" w:rsidRPr="00F24FCE" w:rsidRDefault="0071564F" w:rsidP="00F92318">
            <w:pPr>
              <w:widowControl w:val="0"/>
              <w:kinsoku w:val="0"/>
              <w:overflowPunct w:val="0"/>
              <w:autoSpaceDE w:val="0"/>
              <w:autoSpaceDN w:val="0"/>
              <w:adjustRightInd w:val="0"/>
              <w:spacing w:before="237" w:after="0" w:line="240" w:lineRule="auto"/>
              <w:jc w:val="right"/>
              <w:rPr>
                <w:rFonts w:ascii="Arial" w:hAnsi="Arial" w:cs="Arial"/>
                <w:sz w:val="20"/>
                <w:szCs w:val="20"/>
              </w:rPr>
            </w:pPr>
            <w:r w:rsidRPr="00F24FCE">
              <w:rPr>
                <w:rFonts w:ascii="Arial" w:hAnsi="Arial" w:cs="Arial"/>
                <w:sz w:val="20"/>
                <w:szCs w:val="20"/>
              </w:rPr>
              <w:t>$1,</w:t>
            </w:r>
            <w:r w:rsidR="00BB2ADF" w:rsidRPr="00F24FCE">
              <w:rPr>
                <w:rFonts w:ascii="Arial" w:hAnsi="Arial" w:cs="Arial"/>
                <w:sz w:val="20"/>
                <w:szCs w:val="20"/>
              </w:rPr>
              <w:t>5</w:t>
            </w:r>
            <w:r w:rsidRPr="00F24FCE">
              <w:rPr>
                <w:rFonts w:ascii="Arial" w:hAnsi="Arial" w:cs="Arial"/>
                <w:sz w:val="20"/>
                <w:szCs w:val="20"/>
              </w:rPr>
              <w:t>00</w:t>
            </w:r>
          </w:p>
        </w:tc>
      </w:tr>
    </w:tbl>
    <w:p w14:paraId="170C1C4A" w14:textId="77777777" w:rsidR="0071564F" w:rsidRPr="00F24FCE" w:rsidRDefault="0071564F" w:rsidP="0071564F">
      <w:pPr>
        <w:widowControl w:val="0"/>
        <w:autoSpaceDE w:val="0"/>
        <w:autoSpaceDN w:val="0"/>
        <w:adjustRightInd w:val="0"/>
        <w:spacing w:after="0" w:line="240" w:lineRule="auto"/>
        <w:rPr>
          <w:rFonts w:ascii="Arial" w:hAnsi="Arial" w:cs="Arial"/>
          <w:b/>
          <w:bCs/>
          <w:sz w:val="20"/>
          <w:szCs w:val="20"/>
        </w:rPr>
      </w:pP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71564F" w:rsidRPr="00F24FCE" w14:paraId="170C1C4E" w14:textId="77777777" w:rsidTr="006B2AD6">
        <w:trPr>
          <w:trHeight w:val="299"/>
        </w:trPr>
        <w:tc>
          <w:tcPr>
            <w:tcW w:w="5973" w:type="dxa"/>
            <w:tcBorders>
              <w:top w:val="single" w:sz="4" w:space="0" w:color="000000"/>
              <w:left w:val="single" w:sz="4" w:space="0" w:color="000000"/>
              <w:bottom w:val="single" w:sz="4" w:space="0" w:color="000000"/>
              <w:right w:val="single" w:sz="4" w:space="0" w:color="000000"/>
            </w:tcBorders>
            <w:shd w:val="clear" w:color="auto" w:fill="7F7F7F"/>
          </w:tcPr>
          <w:p w14:paraId="170C1C4C" w14:textId="77777777" w:rsidR="0071564F" w:rsidRPr="00F24FCE" w:rsidRDefault="0071564F" w:rsidP="0071564F">
            <w:pPr>
              <w:widowControl w:val="0"/>
              <w:kinsoku w:val="0"/>
              <w:overflowPunct w:val="0"/>
              <w:autoSpaceDE w:val="0"/>
              <w:autoSpaceDN w:val="0"/>
              <w:adjustRightInd w:val="0"/>
              <w:spacing w:before="9" w:after="0" w:line="270" w:lineRule="exact"/>
              <w:ind w:right="2351"/>
              <w:jc w:val="center"/>
              <w:rPr>
                <w:rFonts w:ascii="Arial" w:hAnsi="Arial" w:cs="Arial"/>
                <w:b/>
                <w:bCs/>
                <w:sz w:val="20"/>
                <w:szCs w:val="20"/>
              </w:rPr>
            </w:pPr>
            <w:r w:rsidRPr="00F24FCE">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170C1C4D" w14:textId="77777777" w:rsidR="0071564F" w:rsidRPr="00F24FCE" w:rsidRDefault="0071564F" w:rsidP="0071564F">
            <w:pPr>
              <w:widowControl w:val="0"/>
              <w:kinsoku w:val="0"/>
              <w:overflowPunct w:val="0"/>
              <w:autoSpaceDE w:val="0"/>
              <w:autoSpaceDN w:val="0"/>
              <w:adjustRightInd w:val="0"/>
              <w:spacing w:before="9" w:after="0" w:line="270" w:lineRule="exact"/>
              <w:rPr>
                <w:rFonts w:ascii="Arial" w:hAnsi="Arial" w:cs="Arial"/>
                <w:b/>
                <w:bCs/>
                <w:sz w:val="20"/>
                <w:szCs w:val="20"/>
              </w:rPr>
            </w:pPr>
            <w:r w:rsidRPr="00F24FCE">
              <w:rPr>
                <w:rFonts w:ascii="Arial" w:hAnsi="Arial" w:cs="Arial"/>
                <w:b/>
                <w:bCs/>
                <w:sz w:val="20"/>
                <w:szCs w:val="20"/>
              </w:rPr>
              <w:t>VALOR UNITARIO POR M2</w:t>
            </w:r>
          </w:p>
        </w:tc>
      </w:tr>
      <w:tr w:rsidR="0071564F" w:rsidRPr="00F24FCE" w14:paraId="170C1C52" w14:textId="77777777" w:rsidTr="006B2AD6">
        <w:trPr>
          <w:trHeight w:val="1439"/>
        </w:trPr>
        <w:tc>
          <w:tcPr>
            <w:tcW w:w="5973" w:type="dxa"/>
            <w:tcBorders>
              <w:top w:val="single" w:sz="4" w:space="0" w:color="000000"/>
              <w:left w:val="single" w:sz="4" w:space="0" w:color="000000"/>
              <w:bottom w:val="single" w:sz="4" w:space="0" w:color="000000"/>
              <w:right w:val="single" w:sz="4" w:space="0" w:color="000000"/>
            </w:tcBorders>
          </w:tcPr>
          <w:p w14:paraId="170C1C4F"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EL VALOR UNITARIO PARA LOS TERRENOS RÚSTICOS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170C1C50"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p>
          <w:p w14:paraId="170C1C51" w14:textId="459230AC" w:rsidR="0071564F" w:rsidRPr="00F24FCE" w:rsidRDefault="0071564F" w:rsidP="00F92318">
            <w:pPr>
              <w:widowControl w:val="0"/>
              <w:kinsoku w:val="0"/>
              <w:overflowPunct w:val="0"/>
              <w:autoSpaceDE w:val="0"/>
              <w:autoSpaceDN w:val="0"/>
              <w:adjustRightInd w:val="0"/>
              <w:spacing w:before="235" w:after="0" w:line="240" w:lineRule="auto"/>
              <w:jc w:val="right"/>
              <w:rPr>
                <w:rFonts w:ascii="Arial" w:hAnsi="Arial" w:cs="Arial"/>
                <w:sz w:val="20"/>
                <w:szCs w:val="20"/>
              </w:rPr>
            </w:pPr>
            <w:r w:rsidRPr="00F24FCE">
              <w:rPr>
                <w:rFonts w:ascii="Arial" w:hAnsi="Arial" w:cs="Arial"/>
                <w:sz w:val="20"/>
                <w:szCs w:val="20"/>
              </w:rPr>
              <w:t>$1,</w:t>
            </w:r>
            <w:r w:rsidR="00BB2ADF" w:rsidRPr="00F24FCE">
              <w:rPr>
                <w:rFonts w:ascii="Arial" w:hAnsi="Arial" w:cs="Arial"/>
                <w:sz w:val="20"/>
                <w:szCs w:val="20"/>
              </w:rPr>
              <w:t>3</w:t>
            </w:r>
            <w:r w:rsidRPr="00F24FCE">
              <w:rPr>
                <w:rFonts w:ascii="Arial" w:hAnsi="Arial" w:cs="Arial"/>
                <w:sz w:val="20"/>
                <w:szCs w:val="20"/>
              </w:rPr>
              <w:t>00</w:t>
            </w:r>
          </w:p>
        </w:tc>
      </w:tr>
    </w:tbl>
    <w:p w14:paraId="170C1C53" w14:textId="77777777" w:rsidR="0071564F" w:rsidRPr="00F24FCE" w:rsidRDefault="0071564F" w:rsidP="003139D3">
      <w:pPr>
        <w:widowControl w:val="0"/>
        <w:kinsoku w:val="0"/>
        <w:overflowPunct w:val="0"/>
        <w:autoSpaceDE w:val="0"/>
        <w:autoSpaceDN w:val="0"/>
        <w:adjustRightInd w:val="0"/>
        <w:spacing w:before="9" w:after="0" w:line="240" w:lineRule="auto"/>
        <w:rPr>
          <w:rFonts w:ascii="Arial" w:hAnsi="Arial" w:cs="Arial"/>
          <w:b/>
          <w:bCs/>
          <w:sz w:val="20"/>
          <w:szCs w:val="20"/>
        </w:rPr>
      </w:pPr>
    </w:p>
    <w:p w14:paraId="170C1C54" w14:textId="77777777" w:rsidR="0071564F" w:rsidRPr="00F24FCE" w:rsidRDefault="0071564F" w:rsidP="006B2AD6">
      <w:pPr>
        <w:widowControl w:val="0"/>
        <w:tabs>
          <w:tab w:val="left" w:pos="7513"/>
        </w:tabs>
        <w:kinsoku w:val="0"/>
        <w:overflowPunct w:val="0"/>
        <w:autoSpaceDE w:val="0"/>
        <w:autoSpaceDN w:val="0"/>
        <w:adjustRightInd w:val="0"/>
        <w:spacing w:before="100" w:after="0" w:line="360" w:lineRule="auto"/>
        <w:ind w:right="49"/>
        <w:jc w:val="both"/>
        <w:rPr>
          <w:rFonts w:ascii="Arial" w:hAnsi="Arial" w:cs="Arial"/>
          <w:sz w:val="20"/>
          <w:szCs w:val="20"/>
        </w:rPr>
      </w:pPr>
      <w:r w:rsidRPr="00F24FCE">
        <w:rPr>
          <w:rFonts w:ascii="Arial" w:hAnsi="Arial" w:cs="Arial"/>
          <w:b/>
          <w:bCs/>
          <w:sz w:val="20"/>
          <w:szCs w:val="20"/>
        </w:rPr>
        <w:t xml:space="preserve">Zona Federal Marítima Terrestre: </w:t>
      </w:r>
      <w:r w:rsidRPr="00F24FCE">
        <w:rPr>
          <w:rFonts w:ascii="Arial" w:hAnsi="Arial" w:cs="Arial"/>
          <w:sz w:val="20"/>
          <w:szCs w:val="20"/>
        </w:rPr>
        <w:t>La faja de veinte metros de ancho de tierra firme, transitable y contigua a dichas playas o, en su caso, a las riberas de los ríos, desde la desembocadura de éstos en el mar, hasta cien metros río arriba.</w:t>
      </w:r>
    </w:p>
    <w:p w14:paraId="170C1C5A" w14:textId="77777777" w:rsidR="0071564F" w:rsidRPr="003139D3" w:rsidRDefault="0071564F"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170C1C5B" w14:textId="31929ACB" w:rsidR="0071564F" w:rsidRPr="00F24FCE" w:rsidRDefault="0071564F" w:rsidP="006B2AD6">
      <w:pPr>
        <w:widowControl w:val="0"/>
        <w:tabs>
          <w:tab w:val="left" w:pos="6379"/>
        </w:tabs>
        <w:kinsoku w:val="0"/>
        <w:overflowPunct w:val="0"/>
        <w:autoSpaceDE w:val="0"/>
        <w:autoSpaceDN w:val="0"/>
        <w:adjustRightInd w:val="0"/>
        <w:spacing w:before="100" w:after="0" w:line="240" w:lineRule="auto"/>
        <w:ind w:right="49"/>
        <w:jc w:val="center"/>
        <w:outlineLvl w:val="0"/>
        <w:rPr>
          <w:rFonts w:ascii="Arial" w:hAnsi="Arial" w:cs="Arial"/>
          <w:b/>
          <w:bCs/>
          <w:sz w:val="20"/>
          <w:szCs w:val="20"/>
        </w:rPr>
      </w:pPr>
      <w:r w:rsidRPr="00F24FCE">
        <w:rPr>
          <w:rFonts w:ascii="Arial" w:hAnsi="Arial" w:cs="Arial"/>
          <w:b/>
          <w:bCs/>
          <w:sz w:val="20"/>
          <w:szCs w:val="20"/>
        </w:rPr>
        <w:t>TABLA</w:t>
      </w:r>
      <w:r w:rsidR="006B2AD6">
        <w:rPr>
          <w:rFonts w:ascii="Arial" w:hAnsi="Arial" w:cs="Arial"/>
          <w:b/>
          <w:bCs/>
          <w:sz w:val="20"/>
          <w:szCs w:val="20"/>
        </w:rPr>
        <w:t xml:space="preserve"> </w:t>
      </w:r>
      <w:r w:rsidRPr="00F24FCE">
        <w:rPr>
          <w:rFonts w:ascii="Arial" w:hAnsi="Arial" w:cs="Arial"/>
          <w:b/>
          <w:bCs/>
          <w:sz w:val="20"/>
          <w:szCs w:val="20"/>
        </w:rPr>
        <w:t>DE</w:t>
      </w:r>
      <w:r w:rsidR="006B2AD6">
        <w:rPr>
          <w:rFonts w:ascii="Arial" w:hAnsi="Arial" w:cs="Arial"/>
          <w:b/>
          <w:bCs/>
          <w:sz w:val="20"/>
          <w:szCs w:val="20"/>
        </w:rPr>
        <w:t xml:space="preserve"> </w:t>
      </w:r>
      <w:r w:rsidR="00053740" w:rsidRPr="00F24FCE">
        <w:rPr>
          <w:rFonts w:ascii="Arial" w:hAnsi="Arial" w:cs="Arial"/>
          <w:b/>
          <w:bCs/>
          <w:sz w:val="20"/>
          <w:szCs w:val="20"/>
        </w:rPr>
        <w:t>VALOR</w:t>
      </w:r>
      <w:r w:rsidR="006B2AD6">
        <w:rPr>
          <w:rFonts w:ascii="Arial" w:hAnsi="Arial" w:cs="Arial"/>
          <w:b/>
          <w:bCs/>
          <w:sz w:val="20"/>
          <w:szCs w:val="20"/>
        </w:rPr>
        <w:t>E</w:t>
      </w:r>
      <w:r w:rsidRPr="00F24FCE">
        <w:rPr>
          <w:rFonts w:ascii="Arial" w:hAnsi="Arial" w:cs="Arial"/>
          <w:b/>
          <w:bCs/>
          <w:sz w:val="20"/>
          <w:szCs w:val="20"/>
        </w:rPr>
        <w:t>S</w:t>
      </w:r>
      <w:r w:rsidR="006B2AD6">
        <w:rPr>
          <w:rFonts w:ascii="Arial" w:hAnsi="Arial" w:cs="Arial"/>
          <w:b/>
          <w:bCs/>
          <w:sz w:val="20"/>
          <w:szCs w:val="20"/>
        </w:rPr>
        <w:t xml:space="preserve"> </w:t>
      </w:r>
      <w:r w:rsidRPr="00F24FCE">
        <w:rPr>
          <w:rFonts w:ascii="Arial" w:hAnsi="Arial" w:cs="Arial"/>
          <w:b/>
          <w:bCs/>
          <w:sz w:val="20"/>
          <w:szCs w:val="20"/>
        </w:rPr>
        <w:t>UNITARIOS</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CONSTRUCCIÓN</w:t>
      </w:r>
    </w:p>
    <w:p w14:paraId="170C1C5C"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195"/>
        <w:gridCol w:w="1418"/>
        <w:gridCol w:w="1456"/>
        <w:gridCol w:w="1413"/>
        <w:gridCol w:w="1490"/>
        <w:gridCol w:w="2095"/>
      </w:tblGrid>
      <w:tr w:rsidR="0071564F" w:rsidRPr="00F24FCE" w14:paraId="170C1C5F" w14:textId="77777777" w:rsidTr="006B2AD6">
        <w:trPr>
          <w:trHeight w:val="318"/>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14:paraId="170C1C5D" w14:textId="77777777" w:rsidR="0071564F" w:rsidRPr="00F24FCE" w:rsidRDefault="0071564F" w:rsidP="0071564F">
            <w:pPr>
              <w:widowControl w:val="0"/>
              <w:kinsoku w:val="0"/>
              <w:overflowPunct w:val="0"/>
              <w:autoSpaceDE w:val="0"/>
              <w:autoSpaceDN w:val="0"/>
              <w:adjustRightInd w:val="0"/>
              <w:spacing w:before="38" w:after="0" w:line="240" w:lineRule="auto"/>
              <w:ind w:right="427"/>
              <w:rPr>
                <w:rFonts w:ascii="Arial" w:hAnsi="Arial" w:cs="Arial"/>
                <w:b/>
                <w:bCs/>
                <w:sz w:val="20"/>
                <w:szCs w:val="20"/>
              </w:rPr>
            </w:pPr>
            <w:r w:rsidRPr="00F24FCE">
              <w:rPr>
                <w:rFonts w:ascii="Arial" w:hAnsi="Arial" w:cs="Arial"/>
                <w:b/>
                <w:bCs/>
                <w:sz w:val="20"/>
                <w:szCs w:val="20"/>
              </w:rPr>
              <w:t>TIPO DE CONSTRUCCIÓN</w:t>
            </w:r>
          </w:p>
        </w:tc>
        <w:tc>
          <w:tcPr>
            <w:tcW w:w="6454" w:type="dxa"/>
            <w:gridSpan w:val="4"/>
            <w:tcBorders>
              <w:top w:val="single" w:sz="8" w:space="0" w:color="000000"/>
              <w:left w:val="single" w:sz="8" w:space="0" w:color="000000"/>
              <w:bottom w:val="single" w:sz="8" w:space="0" w:color="000000"/>
              <w:right w:val="single" w:sz="8" w:space="0" w:color="000000"/>
            </w:tcBorders>
            <w:shd w:val="clear" w:color="auto" w:fill="7F7F7F"/>
          </w:tcPr>
          <w:p w14:paraId="170C1C5E" w14:textId="77777777" w:rsidR="0071564F" w:rsidRPr="00F24FCE" w:rsidRDefault="0071564F" w:rsidP="0071564F">
            <w:pPr>
              <w:widowControl w:val="0"/>
              <w:kinsoku w:val="0"/>
              <w:overflowPunct w:val="0"/>
              <w:autoSpaceDE w:val="0"/>
              <w:autoSpaceDN w:val="0"/>
              <w:adjustRightInd w:val="0"/>
              <w:spacing w:before="14" w:after="0" w:line="285" w:lineRule="exact"/>
              <w:ind w:right="2658"/>
              <w:jc w:val="center"/>
              <w:rPr>
                <w:rFonts w:ascii="Arial" w:hAnsi="Arial" w:cs="Arial"/>
                <w:b/>
                <w:bCs/>
                <w:sz w:val="20"/>
                <w:szCs w:val="20"/>
              </w:rPr>
            </w:pPr>
            <w:r w:rsidRPr="00F24FCE">
              <w:rPr>
                <w:rFonts w:ascii="Arial" w:hAnsi="Arial" w:cs="Arial"/>
                <w:b/>
                <w:bCs/>
                <w:sz w:val="20"/>
                <w:szCs w:val="20"/>
              </w:rPr>
              <w:t>CALIDAD</w:t>
            </w:r>
          </w:p>
        </w:tc>
      </w:tr>
      <w:tr w:rsidR="0071564F" w:rsidRPr="00F24FCE" w14:paraId="170C1C65" w14:textId="77777777" w:rsidTr="006B2AD6">
        <w:trPr>
          <w:trHeight w:val="318"/>
          <w:jc w:val="center"/>
        </w:trPr>
        <w:tc>
          <w:tcPr>
            <w:tcW w:w="2613" w:type="dxa"/>
            <w:gridSpan w:val="2"/>
            <w:vMerge/>
            <w:tcBorders>
              <w:top w:val="nil"/>
              <w:left w:val="single" w:sz="8" w:space="0" w:color="000000"/>
              <w:bottom w:val="single" w:sz="8" w:space="0" w:color="000000"/>
              <w:right w:val="single" w:sz="8" w:space="0" w:color="000000"/>
            </w:tcBorders>
            <w:shd w:val="clear" w:color="auto" w:fill="7F7F7F"/>
          </w:tcPr>
          <w:p w14:paraId="170C1C60"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14:paraId="170C1C61"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14:paraId="170C1C62"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14:paraId="170C1C63"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REGULAR</w:t>
            </w:r>
          </w:p>
        </w:tc>
        <w:tc>
          <w:tcPr>
            <w:tcW w:w="2095" w:type="dxa"/>
            <w:tcBorders>
              <w:top w:val="single" w:sz="8" w:space="0" w:color="000000"/>
              <w:left w:val="single" w:sz="8" w:space="0" w:color="000000"/>
              <w:bottom w:val="single" w:sz="8" w:space="0" w:color="000000"/>
              <w:right w:val="single" w:sz="8" w:space="0" w:color="000000"/>
            </w:tcBorders>
            <w:shd w:val="clear" w:color="auto" w:fill="7F7F7F"/>
          </w:tcPr>
          <w:p w14:paraId="170C1C64" w14:textId="77777777" w:rsidR="0071564F" w:rsidRPr="00F24FCE" w:rsidRDefault="0071564F" w:rsidP="0071564F">
            <w:pPr>
              <w:widowControl w:val="0"/>
              <w:kinsoku w:val="0"/>
              <w:overflowPunct w:val="0"/>
              <w:autoSpaceDE w:val="0"/>
              <w:autoSpaceDN w:val="0"/>
              <w:adjustRightInd w:val="0"/>
              <w:spacing w:before="11" w:after="0" w:line="287" w:lineRule="exact"/>
              <w:ind w:right="655"/>
              <w:jc w:val="center"/>
              <w:rPr>
                <w:rFonts w:ascii="Arial" w:hAnsi="Arial" w:cs="Arial"/>
                <w:b/>
                <w:bCs/>
                <w:sz w:val="20"/>
                <w:szCs w:val="20"/>
              </w:rPr>
            </w:pPr>
            <w:r w:rsidRPr="00F24FCE">
              <w:rPr>
                <w:rFonts w:ascii="Arial" w:hAnsi="Arial" w:cs="Arial"/>
                <w:b/>
                <w:bCs/>
                <w:sz w:val="20"/>
                <w:szCs w:val="20"/>
              </w:rPr>
              <w:t>MALO</w:t>
            </w:r>
          </w:p>
        </w:tc>
      </w:tr>
      <w:tr w:rsidR="0071564F" w:rsidRPr="00F24FCE" w14:paraId="170C1C6D" w14:textId="77777777" w:rsidTr="006B2AD6">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170C1C66" w14:textId="77777777" w:rsidR="0071564F" w:rsidRPr="00F24FCE" w:rsidRDefault="0071564F" w:rsidP="0071564F">
            <w:pPr>
              <w:widowControl w:val="0"/>
              <w:kinsoku w:val="0"/>
              <w:overflowPunct w:val="0"/>
              <w:autoSpaceDE w:val="0"/>
              <w:autoSpaceDN w:val="0"/>
              <w:adjustRightInd w:val="0"/>
              <w:spacing w:before="4" w:after="0" w:line="240" w:lineRule="auto"/>
              <w:rPr>
                <w:rFonts w:ascii="Arial" w:hAnsi="Arial" w:cs="Arial"/>
                <w:b/>
                <w:bCs/>
                <w:sz w:val="20"/>
                <w:szCs w:val="20"/>
              </w:rPr>
            </w:pPr>
          </w:p>
          <w:p w14:paraId="170C1C67" w14:textId="77777777" w:rsidR="0071564F" w:rsidRPr="00F24FCE" w:rsidRDefault="0071564F" w:rsidP="0071564F">
            <w:pPr>
              <w:widowControl w:val="0"/>
              <w:kinsoku w:val="0"/>
              <w:overflowPunct w:val="0"/>
              <w:autoSpaceDE w:val="0"/>
              <w:autoSpaceDN w:val="0"/>
              <w:adjustRightInd w:val="0"/>
              <w:spacing w:before="1" w:after="0" w:line="240" w:lineRule="auto"/>
              <w:ind w:right="52"/>
              <w:rPr>
                <w:rFonts w:ascii="Arial" w:hAnsi="Arial" w:cs="Arial"/>
                <w:b/>
                <w:bCs/>
                <w:sz w:val="20"/>
                <w:szCs w:val="20"/>
              </w:rPr>
            </w:pPr>
            <w:r w:rsidRPr="00F24FCE">
              <w:rPr>
                <w:rFonts w:ascii="Arial" w:hAnsi="Arial" w:cs="Arial"/>
                <w:b/>
                <w:bCs/>
                <w:sz w:val="20"/>
                <w:szCs w:val="20"/>
              </w:rPr>
              <w:t>CONSTRUCCIO NES</w:t>
            </w:r>
          </w:p>
        </w:tc>
        <w:tc>
          <w:tcPr>
            <w:tcW w:w="1418" w:type="dxa"/>
            <w:tcBorders>
              <w:top w:val="single" w:sz="8" w:space="0" w:color="000000"/>
              <w:left w:val="single" w:sz="8" w:space="0" w:color="000000"/>
              <w:bottom w:val="single" w:sz="8" w:space="0" w:color="000000"/>
              <w:right w:val="single" w:sz="8" w:space="0" w:color="000000"/>
            </w:tcBorders>
          </w:tcPr>
          <w:p w14:paraId="170C1C68"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14:paraId="170C1C69"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14:paraId="170C1C6A"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14:paraId="170C1C6B"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$1,560.00</w:t>
            </w:r>
          </w:p>
        </w:tc>
        <w:tc>
          <w:tcPr>
            <w:tcW w:w="2095" w:type="dxa"/>
            <w:tcBorders>
              <w:top w:val="single" w:sz="8" w:space="0" w:color="000000"/>
              <w:left w:val="single" w:sz="8" w:space="0" w:color="000000"/>
              <w:bottom w:val="single" w:sz="8" w:space="0" w:color="000000"/>
              <w:right w:val="single" w:sz="8" w:space="0" w:color="000000"/>
            </w:tcBorders>
          </w:tcPr>
          <w:p w14:paraId="170C1C6C"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$728.00</w:t>
            </w:r>
          </w:p>
        </w:tc>
      </w:tr>
      <w:tr w:rsidR="0071564F" w:rsidRPr="00F24FCE" w14:paraId="170C1C74" w14:textId="77777777" w:rsidTr="006B2AD6">
        <w:trPr>
          <w:trHeight w:val="31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6E"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6F" w14:textId="77777777" w:rsidR="0071564F" w:rsidRPr="00F24FCE" w:rsidRDefault="0071564F" w:rsidP="0071564F">
            <w:pPr>
              <w:widowControl w:val="0"/>
              <w:kinsoku w:val="0"/>
              <w:overflowPunct w:val="0"/>
              <w:autoSpaceDE w:val="0"/>
              <w:autoSpaceDN w:val="0"/>
              <w:adjustRightInd w:val="0"/>
              <w:spacing w:before="11" w:after="0" w:line="285" w:lineRule="exact"/>
              <w:rPr>
                <w:rFonts w:ascii="Arial" w:hAnsi="Arial" w:cs="Arial"/>
                <w:sz w:val="20"/>
                <w:szCs w:val="20"/>
              </w:rPr>
            </w:pPr>
            <w:r w:rsidRPr="00F24FCE">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70C1C70" w14:textId="77777777" w:rsidR="0071564F" w:rsidRPr="00F24FCE" w:rsidRDefault="0071564F" w:rsidP="0071564F">
            <w:pPr>
              <w:widowControl w:val="0"/>
              <w:kinsoku w:val="0"/>
              <w:overflowPunct w:val="0"/>
              <w:autoSpaceDE w:val="0"/>
              <w:autoSpaceDN w:val="0"/>
              <w:adjustRightInd w:val="0"/>
              <w:spacing w:before="11" w:after="0" w:line="285" w:lineRule="exact"/>
              <w:rPr>
                <w:rFonts w:ascii="Arial" w:hAnsi="Arial" w:cs="Arial"/>
                <w:sz w:val="20"/>
                <w:szCs w:val="20"/>
              </w:rPr>
            </w:pPr>
            <w:r w:rsidRPr="00F24FCE">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14:paraId="170C1C71" w14:textId="77777777" w:rsidR="0071564F" w:rsidRPr="00F24FCE" w:rsidRDefault="0071564F" w:rsidP="0071564F">
            <w:pPr>
              <w:widowControl w:val="0"/>
              <w:kinsoku w:val="0"/>
              <w:overflowPunct w:val="0"/>
              <w:autoSpaceDE w:val="0"/>
              <w:autoSpaceDN w:val="0"/>
              <w:adjustRightInd w:val="0"/>
              <w:spacing w:before="11" w:after="0" w:line="285" w:lineRule="exact"/>
              <w:ind w:right="45"/>
              <w:jc w:val="right"/>
              <w:rPr>
                <w:rFonts w:ascii="Arial" w:hAnsi="Arial" w:cs="Arial"/>
                <w:sz w:val="20"/>
                <w:szCs w:val="20"/>
              </w:rPr>
            </w:pPr>
            <w:r w:rsidRPr="00F24FCE">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14:paraId="170C1C72" w14:textId="77777777" w:rsidR="0071564F" w:rsidRPr="00F24FCE" w:rsidRDefault="0071564F" w:rsidP="0071564F">
            <w:pPr>
              <w:widowControl w:val="0"/>
              <w:kinsoku w:val="0"/>
              <w:overflowPunct w:val="0"/>
              <w:autoSpaceDE w:val="0"/>
              <w:autoSpaceDN w:val="0"/>
              <w:adjustRightInd w:val="0"/>
              <w:spacing w:before="11" w:after="0" w:line="285" w:lineRule="exact"/>
              <w:ind w:right="44"/>
              <w:jc w:val="right"/>
              <w:rPr>
                <w:rFonts w:ascii="Arial" w:hAnsi="Arial" w:cs="Arial"/>
                <w:sz w:val="20"/>
                <w:szCs w:val="20"/>
              </w:rPr>
            </w:pPr>
            <w:r w:rsidRPr="00F24FCE">
              <w:rPr>
                <w:rFonts w:ascii="Arial" w:hAnsi="Arial" w:cs="Arial"/>
                <w:sz w:val="20"/>
                <w:szCs w:val="20"/>
              </w:rPr>
              <w:t>$2,496.00</w:t>
            </w:r>
          </w:p>
        </w:tc>
        <w:tc>
          <w:tcPr>
            <w:tcW w:w="2095" w:type="dxa"/>
            <w:tcBorders>
              <w:top w:val="single" w:sz="8" w:space="0" w:color="000000"/>
              <w:left w:val="single" w:sz="8" w:space="0" w:color="000000"/>
              <w:bottom w:val="single" w:sz="8" w:space="0" w:color="000000"/>
              <w:right w:val="single" w:sz="8" w:space="0" w:color="000000"/>
            </w:tcBorders>
          </w:tcPr>
          <w:p w14:paraId="170C1C73" w14:textId="77777777" w:rsidR="0071564F" w:rsidRPr="00F24FCE" w:rsidRDefault="0071564F" w:rsidP="0071564F">
            <w:pPr>
              <w:widowControl w:val="0"/>
              <w:kinsoku w:val="0"/>
              <w:overflowPunct w:val="0"/>
              <w:autoSpaceDE w:val="0"/>
              <w:autoSpaceDN w:val="0"/>
              <w:adjustRightInd w:val="0"/>
              <w:spacing w:before="11" w:after="0" w:line="285" w:lineRule="exact"/>
              <w:ind w:right="46"/>
              <w:jc w:val="right"/>
              <w:rPr>
                <w:rFonts w:ascii="Arial" w:hAnsi="Arial" w:cs="Arial"/>
                <w:sz w:val="20"/>
                <w:szCs w:val="20"/>
              </w:rPr>
            </w:pPr>
            <w:r w:rsidRPr="00F24FCE">
              <w:rPr>
                <w:rFonts w:ascii="Arial" w:hAnsi="Arial" w:cs="Arial"/>
                <w:sz w:val="20"/>
                <w:szCs w:val="20"/>
              </w:rPr>
              <w:t>$1,144.00</w:t>
            </w:r>
          </w:p>
        </w:tc>
      </w:tr>
      <w:tr w:rsidR="0071564F" w:rsidRPr="00F24FCE" w14:paraId="170C1C7B"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75"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76"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170C1C77"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14:paraId="170C1C78"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14:paraId="170C1C79"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$3,120.00</w:t>
            </w:r>
          </w:p>
        </w:tc>
        <w:tc>
          <w:tcPr>
            <w:tcW w:w="2095" w:type="dxa"/>
            <w:tcBorders>
              <w:top w:val="single" w:sz="8" w:space="0" w:color="000000"/>
              <w:left w:val="single" w:sz="8" w:space="0" w:color="000000"/>
              <w:bottom w:val="single" w:sz="8" w:space="0" w:color="000000"/>
              <w:right w:val="single" w:sz="8" w:space="0" w:color="000000"/>
            </w:tcBorders>
          </w:tcPr>
          <w:p w14:paraId="170C1C7A" w14:textId="77777777" w:rsidR="0071564F" w:rsidRPr="00F24FCE" w:rsidRDefault="0071564F" w:rsidP="0071564F">
            <w:pPr>
              <w:widowControl w:val="0"/>
              <w:kinsoku w:val="0"/>
              <w:overflowPunct w:val="0"/>
              <w:autoSpaceDE w:val="0"/>
              <w:autoSpaceDN w:val="0"/>
              <w:adjustRightInd w:val="0"/>
              <w:spacing w:before="14" w:after="0" w:line="285" w:lineRule="exact"/>
              <w:ind w:right="46"/>
              <w:jc w:val="right"/>
              <w:rPr>
                <w:rFonts w:ascii="Arial" w:hAnsi="Arial" w:cs="Arial"/>
                <w:sz w:val="20"/>
                <w:szCs w:val="20"/>
              </w:rPr>
            </w:pPr>
            <w:r w:rsidRPr="00F24FCE">
              <w:rPr>
                <w:rFonts w:ascii="Arial" w:hAnsi="Arial" w:cs="Arial"/>
                <w:sz w:val="20"/>
                <w:szCs w:val="20"/>
              </w:rPr>
              <w:t>$1,456.00</w:t>
            </w:r>
          </w:p>
        </w:tc>
      </w:tr>
      <w:tr w:rsidR="0071564F" w:rsidRPr="00F24FCE" w14:paraId="170C1C82"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7C"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7D"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14:paraId="170C1C7E"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14:paraId="170C1C7F"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14:paraId="170C1C80"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$3,952.00</w:t>
            </w:r>
          </w:p>
        </w:tc>
        <w:tc>
          <w:tcPr>
            <w:tcW w:w="2095" w:type="dxa"/>
            <w:tcBorders>
              <w:top w:val="single" w:sz="8" w:space="0" w:color="000000"/>
              <w:left w:val="single" w:sz="8" w:space="0" w:color="000000"/>
              <w:bottom w:val="single" w:sz="8" w:space="0" w:color="000000"/>
              <w:right w:val="single" w:sz="8" w:space="0" w:color="000000"/>
            </w:tcBorders>
          </w:tcPr>
          <w:p w14:paraId="170C1C81" w14:textId="77777777" w:rsidR="0071564F" w:rsidRPr="00F24FCE" w:rsidRDefault="0071564F" w:rsidP="0071564F">
            <w:pPr>
              <w:widowControl w:val="0"/>
              <w:kinsoku w:val="0"/>
              <w:overflowPunct w:val="0"/>
              <w:autoSpaceDE w:val="0"/>
              <w:autoSpaceDN w:val="0"/>
              <w:adjustRightInd w:val="0"/>
              <w:spacing w:before="14" w:after="0" w:line="285" w:lineRule="exact"/>
              <w:ind w:right="46"/>
              <w:jc w:val="right"/>
              <w:rPr>
                <w:rFonts w:ascii="Arial" w:hAnsi="Arial" w:cs="Arial"/>
                <w:sz w:val="20"/>
                <w:szCs w:val="20"/>
              </w:rPr>
            </w:pPr>
            <w:r w:rsidRPr="00F24FCE">
              <w:rPr>
                <w:rFonts w:ascii="Arial" w:hAnsi="Arial" w:cs="Arial"/>
                <w:sz w:val="20"/>
                <w:szCs w:val="20"/>
              </w:rPr>
              <w:t>$1,872.00</w:t>
            </w:r>
          </w:p>
        </w:tc>
      </w:tr>
      <w:tr w:rsidR="0071564F" w:rsidRPr="00F24FCE" w14:paraId="170C1C89" w14:textId="77777777" w:rsidTr="00BA0C27">
        <w:trPr>
          <w:trHeight w:val="712"/>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83"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84"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14:paraId="170C1C85"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14:paraId="170C1C86"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14:paraId="170C1C87"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$5,096.00</w:t>
            </w:r>
          </w:p>
        </w:tc>
        <w:tc>
          <w:tcPr>
            <w:tcW w:w="2095" w:type="dxa"/>
            <w:tcBorders>
              <w:top w:val="single" w:sz="8" w:space="0" w:color="000000"/>
              <w:left w:val="single" w:sz="8" w:space="0" w:color="000000"/>
              <w:bottom w:val="single" w:sz="8" w:space="0" w:color="000000"/>
              <w:right w:val="single" w:sz="8" w:space="0" w:color="000000"/>
            </w:tcBorders>
          </w:tcPr>
          <w:p w14:paraId="170C1C88"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$2,340.00</w:t>
            </w:r>
          </w:p>
        </w:tc>
      </w:tr>
      <w:tr w:rsidR="0071564F" w:rsidRPr="00F24FCE" w14:paraId="170C1C91" w14:textId="77777777" w:rsidTr="006B2AD6">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170C1C8A" w14:textId="77777777" w:rsidR="0071564F" w:rsidRPr="00F24FCE" w:rsidRDefault="0071564F" w:rsidP="0071564F">
            <w:pPr>
              <w:widowControl w:val="0"/>
              <w:kinsoku w:val="0"/>
              <w:overflowPunct w:val="0"/>
              <w:autoSpaceDE w:val="0"/>
              <w:autoSpaceDN w:val="0"/>
              <w:adjustRightInd w:val="0"/>
              <w:spacing w:before="4" w:after="0" w:line="240" w:lineRule="auto"/>
              <w:rPr>
                <w:rFonts w:ascii="Arial" w:hAnsi="Arial" w:cs="Arial"/>
                <w:b/>
                <w:bCs/>
                <w:sz w:val="20"/>
                <w:szCs w:val="20"/>
              </w:rPr>
            </w:pPr>
          </w:p>
          <w:p w14:paraId="170C1C8B" w14:textId="77777777" w:rsidR="0071564F" w:rsidRPr="00F24FCE" w:rsidRDefault="0071564F" w:rsidP="0071564F">
            <w:pPr>
              <w:widowControl w:val="0"/>
              <w:kinsoku w:val="0"/>
              <w:overflowPunct w:val="0"/>
              <w:autoSpaceDE w:val="0"/>
              <w:autoSpaceDN w:val="0"/>
              <w:adjustRightInd w:val="0"/>
              <w:spacing w:before="1" w:after="0" w:line="240" w:lineRule="auto"/>
              <w:ind w:right="73"/>
              <w:rPr>
                <w:rFonts w:ascii="Arial" w:hAnsi="Arial" w:cs="Arial"/>
                <w:b/>
                <w:bCs/>
                <w:sz w:val="20"/>
                <w:szCs w:val="20"/>
              </w:rPr>
            </w:pPr>
            <w:r w:rsidRPr="00F24FCE">
              <w:rPr>
                <w:rFonts w:ascii="Arial" w:hAnsi="Arial" w:cs="Arial"/>
                <w:b/>
                <w:bCs/>
                <w:sz w:val="20"/>
                <w:szCs w:val="20"/>
              </w:rPr>
              <w:t>INDUSTRI AL</w:t>
            </w:r>
          </w:p>
        </w:tc>
        <w:tc>
          <w:tcPr>
            <w:tcW w:w="1418" w:type="dxa"/>
            <w:tcBorders>
              <w:top w:val="single" w:sz="8" w:space="0" w:color="000000"/>
              <w:left w:val="single" w:sz="8" w:space="0" w:color="000000"/>
              <w:bottom w:val="single" w:sz="8" w:space="0" w:color="000000"/>
              <w:right w:val="single" w:sz="8" w:space="0" w:color="000000"/>
            </w:tcBorders>
          </w:tcPr>
          <w:p w14:paraId="170C1C8C"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70C1C8D"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14:paraId="170C1C8E"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14:paraId="170C1C8F"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$936.00</w:t>
            </w:r>
          </w:p>
        </w:tc>
        <w:tc>
          <w:tcPr>
            <w:tcW w:w="2095" w:type="dxa"/>
            <w:tcBorders>
              <w:top w:val="single" w:sz="8" w:space="0" w:color="000000"/>
              <w:left w:val="single" w:sz="8" w:space="0" w:color="000000"/>
              <w:bottom w:val="single" w:sz="8" w:space="0" w:color="000000"/>
              <w:right w:val="single" w:sz="8" w:space="0" w:color="000000"/>
            </w:tcBorders>
          </w:tcPr>
          <w:p w14:paraId="170C1C90"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$416.00</w:t>
            </w:r>
          </w:p>
        </w:tc>
      </w:tr>
      <w:tr w:rsidR="0071564F" w:rsidRPr="00F24FCE" w14:paraId="170C1C98"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92"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93"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170C1C94"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$2,288.00</w:t>
            </w:r>
          </w:p>
        </w:tc>
        <w:tc>
          <w:tcPr>
            <w:tcW w:w="1413" w:type="dxa"/>
            <w:tcBorders>
              <w:top w:val="single" w:sz="8" w:space="0" w:color="000000"/>
              <w:left w:val="single" w:sz="8" w:space="0" w:color="000000"/>
              <w:bottom w:val="single" w:sz="8" w:space="0" w:color="000000"/>
              <w:right w:val="single" w:sz="8" w:space="0" w:color="000000"/>
            </w:tcBorders>
          </w:tcPr>
          <w:p w14:paraId="170C1C95"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$2,080.00</w:t>
            </w:r>
          </w:p>
        </w:tc>
        <w:tc>
          <w:tcPr>
            <w:tcW w:w="1490" w:type="dxa"/>
            <w:tcBorders>
              <w:top w:val="single" w:sz="8" w:space="0" w:color="000000"/>
              <w:left w:val="single" w:sz="8" w:space="0" w:color="000000"/>
              <w:bottom w:val="single" w:sz="8" w:space="0" w:color="000000"/>
              <w:right w:val="single" w:sz="8" w:space="0" w:color="000000"/>
            </w:tcBorders>
          </w:tcPr>
          <w:p w14:paraId="170C1C96" w14:textId="77777777" w:rsidR="0071564F" w:rsidRPr="00F24FCE" w:rsidRDefault="0071564F" w:rsidP="0071564F">
            <w:pPr>
              <w:widowControl w:val="0"/>
              <w:kinsoku w:val="0"/>
              <w:overflowPunct w:val="0"/>
              <w:autoSpaceDE w:val="0"/>
              <w:autoSpaceDN w:val="0"/>
              <w:adjustRightInd w:val="0"/>
              <w:spacing w:before="11" w:after="0" w:line="287" w:lineRule="exact"/>
              <w:ind w:right="47"/>
              <w:jc w:val="right"/>
              <w:rPr>
                <w:rFonts w:ascii="Arial" w:hAnsi="Arial" w:cs="Arial"/>
                <w:sz w:val="20"/>
                <w:szCs w:val="20"/>
              </w:rPr>
            </w:pPr>
            <w:r w:rsidRPr="00F24FCE">
              <w:rPr>
                <w:rFonts w:ascii="Arial" w:hAnsi="Arial" w:cs="Arial"/>
                <w:sz w:val="20"/>
                <w:szCs w:val="20"/>
              </w:rPr>
              <w:t>$1,456.00</w:t>
            </w:r>
          </w:p>
        </w:tc>
        <w:tc>
          <w:tcPr>
            <w:tcW w:w="2095" w:type="dxa"/>
            <w:tcBorders>
              <w:top w:val="single" w:sz="8" w:space="0" w:color="000000"/>
              <w:left w:val="single" w:sz="8" w:space="0" w:color="000000"/>
              <w:bottom w:val="single" w:sz="8" w:space="0" w:color="000000"/>
              <w:right w:val="single" w:sz="8" w:space="0" w:color="000000"/>
            </w:tcBorders>
          </w:tcPr>
          <w:p w14:paraId="170C1C97"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$676.00</w:t>
            </w:r>
          </w:p>
        </w:tc>
      </w:tr>
      <w:tr w:rsidR="0071564F" w:rsidRPr="00F24FCE" w14:paraId="170C1C9F" w14:textId="77777777" w:rsidTr="00BA0C27">
        <w:trPr>
          <w:trHeight w:val="684"/>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99"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9A" w14:textId="77777777" w:rsidR="0071564F" w:rsidRPr="00F24FCE" w:rsidRDefault="0071564F" w:rsidP="0071564F">
            <w:pPr>
              <w:widowControl w:val="0"/>
              <w:kinsoku w:val="0"/>
              <w:overflowPunct w:val="0"/>
              <w:autoSpaceDE w:val="0"/>
              <w:autoSpaceDN w:val="0"/>
              <w:adjustRightInd w:val="0"/>
              <w:spacing w:before="100" w:after="0" w:line="240" w:lineRule="auto"/>
              <w:rPr>
                <w:rFonts w:ascii="Arial" w:hAnsi="Arial" w:cs="Arial"/>
                <w:sz w:val="20"/>
                <w:szCs w:val="20"/>
              </w:rPr>
            </w:pPr>
            <w:r w:rsidRPr="00F24FCE">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14:paraId="170C1C9B" w14:textId="77777777" w:rsidR="0071564F" w:rsidRPr="00F24FCE" w:rsidRDefault="0071564F" w:rsidP="0071564F">
            <w:pPr>
              <w:widowControl w:val="0"/>
              <w:kinsoku w:val="0"/>
              <w:overflowPunct w:val="0"/>
              <w:autoSpaceDE w:val="0"/>
              <w:autoSpaceDN w:val="0"/>
              <w:adjustRightInd w:val="0"/>
              <w:spacing w:before="100" w:after="0" w:line="240" w:lineRule="auto"/>
              <w:rPr>
                <w:rFonts w:ascii="Arial" w:hAnsi="Arial" w:cs="Arial"/>
                <w:sz w:val="20"/>
                <w:szCs w:val="20"/>
              </w:rPr>
            </w:pPr>
            <w:r w:rsidRPr="00F24FCE">
              <w:rPr>
                <w:rFonts w:ascii="Arial" w:hAnsi="Arial" w:cs="Arial"/>
                <w:sz w:val="20"/>
                <w:szCs w:val="20"/>
              </w:rPr>
              <w:t>$3,120.00</w:t>
            </w:r>
          </w:p>
        </w:tc>
        <w:tc>
          <w:tcPr>
            <w:tcW w:w="1413" w:type="dxa"/>
            <w:tcBorders>
              <w:top w:val="single" w:sz="8" w:space="0" w:color="000000"/>
              <w:left w:val="single" w:sz="8" w:space="0" w:color="000000"/>
              <w:bottom w:val="single" w:sz="8" w:space="0" w:color="000000"/>
              <w:right w:val="single" w:sz="8" w:space="0" w:color="000000"/>
            </w:tcBorders>
          </w:tcPr>
          <w:p w14:paraId="170C1C9C" w14:textId="77777777" w:rsidR="0071564F" w:rsidRPr="00F24FCE" w:rsidRDefault="0071564F" w:rsidP="0071564F">
            <w:pPr>
              <w:widowControl w:val="0"/>
              <w:kinsoku w:val="0"/>
              <w:overflowPunct w:val="0"/>
              <w:autoSpaceDE w:val="0"/>
              <w:autoSpaceDN w:val="0"/>
              <w:adjustRightInd w:val="0"/>
              <w:spacing w:before="100" w:after="0" w:line="240" w:lineRule="auto"/>
              <w:ind w:right="45"/>
              <w:jc w:val="right"/>
              <w:rPr>
                <w:rFonts w:ascii="Arial" w:hAnsi="Arial" w:cs="Arial"/>
                <w:sz w:val="20"/>
                <w:szCs w:val="20"/>
              </w:rPr>
            </w:pPr>
            <w:r w:rsidRPr="00F24FCE">
              <w:rPr>
                <w:rFonts w:ascii="Arial" w:hAnsi="Arial" w:cs="Arial"/>
                <w:sz w:val="20"/>
                <w:szCs w:val="20"/>
              </w:rPr>
              <w:t>$2,756.00</w:t>
            </w:r>
          </w:p>
        </w:tc>
        <w:tc>
          <w:tcPr>
            <w:tcW w:w="1490" w:type="dxa"/>
            <w:tcBorders>
              <w:top w:val="single" w:sz="8" w:space="0" w:color="000000"/>
              <w:left w:val="single" w:sz="8" w:space="0" w:color="000000"/>
              <w:bottom w:val="single" w:sz="8" w:space="0" w:color="000000"/>
              <w:right w:val="single" w:sz="8" w:space="0" w:color="000000"/>
            </w:tcBorders>
          </w:tcPr>
          <w:p w14:paraId="170C1C9D" w14:textId="77777777" w:rsidR="0071564F" w:rsidRPr="00F24FCE" w:rsidRDefault="0071564F" w:rsidP="0071564F">
            <w:pPr>
              <w:widowControl w:val="0"/>
              <w:kinsoku w:val="0"/>
              <w:overflowPunct w:val="0"/>
              <w:autoSpaceDE w:val="0"/>
              <w:autoSpaceDN w:val="0"/>
              <w:adjustRightInd w:val="0"/>
              <w:spacing w:before="100" w:after="0" w:line="240" w:lineRule="auto"/>
              <w:ind w:right="44"/>
              <w:jc w:val="right"/>
              <w:rPr>
                <w:rFonts w:ascii="Arial" w:hAnsi="Arial" w:cs="Arial"/>
                <w:sz w:val="20"/>
                <w:szCs w:val="20"/>
              </w:rPr>
            </w:pPr>
            <w:r w:rsidRPr="00F24FCE">
              <w:rPr>
                <w:rFonts w:ascii="Arial" w:hAnsi="Arial" w:cs="Arial"/>
                <w:sz w:val="20"/>
                <w:szCs w:val="20"/>
              </w:rPr>
              <w:t>$2,080.00</w:t>
            </w:r>
          </w:p>
        </w:tc>
        <w:tc>
          <w:tcPr>
            <w:tcW w:w="2095" w:type="dxa"/>
            <w:tcBorders>
              <w:top w:val="single" w:sz="8" w:space="0" w:color="000000"/>
              <w:left w:val="single" w:sz="8" w:space="0" w:color="000000"/>
              <w:bottom w:val="single" w:sz="8" w:space="0" w:color="000000"/>
              <w:right w:val="single" w:sz="8" w:space="0" w:color="000000"/>
            </w:tcBorders>
          </w:tcPr>
          <w:p w14:paraId="170C1C9E" w14:textId="77777777" w:rsidR="0071564F" w:rsidRPr="00F24FCE" w:rsidRDefault="0071564F" w:rsidP="0071564F">
            <w:pPr>
              <w:widowControl w:val="0"/>
              <w:kinsoku w:val="0"/>
              <w:overflowPunct w:val="0"/>
              <w:autoSpaceDE w:val="0"/>
              <w:autoSpaceDN w:val="0"/>
              <w:adjustRightInd w:val="0"/>
              <w:spacing w:before="100" w:after="0" w:line="240" w:lineRule="auto"/>
              <w:ind w:right="44"/>
              <w:jc w:val="right"/>
              <w:rPr>
                <w:rFonts w:ascii="Arial" w:hAnsi="Arial" w:cs="Arial"/>
                <w:sz w:val="20"/>
                <w:szCs w:val="20"/>
              </w:rPr>
            </w:pPr>
            <w:r w:rsidRPr="00F24FCE">
              <w:rPr>
                <w:rFonts w:ascii="Arial" w:hAnsi="Arial" w:cs="Arial"/>
                <w:sz w:val="20"/>
                <w:szCs w:val="20"/>
              </w:rPr>
              <w:t>$936.00</w:t>
            </w:r>
          </w:p>
        </w:tc>
      </w:tr>
    </w:tbl>
    <w:p w14:paraId="170C1CA0" w14:textId="77777777" w:rsidR="0071564F" w:rsidRPr="003139D3" w:rsidRDefault="0071564F" w:rsidP="003139D3">
      <w:pPr>
        <w:widowControl w:val="0"/>
        <w:kinsoku w:val="0"/>
        <w:overflowPunct w:val="0"/>
        <w:autoSpaceDE w:val="0"/>
        <w:autoSpaceDN w:val="0"/>
        <w:adjustRightInd w:val="0"/>
        <w:spacing w:after="0" w:line="240" w:lineRule="auto"/>
        <w:rPr>
          <w:rFonts w:ascii="Arial" w:hAnsi="Arial" w:cs="Arial"/>
          <w:b/>
          <w:bCs/>
          <w:sz w:val="16"/>
          <w:szCs w:val="16"/>
        </w:rPr>
      </w:pPr>
    </w:p>
    <w:p w14:paraId="170C1CA1" w14:textId="77777777" w:rsidR="0071564F" w:rsidRPr="00F24FCE" w:rsidRDefault="0071564F" w:rsidP="0071564F">
      <w:pPr>
        <w:widowControl w:val="0"/>
        <w:numPr>
          <w:ilvl w:val="0"/>
          <w:numId w:val="40"/>
        </w:numPr>
        <w:tabs>
          <w:tab w:val="left" w:pos="833"/>
        </w:tabs>
        <w:kinsoku w:val="0"/>
        <w:overflowPunct w:val="0"/>
        <w:autoSpaceDE w:val="0"/>
        <w:autoSpaceDN w:val="0"/>
        <w:adjustRightInd w:val="0"/>
        <w:spacing w:before="180" w:after="0" w:line="240" w:lineRule="auto"/>
        <w:ind w:right="113"/>
        <w:jc w:val="both"/>
        <w:rPr>
          <w:rFonts w:ascii="Arial" w:hAnsi="Arial" w:cs="Arial"/>
          <w:sz w:val="20"/>
          <w:szCs w:val="20"/>
        </w:rPr>
      </w:pPr>
      <w:r w:rsidRPr="00F24FCE">
        <w:rPr>
          <w:rFonts w:ascii="Arial" w:hAnsi="Arial" w:cs="Arial"/>
          <w:sz w:val="20"/>
          <w:szCs w:val="20"/>
        </w:rPr>
        <w:t xml:space="preserve">DE LUJO: Muros de mampostería o block; techos de concreto armado con o sin vigas de madera o hierro; muebles de baños completos de mediana calidad; drenajes entubados: aplanados con estuco o mondadura; </w:t>
      </w:r>
      <w:proofErr w:type="spellStart"/>
      <w:r w:rsidRPr="00F24FCE">
        <w:rPr>
          <w:rFonts w:ascii="Arial" w:hAnsi="Arial" w:cs="Arial"/>
          <w:sz w:val="20"/>
          <w:szCs w:val="20"/>
        </w:rPr>
        <w:t>lambrines</w:t>
      </w:r>
      <w:proofErr w:type="spellEnd"/>
      <w:r w:rsidRPr="00F24FCE">
        <w:rPr>
          <w:rFonts w:ascii="Arial" w:hAnsi="Arial" w:cs="Arial"/>
          <w:sz w:val="20"/>
          <w:szCs w:val="20"/>
        </w:rPr>
        <w:t xml:space="preserve"> de pasta, azulejos o cerámica mármol o cantera pisos de cerámica, mármol o cantera; puertas y ventanas de madera o herrería o aluminio.</w:t>
      </w:r>
    </w:p>
    <w:p w14:paraId="170C1CA2" w14:textId="77777777" w:rsidR="0071564F" w:rsidRPr="00F24FCE" w:rsidRDefault="0071564F" w:rsidP="0071564F">
      <w:pPr>
        <w:widowControl w:val="0"/>
        <w:kinsoku w:val="0"/>
        <w:overflowPunct w:val="0"/>
        <w:autoSpaceDE w:val="0"/>
        <w:autoSpaceDN w:val="0"/>
        <w:adjustRightInd w:val="0"/>
        <w:spacing w:before="5" w:after="0" w:line="240" w:lineRule="auto"/>
        <w:rPr>
          <w:rFonts w:ascii="Arial" w:hAnsi="Arial" w:cs="Arial"/>
          <w:sz w:val="20"/>
          <w:szCs w:val="20"/>
        </w:rPr>
      </w:pPr>
    </w:p>
    <w:p w14:paraId="170C1CA3" w14:textId="77777777" w:rsidR="0071564F" w:rsidRPr="00F24FCE" w:rsidRDefault="0071564F" w:rsidP="0071564F">
      <w:pPr>
        <w:widowControl w:val="0"/>
        <w:numPr>
          <w:ilvl w:val="0"/>
          <w:numId w:val="40"/>
        </w:numPr>
        <w:tabs>
          <w:tab w:val="left" w:pos="833"/>
        </w:tabs>
        <w:kinsoku w:val="0"/>
        <w:overflowPunct w:val="0"/>
        <w:autoSpaceDE w:val="0"/>
        <w:autoSpaceDN w:val="0"/>
        <w:adjustRightInd w:val="0"/>
        <w:spacing w:after="0" w:line="240" w:lineRule="auto"/>
        <w:ind w:right="113"/>
        <w:jc w:val="both"/>
        <w:rPr>
          <w:rFonts w:ascii="Arial" w:hAnsi="Arial" w:cs="Arial"/>
          <w:sz w:val="20"/>
          <w:szCs w:val="20"/>
        </w:rPr>
      </w:pPr>
      <w:r w:rsidRPr="00F24FCE">
        <w:rPr>
          <w:rFonts w:ascii="Arial" w:hAnsi="Arial" w:cs="Arial"/>
          <w:sz w:val="20"/>
          <w:szCs w:val="20"/>
        </w:rPr>
        <w:t xml:space="preserve">CALIDAD: Muros mampostería o block; techos de concreto armado con o sin vigas de madera o hierro; muebles de baños completos de mediana calidad; drenaje entubado; aplanados con estuco; </w:t>
      </w:r>
      <w:proofErr w:type="spellStart"/>
      <w:r w:rsidRPr="00F24FCE">
        <w:rPr>
          <w:rFonts w:ascii="Arial" w:hAnsi="Arial" w:cs="Arial"/>
          <w:sz w:val="20"/>
          <w:szCs w:val="20"/>
        </w:rPr>
        <w:t>lambrín</w:t>
      </w:r>
      <w:proofErr w:type="spellEnd"/>
      <w:r w:rsidRPr="00F24FCE">
        <w:rPr>
          <w:rFonts w:ascii="Arial" w:hAnsi="Arial" w:cs="Arial"/>
          <w:sz w:val="20"/>
          <w:szCs w:val="20"/>
        </w:rPr>
        <w:t xml:space="preserve"> de pasta, azulejo o cerámico; pisos de cerámica; puertas y ventanas de madera, herrería o aluminio.</w:t>
      </w:r>
    </w:p>
    <w:p w14:paraId="170C1CA4" w14:textId="77777777" w:rsidR="0071564F" w:rsidRPr="00F24FCE" w:rsidRDefault="0071564F" w:rsidP="0071564F">
      <w:pPr>
        <w:widowControl w:val="0"/>
        <w:kinsoku w:val="0"/>
        <w:overflowPunct w:val="0"/>
        <w:autoSpaceDE w:val="0"/>
        <w:autoSpaceDN w:val="0"/>
        <w:adjustRightInd w:val="0"/>
        <w:spacing w:before="6" w:after="0" w:line="240" w:lineRule="auto"/>
        <w:rPr>
          <w:rFonts w:ascii="Arial" w:hAnsi="Arial" w:cs="Arial"/>
          <w:sz w:val="20"/>
          <w:szCs w:val="20"/>
        </w:rPr>
      </w:pPr>
    </w:p>
    <w:p w14:paraId="170C1CA5" w14:textId="77777777" w:rsidR="0071564F" w:rsidRPr="00F24FCE" w:rsidRDefault="0071564F" w:rsidP="005C6A06">
      <w:pPr>
        <w:widowControl w:val="0"/>
        <w:numPr>
          <w:ilvl w:val="0"/>
          <w:numId w:val="40"/>
        </w:numPr>
        <w:tabs>
          <w:tab w:val="left" w:pos="833"/>
        </w:tabs>
        <w:kinsoku w:val="0"/>
        <w:overflowPunct w:val="0"/>
        <w:autoSpaceDE w:val="0"/>
        <w:autoSpaceDN w:val="0"/>
        <w:adjustRightInd w:val="0"/>
        <w:spacing w:before="2" w:after="0" w:line="240" w:lineRule="auto"/>
        <w:ind w:right="115"/>
        <w:jc w:val="both"/>
        <w:rPr>
          <w:rFonts w:ascii="Arial" w:hAnsi="Arial" w:cs="Arial"/>
          <w:sz w:val="20"/>
          <w:szCs w:val="20"/>
        </w:rPr>
      </w:pPr>
      <w:r w:rsidRPr="00F24FCE">
        <w:rPr>
          <w:rFonts w:ascii="Arial" w:hAnsi="Arial" w:cs="Arial"/>
          <w:sz w:val="20"/>
          <w:szCs w:val="20"/>
        </w:rPr>
        <w:t xml:space="preserve">MEDIANO: Muros de mampostería o block; techos de concreto armado con o sin vigas de madera o hierro; muebles de baño completos de mediana calidad: </w:t>
      </w:r>
      <w:proofErr w:type="spellStart"/>
      <w:r w:rsidRPr="00F24FCE">
        <w:rPr>
          <w:rFonts w:ascii="Arial" w:hAnsi="Arial" w:cs="Arial"/>
          <w:sz w:val="20"/>
          <w:szCs w:val="20"/>
        </w:rPr>
        <w:t>lambrines</w:t>
      </w:r>
      <w:proofErr w:type="spellEnd"/>
      <w:r w:rsidRPr="00F24FCE">
        <w:rPr>
          <w:rFonts w:ascii="Arial" w:hAnsi="Arial" w:cs="Arial"/>
          <w:sz w:val="20"/>
          <w:szCs w:val="20"/>
        </w:rPr>
        <w:t xml:space="preserve"> de pasta, azulejos o cerámicos; pisos de cerámica; puertas y ventanas de madera o herrería.</w:t>
      </w:r>
    </w:p>
    <w:p w14:paraId="170C1CA6" w14:textId="77777777" w:rsidR="0071564F" w:rsidRPr="00F24FCE" w:rsidRDefault="0071564F" w:rsidP="0071564F">
      <w:pPr>
        <w:widowControl w:val="0"/>
        <w:numPr>
          <w:ilvl w:val="0"/>
          <w:numId w:val="40"/>
        </w:numPr>
        <w:tabs>
          <w:tab w:val="left" w:pos="833"/>
        </w:tabs>
        <w:kinsoku w:val="0"/>
        <w:overflowPunct w:val="0"/>
        <w:autoSpaceDE w:val="0"/>
        <w:autoSpaceDN w:val="0"/>
        <w:adjustRightInd w:val="0"/>
        <w:spacing w:before="99" w:after="0" w:line="240" w:lineRule="auto"/>
        <w:ind w:right="113"/>
        <w:jc w:val="both"/>
        <w:rPr>
          <w:rFonts w:ascii="Arial" w:hAnsi="Arial" w:cs="Arial"/>
          <w:sz w:val="20"/>
          <w:szCs w:val="20"/>
        </w:rPr>
      </w:pPr>
      <w:r w:rsidRPr="00F24FCE">
        <w:rPr>
          <w:rFonts w:ascii="Arial" w:hAnsi="Arial" w:cs="Arial"/>
          <w:sz w:val="20"/>
          <w:szCs w:val="20"/>
        </w:rPr>
        <w:t>ECONOMICO: Muros de mampostería o block; techos de teja, paja, lámina o similar; muebles de baños completos; pisos de pasta; puertas y ventanas de madera o herrería.</w:t>
      </w:r>
    </w:p>
    <w:p w14:paraId="170C1CA7" w14:textId="77777777" w:rsidR="0071564F" w:rsidRPr="00F24FCE" w:rsidRDefault="0071564F"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170C1CA8" w14:textId="77777777" w:rsidR="0071564F" w:rsidRPr="00F24FCE" w:rsidRDefault="0071564F" w:rsidP="0071564F">
      <w:pPr>
        <w:widowControl w:val="0"/>
        <w:numPr>
          <w:ilvl w:val="0"/>
          <w:numId w:val="40"/>
        </w:numPr>
        <w:tabs>
          <w:tab w:val="left" w:pos="833"/>
        </w:tabs>
        <w:kinsoku w:val="0"/>
        <w:overflowPunct w:val="0"/>
        <w:autoSpaceDE w:val="0"/>
        <w:autoSpaceDN w:val="0"/>
        <w:adjustRightInd w:val="0"/>
        <w:spacing w:after="0" w:line="240" w:lineRule="auto"/>
        <w:ind w:right="112"/>
        <w:jc w:val="both"/>
        <w:rPr>
          <w:rFonts w:ascii="Arial" w:hAnsi="Arial" w:cs="Arial"/>
          <w:sz w:val="20"/>
          <w:szCs w:val="20"/>
        </w:rPr>
      </w:pPr>
      <w:r w:rsidRPr="00F24FCE">
        <w:rPr>
          <w:rFonts w:ascii="Arial" w:hAnsi="Arial" w:cs="Arial"/>
          <w:sz w:val="20"/>
          <w:szCs w:val="20"/>
        </w:rPr>
        <w:t>POPULAR: Muros de madera; techos de teja, paja, lámina, o similar; pisos de tierra; puertas y ventanas de madera o herrería.</w:t>
      </w:r>
    </w:p>
    <w:p w14:paraId="170C1CA9" w14:textId="77777777" w:rsidR="0071564F" w:rsidRPr="00F24FCE" w:rsidRDefault="0071564F" w:rsidP="0071564F">
      <w:pPr>
        <w:widowControl w:val="0"/>
        <w:kinsoku w:val="0"/>
        <w:overflowPunct w:val="0"/>
        <w:autoSpaceDE w:val="0"/>
        <w:autoSpaceDN w:val="0"/>
        <w:adjustRightInd w:val="0"/>
        <w:spacing w:before="6" w:after="0" w:line="240" w:lineRule="auto"/>
        <w:rPr>
          <w:rFonts w:ascii="Arial" w:hAnsi="Arial" w:cs="Arial"/>
          <w:sz w:val="20"/>
          <w:szCs w:val="20"/>
        </w:rPr>
      </w:pPr>
    </w:p>
    <w:p w14:paraId="170C1CAA"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b/>
          <w:bCs/>
          <w:sz w:val="20"/>
          <w:szCs w:val="20"/>
        </w:rPr>
        <w:t xml:space="preserve">ÁREA CENTRO: </w:t>
      </w:r>
      <w:r w:rsidRPr="00F24FCE">
        <w:rPr>
          <w:rFonts w:ascii="Arial" w:hAnsi="Arial" w:cs="Arial"/>
          <w:sz w:val="20"/>
          <w:szCs w:val="20"/>
        </w:rPr>
        <w:t>Los predios comprendidos dentro de las primeras cuadras alrededor de la ubicación del palacio municipal.</w:t>
      </w:r>
    </w:p>
    <w:p w14:paraId="170C1CAB"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sz w:val="20"/>
          <w:szCs w:val="20"/>
        </w:rPr>
      </w:pPr>
    </w:p>
    <w:p w14:paraId="170C1CAC"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b/>
          <w:bCs/>
          <w:sz w:val="20"/>
          <w:szCs w:val="20"/>
        </w:rPr>
        <w:t xml:space="preserve">ÁREA MEDIANA: </w:t>
      </w:r>
      <w:r w:rsidRPr="00F24FCE">
        <w:rPr>
          <w:rFonts w:ascii="Arial" w:hAnsi="Arial" w:cs="Arial"/>
          <w:sz w:val="20"/>
          <w:szCs w:val="20"/>
        </w:rPr>
        <w:t>Los predios comprendidos después del área centro y antes del área periferia.</w:t>
      </w:r>
    </w:p>
    <w:p w14:paraId="170C1CAD" w14:textId="77777777" w:rsidR="0071564F" w:rsidRPr="00F24FCE" w:rsidRDefault="0071564F"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170C1CAE" w14:textId="77777777" w:rsidR="0071564F" w:rsidRPr="00F24FCE" w:rsidRDefault="0071564F" w:rsidP="0071564F">
      <w:pPr>
        <w:widowControl w:val="0"/>
        <w:kinsoku w:val="0"/>
        <w:overflowPunct w:val="0"/>
        <w:autoSpaceDE w:val="0"/>
        <w:autoSpaceDN w:val="0"/>
        <w:adjustRightInd w:val="0"/>
        <w:spacing w:before="1" w:after="0" w:line="240" w:lineRule="auto"/>
        <w:rPr>
          <w:rFonts w:ascii="Arial" w:hAnsi="Arial" w:cs="Arial"/>
          <w:sz w:val="20"/>
          <w:szCs w:val="20"/>
        </w:rPr>
      </w:pPr>
      <w:r w:rsidRPr="00F24FCE">
        <w:rPr>
          <w:rFonts w:ascii="Arial" w:hAnsi="Arial" w:cs="Arial"/>
          <w:b/>
          <w:bCs/>
          <w:sz w:val="20"/>
          <w:szCs w:val="20"/>
        </w:rPr>
        <w:t xml:space="preserve">ÁREA PERIFERIA: </w:t>
      </w:r>
      <w:r w:rsidRPr="00F24FCE">
        <w:rPr>
          <w:rFonts w:ascii="Arial" w:hAnsi="Arial" w:cs="Arial"/>
          <w:sz w:val="20"/>
          <w:szCs w:val="20"/>
        </w:rPr>
        <w:t>Los predios comprendidos fuera de la zona urbana y con baja densidad de población.</w:t>
      </w:r>
    </w:p>
    <w:p w14:paraId="170C1CAF" w14:textId="77777777" w:rsidR="0071564F" w:rsidRPr="00F24FCE" w:rsidRDefault="0071564F" w:rsidP="0071564F">
      <w:pPr>
        <w:widowControl w:val="0"/>
        <w:kinsoku w:val="0"/>
        <w:overflowPunct w:val="0"/>
        <w:autoSpaceDE w:val="0"/>
        <w:autoSpaceDN w:val="0"/>
        <w:adjustRightInd w:val="0"/>
        <w:spacing w:before="6" w:after="0" w:line="240" w:lineRule="auto"/>
        <w:rPr>
          <w:rFonts w:ascii="Arial" w:hAnsi="Arial" w:cs="Arial"/>
          <w:sz w:val="20"/>
          <w:szCs w:val="20"/>
        </w:rPr>
      </w:pPr>
    </w:p>
    <w:p w14:paraId="170C1CB0" w14:textId="77777777" w:rsidR="0071564F" w:rsidRPr="00F24FCE" w:rsidRDefault="0071564F" w:rsidP="0071564F">
      <w:pPr>
        <w:widowControl w:val="0"/>
        <w:kinsoku w:val="0"/>
        <w:overflowPunct w:val="0"/>
        <w:autoSpaceDE w:val="0"/>
        <w:autoSpaceDN w:val="0"/>
        <w:adjustRightInd w:val="0"/>
        <w:spacing w:before="1" w:after="0" w:line="240" w:lineRule="auto"/>
        <w:rPr>
          <w:rFonts w:ascii="Arial" w:hAnsi="Arial" w:cs="Arial"/>
          <w:sz w:val="20"/>
          <w:szCs w:val="20"/>
        </w:rPr>
      </w:pPr>
      <w:r w:rsidRPr="00F24FCE">
        <w:rPr>
          <w:rFonts w:ascii="Arial" w:hAnsi="Arial" w:cs="Arial"/>
          <w:sz w:val="20"/>
          <w:szCs w:val="20"/>
        </w:rPr>
        <w:t>La tabla de valores unitarios para tipos de construcción prevista para los predios urbanos, se aplicará a las construcciones edificadas en el suelo o terreno rústico y comisarías.</w:t>
      </w:r>
    </w:p>
    <w:p w14:paraId="170C1CB1" w14:textId="77777777" w:rsidR="0071564F" w:rsidRPr="00F24FCE" w:rsidRDefault="0071564F" w:rsidP="0071564F">
      <w:pPr>
        <w:widowControl w:val="0"/>
        <w:kinsoku w:val="0"/>
        <w:overflowPunct w:val="0"/>
        <w:autoSpaceDE w:val="0"/>
        <w:autoSpaceDN w:val="0"/>
        <w:adjustRightInd w:val="0"/>
        <w:spacing w:before="6" w:after="0" w:line="240" w:lineRule="auto"/>
        <w:rPr>
          <w:rFonts w:ascii="Arial" w:hAnsi="Arial" w:cs="Arial"/>
          <w:sz w:val="20"/>
          <w:szCs w:val="20"/>
        </w:rPr>
      </w:pPr>
    </w:p>
    <w:p w14:paraId="170C1CB2" w14:textId="1D7C4E45" w:rsidR="0071564F" w:rsidRPr="00F24FCE" w:rsidRDefault="0071564F" w:rsidP="006B2AD6">
      <w:pPr>
        <w:widowControl w:val="0"/>
        <w:kinsoku w:val="0"/>
        <w:overflowPunct w:val="0"/>
        <w:autoSpaceDE w:val="0"/>
        <w:autoSpaceDN w:val="0"/>
        <w:adjustRightInd w:val="0"/>
        <w:spacing w:before="1" w:after="0" w:line="240" w:lineRule="auto"/>
        <w:ind w:right="49"/>
        <w:jc w:val="center"/>
        <w:outlineLvl w:val="0"/>
        <w:rPr>
          <w:rFonts w:ascii="Arial" w:hAnsi="Arial" w:cs="Arial"/>
          <w:b/>
          <w:bCs/>
          <w:sz w:val="20"/>
          <w:szCs w:val="20"/>
        </w:rPr>
      </w:pPr>
      <w:r w:rsidRPr="00F24FCE">
        <w:rPr>
          <w:rFonts w:ascii="Arial" w:hAnsi="Arial" w:cs="Arial"/>
          <w:b/>
          <w:bCs/>
          <w:sz w:val="20"/>
          <w:szCs w:val="20"/>
        </w:rPr>
        <w:t>FACTOR</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DEMÉRITO</w:t>
      </w:r>
      <w:r w:rsidR="00053740" w:rsidRPr="00F24FCE">
        <w:rPr>
          <w:rFonts w:ascii="Arial" w:hAnsi="Arial" w:cs="Arial"/>
          <w:b/>
          <w:bCs/>
          <w:sz w:val="20"/>
          <w:szCs w:val="20"/>
        </w:rPr>
        <w:t xml:space="preserve"> </w:t>
      </w:r>
      <w:r w:rsidRPr="00F24FCE">
        <w:rPr>
          <w:rFonts w:ascii="Arial" w:hAnsi="Arial" w:cs="Arial"/>
          <w:b/>
          <w:bCs/>
          <w:sz w:val="20"/>
          <w:szCs w:val="20"/>
        </w:rPr>
        <w:t>AL</w:t>
      </w:r>
      <w:r w:rsidR="00053740" w:rsidRPr="00F24FCE">
        <w:rPr>
          <w:rFonts w:ascii="Arial" w:hAnsi="Arial" w:cs="Arial"/>
          <w:b/>
          <w:bCs/>
          <w:sz w:val="20"/>
          <w:szCs w:val="20"/>
        </w:rPr>
        <w:t xml:space="preserve"> </w:t>
      </w:r>
      <w:r w:rsidRPr="00F24FCE">
        <w:rPr>
          <w:rFonts w:ascii="Arial" w:hAnsi="Arial" w:cs="Arial"/>
          <w:b/>
          <w:bCs/>
          <w:sz w:val="20"/>
          <w:szCs w:val="20"/>
        </w:rPr>
        <w:t>VALOR UNITARIO</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TERRENO</w:t>
      </w:r>
    </w:p>
    <w:p w14:paraId="170C1CB3" w14:textId="77777777" w:rsidR="0071564F" w:rsidRPr="00F24FCE" w:rsidRDefault="0071564F" w:rsidP="0071564F">
      <w:pPr>
        <w:widowControl w:val="0"/>
        <w:kinsoku w:val="0"/>
        <w:overflowPunct w:val="0"/>
        <w:autoSpaceDE w:val="0"/>
        <w:autoSpaceDN w:val="0"/>
        <w:adjustRightInd w:val="0"/>
        <w:spacing w:before="8" w:after="0" w:line="240" w:lineRule="auto"/>
        <w:rPr>
          <w:rFonts w:ascii="Arial" w:hAnsi="Arial" w:cs="Arial"/>
          <w:b/>
          <w:bCs/>
          <w:sz w:val="20"/>
          <w:szCs w:val="20"/>
        </w:rPr>
      </w:pPr>
    </w:p>
    <w:p w14:paraId="170C1CB4"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sz w:val="20"/>
          <w:szCs w:val="20"/>
        </w:rPr>
        <w:t>El valor unitario de terreno se multiplicará por el factor o factores de demérito que correspondan para disminuir su valor catastral unitario de tierra.</w:t>
      </w:r>
    </w:p>
    <w:p w14:paraId="170C1CB5"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p>
    <w:p w14:paraId="170C1CB6"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before="237" w:after="0" w:line="240" w:lineRule="auto"/>
        <w:ind w:right="113"/>
        <w:jc w:val="both"/>
        <w:rPr>
          <w:rFonts w:ascii="Arial" w:hAnsi="Arial" w:cs="Arial"/>
          <w:sz w:val="20"/>
          <w:szCs w:val="20"/>
        </w:rPr>
      </w:pPr>
      <w:r w:rsidRPr="00F24FCE">
        <w:rPr>
          <w:rFonts w:ascii="Arial" w:hAnsi="Arial" w:cs="Arial"/>
          <w:sz w:val="20"/>
          <w:szCs w:val="20"/>
        </w:rPr>
        <w:t>Los predios urbanos cuyo frente sea menor o igual a 5.00 metros tendrán un factor demérito de 0.65; los predios urbanos de frente mayor a 5.00 metros pero menor o igual a 5.99 su factor demérito será de 0.75; los predios urbanos cuyo frente sea igual o mayor a 6.00 metros pero menor de 6.99 metros tendrá un factor de 0.85.</w:t>
      </w:r>
    </w:p>
    <w:p w14:paraId="170C1CB7" w14:textId="77777777" w:rsidR="0071564F" w:rsidRPr="00F24FCE" w:rsidRDefault="0071564F" w:rsidP="0071564F">
      <w:pPr>
        <w:widowControl w:val="0"/>
        <w:kinsoku w:val="0"/>
        <w:overflowPunct w:val="0"/>
        <w:autoSpaceDE w:val="0"/>
        <w:autoSpaceDN w:val="0"/>
        <w:adjustRightInd w:val="0"/>
        <w:spacing w:before="4" w:after="0" w:line="240" w:lineRule="auto"/>
        <w:rPr>
          <w:rFonts w:ascii="Arial" w:hAnsi="Arial" w:cs="Arial"/>
          <w:sz w:val="20"/>
          <w:szCs w:val="20"/>
        </w:rPr>
      </w:pPr>
    </w:p>
    <w:p w14:paraId="170C1CB8"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after="0" w:line="240" w:lineRule="auto"/>
        <w:ind w:right="110" w:hanging="519"/>
        <w:jc w:val="both"/>
        <w:rPr>
          <w:rFonts w:ascii="Arial" w:hAnsi="Arial" w:cs="Arial"/>
          <w:sz w:val="20"/>
          <w:szCs w:val="20"/>
        </w:rPr>
      </w:pPr>
      <w:r w:rsidRPr="00F24FCE">
        <w:rPr>
          <w:rFonts w:ascii="Arial" w:hAnsi="Arial" w:cs="Arial"/>
          <w:sz w:val="20"/>
          <w:szCs w:val="20"/>
        </w:rPr>
        <w:t>El factor demérito para predios urbanos por lote interior (sin colindancia con vialidad) será igual a 0.40; es decir, el valor catastral unitario de suelo urbano publicado tendrá un demérito del 40%.</w:t>
      </w:r>
    </w:p>
    <w:p w14:paraId="170C1CB9" w14:textId="77777777" w:rsidR="0071564F" w:rsidRPr="00F24FCE" w:rsidRDefault="0071564F"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170C1CBA" w14:textId="471571A0" w:rsidR="0071564F" w:rsidRPr="00F24FCE" w:rsidRDefault="0071564F" w:rsidP="005C6A06">
      <w:pPr>
        <w:widowControl w:val="0"/>
        <w:numPr>
          <w:ilvl w:val="0"/>
          <w:numId w:val="39"/>
        </w:numPr>
        <w:tabs>
          <w:tab w:val="left" w:pos="833"/>
        </w:tabs>
        <w:kinsoku w:val="0"/>
        <w:overflowPunct w:val="0"/>
        <w:autoSpaceDE w:val="0"/>
        <w:autoSpaceDN w:val="0"/>
        <w:adjustRightInd w:val="0"/>
        <w:spacing w:after="0" w:line="237" w:lineRule="auto"/>
        <w:ind w:right="115" w:hanging="572"/>
        <w:jc w:val="both"/>
        <w:rPr>
          <w:rFonts w:ascii="Arial" w:hAnsi="Arial" w:cs="Arial"/>
          <w:sz w:val="20"/>
          <w:szCs w:val="20"/>
        </w:rPr>
      </w:pPr>
      <w:r w:rsidRPr="00F24FCE">
        <w:rPr>
          <w:rFonts w:ascii="Arial" w:hAnsi="Arial" w:cs="Arial"/>
          <w:sz w:val="20"/>
          <w:szCs w:val="20"/>
        </w:rPr>
        <w:t xml:space="preserve">Cuando el predio presente una superficie de hondonada (bancos de materiales, cavernas destechadas, cenotes abiertos, </w:t>
      </w:r>
      <w:r w:rsidR="001776F6" w:rsidRPr="00F24FCE">
        <w:rPr>
          <w:rFonts w:ascii="Arial" w:hAnsi="Arial" w:cs="Arial"/>
          <w:sz w:val="20"/>
          <w:szCs w:val="20"/>
        </w:rPr>
        <w:t>etc.</w:t>
      </w:r>
      <w:r w:rsidRPr="00F24FCE">
        <w:rPr>
          <w:rFonts w:ascii="Arial" w:hAnsi="Arial" w:cs="Arial"/>
          <w:sz w:val="20"/>
          <w:szCs w:val="20"/>
        </w:rPr>
        <w:t>) mayor de 1.50 metros de profundidad, se podrá aplicar un coeficiente de demérito de</w:t>
      </w:r>
      <w:r w:rsidR="00FA624D" w:rsidRPr="00F24FCE">
        <w:rPr>
          <w:rFonts w:ascii="Arial" w:hAnsi="Arial" w:cs="Arial"/>
          <w:sz w:val="20"/>
          <w:szCs w:val="20"/>
        </w:rPr>
        <w:t xml:space="preserve"> </w:t>
      </w:r>
      <w:r w:rsidRPr="00F24FCE">
        <w:rPr>
          <w:rFonts w:ascii="Arial" w:hAnsi="Arial" w:cs="Arial"/>
          <w:sz w:val="20"/>
          <w:szCs w:val="20"/>
        </w:rPr>
        <w:t>0.40 a la superficie que presente dicha irregularidad. Para la aplicación de este demérito se deberá presentar el avalúo pericial correspondiente en el que se identifique la superficie que presenta la irregularidad.</w:t>
      </w:r>
    </w:p>
    <w:p w14:paraId="170C1CBB" w14:textId="77777777" w:rsidR="0071564F" w:rsidRPr="00F24FCE" w:rsidRDefault="0071564F" w:rsidP="0071564F">
      <w:pPr>
        <w:widowControl w:val="0"/>
        <w:kinsoku w:val="0"/>
        <w:overflowPunct w:val="0"/>
        <w:autoSpaceDE w:val="0"/>
        <w:autoSpaceDN w:val="0"/>
        <w:adjustRightInd w:val="0"/>
        <w:spacing w:before="10" w:after="0" w:line="240" w:lineRule="auto"/>
        <w:rPr>
          <w:rFonts w:ascii="Arial" w:hAnsi="Arial" w:cs="Arial"/>
          <w:sz w:val="20"/>
          <w:szCs w:val="20"/>
        </w:rPr>
      </w:pPr>
    </w:p>
    <w:p w14:paraId="170C1CBC"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after="0" w:line="240" w:lineRule="auto"/>
        <w:ind w:right="112" w:hanging="584"/>
        <w:jc w:val="both"/>
        <w:rPr>
          <w:rFonts w:ascii="Arial" w:hAnsi="Arial" w:cs="Arial"/>
          <w:sz w:val="20"/>
          <w:szCs w:val="20"/>
        </w:rPr>
      </w:pPr>
      <w:r w:rsidRPr="00F24FCE">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 ocupada se le aplicará un factor de demérito de 0.20. El mismo factor de demérito será aplicable a la superficie destinada a servidumbre de paso legalmente construida, cuando el predio fuere sirviente en los términos del Código Civil del Estado de Yucatán.</w:t>
      </w:r>
    </w:p>
    <w:p w14:paraId="170C1CBD" w14:textId="77777777" w:rsidR="0071564F" w:rsidRPr="00F24FCE" w:rsidRDefault="0071564F" w:rsidP="0071564F">
      <w:pPr>
        <w:widowControl w:val="0"/>
        <w:kinsoku w:val="0"/>
        <w:overflowPunct w:val="0"/>
        <w:autoSpaceDE w:val="0"/>
        <w:autoSpaceDN w:val="0"/>
        <w:adjustRightInd w:val="0"/>
        <w:spacing w:before="3" w:after="0" w:line="240" w:lineRule="auto"/>
        <w:rPr>
          <w:rFonts w:ascii="Arial" w:hAnsi="Arial" w:cs="Arial"/>
          <w:sz w:val="20"/>
          <w:szCs w:val="20"/>
        </w:rPr>
      </w:pPr>
    </w:p>
    <w:p w14:paraId="170C1CBE"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after="0" w:line="240" w:lineRule="auto"/>
        <w:ind w:right="112" w:hanging="533"/>
        <w:jc w:val="both"/>
        <w:rPr>
          <w:rFonts w:ascii="Arial" w:hAnsi="Arial" w:cs="Arial"/>
          <w:sz w:val="20"/>
          <w:szCs w:val="20"/>
        </w:rPr>
      </w:pPr>
      <w:r w:rsidRPr="00F24FCE">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14:paraId="170C1CBF" w14:textId="77777777" w:rsidR="00FA624D" w:rsidRPr="00F24FCE" w:rsidRDefault="00FA624D" w:rsidP="00BA0C27">
      <w:pPr>
        <w:pStyle w:val="Prrafodelista"/>
        <w:spacing w:line="240" w:lineRule="auto"/>
        <w:rPr>
          <w:rFonts w:ascii="Arial" w:hAnsi="Arial" w:cs="Arial"/>
          <w:sz w:val="20"/>
          <w:szCs w:val="20"/>
        </w:rPr>
      </w:pPr>
    </w:p>
    <w:p w14:paraId="170C1CC0"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before="30" w:after="0" w:line="240" w:lineRule="auto"/>
        <w:ind w:hanging="584"/>
        <w:rPr>
          <w:rFonts w:ascii="Arial" w:hAnsi="Arial" w:cs="Arial"/>
          <w:sz w:val="20"/>
          <w:szCs w:val="20"/>
        </w:rPr>
      </w:pPr>
      <w:r w:rsidRPr="00F24FCE">
        <w:rPr>
          <w:rFonts w:ascii="Arial" w:hAnsi="Arial" w:cs="Arial"/>
          <w:sz w:val="20"/>
          <w:szCs w:val="20"/>
        </w:rPr>
        <w:t>Los predios cuyo uso o destino sean de vialidad podrán ser demeritados hasta un factor de 0.20.</w:t>
      </w:r>
    </w:p>
    <w:p w14:paraId="170C1CC1" w14:textId="77777777" w:rsidR="0071564F" w:rsidRPr="00F24FCE" w:rsidRDefault="0071564F" w:rsidP="0071564F">
      <w:pPr>
        <w:widowControl w:val="0"/>
        <w:kinsoku w:val="0"/>
        <w:overflowPunct w:val="0"/>
        <w:autoSpaceDE w:val="0"/>
        <w:autoSpaceDN w:val="0"/>
        <w:adjustRightInd w:val="0"/>
        <w:spacing w:before="9" w:after="0" w:line="240" w:lineRule="auto"/>
        <w:rPr>
          <w:rFonts w:ascii="Arial" w:hAnsi="Arial" w:cs="Arial"/>
          <w:sz w:val="20"/>
          <w:szCs w:val="20"/>
        </w:rPr>
      </w:pPr>
    </w:p>
    <w:p w14:paraId="170C1CC2"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after="0" w:line="240" w:lineRule="auto"/>
        <w:ind w:right="115" w:hanging="636"/>
        <w:rPr>
          <w:rFonts w:ascii="Arial" w:hAnsi="Arial" w:cs="Arial"/>
          <w:sz w:val="20"/>
          <w:szCs w:val="20"/>
        </w:rPr>
      </w:pPr>
      <w:r w:rsidRPr="00F24FCE">
        <w:rPr>
          <w:rFonts w:ascii="Arial" w:hAnsi="Arial" w:cs="Arial"/>
          <w:sz w:val="20"/>
          <w:szCs w:val="20"/>
        </w:rPr>
        <w:t>Los inmuebles cuyo uso o destino sean áreas de donación para la Federación, Estado o Municipio, podrán ser demeritados hasta con el factor de 0.50.</w:t>
      </w:r>
    </w:p>
    <w:p w14:paraId="170C1CC3" w14:textId="77777777" w:rsidR="0071564F" w:rsidRPr="00F24FCE" w:rsidRDefault="0071564F"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170C1CC4" w14:textId="77777777" w:rsidR="0071564F" w:rsidRPr="00F24FCE" w:rsidRDefault="0071564F" w:rsidP="0071564F">
      <w:pPr>
        <w:widowControl w:val="0"/>
        <w:numPr>
          <w:ilvl w:val="0"/>
          <w:numId w:val="39"/>
        </w:numPr>
        <w:tabs>
          <w:tab w:val="left" w:pos="833"/>
        </w:tabs>
        <w:kinsoku w:val="0"/>
        <w:overflowPunct w:val="0"/>
        <w:autoSpaceDE w:val="0"/>
        <w:autoSpaceDN w:val="0"/>
        <w:adjustRightInd w:val="0"/>
        <w:spacing w:after="0" w:line="240" w:lineRule="auto"/>
        <w:ind w:right="115" w:hanging="689"/>
        <w:rPr>
          <w:rFonts w:ascii="Arial" w:hAnsi="Arial" w:cs="Arial"/>
          <w:sz w:val="20"/>
          <w:szCs w:val="20"/>
        </w:rPr>
      </w:pPr>
      <w:r w:rsidRPr="00F24FCE">
        <w:rPr>
          <w:rFonts w:ascii="Arial" w:hAnsi="Arial" w:cs="Arial"/>
          <w:sz w:val="20"/>
          <w:szCs w:val="20"/>
        </w:rPr>
        <w:t>Cuando el tramo de fondo de un terreno sea mayor a su frente, el factor de demérito se aplicará de acuerdo a la siguiente tabla de factores:</w:t>
      </w:r>
    </w:p>
    <w:p w14:paraId="170C1CC5"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p>
    <w:p w14:paraId="170C1CC6"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sz w:val="20"/>
          <w:szCs w:val="20"/>
        </w:rPr>
      </w:pPr>
    </w:p>
    <w:tbl>
      <w:tblPr>
        <w:tblW w:w="0" w:type="auto"/>
        <w:tblInd w:w="1155" w:type="dxa"/>
        <w:tblLayout w:type="fixed"/>
        <w:tblCellMar>
          <w:left w:w="0" w:type="dxa"/>
          <w:right w:w="0" w:type="dxa"/>
        </w:tblCellMar>
        <w:tblLook w:val="0000" w:firstRow="0" w:lastRow="0" w:firstColumn="0" w:lastColumn="0" w:noHBand="0" w:noVBand="0"/>
      </w:tblPr>
      <w:tblGrid>
        <w:gridCol w:w="816"/>
        <w:gridCol w:w="4841"/>
        <w:gridCol w:w="1200"/>
      </w:tblGrid>
      <w:tr w:rsidR="0071564F" w:rsidRPr="00F24FCE" w14:paraId="170C1CCA" w14:textId="77777777" w:rsidTr="0071564F">
        <w:trPr>
          <w:trHeight w:val="299"/>
        </w:trPr>
        <w:tc>
          <w:tcPr>
            <w:tcW w:w="816" w:type="dxa"/>
            <w:tcBorders>
              <w:top w:val="single" w:sz="4" w:space="0" w:color="000000"/>
              <w:left w:val="single" w:sz="4" w:space="0" w:color="000000"/>
              <w:bottom w:val="single" w:sz="4" w:space="0" w:color="000000"/>
              <w:right w:val="single" w:sz="4" w:space="0" w:color="000000"/>
            </w:tcBorders>
            <w:shd w:val="clear" w:color="auto" w:fill="7F7F7F"/>
          </w:tcPr>
          <w:p w14:paraId="170C1CC7" w14:textId="77777777" w:rsidR="0071564F" w:rsidRPr="00F24FCE" w:rsidRDefault="0071564F" w:rsidP="006B2AD6">
            <w:pPr>
              <w:widowControl w:val="0"/>
              <w:kinsoku w:val="0"/>
              <w:overflowPunct w:val="0"/>
              <w:autoSpaceDE w:val="0"/>
              <w:autoSpaceDN w:val="0"/>
              <w:adjustRightInd w:val="0"/>
              <w:spacing w:before="9" w:after="0" w:line="270" w:lineRule="exact"/>
              <w:jc w:val="center"/>
              <w:rPr>
                <w:rFonts w:ascii="Arial" w:hAnsi="Arial" w:cs="Arial"/>
                <w:sz w:val="20"/>
                <w:szCs w:val="20"/>
              </w:rPr>
            </w:pPr>
            <w:r w:rsidRPr="00F24FCE">
              <w:rPr>
                <w:rFonts w:ascii="Arial" w:hAnsi="Arial" w:cs="Arial"/>
                <w:sz w:val="20"/>
                <w:szCs w:val="20"/>
              </w:rPr>
              <w:t>Tramo</w:t>
            </w:r>
          </w:p>
        </w:tc>
        <w:tc>
          <w:tcPr>
            <w:tcW w:w="4841" w:type="dxa"/>
            <w:tcBorders>
              <w:top w:val="single" w:sz="4" w:space="0" w:color="000000"/>
              <w:left w:val="single" w:sz="4" w:space="0" w:color="000000"/>
              <w:bottom w:val="single" w:sz="4" w:space="0" w:color="000000"/>
              <w:right w:val="single" w:sz="4" w:space="0" w:color="000000"/>
            </w:tcBorders>
            <w:shd w:val="clear" w:color="auto" w:fill="7F7F7F"/>
          </w:tcPr>
          <w:p w14:paraId="170C1CC8" w14:textId="77777777" w:rsidR="0071564F" w:rsidRPr="00F24FCE" w:rsidRDefault="0071564F" w:rsidP="0071564F">
            <w:pPr>
              <w:widowControl w:val="0"/>
              <w:kinsoku w:val="0"/>
              <w:overflowPunct w:val="0"/>
              <w:autoSpaceDE w:val="0"/>
              <w:autoSpaceDN w:val="0"/>
              <w:adjustRightInd w:val="0"/>
              <w:spacing w:before="9" w:after="0" w:line="270" w:lineRule="exact"/>
              <w:ind w:right="1657"/>
              <w:jc w:val="center"/>
              <w:rPr>
                <w:rFonts w:ascii="Arial" w:hAnsi="Arial" w:cs="Arial"/>
                <w:sz w:val="20"/>
                <w:szCs w:val="20"/>
              </w:rPr>
            </w:pPr>
            <w:r w:rsidRPr="00F24FCE">
              <w:rPr>
                <w:rFonts w:ascii="Arial" w:hAnsi="Arial" w:cs="Arial"/>
                <w:sz w:val="20"/>
                <w:szCs w:val="20"/>
              </w:rPr>
              <w:t>Frente /Fondo</w:t>
            </w:r>
          </w:p>
        </w:tc>
        <w:tc>
          <w:tcPr>
            <w:tcW w:w="1200" w:type="dxa"/>
            <w:tcBorders>
              <w:top w:val="single" w:sz="4" w:space="0" w:color="000000"/>
              <w:left w:val="single" w:sz="4" w:space="0" w:color="000000"/>
              <w:bottom w:val="single" w:sz="4" w:space="0" w:color="000000"/>
              <w:right w:val="single" w:sz="4" w:space="0" w:color="000000"/>
            </w:tcBorders>
            <w:shd w:val="clear" w:color="auto" w:fill="7F7F7F"/>
          </w:tcPr>
          <w:p w14:paraId="170C1CC9" w14:textId="77777777" w:rsidR="0071564F" w:rsidRPr="00F24FCE" w:rsidRDefault="0071564F" w:rsidP="0071564F">
            <w:pPr>
              <w:widowControl w:val="0"/>
              <w:kinsoku w:val="0"/>
              <w:overflowPunct w:val="0"/>
              <w:autoSpaceDE w:val="0"/>
              <w:autoSpaceDN w:val="0"/>
              <w:adjustRightInd w:val="0"/>
              <w:spacing w:before="9" w:after="0" w:line="270" w:lineRule="exact"/>
              <w:rPr>
                <w:rFonts w:ascii="Arial" w:hAnsi="Arial" w:cs="Arial"/>
                <w:sz w:val="20"/>
                <w:szCs w:val="20"/>
              </w:rPr>
            </w:pPr>
            <w:r w:rsidRPr="00F24FCE">
              <w:rPr>
                <w:rFonts w:ascii="Arial" w:hAnsi="Arial" w:cs="Arial"/>
                <w:sz w:val="20"/>
                <w:szCs w:val="20"/>
              </w:rPr>
              <w:t>Factor</w:t>
            </w:r>
          </w:p>
        </w:tc>
      </w:tr>
      <w:tr w:rsidR="0071564F" w:rsidRPr="00F24FCE" w14:paraId="170C1CD0"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170C1CCB" w14:textId="77777777" w:rsidR="0071564F" w:rsidRPr="00F24FCE" w:rsidRDefault="0071564F" w:rsidP="006B2AD6">
            <w:pPr>
              <w:widowControl w:val="0"/>
              <w:kinsoku w:val="0"/>
              <w:overflowPunct w:val="0"/>
              <w:autoSpaceDE w:val="0"/>
              <w:autoSpaceDN w:val="0"/>
              <w:adjustRightInd w:val="0"/>
              <w:spacing w:after="0" w:line="240" w:lineRule="auto"/>
              <w:jc w:val="center"/>
              <w:rPr>
                <w:rFonts w:ascii="Arial" w:hAnsi="Arial" w:cs="Arial"/>
                <w:sz w:val="20"/>
                <w:szCs w:val="20"/>
              </w:rPr>
            </w:pPr>
          </w:p>
          <w:p w14:paraId="170C1CCC" w14:textId="77777777" w:rsidR="0071564F" w:rsidRPr="00F24FCE" w:rsidRDefault="0071564F" w:rsidP="006B2AD6">
            <w:pPr>
              <w:widowControl w:val="0"/>
              <w:kinsoku w:val="0"/>
              <w:overflowPunct w:val="0"/>
              <w:autoSpaceDE w:val="0"/>
              <w:autoSpaceDN w:val="0"/>
              <w:adjustRightInd w:val="0"/>
              <w:spacing w:before="235" w:after="0" w:line="270" w:lineRule="exact"/>
              <w:jc w:val="center"/>
              <w:rPr>
                <w:rFonts w:ascii="Arial" w:hAnsi="Arial" w:cs="Arial"/>
                <w:sz w:val="20"/>
                <w:szCs w:val="20"/>
              </w:rPr>
            </w:pPr>
            <w:r w:rsidRPr="00F24FCE">
              <w:rPr>
                <w:rFonts w:ascii="Arial" w:hAnsi="Arial" w:cs="Arial"/>
                <w:sz w:val="20"/>
                <w:szCs w:val="20"/>
              </w:rPr>
              <w:t>A</w:t>
            </w:r>
          </w:p>
        </w:tc>
        <w:tc>
          <w:tcPr>
            <w:tcW w:w="4841" w:type="dxa"/>
            <w:tcBorders>
              <w:top w:val="single" w:sz="4" w:space="0" w:color="000000"/>
              <w:left w:val="single" w:sz="4" w:space="0" w:color="000000"/>
              <w:bottom w:val="single" w:sz="4" w:space="0" w:color="000000"/>
              <w:right w:val="single" w:sz="4" w:space="0" w:color="000000"/>
            </w:tcBorders>
          </w:tcPr>
          <w:p w14:paraId="170C1CCD"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Para los primeros tres tantos de tramo de frente iguales al tramo de fondo, su factor de demérito será de:</w:t>
            </w:r>
          </w:p>
        </w:tc>
        <w:tc>
          <w:tcPr>
            <w:tcW w:w="1200" w:type="dxa"/>
            <w:tcBorders>
              <w:top w:val="single" w:sz="4" w:space="0" w:color="000000"/>
              <w:left w:val="single" w:sz="4" w:space="0" w:color="000000"/>
              <w:bottom w:val="single" w:sz="4" w:space="0" w:color="000000"/>
              <w:right w:val="single" w:sz="4" w:space="0" w:color="000000"/>
            </w:tcBorders>
          </w:tcPr>
          <w:p w14:paraId="170C1CCF" w14:textId="77777777" w:rsidR="0071564F" w:rsidRPr="00F24FCE" w:rsidRDefault="0071564F" w:rsidP="0071564F">
            <w:pPr>
              <w:widowControl w:val="0"/>
              <w:kinsoku w:val="0"/>
              <w:overflowPunct w:val="0"/>
              <w:autoSpaceDE w:val="0"/>
              <w:autoSpaceDN w:val="0"/>
              <w:adjustRightInd w:val="0"/>
              <w:spacing w:before="235" w:after="0" w:line="270" w:lineRule="exact"/>
              <w:ind w:right="59"/>
              <w:jc w:val="right"/>
              <w:rPr>
                <w:rFonts w:ascii="Arial" w:hAnsi="Arial" w:cs="Arial"/>
                <w:sz w:val="20"/>
                <w:szCs w:val="20"/>
              </w:rPr>
            </w:pPr>
            <w:r w:rsidRPr="00F24FCE">
              <w:rPr>
                <w:rFonts w:ascii="Arial" w:hAnsi="Arial" w:cs="Arial"/>
                <w:sz w:val="20"/>
                <w:szCs w:val="20"/>
              </w:rPr>
              <w:t>1.00</w:t>
            </w:r>
          </w:p>
        </w:tc>
      </w:tr>
      <w:tr w:rsidR="0071564F" w:rsidRPr="00F24FCE" w14:paraId="170C1CD6"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170C1CD1" w14:textId="77777777" w:rsidR="0071564F" w:rsidRPr="00F24FCE" w:rsidRDefault="0071564F" w:rsidP="006B2AD6">
            <w:pPr>
              <w:widowControl w:val="0"/>
              <w:kinsoku w:val="0"/>
              <w:overflowPunct w:val="0"/>
              <w:autoSpaceDE w:val="0"/>
              <w:autoSpaceDN w:val="0"/>
              <w:adjustRightInd w:val="0"/>
              <w:spacing w:after="0" w:line="240" w:lineRule="auto"/>
              <w:jc w:val="center"/>
              <w:rPr>
                <w:rFonts w:ascii="Arial" w:hAnsi="Arial" w:cs="Arial"/>
                <w:sz w:val="20"/>
                <w:szCs w:val="20"/>
              </w:rPr>
            </w:pPr>
          </w:p>
          <w:p w14:paraId="170C1CD2" w14:textId="77777777" w:rsidR="0071564F" w:rsidRPr="00F24FCE" w:rsidRDefault="0071564F" w:rsidP="006B2AD6">
            <w:pPr>
              <w:widowControl w:val="0"/>
              <w:kinsoku w:val="0"/>
              <w:overflowPunct w:val="0"/>
              <w:autoSpaceDE w:val="0"/>
              <w:autoSpaceDN w:val="0"/>
              <w:adjustRightInd w:val="0"/>
              <w:spacing w:before="235" w:after="0" w:line="270" w:lineRule="exact"/>
              <w:jc w:val="center"/>
              <w:rPr>
                <w:rFonts w:ascii="Arial" w:hAnsi="Arial" w:cs="Arial"/>
                <w:sz w:val="20"/>
                <w:szCs w:val="20"/>
              </w:rPr>
            </w:pPr>
            <w:r w:rsidRPr="00F24FCE">
              <w:rPr>
                <w:rFonts w:ascii="Arial" w:hAnsi="Arial" w:cs="Arial"/>
                <w:sz w:val="20"/>
                <w:szCs w:val="20"/>
              </w:rPr>
              <w:t>B</w:t>
            </w:r>
          </w:p>
        </w:tc>
        <w:tc>
          <w:tcPr>
            <w:tcW w:w="4841" w:type="dxa"/>
            <w:tcBorders>
              <w:top w:val="single" w:sz="4" w:space="0" w:color="000000"/>
              <w:left w:val="single" w:sz="4" w:space="0" w:color="000000"/>
              <w:bottom w:val="single" w:sz="4" w:space="0" w:color="000000"/>
              <w:right w:val="single" w:sz="4" w:space="0" w:color="000000"/>
            </w:tcBorders>
          </w:tcPr>
          <w:p w14:paraId="170C1CD3"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Los siguientes tres tantos de tramo de frente continuos al tramo A,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D5" w14:textId="77777777" w:rsidR="0071564F" w:rsidRPr="00F24FCE" w:rsidRDefault="0071564F" w:rsidP="0071564F">
            <w:pPr>
              <w:widowControl w:val="0"/>
              <w:kinsoku w:val="0"/>
              <w:overflowPunct w:val="0"/>
              <w:autoSpaceDE w:val="0"/>
              <w:autoSpaceDN w:val="0"/>
              <w:adjustRightInd w:val="0"/>
              <w:spacing w:before="235" w:after="0" w:line="270" w:lineRule="exact"/>
              <w:ind w:right="59"/>
              <w:jc w:val="right"/>
              <w:rPr>
                <w:rFonts w:ascii="Arial" w:hAnsi="Arial" w:cs="Arial"/>
                <w:sz w:val="20"/>
                <w:szCs w:val="20"/>
              </w:rPr>
            </w:pPr>
            <w:r w:rsidRPr="00F24FCE">
              <w:rPr>
                <w:rFonts w:ascii="Arial" w:hAnsi="Arial" w:cs="Arial"/>
                <w:sz w:val="20"/>
                <w:szCs w:val="20"/>
              </w:rPr>
              <w:t>0.75</w:t>
            </w:r>
          </w:p>
        </w:tc>
      </w:tr>
      <w:tr w:rsidR="0071564F" w:rsidRPr="00F24FCE" w14:paraId="170C1CDC" w14:textId="77777777" w:rsidTr="0071564F">
        <w:trPr>
          <w:trHeight w:val="864"/>
        </w:trPr>
        <w:tc>
          <w:tcPr>
            <w:tcW w:w="816" w:type="dxa"/>
            <w:tcBorders>
              <w:top w:val="single" w:sz="4" w:space="0" w:color="000000"/>
              <w:left w:val="single" w:sz="4" w:space="0" w:color="000000"/>
              <w:bottom w:val="single" w:sz="4" w:space="0" w:color="000000"/>
              <w:right w:val="single" w:sz="4" w:space="0" w:color="000000"/>
            </w:tcBorders>
          </w:tcPr>
          <w:p w14:paraId="170C1CD7" w14:textId="77777777" w:rsidR="0071564F" w:rsidRPr="00F24FCE" w:rsidRDefault="0071564F" w:rsidP="006B2AD6">
            <w:pPr>
              <w:widowControl w:val="0"/>
              <w:kinsoku w:val="0"/>
              <w:overflowPunct w:val="0"/>
              <w:autoSpaceDE w:val="0"/>
              <w:autoSpaceDN w:val="0"/>
              <w:adjustRightInd w:val="0"/>
              <w:spacing w:after="0" w:line="240" w:lineRule="auto"/>
              <w:jc w:val="center"/>
              <w:rPr>
                <w:rFonts w:ascii="Arial" w:hAnsi="Arial" w:cs="Arial"/>
                <w:sz w:val="20"/>
                <w:szCs w:val="20"/>
              </w:rPr>
            </w:pPr>
          </w:p>
          <w:p w14:paraId="170C1CD8" w14:textId="77777777" w:rsidR="0071564F" w:rsidRPr="00F24FCE" w:rsidRDefault="0071564F" w:rsidP="006B2AD6">
            <w:pPr>
              <w:widowControl w:val="0"/>
              <w:kinsoku w:val="0"/>
              <w:overflowPunct w:val="0"/>
              <w:autoSpaceDE w:val="0"/>
              <w:autoSpaceDN w:val="0"/>
              <w:adjustRightInd w:val="0"/>
              <w:spacing w:before="237" w:after="0" w:line="270" w:lineRule="exact"/>
              <w:jc w:val="center"/>
              <w:rPr>
                <w:rFonts w:ascii="Arial" w:hAnsi="Arial" w:cs="Arial"/>
                <w:sz w:val="20"/>
                <w:szCs w:val="20"/>
              </w:rPr>
            </w:pPr>
            <w:r w:rsidRPr="00F24FCE">
              <w:rPr>
                <w:rFonts w:ascii="Arial" w:hAnsi="Arial" w:cs="Arial"/>
                <w:sz w:val="20"/>
                <w:szCs w:val="20"/>
              </w:rPr>
              <w:t>C</w:t>
            </w:r>
          </w:p>
        </w:tc>
        <w:tc>
          <w:tcPr>
            <w:tcW w:w="4841" w:type="dxa"/>
            <w:tcBorders>
              <w:top w:val="single" w:sz="4" w:space="0" w:color="000000"/>
              <w:left w:val="single" w:sz="4" w:space="0" w:color="000000"/>
              <w:bottom w:val="single" w:sz="4" w:space="0" w:color="000000"/>
              <w:right w:val="single" w:sz="4" w:space="0" w:color="000000"/>
            </w:tcBorders>
          </w:tcPr>
          <w:p w14:paraId="170C1CD9" w14:textId="77777777" w:rsidR="0071564F" w:rsidRPr="00F24FCE" w:rsidRDefault="0071564F" w:rsidP="006B2AD6">
            <w:pPr>
              <w:widowControl w:val="0"/>
              <w:kinsoku w:val="0"/>
              <w:overflowPunct w:val="0"/>
              <w:autoSpaceDE w:val="0"/>
              <w:autoSpaceDN w:val="0"/>
              <w:adjustRightInd w:val="0"/>
              <w:spacing w:after="0" w:line="288" w:lineRule="exact"/>
              <w:ind w:right="81"/>
              <w:jc w:val="both"/>
              <w:rPr>
                <w:rFonts w:ascii="Arial" w:hAnsi="Arial" w:cs="Arial"/>
                <w:sz w:val="20"/>
                <w:szCs w:val="20"/>
              </w:rPr>
            </w:pPr>
            <w:r w:rsidRPr="00F24FCE">
              <w:rPr>
                <w:rFonts w:ascii="Arial" w:hAnsi="Arial" w:cs="Arial"/>
                <w:sz w:val="20"/>
                <w:szCs w:val="20"/>
              </w:rPr>
              <w:t>Los siguientes tres tantos de tramo de frente continuos a los tramos A y B,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DB" w14:textId="77777777" w:rsidR="0071564F" w:rsidRPr="00F24FCE" w:rsidRDefault="0071564F" w:rsidP="0071564F">
            <w:pPr>
              <w:widowControl w:val="0"/>
              <w:kinsoku w:val="0"/>
              <w:overflowPunct w:val="0"/>
              <w:autoSpaceDE w:val="0"/>
              <w:autoSpaceDN w:val="0"/>
              <w:adjustRightInd w:val="0"/>
              <w:spacing w:before="237" w:after="0" w:line="270" w:lineRule="exact"/>
              <w:ind w:right="59"/>
              <w:jc w:val="right"/>
              <w:rPr>
                <w:rFonts w:ascii="Arial" w:hAnsi="Arial" w:cs="Arial"/>
                <w:sz w:val="20"/>
                <w:szCs w:val="20"/>
              </w:rPr>
            </w:pPr>
            <w:r w:rsidRPr="00F24FCE">
              <w:rPr>
                <w:rFonts w:ascii="Arial" w:hAnsi="Arial" w:cs="Arial"/>
                <w:sz w:val="20"/>
                <w:szCs w:val="20"/>
              </w:rPr>
              <w:t>0.50</w:t>
            </w:r>
          </w:p>
        </w:tc>
      </w:tr>
      <w:tr w:rsidR="0071564F" w:rsidRPr="00F24FCE" w14:paraId="170C1CE4" w14:textId="77777777" w:rsidTr="0071564F">
        <w:trPr>
          <w:trHeight w:val="913"/>
        </w:trPr>
        <w:tc>
          <w:tcPr>
            <w:tcW w:w="816" w:type="dxa"/>
            <w:tcBorders>
              <w:top w:val="single" w:sz="4" w:space="0" w:color="000000"/>
              <w:left w:val="single" w:sz="4" w:space="0" w:color="000000"/>
              <w:bottom w:val="single" w:sz="4" w:space="0" w:color="000000"/>
              <w:right w:val="single" w:sz="4" w:space="0" w:color="000000"/>
            </w:tcBorders>
          </w:tcPr>
          <w:p w14:paraId="170C1CDD" w14:textId="77777777" w:rsidR="0071564F" w:rsidRPr="00F24FCE" w:rsidRDefault="0071564F" w:rsidP="006B2AD6">
            <w:pPr>
              <w:widowControl w:val="0"/>
              <w:kinsoku w:val="0"/>
              <w:overflowPunct w:val="0"/>
              <w:autoSpaceDE w:val="0"/>
              <w:autoSpaceDN w:val="0"/>
              <w:adjustRightInd w:val="0"/>
              <w:spacing w:after="0" w:line="240" w:lineRule="auto"/>
              <w:jc w:val="center"/>
              <w:rPr>
                <w:rFonts w:ascii="Arial" w:hAnsi="Arial" w:cs="Arial"/>
                <w:sz w:val="20"/>
                <w:szCs w:val="20"/>
              </w:rPr>
            </w:pPr>
          </w:p>
          <w:p w14:paraId="170C1CDE" w14:textId="77777777" w:rsidR="0071564F" w:rsidRPr="00F24FCE" w:rsidRDefault="0071564F" w:rsidP="006B2AD6">
            <w:pPr>
              <w:widowControl w:val="0"/>
              <w:kinsoku w:val="0"/>
              <w:overflowPunct w:val="0"/>
              <w:autoSpaceDE w:val="0"/>
              <w:autoSpaceDN w:val="0"/>
              <w:adjustRightInd w:val="0"/>
              <w:spacing w:before="8" w:after="0" w:line="240" w:lineRule="auto"/>
              <w:jc w:val="center"/>
              <w:rPr>
                <w:rFonts w:ascii="Arial" w:hAnsi="Arial" w:cs="Arial"/>
                <w:sz w:val="20"/>
                <w:szCs w:val="20"/>
              </w:rPr>
            </w:pPr>
          </w:p>
          <w:p w14:paraId="170C1CDF" w14:textId="77777777" w:rsidR="0071564F" w:rsidRPr="00F24FCE" w:rsidRDefault="0071564F" w:rsidP="006B2AD6">
            <w:pPr>
              <w:widowControl w:val="0"/>
              <w:kinsoku w:val="0"/>
              <w:overflowPunct w:val="0"/>
              <w:autoSpaceDE w:val="0"/>
              <w:autoSpaceDN w:val="0"/>
              <w:adjustRightInd w:val="0"/>
              <w:spacing w:after="0" w:line="270" w:lineRule="exact"/>
              <w:jc w:val="center"/>
              <w:rPr>
                <w:rFonts w:ascii="Arial" w:hAnsi="Arial" w:cs="Arial"/>
                <w:sz w:val="20"/>
                <w:szCs w:val="20"/>
              </w:rPr>
            </w:pPr>
            <w:r w:rsidRPr="00F24FCE">
              <w:rPr>
                <w:rFonts w:ascii="Arial" w:hAnsi="Arial" w:cs="Arial"/>
                <w:sz w:val="20"/>
                <w:szCs w:val="20"/>
              </w:rPr>
              <w:t>D</w:t>
            </w:r>
          </w:p>
        </w:tc>
        <w:tc>
          <w:tcPr>
            <w:tcW w:w="4841" w:type="dxa"/>
            <w:tcBorders>
              <w:top w:val="single" w:sz="4" w:space="0" w:color="000000"/>
              <w:left w:val="single" w:sz="4" w:space="0" w:color="000000"/>
              <w:bottom w:val="single" w:sz="4" w:space="0" w:color="000000"/>
              <w:right w:val="single" w:sz="4" w:space="0" w:color="000000"/>
            </w:tcBorders>
          </w:tcPr>
          <w:p w14:paraId="170C1CE0" w14:textId="77777777" w:rsidR="0071564F" w:rsidRPr="00F24FCE" w:rsidRDefault="0071564F" w:rsidP="006B2AD6">
            <w:pPr>
              <w:widowControl w:val="0"/>
              <w:kinsoku w:val="0"/>
              <w:overflowPunct w:val="0"/>
              <w:autoSpaceDE w:val="0"/>
              <w:autoSpaceDN w:val="0"/>
              <w:adjustRightInd w:val="0"/>
              <w:spacing w:before="30" w:after="0" w:line="288" w:lineRule="exact"/>
              <w:jc w:val="both"/>
              <w:rPr>
                <w:rFonts w:ascii="Arial" w:hAnsi="Arial" w:cs="Arial"/>
                <w:sz w:val="20"/>
                <w:szCs w:val="20"/>
              </w:rPr>
            </w:pPr>
            <w:r w:rsidRPr="00F24FCE">
              <w:rPr>
                <w:rFonts w:ascii="Arial" w:hAnsi="Arial" w:cs="Arial"/>
                <w:sz w:val="20"/>
                <w:szCs w:val="20"/>
              </w:rPr>
              <w:t>Los siguientes tres tantos de tramo A, B y C hasta llegar al final del fondo del terreno,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E2" w14:textId="77777777" w:rsidR="0071564F" w:rsidRDefault="0071564F"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4FFACDC7" w14:textId="77777777" w:rsidR="006B2AD6" w:rsidRPr="00F24FCE" w:rsidRDefault="006B2AD6" w:rsidP="0071564F">
            <w:pPr>
              <w:widowControl w:val="0"/>
              <w:kinsoku w:val="0"/>
              <w:overflowPunct w:val="0"/>
              <w:autoSpaceDE w:val="0"/>
              <w:autoSpaceDN w:val="0"/>
              <w:adjustRightInd w:val="0"/>
              <w:spacing w:before="8" w:after="0" w:line="240" w:lineRule="auto"/>
              <w:rPr>
                <w:rFonts w:ascii="Arial" w:hAnsi="Arial" w:cs="Arial"/>
                <w:sz w:val="20"/>
                <w:szCs w:val="20"/>
              </w:rPr>
            </w:pPr>
          </w:p>
          <w:p w14:paraId="170C1CE3" w14:textId="77777777" w:rsidR="0071564F" w:rsidRPr="00F24FCE" w:rsidRDefault="0071564F" w:rsidP="0071564F">
            <w:pPr>
              <w:widowControl w:val="0"/>
              <w:kinsoku w:val="0"/>
              <w:overflowPunct w:val="0"/>
              <w:autoSpaceDE w:val="0"/>
              <w:autoSpaceDN w:val="0"/>
              <w:adjustRightInd w:val="0"/>
              <w:spacing w:after="0" w:line="270" w:lineRule="exact"/>
              <w:ind w:right="57"/>
              <w:jc w:val="right"/>
              <w:rPr>
                <w:rFonts w:ascii="Arial" w:hAnsi="Arial" w:cs="Arial"/>
                <w:sz w:val="20"/>
                <w:szCs w:val="20"/>
              </w:rPr>
            </w:pPr>
            <w:r w:rsidRPr="00F24FCE">
              <w:rPr>
                <w:rFonts w:ascii="Arial" w:hAnsi="Arial" w:cs="Arial"/>
                <w:sz w:val="20"/>
                <w:szCs w:val="20"/>
              </w:rPr>
              <w:t>0.25</w:t>
            </w:r>
          </w:p>
        </w:tc>
      </w:tr>
    </w:tbl>
    <w:p w14:paraId="170C1CE5"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sz w:val="20"/>
          <w:szCs w:val="20"/>
        </w:rPr>
      </w:pPr>
    </w:p>
    <w:p w14:paraId="170C1CE6" w14:textId="77777777" w:rsidR="0071564F" w:rsidRPr="00F24FCE" w:rsidRDefault="0071564F" w:rsidP="003139D3">
      <w:pPr>
        <w:widowControl w:val="0"/>
        <w:kinsoku w:val="0"/>
        <w:overflowPunct w:val="0"/>
        <w:autoSpaceDE w:val="0"/>
        <w:autoSpaceDN w:val="0"/>
        <w:adjustRightInd w:val="0"/>
        <w:spacing w:before="99" w:after="0" w:line="360" w:lineRule="auto"/>
        <w:jc w:val="both"/>
        <w:rPr>
          <w:rFonts w:ascii="Arial" w:hAnsi="Arial" w:cs="Arial"/>
          <w:sz w:val="20"/>
          <w:szCs w:val="20"/>
        </w:rPr>
      </w:pPr>
      <w:r w:rsidRPr="00F24FCE">
        <w:rPr>
          <w:rFonts w:ascii="Arial" w:hAnsi="Arial" w:cs="Arial"/>
          <w:sz w:val="20"/>
          <w:szCs w:val="20"/>
        </w:rPr>
        <w:t>La aplicación de los factores de demérito de los tramos A</w:t>
      </w:r>
      <w:proofErr w:type="gramStart"/>
      <w:r w:rsidRPr="00F24FCE">
        <w:rPr>
          <w:rFonts w:ascii="Arial" w:hAnsi="Arial" w:cs="Arial"/>
          <w:sz w:val="20"/>
          <w:szCs w:val="20"/>
        </w:rPr>
        <w:t>,B,C</w:t>
      </w:r>
      <w:proofErr w:type="gramEnd"/>
      <w:r w:rsidRPr="00F24FCE">
        <w:rPr>
          <w:rFonts w:ascii="Arial" w:hAnsi="Arial" w:cs="Arial"/>
          <w:sz w:val="20"/>
          <w:szCs w:val="20"/>
        </w:rPr>
        <w:t xml:space="preserve"> y D, podrá aplicarse conjuntamente.</w:t>
      </w:r>
    </w:p>
    <w:p w14:paraId="1250713D" w14:textId="77777777" w:rsidR="00F92318" w:rsidRPr="00F24FCE" w:rsidRDefault="00F92318" w:rsidP="003139D3">
      <w:pPr>
        <w:widowControl w:val="0"/>
        <w:kinsoku w:val="0"/>
        <w:overflowPunct w:val="0"/>
        <w:autoSpaceDE w:val="0"/>
        <w:autoSpaceDN w:val="0"/>
        <w:adjustRightInd w:val="0"/>
        <w:spacing w:before="7" w:after="0" w:line="240" w:lineRule="auto"/>
        <w:jc w:val="both"/>
        <w:rPr>
          <w:rFonts w:ascii="Arial" w:hAnsi="Arial" w:cs="Arial"/>
          <w:sz w:val="20"/>
          <w:szCs w:val="20"/>
        </w:rPr>
      </w:pPr>
    </w:p>
    <w:p w14:paraId="170C1CE8" w14:textId="3C48E4E1" w:rsidR="0071564F" w:rsidRPr="00F24FCE" w:rsidRDefault="0071564F" w:rsidP="003139D3">
      <w:pPr>
        <w:widowControl w:val="0"/>
        <w:tabs>
          <w:tab w:val="left" w:pos="8647"/>
        </w:tabs>
        <w:kinsoku w:val="0"/>
        <w:overflowPunct w:val="0"/>
        <w:autoSpaceDE w:val="0"/>
        <w:autoSpaceDN w:val="0"/>
        <w:adjustRightInd w:val="0"/>
        <w:spacing w:before="1" w:after="0" w:line="360" w:lineRule="auto"/>
        <w:ind w:right="49"/>
        <w:jc w:val="both"/>
        <w:rPr>
          <w:rFonts w:ascii="Arial" w:hAnsi="Arial" w:cs="Arial"/>
          <w:sz w:val="20"/>
          <w:szCs w:val="20"/>
        </w:rPr>
      </w:pPr>
      <w:r w:rsidRPr="00F24FCE">
        <w:rPr>
          <w:rFonts w:ascii="Arial" w:hAnsi="Arial" w:cs="Arial"/>
          <w:sz w:val="20"/>
          <w:szCs w:val="20"/>
        </w:rPr>
        <w:t>Al practicar el avalúo catastral, se considerará un incremento porcentual</w:t>
      </w:r>
      <w:r w:rsidR="00F92318">
        <w:rPr>
          <w:rFonts w:ascii="Arial" w:hAnsi="Arial" w:cs="Arial"/>
          <w:sz w:val="20"/>
          <w:szCs w:val="20"/>
        </w:rPr>
        <w:t xml:space="preserve"> a la superficie comercialmente </w:t>
      </w:r>
      <w:r w:rsidRPr="00F24FCE">
        <w:rPr>
          <w:rFonts w:ascii="Arial" w:hAnsi="Arial" w:cs="Arial"/>
          <w:sz w:val="20"/>
          <w:szCs w:val="20"/>
        </w:rPr>
        <w:t>aprovechable, partiendo de un sólo incremento aplicado a todo el predio, conforme a la siguiente tabla:</w:t>
      </w:r>
    </w:p>
    <w:p w14:paraId="170C1CE9" w14:textId="77777777" w:rsidR="0071564F" w:rsidRPr="00F24FCE" w:rsidRDefault="0071564F" w:rsidP="003139D3">
      <w:pPr>
        <w:widowControl w:val="0"/>
        <w:kinsoku w:val="0"/>
        <w:overflowPunct w:val="0"/>
        <w:autoSpaceDE w:val="0"/>
        <w:autoSpaceDN w:val="0"/>
        <w:adjustRightInd w:val="0"/>
        <w:spacing w:before="5" w:after="0" w:line="240" w:lineRule="auto"/>
        <w:jc w:val="both"/>
        <w:rPr>
          <w:rFonts w:ascii="Arial" w:hAnsi="Arial" w:cs="Arial"/>
          <w:sz w:val="20"/>
          <w:szCs w:val="20"/>
        </w:rPr>
      </w:pPr>
    </w:p>
    <w:p w14:paraId="170C1CEA" w14:textId="77777777" w:rsidR="0071564F" w:rsidRPr="00F24FCE" w:rsidRDefault="0071564F" w:rsidP="003139D3">
      <w:pPr>
        <w:widowControl w:val="0"/>
        <w:kinsoku w:val="0"/>
        <w:overflowPunct w:val="0"/>
        <w:autoSpaceDE w:val="0"/>
        <w:autoSpaceDN w:val="0"/>
        <w:adjustRightInd w:val="0"/>
        <w:spacing w:after="0" w:line="360" w:lineRule="auto"/>
        <w:ind w:right="115"/>
        <w:jc w:val="both"/>
        <w:rPr>
          <w:rFonts w:ascii="Arial" w:hAnsi="Arial" w:cs="Arial"/>
          <w:sz w:val="20"/>
          <w:szCs w:val="20"/>
        </w:rPr>
      </w:pPr>
      <w:r w:rsidRPr="00F24FCE">
        <w:rPr>
          <w:rFonts w:ascii="Arial" w:hAnsi="Arial" w:cs="Arial"/>
          <w:sz w:val="20"/>
          <w:szCs w:val="20"/>
        </w:rPr>
        <w:t>Este incremento no aplicará en predios cuyas esquinas formen ángulos menores a 45º y mayores a 135º.</w:t>
      </w:r>
    </w:p>
    <w:p w14:paraId="170C1CEC" w14:textId="77777777" w:rsidR="0071564F" w:rsidRPr="00F24FCE" w:rsidRDefault="0071564F" w:rsidP="0071564F">
      <w:pPr>
        <w:widowControl w:val="0"/>
        <w:kinsoku w:val="0"/>
        <w:overflowPunct w:val="0"/>
        <w:autoSpaceDE w:val="0"/>
        <w:autoSpaceDN w:val="0"/>
        <w:adjustRightInd w:val="0"/>
        <w:spacing w:before="1" w:after="0" w:line="240" w:lineRule="auto"/>
        <w:rPr>
          <w:rFonts w:ascii="Arial" w:hAnsi="Arial" w:cs="Arial"/>
          <w:sz w:val="20"/>
          <w:szCs w:val="20"/>
        </w:rPr>
      </w:pPr>
    </w:p>
    <w:tbl>
      <w:tblPr>
        <w:tblW w:w="0" w:type="auto"/>
        <w:tblInd w:w="689" w:type="dxa"/>
        <w:tblLayout w:type="fixed"/>
        <w:tblCellMar>
          <w:left w:w="0" w:type="dxa"/>
          <w:right w:w="0" w:type="dxa"/>
        </w:tblCellMar>
        <w:tblLook w:val="0000" w:firstRow="0" w:lastRow="0" w:firstColumn="0" w:lastColumn="0" w:noHBand="0" w:noVBand="0"/>
      </w:tblPr>
      <w:tblGrid>
        <w:gridCol w:w="3883"/>
        <w:gridCol w:w="3837"/>
      </w:tblGrid>
      <w:tr w:rsidR="0071564F" w:rsidRPr="00F24FCE" w14:paraId="170C1CEE" w14:textId="77777777" w:rsidTr="0071564F">
        <w:trPr>
          <w:trHeight w:val="383"/>
        </w:trPr>
        <w:tc>
          <w:tcPr>
            <w:tcW w:w="7720" w:type="dxa"/>
            <w:gridSpan w:val="2"/>
            <w:tcBorders>
              <w:top w:val="single" w:sz="4" w:space="0" w:color="000000"/>
              <w:left w:val="single" w:sz="4" w:space="0" w:color="000000"/>
              <w:bottom w:val="single" w:sz="4" w:space="0" w:color="000000"/>
              <w:right w:val="single" w:sz="4" w:space="0" w:color="000000"/>
            </w:tcBorders>
            <w:shd w:val="clear" w:color="auto" w:fill="7F7F7F"/>
          </w:tcPr>
          <w:p w14:paraId="170C1CED" w14:textId="77777777" w:rsidR="0071564F" w:rsidRPr="00F24FCE" w:rsidRDefault="0071564F" w:rsidP="0071564F">
            <w:pPr>
              <w:widowControl w:val="0"/>
              <w:kinsoku w:val="0"/>
              <w:overflowPunct w:val="0"/>
              <w:autoSpaceDE w:val="0"/>
              <w:autoSpaceDN w:val="0"/>
              <w:adjustRightInd w:val="0"/>
              <w:spacing w:after="0" w:line="287" w:lineRule="exact"/>
              <w:ind w:right="1859"/>
              <w:jc w:val="center"/>
              <w:rPr>
                <w:rFonts w:ascii="Arial" w:hAnsi="Arial" w:cs="Arial"/>
                <w:sz w:val="20"/>
                <w:szCs w:val="20"/>
              </w:rPr>
            </w:pPr>
            <w:r w:rsidRPr="00F24FCE">
              <w:rPr>
                <w:rFonts w:ascii="Arial" w:hAnsi="Arial" w:cs="Arial"/>
                <w:sz w:val="20"/>
                <w:szCs w:val="20"/>
              </w:rPr>
              <w:t>TABLA DE INCREMENTO POR ESQUINA</w:t>
            </w:r>
          </w:p>
        </w:tc>
      </w:tr>
      <w:tr w:rsidR="0071564F" w:rsidRPr="00F24FCE" w14:paraId="170C1CF1"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EF"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USO DE PREDIO</w:t>
            </w:r>
          </w:p>
        </w:tc>
        <w:tc>
          <w:tcPr>
            <w:tcW w:w="3837" w:type="dxa"/>
            <w:tcBorders>
              <w:top w:val="single" w:sz="4" w:space="0" w:color="000000"/>
              <w:left w:val="single" w:sz="4" w:space="0" w:color="000000"/>
              <w:bottom w:val="single" w:sz="4" w:space="0" w:color="000000"/>
              <w:right w:val="single" w:sz="4" w:space="0" w:color="000000"/>
            </w:tcBorders>
          </w:tcPr>
          <w:p w14:paraId="170C1CF0" w14:textId="77777777" w:rsidR="0071564F" w:rsidRPr="00F24FCE" w:rsidRDefault="0071564F" w:rsidP="0071564F">
            <w:pPr>
              <w:widowControl w:val="0"/>
              <w:kinsoku w:val="0"/>
              <w:overflowPunct w:val="0"/>
              <w:autoSpaceDE w:val="0"/>
              <w:autoSpaceDN w:val="0"/>
              <w:adjustRightInd w:val="0"/>
              <w:spacing w:after="0" w:line="287" w:lineRule="exact"/>
              <w:ind w:right="1454"/>
              <w:jc w:val="center"/>
              <w:rPr>
                <w:rFonts w:ascii="Arial" w:hAnsi="Arial" w:cs="Arial"/>
                <w:sz w:val="20"/>
                <w:szCs w:val="20"/>
              </w:rPr>
            </w:pPr>
            <w:r w:rsidRPr="00F24FCE">
              <w:rPr>
                <w:rFonts w:ascii="Arial" w:hAnsi="Arial" w:cs="Arial"/>
                <w:sz w:val="20"/>
                <w:szCs w:val="20"/>
              </w:rPr>
              <w:t>FACTOR</w:t>
            </w:r>
          </w:p>
        </w:tc>
      </w:tr>
      <w:tr w:rsidR="0071564F" w:rsidRPr="00F24FCE" w14:paraId="170C1CF4"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F2"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HABITACIONAL</w:t>
            </w:r>
          </w:p>
        </w:tc>
        <w:tc>
          <w:tcPr>
            <w:tcW w:w="3837" w:type="dxa"/>
            <w:tcBorders>
              <w:top w:val="single" w:sz="4" w:space="0" w:color="000000"/>
              <w:left w:val="single" w:sz="4" w:space="0" w:color="000000"/>
              <w:bottom w:val="single" w:sz="4" w:space="0" w:color="000000"/>
              <w:right w:val="single" w:sz="4" w:space="0" w:color="000000"/>
            </w:tcBorders>
          </w:tcPr>
          <w:p w14:paraId="170C1CF3" w14:textId="77777777" w:rsidR="0071564F" w:rsidRPr="00F24FCE" w:rsidRDefault="0071564F" w:rsidP="0071564F">
            <w:pPr>
              <w:widowControl w:val="0"/>
              <w:kinsoku w:val="0"/>
              <w:overflowPunct w:val="0"/>
              <w:autoSpaceDE w:val="0"/>
              <w:autoSpaceDN w:val="0"/>
              <w:adjustRightInd w:val="0"/>
              <w:spacing w:after="0" w:line="287" w:lineRule="exact"/>
              <w:ind w:right="1454"/>
              <w:jc w:val="center"/>
              <w:rPr>
                <w:rFonts w:ascii="Arial" w:hAnsi="Arial" w:cs="Arial"/>
                <w:sz w:val="20"/>
                <w:szCs w:val="20"/>
              </w:rPr>
            </w:pPr>
            <w:r w:rsidRPr="00F24FCE">
              <w:rPr>
                <w:rFonts w:ascii="Arial" w:hAnsi="Arial" w:cs="Arial"/>
                <w:sz w:val="20"/>
                <w:szCs w:val="20"/>
              </w:rPr>
              <w:t>1.10</w:t>
            </w:r>
          </w:p>
        </w:tc>
      </w:tr>
      <w:tr w:rsidR="0071564F" w:rsidRPr="00F24FCE" w14:paraId="170C1CF7"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F5"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COMERCIAL</w:t>
            </w:r>
          </w:p>
        </w:tc>
        <w:tc>
          <w:tcPr>
            <w:tcW w:w="3837" w:type="dxa"/>
            <w:tcBorders>
              <w:top w:val="single" w:sz="4" w:space="0" w:color="000000"/>
              <w:left w:val="single" w:sz="4" w:space="0" w:color="000000"/>
              <w:bottom w:val="single" w:sz="4" w:space="0" w:color="000000"/>
              <w:right w:val="single" w:sz="4" w:space="0" w:color="000000"/>
            </w:tcBorders>
          </w:tcPr>
          <w:p w14:paraId="170C1CF6" w14:textId="77777777" w:rsidR="0071564F" w:rsidRPr="00F24FCE" w:rsidRDefault="0071564F" w:rsidP="0071564F">
            <w:pPr>
              <w:widowControl w:val="0"/>
              <w:kinsoku w:val="0"/>
              <w:overflowPunct w:val="0"/>
              <w:autoSpaceDE w:val="0"/>
              <w:autoSpaceDN w:val="0"/>
              <w:adjustRightInd w:val="0"/>
              <w:spacing w:after="0" w:line="287" w:lineRule="exact"/>
              <w:ind w:right="1453"/>
              <w:jc w:val="center"/>
              <w:rPr>
                <w:rFonts w:ascii="Arial" w:hAnsi="Arial" w:cs="Arial"/>
                <w:sz w:val="20"/>
                <w:szCs w:val="20"/>
              </w:rPr>
            </w:pPr>
            <w:r w:rsidRPr="00F24FCE">
              <w:rPr>
                <w:rFonts w:ascii="Arial" w:hAnsi="Arial" w:cs="Arial"/>
                <w:sz w:val="20"/>
                <w:szCs w:val="20"/>
              </w:rPr>
              <w:t>1.15</w:t>
            </w:r>
          </w:p>
        </w:tc>
      </w:tr>
    </w:tbl>
    <w:p w14:paraId="170C1CFA" w14:textId="77777777" w:rsidR="0071564F" w:rsidRPr="00F24FCE" w:rsidRDefault="0071564F" w:rsidP="003F033C">
      <w:pPr>
        <w:spacing w:after="0" w:line="360" w:lineRule="auto"/>
        <w:jc w:val="both"/>
        <w:rPr>
          <w:rFonts w:ascii="Arial" w:eastAsia="Arial" w:hAnsi="Arial" w:cs="Arial"/>
          <w:sz w:val="20"/>
          <w:szCs w:val="20"/>
        </w:rPr>
      </w:pPr>
    </w:p>
    <w:p w14:paraId="170C1CFB" w14:textId="5FF174E5" w:rsidR="007D3D78" w:rsidRPr="00F24FCE" w:rsidRDefault="007D3D78"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18.- </w:t>
      </w:r>
      <w:r w:rsidRPr="00F24FCE">
        <w:rPr>
          <w:rFonts w:ascii="Arial" w:eastAsia="Arial" w:hAnsi="Arial" w:cs="Arial"/>
          <w:sz w:val="20"/>
          <w:szCs w:val="20"/>
        </w:rPr>
        <w:t xml:space="preserve">Para efectos de lo dispuesto en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Pr="00F24FCE">
        <w:rPr>
          <w:rFonts w:ascii="Arial" w:eastAsia="Arial" w:hAnsi="Arial" w:cs="Arial"/>
          <w:sz w:val="20"/>
          <w:szCs w:val="20"/>
        </w:rPr>
        <w:t xml:space="preserve"> Yucatán,</w:t>
      </w:r>
      <w:r w:rsidR="00100D75" w:rsidRPr="00F24FCE">
        <w:rPr>
          <w:rFonts w:ascii="Arial" w:eastAsia="Arial" w:hAnsi="Arial" w:cs="Arial"/>
          <w:sz w:val="20"/>
          <w:szCs w:val="20"/>
        </w:rPr>
        <w:t xml:space="preserve"> </w:t>
      </w:r>
      <w:r w:rsidRPr="00F24FCE">
        <w:rPr>
          <w:rFonts w:ascii="Arial" w:eastAsia="Arial" w:hAnsi="Arial" w:cs="Arial"/>
          <w:sz w:val="20"/>
          <w:szCs w:val="20"/>
        </w:rPr>
        <w:t>cuando se pague el impuesto</w:t>
      </w:r>
      <w:r w:rsidR="00A93C51" w:rsidRPr="00F24FCE">
        <w:rPr>
          <w:rFonts w:ascii="Arial" w:eastAsia="Arial" w:hAnsi="Arial" w:cs="Arial"/>
          <w:sz w:val="20"/>
          <w:szCs w:val="20"/>
        </w:rPr>
        <w:t xml:space="preserve"> </w:t>
      </w:r>
      <w:r w:rsidR="00B548C2" w:rsidRPr="00F24FCE">
        <w:rPr>
          <w:rFonts w:ascii="Arial" w:eastAsia="Arial" w:hAnsi="Arial" w:cs="Arial"/>
          <w:sz w:val="20"/>
          <w:szCs w:val="20"/>
        </w:rPr>
        <w:t>predial anual</w:t>
      </w:r>
      <w:r w:rsidR="00A93C51" w:rsidRPr="00F24FCE">
        <w:rPr>
          <w:rFonts w:ascii="Arial" w:eastAsia="Arial" w:hAnsi="Arial" w:cs="Arial"/>
          <w:sz w:val="20"/>
          <w:szCs w:val="20"/>
        </w:rPr>
        <w:t>,</w:t>
      </w:r>
      <w:r w:rsidRPr="00F24FCE">
        <w:rPr>
          <w:rFonts w:ascii="Arial" w:eastAsia="Arial" w:hAnsi="Arial" w:cs="Arial"/>
          <w:sz w:val="20"/>
          <w:szCs w:val="20"/>
        </w:rPr>
        <w:t xml:space="preserve"> durante el primer </w:t>
      </w:r>
      <w:r w:rsidR="00E1594F" w:rsidRPr="00F24FCE">
        <w:rPr>
          <w:rFonts w:ascii="Arial" w:eastAsia="Arial" w:hAnsi="Arial" w:cs="Arial"/>
          <w:sz w:val="20"/>
          <w:szCs w:val="20"/>
        </w:rPr>
        <w:t>mes (enero)</w:t>
      </w:r>
      <w:r w:rsidR="00A245E3" w:rsidRPr="00F24FCE">
        <w:rPr>
          <w:rFonts w:ascii="Arial" w:eastAsia="Arial" w:hAnsi="Arial" w:cs="Arial"/>
          <w:sz w:val="20"/>
          <w:szCs w:val="20"/>
        </w:rPr>
        <w:t xml:space="preserve"> se aplicara el 15% de </w:t>
      </w:r>
      <w:r w:rsidR="00A93C51" w:rsidRPr="00F24FCE">
        <w:rPr>
          <w:rFonts w:ascii="Arial" w:eastAsia="Arial" w:hAnsi="Arial" w:cs="Arial"/>
          <w:sz w:val="20"/>
          <w:szCs w:val="20"/>
        </w:rPr>
        <w:t>descuento,</w:t>
      </w:r>
      <w:r w:rsidR="00E1594F" w:rsidRPr="00F24FCE">
        <w:rPr>
          <w:rFonts w:ascii="Arial" w:eastAsia="Arial" w:hAnsi="Arial" w:cs="Arial"/>
          <w:sz w:val="20"/>
          <w:szCs w:val="20"/>
        </w:rPr>
        <w:t xml:space="preserve"> </w:t>
      </w:r>
      <w:r w:rsidR="00C14877" w:rsidRPr="00F24FCE">
        <w:rPr>
          <w:rFonts w:ascii="Arial" w:eastAsia="Arial" w:hAnsi="Arial" w:cs="Arial"/>
          <w:sz w:val="20"/>
          <w:szCs w:val="20"/>
        </w:rPr>
        <w:t>y el segundo mes (</w:t>
      </w:r>
      <w:r w:rsidR="003A4002" w:rsidRPr="00F24FCE">
        <w:rPr>
          <w:rFonts w:ascii="Arial" w:eastAsia="Arial" w:hAnsi="Arial" w:cs="Arial"/>
          <w:sz w:val="20"/>
          <w:szCs w:val="20"/>
        </w:rPr>
        <w:t>febrero )</w:t>
      </w:r>
      <w:r w:rsidR="00E1594F" w:rsidRPr="00F24FCE">
        <w:rPr>
          <w:rFonts w:ascii="Arial" w:eastAsia="Arial" w:hAnsi="Arial" w:cs="Arial"/>
          <w:sz w:val="20"/>
          <w:szCs w:val="20"/>
        </w:rPr>
        <w:t xml:space="preserve"> 10 %</w:t>
      </w:r>
      <w:r w:rsidR="00182D43" w:rsidRPr="00F24FCE">
        <w:rPr>
          <w:rFonts w:ascii="Arial" w:eastAsia="Arial" w:hAnsi="Arial" w:cs="Arial"/>
          <w:sz w:val="20"/>
          <w:szCs w:val="20"/>
        </w:rPr>
        <w:t xml:space="preserve"> </w:t>
      </w:r>
      <w:r w:rsidR="00DC1335" w:rsidRPr="00F24FCE">
        <w:rPr>
          <w:rFonts w:ascii="Arial" w:eastAsia="Arial" w:hAnsi="Arial" w:cs="Arial"/>
          <w:sz w:val="20"/>
          <w:szCs w:val="20"/>
        </w:rPr>
        <w:t>de descuento</w:t>
      </w:r>
      <w:r w:rsidR="004A3F65" w:rsidRPr="00F24FCE">
        <w:rPr>
          <w:rFonts w:ascii="Arial" w:eastAsia="Arial" w:hAnsi="Arial" w:cs="Arial"/>
          <w:sz w:val="20"/>
          <w:szCs w:val="20"/>
        </w:rPr>
        <w:t xml:space="preserve"> cuando se pague el impuesto predial anual</w:t>
      </w:r>
      <w:r w:rsidR="00DC1335" w:rsidRPr="00F24FCE">
        <w:rPr>
          <w:rFonts w:ascii="Arial" w:eastAsia="Arial" w:hAnsi="Arial" w:cs="Arial"/>
          <w:sz w:val="20"/>
          <w:szCs w:val="20"/>
        </w:rPr>
        <w:t>.</w:t>
      </w:r>
      <w:r w:rsidR="00182D43" w:rsidRPr="00F24FCE">
        <w:rPr>
          <w:rFonts w:ascii="Arial" w:eastAsia="Arial" w:hAnsi="Arial" w:cs="Arial"/>
          <w:sz w:val="20"/>
          <w:szCs w:val="20"/>
        </w:rPr>
        <w:t xml:space="preserve"> </w:t>
      </w:r>
    </w:p>
    <w:p w14:paraId="170C1CFC" w14:textId="77777777" w:rsidR="000869C5" w:rsidRPr="00F24FCE" w:rsidRDefault="000869C5" w:rsidP="003F033C">
      <w:pPr>
        <w:spacing w:after="0" w:line="360" w:lineRule="auto"/>
        <w:jc w:val="both"/>
        <w:rPr>
          <w:rFonts w:ascii="Arial" w:eastAsia="Arial" w:hAnsi="Arial" w:cs="Arial"/>
          <w:sz w:val="20"/>
          <w:szCs w:val="20"/>
        </w:rPr>
      </w:pPr>
    </w:p>
    <w:p w14:paraId="170C1CFD" w14:textId="77777777" w:rsidR="000869C5"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19.- </w:t>
      </w:r>
      <w:r w:rsidRPr="00F24FCE">
        <w:rPr>
          <w:rFonts w:ascii="Arial" w:eastAsia="Arial" w:hAnsi="Arial" w:cs="Arial"/>
          <w:sz w:val="20"/>
          <w:szCs w:val="20"/>
        </w:rPr>
        <w:t xml:space="preserve">Derechos por verificaciones de predios para la autorización de </w:t>
      </w:r>
      <w:r w:rsidR="009F6604" w:rsidRPr="00F24FCE">
        <w:rPr>
          <w:rFonts w:ascii="Arial" w:eastAsia="Arial" w:hAnsi="Arial" w:cs="Arial"/>
          <w:sz w:val="20"/>
          <w:szCs w:val="20"/>
        </w:rPr>
        <w:t>rectificación</w:t>
      </w:r>
      <w:r w:rsidRPr="00F24FCE">
        <w:rPr>
          <w:rFonts w:ascii="Arial" w:eastAsia="Arial" w:hAnsi="Arial" w:cs="Arial"/>
          <w:sz w:val="20"/>
          <w:szCs w:val="20"/>
        </w:rPr>
        <w:t xml:space="preserve"> de medidas y división de predios para:</w:t>
      </w:r>
    </w:p>
    <w:p w14:paraId="63B52E6C" w14:textId="77777777" w:rsidR="006B2AD6" w:rsidRPr="00F24FCE" w:rsidRDefault="006B2AD6" w:rsidP="003F033C">
      <w:pPr>
        <w:spacing w:after="0" w:line="360" w:lineRule="auto"/>
        <w:jc w:val="both"/>
        <w:rPr>
          <w:rFonts w:ascii="Arial" w:eastAsia="Arial" w:hAnsi="Arial" w:cs="Arial"/>
          <w:sz w:val="20"/>
          <w:szCs w:val="20"/>
        </w:rPr>
      </w:pPr>
    </w:p>
    <w:p w14:paraId="170C1CFE" w14:textId="77777777"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Municipio de </w:t>
      </w:r>
      <w:proofErr w:type="spellStart"/>
      <w:r w:rsidR="009D527F" w:rsidRPr="00F24FCE">
        <w:rPr>
          <w:rFonts w:ascii="Arial" w:eastAsia="Arial" w:hAnsi="Arial" w:cs="Arial"/>
          <w:sz w:val="20"/>
          <w:szCs w:val="20"/>
        </w:rPr>
        <w:t>Sinanché</w:t>
      </w:r>
      <w:proofErr w:type="spellEnd"/>
      <w:r w:rsidRPr="00F24FCE">
        <w:rPr>
          <w:rFonts w:ascii="Arial" w:eastAsia="Arial" w:hAnsi="Arial" w:cs="Arial"/>
          <w:sz w:val="20"/>
          <w:szCs w:val="20"/>
        </w:rPr>
        <w:t xml:space="preserve"> -------------------------------$2,000.00</w:t>
      </w:r>
    </w:p>
    <w:p w14:paraId="170C1CFF" w14:textId="6003EC9E"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Comisaria -----------------------------------------------$</w:t>
      </w:r>
      <w:r w:rsidR="006A7D05" w:rsidRPr="00F24FCE">
        <w:rPr>
          <w:rFonts w:ascii="Arial" w:eastAsia="Arial" w:hAnsi="Arial" w:cs="Arial"/>
          <w:sz w:val="20"/>
          <w:szCs w:val="20"/>
        </w:rPr>
        <w:t>3</w:t>
      </w:r>
      <w:r w:rsidRPr="00F24FCE">
        <w:rPr>
          <w:rFonts w:ascii="Arial" w:eastAsia="Arial" w:hAnsi="Arial" w:cs="Arial"/>
          <w:sz w:val="20"/>
          <w:szCs w:val="20"/>
        </w:rPr>
        <w:t>,000.00</w:t>
      </w:r>
    </w:p>
    <w:p w14:paraId="170C1D03" w14:textId="77777777" w:rsidR="00FA624D" w:rsidRPr="00F24FCE" w:rsidRDefault="00FA624D" w:rsidP="003F033C">
      <w:pPr>
        <w:spacing w:after="0" w:line="360" w:lineRule="auto"/>
        <w:jc w:val="both"/>
        <w:rPr>
          <w:rFonts w:ascii="Arial" w:eastAsia="Arial" w:hAnsi="Arial" w:cs="Arial"/>
          <w:sz w:val="20"/>
          <w:szCs w:val="20"/>
        </w:rPr>
      </w:pPr>
    </w:p>
    <w:p w14:paraId="170C1D04" w14:textId="77777777" w:rsidR="007D3D78" w:rsidRPr="00F24FCE" w:rsidRDefault="007D3D78" w:rsidP="003F033C">
      <w:pPr>
        <w:spacing w:after="0" w:line="360" w:lineRule="auto"/>
        <w:jc w:val="center"/>
        <w:rPr>
          <w:rFonts w:ascii="Arial" w:eastAsia="Arial" w:hAnsi="Arial" w:cs="Arial"/>
          <w:b/>
          <w:sz w:val="20"/>
          <w:szCs w:val="20"/>
        </w:rPr>
      </w:pPr>
      <w:bookmarkStart w:id="5" w:name="page475"/>
      <w:bookmarkEnd w:id="5"/>
      <w:r w:rsidRPr="00F24FCE">
        <w:rPr>
          <w:rFonts w:ascii="Arial" w:eastAsia="Arial" w:hAnsi="Arial" w:cs="Arial"/>
          <w:b/>
          <w:sz w:val="20"/>
          <w:szCs w:val="20"/>
        </w:rPr>
        <w:t>CAPÍTULO II</w:t>
      </w:r>
    </w:p>
    <w:p w14:paraId="170C1D05"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Del Impuesto Sobre Adquisición de Inmuebles</w:t>
      </w:r>
    </w:p>
    <w:p w14:paraId="170C1D06" w14:textId="77777777" w:rsidR="0070358A" w:rsidRPr="00F24FCE" w:rsidRDefault="0070358A" w:rsidP="003F033C">
      <w:pPr>
        <w:spacing w:after="0" w:line="360" w:lineRule="auto"/>
        <w:rPr>
          <w:rFonts w:ascii="Arial" w:eastAsia="Arial" w:hAnsi="Arial" w:cs="Arial"/>
          <w:b/>
          <w:sz w:val="20"/>
          <w:szCs w:val="20"/>
        </w:rPr>
      </w:pPr>
    </w:p>
    <w:p w14:paraId="170C1D07" w14:textId="21C7552E" w:rsidR="007D3D78" w:rsidRPr="00F24FCE" w:rsidRDefault="000869C5"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20</w:t>
      </w:r>
      <w:r w:rsidR="007D3D78" w:rsidRPr="00F24FCE">
        <w:rPr>
          <w:rFonts w:ascii="Arial" w:eastAsia="Arial" w:hAnsi="Arial" w:cs="Arial"/>
          <w:b/>
          <w:sz w:val="20"/>
          <w:szCs w:val="20"/>
        </w:rPr>
        <w:t xml:space="preserve">.- </w:t>
      </w:r>
      <w:r w:rsidR="007D3D78" w:rsidRPr="00F24FCE">
        <w:rPr>
          <w:rFonts w:ascii="Arial" w:eastAsia="Arial" w:hAnsi="Arial" w:cs="Arial"/>
          <w:sz w:val="20"/>
          <w:szCs w:val="20"/>
        </w:rPr>
        <w:t xml:space="preserve">El impuesto a que se refiere este capítulo, se calculará aplicando la tasa del </w:t>
      </w:r>
      <w:r w:rsidR="0075261A" w:rsidRPr="00F24FCE">
        <w:rPr>
          <w:rFonts w:ascii="Arial" w:eastAsia="Arial" w:hAnsi="Arial" w:cs="Arial"/>
          <w:sz w:val="20"/>
          <w:szCs w:val="20"/>
        </w:rPr>
        <w:t>4</w:t>
      </w:r>
      <w:r w:rsidR="006B2AD6">
        <w:rPr>
          <w:rFonts w:ascii="Arial" w:eastAsia="Arial" w:hAnsi="Arial" w:cs="Arial"/>
          <w:sz w:val="20"/>
          <w:szCs w:val="20"/>
        </w:rPr>
        <w:t xml:space="preserve">% a la </w:t>
      </w:r>
      <w:r w:rsidR="007D3D78" w:rsidRPr="00F24FCE">
        <w:rPr>
          <w:rFonts w:ascii="Arial" w:eastAsia="Arial" w:hAnsi="Arial" w:cs="Arial"/>
          <w:sz w:val="20"/>
          <w:szCs w:val="20"/>
        </w:rPr>
        <w:t>base</w:t>
      </w:r>
      <w:r w:rsidR="00100D75" w:rsidRPr="00F24FCE">
        <w:rPr>
          <w:rFonts w:ascii="Arial" w:eastAsia="Arial" w:hAnsi="Arial" w:cs="Arial"/>
          <w:sz w:val="20"/>
          <w:szCs w:val="20"/>
        </w:rPr>
        <w:t xml:space="preserve"> </w:t>
      </w:r>
      <w:r w:rsidR="007D3D78" w:rsidRPr="00F24FCE">
        <w:rPr>
          <w:rFonts w:ascii="Arial" w:eastAsia="Arial" w:hAnsi="Arial" w:cs="Arial"/>
          <w:sz w:val="20"/>
          <w:szCs w:val="20"/>
        </w:rPr>
        <w:t xml:space="preserve">gravable señalada en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007D3D78" w:rsidRPr="00F24FCE">
        <w:rPr>
          <w:rFonts w:ascii="Arial" w:eastAsia="Arial" w:hAnsi="Arial" w:cs="Arial"/>
          <w:sz w:val="20"/>
          <w:szCs w:val="20"/>
        </w:rPr>
        <w:t>, Yucatán.</w:t>
      </w:r>
    </w:p>
    <w:p w14:paraId="170C1D08" w14:textId="77777777" w:rsidR="0070358A" w:rsidRPr="00F24FCE" w:rsidRDefault="0070358A" w:rsidP="003F033C">
      <w:pPr>
        <w:spacing w:after="0" w:line="360" w:lineRule="auto"/>
        <w:rPr>
          <w:rFonts w:ascii="Arial" w:eastAsia="Arial" w:hAnsi="Arial" w:cs="Arial"/>
          <w:sz w:val="20"/>
          <w:szCs w:val="20"/>
        </w:rPr>
      </w:pPr>
    </w:p>
    <w:p w14:paraId="170C1D09"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D0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 sobre Diversiones y Espectáculos Públicos</w:t>
      </w:r>
    </w:p>
    <w:p w14:paraId="170C1D0B" w14:textId="77777777" w:rsidR="0070358A" w:rsidRPr="00F24FCE" w:rsidRDefault="0070358A" w:rsidP="003F033C">
      <w:pPr>
        <w:spacing w:after="0" w:line="360" w:lineRule="auto"/>
        <w:rPr>
          <w:rFonts w:ascii="Arial" w:eastAsia="Arial" w:hAnsi="Arial" w:cs="Arial"/>
          <w:b/>
          <w:sz w:val="20"/>
          <w:szCs w:val="20"/>
        </w:rPr>
      </w:pPr>
    </w:p>
    <w:p w14:paraId="170C1D0C" w14:textId="77777777" w:rsidR="007D3D78"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Artículo 2</w:t>
      </w:r>
      <w:r w:rsidR="000869C5" w:rsidRPr="00F24FCE">
        <w:rPr>
          <w:rFonts w:ascii="Arial" w:eastAsia="Arial" w:hAnsi="Arial" w:cs="Arial"/>
          <w:b/>
          <w:sz w:val="20"/>
          <w:szCs w:val="20"/>
        </w:rPr>
        <w:t>1</w:t>
      </w:r>
      <w:r w:rsidRPr="00F24FCE">
        <w:rPr>
          <w:rFonts w:ascii="Arial" w:eastAsia="Arial" w:hAnsi="Arial" w:cs="Arial"/>
          <w:b/>
          <w:sz w:val="20"/>
          <w:szCs w:val="20"/>
        </w:rPr>
        <w:t xml:space="preserve">.- </w:t>
      </w:r>
      <w:r w:rsidRPr="00F24FCE">
        <w:rPr>
          <w:rFonts w:ascii="Arial" w:eastAsia="Arial" w:hAnsi="Arial" w:cs="Arial"/>
          <w:sz w:val="20"/>
          <w:szCs w:val="20"/>
        </w:rPr>
        <w:t xml:space="preserve">El impuesto se </w:t>
      </w:r>
      <w:r w:rsidR="000869C5" w:rsidRPr="00F24FCE">
        <w:rPr>
          <w:rFonts w:ascii="Arial" w:eastAsia="Arial" w:hAnsi="Arial" w:cs="Arial"/>
          <w:sz w:val="20"/>
          <w:szCs w:val="20"/>
        </w:rPr>
        <w:t>cobrera de acuerdo a lo siguiente:</w:t>
      </w:r>
    </w:p>
    <w:p w14:paraId="76B02DB1" w14:textId="77777777" w:rsidR="00F92318" w:rsidRPr="00F24FCE" w:rsidRDefault="00F92318" w:rsidP="003F033C">
      <w:pPr>
        <w:spacing w:after="0" w:line="360" w:lineRule="auto"/>
        <w:rPr>
          <w:rFonts w:ascii="Arial" w:eastAsia="Arial" w:hAnsi="Arial" w:cs="Arial"/>
          <w:sz w:val="20"/>
          <w:szCs w:val="20"/>
        </w:rPr>
      </w:pPr>
    </w:p>
    <w:p w14:paraId="170C1D0E" w14:textId="197FB133" w:rsidR="007D3D78" w:rsidRPr="00F24FCE" w:rsidRDefault="007D3D78" w:rsidP="003F033C">
      <w:pPr>
        <w:pStyle w:val="Prrafodelista"/>
        <w:numPr>
          <w:ilvl w:val="0"/>
          <w:numId w:val="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Funciones de circo……….........................................................................................</w:t>
      </w:r>
      <w:r w:rsidR="00365EB5" w:rsidRPr="00F24FCE">
        <w:rPr>
          <w:rFonts w:ascii="Arial" w:eastAsia="Arial" w:hAnsi="Arial" w:cs="Arial"/>
          <w:sz w:val="20"/>
          <w:szCs w:val="20"/>
        </w:rPr>
        <w:t>8%</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0F" w14:textId="779DFEF1" w:rsidR="007D3D78" w:rsidRPr="00F24FCE" w:rsidRDefault="007D3D78" w:rsidP="003F033C">
      <w:pPr>
        <w:pStyle w:val="Prrafodelista"/>
        <w:numPr>
          <w:ilvl w:val="0"/>
          <w:numId w:val="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Otros permitidos por la </w:t>
      </w:r>
      <w:r w:rsidR="00CC7701" w:rsidRPr="00F24FCE">
        <w:rPr>
          <w:rFonts w:ascii="Arial" w:eastAsia="Arial" w:hAnsi="Arial" w:cs="Arial"/>
          <w:sz w:val="20"/>
          <w:szCs w:val="20"/>
        </w:rPr>
        <w:t>l</w:t>
      </w:r>
      <w:r w:rsidRPr="00F24FCE">
        <w:rPr>
          <w:rFonts w:ascii="Arial" w:eastAsia="Arial" w:hAnsi="Arial" w:cs="Arial"/>
          <w:sz w:val="20"/>
          <w:szCs w:val="20"/>
        </w:rPr>
        <w:t>ey de la m</w:t>
      </w:r>
      <w:r w:rsidR="000869C5" w:rsidRPr="00F24FCE">
        <w:rPr>
          <w:rFonts w:ascii="Arial" w:eastAsia="Arial" w:hAnsi="Arial" w:cs="Arial"/>
          <w:sz w:val="20"/>
          <w:szCs w:val="20"/>
        </w:rPr>
        <w:t>ateria……...………………………..……………....</w:t>
      </w:r>
      <w:r w:rsidR="00365EB5" w:rsidRPr="00F24FCE">
        <w:rPr>
          <w:rFonts w:ascii="Arial" w:eastAsia="Arial" w:hAnsi="Arial" w:cs="Arial"/>
          <w:sz w:val="20"/>
          <w:szCs w:val="20"/>
        </w:rPr>
        <w:t>8</w:t>
      </w:r>
      <w:r w:rsidR="005C0C10" w:rsidRPr="00F24FCE">
        <w:rPr>
          <w:rFonts w:ascii="Arial" w:eastAsia="Arial" w:hAnsi="Arial" w:cs="Arial"/>
          <w:sz w:val="20"/>
          <w:szCs w:val="20"/>
        </w:rPr>
        <w:t>%</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10" w14:textId="6CAD68FE" w:rsidR="007D3D78" w:rsidRPr="00F24FCE" w:rsidRDefault="007D3D78" w:rsidP="003F033C">
      <w:pPr>
        <w:pStyle w:val="Prrafodelista"/>
        <w:numPr>
          <w:ilvl w:val="0"/>
          <w:numId w:val="4"/>
        </w:numPr>
        <w:tabs>
          <w:tab w:val="left" w:pos="669"/>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Espectáculos o diversiones con fines turísticos, sobre el boletaje vendido, i</w:t>
      </w:r>
      <w:r w:rsidR="00EF54C1" w:rsidRPr="00F24FCE">
        <w:rPr>
          <w:rFonts w:ascii="Arial" w:eastAsia="Arial" w:hAnsi="Arial" w:cs="Arial"/>
          <w:sz w:val="20"/>
          <w:szCs w:val="20"/>
        </w:rPr>
        <w:t xml:space="preserve">nclusive sobre pagos de derecho </w:t>
      </w:r>
      <w:r w:rsidRPr="00F24FCE">
        <w:rPr>
          <w:rFonts w:ascii="Arial" w:eastAsia="Arial" w:hAnsi="Arial" w:cs="Arial"/>
          <w:sz w:val="20"/>
          <w:szCs w:val="20"/>
        </w:rPr>
        <w:t>de entrada o servicio sin boleto o contraseña, que autoricen el acceso al local o espacio determinado…………………………………………………………………..…..</w:t>
      </w:r>
      <w:r w:rsidR="00C31287" w:rsidRPr="00F24FCE">
        <w:rPr>
          <w:rFonts w:ascii="Arial" w:eastAsia="Arial" w:hAnsi="Arial" w:cs="Arial"/>
          <w:sz w:val="20"/>
          <w:szCs w:val="20"/>
        </w:rPr>
        <w:t>8%</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11" w14:textId="77777777" w:rsidR="00CC7701" w:rsidRDefault="00CC7701" w:rsidP="00153792">
      <w:pPr>
        <w:spacing w:after="0" w:line="360" w:lineRule="auto"/>
        <w:jc w:val="center"/>
        <w:rPr>
          <w:rFonts w:ascii="Arial" w:eastAsia="Arial" w:hAnsi="Arial" w:cs="Arial"/>
          <w:b/>
          <w:sz w:val="20"/>
          <w:szCs w:val="20"/>
        </w:rPr>
      </w:pPr>
    </w:p>
    <w:p w14:paraId="61752EBF" w14:textId="77777777" w:rsidR="00582489" w:rsidRPr="00F24FCE" w:rsidRDefault="00582489" w:rsidP="00153792">
      <w:pPr>
        <w:spacing w:after="0" w:line="360" w:lineRule="auto"/>
        <w:jc w:val="center"/>
        <w:rPr>
          <w:rFonts w:ascii="Arial" w:eastAsia="Arial" w:hAnsi="Arial" w:cs="Arial"/>
          <w:b/>
          <w:sz w:val="20"/>
          <w:szCs w:val="20"/>
        </w:rPr>
      </w:pPr>
    </w:p>
    <w:p w14:paraId="170C1D12"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TERCERO</w:t>
      </w:r>
    </w:p>
    <w:p w14:paraId="170C1D13"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w:t>
      </w:r>
    </w:p>
    <w:p w14:paraId="170C1D14" w14:textId="77777777" w:rsidR="00100D75" w:rsidRPr="00F24FCE" w:rsidRDefault="00100D75" w:rsidP="00153792">
      <w:pPr>
        <w:spacing w:after="0" w:line="360" w:lineRule="auto"/>
        <w:jc w:val="center"/>
        <w:rPr>
          <w:rFonts w:ascii="Arial" w:eastAsia="Arial" w:hAnsi="Arial" w:cs="Arial"/>
          <w:b/>
          <w:sz w:val="20"/>
          <w:szCs w:val="20"/>
        </w:rPr>
      </w:pPr>
    </w:p>
    <w:p w14:paraId="170C1D15"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D16"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 por Licencias y Permisos</w:t>
      </w:r>
    </w:p>
    <w:p w14:paraId="170C1D17" w14:textId="77777777" w:rsidR="008150A3" w:rsidRPr="00F24FCE" w:rsidRDefault="008150A3" w:rsidP="003F033C">
      <w:pPr>
        <w:spacing w:after="0" w:line="360" w:lineRule="auto"/>
        <w:rPr>
          <w:rFonts w:ascii="Arial" w:eastAsia="Arial" w:hAnsi="Arial" w:cs="Arial"/>
          <w:b/>
          <w:sz w:val="20"/>
          <w:szCs w:val="20"/>
        </w:rPr>
      </w:pPr>
    </w:p>
    <w:p w14:paraId="170C1D18" w14:textId="76665CB0" w:rsidR="008150A3"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22</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 xml:space="preserve">Por el otorgamiento de las licencias o permisos a que hace referencia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008150A3" w:rsidRPr="00F24FCE">
        <w:rPr>
          <w:rFonts w:ascii="Arial" w:eastAsia="Arial" w:hAnsi="Arial" w:cs="Arial"/>
          <w:sz w:val="20"/>
          <w:szCs w:val="20"/>
        </w:rPr>
        <w:t>, Yucatán, se causarán y pagarán derechos de conformidad con las tarifas establecidas en los siguientes artículos.</w:t>
      </w:r>
    </w:p>
    <w:p w14:paraId="170C1D28" w14:textId="77777777" w:rsidR="008150A3" w:rsidRPr="00F24FCE" w:rsidRDefault="008150A3" w:rsidP="003F033C">
      <w:pPr>
        <w:spacing w:after="0" w:line="360" w:lineRule="auto"/>
        <w:jc w:val="both"/>
        <w:rPr>
          <w:rFonts w:ascii="Arial" w:eastAsia="Arial" w:hAnsi="Arial" w:cs="Arial"/>
          <w:b/>
          <w:sz w:val="20"/>
          <w:szCs w:val="20"/>
        </w:rPr>
      </w:pPr>
    </w:p>
    <w:p w14:paraId="170C1D29" w14:textId="690B4B7C"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3</w:t>
      </w:r>
      <w:r w:rsidRPr="00F24FCE">
        <w:rPr>
          <w:rFonts w:ascii="Arial" w:eastAsia="Arial" w:hAnsi="Arial" w:cs="Arial"/>
          <w:b/>
          <w:sz w:val="20"/>
          <w:szCs w:val="20"/>
        </w:rPr>
        <w:t xml:space="preserve">.- </w:t>
      </w:r>
      <w:r w:rsidRPr="00F24FCE">
        <w:rPr>
          <w:rFonts w:ascii="Arial" w:eastAsia="Arial" w:hAnsi="Arial" w:cs="Arial"/>
          <w:sz w:val="20"/>
          <w:szCs w:val="20"/>
        </w:rPr>
        <w:t xml:space="preserve">Por el otorgamiento de la primera licencia de funcionamiento de establecimientos o locales, cuyos giros sean la venta de bebidas </w:t>
      </w:r>
      <w:r w:rsidR="009F6604" w:rsidRPr="00F24FCE">
        <w:rPr>
          <w:rFonts w:ascii="Arial" w:eastAsia="Arial" w:hAnsi="Arial" w:cs="Arial"/>
          <w:sz w:val="20"/>
          <w:szCs w:val="20"/>
        </w:rPr>
        <w:t>alcohólicas</w:t>
      </w:r>
      <w:r w:rsidRPr="00F24FCE">
        <w:rPr>
          <w:rFonts w:ascii="Arial" w:eastAsia="Arial" w:hAnsi="Arial" w:cs="Arial"/>
          <w:sz w:val="20"/>
          <w:szCs w:val="20"/>
        </w:rPr>
        <w:t xml:space="preserve">, se cobrara la siguiente tarifa: </w:t>
      </w:r>
    </w:p>
    <w:p w14:paraId="170C1D2A" w14:textId="77777777" w:rsidR="000869C5" w:rsidRPr="00F24FCE" w:rsidRDefault="000869C5" w:rsidP="003F033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20"/>
        <w:gridCol w:w="1760"/>
      </w:tblGrid>
      <w:tr w:rsidR="000869C5" w:rsidRPr="00F24FCE" w14:paraId="170C1D2E" w14:textId="77777777" w:rsidTr="0071564F">
        <w:trPr>
          <w:trHeight w:val="241"/>
        </w:trPr>
        <w:tc>
          <w:tcPr>
            <w:tcW w:w="500" w:type="dxa"/>
            <w:shd w:val="clear" w:color="auto" w:fill="auto"/>
            <w:vAlign w:val="bottom"/>
          </w:tcPr>
          <w:p w14:paraId="170C1D2B"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220" w:type="dxa"/>
            <w:shd w:val="clear" w:color="auto" w:fill="auto"/>
            <w:vAlign w:val="bottom"/>
          </w:tcPr>
          <w:p w14:paraId="170C1D2C"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Vinaterías o licorerías</w:t>
            </w:r>
          </w:p>
        </w:tc>
        <w:tc>
          <w:tcPr>
            <w:tcW w:w="1760" w:type="dxa"/>
            <w:shd w:val="clear" w:color="auto" w:fill="auto"/>
            <w:vAlign w:val="bottom"/>
          </w:tcPr>
          <w:p w14:paraId="170C1D2D"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r w:rsidR="000869C5" w:rsidRPr="00F24FCE" w14:paraId="170C1D32" w14:textId="77777777" w:rsidTr="0071564F">
        <w:trPr>
          <w:trHeight w:val="221"/>
        </w:trPr>
        <w:tc>
          <w:tcPr>
            <w:tcW w:w="500" w:type="dxa"/>
            <w:shd w:val="clear" w:color="auto" w:fill="auto"/>
            <w:vAlign w:val="bottom"/>
          </w:tcPr>
          <w:p w14:paraId="170C1D2F"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220" w:type="dxa"/>
            <w:shd w:val="clear" w:color="auto" w:fill="auto"/>
            <w:vAlign w:val="bottom"/>
          </w:tcPr>
          <w:p w14:paraId="170C1D30"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Expendios de cerveza</w:t>
            </w:r>
          </w:p>
        </w:tc>
        <w:tc>
          <w:tcPr>
            <w:tcW w:w="1760" w:type="dxa"/>
            <w:shd w:val="clear" w:color="auto" w:fill="auto"/>
            <w:vAlign w:val="bottom"/>
          </w:tcPr>
          <w:p w14:paraId="170C1D31"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r w:rsidR="000869C5" w:rsidRPr="00F24FCE" w14:paraId="170C1D36" w14:textId="77777777" w:rsidTr="0071564F">
        <w:trPr>
          <w:trHeight w:val="220"/>
        </w:trPr>
        <w:tc>
          <w:tcPr>
            <w:tcW w:w="500" w:type="dxa"/>
            <w:shd w:val="clear" w:color="auto" w:fill="auto"/>
            <w:vAlign w:val="bottom"/>
          </w:tcPr>
          <w:p w14:paraId="170C1D33"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220" w:type="dxa"/>
            <w:shd w:val="clear" w:color="auto" w:fill="auto"/>
            <w:vAlign w:val="bottom"/>
          </w:tcPr>
          <w:p w14:paraId="170C1D34"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Supermercados y mini súper con departamento de licores</w:t>
            </w:r>
          </w:p>
        </w:tc>
        <w:tc>
          <w:tcPr>
            <w:tcW w:w="1760" w:type="dxa"/>
            <w:shd w:val="clear" w:color="auto" w:fill="auto"/>
            <w:vAlign w:val="bottom"/>
          </w:tcPr>
          <w:p w14:paraId="170C1D35"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bl>
    <w:p w14:paraId="170C1D37" w14:textId="77777777" w:rsidR="00E951F7" w:rsidRDefault="00E951F7" w:rsidP="003F033C">
      <w:pPr>
        <w:spacing w:after="0" w:line="360" w:lineRule="auto"/>
        <w:jc w:val="both"/>
        <w:rPr>
          <w:rFonts w:ascii="Arial" w:eastAsia="Arial" w:hAnsi="Arial" w:cs="Arial"/>
          <w:b/>
          <w:sz w:val="20"/>
          <w:szCs w:val="20"/>
        </w:rPr>
      </w:pPr>
    </w:p>
    <w:p w14:paraId="7FD93EC6" w14:textId="77777777" w:rsidR="00582489" w:rsidRPr="00F24FCE" w:rsidRDefault="00582489" w:rsidP="003F033C">
      <w:pPr>
        <w:spacing w:after="0" w:line="360" w:lineRule="auto"/>
        <w:jc w:val="both"/>
        <w:rPr>
          <w:rFonts w:ascii="Arial" w:eastAsia="Arial" w:hAnsi="Arial" w:cs="Arial"/>
          <w:b/>
          <w:sz w:val="20"/>
          <w:szCs w:val="20"/>
        </w:rPr>
      </w:pPr>
    </w:p>
    <w:p w14:paraId="170C1D39" w14:textId="69AB5B46" w:rsidR="008150A3" w:rsidRPr="00F24FCE" w:rsidRDefault="008150A3"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4</w:t>
      </w:r>
      <w:r w:rsidRPr="00F24FCE">
        <w:rPr>
          <w:rFonts w:ascii="Arial" w:eastAsia="Arial" w:hAnsi="Arial" w:cs="Arial"/>
          <w:b/>
          <w:sz w:val="20"/>
          <w:szCs w:val="20"/>
        </w:rPr>
        <w:t xml:space="preserve">.- </w:t>
      </w:r>
      <w:r w:rsidRPr="00F24FCE">
        <w:rPr>
          <w:rFonts w:ascii="Arial" w:eastAsia="Arial" w:hAnsi="Arial" w:cs="Arial"/>
          <w:sz w:val="20"/>
          <w:szCs w:val="20"/>
        </w:rPr>
        <w:t>A los permisos eventuales</w:t>
      </w:r>
      <w:r w:rsidR="00780371" w:rsidRPr="00F24FCE">
        <w:rPr>
          <w:rFonts w:ascii="Arial" w:eastAsia="Arial" w:hAnsi="Arial" w:cs="Arial"/>
          <w:sz w:val="20"/>
          <w:szCs w:val="20"/>
        </w:rPr>
        <w:t xml:space="preserve"> de venta de bebidas </w:t>
      </w:r>
      <w:r w:rsidR="005C0C10" w:rsidRPr="00F24FCE">
        <w:rPr>
          <w:rFonts w:ascii="Arial" w:eastAsia="Arial" w:hAnsi="Arial" w:cs="Arial"/>
          <w:sz w:val="20"/>
          <w:szCs w:val="20"/>
        </w:rPr>
        <w:t>alcohólicas</w:t>
      </w:r>
      <w:r w:rsidRPr="00F24FCE">
        <w:rPr>
          <w:rFonts w:ascii="Arial" w:eastAsia="Arial" w:hAnsi="Arial" w:cs="Arial"/>
          <w:sz w:val="20"/>
          <w:szCs w:val="20"/>
        </w:rPr>
        <w:t xml:space="preserve"> se les</w:t>
      </w:r>
      <w:r w:rsidR="00A20CEA" w:rsidRPr="00F24FCE">
        <w:rPr>
          <w:rFonts w:ascii="Arial" w:eastAsia="Arial" w:hAnsi="Arial" w:cs="Arial"/>
          <w:sz w:val="20"/>
          <w:szCs w:val="20"/>
        </w:rPr>
        <w:t xml:space="preserve"> </w:t>
      </w:r>
      <w:r w:rsidRPr="00F24FCE">
        <w:rPr>
          <w:rFonts w:ascii="Arial" w:eastAsia="Arial" w:hAnsi="Arial" w:cs="Arial"/>
          <w:sz w:val="20"/>
          <w:szCs w:val="20"/>
        </w:rPr>
        <w:t xml:space="preserve">aplicará la cuota de </w:t>
      </w:r>
      <w:r w:rsidR="006B2AD6">
        <w:rPr>
          <w:rFonts w:ascii="Arial" w:eastAsia="Arial" w:hAnsi="Arial" w:cs="Arial"/>
          <w:sz w:val="20"/>
          <w:szCs w:val="20"/>
        </w:rPr>
        <w:br/>
      </w:r>
      <w:r w:rsidRPr="00F24FCE">
        <w:rPr>
          <w:rFonts w:ascii="Arial" w:eastAsia="Arial" w:hAnsi="Arial" w:cs="Arial"/>
          <w:sz w:val="20"/>
          <w:szCs w:val="20"/>
        </w:rPr>
        <w:t xml:space="preserve">$ </w:t>
      </w:r>
      <w:r w:rsidR="00E951F7" w:rsidRPr="00F24FCE">
        <w:rPr>
          <w:rFonts w:ascii="Arial" w:eastAsia="Arial" w:hAnsi="Arial" w:cs="Arial"/>
          <w:sz w:val="20"/>
          <w:szCs w:val="20"/>
        </w:rPr>
        <w:t>1,5</w:t>
      </w:r>
      <w:r w:rsidRPr="00F24FCE">
        <w:rPr>
          <w:rFonts w:ascii="Arial" w:eastAsia="Arial" w:hAnsi="Arial" w:cs="Arial"/>
          <w:sz w:val="20"/>
          <w:szCs w:val="20"/>
        </w:rPr>
        <w:t>00.00 diarios.</w:t>
      </w:r>
    </w:p>
    <w:p w14:paraId="170C1D3A" w14:textId="77777777" w:rsidR="008150A3" w:rsidRPr="00F24FCE" w:rsidRDefault="008150A3" w:rsidP="003F033C">
      <w:pPr>
        <w:spacing w:after="0" w:line="360" w:lineRule="auto"/>
        <w:jc w:val="both"/>
        <w:rPr>
          <w:rFonts w:ascii="Arial" w:eastAsia="Arial" w:hAnsi="Arial" w:cs="Arial"/>
          <w:sz w:val="20"/>
          <w:szCs w:val="20"/>
        </w:rPr>
      </w:pPr>
    </w:p>
    <w:p w14:paraId="170C1D3B" w14:textId="4D767A37" w:rsidR="008150A3"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5</w:t>
      </w:r>
      <w:r w:rsidRPr="00F24FCE">
        <w:rPr>
          <w:rFonts w:ascii="Arial" w:eastAsia="Arial" w:hAnsi="Arial" w:cs="Arial"/>
          <w:b/>
          <w:sz w:val="20"/>
          <w:szCs w:val="20"/>
        </w:rPr>
        <w:t xml:space="preserve">.- </w:t>
      </w:r>
      <w:r w:rsidRPr="00F24FCE">
        <w:rPr>
          <w:rFonts w:ascii="Arial" w:eastAsia="Arial" w:hAnsi="Arial" w:cs="Arial"/>
          <w:sz w:val="20"/>
          <w:szCs w:val="20"/>
        </w:rPr>
        <w:t>Por el otorgamiento de licencias de funcionamiento de establecimientos o locales, cuyos</w:t>
      </w:r>
      <w:r w:rsidR="00100D75" w:rsidRPr="00F24FCE">
        <w:rPr>
          <w:rFonts w:ascii="Arial" w:eastAsia="Arial" w:hAnsi="Arial" w:cs="Arial"/>
          <w:sz w:val="20"/>
          <w:szCs w:val="20"/>
        </w:rPr>
        <w:t xml:space="preserve"> </w:t>
      </w:r>
      <w:r w:rsidRPr="00F24FCE">
        <w:rPr>
          <w:rFonts w:ascii="Arial" w:eastAsia="Arial" w:hAnsi="Arial" w:cs="Arial"/>
          <w:sz w:val="20"/>
          <w:szCs w:val="20"/>
        </w:rPr>
        <w:t>giros sean la prestación de servicios que incluyan el expendio de bebidas alcohólicas se aplicará la tarifa anual que se relaciona a continuación:</w:t>
      </w:r>
    </w:p>
    <w:p w14:paraId="170C1D3C" w14:textId="77777777" w:rsidR="00A20CEA" w:rsidRDefault="00A20CEA" w:rsidP="003F033C">
      <w:pPr>
        <w:spacing w:after="0" w:line="360" w:lineRule="auto"/>
        <w:jc w:val="both"/>
        <w:rPr>
          <w:rFonts w:ascii="Arial" w:eastAsia="Arial" w:hAnsi="Arial" w:cs="Arial"/>
          <w:sz w:val="20"/>
          <w:szCs w:val="20"/>
        </w:rPr>
      </w:pPr>
    </w:p>
    <w:p w14:paraId="4C4A3EF2" w14:textId="77777777" w:rsidR="00582489" w:rsidRDefault="00582489" w:rsidP="003F033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F24FCE" w14:paraId="170C1D40" w14:textId="77777777" w:rsidTr="00F92318">
        <w:trPr>
          <w:trHeight w:val="241"/>
        </w:trPr>
        <w:tc>
          <w:tcPr>
            <w:tcW w:w="500" w:type="dxa"/>
            <w:shd w:val="clear" w:color="auto" w:fill="auto"/>
            <w:vAlign w:val="bottom"/>
          </w:tcPr>
          <w:p w14:paraId="170C1D3D" w14:textId="77777777" w:rsidR="008150A3" w:rsidRPr="00F24FCE" w:rsidRDefault="008150A3" w:rsidP="003F033C">
            <w:pPr>
              <w:spacing w:after="0" w:line="360" w:lineRule="auto"/>
              <w:ind w:right="75"/>
              <w:jc w:val="right"/>
              <w:rPr>
                <w:rFonts w:ascii="Arial" w:eastAsia="Arial" w:hAnsi="Arial" w:cs="Arial"/>
                <w:b/>
                <w:sz w:val="20"/>
                <w:szCs w:val="20"/>
              </w:rPr>
            </w:pPr>
            <w:bookmarkStart w:id="6" w:name="page476"/>
            <w:bookmarkEnd w:id="6"/>
            <w:r w:rsidRPr="00F24FCE">
              <w:rPr>
                <w:rFonts w:ascii="Arial" w:eastAsia="Arial" w:hAnsi="Arial" w:cs="Arial"/>
                <w:b/>
                <w:sz w:val="20"/>
                <w:szCs w:val="20"/>
              </w:rPr>
              <w:t>I.</w:t>
            </w:r>
          </w:p>
        </w:tc>
        <w:tc>
          <w:tcPr>
            <w:tcW w:w="5722" w:type="dxa"/>
            <w:shd w:val="clear" w:color="auto" w:fill="auto"/>
            <w:vAlign w:val="bottom"/>
          </w:tcPr>
          <w:p w14:paraId="170C1D3E"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Cantinas o bares</w:t>
            </w:r>
          </w:p>
        </w:tc>
        <w:tc>
          <w:tcPr>
            <w:tcW w:w="1985" w:type="dxa"/>
            <w:shd w:val="clear" w:color="auto" w:fill="auto"/>
            <w:vAlign w:val="bottom"/>
          </w:tcPr>
          <w:p w14:paraId="170C1D3F" w14:textId="77777777" w:rsidR="008150A3" w:rsidRPr="00F24FCE" w:rsidRDefault="00E951F7" w:rsidP="00E951F7">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$ 30</w:t>
            </w:r>
            <w:r w:rsidR="000869C5" w:rsidRPr="00F24FCE">
              <w:rPr>
                <w:rFonts w:ascii="Arial" w:eastAsia="Arial" w:hAnsi="Arial" w:cs="Arial"/>
                <w:sz w:val="20"/>
                <w:szCs w:val="20"/>
              </w:rPr>
              <w:t>,000</w:t>
            </w:r>
            <w:r w:rsidR="008150A3" w:rsidRPr="00F24FCE">
              <w:rPr>
                <w:rFonts w:ascii="Arial" w:eastAsia="Arial" w:hAnsi="Arial" w:cs="Arial"/>
                <w:sz w:val="20"/>
                <w:szCs w:val="20"/>
              </w:rPr>
              <w:t>.00</w:t>
            </w:r>
          </w:p>
        </w:tc>
      </w:tr>
      <w:tr w:rsidR="008150A3" w:rsidRPr="00F24FCE" w14:paraId="170C1D44" w14:textId="77777777" w:rsidTr="00F92318">
        <w:trPr>
          <w:trHeight w:val="221"/>
        </w:trPr>
        <w:tc>
          <w:tcPr>
            <w:tcW w:w="500" w:type="dxa"/>
            <w:shd w:val="clear" w:color="auto" w:fill="auto"/>
            <w:vAlign w:val="bottom"/>
          </w:tcPr>
          <w:p w14:paraId="170C1D41"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42"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0869C5" w:rsidRPr="00F24FCE">
              <w:rPr>
                <w:rFonts w:ascii="Arial" w:eastAsia="Arial" w:hAnsi="Arial" w:cs="Arial"/>
                <w:sz w:val="20"/>
                <w:szCs w:val="20"/>
              </w:rPr>
              <w:t xml:space="preserve"> de 10 AM a 7 PM</w:t>
            </w:r>
          </w:p>
        </w:tc>
        <w:tc>
          <w:tcPr>
            <w:tcW w:w="1985" w:type="dxa"/>
            <w:shd w:val="clear" w:color="auto" w:fill="auto"/>
            <w:vAlign w:val="bottom"/>
          </w:tcPr>
          <w:p w14:paraId="170C1D43" w14:textId="77777777" w:rsidR="008150A3" w:rsidRPr="00F24FCE" w:rsidRDefault="00E951F7" w:rsidP="000869C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$ 30</w:t>
            </w:r>
            <w:r w:rsidR="000869C5" w:rsidRPr="00F24FCE">
              <w:rPr>
                <w:rFonts w:ascii="Arial" w:eastAsia="Arial" w:hAnsi="Arial" w:cs="Arial"/>
                <w:sz w:val="20"/>
                <w:szCs w:val="20"/>
              </w:rPr>
              <w:t>,000</w:t>
            </w:r>
            <w:r w:rsidR="008150A3" w:rsidRPr="00F24FCE">
              <w:rPr>
                <w:rFonts w:ascii="Arial" w:eastAsia="Arial" w:hAnsi="Arial" w:cs="Arial"/>
                <w:sz w:val="20"/>
                <w:szCs w:val="20"/>
              </w:rPr>
              <w:t>.00</w:t>
            </w:r>
          </w:p>
        </w:tc>
      </w:tr>
      <w:tr w:rsidR="000869C5" w:rsidRPr="00F24FCE" w14:paraId="170C1D48" w14:textId="77777777" w:rsidTr="00F92318">
        <w:trPr>
          <w:trHeight w:val="221"/>
        </w:trPr>
        <w:tc>
          <w:tcPr>
            <w:tcW w:w="500" w:type="dxa"/>
            <w:shd w:val="clear" w:color="auto" w:fill="auto"/>
            <w:vAlign w:val="bottom"/>
          </w:tcPr>
          <w:p w14:paraId="170C1D45" w14:textId="77777777" w:rsidR="000869C5" w:rsidRPr="00F24FCE" w:rsidRDefault="000869C5"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46" w14:textId="32E88243" w:rsidR="000869C5" w:rsidRPr="00F24FCE" w:rsidRDefault="000869C5" w:rsidP="004202B7">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B0082E">
              <w:rPr>
                <w:rFonts w:ascii="Arial" w:eastAsia="Arial" w:hAnsi="Arial" w:cs="Arial"/>
                <w:sz w:val="20"/>
                <w:szCs w:val="20"/>
              </w:rPr>
              <w:t xml:space="preserve"> de 7:</w:t>
            </w:r>
            <w:r w:rsidR="004202B7" w:rsidRPr="00F24FCE">
              <w:rPr>
                <w:rFonts w:ascii="Arial" w:eastAsia="Arial" w:hAnsi="Arial" w:cs="Arial"/>
                <w:sz w:val="20"/>
                <w:szCs w:val="20"/>
              </w:rPr>
              <w:t>01 P</w:t>
            </w:r>
            <w:r w:rsidRPr="00F24FCE">
              <w:rPr>
                <w:rFonts w:ascii="Arial" w:eastAsia="Arial" w:hAnsi="Arial" w:cs="Arial"/>
                <w:sz w:val="20"/>
                <w:szCs w:val="20"/>
              </w:rPr>
              <w:t xml:space="preserve">M a </w:t>
            </w:r>
            <w:r w:rsidR="004202B7" w:rsidRPr="00F24FCE">
              <w:rPr>
                <w:rFonts w:ascii="Arial" w:eastAsia="Arial" w:hAnsi="Arial" w:cs="Arial"/>
                <w:sz w:val="20"/>
                <w:szCs w:val="20"/>
              </w:rPr>
              <w:t>2 A</w:t>
            </w:r>
            <w:r w:rsidRPr="00F24FCE">
              <w:rPr>
                <w:rFonts w:ascii="Arial" w:eastAsia="Arial" w:hAnsi="Arial" w:cs="Arial"/>
                <w:sz w:val="20"/>
                <w:szCs w:val="20"/>
              </w:rPr>
              <w:t>M</w:t>
            </w:r>
          </w:p>
        </w:tc>
        <w:tc>
          <w:tcPr>
            <w:tcW w:w="1985" w:type="dxa"/>
            <w:shd w:val="clear" w:color="auto" w:fill="auto"/>
            <w:vAlign w:val="bottom"/>
          </w:tcPr>
          <w:p w14:paraId="170C1D47" w14:textId="77777777" w:rsidR="000869C5" w:rsidRPr="00F24FCE" w:rsidRDefault="00E951F7" w:rsidP="000869C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,000.00</w:t>
            </w:r>
          </w:p>
        </w:tc>
      </w:tr>
      <w:tr w:rsidR="008150A3" w:rsidRPr="00F24FCE" w14:paraId="170C1D4C" w14:textId="77777777" w:rsidTr="00F92318">
        <w:trPr>
          <w:trHeight w:val="221"/>
        </w:trPr>
        <w:tc>
          <w:tcPr>
            <w:tcW w:w="500" w:type="dxa"/>
            <w:shd w:val="clear" w:color="auto" w:fill="auto"/>
            <w:vAlign w:val="bottom"/>
          </w:tcPr>
          <w:p w14:paraId="170C1D49" w14:textId="77777777" w:rsidR="008150A3" w:rsidRPr="00F24FCE" w:rsidRDefault="008150A3" w:rsidP="004202B7">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r w:rsidR="004202B7" w:rsidRPr="00F24FCE">
              <w:rPr>
                <w:rFonts w:ascii="Arial" w:eastAsia="Arial" w:hAnsi="Arial" w:cs="Arial"/>
                <w:b/>
                <w:sz w:val="20"/>
                <w:szCs w:val="20"/>
              </w:rPr>
              <w:t>V</w:t>
            </w:r>
            <w:r w:rsidRPr="00F24FCE">
              <w:rPr>
                <w:rFonts w:ascii="Arial" w:eastAsia="Arial" w:hAnsi="Arial" w:cs="Arial"/>
                <w:b/>
                <w:sz w:val="20"/>
                <w:szCs w:val="20"/>
              </w:rPr>
              <w:t>.</w:t>
            </w:r>
          </w:p>
        </w:tc>
        <w:tc>
          <w:tcPr>
            <w:tcW w:w="5722" w:type="dxa"/>
            <w:shd w:val="clear" w:color="auto" w:fill="auto"/>
            <w:vAlign w:val="bottom"/>
          </w:tcPr>
          <w:p w14:paraId="170C1D4A"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Discotecas, salones de baile, de billar o boliche</w:t>
            </w:r>
          </w:p>
        </w:tc>
        <w:tc>
          <w:tcPr>
            <w:tcW w:w="1985" w:type="dxa"/>
            <w:shd w:val="clear" w:color="auto" w:fill="auto"/>
            <w:vAlign w:val="bottom"/>
          </w:tcPr>
          <w:p w14:paraId="170C1D4B" w14:textId="77777777" w:rsidR="008150A3" w:rsidRPr="00F24FCE" w:rsidRDefault="00E951F7" w:rsidP="00956D0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w:t>
            </w:r>
            <w:r w:rsidR="008150A3" w:rsidRPr="00F24FCE">
              <w:rPr>
                <w:rFonts w:ascii="Arial" w:eastAsia="Arial" w:hAnsi="Arial" w:cs="Arial"/>
                <w:sz w:val="20"/>
                <w:szCs w:val="20"/>
              </w:rPr>
              <w:t>.00</w:t>
            </w:r>
          </w:p>
        </w:tc>
      </w:tr>
      <w:tr w:rsidR="008150A3" w:rsidRPr="00F24FCE" w14:paraId="170C1D50" w14:textId="77777777" w:rsidTr="00F92318">
        <w:trPr>
          <w:trHeight w:val="220"/>
        </w:trPr>
        <w:tc>
          <w:tcPr>
            <w:tcW w:w="500" w:type="dxa"/>
            <w:shd w:val="clear" w:color="auto" w:fill="auto"/>
            <w:vAlign w:val="bottom"/>
          </w:tcPr>
          <w:p w14:paraId="170C1D4D" w14:textId="6DD54290"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4E"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Hoteles , moteles y posadas</w:t>
            </w:r>
          </w:p>
        </w:tc>
        <w:tc>
          <w:tcPr>
            <w:tcW w:w="1985" w:type="dxa"/>
            <w:shd w:val="clear" w:color="auto" w:fill="auto"/>
            <w:vAlign w:val="bottom"/>
          </w:tcPr>
          <w:p w14:paraId="170C1D4F" w14:textId="77777777" w:rsidR="008150A3" w:rsidRPr="00F24FCE" w:rsidRDefault="00E951F7" w:rsidP="00A20CEA">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w:t>
            </w:r>
            <w:r w:rsidR="008150A3" w:rsidRPr="00F24FCE">
              <w:rPr>
                <w:rFonts w:ascii="Arial" w:eastAsia="Arial" w:hAnsi="Arial" w:cs="Arial"/>
                <w:sz w:val="20"/>
                <w:szCs w:val="20"/>
              </w:rPr>
              <w:t>.00</w:t>
            </w:r>
          </w:p>
        </w:tc>
      </w:tr>
    </w:tbl>
    <w:p w14:paraId="170C1D51" w14:textId="77777777" w:rsidR="008150A3" w:rsidRPr="00F24FCE" w:rsidRDefault="008150A3" w:rsidP="003F033C">
      <w:pPr>
        <w:spacing w:after="0" w:line="360" w:lineRule="auto"/>
        <w:ind w:right="20"/>
        <w:jc w:val="both"/>
        <w:rPr>
          <w:rFonts w:ascii="Arial" w:eastAsia="Arial" w:hAnsi="Arial" w:cs="Arial"/>
          <w:b/>
          <w:sz w:val="20"/>
          <w:szCs w:val="20"/>
        </w:rPr>
      </w:pPr>
    </w:p>
    <w:p w14:paraId="170C1D52" w14:textId="61B98195" w:rsidR="008150A3" w:rsidRPr="00F24FCE" w:rsidRDefault="008150A3"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6</w:t>
      </w:r>
      <w:r w:rsidRPr="00F24FCE">
        <w:rPr>
          <w:rFonts w:ascii="Arial" w:eastAsia="Arial" w:hAnsi="Arial" w:cs="Arial"/>
          <w:b/>
          <w:sz w:val="20"/>
          <w:szCs w:val="20"/>
        </w:rPr>
        <w:t xml:space="preserve">.- </w:t>
      </w:r>
      <w:r w:rsidRPr="00F24FCE">
        <w:rPr>
          <w:rFonts w:ascii="Arial" w:eastAsia="Arial" w:hAnsi="Arial" w:cs="Arial"/>
          <w:sz w:val="20"/>
          <w:szCs w:val="20"/>
        </w:rPr>
        <w:t>Por el otorgamiento de la revalidación anual de licencias para el funcionamiento de los</w:t>
      </w:r>
      <w:r w:rsidR="00100D75" w:rsidRPr="00F24FCE">
        <w:rPr>
          <w:rFonts w:ascii="Arial" w:eastAsia="Arial" w:hAnsi="Arial" w:cs="Arial"/>
          <w:sz w:val="20"/>
          <w:szCs w:val="20"/>
        </w:rPr>
        <w:t xml:space="preserve"> </w:t>
      </w:r>
      <w:r w:rsidRPr="00F24FCE">
        <w:rPr>
          <w:rFonts w:ascii="Arial" w:eastAsia="Arial" w:hAnsi="Arial" w:cs="Arial"/>
          <w:sz w:val="20"/>
          <w:szCs w:val="20"/>
        </w:rPr>
        <w:t>establecimientos que se relacionan en los artículos 24</w:t>
      </w:r>
      <w:r w:rsidR="004202B7" w:rsidRPr="00F24FCE">
        <w:rPr>
          <w:rFonts w:ascii="Arial" w:eastAsia="Arial" w:hAnsi="Arial" w:cs="Arial"/>
          <w:sz w:val="20"/>
          <w:szCs w:val="20"/>
        </w:rPr>
        <w:t xml:space="preserve"> </w:t>
      </w:r>
      <w:r w:rsidR="00B0082E">
        <w:rPr>
          <w:rFonts w:ascii="Arial" w:eastAsia="Arial" w:hAnsi="Arial" w:cs="Arial"/>
          <w:sz w:val="20"/>
          <w:szCs w:val="20"/>
        </w:rPr>
        <w:t>y</w:t>
      </w:r>
      <w:r w:rsidR="004202B7" w:rsidRPr="00F24FCE">
        <w:rPr>
          <w:rFonts w:ascii="Arial" w:eastAsia="Arial" w:hAnsi="Arial" w:cs="Arial"/>
          <w:sz w:val="20"/>
          <w:szCs w:val="20"/>
        </w:rPr>
        <w:t xml:space="preserve"> 26</w:t>
      </w:r>
      <w:r w:rsidRPr="00F24FCE">
        <w:rPr>
          <w:rFonts w:ascii="Arial" w:eastAsia="Arial" w:hAnsi="Arial" w:cs="Arial"/>
          <w:sz w:val="20"/>
          <w:szCs w:val="20"/>
        </w:rPr>
        <w:t xml:space="preserve"> de esta Ley, se pagará un derecho conforme a la siguiente tarifa:</w:t>
      </w:r>
    </w:p>
    <w:p w14:paraId="170C1D53" w14:textId="77777777" w:rsidR="00A20CEA" w:rsidRPr="00F24FCE" w:rsidRDefault="00A20CEA" w:rsidP="003F033C">
      <w:pPr>
        <w:spacing w:after="0" w:line="360" w:lineRule="auto"/>
        <w:ind w:right="20"/>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20"/>
      </w:tblGrid>
      <w:tr w:rsidR="008150A3" w:rsidRPr="00F24FCE" w14:paraId="170C1D57" w14:textId="77777777" w:rsidTr="006B2AD6">
        <w:trPr>
          <w:trHeight w:val="240"/>
        </w:trPr>
        <w:tc>
          <w:tcPr>
            <w:tcW w:w="500" w:type="dxa"/>
            <w:shd w:val="clear" w:color="auto" w:fill="auto"/>
            <w:vAlign w:val="bottom"/>
          </w:tcPr>
          <w:p w14:paraId="170C1D54"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722" w:type="dxa"/>
            <w:shd w:val="clear" w:color="auto" w:fill="auto"/>
            <w:vAlign w:val="bottom"/>
          </w:tcPr>
          <w:p w14:paraId="170C1D55"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Vinaterías o licorerías</w:t>
            </w:r>
          </w:p>
        </w:tc>
        <w:tc>
          <w:tcPr>
            <w:tcW w:w="2020" w:type="dxa"/>
            <w:shd w:val="clear" w:color="auto" w:fill="auto"/>
            <w:vAlign w:val="bottom"/>
          </w:tcPr>
          <w:p w14:paraId="170C1D56" w14:textId="04509F3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w:t>
            </w:r>
            <w:r w:rsidR="006B2AD6">
              <w:rPr>
                <w:rFonts w:ascii="Arial" w:eastAsia="Arial" w:hAnsi="Arial" w:cs="Arial"/>
                <w:sz w:val="20"/>
                <w:szCs w:val="20"/>
              </w:rPr>
              <w:t xml:space="preserve"> </w:t>
            </w:r>
            <w:r w:rsidRPr="00F24FCE">
              <w:rPr>
                <w:rFonts w:ascii="Arial" w:eastAsia="Arial" w:hAnsi="Arial" w:cs="Arial"/>
                <w:sz w:val="20"/>
                <w:szCs w:val="20"/>
              </w:rPr>
              <w:t>3</w:t>
            </w:r>
            <w:r w:rsidR="004071CE" w:rsidRPr="00F24FCE">
              <w:rPr>
                <w:rFonts w:ascii="Arial" w:eastAsia="Arial" w:hAnsi="Arial" w:cs="Arial"/>
                <w:sz w:val="20"/>
                <w:szCs w:val="20"/>
              </w:rPr>
              <w:t>,</w:t>
            </w:r>
            <w:r w:rsidRPr="00F24FCE">
              <w:rPr>
                <w:rFonts w:ascii="Arial" w:eastAsia="Arial" w:hAnsi="Arial" w:cs="Arial"/>
                <w:sz w:val="20"/>
                <w:szCs w:val="20"/>
              </w:rPr>
              <w:t>0</w:t>
            </w:r>
            <w:r w:rsidR="008150A3" w:rsidRPr="00F24FCE">
              <w:rPr>
                <w:rFonts w:ascii="Arial" w:eastAsia="Arial" w:hAnsi="Arial" w:cs="Arial"/>
                <w:sz w:val="20"/>
                <w:szCs w:val="20"/>
              </w:rPr>
              <w:t>00.00</w:t>
            </w:r>
          </w:p>
        </w:tc>
      </w:tr>
      <w:tr w:rsidR="008150A3" w:rsidRPr="00F24FCE" w14:paraId="170C1D5B" w14:textId="77777777" w:rsidTr="006B2AD6">
        <w:trPr>
          <w:trHeight w:val="220"/>
        </w:trPr>
        <w:tc>
          <w:tcPr>
            <w:tcW w:w="500" w:type="dxa"/>
            <w:shd w:val="clear" w:color="auto" w:fill="auto"/>
            <w:vAlign w:val="bottom"/>
          </w:tcPr>
          <w:p w14:paraId="170C1D58"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59"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Expendios de cerveza</w:t>
            </w:r>
          </w:p>
        </w:tc>
        <w:tc>
          <w:tcPr>
            <w:tcW w:w="2020" w:type="dxa"/>
            <w:shd w:val="clear" w:color="auto" w:fill="auto"/>
            <w:vAlign w:val="bottom"/>
          </w:tcPr>
          <w:p w14:paraId="170C1D5A"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5F" w14:textId="77777777" w:rsidTr="006B2AD6">
        <w:trPr>
          <w:trHeight w:val="221"/>
        </w:trPr>
        <w:tc>
          <w:tcPr>
            <w:tcW w:w="500" w:type="dxa"/>
            <w:shd w:val="clear" w:color="auto" w:fill="auto"/>
            <w:vAlign w:val="bottom"/>
          </w:tcPr>
          <w:p w14:paraId="170C1D5C"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5D"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Supermercados y mini súper con departamento de licores</w:t>
            </w:r>
          </w:p>
        </w:tc>
        <w:tc>
          <w:tcPr>
            <w:tcW w:w="2020" w:type="dxa"/>
            <w:shd w:val="clear" w:color="auto" w:fill="auto"/>
            <w:vAlign w:val="bottom"/>
          </w:tcPr>
          <w:p w14:paraId="170C1D5E"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63" w14:textId="77777777" w:rsidTr="006B2AD6">
        <w:trPr>
          <w:trHeight w:val="221"/>
        </w:trPr>
        <w:tc>
          <w:tcPr>
            <w:tcW w:w="500" w:type="dxa"/>
            <w:shd w:val="clear" w:color="auto" w:fill="auto"/>
            <w:vAlign w:val="bottom"/>
          </w:tcPr>
          <w:p w14:paraId="170C1D60"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IV.</w:t>
            </w:r>
          </w:p>
        </w:tc>
        <w:tc>
          <w:tcPr>
            <w:tcW w:w="5722" w:type="dxa"/>
            <w:shd w:val="clear" w:color="auto" w:fill="auto"/>
            <w:vAlign w:val="bottom"/>
          </w:tcPr>
          <w:p w14:paraId="170C1D61"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Cantinas o bares</w:t>
            </w:r>
          </w:p>
        </w:tc>
        <w:tc>
          <w:tcPr>
            <w:tcW w:w="2020" w:type="dxa"/>
            <w:shd w:val="clear" w:color="auto" w:fill="auto"/>
            <w:vAlign w:val="bottom"/>
          </w:tcPr>
          <w:p w14:paraId="170C1D62"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67" w14:textId="77777777" w:rsidTr="006B2AD6">
        <w:trPr>
          <w:trHeight w:val="230"/>
        </w:trPr>
        <w:tc>
          <w:tcPr>
            <w:tcW w:w="500" w:type="dxa"/>
            <w:shd w:val="clear" w:color="auto" w:fill="auto"/>
            <w:vAlign w:val="bottom"/>
          </w:tcPr>
          <w:p w14:paraId="170C1D64"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65"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4202B7" w:rsidRPr="00F24FCE">
              <w:rPr>
                <w:rFonts w:ascii="Arial" w:eastAsia="Arial" w:hAnsi="Arial" w:cs="Arial"/>
                <w:sz w:val="20"/>
                <w:szCs w:val="20"/>
              </w:rPr>
              <w:t xml:space="preserve"> de 10AM a 7 PM</w:t>
            </w:r>
          </w:p>
        </w:tc>
        <w:tc>
          <w:tcPr>
            <w:tcW w:w="2020" w:type="dxa"/>
            <w:shd w:val="clear" w:color="auto" w:fill="auto"/>
            <w:vAlign w:val="bottom"/>
          </w:tcPr>
          <w:p w14:paraId="170C1D66"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E951F7" w:rsidRPr="00F24FCE">
              <w:rPr>
                <w:rFonts w:ascii="Arial" w:eastAsia="Arial" w:hAnsi="Arial" w:cs="Arial"/>
                <w:sz w:val="20"/>
                <w:szCs w:val="20"/>
              </w:rPr>
              <w:t>3,0</w:t>
            </w:r>
            <w:r w:rsidRPr="00F24FCE">
              <w:rPr>
                <w:rFonts w:ascii="Arial" w:eastAsia="Arial" w:hAnsi="Arial" w:cs="Arial"/>
                <w:sz w:val="20"/>
                <w:szCs w:val="20"/>
              </w:rPr>
              <w:t>00.00</w:t>
            </w:r>
          </w:p>
        </w:tc>
      </w:tr>
      <w:tr w:rsidR="004202B7" w:rsidRPr="00F24FCE" w14:paraId="170C1D6B" w14:textId="77777777" w:rsidTr="006B2AD6">
        <w:trPr>
          <w:trHeight w:val="230"/>
        </w:trPr>
        <w:tc>
          <w:tcPr>
            <w:tcW w:w="500" w:type="dxa"/>
            <w:shd w:val="clear" w:color="auto" w:fill="auto"/>
            <w:vAlign w:val="bottom"/>
          </w:tcPr>
          <w:p w14:paraId="170C1D68" w14:textId="77777777" w:rsidR="004202B7" w:rsidRPr="00F24FCE" w:rsidRDefault="004202B7"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w:t>
            </w:r>
          </w:p>
        </w:tc>
        <w:tc>
          <w:tcPr>
            <w:tcW w:w="5722" w:type="dxa"/>
            <w:shd w:val="clear" w:color="auto" w:fill="auto"/>
            <w:vAlign w:val="bottom"/>
          </w:tcPr>
          <w:p w14:paraId="170C1D69" w14:textId="34716F27" w:rsidR="004202B7" w:rsidRPr="00F24FCE" w:rsidRDefault="00B0082E" w:rsidP="004202B7">
            <w:pPr>
              <w:spacing w:after="0" w:line="360" w:lineRule="auto"/>
              <w:ind w:left="180"/>
              <w:rPr>
                <w:rFonts w:ascii="Arial" w:eastAsia="Arial" w:hAnsi="Arial" w:cs="Arial"/>
                <w:sz w:val="20"/>
                <w:szCs w:val="20"/>
              </w:rPr>
            </w:pPr>
            <w:r>
              <w:rPr>
                <w:rFonts w:ascii="Arial" w:eastAsia="Arial" w:hAnsi="Arial" w:cs="Arial"/>
                <w:sz w:val="20"/>
                <w:szCs w:val="20"/>
              </w:rPr>
              <w:t>Restaurante-Bar de 7:</w:t>
            </w:r>
            <w:r w:rsidR="004202B7" w:rsidRPr="00F24FCE">
              <w:rPr>
                <w:rFonts w:ascii="Arial" w:eastAsia="Arial" w:hAnsi="Arial" w:cs="Arial"/>
                <w:sz w:val="20"/>
                <w:szCs w:val="20"/>
              </w:rPr>
              <w:t>01PM a 2 AM</w:t>
            </w:r>
          </w:p>
        </w:tc>
        <w:tc>
          <w:tcPr>
            <w:tcW w:w="2020" w:type="dxa"/>
            <w:shd w:val="clear" w:color="auto" w:fill="auto"/>
            <w:vAlign w:val="bottom"/>
          </w:tcPr>
          <w:p w14:paraId="170C1D6A" w14:textId="77777777" w:rsidR="004202B7"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956D05" w:rsidRPr="00F24FCE">
              <w:rPr>
                <w:rFonts w:ascii="Arial" w:eastAsia="Arial" w:hAnsi="Arial" w:cs="Arial"/>
                <w:sz w:val="20"/>
                <w:szCs w:val="20"/>
              </w:rPr>
              <w:t>4</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6F" w14:textId="77777777" w:rsidTr="006B2AD6">
        <w:trPr>
          <w:trHeight w:val="229"/>
        </w:trPr>
        <w:tc>
          <w:tcPr>
            <w:tcW w:w="500" w:type="dxa"/>
            <w:shd w:val="clear" w:color="auto" w:fill="auto"/>
            <w:vAlign w:val="bottom"/>
          </w:tcPr>
          <w:p w14:paraId="170C1D6C"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w:t>
            </w:r>
            <w:r w:rsidR="004202B7" w:rsidRPr="00F24FCE">
              <w:rPr>
                <w:rFonts w:ascii="Arial" w:eastAsia="Arial" w:hAnsi="Arial" w:cs="Arial"/>
                <w:b/>
                <w:sz w:val="20"/>
                <w:szCs w:val="20"/>
              </w:rPr>
              <w:t>I</w:t>
            </w:r>
            <w:r w:rsidRPr="00F24FCE">
              <w:rPr>
                <w:rFonts w:ascii="Arial" w:eastAsia="Arial" w:hAnsi="Arial" w:cs="Arial"/>
                <w:b/>
                <w:sz w:val="20"/>
                <w:szCs w:val="20"/>
              </w:rPr>
              <w:t>.</w:t>
            </w:r>
          </w:p>
        </w:tc>
        <w:tc>
          <w:tcPr>
            <w:tcW w:w="5722" w:type="dxa"/>
            <w:shd w:val="clear" w:color="auto" w:fill="auto"/>
            <w:vAlign w:val="bottom"/>
          </w:tcPr>
          <w:p w14:paraId="170C1D6D"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Discotecas, salones de baile, de billar o boliche</w:t>
            </w:r>
          </w:p>
        </w:tc>
        <w:tc>
          <w:tcPr>
            <w:tcW w:w="2020" w:type="dxa"/>
            <w:shd w:val="clear" w:color="auto" w:fill="auto"/>
            <w:vAlign w:val="bottom"/>
          </w:tcPr>
          <w:p w14:paraId="170C1D6E"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956D05" w:rsidRPr="00F24FCE">
              <w:rPr>
                <w:rFonts w:ascii="Arial" w:eastAsia="Arial" w:hAnsi="Arial" w:cs="Arial"/>
                <w:sz w:val="20"/>
                <w:szCs w:val="20"/>
              </w:rPr>
              <w:t>4</w:t>
            </w:r>
            <w:r w:rsidR="004071CE" w:rsidRPr="00F24FCE">
              <w:rPr>
                <w:rFonts w:ascii="Arial" w:eastAsia="Arial" w:hAnsi="Arial" w:cs="Arial"/>
                <w:sz w:val="20"/>
                <w:szCs w:val="20"/>
              </w:rPr>
              <w:t>,</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73" w14:textId="77777777" w:rsidTr="006B2AD6">
        <w:trPr>
          <w:trHeight w:val="221"/>
        </w:trPr>
        <w:tc>
          <w:tcPr>
            <w:tcW w:w="500" w:type="dxa"/>
            <w:shd w:val="clear" w:color="auto" w:fill="auto"/>
            <w:vAlign w:val="bottom"/>
          </w:tcPr>
          <w:p w14:paraId="170C1D70"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VII</w:t>
            </w:r>
            <w:r w:rsidR="004202B7" w:rsidRPr="00F24FCE">
              <w:rPr>
                <w:rFonts w:ascii="Arial" w:eastAsia="Arial" w:hAnsi="Arial" w:cs="Arial"/>
                <w:b/>
                <w:sz w:val="20"/>
                <w:szCs w:val="20"/>
              </w:rPr>
              <w:t>I</w:t>
            </w:r>
            <w:r w:rsidRPr="00F24FCE">
              <w:rPr>
                <w:rFonts w:ascii="Arial" w:eastAsia="Arial" w:hAnsi="Arial" w:cs="Arial"/>
                <w:b/>
                <w:sz w:val="20"/>
                <w:szCs w:val="20"/>
              </w:rPr>
              <w:t>.</w:t>
            </w:r>
          </w:p>
        </w:tc>
        <w:tc>
          <w:tcPr>
            <w:tcW w:w="5722" w:type="dxa"/>
            <w:shd w:val="clear" w:color="auto" w:fill="auto"/>
            <w:vAlign w:val="bottom"/>
          </w:tcPr>
          <w:p w14:paraId="170C1D71"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Hoteles, moteles y posadas</w:t>
            </w:r>
          </w:p>
        </w:tc>
        <w:tc>
          <w:tcPr>
            <w:tcW w:w="2020" w:type="dxa"/>
            <w:shd w:val="clear" w:color="auto" w:fill="auto"/>
            <w:vAlign w:val="bottom"/>
          </w:tcPr>
          <w:p w14:paraId="170C1D72"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$ 10</w:t>
            </w:r>
            <w:r w:rsidR="004071CE" w:rsidRPr="00F24FCE">
              <w:rPr>
                <w:rFonts w:ascii="Arial" w:eastAsia="Arial" w:hAnsi="Arial" w:cs="Arial"/>
                <w:sz w:val="20"/>
                <w:szCs w:val="20"/>
              </w:rPr>
              <w:t>,</w:t>
            </w:r>
            <w:r w:rsidR="004202B7" w:rsidRPr="00F24FCE">
              <w:rPr>
                <w:rFonts w:ascii="Arial" w:eastAsia="Arial" w:hAnsi="Arial" w:cs="Arial"/>
                <w:sz w:val="20"/>
                <w:szCs w:val="20"/>
              </w:rPr>
              <w:t>0</w:t>
            </w:r>
            <w:r w:rsidR="008150A3" w:rsidRPr="00F24FCE">
              <w:rPr>
                <w:rFonts w:ascii="Arial" w:eastAsia="Arial" w:hAnsi="Arial" w:cs="Arial"/>
                <w:sz w:val="20"/>
                <w:szCs w:val="20"/>
              </w:rPr>
              <w:t>00.00</w:t>
            </w:r>
          </w:p>
        </w:tc>
      </w:tr>
    </w:tbl>
    <w:p w14:paraId="170C1D74" w14:textId="77777777" w:rsidR="008150A3" w:rsidRPr="00F24FCE" w:rsidRDefault="008150A3" w:rsidP="003F033C">
      <w:pPr>
        <w:spacing w:after="0" w:line="360" w:lineRule="auto"/>
        <w:ind w:right="20"/>
        <w:jc w:val="both"/>
        <w:rPr>
          <w:rFonts w:ascii="Arial" w:eastAsia="Arial" w:hAnsi="Arial" w:cs="Arial"/>
          <w:b/>
          <w:sz w:val="20"/>
          <w:szCs w:val="20"/>
        </w:rPr>
      </w:pPr>
    </w:p>
    <w:p w14:paraId="170C1D75" w14:textId="202B3F81" w:rsidR="008150A3" w:rsidRPr="00F24FCE" w:rsidRDefault="004202B7"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7</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el otorgamiento de los permisos eventuales se causarán y pagarán por día un</w:t>
      </w:r>
      <w:r w:rsidR="00100D75" w:rsidRPr="00F24FCE">
        <w:rPr>
          <w:rFonts w:ascii="Arial" w:eastAsia="Arial" w:hAnsi="Arial" w:cs="Arial"/>
          <w:sz w:val="20"/>
          <w:szCs w:val="20"/>
        </w:rPr>
        <w:t xml:space="preserve"> </w:t>
      </w:r>
      <w:r w:rsidR="008150A3" w:rsidRPr="00F24FCE">
        <w:rPr>
          <w:rFonts w:ascii="Arial" w:eastAsia="Arial" w:hAnsi="Arial" w:cs="Arial"/>
          <w:sz w:val="20"/>
          <w:szCs w:val="20"/>
        </w:rPr>
        <w:t>derecho con la siguiente tarifa:</w:t>
      </w:r>
    </w:p>
    <w:p w14:paraId="170C1D76" w14:textId="77777777" w:rsidR="008150A3" w:rsidRPr="00F24FCE" w:rsidRDefault="008150A3" w:rsidP="003F033C">
      <w:pPr>
        <w:spacing w:after="0" w:line="360" w:lineRule="auto"/>
        <w:ind w:right="20"/>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36"/>
      </w:tblGrid>
      <w:tr w:rsidR="008150A3" w:rsidRPr="00F24FCE" w14:paraId="170C1D7A" w14:textId="77777777" w:rsidTr="006B2AD6">
        <w:trPr>
          <w:trHeight w:val="240"/>
        </w:trPr>
        <w:tc>
          <w:tcPr>
            <w:tcW w:w="500" w:type="dxa"/>
            <w:shd w:val="clear" w:color="auto" w:fill="auto"/>
            <w:vAlign w:val="bottom"/>
          </w:tcPr>
          <w:p w14:paraId="170C1D77"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722" w:type="dxa"/>
            <w:shd w:val="clear" w:color="auto" w:fill="auto"/>
            <w:vAlign w:val="bottom"/>
          </w:tcPr>
          <w:p w14:paraId="170C1D78"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Luz y Sonido</w:t>
            </w:r>
          </w:p>
        </w:tc>
        <w:tc>
          <w:tcPr>
            <w:tcW w:w="2036" w:type="dxa"/>
            <w:shd w:val="clear" w:color="auto" w:fill="auto"/>
            <w:vAlign w:val="bottom"/>
          </w:tcPr>
          <w:p w14:paraId="170C1D79"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AC7FBD" w:rsidRPr="00F24FCE">
              <w:rPr>
                <w:rFonts w:ascii="Arial" w:eastAsia="Arial" w:hAnsi="Arial" w:cs="Arial"/>
                <w:sz w:val="20"/>
                <w:szCs w:val="20"/>
              </w:rPr>
              <w:t>1,</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7E" w14:textId="77777777" w:rsidTr="006B2AD6">
        <w:trPr>
          <w:trHeight w:val="221"/>
        </w:trPr>
        <w:tc>
          <w:tcPr>
            <w:tcW w:w="500" w:type="dxa"/>
            <w:shd w:val="clear" w:color="auto" w:fill="auto"/>
            <w:vAlign w:val="bottom"/>
          </w:tcPr>
          <w:p w14:paraId="170C1D7B"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7C"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Bailes Populares</w:t>
            </w:r>
          </w:p>
        </w:tc>
        <w:tc>
          <w:tcPr>
            <w:tcW w:w="2036" w:type="dxa"/>
            <w:shd w:val="clear" w:color="auto" w:fill="auto"/>
            <w:vAlign w:val="bottom"/>
          </w:tcPr>
          <w:p w14:paraId="170C1D7D" w14:textId="77777777" w:rsidR="008150A3"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E951F7" w:rsidRPr="00F24FCE">
              <w:rPr>
                <w:rFonts w:ascii="Arial" w:eastAsia="Arial" w:hAnsi="Arial" w:cs="Arial"/>
                <w:sz w:val="20"/>
                <w:szCs w:val="20"/>
              </w:rPr>
              <w:t>1,5</w:t>
            </w:r>
            <w:r w:rsidR="008150A3" w:rsidRPr="00F24FCE">
              <w:rPr>
                <w:rFonts w:ascii="Arial" w:eastAsia="Arial" w:hAnsi="Arial" w:cs="Arial"/>
                <w:sz w:val="20"/>
                <w:szCs w:val="20"/>
              </w:rPr>
              <w:t>00.00</w:t>
            </w:r>
          </w:p>
        </w:tc>
      </w:tr>
      <w:tr w:rsidR="008150A3" w:rsidRPr="00F24FCE" w14:paraId="170C1D82" w14:textId="77777777" w:rsidTr="006B2AD6">
        <w:trPr>
          <w:trHeight w:val="220"/>
        </w:trPr>
        <w:tc>
          <w:tcPr>
            <w:tcW w:w="500" w:type="dxa"/>
            <w:shd w:val="clear" w:color="auto" w:fill="auto"/>
            <w:vAlign w:val="bottom"/>
          </w:tcPr>
          <w:p w14:paraId="170C1D7F"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80"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Verbenas</w:t>
            </w:r>
          </w:p>
        </w:tc>
        <w:tc>
          <w:tcPr>
            <w:tcW w:w="2036" w:type="dxa"/>
            <w:shd w:val="clear" w:color="auto" w:fill="auto"/>
            <w:vAlign w:val="bottom"/>
          </w:tcPr>
          <w:p w14:paraId="170C1D81" w14:textId="23F8B5E2"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6B2AD6">
              <w:rPr>
                <w:rFonts w:ascii="Arial" w:eastAsia="Arial" w:hAnsi="Arial" w:cs="Arial"/>
                <w:sz w:val="20"/>
                <w:szCs w:val="20"/>
              </w:rPr>
              <w:t xml:space="preserve">   </w:t>
            </w:r>
            <w:r w:rsidR="004202B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86" w14:textId="77777777" w:rsidTr="006B2AD6">
        <w:trPr>
          <w:trHeight w:val="221"/>
        </w:trPr>
        <w:tc>
          <w:tcPr>
            <w:tcW w:w="500" w:type="dxa"/>
            <w:shd w:val="clear" w:color="auto" w:fill="auto"/>
            <w:vAlign w:val="bottom"/>
          </w:tcPr>
          <w:p w14:paraId="170C1D83"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IV.</w:t>
            </w:r>
          </w:p>
        </w:tc>
        <w:tc>
          <w:tcPr>
            <w:tcW w:w="5722" w:type="dxa"/>
            <w:shd w:val="clear" w:color="auto" w:fill="auto"/>
            <w:vAlign w:val="bottom"/>
          </w:tcPr>
          <w:p w14:paraId="170C1D84"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Juegos mecánicos</w:t>
            </w:r>
          </w:p>
        </w:tc>
        <w:tc>
          <w:tcPr>
            <w:tcW w:w="2036" w:type="dxa"/>
            <w:shd w:val="clear" w:color="auto" w:fill="auto"/>
            <w:vAlign w:val="bottom"/>
          </w:tcPr>
          <w:p w14:paraId="170C1D85" w14:textId="77777777" w:rsidR="008150A3"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$ 2,0</w:t>
            </w:r>
            <w:r w:rsidR="008150A3" w:rsidRPr="00F24FCE">
              <w:rPr>
                <w:rFonts w:ascii="Arial" w:eastAsia="Arial" w:hAnsi="Arial" w:cs="Arial"/>
                <w:sz w:val="20"/>
                <w:szCs w:val="20"/>
              </w:rPr>
              <w:t>00.00</w:t>
            </w:r>
          </w:p>
        </w:tc>
      </w:tr>
      <w:tr w:rsidR="008150A3" w:rsidRPr="00F24FCE" w14:paraId="170C1D8A" w14:textId="77777777" w:rsidTr="006B2AD6">
        <w:trPr>
          <w:trHeight w:val="220"/>
        </w:trPr>
        <w:tc>
          <w:tcPr>
            <w:tcW w:w="500" w:type="dxa"/>
            <w:shd w:val="clear" w:color="auto" w:fill="auto"/>
            <w:vAlign w:val="bottom"/>
          </w:tcPr>
          <w:p w14:paraId="170C1D87"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88"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Bailes internacionales</w:t>
            </w:r>
          </w:p>
        </w:tc>
        <w:tc>
          <w:tcPr>
            <w:tcW w:w="2036" w:type="dxa"/>
            <w:shd w:val="clear" w:color="auto" w:fill="auto"/>
            <w:vAlign w:val="bottom"/>
          </w:tcPr>
          <w:p w14:paraId="170C1D89"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4202B7" w:rsidRPr="00F24FCE">
              <w:rPr>
                <w:rFonts w:ascii="Arial" w:eastAsia="Arial" w:hAnsi="Arial" w:cs="Arial"/>
                <w:sz w:val="20"/>
                <w:szCs w:val="20"/>
              </w:rPr>
              <w:t>3</w:t>
            </w:r>
            <w:r w:rsidRPr="00F24FCE">
              <w:rPr>
                <w:rFonts w:ascii="Arial" w:eastAsia="Arial" w:hAnsi="Arial" w:cs="Arial"/>
                <w:sz w:val="20"/>
                <w:szCs w:val="20"/>
              </w:rPr>
              <w:t>,000.00</w:t>
            </w:r>
          </w:p>
        </w:tc>
      </w:tr>
    </w:tbl>
    <w:p w14:paraId="170C1D8B" w14:textId="77777777" w:rsidR="008150A3" w:rsidRPr="00F24FCE" w:rsidRDefault="008150A3" w:rsidP="003F033C">
      <w:pPr>
        <w:spacing w:after="0" w:line="360" w:lineRule="auto"/>
        <w:ind w:right="20"/>
        <w:jc w:val="both"/>
        <w:rPr>
          <w:rFonts w:ascii="Arial" w:eastAsia="Arial" w:hAnsi="Arial" w:cs="Arial"/>
          <w:b/>
          <w:sz w:val="20"/>
          <w:szCs w:val="20"/>
        </w:rPr>
      </w:pPr>
    </w:p>
    <w:p w14:paraId="170C1D8C" w14:textId="2D122857" w:rsidR="008150A3" w:rsidRPr="00F24FCE" w:rsidRDefault="008150A3"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8</w:t>
      </w:r>
      <w:r w:rsidRPr="00F24FCE">
        <w:rPr>
          <w:rFonts w:ascii="Arial" w:eastAsia="Arial" w:hAnsi="Arial" w:cs="Arial"/>
          <w:b/>
          <w:sz w:val="20"/>
          <w:szCs w:val="20"/>
        </w:rPr>
        <w:t xml:space="preserve">.- </w:t>
      </w:r>
      <w:r w:rsidRPr="00F24FCE">
        <w:rPr>
          <w:rFonts w:ascii="Arial" w:eastAsia="Arial" w:hAnsi="Arial" w:cs="Arial"/>
          <w:sz w:val="20"/>
          <w:szCs w:val="20"/>
        </w:rPr>
        <w:t>El cobro de derechos por el otorgamiento licencias, permisos o autorizaciones para el</w:t>
      </w:r>
      <w:r w:rsidR="00100D75" w:rsidRPr="00F24FCE">
        <w:rPr>
          <w:rFonts w:ascii="Arial" w:eastAsia="Arial" w:hAnsi="Arial" w:cs="Arial"/>
          <w:sz w:val="20"/>
          <w:szCs w:val="20"/>
        </w:rPr>
        <w:t xml:space="preserve"> </w:t>
      </w:r>
      <w:r w:rsidRPr="00F24FCE">
        <w:rPr>
          <w:rFonts w:ascii="Arial" w:eastAsia="Arial" w:hAnsi="Arial" w:cs="Arial"/>
          <w:sz w:val="20"/>
          <w:szCs w:val="20"/>
        </w:rPr>
        <w:t>funcionamiento de establecimientos y locales comerciales o de servicios, se realizará con base en las siguientes tarifas:</w:t>
      </w:r>
    </w:p>
    <w:p w14:paraId="170C1D8D" w14:textId="77777777" w:rsidR="00E464C9" w:rsidRPr="00F24FCE" w:rsidRDefault="00E464C9" w:rsidP="003F033C">
      <w:pPr>
        <w:spacing w:after="0" w:line="360" w:lineRule="auto"/>
        <w:ind w:right="20"/>
        <w:jc w:val="both"/>
        <w:rPr>
          <w:rFonts w:ascii="Arial" w:eastAsia="Arial" w:hAnsi="Arial" w:cs="Arial"/>
          <w:sz w:val="20"/>
          <w:szCs w:val="20"/>
        </w:rPr>
      </w:pPr>
    </w:p>
    <w:p w14:paraId="170C1D8E" w14:textId="77777777" w:rsidR="00A20CEA" w:rsidRPr="00F24FCE" w:rsidRDefault="00153792"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*UMA</w:t>
      </w:r>
      <w:r w:rsidRPr="00F24FCE">
        <w:rPr>
          <w:rFonts w:ascii="Arial" w:eastAsia="Arial" w:hAnsi="Arial" w:cs="Arial"/>
          <w:sz w:val="20"/>
          <w:szCs w:val="20"/>
        </w:rPr>
        <w:t>: Unidad de Medida y Actualización</w:t>
      </w:r>
    </w:p>
    <w:p w14:paraId="170C1D8F" w14:textId="77777777" w:rsidR="00E464C9" w:rsidRDefault="00E464C9" w:rsidP="00E464C9">
      <w:pPr>
        <w:spacing w:after="0" w:line="240" w:lineRule="auto"/>
        <w:ind w:right="20"/>
        <w:jc w:val="both"/>
        <w:rPr>
          <w:rFonts w:ascii="Arial" w:eastAsia="Arial" w:hAnsi="Arial" w:cs="Arial"/>
          <w:sz w:val="20"/>
          <w:szCs w:val="20"/>
        </w:rPr>
      </w:pPr>
    </w:p>
    <w:p w14:paraId="3D857E9D" w14:textId="77777777" w:rsidR="00582489" w:rsidRPr="00F24FCE" w:rsidRDefault="00582489" w:rsidP="00E464C9">
      <w:pPr>
        <w:spacing w:after="0" w:line="240" w:lineRule="auto"/>
        <w:ind w:right="20"/>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0"/>
        <w:gridCol w:w="200"/>
        <w:gridCol w:w="2460"/>
        <w:gridCol w:w="420"/>
        <w:gridCol w:w="2260"/>
      </w:tblGrid>
      <w:tr w:rsidR="008150A3" w:rsidRPr="00F24FCE" w14:paraId="170C1D93" w14:textId="77777777" w:rsidTr="002D42BE">
        <w:trPr>
          <w:trHeight w:val="1206"/>
          <w:jc w:val="center"/>
        </w:trPr>
        <w:tc>
          <w:tcPr>
            <w:tcW w:w="2680" w:type="dxa"/>
            <w:shd w:val="clear" w:color="auto" w:fill="auto"/>
            <w:vAlign w:val="center"/>
          </w:tcPr>
          <w:p w14:paraId="170C1D90" w14:textId="77777777" w:rsidR="008150A3" w:rsidRPr="00F24FCE" w:rsidRDefault="008150A3" w:rsidP="00A20CEA">
            <w:pPr>
              <w:spacing w:after="0" w:line="360" w:lineRule="auto"/>
              <w:jc w:val="center"/>
              <w:rPr>
                <w:rFonts w:ascii="Arial" w:eastAsia="Arial" w:hAnsi="Arial" w:cs="Arial"/>
                <w:b/>
                <w:sz w:val="20"/>
                <w:szCs w:val="20"/>
              </w:rPr>
            </w:pPr>
            <w:r w:rsidRPr="00F24FCE">
              <w:rPr>
                <w:rFonts w:ascii="Arial" w:eastAsia="Arial" w:hAnsi="Arial" w:cs="Arial"/>
                <w:b/>
                <w:sz w:val="20"/>
                <w:szCs w:val="20"/>
              </w:rPr>
              <w:t>Categorización de los Giros Comerciales</w:t>
            </w:r>
          </w:p>
        </w:tc>
        <w:tc>
          <w:tcPr>
            <w:tcW w:w="2660" w:type="dxa"/>
            <w:gridSpan w:val="2"/>
            <w:shd w:val="clear" w:color="auto" w:fill="auto"/>
            <w:vAlign w:val="center"/>
          </w:tcPr>
          <w:p w14:paraId="170C1D91" w14:textId="77777777" w:rsidR="008150A3" w:rsidRPr="00F24FCE" w:rsidRDefault="008150A3" w:rsidP="00A20CEA">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 DE INICIO DE FUNCIONAMIENTO</w:t>
            </w:r>
          </w:p>
        </w:tc>
        <w:tc>
          <w:tcPr>
            <w:tcW w:w="2680" w:type="dxa"/>
            <w:gridSpan w:val="2"/>
            <w:shd w:val="clear" w:color="auto" w:fill="auto"/>
            <w:vAlign w:val="center"/>
          </w:tcPr>
          <w:p w14:paraId="170C1D92" w14:textId="77777777" w:rsidR="008150A3" w:rsidRPr="00F24FCE" w:rsidRDefault="008150A3"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 DE RENOVACIÓN ANUAL</w:t>
            </w:r>
          </w:p>
        </w:tc>
      </w:tr>
      <w:tr w:rsidR="008150A3" w:rsidRPr="00F24FCE" w14:paraId="170C1D97" w14:textId="77777777" w:rsidTr="002D42BE">
        <w:trPr>
          <w:trHeight w:val="221"/>
          <w:jc w:val="center"/>
        </w:trPr>
        <w:tc>
          <w:tcPr>
            <w:tcW w:w="2680" w:type="dxa"/>
            <w:shd w:val="clear" w:color="auto" w:fill="auto"/>
            <w:vAlign w:val="bottom"/>
          </w:tcPr>
          <w:p w14:paraId="170C1D94"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MICRO ESTABLECIMIENTO</w:t>
            </w:r>
          </w:p>
        </w:tc>
        <w:tc>
          <w:tcPr>
            <w:tcW w:w="2660" w:type="dxa"/>
            <w:gridSpan w:val="2"/>
            <w:shd w:val="clear" w:color="auto" w:fill="auto"/>
            <w:vAlign w:val="bottom"/>
          </w:tcPr>
          <w:p w14:paraId="170C1D95" w14:textId="77777777" w:rsidR="008150A3" w:rsidRPr="00F24FCE" w:rsidRDefault="00AC7FBD" w:rsidP="00153792">
            <w:pPr>
              <w:spacing w:after="0" w:line="360" w:lineRule="auto"/>
              <w:jc w:val="center"/>
              <w:rPr>
                <w:rFonts w:ascii="Arial" w:eastAsia="Times New Roman" w:hAnsi="Arial" w:cs="Arial"/>
                <w:sz w:val="20"/>
                <w:szCs w:val="20"/>
              </w:rPr>
            </w:pPr>
            <w:r w:rsidRPr="00F24FCE">
              <w:rPr>
                <w:rFonts w:ascii="Arial" w:eastAsia="Arial" w:hAnsi="Arial" w:cs="Arial"/>
                <w:b/>
                <w:sz w:val="20"/>
                <w:szCs w:val="20"/>
              </w:rPr>
              <w:t>2</w:t>
            </w:r>
            <w:r w:rsidR="004202B7" w:rsidRPr="00F24FCE">
              <w:rPr>
                <w:rFonts w:ascii="Arial" w:eastAsia="Arial" w:hAnsi="Arial" w:cs="Arial"/>
                <w:b/>
                <w:sz w:val="20"/>
                <w:szCs w:val="20"/>
              </w:rPr>
              <w:t>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c>
          <w:tcPr>
            <w:tcW w:w="2680" w:type="dxa"/>
            <w:gridSpan w:val="2"/>
            <w:shd w:val="clear" w:color="auto" w:fill="auto"/>
            <w:vAlign w:val="bottom"/>
          </w:tcPr>
          <w:p w14:paraId="170C1D96"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99" w14:textId="77777777" w:rsidTr="002D42BE">
        <w:trPr>
          <w:trHeight w:val="125"/>
          <w:jc w:val="center"/>
        </w:trPr>
        <w:tc>
          <w:tcPr>
            <w:tcW w:w="8020" w:type="dxa"/>
            <w:gridSpan w:val="5"/>
            <w:shd w:val="clear" w:color="auto" w:fill="auto"/>
            <w:vAlign w:val="bottom"/>
          </w:tcPr>
          <w:p w14:paraId="53206DCA" w14:textId="77777777" w:rsidR="008150A3" w:rsidRDefault="008150A3" w:rsidP="009E3062">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Expendios de Pan, Tortilla, Refrescos, Paletas, Helados, de Flores. Loncherías, Taquerías, </w:t>
            </w:r>
            <w:proofErr w:type="spellStart"/>
            <w:r w:rsidRPr="00F24FCE">
              <w:rPr>
                <w:rFonts w:ascii="Arial" w:eastAsia="Arial" w:hAnsi="Arial" w:cs="Arial"/>
                <w:sz w:val="20"/>
                <w:szCs w:val="20"/>
              </w:rPr>
              <w:t>Torterías</w:t>
            </w:r>
            <w:proofErr w:type="spellEnd"/>
            <w:r w:rsidRPr="00F24FCE">
              <w:rPr>
                <w:rFonts w:ascii="Arial" w:eastAsia="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F24FCE">
              <w:rPr>
                <w:rFonts w:ascii="Arial" w:eastAsia="Arial" w:hAnsi="Arial" w:cs="Arial"/>
                <w:sz w:val="20"/>
                <w:szCs w:val="20"/>
              </w:rPr>
              <w:t>Ciber</w:t>
            </w:r>
            <w:proofErr w:type="spellEnd"/>
            <w:r w:rsidRPr="00F24FCE">
              <w:rPr>
                <w:rFonts w:ascii="Arial" w:eastAsia="Arial" w:hAnsi="Arial" w:cs="Arial"/>
                <w:sz w:val="20"/>
                <w:szCs w:val="20"/>
              </w:rPr>
              <w:t xml:space="preserve"> Café, Taller de Reparación de Computadoras, Peluquerías, Estéticas, Sastrerías, Puesto de venta de revistas, periódico</w:t>
            </w:r>
            <w:r w:rsidR="00767A38" w:rsidRPr="00F24FCE">
              <w:rPr>
                <w:rFonts w:ascii="Arial" w:eastAsia="Arial" w:hAnsi="Arial" w:cs="Arial"/>
                <w:sz w:val="20"/>
                <w:szCs w:val="20"/>
              </w:rPr>
              <w:t>s. Mesas de Mercados en General,</w:t>
            </w:r>
            <w:r w:rsidRPr="00F24FCE">
              <w:rPr>
                <w:rFonts w:ascii="Arial" w:eastAsia="Arial" w:hAnsi="Arial" w:cs="Arial"/>
                <w:sz w:val="20"/>
                <w:szCs w:val="20"/>
              </w:rPr>
              <w:t xml:space="preserve"> Carpinterías, dulcerías</w:t>
            </w:r>
            <w:r w:rsidR="00767A38" w:rsidRPr="00F24FCE">
              <w:rPr>
                <w:rFonts w:ascii="Arial" w:eastAsia="Arial" w:hAnsi="Arial" w:cs="Arial"/>
                <w:sz w:val="20"/>
                <w:szCs w:val="20"/>
              </w:rPr>
              <w:t>,</w:t>
            </w:r>
            <w:r w:rsidRPr="00F24FCE">
              <w:rPr>
                <w:rFonts w:ascii="Arial" w:eastAsia="Arial" w:hAnsi="Arial" w:cs="Arial"/>
                <w:sz w:val="20"/>
                <w:szCs w:val="20"/>
              </w:rPr>
              <w:t xml:space="preserve"> Taller de Reparaciones de Electrodomésticos</w:t>
            </w:r>
            <w:r w:rsidR="009E3062" w:rsidRPr="00F24FCE">
              <w:rPr>
                <w:rFonts w:ascii="Arial" w:eastAsia="Arial" w:hAnsi="Arial" w:cs="Arial"/>
                <w:sz w:val="20"/>
                <w:szCs w:val="20"/>
              </w:rPr>
              <w:t>,</w:t>
            </w:r>
            <w:r w:rsidRPr="00F24FCE">
              <w:rPr>
                <w:rFonts w:ascii="Arial" w:eastAsia="Arial" w:hAnsi="Arial" w:cs="Arial"/>
                <w:sz w:val="20"/>
                <w:szCs w:val="20"/>
              </w:rPr>
              <w:t xml:space="preserve"> Mudanzas y Fletes</w:t>
            </w:r>
            <w:r w:rsidR="00767A38" w:rsidRPr="00F24FCE">
              <w:rPr>
                <w:rFonts w:ascii="Arial" w:eastAsia="Arial" w:hAnsi="Arial" w:cs="Arial"/>
                <w:sz w:val="20"/>
                <w:szCs w:val="20"/>
              </w:rPr>
              <w:t>,</w:t>
            </w:r>
            <w:r w:rsidRPr="00F24FCE">
              <w:rPr>
                <w:rFonts w:ascii="Arial" w:eastAsia="Arial" w:hAnsi="Arial" w:cs="Arial"/>
                <w:sz w:val="20"/>
                <w:szCs w:val="20"/>
              </w:rPr>
              <w:t xml:space="preserve"> Centros de Foto Estudio y de Grabaciones, Filmaciones</w:t>
            </w:r>
            <w:r w:rsidR="009E3062" w:rsidRPr="00F24FCE">
              <w:rPr>
                <w:rFonts w:ascii="Arial" w:eastAsia="Arial" w:hAnsi="Arial" w:cs="Arial"/>
                <w:sz w:val="20"/>
                <w:szCs w:val="20"/>
              </w:rPr>
              <w:t>,</w:t>
            </w:r>
            <w:r w:rsidRPr="00F24FCE">
              <w:rPr>
                <w:rFonts w:ascii="Arial" w:eastAsia="Arial" w:hAnsi="Arial" w:cs="Arial"/>
                <w:sz w:val="20"/>
                <w:szCs w:val="20"/>
              </w:rPr>
              <w:t xml:space="preserve"> Fruterías y Verdulerías</w:t>
            </w:r>
            <w:r w:rsidR="009E3062" w:rsidRPr="00F24FCE">
              <w:rPr>
                <w:rFonts w:ascii="Arial" w:eastAsia="Arial" w:hAnsi="Arial" w:cs="Arial"/>
                <w:sz w:val="20"/>
                <w:szCs w:val="20"/>
              </w:rPr>
              <w:t>,</w:t>
            </w:r>
            <w:r w:rsidRPr="00F24FCE">
              <w:rPr>
                <w:rFonts w:ascii="Arial" w:eastAsia="Arial" w:hAnsi="Arial" w:cs="Arial"/>
                <w:sz w:val="20"/>
                <w:szCs w:val="20"/>
              </w:rPr>
              <w:t xml:space="preserve"> Sastrerías</w:t>
            </w:r>
            <w:r w:rsidR="009E3062" w:rsidRPr="00F24FCE">
              <w:rPr>
                <w:rFonts w:ascii="Arial" w:eastAsia="Arial" w:hAnsi="Arial" w:cs="Arial"/>
                <w:sz w:val="20"/>
                <w:szCs w:val="20"/>
              </w:rPr>
              <w:t>,</w:t>
            </w:r>
            <w:r w:rsidRPr="00F24FCE">
              <w:rPr>
                <w:rFonts w:ascii="Arial" w:eastAsia="Arial" w:hAnsi="Arial" w:cs="Arial"/>
                <w:sz w:val="20"/>
                <w:szCs w:val="20"/>
              </w:rPr>
              <w:t xml:space="preserve"> Cremería y </w:t>
            </w:r>
            <w:r w:rsidR="005C0C10" w:rsidRPr="00F24FCE">
              <w:rPr>
                <w:rFonts w:ascii="Arial" w:eastAsia="Arial" w:hAnsi="Arial" w:cs="Arial"/>
                <w:sz w:val="20"/>
                <w:szCs w:val="20"/>
              </w:rPr>
              <w:t>Salchicherías</w:t>
            </w:r>
            <w:r w:rsidR="009E3062" w:rsidRPr="00F24FCE">
              <w:rPr>
                <w:rFonts w:ascii="Arial" w:eastAsia="Arial" w:hAnsi="Arial" w:cs="Arial"/>
                <w:sz w:val="20"/>
                <w:szCs w:val="20"/>
              </w:rPr>
              <w:t>,</w:t>
            </w:r>
            <w:r w:rsidRPr="00F24FCE">
              <w:rPr>
                <w:rFonts w:ascii="Arial" w:eastAsia="Arial" w:hAnsi="Arial" w:cs="Arial"/>
                <w:sz w:val="20"/>
                <w:szCs w:val="20"/>
              </w:rPr>
              <w:t xml:space="preserve"> Acuarios, Billares, Relojería</w:t>
            </w:r>
            <w:r w:rsidR="009E3062" w:rsidRPr="00F24FCE">
              <w:rPr>
                <w:rFonts w:ascii="Arial" w:eastAsia="Arial" w:hAnsi="Arial" w:cs="Arial"/>
                <w:sz w:val="20"/>
                <w:szCs w:val="20"/>
              </w:rPr>
              <w:t xml:space="preserve"> y</w:t>
            </w:r>
            <w:r w:rsidRPr="00F24FCE">
              <w:rPr>
                <w:rFonts w:ascii="Arial" w:eastAsia="Arial" w:hAnsi="Arial" w:cs="Arial"/>
                <w:sz w:val="20"/>
                <w:szCs w:val="20"/>
              </w:rPr>
              <w:t xml:space="preserve"> Gimnasios.</w:t>
            </w:r>
          </w:p>
          <w:p w14:paraId="170C1D98" w14:textId="4E9FE097" w:rsidR="00582489" w:rsidRPr="00F24FCE" w:rsidRDefault="00582489" w:rsidP="009E3062">
            <w:pPr>
              <w:spacing w:after="0" w:line="360" w:lineRule="auto"/>
              <w:jc w:val="both"/>
              <w:rPr>
                <w:rFonts w:ascii="Arial" w:eastAsia="Times New Roman" w:hAnsi="Arial" w:cs="Arial"/>
                <w:sz w:val="20"/>
                <w:szCs w:val="20"/>
              </w:rPr>
            </w:pPr>
          </w:p>
        </w:tc>
      </w:tr>
      <w:tr w:rsidR="008150A3" w:rsidRPr="00F24FCE" w14:paraId="170C1D9D" w14:textId="77777777" w:rsidTr="002D42BE">
        <w:trPr>
          <w:trHeight w:val="241"/>
          <w:jc w:val="center"/>
        </w:trPr>
        <w:tc>
          <w:tcPr>
            <w:tcW w:w="2680" w:type="dxa"/>
            <w:shd w:val="clear" w:color="auto" w:fill="auto"/>
            <w:vAlign w:val="bottom"/>
          </w:tcPr>
          <w:p w14:paraId="170C1D9A" w14:textId="77777777" w:rsidR="008150A3" w:rsidRPr="00F24FCE" w:rsidRDefault="008150A3" w:rsidP="00153792">
            <w:pPr>
              <w:spacing w:after="0" w:line="360" w:lineRule="auto"/>
              <w:jc w:val="center"/>
              <w:rPr>
                <w:rFonts w:ascii="Arial" w:eastAsia="Arial" w:hAnsi="Arial" w:cs="Arial"/>
                <w:b/>
                <w:sz w:val="20"/>
                <w:szCs w:val="20"/>
              </w:rPr>
            </w:pPr>
            <w:bookmarkStart w:id="7" w:name="page477"/>
            <w:bookmarkEnd w:id="7"/>
            <w:r w:rsidRPr="00F24FCE">
              <w:rPr>
                <w:rFonts w:ascii="Arial" w:eastAsia="Arial" w:hAnsi="Arial" w:cs="Arial"/>
                <w:b/>
                <w:sz w:val="20"/>
                <w:szCs w:val="20"/>
              </w:rPr>
              <w:t>PEQUEÑO ESTABLECIMIENTO</w:t>
            </w:r>
          </w:p>
        </w:tc>
        <w:tc>
          <w:tcPr>
            <w:tcW w:w="2660" w:type="dxa"/>
            <w:gridSpan w:val="2"/>
            <w:shd w:val="clear" w:color="auto" w:fill="auto"/>
            <w:vAlign w:val="bottom"/>
          </w:tcPr>
          <w:p w14:paraId="170C1D9B"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680" w:type="dxa"/>
            <w:gridSpan w:val="2"/>
            <w:shd w:val="clear" w:color="auto" w:fill="auto"/>
            <w:vAlign w:val="bottom"/>
          </w:tcPr>
          <w:p w14:paraId="170C1D9C"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9F" w14:textId="77777777" w:rsidTr="002D42BE">
        <w:trPr>
          <w:trHeight w:val="125"/>
          <w:jc w:val="center"/>
        </w:trPr>
        <w:tc>
          <w:tcPr>
            <w:tcW w:w="8020" w:type="dxa"/>
            <w:gridSpan w:val="5"/>
            <w:shd w:val="clear" w:color="auto" w:fill="auto"/>
            <w:vAlign w:val="bottom"/>
          </w:tcPr>
          <w:p w14:paraId="1E20CA5B" w14:textId="77777777" w:rsidR="008150A3" w:rsidRDefault="008150A3" w:rsidP="00F26C56">
            <w:pPr>
              <w:spacing w:after="0" w:line="360" w:lineRule="auto"/>
              <w:jc w:val="both"/>
              <w:rPr>
                <w:rFonts w:ascii="Arial" w:eastAsia="Arial" w:hAnsi="Arial" w:cs="Arial"/>
                <w:sz w:val="20"/>
                <w:szCs w:val="20"/>
              </w:rPr>
            </w:pPr>
            <w:r w:rsidRPr="00F24FCE">
              <w:rPr>
                <w:rFonts w:ascii="Arial" w:eastAsia="Arial" w:hAnsi="Arial" w:cs="Arial"/>
                <w:sz w:val="20"/>
                <w:szCs w:val="20"/>
              </w:rPr>
              <w:t>Tienda de Abarrotes, Tienda de Regalo</w:t>
            </w:r>
            <w:r w:rsidR="00F26C56" w:rsidRPr="00F24FCE">
              <w:rPr>
                <w:rFonts w:ascii="Arial" w:eastAsia="Arial" w:hAnsi="Arial" w:cs="Arial"/>
                <w:sz w:val="20"/>
                <w:szCs w:val="20"/>
              </w:rPr>
              <w:t>,</w:t>
            </w:r>
            <w:r w:rsidRPr="00F24FCE">
              <w:rPr>
                <w:rFonts w:ascii="Arial" w:eastAsia="Arial" w:hAnsi="Arial" w:cs="Arial"/>
                <w:sz w:val="20"/>
                <w:szCs w:val="20"/>
              </w:rPr>
              <w:t xml:space="preserve"> Fonda, Cafetería. Carni</w:t>
            </w:r>
            <w:r w:rsidR="00F26C56" w:rsidRPr="00F24FCE">
              <w:rPr>
                <w:rFonts w:ascii="Arial" w:eastAsia="Arial" w:hAnsi="Arial" w:cs="Arial"/>
                <w:sz w:val="20"/>
                <w:szCs w:val="20"/>
              </w:rPr>
              <w:t>cerías, Pescaderías y Pollerías,</w:t>
            </w:r>
            <w:r w:rsidRPr="00F24FCE">
              <w:rPr>
                <w:rFonts w:ascii="Arial" w:eastAsia="Arial" w:hAnsi="Arial" w:cs="Arial"/>
                <w:sz w:val="20"/>
                <w:szCs w:val="20"/>
              </w:rPr>
              <w:t xml:space="preserve"> Taller y Expendio de Artesanías</w:t>
            </w:r>
            <w:r w:rsidR="00F26C56" w:rsidRPr="00F24FCE">
              <w:rPr>
                <w:rFonts w:ascii="Arial" w:eastAsia="Arial" w:hAnsi="Arial" w:cs="Arial"/>
                <w:sz w:val="20"/>
                <w:szCs w:val="20"/>
              </w:rPr>
              <w:t>,</w:t>
            </w:r>
            <w:r w:rsidRPr="00F24FCE">
              <w:rPr>
                <w:rFonts w:ascii="Arial" w:eastAsia="Arial" w:hAnsi="Arial" w:cs="Arial"/>
                <w:sz w:val="20"/>
                <w:szCs w:val="20"/>
              </w:rPr>
              <w:t xml:space="preserve"> Zapaterías</w:t>
            </w:r>
            <w:r w:rsidR="00F26C56" w:rsidRPr="00F24FCE">
              <w:rPr>
                <w:rFonts w:ascii="Arial" w:eastAsia="Arial" w:hAnsi="Arial" w:cs="Arial"/>
                <w:sz w:val="20"/>
                <w:szCs w:val="20"/>
              </w:rPr>
              <w:t>,</w:t>
            </w:r>
            <w:r w:rsidRPr="00F24FCE">
              <w:rPr>
                <w:rFonts w:ascii="Arial" w:eastAsia="Arial" w:hAnsi="Arial" w:cs="Arial"/>
                <w:sz w:val="20"/>
                <w:szCs w:val="20"/>
              </w:rPr>
              <w:t xml:space="preserve"> Tlapalerías, Ferreterías y Pinturas</w:t>
            </w:r>
            <w:r w:rsidR="00F26C56" w:rsidRPr="00F24FCE">
              <w:rPr>
                <w:rFonts w:ascii="Arial" w:eastAsia="Arial" w:hAnsi="Arial" w:cs="Arial"/>
                <w:sz w:val="20"/>
                <w:szCs w:val="20"/>
              </w:rPr>
              <w:t>,</w:t>
            </w:r>
            <w:r w:rsidRPr="00F24FCE">
              <w:rPr>
                <w:rFonts w:ascii="Arial" w:eastAsia="Arial" w:hAnsi="Arial" w:cs="Arial"/>
                <w:sz w:val="20"/>
                <w:szCs w:val="20"/>
              </w:rPr>
              <w:t xml:space="preserve"> Imprentas, Papelerías, Librerías y Centros de Copiado Video Juegos, Ópticas, Lavanderías</w:t>
            </w:r>
            <w:r w:rsidR="00F26C56" w:rsidRPr="00F24FCE">
              <w:rPr>
                <w:rFonts w:ascii="Arial" w:eastAsia="Arial" w:hAnsi="Arial" w:cs="Arial"/>
                <w:sz w:val="20"/>
                <w:szCs w:val="20"/>
              </w:rPr>
              <w:t>,</w:t>
            </w:r>
            <w:r w:rsidRPr="00F24FCE">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F24FCE">
              <w:rPr>
                <w:rFonts w:ascii="Arial" w:eastAsia="Arial" w:hAnsi="Arial" w:cs="Arial"/>
                <w:sz w:val="20"/>
                <w:szCs w:val="20"/>
              </w:rPr>
              <w:t>,</w:t>
            </w:r>
            <w:r w:rsidRPr="00F24FCE">
              <w:rPr>
                <w:rFonts w:ascii="Arial" w:eastAsia="Arial" w:hAnsi="Arial" w:cs="Arial"/>
                <w:sz w:val="20"/>
                <w:szCs w:val="20"/>
              </w:rPr>
              <w:t xml:space="preserve"> Venta de Equipos Celulares, Salas de Fiestas Infantiles, Alimentos Balanceados y Cereales</w:t>
            </w:r>
            <w:r w:rsidR="00F26C56" w:rsidRPr="00F24FCE">
              <w:rPr>
                <w:rFonts w:ascii="Arial" w:eastAsia="Arial" w:hAnsi="Arial" w:cs="Arial"/>
                <w:sz w:val="20"/>
                <w:szCs w:val="20"/>
              </w:rPr>
              <w:t>,</w:t>
            </w:r>
            <w:r w:rsidRPr="00F24FCE">
              <w:rPr>
                <w:rFonts w:ascii="Arial" w:eastAsia="Arial" w:hAnsi="Arial" w:cs="Arial"/>
                <w:sz w:val="20"/>
                <w:szCs w:val="20"/>
              </w:rPr>
              <w:t xml:space="preserve"> Vidrios y Aluminios</w:t>
            </w:r>
            <w:r w:rsidR="00F26C56" w:rsidRPr="00F24FCE">
              <w:rPr>
                <w:rFonts w:ascii="Arial" w:eastAsia="Arial" w:hAnsi="Arial" w:cs="Arial"/>
                <w:sz w:val="20"/>
                <w:szCs w:val="20"/>
              </w:rPr>
              <w:t>,</w:t>
            </w:r>
            <w:r w:rsidRPr="00F24FCE">
              <w:rPr>
                <w:rFonts w:ascii="Arial" w:eastAsia="Arial" w:hAnsi="Arial" w:cs="Arial"/>
                <w:sz w:val="20"/>
                <w:szCs w:val="20"/>
              </w:rPr>
              <w:t xml:space="preserve"> Video Clubs en General</w:t>
            </w:r>
            <w:r w:rsidR="00F26C56" w:rsidRPr="00F24FCE">
              <w:rPr>
                <w:rFonts w:ascii="Arial" w:eastAsia="Arial" w:hAnsi="Arial" w:cs="Arial"/>
                <w:sz w:val="20"/>
                <w:szCs w:val="20"/>
              </w:rPr>
              <w:t>,</w:t>
            </w:r>
            <w:r w:rsidRPr="00F24FCE">
              <w:rPr>
                <w:rFonts w:ascii="Arial" w:eastAsia="Arial" w:hAnsi="Arial" w:cs="Arial"/>
                <w:sz w:val="20"/>
                <w:szCs w:val="20"/>
              </w:rPr>
              <w:t xml:space="preserve"> Academias de Estudios Complementarios</w:t>
            </w:r>
            <w:r w:rsidR="00F26C56" w:rsidRPr="00F24FCE">
              <w:rPr>
                <w:rFonts w:ascii="Arial" w:eastAsia="Arial" w:hAnsi="Arial" w:cs="Arial"/>
                <w:sz w:val="20"/>
                <w:szCs w:val="20"/>
              </w:rPr>
              <w:t>, Molino-</w:t>
            </w:r>
            <w:r w:rsidRPr="00F24FCE">
              <w:rPr>
                <w:rFonts w:ascii="Arial" w:eastAsia="Arial" w:hAnsi="Arial" w:cs="Arial"/>
                <w:sz w:val="20"/>
                <w:szCs w:val="20"/>
              </w:rPr>
              <w:t>Tortillería</w:t>
            </w:r>
            <w:r w:rsidR="00F26C56" w:rsidRPr="00F24FCE">
              <w:rPr>
                <w:rFonts w:ascii="Arial" w:eastAsia="Arial" w:hAnsi="Arial" w:cs="Arial"/>
                <w:sz w:val="20"/>
                <w:szCs w:val="20"/>
              </w:rPr>
              <w:t xml:space="preserve"> y</w:t>
            </w:r>
            <w:r w:rsidRPr="00F24FCE">
              <w:rPr>
                <w:rFonts w:ascii="Arial" w:eastAsia="Arial" w:hAnsi="Arial" w:cs="Arial"/>
                <w:sz w:val="20"/>
                <w:szCs w:val="20"/>
              </w:rPr>
              <w:t xml:space="preserve"> Talleres de Costura.</w:t>
            </w:r>
          </w:p>
          <w:p w14:paraId="170C1D9E" w14:textId="77777777" w:rsidR="00582489" w:rsidRPr="00F24FCE" w:rsidRDefault="00582489" w:rsidP="00F26C56">
            <w:pPr>
              <w:spacing w:after="0" w:line="360" w:lineRule="auto"/>
              <w:jc w:val="both"/>
              <w:rPr>
                <w:rFonts w:ascii="Arial" w:eastAsia="Times New Roman" w:hAnsi="Arial" w:cs="Arial"/>
                <w:sz w:val="20"/>
                <w:szCs w:val="20"/>
              </w:rPr>
            </w:pPr>
          </w:p>
        </w:tc>
      </w:tr>
      <w:tr w:rsidR="008150A3" w:rsidRPr="00F24FCE" w14:paraId="170C1DA3" w14:textId="77777777" w:rsidTr="002D42BE">
        <w:trPr>
          <w:trHeight w:val="241"/>
          <w:jc w:val="center"/>
        </w:trPr>
        <w:tc>
          <w:tcPr>
            <w:tcW w:w="2880" w:type="dxa"/>
            <w:gridSpan w:val="2"/>
            <w:shd w:val="clear" w:color="auto" w:fill="auto"/>
            <w:vAlign w:val="bottom"/>
          </w:tcPr>
          <w:p w14:paraId="170C1DA0"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MEDIANO ESTABLECIMIENTO</w:t>
            </w:r>
          </w:p>
        </w:tc>
        <w:tc>
          <w:tcPr>
            <w:tcW w:w="2880" w:type="dxa"/>
            <w:gridSpan w:val="2"/>
            <w:shd w:val="clear" w:color="auto" w:fill="auto"/>
            <w:vAlign w:val="bottom"/>
          </w:tcPr>
          <w:p w14:paraId="170C1DA1"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5</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A2" w14:textId="77777777" w:rsidR="008150A3" w:rsidRPr="00F24FCE" w:rsidRDefault="00AC7FBD" w:rsidP="00AC7FBD">
            <w:pPr>
              <w:spacing w:after="0" w:line="360" w:lineRule="auto"/>
              <w:jc w:val="center"/>
              <w:rPr>
                <w:rFonts w:ascii="Arial" w:eastAsia="Arial" w:hAnsi="Arial" w:cs="Arial"/>
                <w:b/>
                <w:sz w:val="20"/>
                <w:szCs w:val="20"/>
              </w:rPr>
            </w:pPr>
            <w:r w:rsidRPr="00F24FCE">
              <w:rPr>
                <w:rFonts w:ascii="Arial" w:eastAsia="Arial" w:hAnsi="Arial" w:cs="Arial"/>
                <w:b/>
                <w:sz w:val="20"/>
                <w:szCs w:val="20"/>
              </w:rPr>
              <w:t>20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A5" w14:textId="77777777" w:rsidTr="002D42BE">
        <w:trPr>
          <w:trHeight w:val="131"/>
          <w:jc w:val="center"/>
        </w:trPr>
        <w:tc>
          <w:tcPr>
            <w:tcW w:w="8020" w:type="dxa"/>
            <w:gridSpan w:val="5"/>
            <w:shd w:val="clear" w:color="auto" w:fill="auto"/>
            <w:vAlign w:val="bottom"/>
          </w:tcPr>
          <w:p w14:paraId="45572CB8" w14:textId="77777777" w:rsidR="008150A3" w:rsidRDefault="008150A3" w:rsidP="00125993">
            <w:pPr>
              <w:spacing w:after="0" w:line="360" w:lineRule="auto"/>
              <w:jc w:val="both"/>
              <w:rPr>
                <w:rFonts w:ascii="Arial" w:eastAsia="Arial" w:hAnsi="Arial" w:cs="Arial"/>
                <w:sz w:val="20"/>
                <w:szCs w:val="20"/>
              </w:rPr>
            </w:pPr>
            <w:r w:rsidRPr="00F24FCE">
              <w:rPr>
                <w:rFonts w:ascii="Arial" w:eastAsia="Arial" w:hAnsi="Arial" w:cs="Arial"/>
                <w:sz w:val="20"/>
                <w:szCs w:val="20"/>
              </w:rPr>
              <w:t>Mini súper, Mudanzas</w:t>
            </w:r>
            <w:r w:rsidR="00125993" w:rsidRPr="00F24FCE">
              <w:rPr>
                <w:rFonts w:ascii="Arial" w:eastAsia="Arial" w:hAnsi="Arial" w:cs="Arial"/>
                <w:sz w:val="20"/>
                <w:szCs w:val="20"/>
              </w:rPr>
              <w:t>,</w:t>
            </w:r>
            <w:r w:rsidRPr="00F24FCE">
              <w:rPr>
                <w:rFonts w:ascii="Arial" w:eastAsia="Arial" w:hAnsi="Arial" w:cs="Arial"/>
                <w:sz w:val="20"/>
                <w:szCs w:val="20"/>
              </w:rPr>
              <w:t xml:space="preserve"> Lavadero de Vehículos, Cafetería-Restaurant</w:t>
            </w:r>
            <w:r w:rsidR="00125993" w:rsidRPr="00F24FCE">
              <w:rPr>
                <w:rFonts w:ascii="Arial" w:eastAsia="Arial" w:hAnsi="Arial" w:cs="Arial"/>
                <w:sz w:val="20"/>
                <w:szCs w:val="20"/>
              </w:rPr>
              <w:t>,</w:t>
            </w:r>
            <w:r w:rsidRPr="00F24FCE">
              <w:rPr>
                <w:rFonts w:ascii="Arial" w:eastAsia="Arial" w:hAnsi="Arial" w:cs="Arial"/>
                <w:sz w:val="20"/>
                <w:szCs w:val="20"/>
              </w:rPr>
              <w:t xml:space="preserve"> Farmacias, Boticas, Veterinarias y Similares</w:t>
            </w:r>
            <w:r w:rsidR="00125993" w:rsidRPr="00F24FCE">
              <w:rPr>
                <w:rFonts w:ascii="Arial" w:eastAsia="Arial" w:hAnsi="Arial" w:cs="Arial"/>
                <w:sz w:val="20"/>
                <w:szCs w:val="20"/>
              </w:rPr>
              <w:t>,</w:t>
            </w:r>
            <w:r w:rsidRPr="00F24FCE">
              <w:rPr>
                <w:rFonts w:ascii="Arial" w:eastAsia="Arial" w:hAnsi="Arial" w:cs="Arial"/>
                <w:sz w:val="20"/>
                <w:szCs w:val="20"/>
              </w:rPr>
              <w:t xml:space="preserve"> Panadería (artesanal)</w:t>
            </w:r>
            <w:r w:rsidR="00125993" w:rsidRPr="00F24FCE">
              <w:rPr>
                <w:rFonts w:ascii="Arial" w:eastAsia="Arial" w:hAnsi="Arial" w:cs="Arial"/>
                <w:sz w:val="20"/>
                <w:szCs w:val="20"/>
              </w:rPr>
              <w:t>,</w:t>
            </w:r>
            <w:r w:rsidRPr="00F24FCE">
              <w:rPr>
                <w:rFonts w:ascii="Arial" w:eastAsia="Arial" w:hAnsi="Arial" w:cs="Arial"/>
                <w:sz w:val="20"/>
                <w:szCs w:val="20"/>
              </w:rPr>
              <w:t xml:space="preserve"> Estacionamientos</w:t>
            </w:r>
            <w:r w:rsidR="00125993" w:rsidRPr="00F24FCE">
              <w:rPr>
                <w:rFonts w:ascii="Arial" w:eastAsia="Arial" w:hAnsi="Arial" w:cs="Arial"/>
                <w:sz w:val="20"/>
                <w:szCs w:val="20"/>
              </w:rPr>
              <w:t>,</w:t>
            </w:r>
            <w:r w:rsidRPr="00F24FCE">
              <w:rPr>
                <w:rFonts w:ascii="Arial" w:eastAsia="Arial" w:hAnsi="Arial" w:cs="Arial"/>
                <w:sz w:val="20"/>
                <w:szCs w:val="20"/>
              </w:rPr>
              <w:t xml:space="preserve"> Agencias de Refrescos</w:t>
            </w:r>
            <w:r w:rsidR="00125993" w:rsidRPr="00F24FCE">
              <w:rPr>
                <w:rFonts w:ascii="Arial" w:eastAsia="Arial" w:hAnsi="Arial" w:cs="Arial"/>
                <w:sz w:val="20"/>
                <w:szCs w:val="20"/>
              </w:rPr>
              <w:t>,</w:t>
            </w:r>
            <w:r w:rsidRPr="00F24FCE">
              <w:rPr>
                <w:rFonts w:ascii="Arial" w:eastAsia="Arial" w:hAnsi="Arial" w:cs="Arial"/>
                <w:sz w:val="20"/>
                <w:szCs w:val="20"/>
              </w:rPr>
              <w:t xml:space="preserve"> Joyerías en General</w:t>
            </w:r>
            <w:r w:rsidR="00125993" w:rsidRPr="00F24FCE">
              <w:rPr>
                <w:rFonts w:ascii="Arial" w:eastAsia="Arial" w:hAnsi="Arial" w:cs="Arial"/>
                <w:sz w:val="20"/>
                <w:szCs w:val="20"/>
              </w:rPr>
              <w:t>,</w:t>
            </w:r>
            <w:r w:rsidRPr="00F24FCE">
              <w:rPr>
                <w:rFonts w:ascii="Arial" w:eastAsia="Arial" w:hAnsi="Arial" w:cs="Arial"/>
                <w:sz w:val="20"/>
                <w:szCs w:val="20"/>
              </w:rPr>
              <w:t xml:space="preserve"> Ferro tlapalería y Material Eléctrico</w:t>
            </w:r>
            <w:r w:rsidR="00125993" w:rsidRPr="00F24FCE">
              <w:rPr>
                <w:rFonts w:ascii="Arial" w:eastAsia="Arial" w:hAnsi="Arial" w:cs="Arial"/>
                <w:sz w:val="20"/>
                <w:szCs w:val="20"/>
              </w:rPr>
              <w:t>,</w:t>
            </w:r>
            <w:r w:rsidRPr="00F24FCE">
              <w:rPr>
                <w:rFonts w:ascii="Arial" w:eastAsia="Arial" w:hAnsi="Arial" w:cs="Arial"/>
                <w:sz w:val="20"/>
                <w:szCs w:val="20"/>
              </w:rPr>
              <w:t xml:space="preserve"> Tiendas de Materiales de Construcción en General</w:t>
            </w:r>
            <w:r w:rsidR="00125993" w:rsidRPr="00F24FCE">
              <w:rPr>
                <w:rFonts w:ascii="Arial" w:eastAsia="Arial" w:hAnsi="Arial" w:cs="Arial"/>
                <w:sz w:val="20"/>
                <w:szCs w:val="20"/>
              </w:rPr>
              <w:t>,</w:t>
            </w:r>
            <w:r w:rsidRPr="00F24FCE">
              <w:rPr>
                <w:rFonts w:ascii="Arial" w:eastAsia="Arial" w:hAnsi="Arial" w:cs="Arial"/>
                <w:sz w:val="20"/>
                <w:szCs w:val="20"/>
              </w:rPr>
              <w:t xml:space="preserve"> Centros</w:t>
            </w:r>
            <w:r w:rsidR="003F17D3" w:rsidRPr="00F24FCE">
              <w:rPr>
                <w:rFonts w:ascii="Arial" w:eastAsia="Arial" w:hAnsi="Arial" w:cs="Arial"/>
                <w:sz w:val="20"/>
                <w:szCs w:val="20"/>
              </w:rPr>
              <w:t xml:space="preserve"> de Servicios Varios</w:t>
            </w:r>
            <w:r w:rsidR="00125993" w:rsidRPr="00F24FCE">
              <w:rPr>
                <w:rFonts w:ascii="Arial" w:eastAsia="Arial" w:hAnsi="Arial" w:cs="Arial"/>
                <w:sz w:val="20"/>
                <w:szCs w:val="20"/>
              </w:rPr>
              <w:t>,</w:t>
            </w:r>
            <w:r w:rsidR="003F17D3" w:rsidRPr="00F24FCE">
              <w:rPr>
                <w:rFonts w:ascii="Arial" w:eastAsia="Arial" w:hAnsi="Arial" w:cs="Arial"/>
                <w:sz w:val="20"/>
                <w:szCs w:val="20"/>
              </w:rPr>
              <w:t xml:space="preserve"> Oficinas, </w:t>
            </w:r>
            <w:r w:rsidRPr="00F24FCE">
              <w:rPr>
                <w:rFonts w:ascii="Arial" w:eastAsia="Arial" w:hAnsi="Arial" w:cs="Arial"/>
                <w:sz w:val="20"/>
                <w:szCs w:val="20"/>
              </w:rPr>
              <w:t xml:space="preserve"> Consultorios de Servicios Profesionales</w:t>
            </w:r>
            <w:r w:rsidR="00125993" w:rsidRPr="00F24FCE">
              <w:rPr>
                <w:rFonts w:ascii="Arial" w:eastAsia="Arial" w:hAnsi="Arial" w:cs="Arial"/>
                <w:sz w:val="20"/>
                <w:szCs w:val="20"/>
              </w:rPr>
              <w:t xml:space="preserve"> y</w:t>
            </w:r>
            <w:r w:rsidR="003F17D3" w:rsidRPr="00F24FCE">
              <w:rPr>
                <w:rFonts w:ascii="Arial" w:eastAsia="Arial" w:hAnsi="Arial" w:cs="Arial"/>
                <w:sz w:val="20"/>
                <w:szCs w:val="20"/>
              </w:rPr>
              <w:t xml:space="preserve"> Plantas purificadoras de agua</w:t>
            </w:r>
            <w:r w:rsidR="004B3D92" w:rsidRPr="00F24FCE">
              <w:rPr>
                <w:rFonts w:ascii="Arial" w:eastAsia="Arial" w:hAnsi="Arial" w:cs="Arial"/>
                <w:sz w:val="20"/>
                <w:szCs w:val="20"/>
              </w:rPr>
              <w:t>.</w:t>
            </w:r>
            <w:r w:rsidR="009F6604" w:rsidRPr="00F24FCE">
              <w:rPr>
                <w:rFonts w:ascii="Arial" w:eastAsia="Arial" w:hAnsi="Arial" w:cs="Arial"/>
                <w:sz w:val="20"/>
                <w:szCs w:val="20"/>
              </w:rPr>
              <w:t xml:space="preserve"> Granja acuícola.</w:t>
            </w:r>
          </w:p>
          <w:p w14:paraId="170C1DA4" w14:textId="77777777" w:rsidR="00582489" w:rsidRPr="00F24FCE" w:rsidRDefault="00582489" w:rsidP="00125993">
            <w:pPr>
              <w:spacing w:after="0" w:line="360" w:lineRule="auto"/>
              <w:jc w:val="both"/>
              <w:rPr>
                <w:rFonts w:ascii="Arial" w:eastAsia="Times New Roman" w:hAnsi="Arial" w:cs="Arial"/>
                <w:sz w:val="20"/>
                <w:szCs w:val="20"/>
              </w:rPr>
            </w:pPr>
          </w:p>
        </w:tc>
      </w:tr>
      <w:tr w:rsidR="008150A3" w:rsidRPr="00F24FCE" w14:paraId="170C1DA9" w14:textId="77777777" w:rsidTr="002D42BE">
        <w:trPr>
          <w:trHeight w:val="241"/>
          <w:jc w:val="center"/>
        </w:trPr>
        <w:tc>
          <w:tcPr>
            <w:tcW w:w="2880" w:type="dxa"/>
            <w:gridSpan w:val="2"/>
            <w:shd w:val="clear" w:color="auto" w:fill="auto"/>
            <w:vAlign w:val="bottom"/>
          </w:tcPr>
          <w:p w14:paraId="170C1DA6"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ESTABLECIMIENTO GRANDE</w:t>
            </w:r>
          </w:p>
        </w:tc>
        <w:tc>
          <w:tcPr>
            <w:tcW w:w="2880" w:type="dxa"/>
            <w:gridSpan w:val="2"/>
            <w:shd w:val="clear" w:color="auto" w:fill="auto"/>
            <w:vAlign w:val="bottom"/>
          </w:tcPr>
          <w:p w14:paraId="170C1DA7"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10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A8" w14:textId="77777777" w:rsidR="008150A3" w:rsidRPr="00F24FCE" w:rsidRDefault="004202B7" w:rsidP="004202B7">
            <w:pPr>
              <w:spacing w:after="0" w:line="360" w:lineRule="auto"/>
              <w:jc w:val="center"/>
              <w:rPr>
                <w:rFonts w:ascii="Arial" w:eastAsia="Arial" w:hAnsi="Arial" w:cs="Arial"/>
                <w:b/>
                <w:sz w:val="20"/>
                <w:szCs w:val="20"/>
              </w:rPr>
            </w:pPr>
            <w:r w:rsidRPr="00F24FCE">
              <w:rPr>
                <w:rFonts w:ascii="Arial" w:eastAsia="Arial" w:hAnsi="Arial" w:cs="Arial"/>
                <w:b/>
                <w:sz w:val="20"/>
                <w:szCs w:val="20"/>
              </w:rPr>
              <w:t>30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AB" w14:textId="77777777" w:rsidTr="002D42BE">
        <w:trPr>
          <w:trHeight w:val="126"/>
          <w:jc w:val="center"/>
        </w:trPr>
        <w:tc>
          <w:tcPr>
            <w:tcW w:w="8020" w:type="dxa"/>
            <w:gridSpan w:val="5"/>
            <w:shd w:val="clear" w:color="auto" w:fill="auto"/>
            <w:vAlign w:val="bottom"/>
          </w:tcPr>
          <w:p w14:paraId="6AFFD514" w14:textId="77777777" w:rsidR="008150A3" w:rsidRDefault="008150A3" w:rsidP="00734019">
            <w:pPr>
              <w:spacing w:after="0" w:line="360" w:lineRule="auto"/>
              <w:jc w:val="both"/>
              <w:rPr>
                <w:rFonts w:ascii="Arial" w:eastAsia="Arial" w:hAnsi="Arial" w:cs="Arial"/>
                <w:sz w:val="20"/>
                <w:szCs w:val="20"/>
              </w:rPr>
            </w:pPr>
            <w:r w:rsidRPr="00F24FCE">
              <w:rPr>
                <w:rFonts w:ascii="Arial" w:eastAsia="Arial" w:hAnsi="Arial" w:cs="Arial"/>
                <w:sz w:val="20"/>
                <w:szCs w:val="20"/>
              </w:rPr>
              <w:t>Súper, Panadería (Fabrica),</w:t>
            </w:r>
            <w:r w:rsidR="00734019" w:rsidRPr="00F24FCE">
              <w:rPr>
                <w:rFonts w:ascii="Arial" w:eastAsia="Arial" w:hAnsi="Arial" w:cs="Arial"/>
                <w:sz w:val="20"/>
                <w:szCs w:val="20"/>
              </w:rPr>
              <w:t xml:space="preserve"> Centros de Servicio Automotriz,</w:t>
            </w:r>
            <w:r w:rsidRPr="00F24FCE">
              <w:rPr>
                <w:rFonts w:ascii="Arial" w:eastAsia="Arial" w:hAnsi="Arial" w:cs="Arial"/>
                <w:sz w:val="20"/>
                <w:szCs w:val="20"/>
              </w:rPr>
              <w:t xml:space="preserve"> </w:t>
            </w:r>
            <w:r w:rsidR="00734019" w:rsidRPr="00F24FCE">
              <w:rPr>
                <w:rFonts w:ascii="Arial" w:eastAsia="Arial" w:hAnsi="Arial" w:cs="Arial"/>
                <w:sz w:val="20"/>
                <w:szCs w:val="20"/>
              </w:rPr>
              <w:t>Servicios para Eventos Sociales, Salones de Eventos Sociales,</w:t>
            </w:r>
            <w:r w:rsidRPr="00F24FCE">
              <w:rPr>
                <w:rFonts w:ascii="Arial" w:eastAsia="Arial" w:hAnsi="Arial" w:cs="Arial"/>
                <w:sz w:val="20"/>
                <w:szCs w:val="20"/>
              </w:rPr>
              <w:t xml:space="preserve"> Bodegas de Almacenamiento de cualquier </w:t>
            </w:r>
            <w:r w:rsidR="00734019" w:rsidRPr="00F24FCE">
              <w:rPr>
                <w:rFonts w:ascii="Arial" w:eastAsia="Arial" w:hAnsi="Arial" w:cs="Arial"/>
                <w:sz w:val="20"/>
                <w:szCs w:val="20"/>
              </w:rPr>
              <w:t>producto en General,</w:t>
            </w:r>
            <w:r w:rsidRPr="00F24FCE">
              <w:rPr>
                <w:rFonts w:ascii="Arial" w:eastAsia="Arial" w:hAnsi="Arial" w:cs="Arial"/>
                <w:sz w:val="20"/>
                <w:szCs w:val="20"/>
              </w:rPr>
              <w:t xml:space="preserve"> Compraventa de Motos y Bicicletas</w:t>
            </w:r>
            <w:r w:rsidR="00734019" w:rsidRPr="00F24FCE">
              <w:rPr>
                <w:rFonts w:ascii="Arial" w:eastAsia="Arial" w:hAnsi="Arial" w:cs="Arial"/>
                <w:sz w:val="20"/>
                <w:szCs w:val="20"/>
              </w:rPr>
              <w:t>,</w:t>
            </w:r>
            <w:r w:rsidRPr="00F24FCE">
              <w:rPr>
                <w:rFonts w:ascii="Arial" w:eastAsia="Arial" w:hAnsi="Arial" w:cs="Arial"/>
                <w:sz w:val="20"/>
                <w:szCs w:val="20"/>
              </w:rPr>
              <w:t xml:space="preserve"> Compra venta de Automóviles</w:t>
            </w:r>
            <w:r w:rsidR="00734019" w:rsidRPr="00F24FCE">
              <w:rPr>
                <w:rFonts w:ascii="Arial" w:eastAsia="Arial" w:hAnsi="Arial" w:cs="Arial"/>
                <w:sz w:val="20"/>
                <w:szCs w:val="20"/>
              </w:rPr>
              <w:t>,</w:t>
            </w:r>
            <w:r w:rsidRPr="00F24FCE">
              <w:rPr>
                <w:rFonts w:ascii="Arial" w:eastAsia="Arial" w:hAnsi="Arial" w:cs="Arial"/>
                <w:sz w:val="20"/>
                <w:szCs w:val="20"/>
              </w:rPr>
              <w:t xml:space="preserve"> Salas de Velación y Servicios Funerarios</w:t>
            </w:r>
            <w:r w:rsidR="00734019" w:rsidRPr="00F24FCE">
              <w:rPr>
                <w:rFonts w:ascii="Arial" w:eastAsia="Arial" w:hAnsi="Arial" w:cs="Arial"/>
                <w:sz w:val="20"/>
                <w:szCs w:val="20"/>
              </w:rPr>
              <w:t>,</w:t>
            </w:r>
            <w:r w:rsidRPr="00F24FCE">
              <w:rPr>
                <w:rFonts w:ascii="Arial" w:eastAsia="Arial" w:hAnsi="Arial" w:cs="Arial"/>
                <w:sz w:val="20"/>
                <w:szCs w:val="20"/>
              </w:rPr>
              <w:t xml:space="preserve"> Fábricas y Maquiladoras de hasta 15 empleados.</w:t>
            </w:r>
          </w:p>
          <w:p w14:paraId="170C1DAA" w14:textId="77777777" w:rsidR="00582489" w:rsidRPr="00F24FCE" w:rsidRDefault="00582489" w:rsidP="00734019">
            <w:pPr>
              <w:spacing w:after="0" w:line="360" w:lineRule="auto"/>
              <w:jc w:val="both"/>
              <w:rPr>
                <w:rFonts w:ascii="Arial" w:eastAsia="Times New Roman" w:hAnsi="Arial" w:cs="Arial"/>
                <w:sz w:val="20"/>
                <w:szCs w:val="20"/>
              </w:rPr>
            </w:pPr>
          </w:p>
        </w:tc>
      </w:tr>
    </w:tbl>
    <w:p w14:paraId="170C1DAC" w14:textId="77777777" w:rsidR="00100D75" w:rsidRDefault="00100D75" w:rsidP="003F033C">
      <w:pPr>
        <w:spacing w:after="0" w:line="360" w:lineRule="auto"/>
        <w:rPr>
          <w:rFonts w:ascii="Arial" w:hAnsi="Arial" w:cs="Arial"/>
          <w:sz w:val="20"/>
          <w:szCs w:val="20"/>
        </w:rPr>
      </w:pPr>
    </w:p>
    <w:p w14:paraId="575D9E0F" w14:textId="77777777" w:rsidR="00582489" w:rsidRPr="00F24FCE" w:rsidRDefault="00582489" w:rsidP="003F033C">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2880"/>
        <w:gridCol w:w="2260"/>
      </w:tblGrid>
      <w:tr w:rsidR="008150A3" w:rsidRPr="00F24FCE" w14:paraId="170C1DB0" w14:textId="77777777" w:rsidTr="002D42BE">
        <w:trPr>
          <w:trHeight w:val="281"/>
          <w:jc w:val="center"/>
        </w:trPr>
        <w:tc>
          <w:tcPr>
            <w:tcW w:w="2880" w:type="dxa"/>
            <w:shd w:val="clear" w:color="auto" w:fill="auto"/>
            <w:vAlign w:val="bottom"/>
          </w:tcPr>
          <w:p w14:paraId="170C1DAD"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EMPRESA COMERCIAL, INDUSTRIAL O DE SERVICIO</w:t>
            </w:r>
          </w:p>
        </w:tc>
        <w:tc>
          <w:tcPr>
            <w:tcW w:w="2880" w:type="dxa"/>
            <w:shd w:val="clear" w:color="auto" w:fill="auto"/>
            <w:vAlign w:val="bottom"/>
          </w:tcPr>
          <w:p w14:paraId="170C1DAE"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c>
          <w:tcPr>
            <w:tcW w:w="2260" w:type="dxa"/>
            <w:shd w:val="clear" w:color="auto" w:fill="auto"/>
            <w:vAlign w:val="bottom"/>
          </w:tcPr>
          <w:p w14:paraId="170C1DAF"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r>
      <w:tr w:rsidR="008150A3" w:rsidRPr="00F24FCE" w14:paraId="170C1DB2" w14:textId="77777777" w:rsidTr="002D42BE">
        <w:trPr>
          <w:trHeight w:val="128"/>
          <w:jc w:val="center"/>
        </w:trPr>
        <w:tc>
          <w:tcPr>
            <w:tcW w:w="8020" w:type="dxa"/>
            <w:gridSpan w:val="3"/>
            <w:shd w:val="clear" w:color="auto" w:fill="auto"/>
            <w:vAlign w:val="bottom"/>
          </w:tcPr>
          <w:p w14:paraId="57A2E6E5" w14:textId="40EF6E9E" w:rsidR="008150A3" w:rsidRDefault="008150A3" w:rsidP="00582489">
            <w:pPr>
              <w:spacing w:after="0" w:line="360" w:lineRule="auto"/>
              <w:rPr>
                <w:rFonts w:ascii="Arial" w:eastAsia="Arial" w:hAnsi="Arial" w:cs="Arial"/>
                <w:sz w:val="20"/>
                <w:szCs w:val="20"/>
              </w:rPr>
            </w:pPr>
            <w:r w:rsidRPr="00F24FCE">
              <w:rPr>
                <w:rFonts w:ascii="Arial" w:eastAsia="Arial" w:hAnsi="Arial" w:cs="Arial"/>
                <w:sz w:val="20"/>
                <w:szCs w:val="20"/>
              </w:rPr>
              <w:t xml:space="preserve"> Clínicas y Hospitales</w:t>
            </w:r>
            <w:r w:rsidR="00635307" w:rsidRPr="00F24FCE">
              <w:rPr>
                <w:rFonts w:ascii="Arial" w:eastAsia="Arial" w:hAnsi="Arial" w:cs="Arial"/>
                <w:sz w:val="20"/>
                <w:szCs w:val="20"/>
              </w:rPr>
              <w:t>,</w:t>
            </w:r>
            <w:r w:rsidRPr="00F24FCE">
              <w:rPr>
                <w:rFonts w:ascii="Arial" w:eastAsia="Arial" w:hAnsi="Arial" w:cs="Arial"/>
                <w:sz w:val="20"/>
                <w:szCs w:val="20"/>
              </w:rPr>
              <w:t xml:space="preserve"> Casa de Cambio, Cinemas</w:t>
            </w:r>
            <w:r w:rsidR="00635307" w:rsidRPr="00F24FCE">
              <w:rPr>
                <w:rFonts w:ascii="Arial" w:eastAsia="Arial" w:hAnsi="Arial" w:cs="Arial"/>
                <w:sz w:val="20"/>
                <w:szCs w:val="20"/>
              </w:rPr>
              <w:t>,</w:t>
            </w:r>
            <w:r w:rsidRPr="00F24FCE">
              <w:rPr>
                <w:rFonts w:ascii="Arial" w:eastAsia="Arial" w:hAnsi="Arial" w:cs="Arial"/>
                <w:sz w:val="20"/>
                <w:szCs w:val="20"/>
              </w:rPr>
              <w:t xml:space="preserve"> Escuelas Particulares, Fábricas y Maquiladoras de hasta 20 empleados</w:t>
            </w:r>
            <w:r w:rsidR="00635307" w:rsidRPr="00F24FCE">
              <w:rPr>
                <w:rFonts w:ascii="Arial" w:eastAsia="Arial" w:hAnsi="Arial" w:cs="Arial"/>
                <w:sz w:val="20"/>
                <w:szCs w:val="20"/>
              </w:rPr>
              <w:t>,</w:t>
            </w:r>
            <w:r w:rsidRPr="00F24FCE">
              <w:rPr>
                <w:rFonts w:ascii="Arial" w:eastAsia="Arial" w:hAnsi="Arial" w:cs="Arial"/>
                <w:sz w:val="20"/>
                <w:szCs w:val="20"/>
              </w:rPr>
              <w:t xml:space="preserve"> Mueblería y Artículos para el </w:t>
            </w:r>
            <w:r w:rsidR="002A76AC" w:rsidRPr="00F24FCE">
              <w:rPr>
                <w:rFonts w:ascii="Arial" w:eastAsia="Arial" w:hAnsi="Arial" w:cs="Arial"/>
                <w:sz w:val="20"/>
                <w:szCs w:val="20"/>
              </w:rPr>
              <w:t>Hogar, Prestadores de servicios de telecomunicaciones (internet)</w:t>
            </w:r>
            <w:r w:rsidR="00582489">
              <w:rPr>
                <w:rFonts w:ascii="Arial" w:eastAsia="Arial" w:hAnsi="Arial" w:cs="Arial"/>
                <w:sz w:val="20"/>
                <w:szCs w:val="20"/>
              </w:rPr>
              <w:t>.</w:t>
            </w:r>
          </w:p>
          <w:p w14:paraId="170C1DB1" w14:textId="22D81B7A" w:rsidR="00582489" w:rsidRPr="00F24FCE" w:rsidRDefault="00582489" w:rsidP="00582489">
            <w:pPr>
              <w:spacing w:after="0" w:line="360" w:lineRule="auto"/>
              <w:rPr>
                <w:rFonts w:ascii="Arial" w:eastAsia="Times New Roman" w:hAnsi="Arial" w:cs="Arial"/>
                <w:sz w:val="20"/>
                <w:szCs w:val="20"/>
              </w:rPr>
            </w:pPr>
          </w:p>
        </w:tc>
      </w:tr>
      <w:tr w:rsidR="008150A3" w:rsidRPr="00F24FCE" w14:paraId="170C1DB6" w14:textId="77777777" w:rsidTr="002D42BE">
        <w:trPr>
          <w:trHeight w:val="280"/>
          <w:jc w:val="center"/>
        </w:trPr>
        <w:tc>
          <w:tcPr>
            <w:tcW w:w="2880" w:type="dxa"/>
            <w:shd w:val="clear" w:color="auto" w:fill="auto"/>
            <w:vAlign w:val="bottom"/>
          </w:tcPr>
          <w:p w14:paraId="170C1DB3"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MEDIANA EMPRESA COMERCIAL, INDUSTRIAL O DE SERVICIO</w:t>
            </w:r>
          </w:p>
        </w:tc>
        <w:tc>
          <w:tcPr>
            <w:tcW w:w="2880" w:type="dxa"/>
            <w:shd w:val="clear" w:color="auto" w:fill="auto"/>
            <w:vAlign w:val="bottom"/>
          </w:tcPr>
          <w:p w14:paraId="170C1DB4" w14:textId="77777777" w:rsidR="008150A3" w:rsidRPr="00F24FCE" w:rsidRDefault="004202B7" w:rsidP="004202B7">
            <w:pPr>
              <w:spacing w:after="0" w:line="360" w:lineRule="auto"/>
              <w:jc w:val="center"/>
              <w:rPr>
                <w:rFonts w:ascii="Arial" w:eastAsia="Arial" w:hAnsi="Arial" w:cs="Arial"/>
                <w:b/>
                <w:sz w:val="20"/>
                <w:szCs w:val="20"/>
              </w:rPr>
            </w:pPr>
            <w:r w:rsidRPr="00F24FCE">
              <w:rPr>
                <w:rFonts w:ascii="Arial" w:eastAsia="Arial" w:hAnsi="Arial" w:cs="Arial"/>
                <w:b/>
                <w:sz w:val="20"/>
                <w:szCs w:val="20"/>
              </w:rPr>
              <w:t>50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B5"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r>
      <w:tr w:rsidR="008150A3" w:rsidRPr="00F24FCE" w14:paraId="170C1DB8" w14:textId="77777777" w:rsidTr="002D42BE">
        <w:trPr>
          <w:trHeight w:val="191"/>
          <w:jc w:val="center"/>
        </w:trPr>
        <w:tc>
          <w:tcPr>
            <w:tcW w:w="8020" w:type="dxa"/>
            <w:gridSpan w:val="3"/>
            <w:shd w:val="clear" w:color="auto" w:fill="auto"/>
            <w:vAlign w:val="bottom"/>
          </w:tcPr>
          <w:p w14:paraId="1F80B549" w14:textId="77777777" w:rsidR="008150A3" w:rsidRDefault="008150A3" w:rsidP="00E62DD3">
            <w:pPr>
              <w:spacing w:after="0" w:line="360" w:lineRule="auto"/>
              <w:jc w:val="both"/>
              <w:rPr>
                <w:rFonts w:ascii="Arial" w:eastAsia="Arial" w:hAnsi="Arial" w:cs="Arial"/>
                <w:sz w:val="20"/>
                <w:szCs w:val="20"/>
              </w:rPr>
            </w:pPr>
            <w:r w:rsidRPr="00F24FCE">
              <w:rPr>
                <w:rFonts w:ascii="Arial" w:eastAsia="Arial" w:hAnsi="Arial" w:cs="Arial"/>
                <w:sz w:val="20"/>
                <w:szCs w:val="20"/>
              </w:rPr>
              <w:t>Bancos, Gasolineras, Fábricas de Blocks e insumos para construcción</w:t>
            </w:r>
            <w:r w:rsidR="00E62DD3" w:rsidRPr="00F24FCE">
              <w:rPr>
                <w:rFonts w:ascii="Arial" w:eastAsia="Arial" w:hAnsi="Arial" w:cs="Arial"/>
                <w:sz w:val="20"/>
                <w:szCs w:val="20"/>
              </w:rPr>
              <w:t>,</w:t>
            </w:r>
            <w:r w:rsidRPr="00F24FCE">
              <w:rPr>
                <w:rFonts w:ascii="Arial" w:eastAsia="Arial" w:hAnsi="Arial" w:cs="Arial"/>
                <w:sz w:val="20"/>
                <w:szCs w:val="20"/>
              </w:rPr>
              <w:t xml:space="preserve"> Gaseras</w:t>
            </w:r>
            <w:r w:rsidR="00E62DD3" w:rsidRPr="00F24FCE">
              <w:rPr>
                <w:rFonts w:ascii="Arial" w:eastAsia="Arial" w:hAnsi="Arial" w:cs="Arial"/>
                <w:sz w:val="20"/>
                <w:szCs w:val="20"/>
              </w:rPr>
              <w:t>,</w:t>
            </w:r>
            <w:r w:rsidRPr="00F24FCE">
              <w:rPr>
                <w:rFonts w:ascii="Arial" w:eastAsia="Arial" w:hAnsi="Arial" w:cs="Arial"/>
                <w:sz w:val="20"/>
                <w:szCs w:val="20"/>
              </w:rPr>
              <w:t xml:space="preserve"> Agencias de Automóviles Nuevos</w:t>
            </w:r>
            <w:r w:rsidR="00635307" w:rsidRPr="00F24FCE">
              <w:rPr>
                <w:rFonts w:ascii="Arial" w:eastAsia="Arial" w:hAnsi="Arial" w:cs="Arial"/>
                <w:sz w:val="20"/>
                <w:szCs w:val="20"/>
              </w:rPr>
              <w:t>,</w:t>
            </w:r>
            <w:r w:rsidRPr="00F24FCE">
              <w:rPr>
                <w:rFonts w:ascii="Arial" w:eastAsia="Arial" w:hAnsi="Arial" w:cs="Arial"/>
                <w:sz w:val="20"/>
                <w:szCs w:val="20"/>
              </w:rPr>
              <w:t xml:space="preserve"> Fábricas y Maquiladoras de hasta 50 empleados</w:t>
            </w:r>
            <w:r w:rsidR="00635307" w:rsidRPr="00F24FCE">
              <w:rPr>
                <w:rFonts w:ascii="Arial" w:eastAsia="Arial" w:hAnsi="Arial" w:cs="Arial"/>
                <w:sz w:val="20"/>
                <w:szCs w:val="20"/>
              </w:rPr>
              <w:t>,</w:t>
            </w:r>
            <w:r w:rsidRPr="00F24FCE">
              <w:rPr>
                <w:rFonts w:ascii="Arial" w:eastAsia="Arial" w:hAnsi="Arial" w:cs="Arial"/>
                <w:sz w:val="20"/>
                <w:szCs w:val="20"/>
              </w:rPr>
              <w:t xml:space="preserve"> Tienda de Artículos Electrodomésticos, Muebles</w:t>
            </w:r>
            <w:r w:rsidR="00635307" w:rsidRPr="00F24FCE">
              <w:rPr>
                <w:rFonts w:ascii="Arial" w:eastAsia="Arial" w:hAnsi="Arial" w:cs="Arial"/>
                <w:sz w:val="20"/>
                <w:szCs w:val="20"/>
              </w:rPr>
              <w:t xml:space="preserve"> y</w:t>
            </w:r>
            <w:r w:rsidRPr="00F24FCE">
              <w:rPr>
                <w:rFonts w:ascii="Arial" w:eastAsia="Arial" w:hAnsi="Arial" w:cs="Arial"/>
                <w:sz w:val="20"/>
                <w:szCs w:val="20"/>
              </w:rPr>
              <w:t xml:space="preserve"> Línea Blanca.</w:t>
            </w:r>
          </w:p>
          <w:p w14:paraId="170C1DB7" w14:textId="77777777" w:rsidR="00582489" w:rsidRPr="00F24FCE" w:rsidRDefault="00582489" w:rsidP="00E62DD3">
            <w:pPr>
              <w:spacing w:after="0" w:line="360" w:lineRule="auto"/>
              <w:jc w:val="both"/>
              <w:rPr>
                <w:rFonts w:ascii="Arial" w:eastAsia="Times New Roman" w:hAnsi="Arial" w:cs="Arial"/>
                <w:sz w:val="20"/>
                <w:szCs w:val="20"/>
              </w:rPr>
            </w:pPr>
          </w:p>
        </w:tc>
      </w:tr>
      <w:tr w:rsidR="008150A3" w:rsidRPr="00F24FCE" w14:paraId="170C1DBC" w14:textId="77777777" w:rsidTr="002D42BE">
        <w:trPr>
          <w:trHeight w:val="278"/>
          <w:jc w:val="center"/>
        </w:trPr>
        <w:tc>
          <w:tcPr>
            <w:tcW w:w="2880" w:type="dxa"/>
            <w:shd w:val="clear" w:color="auto" w:fill="auto"/>
            <w:vAlign w:val="bottom"/>
          </w:tcPr>
          <w:p w14:paraId="170C1DB9"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GRAN EMPRESA COMERCIAL, INDUSTRIAL O DE SERVICIO</w:t>
            </w:r>
          </w:p>
        </w:tc>
        <w:tc>
          <w:tcPr>
            <w:tcW w:w="2880" w:type="dxa"/>
            <w:shd w:val="clear" w:color="auto" w:fill="auto"/>
            <w:vAlign w:val="bottom"/>
          </w:tcPr>
          <w:p w14:paraId="170C1DBA"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1</w:t>
            </w:r>
            <w:r w:rsidR="008150A3" w:rsidRPr="00F24FCE">
              <w:rPr>
                <w:rFonts w:ascii="Arial" w:eastAsia="Arial" w:hAnsi="Arial" w:cs="Arial"/>
                <w:b/>
                <w:sz w:val="20"/>
                <w:szCs w:val="20"/>
              </w:rPr>
              <w:t>0</w:t>
            </w:r>
            <w:r w:rsidRPr="00F24FCE">
              <w:rPr>
                <w:rFonts w:ascii="Arial" w:eastAsia="Arial" w:hAnsi="Arial" w:cs="Arial"/>
                <w:b/>
                <w:sz w:val="20"/>
                <w:szCs w:val="20"/>
              </w:rPr>
              <w:t>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BB"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4</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r>
      <w:tr w:rsidR="008150A3" w:rsidRPr="00F24FCE" w14:paraId="170C1DBE" w14:textId="77777777" w:rsidTr="002D42BE">
        <w:trPr>
          <w:trHeight w:val="203"/>
          <w:jc w:val="center"/>
        </w:trPr>
        <w:tc>
          <w:tcPr>
            <w:tcW w:w="8020" w:type="dxa"/>
            <w:gridSpan w:val="3"/>
            <w:shd w:val="clear" w:color="auto" w:fill="auto"/>
            <w:vAlign w:val="bottom"/>
          </w:tcPr>
          <w:p w14:paraId="170C1DBD" w14:textId="3C7385C8" w:rsidR="00582489" w:rsidRPr="00582489" w:rsidRDefault="008150A3" w:rsidP="00076134">
            <w:pPr>
              <w:spacing w:after="0" w:line="360" w:lineRule="auto"/>
              <w:jc w:val="both"/>
              <w:rPr>
                <w:rFonts w:ascii="Arial" w:eastAsia="Arial" w:hAnsi="Arial" w:cs="Arial"/>
                <w:sz w:val="20"/>
                <w:szCs w:val="20"/>
              </w:rPr>
            </w:pPr>
            <w:r w:rsidRPr="00F24FCE">
              <w:rPr>
                <w:rFonts w:ascii="Arial" w:eastAsia="Arial" w:hAnsi="Arial" w:cs="Arial"/>
                <w:sz w:val="20"/>
                <w:szCs w:val="20"/>
              </w:rPr>
              <w:t>Súper Mercado y/o Tienda Departamental, Sistemas de Comunicación Por Cable</w:t>
            </w:r>
            <w:r w:rsidR="00076134" w:rsidRPr="00F24FCE">
              <w:rPr>
                <w:rFonts w:ascii="Arial" w:eastAsia="Arial" w:hAnsi="Arial" w:cs="Arial"/>
                <w:sz w:val="20"/>
                <w:szCs w:val="20"/>
              </w:rPr>
              <w:t>,</w:t>
            </w:r>
            <w:r w:rsidR="003C4168" w:rsidRPr="00F24FCE">
              <w:rPr>
                <w:rFonts w:ascii="Arial" w:eastAsia="Arial" w:hAnsi="Arial" w:cs="Arial"/>
                <w:sz w:val="20"/>
                <w:szCs w:val="20"/>
              </w:rPr>
              <w:t xml:space="preserve"> Torre de comunicación, </w:t>
            </w:r>
            <w:r w:rsidR="009F6604" w:rsidRPr="00F24FCE">
              <w:rPr>
                <w:rFonts w:ascii="Arial" w:eastAsia="Arial" w:hAnsi="Arial" w:cs="Arial"/>
                <w:sz w:val="20"/>
                <w:szCs w:val="20"/>
              </w:rPr>
              <w:t>Energía</w:t>
            </w:r>
            <w:r w:rsidR="003C4168" w:rsidRPr="00F24FCE">
              <w:rPr>
                <w:rFonts w:ascii="Arial" w:eastAsia="Arial" w:hAnsi="Arial" w:cs="Arial"/>
                <w:sz w:val="20"/>
                <w:szCs w:val="20"/>
              </w:rPr>
              <w:t xml:space="preserve"> solar o eólica,</w:t>
            </w:r>
            <w:r w:rsidRPr="00F24FCE">
              <w:rPr>
                <w:rFonts w:ascii="Arial" w:eastAsia="Arial" w:hAnsi="Arial" w:cs="Arial"/>
                <w:sz w:val="20"/>
                <w:szCs w:val="20"/>
              </w:rPr>
              <w:t xml:space="preserve"> </w:t>
            </w:r>
            <w:r w:rsidR="00A20CEA" w:rsidRPr="00F24FCE">
              <w:rPr>
                <w:rFonts w:ascii="Arial" w:eastAsia="Arial" w:hAnsi="Arial" w:cs="Arial"/>
                <w:sz w:val="20"/>
                <w:szCs w:val="20"/>
              </w:rPr>
              <w:t>Fábricas</w:t>
            </w:r>
            <w:r w:rsidRPr="00F24FCE">
              <w:rPr>
                <w:rFonts w:ascii="Arial" w:eastAsia="Arial" w:hAnsi="Arial" w:cs="Arial"/>
                <w:sz w:val="20"/>
                <w:szCs w:val="20"/>
              </w:rPr>
              <w:t xml:space="preserve"> y Maquiladoras Industriales</w:t>
            </w:r>
            <w:r w:rsidR="00582489">
              <w:rPr>
                <w:rFonts w:ascii="Arial" w:eastAsia="Arial" w:hAnsi="Arial" w:cs="Arial"/>
                <w:sz w:val="20"/>
                <w:szCs w:val="20"/>
              </w:rPr>
              <w:t>.</w:t>
            </w:r>
          </w:p>
        </w:tc>
      </w:tr>
    </w:tbl>
    <w:p w14:paraId="170C1DBF" w14:textId="77777777" w:rsidR="008150A3" w:rsidRPr="00F24FCE" w:rsidRDefault="008150A3" w:rsidP="003F033C">
      <w:pPr>
        <w:spacing w:after="0" w:line="360" w:lineRule="auto"/>
        <w:ind w:right="20"/>
        <w:jc w:val="both"/>
        <w:rPr>
          <w:rFonts w:ascii="Arial" w:eastAsia="Arial" w:hAnsi="Arial" w:cs="Arial"/>
          <w:sz w:val="20"/>
          <w:szCs w:val="20"/>
        </w:rPr>
      </w:pPr>
    </w:p>
    <w:p w14:paraId="170C1DC0" w14:textId="71DA0B55" w:rsidR="00CF15B3" w:rsidRPr="00F24FCE" w:rsidRDefault="00E951F7" w:rsidP="00E951F7">
      <w:pPr>
        <w:spacing w:after="0" w:line="360" w:lineRule="auto"/>
        <w:jc w:val="both"/>
        <w:rPr>
          <w:rFonts w:ascii="Arial" w:eastAsia="Arial" w:hAnsi="Arial" w:cs="Arial"/>
          <w:sz w:val="20"/>
          <w:szCs w:val="20"/>
        </w:rPr>
      </w:pPr>
      <w:r w:rsidRPr="00F24FCE">
        <w:rPr>
          <w:rFonts w:ascii="Arial" w:eastAsia="Arial" w:hAnsi="Arial" w:cs="Arial"/>
          <w:sz w:val="20"/>
          <w:szCs w:val="20"/>
        </w:rPr>
        <w:t>Para la expedición de dichas licencias de apertura los interesados deberán presentas ant</w:t>
      </w:r>
      <w:r w:rsidR="00B0082E">
        <w:rPr>
          <w:rFonts w:ascii="Arial" w:eastAsia="Arial" w:hAnsi="Arial" w:cs="Arial"/>
          <w:sz w:val="20"/>
          <w:szCs w:val="20"/>
        </w:rPr>
        <w:t>e</w:t>
      </w:r>
      <w:r w:rsidRPr="00F24FCE">
        <w:rPr>
          <w:rFonts w:ascii="Arial" w:eastAsia="Arial" w:hAnsi="Arial" w:cs="Arial"/>
          <w:sz w:val="20"/>
          <w:szCs w:val="20"/>
        </w:rPr>
        <w:t xml:space="preserve"> la tesorería municipal el certificado de no adeudo de impuesto predial y agua potable del predio donde se pretende instalar.</w:t>
      </w:r>
    </w:p>
    <w:p w14:paraId="170C1DC1" w14:textId="77777777" w:rsidR="00E951F7" w:rsidRPr="00F24FCE" w:rsidRDefault="00E951F7" w:rsidP="00E951F7">
      <w:pPr>
        <w:spacing w:after="0" w:line="360" w:lineRule="auto"/>
        <w:jc w:val="both"/>
        <w:rPr>
          <w:rFonts w:ascii="Arial" w:eastAsia="Arial" w:hAnsi="Arial" w:cs="Arial"/>
          <w:sz w:val="20"/>
          <w:szCs w:val="20"/>
        </w:rPr>
      </w:pPr>
    </w:p>
    <w:p w14:paraId="170C1DC2" w14:textId="54F19D36" w:rsidR="00E951F7" w:rsidRPr="00F24FCE" w:rsidRDefault="00E951F7" w:rsidP="00E951F7">
      <w:pPr>
        <w:spacing w:after="0" w:line="360" w:lineRule="auto"/>
        <w:jc w:val="both"/>
        <w:rPr>
          <w:rFonts w:ascii="Arial" w:eastAsia="Arial" w:hAnsi="Arial" w:cs="Arial"/>
          <w:sz w:val="20"/>
          <w:szCs w:val="20"/>
        </w:rPr>
      </w:pPr>
      <w:r w:rsidRPr="00F24FCE">
        <w:rPr>
          <w:rFonts w:ascii="Arial" w:eastAsia="Arial" w:hAnsi="Arial" w:cs="Arial"/>
          <w:sz w:val="20"/>
          <w:szCs w:val="20"/>
        </w:rPr>
        <w:t>El uso de suelo para establecimientos comerciales ser</w:t>
      </w:r>
      <w:r w:rsidR="00B0082E">
        <w:rPr>
          <w:rFonts w:ascii="Arial" w:eastAsia="Arial" w:hAnsi="Arial" w:cs="Arial"/>
          <w:sz w:val="20"/>
          <w:szCs w:val="20"/>
        </w:rPr>
        <w:t>á</w:t>
      </w:r>
      <w:r w:rsidRPr="00F24FCE">
        <w:rPr>
          <w:rFonts w:ascii="Arial" w:eastAsia="Arial" w:hAnsi="Arial" w:cs="Arial"/>
          <w:sz w:val="20"/>
          <w:szCs w:val="20"/>
        </w:rPr>
        <w:t xml:space="preserve"> del 50% de </w:t>
      </w:r>
      <w:r w:rsidR="00800644" w:rsidRPr="00F24FCE">
        <w:rPr>
          <w:rFonts w:ascii="Arial" w:eastAsia="Arial" w:hAnsi="Arial" w:cs="Arial"/>
          <w:sz w:val="20"/>
          <w:szCs w:val="20"/>
        </w:rPr>
        <w:t>l</w:t>
      </w:r>
      <w:r w:rsidRPr="00F24FCE">
        <w:rPr>
          <w:rFonts w:ascii="Arial" w:eastAsia="Arial" w:hAnsi="Arial" w:cs="Arial"/>
          <w:sz w:val="20"/>
          <w:szCs w:val="20"/>
        </w:rPr>
        <w:t>os UMA aplicados a licencia de funcionamiento.</w:t>
      </w:r>
    </w:p>
    <w:p w14:paraId="170C1DC6" w14:textId="77777777" w:rsidR="00A20CEA" w:rsidRPr="00F24FCE" w:rsidRDefault="00A20CEA" w:rsidP="003F033C">
      <w:pPr>
        <w:spacing w:after="0" w:line="360" w:lineRule="auto"/>
        <w:jc w:val="center"/>
        <w:rPr>
          <w:rFonts w:ascii="Arial" w:eastAsia="Arial" w:hAnsi="Arial" w:cs="Arial"/>
          <w:b/>
          <w:sz w:val="20"/>
          <w:szCs w:val="20"/>
        </w:rPr>
      </w:pPr>
    </w:p>
    <w:p w14:paraId="170C1DC7" w14:textId="6AF73911" w:rsidR="00474A01" w:rsidRPr="00F24FCE" w:rsidRDefault="005F6E84"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29.- </w:t>
      </w:r>
      <w:r w:rsidR="00474A01" w:rsidRPr="00F24FCE">
        <w:rPr>
          <w:rFonts w:ascii="Arial" w:eastAsia="Arial" w:hAnsi="Arial" w:cs="Arial"/>
          <w:sz w:val="20"/>
          <w:szCs w:val="20"/>
        </w:rPr>
        <w:t xml:space="preserve">Respecto al horario extraordinario relacionado con la venta de bebidas alcohólicas será por cada hora diaria la tarifa de 1.5 </w:t>
      </w:r>
      <w:r w:rsidR="00100D75" w:rsidRPr="00F24FCE">
        <w:rPr>
          <w:rFonts w:ascii="Arial" w:eastAsia="Arial" w:hAnsi="Arial" w:cs="Arial"/>
          <w:sz w:val="20"/>
          <w:szCs w:val="20"/>
        </w:rPr>
        <w:t>unidad de medida y actualización</w:t>
      </w:r>
      <w:r w:rsidR="00474A01" w:rsidRPr="00F24FCE">
        <w:rPr>
          <w:rFonts w:ascii="Arial" w:eastAsia="Arial" w:hAnsi="Arial" w:cs="Arial"/>
          <w:sz w:val="20"/>
          <w:szCs w:val="20"/>
        </w:rPr>
        <w:t xml:space="preserve"> por hora.</w:t>
      </w:r>
    </w:p>
    <w:p w14:paraId="170C1DC8" w14:textId="77777777" w:rsidR="00474A01" w:rsidRPr="00F24FCE" w:rsidRDefault="00474A01" w:rsidP="003F033C">
      <w:pPr>
        <w:spacing w:after="0" w:line="360" w:lineRule="auto"/>
        <w:ind w:right="20"/>
        <w:jc w:val="both"/>
        <w:rPr>
          <w:rFonts w:ascii="Arial" w:eastAsia="Arial" w:hAnsi="Arial" w:cs="Arial"/>
          <w:sz w:val="20"/>
          <w:szCs w:val="20"/>
        </w:rPr>
      </w:pPr>
    </w:p>
    <w:p w14:paraId="170C1DC9" w14:textId="4079A343" w:rsidR="008150A3" w:rsidRPr="00F24FCE" w:rsidRDefault="00E464C9" w:rsidP="003F033C">
      <w:pPr>
        <w:spacing w:after="0" w:line="360" w:lineRule="auto"/>
        <w:ind w:right="20"/>
        <w:jc w:val="both"/>
        <w:rPr>
          <w:rFonts w:ascii="Arial" w:eastAsia="Arial" w:hAnsi="Arial" w:cs="Arial"/>
          <w:sz w:val="20"/>
          <w:szCs w:val="20"/>
        </w:rPr>
      </w:pPr>
      <w:r w:rsidRPr="00F24FCE">
        <w:rPr>
          <w:rFonts w:ascii="Arial" w:eastAsia="Arial" w:hAnsi="Arial" w:cs="Arial"/>
          <w:sz w:val="20"/>
          <w:szCs w:val="20"/>
        </w:rPr>
        <w:tab/>
      </w:r>
      <w:r w:rsidR="008150A3" w:rsidRPr="00F24FCE">
        <w:rPr>
          <w:rFonts w:ascii="Arial" w:eastAsia="Arial" w:hAnsi="Arial" w:cs="Arial"/>
          <w:sz w:val="20"/>
          <w:szCs w:val="20"/>
        </w:rPr>
        <w:t xml:space="preserve">En cumplimiento a lo dispuesto por el artículo 10-A de la Ley de Coordinación Fiscal Federal, el cobro de los derechos a que se refiere </w:t>
      </w:r>
      <w:r w:rsidR="005F6E84">
        <w:rPr>
          <w:rFonts w:ascii="Arial" w:eastAsia="Arial" w:hAnsi="Arial" w:cs="Arial"/>
          <w:sz w:val="20"/>
          <w:szCs w:val="20"/>
        </w:rPr>
        <w:t>el</w:t>
      </w:r>
      <w:r w:rsidR="008150A3" w:rsidRPr="00F24FCE">
        <w:rPr>
          <w:rFonts w:ascii="Arial" w:eastAsia="Arial" w:hAnsi="Arial" w:cs="Arial"/>
          <w:sz w:val="20"/>
          <w:szCs w:val="20"/>
        </w:rPr>
        <w:t xml:space="preserve"> artículo</w:t>
      </w:r>
      <w:r w:rsidR="005F6E84">
        <w:rPr>
          <w:rFonts w:ascii="Arial" w:eastAsia="Arial" w:hAnsi="Arial" w:cs="Arial"/>
          <w:sz w:val="20"/>
          <w:szCs w:val="20"/>
        </w:rPr>
        <w:t xml:space="preserve"> anterior</w:t>
      </w:r>
      <w:r w:rsidR="008150A3" w:rsidRPr="00F24FCE">
        <w:rPr>
          <w:rFonts w:ascii="Arial" w:eastAsia="Arial" w:hAnsi="Arial" w:cs="Arial"/>
          <w:sz w:val="20"/>
          <w:szCs w:val="20"/>
        </w:rPr>
        <w:t>, no condiciona el ejercicio de las actividades comerciales, industriales o de prestación de servicios.</w:t>
      </w:r>
    </w:p>
    <w:p w14:paraId="170C1DCA" w14:textId="77777777" w:rsidR="008150A3" w:rsidRPr="00F24FCE" w:rsidRDefault="008150A3" w:rsidP="003F033C">
      <w:pPr>
        <w:spacing w:after="0" w:line="360" w:lineRule="auto"/>
        <w:ind w:right="20"/>
        <w:jc w:val="both"/>
        <w:rPr>
          <w:rFonts w:ascii="Arial" w:eastAsia="Arial" w:hAnsi="Arial" w:cs="Arial"/>
          <w:sz w:val="20"/>
          <w:szCs w:val="20"/>
        </w:rPr>
      </w:pPr>
    </w:p>
    <w:p w14:paraId="170C1DCB" w14:textId="77777777" w:rsidR="008150A3" w:rsidRPr="00F24FCE" w:rsidRDefault="00D2518A" w:rsidP="003F033C">
      <w:pPr>
        <w:spacing w:after="0" w:line="360" w:lineRule="auto"/>
        <w:jc w:val="both"/>
        <w:rPr>
          <w:rFonts w:ascii="Arial" w:eastAsia="Arial" w:hAnsi="Arial" w:cs="Arial"/>
          <w:sz w:val="20"/>
          <w:szCs w:val="20"/>
        </w:rPr>
      </w:pPr>
      <w:bookmarkStart w:id="8" w:name="page478"/>
      <w:bookmarkEnd w:id="8"/>
      <w:r w:rsidRPr="00F24FCE">
        <w:rPr>
          <w:rFonts w:ascii="Arial" w:eastAsia="Arial" w:hAnsi="Arial" w:cs="Arial"/>
          <w:b/>
          <w:sz w:val="20"/>
          <w:szCs w:val="20"/>
        </w:rPr>
        <w:t>Artículo 30</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permisos de anuncios:</w:t>
      </w:r>
    </w:p>
    <w:p w14:paraId="170C1DCC" w14:textId="77777777" w:rsidR="008150A3" w:rsidRPr="00F24FCE" w:rsidRDefault="008150A3" w:rsidP="003F033C">
      <w:pPr>
        <w:spacing w:after="0" w:line="360" w:lineRule="auto"/>
        <w:jc w:val="both"/>
        <w:rPr>
          <w:rFonts w:ascii="Arial" w:eastAsia="Arial" w:hAnsi="Arial" w:cs="Arial"/>
          <w:sz w:val="20"/>
          <w:szCs w:val="20"/>
        </w:rPr>
      </w:pPr>
    </w:p>
    <w:p w14:paraId="170C1DCD" w14:textId="77777777" w:rsidR="008150A3" w:rsidRPr="00582489" w:rsidRDefault="008150A3" w:rsidP="002D42BE">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 xml:space="preserve">Por instalación de anuncios de propaganda o publicidad permanentes en inmuebles o en mobiliario urbano, a razón de 0.50 </w:t>
      </w:r>
      <w:r w:rsidR="00100D75" w:rsidRPr="00F24FCE">
        <w:rPr>
          <w:rFonts w:ascii="Arial" w:eastAsia="Arial" w:hAnsi="Arial" w:cs="Arial"/>
          <w:sz w:val="20"/>
          <w:szCs w:val="20"/>
        </w:rPr>
        <w:t>UMA</w:t>
      </w:r>
      <w:r w:rsidRPr="00F24FCE">
        <w:rPr>
          <w:rFonts w:ascii="Arial" w:eastAsia="Arial" w:hAnsi="Arial" w:cs="Arial"/>
          <w:sz w:val="20"/>
          <w:szCs w:val="20"/>
        </w:rPr>
        <w:t xml:space="preserve"> metro cuadrado.</w:t>
      </w:r>
    </w:p>
    <w:p w14:paraId="170C1DCE" w14:textId="77777777" w:rsidR="008150A3" w:rsidRPr="00582489" w:rsidRDefault="008150A3" w:rsidP="002D42BE">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Instalación de anuncios de propaganda o publicidad transitorios en inmuebles o en mobiliario</w:t>
      </w:r>
      <w:r w:rsidR="00A20CEA" w:rsidRPr="00F24FCE">
        <w:rPr>
          <w:rFonts w:ascii="Arial" w:eastAsia="Arial" w:hAnsi="Arial" w:cs="Arial"/>
          <w:sz w:val="20"/>
          <w:szCs w:val="20"/>
        </w:rPr>
        <w:t xml:space="preserve"> </w:t>
      </w:r>
      <w:r w:rsidRPr="00F24FCE">
        <w:rPr>
          <w:rFonts w:ascii="Arial" w:eastAsia="Arial" w:hAnsi="Arial" w:cs="Arial"/>
          <w:sz w:val="20"/>
          <w:szCs w:val="20"/>
        </w:rPr>
        <w:t>urbano, a razón de:</w:t>
      </w:r>
    </w:p>
    <w:p w14:paraId="170C1DCF" w14:textId="77777777" w:rsidR="008150A3" w:rsidRPr="00F24FCE" w:rsidRDefault="008150A3" w:rsidP="00A20CEA">
      <w:pPr>
        <w:pStyle w:val="Prrafodelista"/>
        <w:numPr>
          <w:ilvl w:val="0"/>
          <w:numId w:val="6"/>
        </w:numPr>
        <w:tabs>
          <w:tab w:val="left" w:pos="426"/>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de 1 a 5 días naturales</w:t>
      </w:r>
      <w:r w:rsidR="00B54F01" w:rsidRPr="00F24FCE">
        <w:rPr>
          <w:rFonts w:ascii="Arial" w:eastAsia="Arial" w:hAnsi="Arial" w:cs="Arial"/>
          <w:sz w:val="20"/>
          <w:szCs w:val="20"/>
        </w:rPr>
        <w:t xml:space="preserve"> </w:t>
      </w:r>
      <w:r w:rsidRPr="00F24FCE">
        <w:rPr>
          <w:rFonts w:ascii="Arial" w:eastAsia="Arial" w:hAnsi="Arial" w:cs="Arial"/>
          <w:sz w:val="20"/>
          <w:szCs w:val="20"/>
        </w:rPr>
        <w:t xml:space="preserve">0.10 </w:t>
      </w:r>
      <w:r w:rsidR="00100D75" w:rsidRPr="00F24FCE">
        <w:rPr>
          <w:rFonts w:ascii="Arial" w:eastAsia="Arial" w:hAnsi="Arial" w:cs="Arial"/>
          <w:sz w:val="20"/>
          <w:szCs w:val="20"/>
        </w:rPr>
        <w:t>unidad de medida y actualización</w:t>
      </w:r>
    </w:p>
    <w:p w14:paraId="170C1DD0"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10 días naturales 0.15 </w:t>
      </w:r>
      <w:r w:rsidR="00100D75" w:rsidRPr="00F24FCE">
        <w:rPr>
          <w:rFonts w:ascii="Arial" w:eastAsia="Arial" w:hAnsi="Arial" w:cs="Arial"/>
          <w:sz w:val="20"/>
          <w:szCs w:val="20"/>
        </w:rPr>
        <w:t>unidad de medida y actualización</w:t>
      </w:r>
    </w:p>
    <w:p w14:paraId="170C1DD1"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15 días naturales 0.20 </w:t>
      </w:r>
      <w:r w:rsidR="00100D75" w:rsidRPr="00F24FCE">
        <w:rPr>
          <w:rFonts w:ascii="Arial" w:eastAsia="Arial" w:hAnsi="Arial" w:cs="Arial"/>
          <w:sz w:val="20"/>
          <w:szCs w:val="20"/>
        </w:rPr>
        <w:t>unidad de medida y actualización</w:t>
      </w:r>
    </w:p>
    <w:p w14:paraId="170C1DD2"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30 días naturales 0.30 </w:t>
      </w:r>
      <w:r w:rsidR="00100D75" w:rsidRPr="00F24FCE">
        <w:rPr>
          <w:rFonts w:ascii="Arial" w:eastAsia="Arial" w:hAnsi="Arial" w:cs="Arial"/>
          <w:sz w:val="20"/>
          <w:szCs w:val="20"/>
        </w:rPr>
        <w:t>unidad de medida y actualización</w:t>
      </w:r>
    </w:p>
    <w:p w14:paraId="170C1DD3" w14:textId="77777777" w:rsidR="008150A3" w:rsidRPr="00F24FCE" w:rsidRDefault="008150A3" w:rsidP="00A20CEA">
      <w:pPr>
        <w:tabs>
          <w:tab w:val="left" w:pos="426"/>
        </w:tabs>
        <w:spacing w:after="0" w:line="360" w:lineRule="auto"/>
        <w:ind w:left="567" w:hanging="567"/>
        <w:jc w:val="both"/>
        <w:rPr>
          <w:rFonts w:ascii="Arial" w:eastAsia="Arial" w:hAnsi="Arial" w:cs="Arial"/>
          <w:b/>
          <w:sz w:val="20"/>
          <w:szCs w:val="20"/>
        </w:rPr>
      </w:pPr>
    </w:p>
    <w:p w14:paraId="170C1DD4"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31</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el permiso para el cierre de calles por fiestas o cualquier evento o espectáculo en esa</w:t>
      </w:r>
      <w:r w:rsidR="00A20CEA" w:rsidRPr="00F24FCE">
        <w:rPr>
          <w:rFonts w:ascii="Arial" w:eastAsia="Arial" w:hAnsi="Arial" w:cs="Arial"/>
          <w:sz w:val="20"/>
          <w:szCs w:val="20"/>
        </w:rPr>
        <w:t xml:space="preserve"> </w:t>
      </w:r>
      <w:r w:rsidR="008150A3" w:rsidRPr="00F24FCE">
        <w:rPr>
          <w:rFonts w:ascii="Arial" w:eastAsia="Arial" w:hAnsi="Arial" w:cs="Arial"/>
          <w:sz w:val="20"/>
          <w:szCs w:val="20"/>
        </w:rPr>
        <w:t>vía públi</w:t>
      </w:r>
      <w:r w:rsidR="00E951F7" w:rsidRPr="00F24FCE">
        <w:rPr>
          <w:rFonts w:ascii="Arial" w:eastAsia="Arial" w:hAnsi="Arial" w:cs="Arial"/>
          <w:sz w:val="20"/>
          <w:szCs w:val="20"/>
        </w:rPr>
        <w:t>ca, se pagará la cantidad de $ 2</w:t>
      </w:r>
      <w:r w:rsidR="00AC7FBD" w:rsidRPr="00F24FCE">
        <w:rPr>
          <w:rFonts w:ascii="Arial" w:eastAsia="Arial" w:hAnsi="Arial" w:cs="Arial"/>
          <w:sz w:val="20"/>
          <w:szCs w:val="20"/>
        </w:rPr>
        <w:t>0</w:t>
      </w:r>
      <w:r w:rsidR="008150A3" w:rsidRPr="00F24FCE">
        <w:rPr>
          <w:rFonts w:ascii="Arial" w:eastAsia="Arial" w:hAnsi="Arial" w:cs="Arial"/>
          <w:sz w:val="20"/>
          <w:szCs w:val="20"/>
        </w:rPr>
        <w:t>0 por día.</w:t>
      </w:r>
    </w:p>
    <w:p w14:paraId="170C1DD5" w14:textId="77777777" w:rsidR="00100D75" w:rsidRPr="00F24FCE" w:rsidRDefault="00100D75" w:rsidP="003F033C">
      <w:pPr>
        <w:spacing w:after="0" w:line="360" w:lineRule="auto"/>
        <w:rPr>
          <w:rFonts w:ascii="Arial" w:eastAsia="Arial" w:hAnsi="Arial" w:cs="Arial"/>
          <w:b/>
          <w:sz w:val="20"/>
          <w:szCs w:val="20"/>
        </w:rPr>
      </w:pPr>
    </w:p>
    <w:p w14:paraId="170C1DD6" w14:textId="77777777" w:rsidR="008150A3" w:rsidRPr="00F24FCE" w:rsidRDefault="008150A3" w:rsidP="006B2AD6">
      <w:pPr>
        <w:spacing w:after="0" w:line="360" w:lineRule="auto"/>
        <w:jc w:val="center"/>
        <w:rPr>
          <w:rFonts w:ascii="Arial" w:eastAsia="Arial" w:hAnsi="Arial" w:cs="Arial"/>
          <w:b/>
          <w:sz w:val="20"/>
          <w:szCs w:val="20"/>
        </w:rPr>
      </w:pPr>
      <w:r w:rsidRPr="00F24FCE">
        <w:rPr>
          <w:rFonts w:ascii="Arial" w:eastAsia="Arial" w:hAnsi="Arial" w:cs="Arial"/>
          <w:b/>
          <w:sz w:val="20"/>
          <w:szCs w:val="20"/>
        </w:rPr>
        <w:t>CAPITULO II</w:t>
      </w:r>
    </w:p>
    <w:p w14:paraId="170C1DD7" w14:textId="7A9AA65C" w:rsidR="008150A3" w:rsidRPr="00F24FCE" w:rsidRDefault="00E464C9" w:rsidP="006B2AD6">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Servicios que Presta la Dirección de Desarrollo Urbano</w:t>
      </w:r>
    </w:p>
    <w:p w14:paraId="170C1DD8" w14:textId="77777777" w:rsidR="008150A3" w:rsidRPr="00F24FCE" w:rsidRDefault="008150A3" w:rsidP="003F033C">
      <w:pPr>
        <w:spacing w:after="0" w:line="360" w:lineRule="auto"/>
        <w:rPr>
          <w:rFonts w:ascii="Arial" w:eastAsia="Arial" w:hAnsi="Arial" w:cs="Arial"/>
          <w:b/>
          <w:sz w:val="20"/>
          <w:szCs w:val="20"/>
        </w:rPr>
      </w:pPr>
    </w:p>
    <w:p w14:paraId="170C1DD9" w14:textId="7E2C4456"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32</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 xml:space="preserve">Por el otorgamiento de los permisos a que hace referencia </w:t>
      </w:r>
      <w:r w:rsidR="00F218CD" w:rsidRPr="00F24FCE">
        <w:rPr>
          <w:rFonts w:ascii="Arial" w:eastAsia="Arial" w:hAnsi="Arial" w:cs="Arial"/>
          <w:sz w:val="20"/>
          <w:szCs w:val="20"/>
        </w:rPr>
        <w:t xml:space="preserve">el inciso a) artículo 80 </w:t>
      </w:r>
      <w:r w:rsidR="008150A3" w:rsidRPr="00F24FCE">
        <w:rPr>
          <w:rFonts w:ascii="Arial" w:eastAsia="Arial" w:hAnsi="Arial" w:cs="Arial"/>
          <w:sz w:val="20"/>
          <w:szCs w:val="20"/>
        </w:rPr>
        <w:t xml:space="preserve">de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008150A3" w:rsidRPr="00F24FCE">
        <w:rPr>
          <w:rFonts w:ascii="Arial" w:eastAsia="Arial" w:hAnsi="Arial" w:cs="Arial"/>
          <w:sz w:val="20"/>
          <w:szCs w:val="20"/>
        </w:rPr>
        <w:t>, Yucatán, se causarán y pagarán derechos de acuerdo con las siguientes tarifas:</w:t>
      </w:r>
    </w:p>
    <w:p w14:paraId="170C1DDA" w14:textId="77777777" w:rsidR="00A20CEA" w:rsidRDefault="00A20CEA" w:rsidP="003F033C">
      <w:pPr>
        <w:spacing w:after="0" w:line="360" w:lineRule="auto"/>
        <w:jc w:val="both"/>
        <w:rPr>
          <w:rFonts w:ascii="Arial" w:eastAsia="Arial" w:hAnsi="Arial" w:cs="Arial"/>
          <w:sz w:val="20"/>
          <w:szCs w:val="20"/>
        </w:rPr>
      </w:pPr>
    </w:p>
    <w:p w14:paraId="36E01017" w14:textId="77777777" w:rsidR="00582489" w:rsidRPr="00F24FCE" w:rsidRDefault="00582489" w:rsidP="003F033C">
      <w:pPr>
        <w:spacing w:after="0" w:line="360" w:lineRule="auto"/>
        <w:jc w:val="both"/>
        <w:rPr>
          <w:rFonts w:ascii="Arial" w:eastAsia="Arial" w:hAnsi="Arial" w:cs="Arial"/>
          <w:sz w:val="20"/>
          <w:szCs w:val="20"/>
        </w:rPr>
      </w:pPr>
      <w:bookmarkStart w:id="9" w:name="_GoBack"/>
      <w:bookmarkEnd w:id="9"/>
    </w:p>
    <w:p w14:paraId="170C1DDB" w14:textId="77777777"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Permisos de construcción de particulares:</w:t>
      </w:r>
    </w:p>
    <w:p w14:paraId="170C1DDC" w14:textId="77777777" w:rsidR="008150A3" w:rsidRPr="00F24FCE" w:rsidRDefault="008150A3" w:rsidP="00A20CEA">
      <w:pPr>
        <w:pStyle w:val="Prrafodelista"/>
        <w:numPr>
          <w:ilvl w:val="0"/>
          <w:numId w:val="10"/>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DD"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AC7FBD" w:rsidRPr="00F24FCE">
        <w:rPr>
          <w:rFonts w:ascii="Arial" w:hAnsi="Arial" w:cs="Arial"/>
          <w:sz w:val="20"/>
          <w:szCs w:val="20"/>
        </w:rPr>
        <w:t>8</w:t>
      </w:r>
      <w:r w:rsidRPr="00F24FCE">
        <w:rPr>
          <w:rFonts w:ascii="Arial" w:hAnsi="Arial" w:cs="Arial"/>
          <w:sz w:val="20"/>
          <w:szCs w:val="20"/>
        </w:rPr>
        <w:t>.00 por M2.</w:t>
      </w:r>
    </w:p>
    <w:p w14:paraId="170C1DDE"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41 a 120 metros cuadrados $ </w:t>
      </w:r>
      <w:r w:rsidR="00AC7FBD" w:rsidRPr="00F24FCE">
        <w:rPr>
          <w:rFonts w:ascii="Arial" w:hAnsi="Arial" w:cs="Arial"/>
          <w:sz w:val="20"/>
          <w:szCs w:val="20"/>
        </w:rPr>
        <w:t>12</w:t>
      </w:r>
      <w:r w:rsidRPr="00F24FCE">
        <w:rPr>
          <w:rFonts w:ascii="Arial" w:hAnsi="Arial" w:cs="Arial"/>
          <w:sz w:val="20"/>
          <w:szCs w:val="20"/>
        </w:rPr>
        <w:t>.00 por M2.</w:t>
      </w:r>
    </w:p>
    <w:p w14:paraId="170C1DDF"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 </w:t>
      </w:r>
      <w:r w:rsidR="00AC7FBD" w:rsidRPr="00F24FCE">
        <w:rPr>
          <w:rFonts w:ascii="Arial" w:hAnsi="Arial" w:cs="Arial"/>
          <w:sz w:val="20"/>
          <w:szCs w:val="20"/>
        </w:rPr>
        <w:t>16</w:t>
      </w:r>
      <w:r w:rsidRPr="00F24FCE">
        <w:rPr>
          <w:rFonts w:ascii="Arial" w:hAnsi="Arial" w:cs="Arial"/>
          <w:sz w:val="20"/>
          <w:szCs w:val="20"/>
        </w:rPr>
        <w:t>.00 por M2.</w:t>
      </w:r>
    </w:p>
    <w:p w14:paraId="170C1DE0" w14:textId="77777777" w:rsidR="008150A3" w:rsidRDefault="008150A3" w:rsidP="00A20CEA">
      <w:pPr>
        <w:pStyle w:val="Prrafodelista"/>
        <w:numPr>
          <w:ilvl w:val="0"/>
          <w:numId w:val="11"/>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w:t>
      </w:r>
      <w:r w:rsidR="001163E7" w:rsidRPr="00F24FCE">
        <w:rPr>
          <w:rFonts w:ascii="Arial" w:hAnsi="Arial" w:cs="Arial"/>
          <w:sz w:val="20"/>
          <w:szCs w:val="20"/>
        </w:rPr>
        <w:t>m</w:t>
      </w:r>
      <w:r w:rsidR="00AC7FBD" w:rsidRPr="00F24FCE">
        <w:rPr>
          <w:rFonts w:ascii="Arial" w:hAnsi="Arial" w:cs="Arial"/>
          <w:sz w:val="20"/>
          <w:szCs w:val="20"/>
        </w:rPr>
        <w:t>etros cuadrados en adelante $ 20</w:t>
      </w:r>
      <w:r w:rsidRPr="00F24FCE">
        <w:rPr>
          <w:rFonts w:ascii="Arial" w:hAnsi="Arial" w:cs="Arial"/>
          <w:sz w:val="20"/>
          <w:szCs w:val="20"/>
        </w:rPr>
        <w:t>.00 por M2.</w:t>
      </w:r>
    </w:p>
    <w:p w14:paraId="29678394" w14:textId="77777777" w:rsidR="004E009E" w:rsidRPr="00F24FCE" w:rsidRDefault="004E009E" w:rsidP="004E009E">
      <w:pPr>
        <w:pStyle w:val="Prrafodelista"/>
        <w:spacing w:after="0" w:line="360" w:lineRule="auto"/>
        <w:ind w:left="426"/>
        <w:jc w:val="both"/>
        <w:rPr>
          <w:rFonts w:ascii="Arial" w:hAnsi="Arial" w:cs="Arial"/>
          <w:sz w:val="20"/>
          <w:szCs w:val="20"/>
        </w:rPr>
      </w:pPr>
    </w:p>
    <w:p w14:paraId="170C1DE1" w14:textId="77777777" w:rsidR="008150A3" w:rsidRPr="00F24FCE" w:rsidRDefault="008150A3" w:rsidP="00A20CEA">
      <w:pPr>
        <w:pStyle w:val="Prrafodelista"/>
        <w:numPr>
          <w:ilvl w:val="0"/>
          <w:numId w:val="1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E2"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m2 $ </w:t>
      </w:r>
      <w:r w:rsidR="00AC7FBD" w:rsidRPr="00F24FCE">
        <w:rPr>
          <w:rFonts w:ascii="Arial" w:hAnsi="Arial" w:cs="Arial"/>
          <w:sz w:val="20"/>
          <w:szCs w:val="20"/>
        </w:rPr>
        <w:t>12</w:t>
      </w:r>
      <w:r w:rsidRPr="00F24FCE">
        <w:rPr>
          <w:rFonts w:ascii="Arial" w:hAnsi="Arial" w:cs="Arial"/>
          <w:sz w:val="20"/>
          <w:szCs w:val="20"/>
        </w:rPr>
        <w:t>.00 por M2.</w:t>
      </w:r>
    </w:p>
    <w:p w14:paraId="170C1DE3"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w:t>
      </w:r>
      <w:r w:rsidR="001163E7" w:rsidRPr="00F24FCE">
        <w:rPr>
          <w:rFonts w:ascii="Arial" w:hAnsi="Arial" w:cs="Arial"/>
          <w:sz w:val="20"/>
          <w:szCs w:val="20"/>
        </w:rPr>
        <w:t xml:space="preserve"> construcción de 41 a 120 m2 $ </w:t>
      </w:r>
      <w:r w:rsidR="00AC7FBD" w:rsidRPr="00F24FCE">
        <w:rPr>
          <w:rFonts w:ascii="Arial" w:hAnsi="Arial" w:cs="Arial"/>
          <w:sz w:val="20"/>
          <w:szCs w:val="20"/>
        </w:rPr>
        <w:t>16</w:t>
      </w:r>
      <w:r w:rsidRPr="00F24FCE">
        <w:rPr>
          <w:rFonts w:ascii="Arial" w:hAnsi="Arial" w:cs="Arial"/>
          <w:sz w:val="20"/>
          <w:szCs w:val="20"/>
        </w:rPr>
        <w:t>.00 por M2.</w:t>
      </w:r>
    </w:p>
    <w:p w14:paraId="170C1DE4"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m2 $ </w:t>
      </w:r>
      <w:r w:rsidR="00AC7FBD" w:rsidRPr="00F24FCE">
        <w:rPr>
          <w:rFonts w:ascii="Arial" w:hAnsi="Arial" w:cs="Arial"/>
          <w:sz w:val="20"/>
          <w:szCs w:val="20"/>
        </w:rPr>
        <w:t>2</w:t>
      </w:r>
      <w:r w:rsidR="001163E7" w:rsidRPr="00F24FCE">
        <w:rPr>
          <w:rFonts w:ascii="Arial" w:hAnsi="Arial" w:cs="Arial"/>
          <w:sz w:val="20"/>
          <w:szCs w:val="20"/>
        </w:rPr>
        <w:t>0</w:t>
      </w:r>
      <w:r w:rsidRPr="00F24FCE">
        <w:rPr>
          <w:rFonts w:ascii="Arial" w:hAnsi="Arial" w:cs="Arial"/>
          <w:sz w:val="20"/>
          <w:szCs w:val="20"/>
        </w:rPr>
        <w:t>.00 por M2.</w:t>
      </w:r>
    </w:p>
    <w:p w14:paraId="170C1DE5" w14:textId="77777777" w:rsidR="008150A3" w:rsidRPr="00F24FCE" w:rsidRDefault="008150A3" w:rsidP="00A20CEA">
      <w:pPr>
        <w:pStyle w:val="Prrafodelista"/>
        <w:numPr>
          <w:ilvl w:val="0"/>
          <w:numId w:val="13"/>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m2 en adelante $ </w:t>
      </w:r>
      <w:r w:rsidR="00AC7FBD" w:rsidRPr="00F24FCE">
        <w:rPr>
          <w:rFonts w:ascii="Arial" w:hAnsi="Arial" w:cs="Arial"/>
          <w:sz w:val="20"/>
          <w:szCs w:val="20"/>
        </w:rPr>
        <w:t>24</w:t>
      </w:r>
      <w:r w:rsidRPr="00F24FCE">
        <w:rPr>
          <w:rFonts w:ascii="Arial" w:hAnsi="Arial" w:cs="Arial"/>
          <w:sz w:val="20"/>
          <w:szCs w:val="20"/>
        </w:rPr>
        <w:t>.00 por M2.</w:t>
      </w:r>
    </w:p>
    <w:p w14:paraId="170C1DE6" w14:textId="77777777" w:rsidR="00A20CEA" w:rsidRPr="00F24FCE" w:rsidRDefault="00A20CEA" w:rsidP="00A20CEA">
      <w:pPr>
        <w:pStyle w:val="Prrafodelista"/>
        <w:spacing w:after="0" w:line="360" w:lineRule="auto"/>
        <w:ind w:left="426"/>
        <w:jc w:val="both"/>
        <w:rPr>
          <w:rFonts w:ascii="Arial" w:hAnsi="Arial" w:cs="Arial"/>
          <w:sz w:val="20"/>
          <w:szCs w:val="20"/>
        </w:rPr>
      </w:pPr>
    </w:p>
    <w:p w14:paraId="170C1DE7" w14:textId="77777777"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Permisos de construcción de </w:t>
      </w:r>
      <w:r w:rsidR="00E951F7" w:rsidRPr="00F24FCE">
        <w:rPr>
          <w:rFonts w:ascii="Arial" w:hAnsi="Arial" w:cs="Arial"/>
          <w:sz w:val="20"/>
          <w:szCs w:val="20"/>
        </w:rPr>
        <w:t xml:space="preserve">Condominio, fraccionamiento, hoteles, </w:t>
      </w:r>
      <w:r w:rsidRPr="00F24FCE">
        <w:rPr>
          <w:rFonts w:ascii="Arial" w:hAnsi="Arial" w:cs="Arial"/>
          <w:sz w:val="20"/>
          <w:szCs w:val="20"/>
        </w:rPr>
        <w:t xml:space="preserve"> Bodegas, Industrias, comercios y grandes construcciones:</w:t>
      </w:r>
    </w:p>
    <w:p w14:paraId="170C1DE8" w14:textId="77777777" w:rsidR="008150A3" w:rsidRPr="00F24FCE" w:rsidRDefault="008150A3" w:rsidP="00A20CEA">
      <w:pPr>
        <w:pStyle w:val="Prrafodelista"/>
        <w:numPr>
          <w:ilvl w:val="0"/>
          <w:numId w:val="15"/>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E9"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E951F7" w:rsidRPr="00F24FCE">
        <w:rPr>
          <w:rFonts w:ascii="Arial" w:hAnsi="Arial" w:cs="Arial"/>
          <w:sz w:val="20"/>
          <w:szCs w:val="20"/>
        </w:rPr>
        <w:t>30</w:t>
      </w:r>
      <w:r w:rsidRPr="00F24FCE">
        <w:rPr>
          <w:rFonts w:ascii="Arial" w:hAnsi="Arial" w:cs="Arial"/>
          <w:sz w:val="20"/>
          <w:szCs w:val="20"/>
        </w:rPr>
        <w:t>.00 por M2.</w:t>
      </w:r>
    </w:p>
    <w:p w14:paraId="170C1DEA"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w:t>
      </w:r>
      <w:r w:rsidR="00E951F7" w:rsidRPr="00F24FCE">
        <w:rPr>
          <w:rFonts w:ascii="Arial" w:hAnsi="Arial" w:cs="Arial"/>
          <w:sz w:val="20"/>
          <w:szCs w:val="20"/>
        </w:rPr>
        <w:t>e 41 a 120 metros cuadrados $ 34</w:t>
      </w:r>
      <w:r w:rsidRPr="00F24FCE">
        <w:rPr>
          <w:rFonts w:ascii="Arial" w:hAnsi="Arial" w:cs="Arial"/>
          <w:sz w:val="20"/>
          <w:szCs w:val="20"/>
        </w:rPr>
        <w:t>.00 por M2.</w:t>
      </w:r>
    </w:p>
    <w:p w14:paraId="170C1DEB"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 construcción d</w:t>
      </w:r>
      <w:r w:rsidR="00AC7FBD" w:rsidRPr="00F24FCE">
        <w:rPr>
          <w:rFonts w:ascii="Arial" w:hAnsi="Arial" w:cs="Arial"/>
          <w:sz w:val="20"/>
          <w:szCs w:val="20"/>
        </w:rPr>
        <w:t>e 121 a 2</w:t>
      </w:r>
      <w:r w:rsidR="00E951F7" w:rsidRPr="00F24FCE">
        <w:rPr>
          <w:rFonts w:ascii="Arial" w:hAnsi="Arial" w:cs="Arial"/>
          <w:sz w:val="20"/>
          <w:szCs w:val="20"/>
        </w:rPr>
        <w:t>40 metros cuadrados $ 38</w:t>
      </w:r>
      <w:r w:rsidRPr="00F24FCE">
        <w:rPr>
          <w:rFonts w:ascii="Arial" w:hAnsi="Arial" w:cs="Arial"/>
          <w:sz w:val="20"/>
          <w:szCs w:val="20"/>
        </w:rPr>
        <w:t>.00 por M2.</w:t>
      </w:r>
    </w:p>
    <w:p w14:paraId="170C1DEC" w14:textId="77777777" w:rsidR="008150A3" w:rsidRDefault="008150A3" w:rsidP="00A20CEA">
      <w:pPr>
        <w:pStyle w:val="Prrafodelista"/>
        <w:numPr>
          <w:ilvl w:val="0"/>
          <w:numId w:val="14"/>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metros cuadrados en adelante $ </w:t>
      </w:r>
      <w:r w:rsidR="00E951F7" w:rsidRPr="00F24FCE">
        <w:rPr>
          <w:rFonts w:ascii="Arial" w:hAnsi="Arial" w:cs="Arial"/>
          <w:sz w:val="20"/>
          <w:szCs w:val="20"/>
        </w:rPr>
        <w:t>42</w:t>
      </w:r>
      <w:r w:rsidRPr="00F24FCE">
        <w:rPr>
          <w:rFonts w:ascii="Arial" w:hAnsi="Arial" w:cs="Arial"/>
          <w:sz w:val="20"/>
          <w:szCs w:val="20"/>
        </w:rPr>
        <w:t>.00 por M2.</w:t>
      </w:r>
    </w:p>
    <w:p w14:paraId="032F8E20" w14:textId="77777777" w:rsidR="004E009E" w:rsidRPr="00F24FCE" w:rsidRDefault="004E009E" w:rsidP="004E009E">
      <w:pPr>
        <w:pStyle w:val="Prrafodelista"/>
        <w:spacing w:after="0" w:line="360" w:lineRule="auto"/>
        <w:ind w:left="426"/>
        <w:jc w:val="both"/>
        <w:rPr>
          <w:rFonts w:ascii="Arial" w:hAnsi="Arial" w:cs="Arial"/>
          <w:sz w:val="20"/>
          <w:szCs w:val="20"/>
        </w:rPr>
      </w:pPr>
    </w:p>
    <w:p w14:paraId="170C1DED" w14:textId="77777777" w:rsidR="008150A3" w:rsidRPr="00F24FCE" w:rsidRDefault="008150A3" w:rsidP="00A20CEA">
      <w:pPr>
        <w:pStyle w:val="Prrafodelista"/>
        <w:numPr>
          <w:ilvl w:val="0"/>
          <w:numId w:val="16"/>
        </w:numPr>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EE"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AC7FBD" w:rsidRPr="00F24FCE">
        <w:rPr>
          <w:rFonts w:ascii="Arial" w:hAnsi="Arial" w:cs="Arial"/>
          <w:sz w:val="20"/>
          <w:szCs w:val="20"/>
        </w:rPr>
        <w:t>28</w:t>
      </w:r>
      <w:r w:rsidRPr="00F24FCE">
        <w:rPr>
          <w:rFonts w:ascii="Arial" w:hAnsi="Arial" w:cs="Arial"/>
          <w:sz w:val="20"/>
          <w:szCs w:val="20"/>
        </w:rPr>
        <w:t>.00 por M2.</w:t>
      </w:r>
    </w:p>
    <w:p w14:paraId="170C1DEF"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w:t>
      </w:r>
      <w:r w:rsidR="00AC7FBD" w:rsidRPr="00F24FCE">
        <w:rPr>
          <w:rFonts w:ascii="Arial" w:hAnsi="Arial" w:cs="Arial"/>
          <w:sz w:val="20"/>
          <w:szCs w:val="20"/>
        </w:rPr>
        <w:t>e 41 a 120 metros cuadrados $ 32</w:t>
      </w:r>
      <w:r w:rsidRPr="00F24FCE">
        <w:rPr>
          <w:rFonts w:ascii="Arial" w:hAnsi="Arial" w:cs="Arial"/>
          <w:sz w:val="20"/>
          <w:szCs w:val="20"/>
        </w:rPr>
        <w:t>.00 por M2.</w:t>
      </w:r>
    </w:p>
    <w:p w14:paraId="170C1DF0"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 </w:t>
      </w:r>
      <w:r w:rsidR="00AC7FBD" w:rsidRPr="00F24FCE">
        <w:rPr>
          <w:rFonts w:ascii="Arial" w:hAnsi="Arial" w:cs="Arial"/>
          <w:sz w:val="20"/>
          <w:szCs w:val="20"/>
        </w:rPr>
        <w:t>36</w:t>
      </w:r>
      <w:r w:rsidRPr="00F24FCE">
        <w:rPr>
          <w:rFonts w:ascii="Arial" w:hAnsi="Arial" w:cs="Arial"/>
          <w:sz w:val="20"/>
          <w:szCs w:val="20"/>
        </w:rPr>
        <w:t>.00 por M2.</w:t>
      </w:r>
    </w:p>
    <w:p w14:paraId="170C1DF1" w14:textId="77777777" w:rsidR="008150A3" w:rsidRPr="00F24FCE" w:rsidRDefault="008150A3" w:rsidP="00A20CEA">
      <w:pPr>
        <w:pStyle w:val="Prrafodelista"/>
        <w:numPr>
          <w:ilvl w:val="0"/>
          <w:numId w:val="17"/>
        </w:numPr>
        <w:spacing w:after="0" w:line="360" w:lineRule="auto"/>
        <w:ind w:left="426" w:hanging="142"/>
        <w:jc w:val="both"/>
        <w:rPr>
          <w:rFonts w:ascii="Arial" w:hAnsi="Arial" w:cs="Arial"/>
          <w:sz w:val="20"/>
          <w:szCs w:val="20"/>
        </w:rPr>
      </w:pPr>
      <w:r w:rsidRPr="00F24FCE">
        <w:rPr>
          <w:rFonts w:ascii="Arial" w:hAnsi="Arial" w:cs="Arial"/>
          <w:sz w:val="20"/>
          <w:szCs w:val="20"/>
        </w:rPr>
        <w:t>Por cada permiso de construcción de 241 m</w:t>
      </w:r>
      <w:r w:rsidR="001163E7" w:rsidRPr="00F24FCE">
        <w:rPr>
          <w:rFonts w:ascii="Arial" w:hAnsi="Arial" w:cs="Arial"/>
          <w:sz w:val="20"/>
          <w:szCs w:val="20"/>
        </w:rPr>
        <w:t xml:space="preserve">etros cuadrados en adelante $ </w:t>
      </w:r>
      <w:r w:rsidR="00AC7FBD" w:rsidRPr="00F24FCE">
        <w:rPr>
          <w:rFonts w:ascii="Arial" w:hAnsi="Arial" w:cs="Arial"/>
          <w:sz w:val="20"/>
          <w:szCs w:val="20"/>
        </w:rPr>
        <w:t>4</w:t>
      </w:r>
      <w:r w:rsidR="001163E7" w:rsidRPr="00F24FCE">
        <w:rPr>
          <w:rFonts w:ascii="Arial" w:hAnsi="Arial" w:cs="Arial"/>
          <w:sz w:val="20"/>
          <w:szCs w:val="20"/>
        </w:rPr>
        <w:t>0</w:t>
      </w:r>
      <w:r w:rsidRPr="00F24FCE">
        <w:rPr>
          <w:rFonts w:ascii="Arial" w:hAnsi="Arial" w:cs="Arial"/>
          <w:sz w:val="20"/>
          <w:szCs w:val="20"/>
        </w:rPr>
        <w:t>.00 por M2.</w:t>
      </w:r>
    </w:p>
    <w:p w14:paraId="170C1DF2" w14:textId="77777777" w:rsidR="00A20CEA" w:rsidRPr="00F24FCE" w:rsidRDefault="00A20CEA" w:rsidP="00A20CEA">
      <w:pPr>
        <w:pStyle w:val="Prrafodelista"/>
        <w:spacing w:after="0" w:line="360" w:lineRule="auto"/>
        <w:ind w:left="426"/>
        <w:jc w:val="both"/>
        <w:rPr>
          <w:rFonts w:ascii="Arial" w:hAnsi="Arial" w:cs="Arial"/>
          <w:sz w:val="20"/>
          <w:szCs w:val="20"/>
        </w:rPr>
      </w:pPr>
    </w:p>
    <w:p w14:paraId="170C1DF3" w14:textId="4252AB61"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Permisos de construcción de particulares en la zona costera</w:t>
      </w:r>
      <w:r w:rsidR="00A82884" w:rsidRPr="00F24FCE">
        <w:rPr>
          <w:rFonts w:ascii="Arial" w:hAnsi="Arial" w:cs="Arial"/>
          <w:sz w:val="20"/>
          <w:szCs w:val="20"/>
        </w:rPr>
        <w:t xml:space="preserve"> </w:t>
      </w:r>
    </w:p>
    <w:p w14:paraId="170C1DF4" w14:textId="77777777" w:rsidR="008150A3" w:rsidRPr="00F24FCE" w:rsidRDefault="008150A3" w:rsidP="00A20CEA">
      <w:pPr>
        <w:pStyle w:val="Prrafodelista"/>
        <w:numPr>
          <w:ilvl w:val="0"/>
          <w:numId w:val="18"/>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F5" w14:textId="6D0FF0EF"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de hasta 40 metros cuadrados</w:t>
      </w:r>
      <w:r w:rsidR="00D8791C" w:rsidRPr="00F24FCE">
        <w:rPr>
          <w:rFonts w:ascii="Arial" w:hAnsi="Arial" w:cs="Arial"/>
          <w:sz w:val="20"/>
          <w:szCs w:val="20"/>
        </w:rPr>
        <w:t xml:space="preserve"> o planta</w:t>
      </w:r>
      <w:r w:rsidR="008106E2" w:rsidRPr="00F24FCE">
        <w:rPr>
          <w:rFonts w:ascii="Arial" w:hAnsi="Arial" w:cs="Arial"/>
          <w:sz w:val="20"/>
          <w:szCs w:val="20"/>
        </w:rPr>
        <w:t>s</w:t>
      </w:r>
      <w:r w:rsidR="00D8791C" w:rsidRPr="00F24FCE">
        <w:rPr>
          <w:rFonts w:ascii="Arial" w:hAnsi="Arial" w:cs="Arial"/>
          <w:sz w:val="20"/>
          <w:szCs w:val="20"/>
        </w:rPr>
        <w:t xml:space="preserve"> alta</w:t>
      </w:r>
      <w:r w:rsidR="008106E2" w:rsidRPr="00F24FCE">
        <w:rPr>
          <w:rFonts w:ascii="Arial" w:hAnsi="Arial" w:cs="Arial"/>
          <w:sz w:val="20"/>
          <w:szCs w:val="20"/>
        </w:rPr>
        <w:t>s</w:t>
      </w:r>
      <w:r w:rsidR="00D8791C" w:rsidRPr="00F24FCE">
        <w:rPr>
          <w:rFonts w:ascii="Arial" w:hAnsi="Arial" w:cs="Arial"/>
          <w:sz w:val="20"/>
          <w:szCs w:val="20"/>
        </w:rPr>
        <w:t xml:space="preserve"> $</w:t>
      </w:r>
      <w:r w:rsidR="001163E7" w:rsidRPr="00F24FCE">
        <w:rPr>
          <w:rFonts w:ascii="Arial" w:hAnsi="Arial" w:cs="Arial"/>
          <w:sz w:val="20"/>
          <w:szCs w:val="20"/>
        </w:rPr>
        <w:t xml:space="preserve"> </w:t>
      </w:r>
      <w:r w:rsidR="00AC7FBD" w:rsidRPr="00F24FCE">
        <w:rPr>
          <w:rFonts w:ascii="Arial" w:hAnsi="Arial" w:cs="Arial"/>
          <w:sz w:val="20"/>
          <w:szCs w:val="20"/>
        </w:rPr>
        <w:t>8</w:t>
      </w:r>
      <w:r w:rsidRPr="00F24FCE">
        <w:rPr>
          <w:rFonts w:ascii="Arial" w:hAnsi="Arial" w:cs="Arial"/>
          <w:sz w:val="20"/>
          <w:szCs w:val="20"/>
        </w:rPr>
        <w:t>.00 por M2.</w:t>
      </w:r>
    </w:p>
    <w:p w14:paraId="170C1DF6" w14:textId="699DB14D"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AC7FBD" w:rsidRPr="00F24FCE">
        <w:rPr>
          <w:rFonts w:ascii="Arial" w:hAnsi="Arial" w:cs="Arial"/>
          <w:sz w:val="20"/>
          <w:szCs w:val="20"/>
        </w:rPr>
        <w:t>de 41 a 120 metros cuadrados</w:t>
      </w:r>
      <w:r w:rsidR="007875B2" w:rsidRPr="00F24FCE">
        <w:rPr>
          <w:rFonts w:ascii="Arial" w:hAnsi="Arial" w:cs="Arial"/>
          <w:sz w:val="20"/>
          <w:szCs w:val="20"/>
        </w:rPr>
        <w:t xml:space="preserve"> </w:t>
      </w:r>
      <w:r w:rsidR="00A414B8" w:rsidRPr="00F24FCE">
        <w:rPr>
          <w:rFonts w:ascii="Arial" w:hAnsi="Arial" w:cs="Arial"/>
          <w:sz w:val="20"/>
          <w:szCs w:val="20"/>
        </w:rPr>
        <w:t>o planta</w:t>
      </w:r>
      <w:r w:rsidR="008106E2" w:rsidRPr="00F24FCE">
        <w:rPr>
          <w:rFonts w:ascii="Arial" w:hAnsi="Arial" w:cs="Arial"/>
          <w:sz w:val="20"/>
          <w:szCs w:val="20"/>
        </w:rPr>
        <w:t>s</w:t>
      </w:r>
      <w:r w:rsidR="00A414B8" w:rsidRPr="00F24FCE">
        <w:rPr>
          <w:rFonts w:ascii="Arial" w:hAnsi="Arial" w:cs="Arial"/>
          <w:sz w:val="20"/>
          <w:szCs w:val="20"/>
        </w:rPr>
        <w:t xml:space="preserve"> </w:t>
      </w:r>
      <w:r w:rsidR="00E464C3" w:rsidRPr="00F24FCE">
        <w:rPr>
          <w:rFonts w:ascii="Arial" w:hAnsi="Arial" w:cs="Arial"/>
          <w:sz w:val="20"/>
          <w:szCs w:val="20"/>
        </w:rPr>
        <w:t>altas $</w:t>
      </w:r>
      <w:r w:rsidR="00AC7FBD" w:rsidRPr="00F24FCE">
        <w:rPr>
          <w:rFonts w:ascii="Arial" w:hAnsi="Arial" w:cs="Arial"/>
          <w:sz w:val="20"/>
          <w:szCs w:val="20"/>
        </w:rPr>
        <w:t xml:space="preserve"> 16</w:t>
      </w:r>
      <w:r w:rsidRPr="00F24FCE">
        <w:rPr>
          <w:rFonts w:ascii="Arial" w:hAnsi="Arial" w:cs="Arial"/>
          <w:sz w:val="20"/>
          <w:szCs w:val="20"/>
        </w:rPr>
        <w:t>.00 por M2.</w:t>
      </w:r>
    </w:p>
    <w:p w14:paraId="170C1DF7" w14:textId="27A527EA"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w:t>
      </w:r>
      <w:r w:rsidR="008106E2" w:rsidRPr="00F24FCE">
        <w:rPr>
          <w:rFonts w:ascii="Arial" w:hAnsi="Arial" w:cs="Arial"/>
          <w:sz w:val="20"/>
          <w:szCs w:val="20"/>
        </w:rPr>
        <w:t xml:space="preserve">o plantas altas </w:t>
      </w:r>
      <w:r w:rsidRPr="00F24FCE">
        <w:rPr>
          <w:rFonts w:ascii="Arial" w:hAnsi="Arial" w:cs="Arial"/>
          <w:sz w:val="20"/>
          <w:szCs w:val="20"/>
        </w:rPr>
        <w:t xml:space="preserve">$ </w:t>
      </w:r>
      <w:r w:rsidR="00AC7FBD" w:rsidRPr="00F24FCE">
        <w:rPr>
          <w:rFonts w:ascii="Arial" w:hAnsi="Arial" w:cs="Arial"/>
          <w:sz w:val="20"/>
          <w:szCs w:val="20"/>
        </w:rPr>
        <w:t>2</w:t>
      </w:r>
      <w:r w:rsidR="001163E7" w:rsidRPr="00F24FCE">
        <w:rPr>
          <w:rFonts w:ascii="Arial" w:hAnsi="Arial" w:cs="Arial"/>
          <w:sz w:val="20"/>
          <w:szCs w:val="20"/>
        </w:rPr>
        <w:t>0</w:t>
      </w:r>
      <w:r w:rsidRPr="00F24FCE">
        <w:rPr>
          <w:rFonts w:ascii="Arial" w:hAnsi="Arial" w:cs="Arial"/>
          <w:sz w:val="20"/>
          <w:szCs w:val="20"/>
        </w:rPr>
        <w:t>.00 por M2.</w:t>
      </w:r>
    </w:p>
    <w:p w14:paraId="170C1DF8" w14:textId="11E00E6A" w:rsidR="008150A3" w:rsidRPr="004E009E" w:rsidRDefault="008150A3" w:rsidP="00A20CEA">
      <w:pPr>
        <w:pStyle w:val="Prrafodelista"/>
        <w:numPr>
          <w:ilvl w:val="0"/>
          <w:numId w:val="19"/>
        </w:numPr>
        <w:spacing w:after="0" w:line="360" w:lineRule="auto"/>
        <w:ind w:left="426" w:hanging="142"/>
        <w:jc w:val="both"/>
        <w:rPr>
          <w:rFonts w:ascii="Arial" w:hAnsi="Arial" w:cs="Arial"/>
          <w:b/>
          <w:sz w:val="20"/>
          <w:szCs w:val="20"/>
        </w:rPr>
      </w:pPr>
      <w:r w:rsidRPr="00F24FCE">
        <w:rPr>
          <w:rFonts w:ascii="Arial" w:hAnsi="Arial" w:cs="Arial"/>
          <w:sz w:val="20"/>
          <w:szCs w:val="20"/>
        </w:rPr>
        <w:t>Por cada permiso de construcción de 241 metros cuadrados en adelante</w:t>
      </w:r>
      <w:r w:rsidR="009219B0" w:rsidRPr="00F24FCE">
        <w:rPr>
          <w:rFonts w:ascii="Arial" w:hAnsi="Arial" w:cs="Arial"/>
          <w:sz w:val="20"/>
          <w:szCs w:val="20"/>
        </w:rPr>
        <w:t xml:space="preserve"> o plantas </w:t>
      </w:r>
      <w:r w:rsidR="00E464C3" w:rsidRPr="00F24FCE">
        <w:rPr>
          <w:rFonts w:ascii="Arial" w:hAnsi="Arial" w:cs="Arial"/>
          <w:sz w:val="20"/>
          <w:szCs w:val="20"/>
        </w:rPr>
        <w:t>altas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p>
    <w:p w14:paraId="526C0E6E" w14:textId="77777777" w:rsidR="004E009E" w:rsidRPr="00F24FCE" w:rsidRDefault="004E009E" w:rsidP="004E009E">
      <w:pPr>
        <w:pStyle w:val="Prrafodelista"/>
        <w:spacing w:after="0" w:line="360" w:lineRule="auto"/>
        <w:ind w:left="426"/>
        <w:jc w:val="both"/>
        <w:rPr>
          <w:rFonts w:ascii="Arial" w:hAnsi="Arial" w:cs="Arial"/>
          <w:b/>
          <w:sz w:val="20"/>
          <w:szCs w:val="20"/>
        </w:rPr>
      </w:pPr>
    </w:p>
    <w:p w14:paraId="170C1DF9" w14:textId="77777777" w:rsidR="008150A3" w:rsidRPr="00F24FCE" w:rsidRDefault="008150A3" w:rsidP="00A20CEA">
      <w:pPr>
        <w:pStyle w:val="Prrafodelista"/>
        <w:numPr>
          <w:ilvl w:val="0"/>
          <w:numId w:val="20"/>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FA" w14:textId="200DEA0F"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m2 </w:t>
      </w:r>
      <w:r w:rsidR="00E464C3" w:rsidRPr="00F24FCE">
        <w:rPr>
          <w:rFonts w:ascii="Arial" w:hAnsi="Arial" w:cs="Arial"/>
          <w:sz w:val="20"/>
          <w:szCs w:val="20"/>
        </w:rPr>
        <w:t xml:space="preserve">o plantas altas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r w:rsidR="009219B0" w:rsidRPr="00F24FCE">
        <w:rPr>
          <w:rFonts w:ascii="Arial" w:hAnsi="Arial" w:cs="Arial"/>
          <w:sz w:val="20"/>
          <w:szCs w:val="20"/>
        </w:rPr>
        <w:t xml:space="preserve"> </w:t>
      </w:r>
    </w:p>
    <w:p w14:paraId="170C1DFB" w14:textId="021BC791"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w:t>
      </w:r>
      <w:r w:rsidR="001163E7" w:rsidRPr="00F24FCE">
        <w:rPr>
          <w:rFonts w:ascii="Arial" w:hAnsi="Arial" w:cs="Arial"/>
          <w:sz w:val="20"/>
          <w:szCs w:val="20"/>
        </w:rPr>
        <w:t xml:space="preserve"> </w:t>
      </w:r>
      <w:r w:rsidR="00AC7FBD" w:rsidRPr="00F24FCE">
        <w:rPr>
          <w:rFonts w:ascii="Arial" w:hAnsi="Arial" w:cs="Arial"/>
          <w:sz w:val="20"/>
          <w:szCs w:val="20"/>
        </w:rPr>
        <w:t xml:space="preserve">construcción de 41 a 120 m2 </w:t>
      </w:r>
      <w:r w:rsidR="00E464C3" w:rsidRPr="00F24FCE">
        <w:rPr>
          <w:rFonts w:ascii="Arial" w:hAnsi="Arial" w:cs="Arial"/>
          <w:sz w:val="20"/>
          <w:szCs w:val="20"/>
        </w:rPr>
        <w:t xml:space="preserve">o plantas altas </w:t>
      </w:r>
      <w:r w:rsidR="00AC7FBD" w:rsidRPr="00F24FCE">
        <w:rPr>
          <w:rFonts w:ascii="Arial" w:hAnsi="Arial" w:cs="Arial"/>
          <w:sz w:val="20"/>
          <w:szCs w:val="20"/>
        </w:rPr>
        <w:t>$ 36</w:t>
      </w:r>
      <w:r w:rsidRPr="00F24FCE">
        <w:rPr>
          <w:rFonts w:ascii="Arial" w:hAnsi="Arial" w:cs="Arial"/>
          <w:sz w:val="20"/>
          <w:szCs w:val="20"/>
        </w:rPr>
        <w:t>.00por M2.</w:t>
      </w:r>
    </w:p>
    <w:p w14:paraId="170C1DFC" w14:textId="7EC3C330"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w:t>
      </w:r>
      <w:r w:rsidR="00AC7FBD" w:rsidRPr="00F24FCE">
        <w:rPr>
          <w:rFonts w:ascii="Arial" w:hAnsi="Arial" w:cs="Arial"/>
          <w:sz w:val="20"/>
          <w:szCs w:val="20"/>
        </w:rPr>
        <w:t>construcción de 121 a 240 m2</w:t>
      </w:r>
      <w:r w:rsidR="00E464C3" w:rsidRPr="00F24FCE">
        <w:rPr>
          <w:rFonts w:ascii="Arial" w:hAnsi="Arial" w:cs="Arial"/>
          <w:sz w:val="20"/>
          <w:szCs w:val="20"/>
        </w:rPr>
        <w:t xml:space="preserve"> o plantas </w:t>
      </w:r>
      <w:r w:rsidR="005F3643" w:rsidRPr="00F24FCE">
        <w:rPr>
          <w:rFonts w:ascii="Arial" w:hAnsi="Arial" w:cs="Arial"/>
          <w:sz w:val="20"/>
          <w:szCs w:val="20"/>
        </w:rPr>
        <w:t xml:space="preserve">altas </w:t>
      </w:r>
      <w:r w:rsidR="00AC7FBD" w:rsidRPr="00F24FCE">
        <w:rPr>
          <w:rFonts w:ascii="Arial" w:hAnsi="Arial" w:cs="Arial"/>
          <w:sz w:val="20"/>
          <w:szCs w:val="20"/>
        </w:rPr>
        <w:t>$ 40</w:t>
      </w:r>
      <w:r w:rsidRPr="00F24FCE">
        <w:rPr>
          <w:rFonts w:ascii="Arial" w:hAnsi="Arial" w:cs="Arial"/>
          <w:sz w:val="20"/>
          <w:szCs w:val="20"/>
        </w:rPr>
        <w:t>.00 por M2.</w:t>
      </w:r>
    </w:p>
    <w:p w14:paraId="170C1DFD" w14:textId="772ED66C" w:rsidR="008150A3" w:rsidRPr="00F24FCE" w:rsidRDefault="008150A3" w:rsidP="00A20CEA">
      <w:pPr>
        <w:pStyle w:val="Prrafodelista"/>
        <w:numPr>
          <w:ilvl w:val="0"/>
          <w:numId w:val="21"/>
        </w:numPr>
        <w:spacing w:after="0" w:line="360" w:lineRule="auto"/>
        <w:ind w:left="426" w:hanging="142"/>
        <w:jc w:val="both"/>
        <w:rPr>
          <w:rFonts w:ascii="Arial" w:hAnsi="Arial" w:cs="Arial"/>
          <w:b/>
          <w:sz w:val="20"/>
          <w:szCs w:val="20"/>
        </w:rPr>
      </w:pPr>
      <w:r w:rsidRPr="00F24FCE">
        <w:rPr>
          <w:rFonts w:ascii="Arial" w:hAnsi="Arial" w:cs="Arial"/>
          <w:sz w:val="20"/>
          <w:szCs w:val="20"/>
        </w:rPr>
        <w:t xml:space="preserve">Por cada permiso de construcción de 241 m2 en adelante </w:t>
      </w:r>
      <w:r w:rsidR="005F3643" w:rsidRPr="00F24FCE">
        <w:rPr>
          <w:rFonts w:ascii="Arial" w:hAnsi="Arial" w:cs="Arial"/>
          <w:sz w:val="20"/>
          <w:szCs w:val="20"/>
        </w:rPr>
        <w:t xml:space="preserve"> o plantas altas </w:t>
      </w:r>
      <w:r w:rsidRPr="00F24FCE">
        <w:rPr>
          <w:rFonts w:ascii="Arial" w:hAnsi="Arial" w:cs="Arial"/>
          <w:sz w:val="20"/>
          <w:szCs w:val="20"/>
        </w:rPr>
        <w:t xml:space="preserve">$ </w:t>
      </w:r>
      <w:r w:rsidR="00AC7FBD" w:rsidRPr="00F24FCE">
        <w:rPr>
          <w:rFonts w:ascii="Arial" w:hAnsi="Arial" w:cs="Arial"/>
          <w:sz w:val="20"/>
          <w:szCs w:val="20"/>
        </w:rPr>
        <w:t>48</w:t>
      </w:r>
      <w:r w:rsidRPr="00F24FCE">
        <w:rPr>
          <w:rFonts w:ascii="Arial" w:hAnsi="Arial" w:cs="Arial"/>
          <w:sz w:val="20"/>
          <w:szCs w:val="20"/>
        </w:rPr>
        <w:t>.00 por M2.</w:t>
      </w:r>
    </w:p>
    <w:p w14:paraId="536A853F" w14:textId="77777777" w:rsidR="000D353A" w:rsidRPr="00F24FCE" w:rsidRDefault="000D353A" w:rsidP="000D353A">
      <w:pPr>
        <w:spacing w:after="0" w:line="360" w:lineRule="auto"/>
        <w:ind w:left="284"/>
        <w:jc w:val="both"/>
        <w:rPr>
          <w:rFonts w:ascii="Arial" w:hAnsi="Arial" w:cs="Arial"/>
          <w:b/>
          <w:sz w:val="20"/>
          <w:szCs w:val="20"/>
        </w:rPr>
      </w:pPr>
    </w:p>
    <w:p w14:paraId="170C1DFF" w14:textId="37240D83"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 remodelación</w:t>
      </w:r>
      <w:r w:rsidR="005F3643" w:rsidRPr="00F24FCE">
        <w:rPr>
          <w:rFonts w:ascii="Arial" w:hAnsi="Arial" w:cs="Arial"/>
          <w:sz w:val="20"/>
          <w:szCs w:val="20"/>
        </w:rPr>
        <w:t xml:space="preserve"> o planta alta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p>
    <w:p w14:paraId="170C1E00" w14:textId="77777777" w:rsidR="00A20CEA" w:rsidRPr="00F24FCE" w:rsidRDefault="00A20CEA" w:rsidP="00A20CEA">
      <w:pPr>
        <w:pStyle w:val="Prrafodelista"/>
        <w:autoSpaceDE w:val="0"/>
        <w:autoSpaceDN w:val="0"/>
        <w:adjustRightInd w:val="0"/>
        <w:spacing w:after="0" w:line="360" w:lineRule="auto"/>
        <w:ind w:left="426"/>
        <w:jc w:val="both"/>
        <w:rPr>
          <w:rFonts w:ascii="Arial" w:hAnsi="Arial" w:cs="Arial"/>
          <w:sz w:val="20"/>
          <w:szCs w:val="20"/>
        </w:rPr>
      </w:pPr>
    </w:p>
    <w:p w14:paraId="170C1E01" w14:textId="2E0AD4A2"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w:t>
      </w:r>
      <w:r w:rsidR="001163E7" w:rsidRPr="00F24FCE">
        <w:rPr>
          <w:rFonts w:ascii="Arial" w:hAnsi="Arial" w:cs="Arial"/>
          <w:sz w:val="20"/>
          <w:szCs w:val="20"/>
        </w:rPr>
        <w:t>r cada permiso de ampliación</w:t>
      </w:r>
      <w:r w:rsidR="005F3643" w:rsidRPr="00F24FCE">
        <w:rPr>
          <w:rFonts w:ascii="Arial" w:hAnsi="Arial" w:cs="Arial"/>
          <w:sz w:val="20"/>
          <w:szCs w:val="20"/>
        </w:rPr>
        <w:t xml:space="preserve"> y </w:t>
      </w:r>
      <w:r w:rsidR="001163E7" w:rsidRPr="00F24FCE">
        <w:rPr>
          <w:rFonts w:ascii="Arial" w:hAnsi="Arial" w:cs="Arial"/>
          <w:sz w:val="20"/>
          <w:szCs w:val="20"/>
        </w:rPr>
        <w:t xml:space="preserve"> $ </w:t>
      </w:r>
      <w:r w:rsidR="00AC7FBD" w:rsidRPr="00F24FCE">
        <w:rPr>
          <w:rFonts w:ascii="Arial" w:hAnsi="Arial" w:cs="Arial"/>
          <w:sz w:val="20"/>
          <w:szCs w:val="20"/>
        </w:rPr>
        <w:t>8</w:t>
      </w:r>
      <w:r w:rsidRPr="00F24FCE">
        <w:rPr>
          <w:rFonts w:ascii="Arial" w:hAnsi="Arial" w:cs="Arial"/>
          <w:sz w:val="20"/>
          <w:szCs w:val="20"/>
        </w:rPr>
        <w:t>.00 por M2</w:t>
      </w:r>
    </w:p>
    <w:p w14:paraId="170C1E02"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3"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demolición $ </w:t>
      </w:r>
      <w:r w:rsidR="00AC7FBD" w:rsidRPr="00F24FCE">
        <w:rPr>
          <w:rFonts w:ascii="Arial" w:hAnsi="Arial" w:cs="Arial"/>
          <w:sz w:val="20"/>
          <w:szCs w:val="20"/>
        </w:rPr>
        <w:t>8</w:t>
      </w:r>
      <w:r w:rsidRPr="00F24FCE">
        <w:rPr>
          <w:rFonts w:ascii="Arial" w:hAnsi="Arial" w:cs="Arial"/>
          <w:sz w:val="20"/>
          <w:szCs w:val="20"/>
        </w:rPr>
        <w:t>.00 por M2</w:t>
      </w:r>
    </w:p>
    <w:p w14:paraId="170C1E04"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5"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para la ruptura de banqu</w:t>
      </w:r>
      <w:r w:rsidR="001163E7" w:rsidRPr="00F24FCE">
        <w:rPr>
          <w:rFonts w:ascii="Arial" w:hAnsi="Arial" w:cs="Arial"/>
          <w:sz w:val="20"/>
          <w:szCs w:val="20"/>
        </w:rPr>
        <w:t>e</w:t>
      </w:r>
      <w:r w:rsidR="00AC7FBD" w:rsidRPr="00F24FCE">
        <w:rPr>
          <w:rFonts w:ascii="Arial" w:hAnsi="Arial" w:cs="Arial"/>
          <w:sz w:val="20"/>
          <w:szCs w:val="20"/>
        </w:rPr>
        <w:t>tas, empedrados o pavimento $ 28</w:t>
      </w:r>
      <w:r w:rsidRPr="00F24FCE">
        <w:rPr>
          <w:rFonts w:ascii="Arial" w:hAnsi="Arial" w:cs="Arial"/>
          <w:sz w:val="20"/>
          <w:szCs w:val="20"/>
        </w:rPr>
        <w:t>.00 por M2.</w:t>
      </w:r>
    </w:p>
    <w:p w14:paraId="170C1E06"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7"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construcción de albercas $ </w:t>
      </w:r>
      <w:r w:rsidR="00AC7FBD" w:rsidRPr="00F24FCE">
        <w:rPr>
          <w:rFonts w:ascii="Arial" w:hAnsi="Arial" w:cs="Arial"/>
          <w:sz w:val="20"/>
          <w:szCs w:val="20"/>
        </w:rPr>
        <w:t>28</w:t>
      </w:r>
      <w:r w:rsidRPr="00F24FCE">
        <w:rPr>
          <w:rFonts w:ascii="Arial" w:hAnsi="Arial" w:cs="Arial"/>
          <w:sz w:val="20"/>
          <w:szCs w:val="20"/>
        </w:rPr>
        <w:t>.00 por M3 de Capacidad</w:t>
      </w:r>
    </w:p>
    <w:p w14:paraId="170C1E08"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9" w14:textId="77777777" w:rsidR="008150A3" w:rsidRPr="00F24FCE" w:rsidRDefault="00AC7FBD"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construcción de pozos $4</w:t>
      </w:r>
      <w:r w:rsidR="008150A3" w:rsidRPr="00F24FCE">
        <w:rPr>
          <w:rFonts w:ascii="Arial" w:hAnsi="Arial" w:cs="Arial"/>
          <w:sz w:val="20"/>
          <w:szCs w:val="20"/>
        </w:rPr>
        <w:t>0.00 por metro lineal de profundidad</w:t>
      </w:r>
    </w:p>
    <w:p w14:paraId="170C1E0A"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B"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autorización para la construcción o demolición de bardas u obras lineales $</w:t>
      </w:r>
      <w:r w:rsidR="00AC7FBD" w:rsidRPr="00F24FCE">
        <w:rPr>
          <w:rFonts w:ascii="Arial" w:hAnsi="Arial" w:cs="Arial"/>
          <w:sz w:val="20"/>
          <w:szCs w:val="20"/>
        </w:rPr>
        <w:t>12</w:t>
      </w:r>
      <w:r w:rsidRPr="00F24FCE">
        <w:rPr>
          <w:rFonts w:ascii="Arial" w:hAnsi="Arial" w:cs="Arial"/>
          <w:sz w:val="20"/>
          <w:szCs w:val="20"/>
        </w:rPr>
        <w:t>.00 por metro lineal</w:t>
      </w:r>
    </w:p>
    <w:p w14:paraId="170C1E0C"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D"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inspección para el otorgamiento de la constancia de terminación de obra.</w:t>
      </w:r>
    </w:p>
    <w:p w14:paraId="170C1E0E" w14:textId="77777777" w:rsidR="008150A3" w:rsidRPr="00F24FCE" w:rsidRDefault="008150A3" w:rsidP="00A20CEA">
      <w:pPr>
        <w:pStyle w:val="Prrafodelista"/>
        <w:numPr>
          <w:ilvl w:val="0"/>
          <w:numId w:val="2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E0F" w14:textId="77777777"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Hasta 40 metros cuadrados $ </w:t>
      </w:r>
      <w:r w:rsidR="00AC7FBD" w:rsidRPr="00F24FCE">
        <w:rPr>
          <w:rFonts w:ascii="Arial" w:hAnsi="Arial" w:cs="Arial"/>
          <w:sz w:val="20"/>
          <w:szCs w:val="20"/>
        </w:rPr>
        <w:t>12</w:t>
      </w:r>
      <w:r w:rsidRPr="00F24FCE">
        <w:rPr>
          <w:rFonts w:ascii="Arial" w:hAnsi="Arial" w:cs="Arial"/>
          <w:sz w:val="20"/>
          <w:szCs w:val="20"/>
        </w:rPr>
        <w:t>.00 por M2.</w:t>
      </w:r>
    </w:p>
    <w:p w14:paraId="170C1E10" w14:textId="77777777"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41 a 120 metros cuadrados $ </w:t>
      </w:r>
      <w:r w:rsidR="00AC7FBD" w:rsidRPr="00F24FCE">
        <w:rPr>
          <w:rFonts w:ascii="Arial" w:hAnsi="Arial" w:cs="Arial"/>
          <w:sz w:val="20"/>
          <w:szCs w:val="20"/>
        </w:rPr>
        <w:t>16</w:t>
      </w:r>
      <w:r w:rsidRPr="00F24FCE">
        <w:rPr>
          <w:rFonts w:ascii="Arial" w:hAnsi="Arial" w:cs="Arial"/>
          <w:sz w:val="20"/>
          <w:szCs w:val="20"/>
        </w:rPr>
        <w:t>.00 por M2</w:t>
      </w:r>
    </w:p>
    <w:p w14:paraId="170C1E11" w14:textId="4B62D0A9"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121 a 240 metros cuadrados $ </w:t>
      </w:r>
      <w:r w:rsidR="00AC7FBD" w:rsidRPr="00F24FCE">
        <w:rPr>
          <w:rFonts w:ascii="Arial" w:hAnsi="Arial" w:cs="Arial"/>
          <w:sz w:val="20"/>
          <w:szCs w:val="20"/>
        </w:rPr>
        <w:t>2</w:t>
      </w:r>
      <w:r w:rsidR="00541EAB" w:rsidRPr="00F24FCE">
        <w:rPr>
          <w:rFonts w:ascii="Arial" w:hAnsi="Arial" w:cs="Arial"/>
          <w:sz w:val="20"/>
          <w:szCs w:val="20"/>
        </w:rPr>
        <w:t>5</w:t>
      </w:r>
      <w:r w:rsidRPr="00F24FCE">
        <w:rPr>
          <w:rFonts w:ascii="Arial" w:hAnsi="Arial" w:cs="Arial"/>
          <w:sz w:val="20"/>
          <w:szCs w:val="20"/>
        </w:rPr>
        <w:t>.00 por M2</w:t>
      </w:r>
    </w:p>
    <w:p w14:paraId="170C1E12" w14:textId="6E8B0C91" w:rsidR="008150A3"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241 metros cuadrados en adelante $ </w:t>
      </w:r>
      <w:r w:rsidR="00541EAB" w:rsidRPr="00F24FCE">
        <w:rPr>
          <w:rFonts w:ascii="Arial" w:hAnsi="Arial" w:cs="Arial"/>
          <w:sz w:val="20"/>
          <w:szCs w:val="20"/>
        </w:rPr>
        <w:t>100</w:t>
      </w:r>
      <w:r w:rsidRPr="00F24FCE">
        <w:rPr>
          <w:rFonts w:ascii="Arial" w:hAnsi="Arial" w:cs="Arial"/>
          <w:sz w:val="20"/>
          <w:szCs w:val="20"/>
        </w:rPr>
        <w:t>.00 por M2</w:t>
      </w:r>
    </w:p>
    <w:p w14:paraId="167283A2" w14:textId="77777777" w:rsidR="004E009E" w:rsidRPr="00F24FCE" w:rsidRDefault="004E009E" w:rsidP="004E009E">
      <w:pPr>
        <w:pStyle w:val="Prrafodelista"/>
        <w:autoSpaceDE w:val="0"/>
        <w:autoSpaceDN w:val="0"/>
        <w:adjustRightInd w:val="0"/>
        <w:spacing w:after="0" w:line="360" w:lineRule="auto"/>
        <w:ind w:left="426"/>
        <w:jc w:val="both"/>
        <w:rPr>
          <w:rFonts w:ascii="Arial" w:hAnsi="Arial" w:cs="Arial"/>
          <w:sz w:val="20"/>
          <w:szCs w:val="20"/>
        </w:rPr>
      </w:pPr>
    </w:p>
    <w:p w14:paraId="170C1E13" w14:textId="77777777" w:rsidR="008150A3" w:rsidRPr="00F24FCE" w:rsidRDefault="008150A3" w:rsidP="00A20CEA">
      <w:pPr>
        <w:pStyle w:val="Prrafodelista"/>
        <w:numPr>
          <w:ilvl w:val="0"/>
          <w:numId w:val="25"/>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E14" w14:textId="50E25012"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Hasta 40 metros cuadrados $ </w:t>
      </w:r>
      <w:r w:rsidR="002728C5" w:rsidRPr="00F24FCE">
        <w:rPr>
          <w:rFonts w:ascii="Arial" w:hAnsi="Arial" w:cs="Arial"/>
          <w:sz w:val="20"/>
          <w:szCs w:val="20"/>
        </w:rPr>
        <w:t>30</w:t>
      </w:r>
      <w:r w:rsidRPr="00F24FCE">
        <w:rPr>
          <w:rFonts w:ascii="Arial" w:hAnsi="Arial" w:cs="Arial"/>
          <w:sz w:val="20"/>
          <w:szCs w:val="20"/>
        </w:rPr>
        <w:t>.00 por M2</w:t>
      </w:r>
    </w:p>
    <w:p w14:paraId="170C1E15" w14:textId="77777777" w:rsidR="008150A3" w:rsidRPr="00F24FCE" w:rsidRDefault="003F17D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 41 a 120 metros cuadrados $</w:t>
      </w:r>
      <w:r w:rsidR="00AC7FBD" w:rsidRPr="00F24FCE">
        <w:rPr>
          <w:rFonts w:ascii="Arial" w:hAnsi="Arial" w:cs="Arial"/>
          <w:sz w:val="20"/>
          <w:szCs w:val="20"/>
        </w:rPr>
        <w:t>4</w:t>
      </w:r>
      <w:r w:rsidRPr="00F24FCE">
        <w:rPr>
          <w:rFonts w:ascii="Arial" w:hAnsi="Arial" w:cs="Arial"/>
          <w:sz w:val="20"/>
          <w:szCs w:val="20"/>
        </w:rPr>
        <w:t>0</w:t>
      </w:r>
      <w:r w:rsidR="008150A3" w:rsidRPr="00F24FCE">
        <w:rPr>
          <w:rFonts w:ascii="Arial" w:hAnsi="Arial" w:cs="Arial"/>
          <w:sz w:val="20"/>
          <w:szCs w:val="20"/>
        </w:rPr>
        <w:t>.00 por M2</w:t>
      </w:r>
    </w:p>
    <w:p w14:paraId="170C1E16" w14:textId="685401B8"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w:t>
      </w:r>
      <w:r w:rsidR="003F17D3" w:rsidRPr="00F24FCE">
        <w:rPr>
          <w:rFonts w:ascii="Arial" w:hAnsi="Arial" w:cs="Arial"/>
          <w:sz w:val="20"/>
          <w:szCs w:val="20"/>
        </w:rPr>
        <w:t xml:space="preserve"> 121 a 240 metros cuadrados $ </w:t>
      </w:r>
      <w:r w:rsidR="002728C5" w:rsidRPr="00F24FCE">
        <w:rPr>
          <w:rFonts w:ascii="Arial" w:hAnsi="Arial" w:cs="Arial"/>
          <w:sz w:val="20"/>
          <w:szCs w:val="20"/>
        </w:rPr>
        <w:t>50</w:t>
      </w:r>
      <w:r w:rsidRPr="00F24FCE">
        <w:rPr>
          <w:rFonts w:ascii="Arial" w:hAnsi="Arial" w:cs="Arial"/>
          <w:sz w:val="20"/>
          <w:szCs w:val="20"/>
        </w:rPr>
        <w:t>.00 por M2</w:t>
      </w:r>
    </w:p>
    <w:p w14:paraId="170C1E17" w14:textId="29D3F4CD"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 241 m</w:t>
      </w:r>
      <w:r w:rsidR="003F17D3" w:rsidRPr="00F24FCE">
        <w:rPr>
          <w:rFonts w:ascii="Arial" w:hAnsi="Arial" w:cs="Arial"/>
          <w:sz w:val="20"/>
          <w:szCs w:val="20"/>
        </w:rPr>
        <w:t xml:space="preserve">etros cuadrados en adelante $ </w:t>
      </w:r>
      <w:r w:rsidR="001159AB" w:rsidRPr="00F24FCE">
        <w:rPr>
          <w:rFonts w:ascii="Arial" w:hAnsi="Arial" w:cs="Arial"/>
          <w:sz w:val="20"/>
          <w:szCs w:val="20"/>
        </w:rPr>
        <w:t>100</w:t>
      </w:r>
      <w:r w:rsidRPr="00F24FCE">
        <w:rPr>
          <w:rFonts w:ascii="Arial" w:hAnsi="Arial" w:cs="Arial"/>
          <w:sz w:val="20"/>
          <w:szCs w:val="20"/>
        </w:rPr>
        <w:t>.00 por M2</w:t>
      </w:r>
    </w:p>
    <w:p w14:paraId="170C1E18" w14:textId="77777777" w:rsidR="00A20CEA" w:rsidRPr="00F24FCE" w:rsidRDefault="00A20CEA" w:rsidP="00A20CEA">
      <w:pPr>
        <w:autoSpaceDE w:val="0"/>
        <w:autoSpaceDN w:val="0"/>
        <w:adjustRightInd w:val="0"/>
        <w:spacing w:after="0" w:line="360" w:lineRule="auto"/>
        <w:ind w:left="284"/>
        <w:jc w:val="both"/>
        <w:rPr>
          <w:rFonts w:ascii="Arial" w:hAnsi="Arial" w:cs="Arial"/>
          <w:sz w:val="20"/>
          <w:szCs w:val="20"/>
        </w:rPr>
      </w:pPr>
    </w:p>
    <w:p w14:paraId="170C1E19" w14:textId="77777777" w:rsidR="008150A3" w:rsidRPr="00F24FCE" w:rsidRDefault="008150A3" w:rsidP="00A20CEA">
      <w:pPr>
        <w:pStyle w:val="Prrafodelista"/>
        <w:numPr>
          <w:ilvl w:val="0"/>
          <w:numId w:val="2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permiso para efectuar excavaciones para el aprovechamiento del material pétreo para la construcción de pozos, alberca</w:t>
      </w:r>
      <w:r w:rsidR="001163E7" w:rsidRPr="00F24FCE">
        <w:rPr>
          <w:rFonts w:ascii="Arial" w:hAnsi="Arial" w:cs="Arial"/>
          <w:sz w:val="20"/>
          <w:szCs w:val="20"/>
        </w:rPr>
        <w:t>s, fosas sépticas o cisternas $2</w:t>
      </w:r>
      <w:r w:rsidR="00AC7FBD" w:rsidRPr="00F24FCE">
        <w:rPr>
          <w:rFonts w:ascii="Arial" w:hAnsi="Arial" w:cs="Arial"/>
          <w:sz w:val="20"/>
          <w:szCs w:val="20"/>
        </w:rPr>
        <w:t>4</w:t>
      </w:r>
      <w:r w:rsidRPr="00F24FCE">
        <w:rPr>
          <w:rFonts w:ascii="Arial" w:hAnsi="Arial" w:cs="Arial"/>
          <w:sz w:val="20"/>
          <w:szCs w:val="20"/>
        </w:rPr>
        <w:t>.00 por M3.</w:t>
      </w:r>
    </w:p>
    <w:p w14:paraId="170C1E1A"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p w14:paraId="170C1E1B" w14:textId="77777777" w:rsidR="00A20CEA" w:rsidRPr="00F24FCE" w:rsidRDefault="00E464C9"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ab/>
      </w:r>
      <w:r w:rsidR="008150A3" w:rsidRPr="00F24FCE">
        <w:rPr>
          <w:rFonts w:ascii="Arial" w:hAnsi="Arial" w:cs="Arial"/>
          <w:sz w:val="20"/>
          <w:szCs w:val="20"/>
        </w:rPr>
        <w:t>Las construcciones, excavaciones, demoliciones y demás obras o trabajos iniciados o llevados a cabo</w:t>
      </w:r>
      <w:r w:rsidR="00A20CEA" w:rsidRPr="00F24FCE">
        <w:rPr>
          <w:rFonts w:ascii="Arial" w:hAnsi="Arial" w:cs="Arial"/>
          <w:sz w:val="20"/>
          <w:szCs w:val="20"/>
        </w:rPr>
        <w:t xml:space="preserve"> </w:t>
      </w:r>
      <w:r w:rsidR="008150A3" w:rsidRPr="00F24FCE">
        <w:rPr>
          <w:rFonts w:ascii="Arial" w:hAnsi="Arial" w:cs="Arial"/>
          <w:sz w:val="20"/>
          <w:szCs w:val="20"/>
        </w:rPr>
        <w:t>sin la autorización, constancia, licencia, o permiso correspondiente, se entenderá extemporáneos y</w:t>
      </w:r>
      <w:r w:rsidR="00A20CEA" w:rsidRPr="00F24FCE">
        <w:rPr>
          <w:rFonts w:ascii="Arial" w:hAnsi="Arial" w:cs="Arial"/>
          <w:sz w:val="20"/>
          <w:szCs w:val="20"/>
        </w:rPr>
        <w:t xml:space="preserve"> </w:t>
      </w:r>
      <w:r w:rsidR="008150A3" w:rsidRPr="00F24FCE">
        <w:rPr>
          <w:rFonts w:ascii="Arial" w:hAnsi="Arial" w:cs="Arial"/>
          <w:sz w:val="20"/>
          <w:szCs w:val="20"/>
        </w:rPr>
        <w:t>pagarán una sanción correspondiente a tres tantos el importe de la tarifa correspondiente.</w:t>
      </w:r>
    </w:p>
    <w:p w14:paraId="170C1E1C" w14:textId="77777777" w:rsidR="00E951F7" w:rsidRPr="00F24FCE" w:rsidRDefault="00E951F7" w:rsidP="003F033C">
      <w:pPr>
        <w:autoSpaceDE w:val="0"/>
        <w:autoSpaceDN w:val="0"/>
        <w:adjustRightInd w:val="0"/>
        <w:spacing w:after="0" w:line="360" w:lineRule="auto"/>
        <w:jc w:val="both"/>
        <w:rPr>
          <w:rFonts w:ascii="Arial" w:hAnsi="Arial" w:cs="Arial"/>
          <w:sz w:val="20"/>
          <w:szCs w:val="20"/>
        </w:rPr>
      </w:pPr>
    </w:p>
    <w:p w14:paraId="170C1E1D" w14:textId="0E3A0C17" w:rsidR="00A20CEA" w:rsidRPr="00F24FCE" w:rsidRDefault="00E951F7"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ab/>
        <w:t xml:space="preserve">Para la obtención de la carta de congruencia o uso de suelo, la persona física o moral deberá estar al </w:t>
      </w:r>
      <w:r w:rsidR="000256B9" w:rsidRPr="00F24FCE">
        <w:rPr>
          <w:rFonts w:ascii="Arial" w:hAnsi="Arial" w:cs="Arial"/>
          <w:sz w:val="20"/>
          <w:szCs w:val="20"/>
        </w:rPr>
        <w:t>día</w:t>
      </w:r>
      <w:r w:rsidRPr="00F24FCE">
        <w:rPr>
          <w:rFonts w:ascii="Arial" w:hAnsi="Arial" w:cs="Arial"/>
          <w:sz w:val="20"/>
          <w:szCs w:val="20"/>
        </w:rPr>
        <w:t xml:space="preserve"> en los pagos de derechos, como impuesto predial, agua potable, permiso de construcción y  si se encuentra en zona de playa derecho de </w:t>
      </w:r>
      <w:r w:rsidR="00A84FFD" w:rsidRPr="00F24FCE">
        <w:rPr>
          <w:rFonts w:ascii="Arial" w:hAnsi="Arial" w:cs="Arial"/>
          <w:sz w:val="20"/>
          <w:szCs w:val="20"/>
        </w:rPr>
        <w:t>ZOFEMAT</w:t>
      </w:r>
      <w:r w:rsidRPr="00F24FCE">
        <w:rPr>
          <w:rFonts w:ascii="Arial" w:hAnsi="Arial" w:cs="Arial"/>
          <w:sz w:val="20"/>
          <w:szCs w:val="20"/>
        </w:rPr>
        <w:t>,</w:t>
      </w:r>
      <w:r w:rsidR="00231DC8" w:rsidRPr="00F24FCE">
        <w:rPr>
          <w:rFonts w:ascii="Arial" w:hAnsi="Arial" w:cs="Arial"/>
          <w:sz w:val="20"/>
          <w:szCs w:val="20"/>
        </w:rPr>
        <w:t xml:space="preserve"> </w:t>
      </w:r>
      <w:r w:rsidRPr="00F24FCE">
        <w:rPr>
          <w:rFonts w:ascii="Arial" w:hAnsi="Arial" w:cs="Arial"/>
          <w:sz w:val="20"/>
          <w:szCs w:val="20"/>
        </w:rPr>
        <w:t xml:space="preserve"> </w:t>
      </w:r>
      <w:r w:rsidR="00A84FFD" w:rsidRPr="00F24FCE">
        <w:rPr>
          <w:rFonts w:ascii="Arial" w:hAnsi="Arial" w:cs="Arial"/>
          <w:sz w:val="20"/>
          <w:szCs w:val="20"/>
        </w:rPr>
        <w:t>así</w:t>
      </w:r>
      <w:r w:rsidRPr="00F24FCE">
        <w:rPr>
          <w:rFonts w:ascii="Arial" w:hAnsi="Arial" w:cs="Arial"/>
          <w:sz w:val="20"/>
          <w:szCs w:val="20"/>
        </w:rPr>
        <w:t xml:space="preserve"> mismo la congruencia de uso de suelo, además de los requisitos de ley</w:t>
      </w:r>
      <w:r w:rsidR="00231DC8" w:rsidRPr="00F24FCE">
        <w:rPr>
          <w:rFonts w:ascii="Arial" w:hAnsi="Arial" w:cs="Arial"/>
          <w:sz w:val="20"/>
          <w:szCs w:val="20"/>
        </w:rPr>
        <w:t xml:space="preserve"> y apegados al plan de desarrollo.</w:t>
      </w:r>
    </w:p>
    <w:p w14:paraId="170C1E1E" w14:textId="77777777" w:rsidR="008150A3" w:rsidRPr="0031437B" w:rsidRDefault="008150A3"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Por el otorgamiento de constancia de alineació</w:t>
      </w:r>
      <w:r w:rsidR="00AC7FBD" w:rsidRPr="0031437B">
        <w:rPr>
          <w:rFonts w:ascii="Arial" w:hAnsi="Arial" w:cs="Arial"/>
          <w:sz w:val="20"/>
          <w:szCs w:val="20"/>
        </w:rPr>
        <w:t>n $ 1,0</w:t>
      </w:r>
      <w:r w:rsidR="001163E7" w:rsidRPr="0031437B">
        <w:rPr>
          <w:rFonts w:ascii="Arial" w:hAnsi="Arial" w:cs="Arial"/>
          <w:sz w:val="20"/>
          <w:szCs w:val="20"/>
        </w:rPr>
        <w:t>0</w:t>
      </w:r>
      <w:r w:rsidRPr="0031437B">
        <w:rPr>
          <w:rFonts w:ascii="Arial" w:hAnsi="Arial" w:cs="Arial"/>
          <w:sz w:val="20"/>
          <w:szCs w:val="20"/>
        </w:rPr>
        <w:t>0.00 por predio.</w:t>
      </w:r>
    </w:p>
    <w:p w14:paraId="170C1E1F" w14:textId="77777777" w:rsidR="008150A3" w:rsidRPr="0031437B" w:rsidRDefault="008150A3"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Por la constancia que sirve como requisito para la obtención de un título de concesión en Zona Federal-Marítima $50.00 M2.</w:t>
      </w:r>
    </w:p>
    <w:p w14:paraId="170C1E20" w14:textId="6914D9BE" w:rsidR="00231DC8" w:rsidRPr="0031437B" w:rsidRDefault="00231DC8"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 xml:space="preserve">Para otorgamiento de uso de suelo por construcción nueva se </w:t>
      </w:r>
      <w:r w:rsidR="00F62725" w:rsidRPr="0031437B">
        <w:rPr>
          <w:rFonts w:ascii="Arial" w:hAnsi="Arial" w:cs="Arial"/>
          <w:sz w:val="20"/>
          <w:szCs w:val="20"/>
        </w:rPr>
        <w:t>cobrará</w:t>
      </w:r>
      <w:r w:rsidRPr="0031437B">
        <w:rPr>
          <w:rFonts w:ascii="Arial" w:hAnsi="Arial" w:cs="Arial"/>
          <w:sz w:val="20"/>
          <w:szCs w:val="20"/>
        </w:rPr>
        <w:t xml:space="preserve"> los metros cuadrados por </w:t>
      </w:r>
      <w:r w:rsidR="00953D67" w:rsidRPr="0031437B">
        <w:rPr>
          <w:rFonts w:ascii="Arial" w:hAnsi="Arial" w:cs="Arial"/>
          <w:sz w:val="20"/>
          <w:szCs w:val="20"/>
        </w:rPr>
        <w:t>2</w:t>
      </w:r>
      <w:r w:rsidRPr="0031437B">
        <w:rPr>
          <w:rFonts w:ascii="Arial" w:hAnsi="Arial" w:cs="Arial"/>
          <w:sz w:val="20"/>
          <w:szCs w:val="20"/>
        </w:rPr>
        <w:t xml:space="preserve"> UMA.</w:t>
      </w:r>
      <w:r w:rsidR="00E13C87" w:rsidRPr="0031437B">
        <w:rPr>
          <w:rFonts w:ascii="Arial" w:hAnsi="Arial" w:cs="Arial"/>
          <w:sz w:val="20"/>
          <w:szCs w:val="20"/>
        </w:rPr>
        <w:t xml:space="preserve"> </w:t>
      </w:r>
    </w:p>
    <w:p w14:paraId="72A3DB3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Otorgamiento de factibilidad por división de predios de fraccionamiento $15,000.00</w:t>
      </w:r>
    </w:p>
    <w:p w14:paraId="536D0A6D"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Otorgamiento de factibilidad de régimen de condominio, hoteles y fraccionamientos $15,000.00</w:t>
      </w:r>
    </w:p>
    <w:p w14:paraId="3FB0B2DF"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Autorización de rectificación de medidas de predio $3,500.00</w:t>
      </w:r>
    </w:p>
    <w:p w14:paraId="19A1F0BE"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Autorización para la venta de predio proveniente de fundo legal $3,500.00</w:t>
      </w:r>
    </w:p>
    <w:p w14:paraId="5892B6E3"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dotación de agua potable y sistema de tratamientos de aguas negras residuales $5,500.00</w:t>
      </w:r>
    </w:p>
    <w:p w14:paraId="19DADD62"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tra</w:t>
      </w:r>
      <w:r>
        <w:rPr>
          <w:rFonts w:ascii="Arial" w:eastAsia="Arial" w:hAnsi="Arial" w:cs="Arial"/>
          <w:sz w:val="20"/>
          <w:szCs w:val="20"/>
        </w:rPr>
        <w:t>n</w:t>
      </w:r>
      <w:r w:rsidRPr="00F24FCE">
        <w:rPr>
          <w:rFonts w:ascii="Arial" w:eastAsia="Arial" w:hAnsi="Arial" w:cs="Arial"/>
          <w:sz w:val="20"/>
          <w:szCs w:val="20"/>
        </w:rPr>
        <w:t>sporte $2,500.00</w:t>
      </w:r>
    </w:p>
    <w:p w14:paraId="4D24E55D"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seguridad y transito $2,500.00</w:t>
      </w:r>
    </w:p>
    <w:p w14:paraId="186B160A"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dotación de servicios públicos $3,500.00</w:t>
      </w:r>
    </w:p>
    <w:p w14:paraId="333CECE4"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energía eléctrica $3,500.00</w:t>
      </w:r>
    </w:p>
    <w:p w14:paraId="3F9C2984"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urbanización $15,000.00</w:t>
      </w:r>
    </w:p>
    <w:p w14:paraId="2173A3EB"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uso de suelo $25,000.00</w:t>
      </w:r>
    </w:p>
    <w:p w14:paraId="5CCEA153"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unión $10,000.00</w:t>
      </w:r>
    </w:p>
    <w:p w14:paraId="401DBB4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la construcción de desarrollo inmobiliario $20,000.00</w:t>
      </w:r>
    </w:p>
    <w:p w14:paraId="1B046EBF"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proyecto de obra o de inmobiliaria $15,000.00</w:t>
      </w:r>
    </w:p>
    <w:p w14:paraId="141964E3" w14:textId="77777777" w:rsidR="00420FA0" w:rsidRPr="00F24FCE" w:rsidRDefault="00420FA0" w:rsidP="00420FA0">
      <w:pPr>
        <w:pStyle w:val="Prrafodelista"/>
        <w:rPr>
          <w:rFonts w:ascii="Arial" w:eastAsia="Arial" w:hAnsi="Arial" w:cs="Arial"/>
          <w:sz w:val="20"/>
          <w:szCs w:val="20"/>
        </w:rPr>
      </w:pPr>
    </w:p>
    <w:p w14:paraId="2D402797"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 xml:space="preserve"> Dictamen de factibilidad de creación de una vialidad o más en condominios y fraccionamientos $10,000.0</w:t>
      </w:r>
    </w:p>
    <w:p w14:paraId="373C7BC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Constancia de ubicación de predio $1000.00</w:t>
      </w:r>
    </w:p>
    <w:p w14:paraId="72E2749C"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Congruencia de uso de suelo $3,500.00</w:t>
      </w:r>
    </w:p>
    <w:p w14:paraId="49E5FBDA" w14:textId="0FFAB6E0"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Pr>
          <w:rFonts w:ascii="Arial" w:eastAsia="Arial" w:hAnsi="Arial" w:cs="Arial"/>
          <w:sz w:val="20"/>
          <w:szCs w:val="20"/>
        </w:rPr>
        <w:t>C</w:t>
      </w:r>
      <w:r w:rsidRPr="00F24FCE">
        <w:rPr>
          <w:rFonts w:ascii="Arial" w:eastAsia="Arial" w:hAnsi="Arial" w:cs="Arial"/>
          <w:sz w:val="20"/>
          <w:szCs w:val="20"/>
        </w:rPr>
        <w:t>ertificación de planos inmobiliarios (sellar y firmar), por cada plano $ 500.00</w:t>
      </w:r>
    </w:p>
    <w:p w14:paraId="170C1E22" w14:textId="77777777" w:rsidR="00100D75" w:rsidRDefault="00100D75" w:rsidP="00F92318">
      <w:pPr>
        <w:autoSpaceDE w:val="0"/>
        <w:autoSpaceDN w:val="0"/>
        <w:adjustRightInd w:val="0"/>
        <w:spacing w:after="0" w:line="240" w:lineRule="auto"/>
        <w:jc w:val="both"/>
        <w:rPr>
          <w:rFonts w:ascii="Arial" w:hAnsi="Arial" w:cs="Arial"/>
          <w:b/>
          <w:bCs/>
          <w:sz w:val="20"/>
          <w:szCs w:val="20"/>
        </w:rPr>
      </w:pPr>
    </w:p>
    <w:p w14:paraId="2CE4D91F" w14:textId="77777777" w:rsidR="00420FA0" w:rsidRPr="00F24FCE" w:rsidRDefault="00420FA0" w:rsidP="00F92318">
      <w:pPr>
        <w:autoSpaceDE w:val="0"/>
        <w:autoSpaceDN w:val="0"/>
        <w:adjustRightInd w:val="0"/>
        <w:spacing w:after="0" w:line="240" w:lineRule="auto"/>
        <w:jc w:val="both"/>
        <w:rPr>
          <w:rFonts w:ascii="Arial" w:hAnsi="Arial" w:cs="Arial"/>
          <w:b/>
          <w:bCs/>
          <w:sz w:val="20"/>
          <w:szCs w:val="20"/>
        </w:rPr>
      </w:pPr>
    </w:p>
    <w:p w14:paraId="170C1E23"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3</w:t>
      </w:r>
      <w:r w:rsidRPr="00F24FCE">
        <w:rPr>
          <w:rFonts w:ascii="Arial" w:hAnsi="Arial" w:cs="Arial"/>
          <w:b/>
          <w:bCs/>
          <w:sz w:val="20"/>
          <w:szCs w:val="20"/>
        </w:rPr>
        <w:t xml:space="preserve">.- </w:t>
      </w:r>
      <w:r w:rsidRPr="00F24FCE">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F24FCE">
        <w:rPr>
          <w:rFonts w:ascii="Arial" w:hAnsi="Arial" w:cs="Arial"/>
          <w:sz w:val="20"/>
          <w:szCs w:val="20"/>
        </w:rPr>
        <w:t xml:space="preserve">l tendrá un costo de 20 UMA </w:t>
      </w:r>
      <w:r w:rsidRPr="00F24FCE">
        <w:rPr>
          <w:rFonts w:ascii="Arial" w:hAnsi="Arial" w:cs="Arial"/>
          <w:sz w:val="20"/>
          <w:szCs w:val="20"/>
        </w:rPr>
        <w:t>la autorización y $25.00 el metro cúbico.</w:t>
      </w:r>
    </w:p>
    <w:p w14:paraId="170C1E24" w14:textId="77777777" w:rsidR="008150A3" w:rsidRPr="00F24FCE" w:rsidRDefault="008150A3" w:rsidP="00F92318">
      <w:pPr>
        <w:autoSpaceDE w:val="0"/>
        <w:autoSpaceDN w:val="0"/>
        <w:adjustRightInd w:val="0"/>
        <w:spacing w:after="0" w:line="240" w:lineRule="auto"/>
        <w:jc w:val="both"/>
        <w:rPr>
          <w:rFonts w:ascii="Arial" w:hAnsi="Arial" w:cs="Arial"/>
          <w:sz w:val="20"/>
          <w:szCs w:val="20"/>
        </w:rPr>
      </w:pPr>
    </w:p>
    <w:p w14:paraId="170C1E25"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III</w:t>
      </w:r>
    </w:p>
    <w:p w14:paraId="170C1E26"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 xml:space="preserve">Derechos por Servicios </w:t>
      </w:r>
      <w:r w:rsidR="00E464C9" w:rsidRPr="00F24FCE">
        <w:rPr>
          <w:rFonts w:ascii="Arial" w:hAnsi="Arial" w:cs="Arial"/>
          <w:b/>
          <w:bCs/>
          <w:sz w:val="20"/>
          <w:szCs w:val="20"/>
        </w:rPr>
        <w:t>de Vigilancia</w:t>
      </w:r>
    </w:p>
    <w:p w14:paraId="170C1E27" w14:textId="77777777" w:rsidR="008150A3" w:rsidRPr="00F24FCE" w:rsidRDefault="008150A3" w:rsidP="00F92318">
      <w:pPr>
        <w:autoSpaceDE w:val="0"/>
        <w:autoSpaceDN w:val="0"/>
        <w:adjustRightInd w:val="0"/>
        <w:spacing w:after="0" w:line="240" w:lineRule="auto"/>
        <w:rPr>
          <w:rFonts w:ascii="Arial" w:hAnsi="Arial" w:cs="Arial"/>
          <w:b/>
          <w:bCs/>
          <w:sz w:val="20"/>
          <w:szCs w:val="20"/>
        </w:rPr>
      </w:pPr>
    </w:p>
    <w:p w14:paraId="170C1E28"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 xml:space="preserve">Artículo </w:t>
      </w:r>
      <w:r w:rsidR="00D2518A" w:rsidRPr="00F24FCE">
        <w:rPr>
          <w:rFonts w:ascii="Arial" w:hAnsi="Arial" w:cs="Arial"/>
          <w:b/>
          <w:bCs/>
          <w:sz w:val="20"/>
          <w:szCs w:val="20"/>
        </w:rPr>
        <w:t>34</w:t>
      </w:r>
      <w:r w:rsidRPr="00F24FCE">
        <w:rPr>
          <w:rFonts w:ascii="Arial" w:hAnsi="Arial" w:cs="Arial"/>
          <w:b/>
          <w:bCs/>
          <w:sz w:val="20"/>
          <w:szCs w:val="20"/>
        </w:rPr>
        <w:t xml:space="preserve">.- </w:t>
      </w:r>
      <w:r w:rsidRPr="00F24FCE">
        <w:rPr>
          <w:rFonts w:ascii="Arial" w:hAnsi="Arial" w:cs="Arial"/>
          <w:sz w:val="20"/>
          <w:szCs w:val="20"/>
        </w:rPr>
        <w:t>Por los servicios que presta la Dirección de Seguridad Pública Municipal que preste el Ayuntamiento</w:t>
      </w:r>
      <w:r w:rsidR="00AC7FBD" w:rsidRPr="00F24FCE">
        <w:rPr>
          <w:rFonts w:ascii="Arial" w:hAnsi="Arial" w:cs="Arial"/>
          <w:sz w:val="20"/>
          <w:szCs w:val="20"/>
        </w:rPr>
        <w:t xml:space="preserve"> por 6 horas</w:t>
      </w:r>
      <w:r w:rsidRPr="00F24FCE">
        <w:rPr>
          <w:rFonts w:ascii="Arial" w:hAnsi="Arial" w:cs="Arial"/>
          <w:sz w:val="20"/>
          <w:szCs w:val="20"/>
        </w:rPr>
        <w:t>, se pagará por cada elemento de seguridad pública una cuota de acuerdo a la siguiente tarifa:</w:t>
      </w:r>
    </w:p>
    <w:p w14:paraId="170C1E29"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8150A3" w:rsidRPr="00F24FCE" w14:paraId="170C1E2C" w14:textId="77777777" w:rsidTr="00A20CEA">
        <w:tc>
          <w:tcPr>
            <w:tcW w:w="4381" w:type="dxa"/>
          </w:tcPr>
          <w:p w14:paraId="170C1E2A" w14:textId="77777777" w:rsidR="008150A3" w:rsidRPr="00F24FCE" w:rsidRDefault="008150A3" w:rsidP="003F033C">
            <w:pPr>
              <w:pStyle w:val="Prrafodelista"/>
              <w:numPr>
                <w:ilvl w:val="0"/>
                <w:numId w:val="28"/>
              </w:numPr>
              <w:autoSpaceDE w:val="0"/>
              <w:autoSpaceDN w:val="0"/>
              <w:adjustRightInd w:val="0"/>
              <w:spacing w:line="360" w:lineRule="auto"/>
              <w:jc w:val="both"/>
              <w:rPr>
                <w:rFonts w:ascii="Arial" w:hAnsi="Arial" w:cs="Arial"/>
                <w:sz w:val="20"/>
                <w:szCs w:val="20"/>
              </w:rPr>
            </w:pPr>
            <w:r w:rsidRPr="00F24FCE">
              <w:rPr>
                <w:rFonts w:ascii="Arial" w:hAnsi="Arial" w:cs="Arial"/>
                <w:sz w:val="20"/>
                <w:szCs w:val="20"/>
              </w:rPr>
              <w:t>Por día</w:t>
            </w:r>
          </w:p>
        </w:tc>
        <w:tc>
          <w:tcPr>
            <w:tcW w:w="4489" w:type="dxa"/>
          </w:tcPr>
          <w:p w14:paraId="170C1E2B" w14:textId="59DD4B0B" w:rsidR="008150A3" w:rsidRPr="00F24FCE" w:rsidRDefault="00231DC8" w:rsidP="00AC7FBD">
            <w:pPr>
              <w:autoSpaceDE w:val="0"/>
              <w:autoSpaceDN w:val="0"/>
              <w:adjustRightInd w:val="0"/>
              <w:spacing w:line="360" w:lineRule="auto"/>
              <w:jc w:val="both"/>
              <w:rPr>
                <w:rFonts w:ascii="Arial" w:hAnsi="Arial" w:cs="Arial"/>
                <w:sz w:val="20"/>
                <w:szCs w:val="20"/>
              </w:rPr>
            </w:pPr>
            <w:r w:rsidRPr="00F24FCE">
              <w:rPr>
                <w:rFonts w:ascii="Arial" w:hAnsi="Arial" w:cs="Arial"/>
                <w:sz w:val="20"/>
                <w:szCs w:val="20"/>
              </w:rPr>
              <w:t>$ 7</w:t>
            </w:r>
            <w:r w:rsidR="00AC7FBD" w:rsidRPr="00F24FCE">
              <w:rPr>
                <w:rFonts w:ascii="Arial" w:hAnsi="Arial" w:cs="Arial"/>
                <w:sz w:val="20"/>
                <w:szCs w:val="20"/>
              </w:rPr>
              <w:t>0</w:t>
            </w:r>
            <w:r w:rsidR="008150A3" w:rsidRPr="00F24FCE">
              <w:rPr>
                <w:rFonts w:ascii="Arial" w:hAnsi="Arial" w:cs="Arial"/>
                <w:sz w:val="20"/>
                <w:szCs w:val="20"/>
              </w:rPr>
              <w:t>0.00</w:t>
            </w:r>
          </w:p>
        </w:tc>
      </w:tr>
    </w:tbl>
    <w:p w14:paraId="170C1E30" w14:textId="4798D464" w:rsidR="003139D3" w:rsidRDefault="003139D3" w:rsidP="003F033C">
      <w:pPr>
        <w:spacing w:after="0" w:line="360" w:lineRule="auto"/>
        <w:rPr>
          <w:rFonts w:ascii="Arial" w:hAnsi="Arial" w:cs="Arial"/>
          <w:b/>
          <w:bCs/>
          <w:sz w:val="20"/>
          <w:szCs w:val="20"/>
        </w:rPr>
      </w:pPr>
    </w:p>
    <w:p w14:paraId="170C1E31" w14:textId="4D18CF27" w:rsidR="008150A3" w:rsidRPr="00F24FCE" w:rsidRDefault="003139D3" w:rsidP="003139D3">
      <w:pPr>
        <w:spacing w:after="0" w:line="360" w:lineRule="auto"/>
        <w:jc w:val="center"/>
        <w:rPr>
          <w:rFonts w:ascii="Arial" w:hAnsi="Arial" w:cs="Arial"/>
          <w:b/>
          <w:bCs/>
          <w:sz w:val="20"/>
          <w:szCs w:val="20"/>
        </w:rPr>
      </w:pPr>
      <w:r>
        <w:rPr>
          <w:rFonts w:ascii="Arial" w:hAnsi="Arial" w:cs="Arial"/>
          <w:b/>
          <w:bCs/>
          <w:sz w:val="20"/>
          <w:szCs w:val="20"/>
        </w:rPr>
        <w:br w:type="column"/>
      </w:r>
      <w:r w:rsidR="008150A3" w:rsidRPr="00F24FCE">
        <w:rPr>
          <w:rFonts w:ascii="Arial" w:hAnsi="Arial" w:cs="Arial"/>
          <w:b/>
          <w:bCs/>
          <w:sz w:val="20"/>
          <w:szCs w:val="20"/>
        </w:rPr>
        <w:t>CAPÍTULO IV</w:t>
      </w:r>
    </w:p>
    <w:p w14:paraId="170C1E32"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Servicios de Limpia y Recolección de Basura</w:t>
      </w:r>
    </w:p>
    <w:p w14:paraId="170C1E33" w14:textId="77777777" w:rsidR="008150A3" w:rsidRPr="00F24FCE" w:rsidRDefault="008150A3" w:rsidP="003F033C">
      <w:pPr>
        <w:autoSpaceDE w:val="0"/>
        <w:autoSpaceDN w:val="0"/>
        <w:adjustRightInd w:val="0"/>
        <w:spacing w:after="0" w:line="360" w:lineRule="auto"/>
        <w:rPr>
          <w:rFonts w:ascii="Arial" w:hAnsi="Arial" w:cs="Arial"/>
          <w:b/>
          <w:bCs/>
          <w:sz w:val="20"/>
          <w:szCs w:val="20"/>
        </w:rPr>
      </w:pPr>
    </w:p>
    <w:p w14:paraId="170C1E34" w14:textId="77777777" w:rsidR="008150A3" w:rsidRPr="00F24FCE" w:rsidRDefault="00D2518A"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35</w:t>
      </w:r>
      <w:r w:rsidR="008150A3" w:rsidRPr="00F24FCE">
        <w:rPr>
          <w:rFonts w:ascii="Arial" w:hAnsi="Arial" w:cs="Arial"/>
          <w:b/>
          <w:bCs/>
          <w:sz w:val="20"/>
          <w:szCs w:val="20"/>
        </w:rPr>
        <w:t xml:space="preserve">.- </w:t>
      </w:r>
      <w:r w:rsidR="008150A3" w:rsidRPr="00F24FCE">
        <w:rPr>
          <w:rFonts w:ascii="Arial" w:hAnsi="Arial" w:cs="Arial"/>
          <w:sz w:val="20"/>
          <w:szCs w:val="20"/>
        </w:rPr>
        <w:t>Los derechos correspondientes al servicio de limpia, mensualmente se causará y pagará la cuota de $ 5.00</w:t>
      </w:r>
      <w:r w:rsidR="0056587B" w:rsidRPr="00F24FCE">
        <w:rPr>
          <w:rFonts w:ascii="Arial" w:hAnsi="Arial" w:cs="Arial"/>
          <w:sz w:val="20"/>
          <w:szCs w:val="20"/>
        </w:rPr>
        <w:t xml:space="preserve"> </w:t>
      </w:r>
      <w:r w:rsidR="008150A3" w:rsidRPr="00F24FCE">
        <w:rPr>
          <w:rFonts w:ascii="Arial" w:hAnsi="Arial" w:cs="Arial"/>
          <w:sz w:val="20"/>
          <w:szCs w:val="20"/>
        </w:rPr>
        <w:t>p</w:t>
      </w:r>
      <w:r w:rsidR="00AC7FBD" w:rsidRPr="00F24FCE">
        <w:rPr>
          <w:rFonts w:ascii="Arial" w:hAnsi="Arial" w:cs="Arial"/>
          <w:sz w:val="20"/>
          <w:szCs w:val="20"/>
        </w:rPr>
        <w:t>or cada predio habitacional, $ 2</w:t>
      </w:r>
      <w:r w:rsidR="008150A3" w:rsidRPr="00F24FCE">
        <w:rPr>
          <w:rFonts w:ascii="Arial" w:hAnsi="Arial" w:cs="Arial"/>
          <w:sz w:val="20"/>
          <w:szCs w:val="20"/>
        </w:rPr>
        <w:t>0.00</w:t>
      </w:r>
      <w:r w:rsidR="00231DC8" w:rsidRPr="00F24FCE">
        <w:rPr>
          <w:rFonts w:ascii="Arial" w:hAnsi="Arial" w:cs="Arial"/>
          <w:sz w:val="20"/>
          <w:szCs w:val="20"/>
        </w:rPr>
        <w:t xml:space="preserve"> por cada predio comercial y $ 6</w:t>
      </w:r>
      <w:r w:rsidR="00AC7FBD" w:rsidRPr="00F24FCE">
        <w:rPr>
          <w:rFonts w:ascii="Arial" w:hAnsi="Arial" w:cs="Arial"/>
          <w:sz w:val="20"/>
          <w:szCs w:val="20"/>
        </w:rPr>
        <w:t>0</w:t>
      </w:r>
      <w:r w:rsidR="008150A3" w:rsidRPr="00F24FCE">
        <w:rPr>
          <w:rFonts w:ascii="Arial" w:hAnsi="Arial" w:cs="Arial"/>
          <w:sz w:val="20"/>
          <w:szCs w:val="20"/>
        </w:rPr>
        <w:t>.00 por cada predio ubicado en la zona costera.</w:t>
      </w:r>
    </w:p>
    <w:p w14:paraId="170C1E35" w14:textId="77777777" w:rsidR="00022790" w:rsidRPr="00F24FCE" w:rsidRDefault="00022790" w:rsidP="003F033C">
      <w:pPr>
        <w:autoSpaceDE w:val="0"/>
        <w:autoSpaceDN w:val="0"/>
        <w:adjustRightInd w:val="0"/>
        <w:spacing w:after="0" w:line="360" w:lineRule="auto"/>
        <w:jc w:val="both"/>
        <w:rPr>
          <w:rFonts w:ascii="Arial" w:hAnsi="Arial" w:cs="Arial"/>
          <w:sz w:val="20"/>
          <w:szCs w:val="20"/>
        </w:rPr>
      </w:pPr>
    </w:p>
    <w:p w14:paraId="170C1E36" w14:textId="798BBA87"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La superficie total del predio (terreno baldío) que debe limpiarse a solicitud del propieta</w:t>
      </w:r>
      <w:r w:rsidR="00231DC8" w:rsidRPr="00F24FCE">
        <w:rPr>
          <w:rFonts w:ascii="Arial" w:eastAsia="Arial" w:hAnsi="Arial" w:cs="Arial"/>
          <w:sz w:val="20"/>
          <w:szCs w:val="20"/>
        </w:rPr>
        <w:t>rio se cobrará la cantidad de $</w:t>
      </w:r>
      <w:r w:rsidR="000256B9" w:rsidRPr="00F24FCE">
        <w:rPr>
          <w:rFonts w:ascii="Arial" w:eastAsia="Arial" w:hAnsi="Arial" w:cs="Arial"/>
          <w:sz w:val="20"/>
          <w:szCs w:val="20"/>
        </w:rPr>
        <w:t>50</w:t>
      </w:r>
      <w:r w:rsidR="00022790" w:rsidRPr="00F24FCE">
        <w:rPr>
          <w:rFonts w:ascii="Arial" w:eastAsia="Arial" w:hAnsi="Arial" w:cs="Arial"/>
          <w:sz w:val="20"/>
          <w:szCs w:val="20"/>
        </w:rPr>
        <w:t>.00 el M2.</w:t>
      </w:r>
    </w:p>
    <w:p w14:paraId="170C1E37"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70C1E38" w14:textId="1A7D1B11"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446FB9" w:rsidRPr="00F24FCE">
        <w:rPr>
          <w:rFonts w:ascii="Arial" w:eastAsia="Arial" w:hAnsi="Arial" w:cs="Arial"/>
          <w:sz w:val="20"/>
          <w:szCs w:val="20"/>
        </w:rPr>
        <w:t>70</w:t>
      </w:r>
      <w:r w:rsidR="00022790" w:rsidRPr="00F24FCE">
        <w:rPr>
          <w:rFonts w:ascii="Arial" w:eastAsia="Arial" w:hAnsi="Arial" w:cs="Arial"/>
          <w:sz w:val="20"/>
          <w:szCs w:val="20"/>
        </w:rPr>
        <w:t>.00 m2.</w:t>
      </w:r>
    </w:p>
    <w:p w14:paraId="170C1E39"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70C1E3A" w14:textId="77777777"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El derecho por el uso de basureros propiedad del Municipio se causará y cobrará mensualmente de acuerdo a la siguiente clasificación:</w:t>
      </w:r>
    </w:p>
    <w:p w14:paraId="170C1E3B"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022790" w:rsidRPr="00F24FCE" w14:paraId="170C1E3E" w14:textId="77777777" w:rsidTr="00A20CEA">
        <w:tc>
          <w:tcPr>
            <w:tcW w:w="4381" w:type="dxa"/>
          </w:tcPr>
          <w:p w14:paraId="170C1E3C"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w:t>
            </w:r>
            <w:r w:rsidRPr="00F24FCE">
              <w:rPr>
                <w:rFonts w:ascii="Arial" w:eastAsia="Arial" w:hAnsi="Arial" w:cs="Arial"/>
                <w:sz w:val="20"/>
                <w:szCs w:val="20"/>
              </w:rPr>
              <w:t>- Basura domiciliaria.</w:t>
            </w:r>
          </w:p>
        </w:tc>
        <w:tc>
          <w:tcPr>
            <w:tcW w:w="4489" w:type="dxa"/>
          </w:tcPr>
          <w:p w14:paraId="170C1E3D"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$ 50.00 por viaje.</w:t>
            </w:r>
          </w:p>
        </w:tc>
      </w:tr>
      <w:tr w:rsidR="00022790" w:rsidRPr="00F24FCE" w14:paraId="170C1E41" w14:textId="77777777" w:rsidTr="00A20CEA">
        <w:tc>
          <w:tcPr>
            <w:tcW w:w="4381" w:type="dxa"/>
          </w:tcPr>
          <w:p w14:paraId="170C1E3F"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II.-</w:t>
            </w:r>
            <w:r w:rsidRPr="00F24FCE">
              <w:rPr>
                <w:rFonts w:ascii="Arial" w:eastAsia="Arial" w:hAnsi="Arial" w:cs="Arial"/>
                <w:sz w:val="20"/>
                <w:szCs w:val="20"/>
              </w:rPr>
              <w:t xml:space="preserve"> Desechos orgánicos.</w:t>
            </w:r>
          </w:p>
        </w:tc>
        <w:tc>
          <w:tcPr>
            <w:tcW w:w="4489" w:type="dxa"/>
          </w:tcPr>
          <w:p w14:paraId="170C1E40"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$ 100.00 por viaje.</w:t>
            </w:r>
          </w:p>
        </w:tc>
      </w:tr>
      <w:tr w:rsidR="00022790" w:rsidRPr="00F24FCE" w14:paraId="170C1E44" w14:textId="77777777" w:rsidTr="00A20CEA">
        <w:tc>
          <w:tcPr>
            <w:tcW w:w="4381" w:type="dxa"/>
          </w:tcPr>
          <w:p w14:paraId="170C1E42"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III.-</w:t>
            </w:r>
            <w:r w:rsidRPr="00F24FCE">
              <w:rPr>
                <w:rFonts w:ascii="Arial" w:eastAsia="Arial" w:hAnsi="Arial" w:cs="Arial"/>
                <w:sz w:val="20"/>
                <w:szCs w:val="20"/>
              </w:rPr>
              <w:t xml:space="preserve"> Desechos industriales.</w:t>
            </w:r>
          </w:p>
        </w:tc>
        <w:tc>
          <w:tcPr>
            <w:tcW w:w="4489" w:type="dxa"/>
          </w:tcPr>
          <w:p w14:paraId="170C1E43"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$ 500.00 por viaje.</w:t>
            </w:r>
          </w:p>
        </w:tc>
      </w:tr>
    </w:tbl>
    <w:p w14:paraId="170C1E45" w14:textId="77777777" w:rsidR="008150A3" w:rsidRPr="00F24FCE" w:rsidRDefault="008150A3" w:rsidP="003139D3">
      <w:pPr>
        <w:autoSpaceDE w:val="0"/>
        <w:autoSpaceDN w:val="0"/>
        <w:adjustRightInd w:val="0"/>
        <w:spacing w:after="0" w:line="240" w:lineRule="auto"/>
        <w:jc w:val="both"/>
        <w:rPr>
          <w:rFonts w:ascii="Arial" w:hAnsi="Arial" w:cs="Arial"/>
          <w:sz w:val="20"/>
          <w:szCs w:val="20"/>
        </w:rPr>
      </w:pPr>
    </w:p>
    <w:p w14:paraId="170C1E48"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V</w:t>
      </w:r>
    </w:p>
    <w:p w14:paraId="170C1E49"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Servicios de Agua Potable</w:t>
      </w:r>
    </w:p>
    <w:p w14:paraId="170C1E4A" w14:textId="77777777" w:rsidR="008150A3" w:rsidRPr="00F24FCE" w:rsidRDefault="008150A3" w:rsidP="003139D3">
      <w:pPr>
        <w:autoSpaceDE w:val="0"/>
        <w:autoSpaceDN w:val="0"/>
        <w:adjustRightInd w:val="0"/>
        <w:spacing w:after="0" w:line="240" w:lineRule="auto"/>
        <w:rPr>
          <w:rFonts w:ascii="Arial" w:hAnsi="Arial" w:cs="Arial"/>
          <w:b/>
          <w:bCs/>
          <w:sz w:val="20"/>
          <w:szCs w:val="20"/>
        </w:rPr>
      </w:pPr>
    </w:p>
    <w:p w14:paraId="170C1E4B"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6</w:t>
      </w:r>
      <w:r w:rsidRPr="00F24FCE">
        <w:rPr>
          <w:rFonts w:ascii="Arial" w:hAnsi="Arial" w:cs="Arial"/>
          <w:b/>
          <w:bCs/>
          <w:sz w:val="20"/>
          <w:szCs w:val="20"/>
        </w:rPr>
        <w:t xml:space="preserve">.- </w:t>
      </w:r>
      <w:r w:rsidRPr="00F24FCE">
        <w:rPr>
          <w:rFonts w:ascii="Arial" w:hAnsi="Arial" w:cs="Arial"/>
          <w:sz w:val="20"/>
          <w:szCs w:val="20"/>
        </w:rPr>
        <w:t>Por los servicios de agua potable que preste el Municipio se pagarán las cuotas bimestrales siguientes:</w:t>
      </w:r>
    </w:p>
    <w:p w14:paraId="170C1E4C" w14:textId="3D3AF5E3" w:rsidR="00A20CEA" w:rsidRPr="00F24FCE" w:rsidRDefault="00536307"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SINANCHE</w:t>
      </w:r>
    </w:p>
    <w:p w14:paraId="170C1E4D" w14:textId="77777777" w:rsidR="008150A3" w:rsidRPr="00F24FCE" w:rsidRDefault="008150A3" w:rsidP="00661028">
      <w:pPr>
        <w:pStyle w:val="Prrafodelista"/>
        <w:numPr>
          <w:ilvl w:val="0"/>
          <w:numId w:val="29"/>
        </w:numPr>
        <w:autoSpaceDE w:val="0"/>
        <w:autoSpaceDN w:val="0"/>
        <w:adjustRightInd w:val="0"/>
        <w:spacing w:after="0" w:line="360" w:lineRule="auto"/>
        <w:ind w:left="284" w:hanging="284"/>
        <w:jc w:val="both"/>
        <w:rPr>
          <w:rFonts w:ascii="Arial" w:hAnsi="Arial" w:cs="Arial"/>
          <w:sz w:val="20"/>
          <w:szCs w:val="20"/>
        </w:rPr>
      </w:pPr>
      <w:r w:rsidRPr="00F24FCE">
        <w:rPr>
          <w:rFonts w:ascii="Arial" w:hAnsi="Arial" w:cs="Arial"/>
          <w:sz w:val="20"/>
          <w:szCs w:val="20"/>
        </w:rPr>
        <w:t>Por toma doméstica $ 30.00</w:t>
      </w:r>
    </w:p>
    <w:p w14:paraId="170C1E51" w14:textId="024441C7" w:rsidR="008150A3" w:rsidRPr="00F24FCE" w:rsidRDefault="008150A3" w:rsidP="003F033C">
      <w:pPr>
        <w:pStyle w:val="Prrafodelista"/>
        <w:numPr>
          <w:ilvl w:val="0"/>
          <w:numId w:val="29"/>
        </w:numPr>
        <w:autoSpaceDE w:val="0"/>
        <w:autoSpaceDN w:val="0"/>
        <w:adjustRightInd w:val="0"/>
        <w:spacing w:after="0" w:line="360" w:lineRule="auto"/>
        <w:ind w:left="284" w:hanging="284"/>
        <w:jc w:val="both"/>
        <w:rPr>
          <w:rFonts w:ascii="Arial" w:hAnsi="Arial" w:cs="Arial"/>
          <w:sz w:val="20"/>
          <w:szCs w:val="20"/>
        </w:rPr>
      </w:pPr>
      <w:r w:rsidRPr="00F24FCE">
        <w:rPr>
          <w:rFonts w:ascii="Arial" w:hAnsi="Arial" w:cs="Arial"/>
          <w:sz w:val="20"/>
          <w:szCs w:val="20"/>
        </w:rPr>
        <w:t>Por toma comercial $ 40.00</w:t>
      </w:r>
    </w:p>
    <w:p w14:paraId="169C7D9C" w14:textId="77777777" w:rsidR="00147569" w:rsidRPr="00F24FCE" w:rsidRDefault="00147569" w:rsidP="003F033C">
      <w:pPr>
        <w:autoSpaceDE w:val="0"/>
        <w:autoSpaceDN w:val="0"/>
        <w:adjustRightInd w:val="0"/>
        <w:spacing w:after="0" w:line="360" w:lineRule="auto"/>
        <w:jc w:val="both"/>
        <w:rPr>
          <w:rFonts w:ascii="Arial" w:hAnsi="Arial" w:cs="Arial"/>
          <w:b/>
          <w:bCs/>
          <w:sz w:val="20"/>
          <w:szCs w:val="20"/>
        </w:rPr>
      </w:pPr>
    </w:p>
    <w:p w14:paraId="170C1E53" w14:textId="19E9F3F6" w:rsidR="008150A3" w:rsidRPr="00F24FCE" w:rsidRDefault="008150A3"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ZONA COSTERA</w:t>
      </w:r>
    </w:p>
    <w:p w14:paraId="170C1E54" w14:textId="77777777" w:rsidR="008150A3" w:rsidRPr="00F24FCE" w:rsidRDefault="00231DC8"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Por toma doméstica $ 100</w:t>
      </w:r>
      <w:r w:rsidR="008150A3" w:rsidRPr="00F24FCE">
        <w:rPr>
          <w:rFonts w:ascii="Arial" w:hAnsi="Arial" w:cs="Arial"/>
          <w:sz w:val="20"/>
          <w:szCs w:val="20"/>
        </w:rPr>
        <w:t>.00</w:t>
      </w:r>
    </w:p>
    <w:p w14:paraId="170C1E55" w14:textId="77777777" w:rsidR="008150A3" w:rsidRPr="00F24FCE" w:rsidRDefault="00231DC8"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Por toma comercial $  20</w:t>
      </w:r>
      <w:r w:rsidR="008150A3" w:rsidRPr="00F24FCE">
        <w:rPr>
          <w:rFonts w:ascii="Arial" w:hAnsi="Arial" w:cs="Arial"/>
          <w:sz w:val="20"/>
          <w:szCs w:val="20"/>
        </w:rPr>
        <w:t>0.00</w:t>
      </w:r>
    </w:p>
    <w:p w14:paraId="170C1E56" w14:textId="77777777" w:rsidR="008150A3" w:rsidRPr="00F24FCE" w:rsidRDefault="008150A3"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 xml:space="preserve">Por toma para hoteles $ </w:t>
      </w:r>
      <w:r w:rsidR="00231DC8" w:rsidRPr="00F24FCE">
        <w:rPr>
          <w:rFonts w:ascii="Arial" w:hAnsi="Arial" w:cs="Arial"/>
          <w:sz w:val="20"/>
          <w:szCs w:val="20"/>
        </w:rPr>
        <w:t>8</w:t>
      </w:r>
      <w:r w:rsidRPr="00F24FCE">
        <w:rPr>
          <w:rFonts w:ascii="Arial" w:hAnsi="Arial" w:cs="Arial"/>
          <w:sz w:val="20"/>
          <w:szCs w:val="20"/>
        </w:rPr>
        <w:t>00.00</w:t>
      </w:r>
    </w:p>
    <w:p w14:paraId="170C1E57" w14:textId="77777777" w:rsidR="008150A3" w:rsidRPr="00F24FCE" w:rsidRDefault="008150A3" w:rsidP="003F033C">
      <w:pPr>
        <w:autoSpaceDE w:val="0"/>
        <w:autoSpaceDN w:val="0"/>
        <w:adjustRightInd w:val="0"/>
        <w:spacing w:after="0" w:line="360" w:lineRule="auto"/>
        <w:jc w:val="both"/>
        <w:rPr>
          <w:rFonts w:ascii="Arial" w:hAnsi="Arial" w:cs="Arial"/>
          <w:b/>
          <w:bCs/>
          <w:sz w:val="20"/>
          <w:szCs w:val="20"/>
        </w:rPr>
      </w:pPr>
    </w:p>
    <w:p w14:paraId="170C1E58"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7</w:t>
      </w:r>
      <w:r w:rsidRPr="00F24FCE">
        <w:rPr>
          <w:rFonts w:ascii="Arial" w:hAnsi="Arial" w:cs="Arial"/>
          <w:sz w:val="20"/>
          <w:szCs w:val="20"/>
        </w:rPr>
        <w:t>.- La tarifa aplicable a los derechos por la contratación para la conexión de un predio a la</w:t>
      </w:r>
      <w:r w:rsidR="003531E4" w:rsidRPr="00F24FCE">
        <w:rPr>
          <w:rFonts w:ascii="Arial" w:hAnsi="Arial" w:cs="Arial"/>
          <w:sz w:val="20"/>
          <w:szCs w:val="20"/>
        </w:rPr>
        <w:t xml:space="preserve"> </w:t>
      </w:r>
      <w:r w:rsidRPr="00F24FCE">
        <w:rPr>
          <w:rFonts w:ascii="Arial" w:hAnsi="Arial" w:cs="Arial"/>
          <w:sz w:val="20"/>
          <w:szCs w:val="20"/>
        </w:rPr>
        <w:t xml:space="preserve">red de </w:t>
      </w:r>
      <w:r w:rsidR="00DE34ED" w:rsidRPr="00F24FCE">
        <w:rPr>
          <w:rFonts w:ascii="Arial" w:hAnsi="Arial" w:cs="Arial"/>
          <w:sz w:val="20"/>
          <w:szCs w:val="20"/>
        </w:rPr>
        <w:t>a</w:t>
      </w:r>
      <w:r w:rsidRPr="00F24FCE">
        <w:rPr>
          <w:rFonts w:ascii="Arial" w:hAnsi="Arial" w:cs="Arial"/>
          <w:sz w:val="20"/>
          <w:szCs w:val="20"/>
        </w:rPr>
        <w:t>gua potable será la siguiente:</w:t>
      </w:r>
    </w:p>
    <w:p w14:paraId="170C1E59" w14:textId="4614F3D7" w:rsidR="008150A3" w:rsidRPr="00F24FCE" w:rsidRDefault="00446FB9"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 xml:space="preserve">EN SINANCHE </w:t>
      </w:r>
    </w:p>
    <w:p w14:paraId="170C1E5A" w14:textId="77777777" w:rsidR="008150A3" w:rsidRPr="00F24FCE" w:rsidRDefault="00D36D53" w:rsidP="00D36D53">
      <w:pPr>
        <w:pStyle w:val="Prrafodelista"/>
        <w:numPr>
          <w:ilvl w:val="0"/>
          <w:numId w:val="31"/>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 xml:space="preserve"> </w:t>
      </w:r>
      <w:r w:rsidRPr="00F24FCE">
        <w:rPr>
          <w:rFonts w:ascii="Arial" w:hAnsi="Arial" w:cs="Arial"/>
          <w:sz w:val="20"/>
          <w:szCs w:val="20"/>
        </w:rPr>
        <w:tab/>
      </w:r>
      <w:r w:rsidR="00231DC8" w:rsidRPr="00F24FCE">
        <w:rPr>
          <w:rFonts w:ascii="Arial" w:hAnsi="Arial" w:cs="Arial"/>
          <w:sz w:val="20"/>
          <w:szCs w:val="20"/>
        </w:rPr>
        <w:t>Por toma de agua $ 6</w:t>
      </w:r>
      <w:r w:rsidR="00AC7FBD" w:rsidRPr="00F24FCE">
        <w:rPr>
          <w:rFonts w:ascii="Arial" w:hAnsi="Arial" w:cs="Arial"/>
          <w:sz w:val="20"/>
          <w:szCs w:val="20"/>
        </w:rPr>
        <w:t>0</w:t>
      </w:r>
      <w:r w:rsidR="008150A3" w:rsidRPr="00F24FCE">
        <w:rPr>
          <w:rFonts w:ascii="Arial" w:hAnsi="Arial" w:cs="Arial"/>
          <w:sz w:val="20"/>
          <w:szCs w:val="20"/>
        </w:rPr>
        <w:t>0.00</w:t>
      </w:r>
    </w:p>
    <w:p w14:paraId="2AADC644" w14:textId="38BCF097" w:rsidR="00E441A9" w:rsidRPr="00F24FCE" w:rsidRDefault="00E441A9" w:rsidP="00D36D53">
      <w:pPr>
        <w:pStyle w:val="Prrafodelista"/>
        <w:numPr>
          <w:ilvl w:val="0"/>
          <w:numId w:val="31"/>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Por toma de agua para comercios $ 1,000</w:t>
      </w:r>
      <w:r w:rsidR="00536307" w:rsidRPr="00F24FCE">
        <w:rPr>
          <w:rFonts w:ascii="Arial" w:hAnsi="Arial" w:cs="Arial"/>
          <w:sz w:val="20"/>
          <w:szCs w:val="20"/>
        </w:rPr>
        <w:t>.00</w:t>
      </w:r>
    </w:p>
    <w:p w14:paraId="036654FF" w14:textId="77777777" w:rsidR="00446FB9" w:rsidRPr="00F24FCE" w:rsidRDefault="00446FB9" w:rsidP="00446FB9">
      <w:pPr>
        <w:autoSpaceDE w:val="0"/>
        <w:autoSpaceDN w:val="0"/>
        <w:adjustRightInd w:val="0"/>
        <w:spacing w:after="0" w:line="360" w:lineRule="auto"/>
        <w:jc w:val="both"/>
        <w:rPr>
          <w:rFonts w:ascii="Arial" w:hAnsi="Arial" w:cs="Arial"/>
          <w:sz w:val="20"/>
          <w:szCs w:val="20"/>
        </w:rPr>
      </w:pPr>
    </w:p>
    <w:p w14:paraId="08B1CAAF" w14:textId="67DF6488" w:rsidR="00446FB9" w:rsidRPr="00F24FCE" w:rsidRDefault="00446FB9" w:rsidP="00446FB9">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 xml:space="preserve">EN ZONA COSTERA </w:t>
      </w:r>
    </w:p>
    <w:p w14:paraId="170C1E5B" w14:textId="77777777" w:rsidR="008150A3" w:rsidRPr="00F24FCE" w:rsidRDefault="00231DC8" w:rsidP="004E009E">
      <w:pPr>
        <w:pStyle w:val="Prrafodelista"/>
        <w:numPr>
          <w:ilvl w:val="0"/>
          <w:numId w:val="43"/>
        </w:numPr>
        <w:autoSpaceDE w:val="0"/>
        <w:autoSpaceDN w:val="0"/>
        <w:adjustRightInd w:val="0"/>
        <w:spacing w:after="0" w:line="360" w:lineRule="auto"/>
        <w:ind w:left="709"/>
        <w:jc w:val="both"/>
        <w:rPr>
          <w:rFonts w:ascii="Arial" w:hAnsi="Arial" w:cs="Arial"/>
          <w:sz w:val="20"/>
          <w:szCs w:val="20"/>
        </w:rPr>
      </w:pPr>
      <w:r w:rsidRPr="00F24FCE">
        <w:rPr>
          <w:rFonts w:ascii="Arial" w:hAnsi="Arial" w:cs="Arial"/>
          <w:sz w:val="20"/>
          <w:szCs w:val="20"/>
        </w:rPr>
        <w:t>Por toma de agua $ 8</w:t>
      </w:r>
      <w:r w:rsidR="00AC7FBD" w:rsidRPr="00F24FCE">
        <w:rPr>
          <w:rFonts w:ascii="Arial" w:hAnsi="Arial" w:cs="Arial"/>
          <w:sz w:val="20"/>
          <w:szCs w:val="20"/>
        </w:rPr>
        <w:t>0</w:t>
      </w:r>
      <w:r w:rsidR="008150A3" w:rsidRPr="00F24FCE">
        <w:rPr>
          <w:rFonts w:ascii="Arial" w:hAnsi="Arial" w:cs="Arial"/>
          <w:sz w:val="20"/>
          <w:szCs w:val="20"/>
        </w:rPr>
        <w:t>0.00</w:t>
      </w:r>
    </w:p>
    <w:p w14:paraId="170C1E5C" w14:textId="480A8AD7" w:rsidR="008150A3" w:rsidRPr="00F24FCE" w:rsidRDefault="008150A3" w:rsidP="004E009E">
      <w:pPr>
        <w:pStyle w:val="Prrafodelista"/>
        <w:numPr>
          <w:ilvl w:val="0"/>
          <w:numId w:val="43"/>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Por toma de agua</w:t>
      </w:r>
      <w:r w:rsidR="00446FB9" w:rsidRPr="00F24FCE">
        <w:rPr>
          <w:rFonts w:ascii="Arial" w:hAnsi="Arial" w:cs="Arial"/>
          <w:sz w:val="20"/>
          <w:szCs w:val="20"/>
        </w:rPr>
        <w:t xml:space="preserve"> para </w:t>
      </w:r>
      <w:r w:rsidR="00E441A9" w:rsidRPr="00F24FCE">
        <w:rPr>
          <w:rFonts w:ascii="Arial" w:hAnsi="Arial" w:cs="Arial"/>
          <w:sz w:val="20"/>
          <w:szCs w:val="20"/>
        </w:rPr>
        <w:t>hoteles o comercios $</w:t>
      </w:r>
      <w:r w:rsidR="0017632B" w:rsidRPr="00F24FCE">
        <w:rPr>
          <w:rFonts w:ascii="Arial" w:hAnsi="Arial" w:cs="Arial"/>
          <w:sz w:val="20"/>
          <w:szCs w:val="20"/>
        </w:rPr>
        <w:t>2</w:t>
      </w:r>
      <w:r w:rsidRPr="00F24FCE">
        <w:rPr>
          <w:rFonts w:ascii="Arial" w:hAnsi="Arial" w:cs="Arial"/>
          <w:sz w:val="20"/>
          <w:szCs w:val="20"/>
        </w:rPr>
        <w:t>,</w:t>
      </w:r>
      <w:r w:rsidR="00231DC8" w:rsidRPr="00F24FCE">
        <w:rPr>
          <w:rFonts w:ascii="Arial" w:hAnsi="Arial" w:cs="Arial"/>
          <w:sz w:val="20"/>
          <w:szCs w:val="20"/>
        </w:rPr>
        <w:t>5</w:t>
      </w:r>
      <w:r w:rsidRPr="00F24FCE">
        <w:rPr>
          <w:rFonts w:ascii="Arial" w:hAnsi="Arial" w:cs="Arial"/>
          <w:sz w:val="20"/>
          <w:szCs w:val="20"/>
        </w:rPr>
        <w:t>00.00</w:t>
      </w:r>
    </w:p>
    <w:p w14:paraId="170C1E60" w14:textId="77777777" w:rsidR="00100D75" w:rsidRPr="00F24FCE" w:rsidRDefault="00100D75" w:rsidP="003F033C">
      <w:pPr>
        <w:spacing w:after="0" w:line="360" w:lineRule="auto"/>
        <w:rPr>
          <w:rFonts w:ascii="Arial" w:hAnsi="Arial" w:cs="Arial"/>
          <w:b/>
          <w:bCs/>
          <w:sz w:val="20"/>
          <w:szCs w:val="20"/>
        </w:rPr>
      </w:pPr>
    </w:p>
    <w:p w14:paraId="170C1E61"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VI</w:t>
      </w:r>
    </w:p>
    <w:p w14:paraId="170C1E62"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 de Rastro</w:t>
      </w:r>
    </w:p>
    <w:p w14:paraId="170C1E63" w14:textId="77777777" w:rsidR="008150A3" w:rsidRPr="00F24FCE" w:rsidRDefault="008150A3" w:rsidP="003F033C">
      <w:pPr>
        <w:autoSpaceDE w:val="0"/>
        <w:autoSpaceDN w:val="0"/>
        <w:adjustRightInd w:val="0"/>
        <w:spacing w:after="0" w:line="360" w:lineRule="auto"/>
        <w:rPr>
          <w:rFonts w:ascii="Arial" w:hAnsi="Arial" w:cs="Arial"/>
          <w:b/>
          <w:bCs/>
          <w:sz w:val="20"/>
          <w:szCs w:val="20"/>
        </w:rPr>
      </w:pPr>
    </w:p>
    <w:p w14:paraId="170C1E64" w14:textId="77777777" w:rsidR="008150A3" w:rsidRPr="00F24FCE" w:rsidRDefault="00D2518A"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38</w:t>
      </w:r>
      <w:r w:rsidR="008150A3" w:rsidRPr="00F24FCE">
        <w:rPr>
          <w:rFonts w:ascii="Arial" w:hAnsi="Arial" w:cs="Arial"/>
          <w:b/>
          <w:bCs/>
          <w:sz w:val="20"/>
          <w:szCs w:val="20"/>
        </w:rPr>
        <w:t xml:space="preserve">.- </w:t>
      </w:r>
      <w:r w:rsidR="008150A3" w:rsidRPr="00F24FCE">
        <w:rPr>
          <w:rFonts w:ascii="Arial" w:hAnsi="Arial" w:cs="Arial"/>
          <w:sz w:val="20"/>
          <w:szCs w:val="20"/>
        </w:rPr>
        <w:t>La supervisión sanitaria efectuada por la autoridad municipal, para la autorización de matanza de animales se pagará de acuerdo a la siguiente tarifa:</w:t>
      </w:r>
    </w:p>
    <w:p w14:paraId="170C1E65"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p w14:paraId="170C1E66" w14:textId="77777777" w:rsidR="008150A3" w:rsidRPr="00F24FCE" w:rsidRDefault="00AC7FBD" w:rsidP="00D36D53">
      <w:pPr>
        <w:pStyle w:val="Prrafodelista"/>
        <w:numPr>
          <w:ilvl w:val="0"/>
          <w:numId w:val="32"/>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Vacuno $ 2</w:t>
      </w:r>
      <w:r w:rsidR="008150A3" w:rsidRPr="00F24FCE">
        <w:rPr>
          <w:rFonts w:ascii="Arial" w:hAnsi="Arial" w:cs="Arial"/>
          <w:sz w:val="20"/>
          <w:szCs w:val="20"/>
        </w:rPr>
        <w:t>0.00 por cabeza</w:t>
      </w:r>
    </w:p>
    <w:p w14:paraId="170C1E67" w14:textId="77777777" w:rsidR="008150A3" w:rsidRPr="00F24FCE" w:rsidRDefault="00AC7FBD" w:rsidP="00D36D53">
      <w:pPr>
        <w:pStyle w:val="Prrafodelista"/>
        <w:numPr>
          <w:ilvl w:val="0"/>
          <w:numId w:val="32"/>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Porcino $ 2</w:t>
      </w:r>
      <w:r w:rsidR="008150A3" w:rsidRPr="00F24FCE">
        <w:rPr>
          <w:rFonts w:ascii="Arial" w:hAnsi="Arial" w:cs="Arial"/>
          <w:sz w:val="20"/>
          <w:szCs w:val="20"/>
        </w:rPr>
        <w:t>0.00 por cabeza</w:t>
      </w:r>
    </w:p>
    <w:p w14:paraId="170C1E68" w14:textId="77777777" w:rsidR="008150A3" w:rsidRPr="00F24FCE" w:rsidRDefault="00AC7FBD" w:rsidP="00D36D53">
      <w:pPr>
        <w:pStyle w:val="Prrafodelista"/>
        <w:numPr>
          <w:ilvl w:val="0"/>
          <w:numId w:val="32"/>
        </w:numPr>
        <w:spacing w:after="0" w:line="360" w:lineRule="auto"/>
        <w:ind w:left="426" w:hanging="426"/>
        <w:jc w:val="both"/>
        <w:rPr>
          <w:rFonts w:ascii="Arial" w:eastAsia="Arial" w:hAnsi="Arial" w:cs="Arial"/>
          <w:b/>
          <w:sz w:val="20"/>
          <w:szCs w:val="20"/>
        </w:rPr>
      </w:pPr>
      <w:r w:rsidRPr="00F24FCE">
        <w:rPr>
          <w:rFonts w:ascii="Arial" w:hAnsi="Arial" w:cs="Arial"/>
          <w:sz w:val="20"/>
          <w:szCs w:val="20"/>
        </w:rPr>
        <w:t>Caprino y Ovino $ 2</w:t>
      </w:r>
      <w:r w:rsidR="008150A3" w:rsidRPr="00F24FCE">
        <w:rPr>
          <w:rFonts w:ascii="Arial" w:hAnsi="Arial" w:cs="Arial"/>
          <w:sz w:val="20"/>
          <w:szCs w:val="20"/>
        </w:rPr>
        <w:t>0.00 por cabeza</w:t>
      </w:r>
    </w:p>
    <w:p w14:paraId="170C1E69" w14:textId="77777777" w:rsidR="008150A3" w:rsidRPr="00F24FCE" w:rsidRDefault="008150A3" w:rsidP="00D36D53">
      <w:pPr>
        <w:autoSpaceDE w:val="0"/>
        <w:autoSpaceDN w:val="0"/>
        <w:adjustRightInd w:val="0"/>
        <w:spacing w:after="0" w:line="360" w:lineRule="auto"/>
        <w:ind w:left="426" w:hanging="426"/>
        <w:jc w:val="both"/>
        <w:rPr>
          <w:rFonts w:ascii="Arial" w:hAnsi="Arial" w:cs="Arial"/>
          <w:b/>
          <w:bCs/>
          <w:sz w:val="20"/>
          <w:szCs w:val="20"/>
        </w:rPr>
      </w:pPr>
    </w:p>
    <w:p w14:paraId="170C1E6A" w14:textId="77777777" w:rsidR="008150A3" w:rsidRPr="00F24FCE" w:rsidRDefault="00727FCF"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9</w:t>
      </w:r>
      <w:r w:rsidR="008150A3" w:rsidRPr="00F24FCE">
        <w:rPr>
          <w:rFonts w:ascii="Arial" w:hAnsi="Arial" w:cs="Arial"/>
          <w:b/>
          <w:bCs/>
          <w:sz w:val="20"/>
          <w:szCs w:val="20"/>
        </w:rPr>
        <w:t xml:space="preserve">.- </w:t>
      </w:r>
      <w:r w:rsidR="008150A3" w:rsidRPr="00F24FCE">
        <w:rPr>
          <w:rFonts w:ascii="Arial" w:hAnsi="Arial" w:cs="Arial"/>
          <w:sz w:val="20"/>
          <w:szCs w:val="20"/>
        </w:rPr>
        <w:t>Para la autorización de matanza de animales de consumo fuera del rastro municipal:</w:t>
      </w:r>
    </w:p>
    <w:p w14:paraId="170C1E6B" w14:textId="77777777" w:rsidR="008150A3" w:rsidRPr="00F24FCE" w:rsidRDefault="008150A3" w:rsidP="00D36D53">
      <w:pPr>
        <w:pStyle w:val="Prrafodelista"/>
        <w:numPr>
          <w:ilvl w:val="0"/>
          <w:numId w:val="33"/>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 xml:space="preserve">Ganado Vacuno $ </w:t>
      </w:r>
      <w:r w:rsidR="000B0BB0" w:rsidRPr="00F24FCE">
        <w:rPr>
          <w:rFonts w:ascii="Arial" w:hAnsi="Arial" w:cs="Arial"/>
          <w:sz w:val="20"/>
          <w:szCs w:val="20"/>
        </w:rPr>
        <w:t>30</w:t>
      </w:r>
      <w:r w:rsidRPr="00F24FCE">
        <w:rPr>
          <w:rFonts w:ascii="Arial" w:hAnsi="Arial" w:cs="Arial"/>
          <w:sz w:val="20"/>
          <w:szCs w:val="20"/>
        </w:rPr>
        <w:t>.00 por cabeza</w:t>
      </w:r>
    </w:p>
    <w:p w14:paraId="170C1E6C" w14:textId="77777777" w:rsidR="008150A3" w:rsidRPr="00F24FCE" w:rsidRDefault="000B0BB0" w:rsidP="00D36D53">
      <w:pPr>
        <w:pStyle w:val="Prrafodelista"/>
        <w:numPr>
          <w:ilvl w:val="0"/>
          <w:numId w:val="33"/>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Porcino $ 30</w:t>
      </w:r>
      <w:r w:rsidR="008150A3" w:rsidRPr="00F24FCE">
        <w:rPr>
          <w:rFonts w:ascii="Arial" w:hAnsi="Arial" w:cs="Arial"/>
          <w:sz w:val="20"/>
          <w:szCs w:val="20"/>
        </w:rPr>
        <w:t>.00 por cabeza</w:t>
      </w:r>
    </w:p>
    <w:p w14:paraId="170C1E6D" w14:textId="77777777" w:rsidR="008150A3" w:rsidRPr="00F24FCE" w:rsidRDefault="000B0BB0" w:rsidP="00D2518A">
      <w:pPr>
        <w:pStyle w:val="Prrafodelista"/>
        <w:numPr>
          <w:ilvl w:val="0"/>
          <w:numId w:val="33"/>
        </w:numPr>
        <w:spacing w:after="0" w:line="360" w:lineRule="auto"/>
        <w:ind w:left="426" w:hanging="426"/>
        <w:jc w:val="both"/>
        <w:rPr>
          <w:rFonts w:ascii="Arial" w:eastAsia="Arial" w:hAnsi="Arial" w:cs="Arial"/>
          <w:b/>
          <w:sz w:val="20"/>
          <w:szCs w:val="20"/>
        </w:rPr>
      </w:pPr>
      <w:r w:rsidRPr="00F24FCE">
        <w:rPr>
          <w:rFonts w:ascii="Arial" w:hAnsi="Arial" w:cs="Arial"/>
          <w:sz w:val="20"/>
          <w:szCs w:val="20"/>
        </w:rPr>
        <w:t>Caprino y Ovino $ 30</w:t>
      </w:r>
      <w:r w:rsidR="008150A3" w:rsidRPr="00F24FCE">
        <w:rPr>
          <w:rFonts w:ascii="Arial" w:hAnsi="Arial" w:cs="Arial"/>
          <w:sz w:val="20"/>
          <w:szCs w:val="20"/>
        </w:rPr>
        <w:t xml:space="preserve">.00 por </w:t>
      </w:r>
      <w:r w:rsidR="009F6604" w:rsidRPr="00F24FCE">
        <w:rPr>
          <w:rFonts w:ascii="Arial" w:hAnsi="Arial" w:cs="Arial"/>
          <w:sz w:val="20"/>
          <w:szCs w:val="20"/>
        </w:rPr>
        <w:t>cabeza</w:t>
      </w:r>
      <w:r w:rsidR="009F6604" w:rsidRPr="00F24FCE">
        <w:rPr>
          <w:rFonts w:ascii="Arial" w:eastAsia="Arial" w:hAnsi="Arial" w:cs="Arial"/>
          <w:b/>
          <w:sz w:val="20"/>
          <w:szCs w:val="20"/>
        </w:rPr>
        <w:t xml:space="preserve"> </w:t>
      </w:r>
    </w:p>
    <w:p w14:paraId="61270BA0" w14:textId="77777777" w:rsidR="00147569" w:rsidRPr="00F24FCE" w:rsidRDefault="00147569" w:rsidP="00E464C9">
      <w:pPr>
        <w:spacing w:after="0" w:line="360" w:lineRule="auto"/>
        <w:jc w:val="center"/>
        <w:rPr>
          <w:rFonts w:ascii="Arial" w:eastAsia="Arial" w:hAnsi="Arial" w:cs="Arial"/>
          <w:b/>
          <w:sz w:val="20"/>
          <w:szCs w:val="20"/>
        </w:rPr>
      </w:pPr>
    </w:p>
    <w:p w14:paraId="170C1E6F" w14:textId="77777777" w:rsidR="00231DC8" w:rsidRPr="00F24FCE" w:rsidRDefault="00231DC8" w:rsidP="00E464C9">
      <w:pPr>
        <w:spacing w:after="0" w:line="360" w:lineRule="auto"/>
        <w:jc w:val="center"/>
        <w:rPr>
          <w:rFonts w:ascii="Arial" w:eastAsia="Arial" w:hAnsi="Arial" w:cs="Arial"/>
          <w:b/>
          <w:sz w:val="20"/>
          <w:szCs w:val="20"/>
        </w:rPr>
      </w:pPr>
    </w:p>
    <w:p w14:paraId="170C1E70" w14:textId="77777777" w:rsidR="00231DC8" w:rsidRPr="00F24FCE" w:rsidRDefault="00231DC8" w:rsidP="00E464C9">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VII</w:t>
      </w:r>
    </w:p>
    <w:p w14:paraId="170C1E71" w14:textId="77777777" w:rsidR="008150A3" w:rsidRPr="00F24FCE" w:rsidRDefault="008150A3" w:rsidP="00E464C9">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Derechos por </w:t>
      </w:r>
      <w:r w:rsidR="00E464C9" w:rsidRPr="00F24FCE">
        <w:rPr>
          <w:rFonts w:ascii="Arial" w:eastAsia="Arial" w:hAnsi="Arial" w:cs="Arial"/>
          <w:b/>
          <w:sz w:val="20"/>
          <w:szCs w:val="20"/>
        </w:rPr>
        <w:t>Certificados y Constancias</w:t>
      </w:r>
    </w:p>
    <w:p w14:paraId="170C1E72" w14:textId="77777777" w:rsidR="00E464C9" w:rsidRPr="00F24FCE" w:rsidRDefault="00E464C9" w:rsidP="00E464C9">
      <w:pPr>
        <w:spacing w:after="0" w:line="360" w:lineRule="auto"/>
        <w:jc w:val="center"/>
        <w:rPr>
          <w:rFonts w:ascii="Arial" w:eastAsia="Arial" w:hAnsi="Arial" w:cs="Arial"/>
          <w:b/>
          <w:sz w:val="20"/>
          <w:szCs w:val="20"/>
        </w:rPr>
      </w:pPr>
    </w:p>
    <w:p w14:paraId="170C1E73"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40</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los certificados y constancias que expida la autoridad municipal, se pagarán las</w:t>
      </w:r>
      <w:r w:rsidR="00A20CEA" w:rsidRPr="00F24FCE">
        <w:rPr>
          <w:rFonts w:ascii="Arial" w:eastAsia="Arial" w:hAnsi="Arial" w:cs="Arial"/>
          <w:sz w:val="20"/>
          <w:szCs w:val="20"/>
        </w:rPr>
        <w:t xml:space="preserve"> </w:t>
      </w:r>
      <w:r w:rsidR="008150A3" w:rsidRPr="00F24FCE">
        <w:rPr>
          <w:rFonts w:ascii="Arial" w:eastAsia="Arial" w:hAnsi="Arial" w:cs="Arial"/>
          <w:sz w:val="20"/>
          <w:szCs w:val="20"/>
        </w:rPr>
        <w:t>cuotas siguientes:</w:t>
      </w:r>
    </w:p>
    <w:tbl>
      <w:tblPr>
        <w:tblW w:w="894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7061"/>
        <w:gridCol w:w="1335"/>
      </w:tblGrid>
      <w:tr w:rsidR="008150A3" w:rsidRPr="00F24FCE" w14:paraId="170C1E77" w14:textId="77777777" w:rsidTr="00147569">
        <w:trPr>
          <w:trHeight w:val="20"/>
        </w:trPr>
        <w:tc>
          <w:tcPr>
            <w:tcW w:w="544" w:type="dxa"/>
            <w:shd w:val="clear" w:color="auto" w:fill="auto"/>
          </w:tcPr>
          <w:p w14:paraId="170C1E74" w14:textId="7A437C36"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5"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certificado</w:t>
            </w:r>
            <w:r w:rsidR="00D2518A" w:rsidRPr="00F24FCE">
              <w:rPr>
                <w:rFonts w:ascii="Arial" w:eastAsia="Arial" w:hAnsi="Arial" w:cs="Arial"/>
                <w:sz w:val="20"/>
                <w:szCs w:val="20"/>
              </w:rPr>
              <w:t xml:space="preserve"> copia de sesión de cabildo de adjudicación de fundo legal</w:t>
            </w:r>
          </w:p>
        </w:tc>
        <w:tc>
          <w:tcPr>
            <w:tcW w:w="1335" w:type="dxa"/>
            <w:shd w:val="clear" w:color="auto" w:fill="auto"/>
          </w:tcPr>
          <w:p w14:paraId="170C1E76" w14:textId="77777777" w:rsidR="008150A3" w:rsidRPr="00F24FCE" w:rsidRDefault="008150A3" w:rsidP="00A20CEA">
            <w:pPr>
              <w:spacing w:after="0" w:line="360" w:lineRule="auto"/>
              <w:ind w:left="67"/>
              <w:rPr>
                <w:rFonts w:ascii="Arial" w:eastAsia="Arial" w:hAnsi="Arial" w:cs="Arial"/>
                <w:sz w:val="20"/>
                <w:szCs w:val="20"/>
              </w:rPr>
            </w:pPr>
            <w:r w:rsidRPr="00F24FCE">
              <w:rPr>
                <w:rFonts w:ascii="Arial" w:eastAsia="Arial" w:hAnsi="Arial" w:cs="Arial"/>
                <w:sz w:val="20"/>
                <w:szCs w:val="20"/>
              </w:rPr>
              <w:t>$ 1</w:t>
            </w:r>
            <w:r w:rsidR="00D2518A" w:rsidRPr="00F24FCE">
              <w:rPr>
                <w:rFonts w:ascii="Arial" w:eastAsia="Arial" w:hAnsi="Arial" w:cs="Arial"/>
                <w:sz w:val="20"/>
                <w:szCs w:val="20"/>
              </w:rPr>
              <w:t>,00</w:t>
            </w:r>
            <w:r w:rsidRPr="00F24FCE">
              <w:rPr>
                <w:rFonts w:ascii="Arial" w:eastAsia="Arial" w:hAnsi="Arial" w:cs="Arial"/>
                <w:sz w:val="20"/>
                <w:szCs w:val="20"/>
              </w:rPr>
              <w:t>0.00</w:t>
            </w:r>
          </w:p>
        </w:tc>
      </w:tr>
      <w:tr w:rsidR="008150A3" w:rsidRPr="00F24FCE" w14:paraId="170C1E7B" w14:textId="77777777" w:rsidTr="00147569">
        <w:trPr>
          <w:trHeight w:val="20"/>
        </w:trPr>
        <w:tc>
          <w:tcPr>
            <w:tcW w:w="544" w:type="dxa"/>
            <w:shd w:val="clear" w:color="auto" w:fill="auto"/>
          </w:tcPr>
          <w:p w14:paraId="170C1E78" w14:textId="0A011DE7"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9"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copia certificada</w:t>
            </w:r>
          </w:p>
        </w:tc>
        <w:tc>
          <w:tcPr>
            <w:tcW w:w="1335" w:type="dxa"/>
            <w:shd w:val="clear" w:color="auto" w:fill="auto"/>
          </w:tcPr>
          <w:p w14:paraId="170C1E7A" w14:textId="549E9DD9" w:rsidR="008150A3" w:rsidRPr="00F24FCE" w:rsidRDefault="000B0BB0" w:rsidP="00B0082E">
            <w:pPr>
              <w:spacing w:after="0" w:line="360" w:lineRule="auto"/>
              <w:ind w:left="67"/>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00B0082E">
              <w:rPr>
                <w:rFonts w:ascii="Arial" w:eastAsia="Arial" w:hAnsi="Arial" w:cs="Arial"/>
                <w:sz w:val="20"/>
                <w:szCs w:val="20"/>
              </w:rPr>
              <w:t>3</w:t>
            </w:r>
            <w:r w:rsidR="008150A3" w:rsidRPr="00F24FCE">
              <w:rPr>
                <w:rFonts w:ascii="Arial" w:eastAsia="Arial" w:hAnsi="Arial" w:cs="Arial"/>
                <w:sz w:val="20"/>
                <w:szCs w:val="20"/>
              </w:rPr>
              <w:t>.00</w:t>
            </w:r>
          </w:p>
        </w:tc>
      </w:tr>
      <w:tr w:rsidR="008150A3" w:rsidRPr="00F24FCE" w14:paraId="170C1E7F" w14:textId="77777777" w:rsidTr="00147569">
        <w:trPr>
          <w:trHeight w:val="20"/>
        </w:trPr>
        <w:tc>
          <w:tcPr>
            <w:tcW w:w="544" w:type="dxa"/>
            <w:shd w:val="clear" w:color="auto" w:fill="auto"/>
          </w:tcPr>
          <w:p w14:paraId="170C1E7C" w14:textId="67E4EB2D"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D"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constancia</w:t>
            </w:r>
          </w:p>
        </w:tc>
        <w:tc>
          <w:tcPr>
            <w:tcW w:w="1335" w:type="dxa"/>
            <w:shd w:val="clear" w:color="auto" w:fill="auto"/>
          </w:tcPr>
          <w:p w14:paraId="170C1E7E" w14:textId="0BC1268B" w:rsidR="008150A3" w:rsidRPr="00F24FCE" w:rsidRDefault="000B0BB0"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000A29D6" w:rsidRPr="00F24FCE">
              <w:rPr>
                <w:rFonts w:ascii="Arial" w:eastAsia="Arial" w:hAnsi="Arial" w:cs="Arial"/>
                <w:sz w:val="20"/>
                <w:szCs w:val="20"/>
              </w:rPr>
              <w:t>50</w:t>
            </w:r>
            <w:r w:rsidR="008150A3" w:rsidRPr="00F24FCE">
              <w:rPr>
                <w:rFonts w:ascii="Arial" w:eastAsia="Arial" w:hAnsi="Arial" w:cs="Arial"/>
                <w:sz w:val="20"/>
                <w:szCs w:val="20"/>
              </w:rPr>
              <w:t>.00</w:t>
            </w:r>
          </w:p>
        </w:tc>
      </w:tr>
      <w:tr w:rsidR="000B0BB0" w:rsidRPr="00F24FCE" w14:paraId="170C1E84" w14:textId="77777777" w:rsidTr="00147569">
        <w:trPr>
          <w:trHeight w:val="20"/>
        </w:trPr>
        <w:tc>
          <w:tcPr>
            <w:tcW w:w="544" w:type="dxa"/>
            <w:shd w:val="clear" w:color="auto" w:fill="auto"/>
          </w:tcPr>
          <w:p w14:paraId="170C1E80" w14:textId="541F0965" w:rsidR="000B0BB0" w:rsidRPr="00147569" w:rsidRDefault="000B0BB0"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1" w14:textId="4AB4AA11" w:rsidR="000B0BB0" w:rsidRPr="00F24FCE" w:rsidRDefault="000B0BB0"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 xml:space="preserve">Por cada constancia de no adeudo predial, agua potable y </w:t>
            </w:r>
            <w:r w:rsidR="00CE015E" w:rsidRPr="00F24FCE">
              <w:rPr>
                <w:rFonts w:ascii="Arial" w:eastAsia="Arial" w:hAnsi="Arial" w:cs="Arial"/>
                <w:sz w:val="20"/>
                <w:szCs w:val="20"/>
              </w:rPr>
              <w:t>ZOFEMAT</w:t>
            </w:r>
          </w:p>
        </w:tc>
        <w:tc>
          <w:tcPr>
            <w:tcW w:w="1335" w:type="dxa"/>
            <w:shd w:val="clear" w:color="auto" w:fill="auto"/>
          </w:tcPr>
          <w:p w14:paraId="170C1E83" w14:textId="0BF0560D" w:rsidR="00231DC8" w:rsidRPr="00F24FCE" w:rsidRDefault="00147569" w:rsidP="00147569">
            <w:pPr>
              <w:spacing w:after="0" w:line="360" w:lineRule="auto"/>
              <w:ind w:left="67"/>
              <w:rPr>
                <w:rFonts w:ascii="Arial" w:eastAsia="Arial" w:hAnsi="Arial" w:cs="Arial"/>
                <w:sz w:val="20"/>
                <w:szCs w:val="20"/>
              </w:rPr>
            </w:pPr>
            <w:r>
              <w:rPr>
                <w:rFonts w:ascii="Arial" w:eastAsia="Arial" w:hAnsi="Arial" w:cs="Arial"/>
                <w:sz w:val="20"/>
                <w:szCs w:val="20"/>
              </w:rPr>
              <w:t>$      50.00</w:t>
            </w:r>
          </w:p>
        </w:tc>
      </w:tr>
      <w:tr w:rsidR="00231DC8" w:rsidRPr="00F24FCE" w14:paraId="170C1E88" w14:textId="77777777" w:rsidTr="00147569">
        <w:trPr>
          <w:trHeight w:val="20"/>
        </w:trPr>
        <w:tc>
          <w:tcPr>
            <w:tcW w:w="544" w:type="dxa"/>
            <w:shd w:val="clear" w:color="auto" w:fill="auto"/>
          </w:tcPr>
          <w:p w14:paraId="170C1E85" w14:textId="45B83EAF" w:rsidR="00231DC8" w:rsidRPr="00147569" w:rsidRDefault="00231DC8"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6" w14:textId="77777777" w:rsidR="00231DC8" w:rsidRPr="00F24FCE" w:rsidRDefault="00231DC8"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constancia de traslado de animales</w:t>
            </w:r>
          </w:p>
        </w:tc>
        <w:tc>
          <w:tcPr>
            <w:tcW w:w="1335" w:type="dxa"/>
            <w:shd w:val="clear" w:color="auto" w:fill="auto"/>
          </w:tcPr>
          <w:p w14:paraId="170C1E87" w14:textId="150E4C45" w:rsidR="00231DC8" w:rsidRPr="00F24FCE" w:rsidRDefault="00231DC8"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50</w:t>
            </w:r>
            <w:r w:rsidR="00147569">
              <w:rPr>
                <w:rFonts w:ascii="Arial" w:eastAsia="Arial" w:hAnsi="Arial" w:cs="Arial"/>
                <w:sz w:val="20"/>
                <w:szCs w:val="20"/>
              </w:rPr>
              <w:t>.00</w:t>
            </w:r>
          </w:p>
        </w:tc>
      </w:tr>
      <w:tr w:rsidR="00231DC8" w:rsidRPr="00F24FCE" w14:paraId="170C1E8C" w14:textId="77777777" w:rsidTr="00147569">
        <w:trPr>
          <w:trHeight w:val="20"/>
        </w:trPr>
        <w:tc>
          <w:tcPr>
            <w:tcW w:w="544" w:type="dxa"/>
            <w:shd w:val="clear" w:color="auto" w:fill="auto"/>
          </w:tcPr>
          <w:p w14:paraId="170C1E89" w14:textId="484994FE" w:rsidR="00231DC8" w:rsidRPr="00147569" w:rsidRDefault="00231DC8"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A" w14:textId="77777777" w:rsidR="00231DC8" w:rsidRPr="00F24FCE" w:rsidRDefault="00231DC8"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paquete de lineamientos para concurso de obra publica</w:t>
            </w:r>
          </w:p>
        </w:tc>
        <w:tc>
          <w:tcPr>
            <w:tcW w:w="1335" w:type="dxa"/>
            <w:shd w:val="clear" w:color="auto" w:fill="auto"/>
          </w:tcPr>
          <w:p w14:paraId="170C1E8B" w14:textId="6090C1AA" w:rsidR="00231DC8" w:rsidRPr="00F24FCE" w:rsidRDefault="00231DC8"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006C7D80" w:rsidRPr="00F24FCE">
              <w:rPr>
                <w:rFonts w:ascii="Arial" w:eastAsia="Arial" w:hAnsi="Arial" w:cs="Arial"/>
                <w:sz w:val="20"/>
                <w:szCs w:val="20"/>
              </w:rPr>
              <w:t>3</w:t>
            </w:r>
            <w:r w:rsidRPr="00F24FCE">
              <w:rPr>
                <w:rFonts w:ascii="Arial" w:eastAsia="Arial" w:hAnsi="Arial" w:cs="Arial"/>
                <w:sz w:val="20"/>
                <w:szCs w:val="20"/>
              </w:rPr>
              <w:t>,</w:t>
            </w:r>
            <w:r w:rsidR="006C7D80" w:rsidRPr="00F24FCE">
              <w:rPr>
                <w:rFonts w:ascii="Arial" w:eastAsia="Arial" w:hAnsi="Arial" w:cs="Arial"/>
                <w:sz w:val="20"/>
                <w:szCs w:val="20"/>
              </w:rPr>
              <w:t>0</w:t>
            </w:r>
            <w:r w:rsidRPr="00F24FCE">
              <w:rPr>
                <w:rFonts w:ascii="Arial" w:eastAsia="Arial" w:hAnsi="Arial" w:cs="Arial"/>
                <w:sz w:val="20"/>
                <w:szCs w:val="20"/>
              </w:rPr>
              <w:t>00.00</w:t>
            </w:r>
          </w:p>
        </w:tc>
      </w:tr>
    </w:tbl>
    <w:p w14:paraId="170C1E8E" w14:textId="77777777" w:rsidR="00D2518A" w:rsidRPr="00F24FCE" w:rsidRDefault="00D2518A" w:rsidP="003F033C">
      <w:pPr>
        <w:spacing w:after="0" w:line="360" w:lineRule="auto"/>
        <w:rPr>
          <w:rFonts w:ascii="Arial" w:eastAsia="Arial" w:hAnsi="Arial" w:cs="Arial"/>
          <w:b/>
          <w:sz w:val="20"/>
          <w:szCs w:val="20"/>
        </w:rPr>
      </w:pPr>
    </w:p>
    <w:p w14:paraId="170C1E8F" w14:textId="77777777" w:rsidR="008150A3" w:rsidRPr="00F24FCE" w:rsidRDefault="008150A3" w:rsidP="00D36D53">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VIII</w:t>
      </w:r>
    </w:p>
    <w:p w14:paraId="170C1E90" w14:textId="77777777" w:rsidR="008150A3" w:rsidRPr="00F24FCE" w:rsidRDefault="00E464C9" w:rsidP="00D36D53">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Derechos por el Uso y Aprovechamiento de los Bienes de Dominio Público de Patrimonio Municipal</w:t>
      </w:r>
    </w:p>
    <w:p w14:paraId="170C1E91" w14:textId="77777777" w:rsidR="008150A3" w:rsidRPr="00F24FCE" w:rsidRDefault="008150A3" w:rsidP="003F033C">
      <w:pPr>
        <w:spacing w:after="0" w:line="360" w:lineRule="auto"/>
        <w:rPr>
          <w:rFonts w:ascii="Arial" w:eastAsia="Arial" w:hAnsi="Arial" w:cs="Arial"/>
          <w:b/>
          <w:sz w:val="20"/>
          <w:szCs w:val="20"/>
        </w:rPr>
      </w:pPr>
    </w:p>
    <w:p w14:paraId="170C1E92"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41</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Los derechos por servicios de mercados se causarán y pagarán de conformidad con la</w:t>
      </w:r>
      <w:r w:rsidR="003068B5" w:rsidRPr="00F24FCE">
        <w:rPr>
          <w:rFonts w:ascii="Arial" w:eastAsia="Arial" w:hAnsi="Arial" w:cs="Arial"/>
          <w:sz w:val="20"/>
          <w:szCs w:val="20"/>
        </w:rPr>
        <w:t xml:space="preserve"> </w:t>
      </w:r>
      <w:r w:rsidR="008150A3" w:rsidRPr="00F24FCE">
        <w:rPr>
          <w:rFonts w:ascii="Arial" w:eastAsia="Arial" w:hAnsi="Arial" w:cs="Arial"/>
          <w:sz w:val="20"/>
          <w:szCs w:val="20"/>
        </w:rPr>
        <w:t>siguiente tarifa:</w:t>
      </w:r>
    </w:p>
    <w:p w14:paraId="170C1E93" w14:textId="77777777" w:rsidR="008150A3" w:rsidRPr="00F24FCE" w:rsidRDefault="008150A3" w:rsidP="00147569">
      <w:pPr>
        <w:spacing w:after="0" w:line="240" w:lineRule="auto"/>
        <w:jc w:val="both"/>
        <w:rPr>
          <w:rFonts w:ascii="Arial" w:eastAsia="Arial" w:hAnsi="Arial" w:cs="Arial"/>
          <w:sz w:val="20"/>
          <w:szCs w:val="20"/>
        </w:rPr>
      </w:pPr>
    </w:p>
    <w:p w14:paraId="170C1E94" w14:textId="77777777"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Locatarios fijos $ 100.00 mensuales</w:t>
      </w:r>
    </w:p>
    <w:p w14:paraId="170C1E95" w14:textId="77777777"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Locatarios semifijos $ 50.00 diario</w:t>
      </w:r>
    </w:p>
    <w:p w14:paraId="170C1E96" w14:textId="06B93C6F"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 xml:space="preserve">Derecho de piso $ 150 </w:t>
      </w:r>
      <w:r w:rsidR="008542BC" w:rsidRPr="00F24FCE">
        <w:rPr>
          <w:rFonts w:ascii="Arial" w:eastAsia="Arial" w:hAnsi="Arial" w:cs="Arial"/>
          <w:sz w:val="20"/>
          <w:szCs w:val="20"/>
        </w:rPr>
        <w:t>.00</w:t>
      </w:r>
      <w:r w:rsidRPr="00F24FCE">
        <w:rPr>
          <w:rFonts w:ascii="Arial" w:eastAsia="Arial" w:hAnsi="Arial" w:cs="Arial"/>
          <w:sz w:val="20"/>
          <w:szCs w:val="20"/>
        </w:rPr>
        <w:t>diario</w:t>
      </w:r>
    </w:p>
    <w:p w14:paraId="170C1E97" w14:textId="77777777" w:rsidR="00100D75" w:rsidRPr="00F24FCE" w:rsidRDefault="00100D75" w:rsidP="003F033C">
      <w:pPr>
        <w:spacing w:after="0" w:line="360" w:lineRule="auto"/>
        <w:rPr>
          <w:rFonts w:ascii="Arial" w:eastAsia="Arial" w:hAnsi="Arial" w:cs="Arial"/>
          <w:b/>
          <w:sz w:val="20"/>
          <w:szCs w:val="20"/>
        </w:rPr>
      </w:pPr>
    </w:p>
    <w:p w14:paraId="170C1E98"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IX</w:t>
      </w:r>
    </w:p>
    <w:p w14:paraId="170C1E99"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 por los Servicios </w:t>
      </w:r>
      <w:r w:rsidR="00E464C9" w:rsidRPr="00F24FCE">
        <w:rPr>
          <w:rFonts w:ascii="Arial" w:eastAsia="Arial" w:hAnsi="Arial" w:cs="Arial"/>
          <w:b/>
          <w:sz w:val="20"/>
          <w:szCs w:val="20"/>
        </w:rPr>
        <w:t>de</w:t>
      </w:r>
      <w:r w:rsidRPr="00F24FCE">
        <w:rPr>
          <w:rFonts w:ascii="Arial" w:eastAsia="Arial" w:hAnsi="Arial" w:cs="Arial"/>
          <w:b/>
          <w:sz w:val="20"/>
          <w:szCs w:val="20"/>
        </w:rPr>
        <w:t xml:space="preserve"> la Unidad de Acceso a la Información Pública</w:t>
      </w:r>
    </w:p>
    <w:p w14:paraId="170C1E9A" w14:textId="77777777" w:rsidR="008150A3" w:rsidRPr="00F24FCE" w:rsidRDefault="008150A3" w:rsidP="00147569">
      <w:pPr>
        <w:spacing w:after="0" w:line="240" w:lineRule="auto"/>
        <w:rPr>
          <w:rFonts w:ascii="Arial" w:eastAsia="Arial" w:hAnsi="Arial" w:cs="Arial"/>
          <w:b/>
          <w:sz w:val="20"/>
          <w:szCs w:val="20"/>
        </w:rPr>
      </w:pPr>
    </w:p>
    <w:p w14:paraId="170C1E9B" w14:textId="5AA2AB6E" w:rsidR="008150A3"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w:t>
      </w:r>
      <w:r w:rsidR="00727FCF" w:rsidRPr="00F24FCE">
        <w:rPr>
          <w:rFonts w:ascii="Arial" w:eastAsia="Arial" w:hAnsi="Arial" w:cs="Arial"/>
          <w:b/>
          <w:sz w:val="20"/>
          <w:szCs w:val="20"/>
        </w:rPr>
        <w:t>4</w:t>
      </w:r>
      <w:r w:rsidR="00D2518A" w:rsidRPr="00F24FCE">
        <w:rPr>
          <w:rFonts w:ascii="Arial" w:eastAsia="Arial" w:hAnsi="Arial" w:cs="Arial"/>
          <w:b/>
          <w:sz w:val="20"/>
          <w:szCs w:val="20"/>
        </w:rPr>
        <w:t>2</w:t>
      </w:r>
      <w:r w:rsidRPr="00F24FCE">
        <w:rPr>
          <w:rFonts w:ascii="Arial" w:eastAsia="Arial" w:hAnsi="Arial" w:cs="Arial"/>
          <w:b/>
          <w:sz w:val="20"/>
          <w:szCs w:val="20"/>
        </w:rPr>
        <w:t xml:space="preserve">.- </w:t>
      </w:r>
      <w:r w:rsidR="00231DC8" w:rsidRPr="00F24FCE">
        <w:rPr>
          <w:rFonts w:ascii="Arial" w:eastAsia="Arial" w:hAnsi="Arial" w:cs="Arial"/>
          <w:sz w:val="20"/>
          <w:szCs w:val="20"/>
        </w:rPr>
        <w:t>El derecho</w:t>
      </w:r>
      <w:r w:rsidRPr="00F24FCE">
        <w:rPr>
          <w:rFonts w:ascii="Arial" w:eastAsia="Arial" w:hAnsi="Arial" w:cs="Arial"/>
          <w:sz w:val="20"/>
          <w:szCs w:val="20"/>
        </w:rPr>
        <w:t xml:space="preserve"> por</w:t>
      </w:r>
      <w:r w:rsidR="00231DC8" w:rsidRPr="00F24FCE">
        <w:rPr>
          <w:rFonts w:ascii="Arial" w:eastAsia="Arial" w:hAnsi="Arial" w:cs="Arial"/>
          <w:sz w:val="20"/>
          <w:szCs w:val="20"/>
        </w:rPr>
        <w:t xml:space="preserve"> acceso a la </w:t>
      </w:r>
      <w:r w:rsidR="000A29D6" w:rsidRPr="00F24FCE">
        <w:rPr>
          <w:rFonts w:ascii="Arial" w:eastAsia="Arial" w:hAnsi="Arial" w:cs="Arial"/>
          <w:sz w:val="20"/>
          <w:szCs w:val="20"/>
        </w:rPr>
        <w:t>información</w:t>
      </w:r>
      <w:r w:rsidR="00231DC8" w:rsidRPr="00F24FCE">
        <w:rPr>
          <w:rFonts w:ascii="Arial" w:eastAsia="Arial" w:hAnsi="Arial" w:cs="Arial"/>
          <w:sz w:val="20"/>
          <w:szCs w:val="20"/>
        </w:rPr>
        <w:t xml:space="preserve"> </w:t>
      </w:r>
      <w:r w:rsidR="00147569" w:rsidRPr="00F24FCE">
        <w:rPr>
          <w:rFonts w:ascii="Arial" w:eastAsia="Arial" w:hAnsi="Arial" w:cs="Arial"/>
          <w:sz w:val="20"/>
          <w:szCs w:val="20"/>
        </w:rPr>
        <w:t>pública</w:t>
      </w:r>
      <w:r w:rsidR="00231DC8" w:rsidRPr="00F24FCE">
        <w:rPr>
          <w:rFonts w:ascii="Arial" w:eastAsia="Arial" w:hAnsi="Arial" w:cs="Arial"/>
          <w:sz w:val="20"/>
          <w:szCs w:val="20"/>
        </w:rPr>
        <w:t xml:space="preserve"> que proporciona </w:t>
      </w:r>
      <w:r w:rsidRPr="00F24FCE">
        <w:rPr>
          <w:rFonts w:ascii="Arial" w:eastAsia="Arial" w:hAnsi="Arial" w:cs="Arial"/>
          <w:sz w:val="20"/>
          <w:szCs w:val="20"/>
        </w:rPr>
        <w:t>la Unidad de</w:t>
      </w:r>
      <w:r w:rsidR="00231DC8" w:rsidRPr="00F24FCE">
        <w:rPr>
          <w:rFonts w:ascii="Arial" w:eastAsia="Arial" w:hAnsi="Arial" w:cs="Arial"/>
          <w:sz w:val="20"/>
          <w:szCs w:val="20"/>
        </w:rPr>
        <w:t xml:space="preserve"> Trasparencia municipal será gratuita.</w:t>
      </w:r>
    </w:p>
    <w:p w14:paraId="57D4D963" w14:textId="77777777" w:rsidR="00B0082E" w:rsidRDefault="00B0082E" w:rsidP="003F033C">
      <w:pPr>
        <w:spacing w:after="0" w:line="360" w:lineRule="auto"/>
        <w:jc w:val="both"/>
        <w:rPr>
          <w:rFonts w:ascii="Arial" w:eastAsia="Arial" w:hAnsi="Arial" w:cs="Arial"/>
          <w:sz w:val="20"/>
          <w:szCs w:val="20"/>
        </w:rPr>
      </w:pPr>
    </w:p>
    <w:p w14:paraId="21DF9869" w14:textId="77777777" w:rsidR="00EA58EF" w:rsidRPr="00EA58EF" w:rsidRDefault="00EA58EF" w:rsidP="00EA58EF">
      <w:pPr>
        <w:spacing w:after="0" w:line="360" w:lineRule="auto"/>
        <w:jc w:val="both"/>
        <w:rPr>
          <w:rFonts w:ascii="Arial" w:eastAsia="Arial" w:hAnsi="Arial" w:cs="Arial"/>
          <w:sz w:val="20"/>
          <w:szCs w:val="20"/>
        </w:rPr>
      </w:pPr>
      <w:r w:rsidRPr="00EA58EF">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9E6B6E9" w14:textId="77777777" w:rsidR="00EA58EF" w:rsidRPr="00EA58EF" w:rsidRDefault="00EA58EF" w:rsidP="00EA58EF">
      <w:pPr>
        <w:spacing w:after="0" w:line="360" w:lineRule="auto"/>
        <w:jc w:val="both"/>
        <w:rPr>
          <w:rFonts w:ascii="Arial" w:eastAsia="Arial" w:hAnsi="Arial" w:cs="Arial"/>
          <w:sz w:val="20"/>
          <w:szCs w:val="20"/>
        </w:rPr>
      </w:pPr>
    </w:p>
    <w:p w14:paraId="1BA48C73" w14:textId="4303B60D" w:rsidR="00B0082E" w:rsidRDefault="00EA58EF" w:rsidP="00EA58EF">
      <w:pPr>
        <w:spacing w:after="0" w:line="360" w:lineRule="auto"/>
        <w:jc w:val="both"/>
        <w:rPr>
          <w:rFonts w:ascii="Arial" w:eastAsia="Arial" w:hAnsi="Arial" w:cs="Arial"/>
          <w:sz w:val="20"/>
          <w:szCs w:val="20"/>
        </w:rPr>
      </w:pPr>
      <w:r w:rsidRPr="00EA58EF">
        <w:rPr>
          <w:rFonts w:ascii="Arial" w:eastAsia="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74DE6AE" w14:textId="77777777" w:rsidR="00B0082E" w:rsidRDefault="00B0082E" w:rsidP="003F033C">
      <w:pPr>
        <w:spacing w:after="0" w:line="360" w:lineRule="auto"/>
        <w:jc w:val="both"/>
        <w:rPr>
          <w:rFonts w:ascii="Arial" w:eastAsia="Arial" w:hAnsi="Arial" w:cs="Arial"/>
          <w:sz w:val="20"/>
          <w:szCs w:val="20"/>
        </w:rPr>
      </w:pPr>
    </w:p>
    <w:p w14:paraId="0F3D1F9D" w14:textId="77777777" w:rsidR="00B0082E" w:rsidRPr="00B0082E" w:rsidRDefault="00B0082E" w:rsidP="00B0082E">
      <w:pPr>
        <w:widowControl w:val="0"/>
        <w:suppressAutoHyphens/>
        <w:autoSpaceDE w:val="0"/>
        <w:spacing w:after="0" w:line="240" w:lineRule="auto"/>
        <w:ind w:left="1134"/>
        <w:jc w:val="both"/>
        <w:rPr>
          <w:rFonts w:ascii="Arial" w:eastAsia="Times New Roman" w:hAnsi="Arial" w:cs="Arial"/>
          <w:bCs/>
          <w:color w:val="000000"/>
          <w:sz w:val="18"/>
          <w:szCs w:val="18"/>
          <w:lang w:val="es-ES_tradnl" w:eastAsia="ar-SA"/>
        </w:rPr>
      </w:pPr>
    </w:p>
    <w:tbl>
      <w:tblPr>
        <w:tblW w:w="9214" w:type="dxa"/>
        <w:tblInd w:w="-8" w:type="dxa"/>
        <w:tblCellMar>
          <w:top w:w="15" w:type="dxa"/>
          <w:left w:w="15" w:type="dxa"/>
          <w:bottom w:w="15" w:type="dxa"/>
          <w:right w:w="15" w:type="dxa"/>
        </w:tblCellMar>
        <w:tblLook w:val="04A0" w:firstRow="1" w:lastRow="0" w:firstColumn="1" w:lastColumn="0" w:noHBand="0" w:noVBand="1"/>
      </w:tblPr>
      <w:tblGrid>
        <w:gridCol w:w="6601"/>
        <w:gridCol w:w="2613"/>
      </w:tblGrid>
      <w:tr w:rsidR="00B0082E" w:rsidRPr="00B0082E" w14:paraId="7ED77BDD" w14:textId="77777777" w:rsidTr="00EA58EF">
        <w:tc>
          <w:tcPr>
            <w:tcW w:w="660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F29617" w14:textId="77777777" w:rsidR="00B0082E" w:rsidRPr="00B0082E" w:rsidRDefault="00B0082E" w:rsidP="00B0082E">
            <w:pPr>
              <w:spacing w:after="0" w:line="240" w:lineRule="auto"/>
              <w:jc w:val="center"/>
              <w:rPr>
                <w:rFonts w:ascii="Arial" w:eastAsia="Times New Roman" w:hAnsi="Arial" w:cs="Arial"/>
                <w:b/>
                <w:color w:val="000000"/>
                <w:sz w:val="20"/>
                <w:szCs w:val="20"/>
              </w:rPr>
            </w:pPr>
            <w:r w:rsidRPr="00B0082E">
              <w:rPr>
                <w:rFonts w:ascii="Arial" w:eastAsia="Times New Roman" w:hAnsi="Arial" w:cs="Arial"/>
                <w:b/>
                <w:color w:val="000000"/>
                <w:sz w:val="20"/>
                <w:szCs w:val="20"/>
              </w:rPr>
              <w:t>Medio de reproducción</w:t>
            </w:r>
          </w:p>
        </w:tc>
        <w:tc>
          <w:tcPr>
            <w:tcW w:w="26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374B1D9" w14:textId="77777777" w:rsidR="00B0082E" w:rsidRPr="00B0082E" w:rsidRDefault="00B0082E" w:rsidP="00B0082E">
            <w:pPr>
              <w:spacing w:after="0" w:line="240" w:lineRule="auto"/>
              <w:jc w:val="center"/>
              <w:rPr>
                <w:rFonts w:ascii="Arial" w:eastAsia="Times New Roman" w:hAnsi="Arial" w:cs="Arial"/>
                <w:b/>
                <w:color w:val="000000"/>
                <w:sz w:val="20"/>
                <w:szCs w:val="20"/>
              </w:rPr>
            </w:pPr>
            <w:r w:rsidRPr="00B0082E">
              <w:rPr>
                <w:rFonts w:ascii="Arial" w:eastAsia="Times New Roman" w:hAnsi="Arial" w:cs="Arial"/>
                <w:b/>
                <w:color w:val="000000"/>
                <w:sz w:val="20"/>
                <w:szCs w:val="20"/>
              </w:rPr>
              <w:t>Costo aplicable</w:t>
            </w:r>
          </w:p>
        </w:tc>
      </w:tr>
      <w:tr w:rsidR="00B0082E" w:rsidRPr="00B0082E" w14:paraId="5B20ECB3"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B7C9AB" w14:textId="77777777" w:rsidR="00B0082E" w:rsidRPr="00B0082E" w:rsidRDefault="00B0082E" w:rsidP="00B0082E">
            <w:pPr>
              <w:spacing w:after="0" w:line="240" w:lineRule="auto"/>
              <w:jc w:val="both"/>
              <w:rPr>
                <w:rFonts w:ascii="Arial" w:eastAsia="Times New Roman" w:hAnsi="Arial" w:cs="Arial"/>
                <w:color w:val="000000"/>
                <w:sz w:val="20"/>
                <w:szCs w:val="20"/>
              </w:rPr>
            </w:pPr>
            <w:r w:rsidRPr="00B0082E">
              <w:rPr>
                <w:rFonts w:ascii="Arial" w:eastAsia="Times New Roman" w:hAnsi="Arial" w:cs="Arial"/>
                <w:b/>
                <w:color w:val="000000"/>
                <w:sz w:val="20"/>
                <w:szCs w:val="20"/>
              </w:rPr>
              <w:t>I.</w:t>
            </w:r>
            <w:r w:rsidRPr="00B0082E">
              <w:rPr>
                <w:rFonts w:ascii="Arial" w:eastAsia="Times New Roman" w:hAnsi="Arial" w:cs="Arial"/>
                <w:color w:val="000000"/>
                <w:sz w:val="20"/>
                <w:szCs w:val="20"/>
              </w:rPr>
              <w:t xml:space="preserve"> Copia simple o impresa a partir de la vigesimoprimera hoja 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C06CAD"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25161499"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 xml:space="preserve">$1.00 </w:t>
            </w:r>
          </w:p>
        </w:tc>
      </w:tr>
      <w:tr w:rsidR="00B0082E" w:rsidRPr="00B0082E" w14:paraId="77CE2894"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2574EF" w14:textId="77777777" w:rsidR="00B0082E" w:rsidRPr="00B0082E" w:rsidRDefault="00B0082E" w:rsidP="00B0082E">
            <w:pPr>
              <w:spacing w:after="0" w:line="240" w:lineRule="auto"/>
              <w:jc w:val="both"/>
              <w:rPr>
                <w:rFonts w:ascii="Arial" w:eastAsia="Times New Roman" w:hAnsi="Arial" w:cs="Arial"/>
                <w:color w:val="000000"/>
                <w:sz w:val="20"/>
                <w:szCs w:val="20"/>
              </w:rPr>
            </w:pPr>
            <w:r w:rsidRPr="00B0082E">
              <w:rPr>
                <w:rFonts w:ascii="Arial" w:eastAsia="Times New Roman" w:hAnsi="Arial" w:cs="Arial"/>
                <w:b/>
                <w:color w:val="000000"/>
                <w:sz w:val="20"/>
                <w:szCs w:val="20"/>
              </w:rPr>
              <w:t>II.</w:t>
            </w:r>
            <w:r w:rsidRPr="00B0082E">
              <w:rPr>
                <w:rFonts w:ascii="Arial" w:eastAsia="Times New Roman" w:hAnsi="Arial" w:cs="Arial"/>
                <w:color w:val="000000"/>
                <w:sz w:val="20"/>
                <w:szCs w:val="20"/>
              </w:rPr>
              <w:t xml:space="preserve"> Copia certificada a partir de la vigesimoprimera hoja 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03A980"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208A6194"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$3.00</w:t>
            </w:r>
          </w:p>
        </w:tc>
      </w:tr>
      <w:tr w:rsidR="00B0082E" w:rsidRPr="00B0082E" w14:paraId="273A0A3D"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F7B059" w14:textId="77777777" w:rsidR="00B0082E" w:rsidRPr="00B0082E" w:rsidRDefault="00B0082E" w:rsidP="00B0082E">
            <w:pPr>
              <w:spacing w:after="0" w:line="240" w:lineRule="auto"/>
              <w:jc w:val="both"/>
              <w:rPr>
                <w:rFonts w:ascii="Arial" w:eastAsia="Times New Roman" w:hAnsi="Arial" w:cs="Arial"/>
                <w:color w:val="000000"/>
                <w:sz w:val="20"/>
                <w:szCs w:val="20"/>
                <w:lang w:val="pt-BR"/>
              </w:rPr>
            </w:pPr>
            <w:r w:rsidRPr="00B0082E">
              <w:rPr>
                <w:rFonts w:ascii="Arial" w:eastAsia="Times New Roman" w:hAnsi="Arial" w:cs="Arial"/>
                <w:b/>
                <w:color w:val="000000"/>
                <w:sz w:val="20"/>
                <w:szCs w:val="20"/>
                <w:lang w:val="pt-BR"/>
              </w:rPr>
              <w:t>III.</w:t>
            </w:r>
            <w:r w:rsidRPr="00B0082E">
              <w:rPr>
                <w:rFonts w:ascii="Arial" w:eastAsia="Times New Roman" w:hAnsi="Arial" w:cs="Arial"/>
                <w:color w:val="000000"/>
                <w:sz w:val="20"/>
                <w:szCs w:val="20"/>
                <w:lang w:val="pt-BR"/>
              </w:rPr>
              <w:t xml:space="preserve"> Disco compacto o </w:t>
            </w:r>
            <w:proofErr w:type="spellStart"/>
            <w:r w:rsidRPr="00B0082E">
              <w:rPr>
                <w:rFonts w:ascii="Arial" w:eastAsia="Times New Roman" w:hAnsi="Arial" w:cs="Arial"/>
                <w:color w:val="000000"/>
                <w:sz w:val="20"/>
                <w:szCs w:val="20"/>
                <w:lang w:val="pt-BR"/>
              </w:rPr>
              <w:t>multimedia</w:t>
            </w:r>
            <w:proofErr w:type="spellEnd"/>
            <w:r w:rsidRPr="00B0082E">
              <w:rPr>
                <w:rFonts w:ascii="Arial" w:eastAsia="Times New Roman" w:hAnsi="Arial" w:cs="Arial"/>
                <w:color w:val="000000"/>
                <w:sz w:val="20"/>
                <w:szCs w:val="20"/>
                <w:lang w:val="pt-BR"/>
              </w:rPr>
              <w:t xml:space="preserve"> (CD ó DVD) </w:t>
            </w:r>
            <w:r w:rsidRPr="00B0082E">
              <w:rPr>
                <w:rFonts w:ascii="Arial" w:eastAsia="Times New Roman" w:hAnsi="Arial" w:cs="Arial"/>
                <w:color w:val="000000"/>
                <w:sz w:val="20"/>
                <w:szCs w:val="20"/>
              </w:rPr>
              <w:t>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352677"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51117ECB"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 xml:space="preserve">$10.00 </w:t>
            </w:r>
          </w:p>
        </w:tc>
      </w:tr>
    </w:tbl>
    <w:p w14:paraId="32979C9E" w14:textId="77777777" w:rsidR="00B0082E" w:rsidRPr="00F24FCE" w:rsidRDefault="00B0082E" w:rsidP="003F033C">
      <w:pPr>
        <w:spacing w:after="0" w:line="360" w:lineRule="auto"/>
        <w:jc w:val="both"/>
        <w:rPr>
          <w:rFonts w:ascii="Arial" w:eastAsia="Arial" w:hAnsi="Arial" w:cs="Arial"/>
          <w:sz w:val="20"/>
          <w:szCs w:val="20"/>
        </w:rPr>
      </w:pPr>
    </w:p>
    <w:p w14:paraId="170C1E9E" w14:textId="77777777" w:rsidR="008150A3" w:rsidRPr="00F24FCE" w:rsidRDefault="008150A3" w:rsidP="003068B5">
      <w:pPr>
        <w:spacing w:after="0" w:line="360" w:lineRule="auto"/>
        <w:jc w:val="center"/>
        <w:rPr>
          <w:rFonts w:ascii="Arial" w:eastAsia="Arial" w:hAnsi="Arial" w:cs="Arial"/>
          <w:b/>
          <w:sz w:val="20"/>
          <w:szCs w:val="20"/>
        </w:rPr>
      </w:pPr>
      <w:bookmarkStart w:id="10" w:name="page482"/>
      <w:bookmarkEnd w:id="10"/>
      <w:r w:rsidRPr="00F24FCE">
        <w:rPr>
          <w:rFonts w:ascii="Arial" w:eastAsia="Arial" w:hAnsi="Arial" w:cs="Arial"/>
          <w:b/>
          <w:sz w:val="20"/>
          <w:szCs w:val="20"/>
        </w:rPr>
        <w:t>CAPÍTULO X</w:t>
      </w:r>
    </w:p>
    <w:p w14:paraId="170C1E9F"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Derechos por Servicios </w:t>
      </w:r>
      <w:r w:rsidR="00E94882" w:rsidRPr="00F24FCE">
        <w:rPr>
          <w:rFonts w:ascii="Arial" w:eastAsia="Arial" w:hAnsi="Arial" w:cs="Arial"/>
          <w:b/>
          <w:sz w:val="20"/>
          <w:szCs w:val="20"/>
        </w:rPr>
        <w:t>de</w:t>
      </w:r>
      <w:r w:rsidRPr="00F24FCE">
        <w:rPr>
          <w:rFonts w:ascii="Arial" w:eastAsia="Arial" w:hAnsi="Arial" w:cs="Arial"/>
          <w:b/>
          <w:sz w:val="20"/>
          <w:szCs w:val="20"/>
        </w:rPr>
        <w:t xml:space="preserve"> Panteones </w:t>
      </w:r>
    </w:p>
    <w:p w14:paraId="170C1EA0" w14:textId="77777777" w:rsidR="008150A3" w:rsidRPr="00F24FCE" w:rsidRDefault="008150A3" w:rsidP="003F033C">
      <w:pPr>
        <w:spacing w:after="0" w:line="360" w:lineRule="auto"/>
        <w:rPr>
          <w:rFonts w:ascii="Arial" w:eastAsia="Arial" w:hAnsi="Arial" w:cs="Arial"/>
          <w:b/>
          <w:sz w:val="20"/>
          <w:szCs w:val="20"/>
        </w:rPr>
      </w:pPr>
    </w:p>
    <w:p w14:paraId="170C1EA1" w14:textId="77777777" w:rsidR="008150A3"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3E54B5" w:rsidRPr="00F24FCE">
        <w:rPr>
          <w:rFonts w:ascii="Arial" w:eastAsia="Arial" w:hAnsi="Arial" w:cs="Arial"/>
          <w:b/>
          <w:sz w:val="20"/>
          <w:szCs w:val="20"/>
        </w:rPr>
        <w:t>3</w:t>
      </w:r>
      <w:r w:rsidRPr="00F24FCE">
        <w:rPr>
          <w:rFonts w:ascii="Arial" w:eastAsia="Arial" w:hAnsi="Arial" w:cs="Arial"/>
          <w:b/>
          <w:sz w:val="20"/>
          <w:szCs w:val="20"/>
        </w:rPr>
        <w:t xml:space="preserve">.- </w:t>
      </w:r>
      <w:r w:rsidRPr="00F24FCE">
        <w:rPr>
          <w:rFonts w:ascii="Arial" w:eastAsia="Arial" w:hAnsi="Arial" w:cs="Arial"/>
          <w:sz w:val="20"/>
          <w:szCs w:val="20"/>
        </w:rPr>
        <w:t xml:space="preserve">Los derechos a que se refiere este </w:t>
      </w:r>
      <w:r w:rsidR="00B34D04" w:rsidRPr="00F24FCE">
        <w:rPr>
          <w:rFonts w:ascii="Arial" w:eastAsia="Arial" w:hAnsi="Arial" w:cs="Arial"/>
          <w:sz w:val="20"/>
          <w:szCs w:val="20"/>
        </w:rPr>
        <w:t>c</w:t>
      </w:r>
      <w:r w:rsidRPr="00F24FCE">
        <w:rPr>
          <w:rFonts w:ascii="Arial" w:eastAsia="Arial" w:hAnsi="Arial" w:cs="Arial"/>
          <w:sz w:val="20"/>
          <w:szCs w:val="20"/>
        </w:rPr>
        <w:t>apítulo, se causarán y pagarán conforme a las</w:t>
      </w:r>
      <w:r w:rsidR="003068B5" w:rsidRPr="00F24FCE">
        <w:rPr>
          <w:rFonts w:ascii="Arial" w:eastAsia="Arial" w:hAnsi="Arial" w:cs="Arial"/>
          <w:sz w:val="20"/>
          <w:szCs w:val="20"/>
        </w:rPr>
        <w:t xml:space="preserve"> </w:t>
      </w:r>
      <w:r w:rsidRPr="00F24FCE">
        <w:rPr>
          <w:rFonts w:ascii="Arial" w:eastAsia="Arial" w:hAnsi="Arial" w:cs="Arial"/>
          <w:sz w:val="20"/>
          <w:szCs w:val="20"/>
        </w:rPr>
        <w:t>siguientes cuotas:</w:t>
      </w:r>
    </w:p>
    <w:p w14:paraId="020FC9B6" w14:textId="77777777" w:rsidR="003139D3" w:rsidRPr="00F24FCE" w:rsidRDefault="003139D3" w:rsidP="003F033C">
      <w:pPr>
        <w:spacing w:after="0" w:line="360" w:lineRule="auto"/>
        <w:jc w:val="both"/>
        <w:rPr>
          <w:rFonts w:ascii="Arial" w:eastAsia="Arial" w:hAnsi="Arial" w:cs="Arial"/>
          <w:sz w:val="20"/>
          <w:szCs w:val="20"/>
        </w:rPr>
      </w:pPr>
    </w:p>
    <w:p w14:paraId="170C1EA3" w14:textId="77777777" w:rsidR="008150A3"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ADULTOS</w:t>
      </w:r>
    </w:p>
    <w:tbl>
      <w:tblPr>
        <w:tblW w:w="831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
        <w:gridCol w:w="6511"/>
        <w:gridCol w:w="1240"/>
      </w:tblGrid>
      <w:tr w:rsidR="008150A3" w:rsidRPr="00F24FCE" w14:paraId="170C1EA8" w14:textId="77777777" w:rsidTr="00147569">
        <w:trPr>
          <w:trHeight w:val="231"/>
        </w:trPr>
        <w:tc>
          <w:tcPr>
            <w:tcW w:w="564" w:type="dxa"/>
            <w:shd w:val="clear" w:color="auto" w:fill="auto"/>
          </w:tcPr>
          <w:p w14:paraId="170C1EA5" w14:textId="5419FB6F"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6" w14:textId="77777777" w:rsidR="008150A3" w:rsidRPr="00F24FCE" w:rsidRDefault="008150A3" w:rsidP="00D36D53">
            <w:pPr>
              <w:spacing w:after="0" w:line="360" w:lineRule="auto"/>
              <w:ind w:left="160"/>
              <w:rPr>
                <w:rFonts w:ascii="Arial" w:eastAsia="Arial" w:hAnsi="Arial" w:cs="Arial"/>
                <w:sz w:val="20"/>
                <w:szCs w:val="20"/>
              </w:rPr>
            </w:pPr>
            <w:r w:rsidRPr="00F24FCE">
              <w:rPr>
                <w:rFonts w:ascii="Arial" w:eastAsia="Arial" w:hAnsi="Arial" w:cs="Arial"/>
                <w:sz w:val="20"/>
                <w:szCs w:val="20"/>
              </w:rPr>
              <w:t>Inhumaciones:</w:t>
            </w:r>
          </w:p>
        </w:tc>
        <w:tc>
          <w:tcPr>
            <w:tcW w:w="1240" w:type="dxa"/>
            <w:shd w:val="clear" w:color="auto" w:fill="auto"/>
          </w:tcPr>
          <w:p w14:paraId="170C1EA7" w14:textId="7FF3690A" w:rsidR="008150A3" w:rsidRPr="00F24FCE" w:rsidRDefault="003E54B5" w:rsidP="00D36D53">
            <w:pPr>
              <w:spacing w:after="0" w:line="360" w:lineRule="auto"/>
              <w:ind w:left="38"/>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Pr="00F24FCE">
              <w:rPr>
                <w:rFonts w:ascii="Arial" w:eastAsia="Arial" w:hAnsi="Arial" w:cs="Arial"/>
                <w:sz w:val="20"/>
                <w:szCs w:val="20"/>
              </w:rPr>
              <w:t>8</w:t>
            </w:r>
            <w:r w:rsidR="008150A3" w:rsidRPr="00F24FCE">
              <w:rPr>
                <w:rFonts w:ascii="Arial" w:eastAsia="Arial" w:hAnsi="Arial" w:cs="Arial"/>
                <w:sz w:val="20"/>
                <w:szCs w:val="20"/>
              </w:rPr>
              <w:t>0.00</w:t>
            </w:r>
          </w:p>
        </w:tc>
      </w:tr>
      <w:tr w:rsidR="008150A3" w:rsidRPr="00F24FCE" w14:paraId="170C1EAC" w14:textId="77777777" w:rsidTr="00147569">
        <w:trPr>
          <w:trHeight w:val="304"/>
        </w:trPr>
        <w:tc>
          <w:tcPr>
            <w:tcW w:w="564" w:type="dxa"/>
            <w:shd w:val="clear" w:color="auto" w:fill="auto"/>
          </w:tcPr>
          <w:p w14:paraId="170C1EA9" w14:textId="51C951B6"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A" w14:textId="77777777" w:rsidR="008150A3" w:rsidRPr="00F24FCE" w:rsidRDefault="008150A3" w:rsidP="00D36D53">
            <w:pPr>
              <w:spacing w:after="0" w:line="360" w:lineRule="auto"/>
              <w:ind w:left="160"/>
              <w:rPr>
                <w:rFonts w:ascii="Arial" w:eastAsia="Arial" w:hAnsi="Arial" w:cs="Arial"/>
                <w:sz w:val="20"/>
                <w:szCs w:val="20"/>
              </w:rPr>
            </w:pPr>
            <w:r w:rsidRPr="00F24FCE">
              <w:rPr>
                <w:rFonts w:ascii="Arial" w:eastAsia="Arial" w:hAnsi="Arial" w:cs="Arial"/>
                <w:sz w:val="20"/>
                <w:szCs w:val="20"/>
              </w:rPr>
              <w:t>Exhumación:</w:t>
            </w:r>
          </w:p>
        </w:tc>
        <w:tc>
          <w:tcPr>
            <w:tcW w:w="1240" w:type="dxa"/>
            <w:shd w:val="clear" w:color="auto" w:fill="auto"/>
          </w:tcPr>
          <w:p w14:paraId="170C1EAB" w14:textId="0E196990" w:rsidR="008150A3" w:rsidRPr="00F24FCE" w:rsidRDefault="003E54B5" w:rsidP="003E54B5">
            <w:pPr>
              <w:spacing w:after="0" w:line="360" w:lineRule="auto"/>
              <w:ind w:left="38"/>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Pr="00F24FCE">
              <w:rPr>
                <w:rFonts w:ascii="Arial" w:eastAsia="Arial" w:hAnsi="Arial" w:cs="Arial"/>
                <w:sz w:val="20"/>
                <w:szCs w:val="20"/>
              </w:rPr>
              <w:t>120</w:t>
            </w:r>
            <w:r w:rsidR="008150A3" w:rsidRPr="00F24FCE">
              <w:rPr>
                <w:rFonts w:ascii="Arial" w:eastAsia="Arial" w:hAnsi="Arial" w:cs="Arial"/>
                <w:sz w:val="20"/>
                <w:szCs w:val="20"/>
              </w:rPr>
              <w:t>.00</w:t>
            </w:r>
          </w:p>
        </w:tc>
      </w:tr>
      <w:tr w:rsidR="008150A3" w:rsidRPr="00F24FCE" w14:paraId="170C1EB0" w14:textId="77777777" w:rsidTr="00147569">
        <w:trPr>
          <w:trHeight w:val="306"/>
        </w:trPr>
        <w:tc>
          <w:tcPr>
            <w:tcW w:w="564" w:type="dxa"/>
            <w:shd w:val="clear" w:color="auto" w:fill="auto"/>
          </w:tcPr>
          <w:p w14:paraId="170C1EAD" w14:textId="3350A037"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E" w14:textId="77777777" w:rsidR="008150A3" w:rsidRPr="00F24FCE" w:rsidRDefault="008150A3" w:rsidP="000B0BB0">
            <w:pPr>
              <w:spacing w:after="0" w:line="360" w:lineRule="auto"/>
              <w:ind w:left="160"/>
              <w:rPr>
                <w:rFonts w:ascii="Arial" w:eastAsia="Arial" w:hAnsi="Arial" w:cs="Arial"/>
                <w:sz w:val="20"/>
                <w:szCs w:val="20"/>
              </w:rPr>
            </w:pPr>
            <w:r w:rsidRPr="00F24FCE">
              <w:rPr>
                <w:rFonts w:ascii="Arial" w:eastAsia="Arial" w:hAnsi="Arial" w:cs="Arial"/>
                <w:sz w:val="20"/>
                <w:szCs w:val="20"/>
              </w:rPr>
              <w:t xml:space="preserve">Fosa </w:t>
            </w:r>
            <w:r w:rsidR="000B0BB0" w:rsidRPr="00F24FCE">
              <w:rPr>
                <w:rFonts w:ascii="Arial" w:eastAsia="Arial" w:hAnsi="Arial" w:cs="Arial"/>
                <w:sz w:val="20"/>
                <w:szCs w:val="20"/>
              </w:rPr>
              <w:t>concesionada a</w:t>
            </w:r>
            <w:r w:rsidRPr="00F24FCE">
              <w:rPr>
                <w:rFonts w:ascii="Arial" w:eastAsia="Arial" w:hAnsi="Arial" w:cs="Arial"/>
                <w:sz w:val="20"/>
                <w:szCs w:val="20"/>
              </w:rPr>
              <w:t xml:space="preserve"> perpetuidad:</w:t>
            </w:r>
          </w:p>
        </w:tc>
        <w:tc>
          <w:tcPr>
            <w:tcW w:w="1240" w:type="dxa"/>
            <w:shd w:val="clear" w:color="auto" w:fill="auto"/>
          </w:tcPr>
          <w:p w14:paraId="170C1EAF" w14:textId="7036E47C" w:rsidR="008150A3" w:rsidRPr="00F24FCE" w:rsidRDefault="003E54B5" w:rsidP="00D36D53">
            <w:pPr>
              <w:spacing w:after="0" w:line="360" w:lineRule="auto"/>
              <w:ind w:left="38"/>
              <w:rPr>
                <w:rFonts w:ascii="Arial" w:eastAsia="Arial" w:hAnsi="Arial" w:cs="Arial"/>
                <w:sz w:val="20"/>
                <w:szCs w:val="20"/>
              </w:rPr>
            </w:pPr>
            <w:r w:rsidRPr="00F24FCE">
              <w:rPr>
                <w:rFonts w:ascii="Arial" w:eastAsia="Arial" w:hAnsi="Arial" w:cs="Arial"/>
                <w:sz w:val="20"/>
                <w:szCs w:val="20"/>
              </w:rPr>
              <w:t>$</w:t>
            </w:r>
            <w:r w:rsidR="000B0BB0" w:rsidRPr="00F24FCE">
              <w:rPr>
                <w:rFonts w:ascii="Arial" w:eastAsia="Arial" w:hAnsi="Arial" w:cs="Arial"/>
                <w:sz w:val="20"/>
                <w:szCs w:val="20"/>
              </w:rPr>
              <w:t xml:space="preserve"> </w:t>
            </w:r>
            <w:r w:rsidR="00147569">
              <w:rPr>
                <w:rFonts w:ascii="Arial" w:eastAsia="Arial" w:hAnsi="Arial" w:cs="Arial"/>
                <w:sz w:val="20"/>
                <w:szCs w:val="20"/>
              </w:rPr>
              <w:t xml:space="preserve"> </w:t>
            </w:r>
            <w:r w:rsidR="00CF1694" w:rsidRPr="00F24FCE">
              <w:rPr>
                <w:rFonts w:ascii="Arial" w:eastAsia="Arial" w:hAnsi="Arial" w:cs="Arial"/>
                <w:sz w:val="20"/>
                <w:szCs w:val="20"/>
              </w:rPr>
              <w:t>6</w:t>
            </w:r>
            <w:r w:rsidR="000B0BB0" w:rsidRPr="00F24FCE">
              <w:rPr>
                <w:rFonts w:ascii="Arial" w:eastAsia="Arial" w:hAnsi="Arial" w:cs="Arial"/>
                <w:sz w:val="20"/>
                <w:szCs w:val="20"/>
              </w:rPr>
              <w:t>,</w:t>
            </w:r>
            <w:r w:rsidR="00CF1694" w:rsidRPr="00F24FCE">
              <w:rPr>
                <w:rFonts w:ascii="Arial" w:eastAsia="Arial" w:hAnsi="Arial" w:cs="Arial"/>
                <w:sz w:val="20"/>
                <w:szCs w:val="20"/>
              </w:rPr>
              <w:t>0</w:t>
            </w:r>
            <w:r w:rsidR="008150A3" w:rsidRPr="00F24FCE">
              <w:rPr>
                <w:rFonts w:ascii="Arial" w:eastAsia="Arial" w:hAnsi="Arial" w:cs="Arial"/>
                <w:sz w:val="20"/>
                <w:szCs w:val="20"/>
              </w:rPr>
              <w:t>00.00</w:t>
            </w:r>
          </w:p>
        </w:tc>
      </w:tr>
      <w:tr w:rsidR="008150A3" w:rsidRPr="00F24FCE" w14:paraId="170C1EB4" w14:textId="77777777" w:rsidTr="00147569">
        <w:trPr>
          <w:trHeight w:val="305"/>
        </w:trPr>
        <w:tc>
          <w:tcPr>
            <w:tcW w:w="564" w:type="dxa"/>
            <w:shd w:val="clear" w:color="auto" w:fill="auto"/>
          </w:tcPr>
          <w:p w14:paraId="170C1EB1" w14:textId="371F2371"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B2" w14:textId="77777777" w:rsidR="008150A3" w:rsidRPr="00F24FCE" w:rsidRDefault="00231DC8" w:rsidP="000B0BB0">
            <w:pPr>
              <w:spacing w:after="0" w:line="360" w:lineRule="auto"/>
              <w:rPr>
                <w:rFonts w:ascii="Arial" w:eastAsia="Arial" w:hAnsi="Arial" w:cs="Arial"/>
                <w:sz w:val="20"/>
                <w:szCs w:val="20"/>
              </w:rPr>
            </w:pPr>
            <w:r w:rsidRPr="00F24FCE">
              <w:rPr>
                <w:rFonts w:ascii="Arial" w:eastAsia="Arial" w:hAnsi="Arial" w:cs="Arial"/>
                <w:sz w:val="20"/>
                <w:szCs w:val="20"/>
              </w:rPr>
              <w:t>Pago de arancel anual por fosa</w:t>
            </w:r>
          </w:p>
        </w:tc>
        <w:tc>
          <w:tcPr>
            <w:tcW w:w="1240" w:type="dxa"/>
            <w:shd w:val="clear" w:color="auto" w:fill="auto"/>
          </w:tcPr>
          <w:p w14:paraId="170C1EB3" w14:textId="38119986" w:rsidR="008150A3" w:rsidRPr="00F24FCE" w:rsidRDefault="00231DC8" w:rsidP="000B0BB0">
            <w:pPr>
              <w:spacing w:after="0" w:line="360" w:lineRule="auto"/>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100.00</w:t>
            </w:r>
          </w:p>
        </w:tc>
      </w:tr>
      <w:tr w:rsidR="00231DC8" w:rsidRPr="00F24FCE" w14:paraId="170C1EB8" w14:textId="77777777" w:rsidTr="00147569">
        <w:trPr>
          <w:trHeight w:val="305"/>
        </w:trPr>
        <w:tc>
          <w:tcPr>
            <w:tcW w:w="564" w:type="dxa"/>
            <w:shd w:val="clear" w:color="auto" w:fill="auto"/>
          </w:tcPr>
          <w:p w14:paraId="170C1EB5" w14:textId="409F6823" w:rsidR="00231DC8" w:rsidRPr="00147569" w:rsidRDefault="00231DC8"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B6" w14:textId="29AB552A" w:rsidR="00231DC8" w:rsidRPr="00F24FCE" w:rsidRDefault="00610C6D" w:rsidP="00147569">
            <w:pPr>
              <w:spacing w:after="0" w:line="360" w:lineRule="auto"/>
              <w:jc w:val="both"/>
              <w:rPr>
                <w:rFonts w:ascii="Arial" w:eastAsia="Arial" w:hAnsi="Arial" w:cs="Arial"/>
                <w:sz w:val="20"/>
                <w:szCs w:val="20"/>
              </w:rPr>
            </w:pPr>
            <w:r w:rsidRPr="00F24FCE">
              <w:rPr>
                <w:rFonts w:ascii="Arial" w:eastAsia="Arial" w:hAnsi="Arial" w:cs="Arial"/>
                <w:sz w:val="20"/>
                <w:szCs w:val="20"/>
              </w:rPr>
              <w:t>Permiso de construcción de cript</w:t>
            </w:r>
            <w:r w:rsidR="00147569">
              <w:rPr>
                <w:rFonts w:ascii="Arial" w:eastAsia="Arial" w:hAnsi="Arial" w:cs="Arial"/>
                <w:sz w:val="20"/>
                <w:szCs w:val="20"/>
              </w:rPr>
              <w:t xml:space="preserve">as o gaveta en cualquier de los </w:t>
            </w:r>
            <w:r w:rsidRPr="00F24FCE">
              <w:rPr>
                <w:rFonts w:ascii="Arial" w:eastAsia="Arial" w:hAnsi="Arial" w:cs="Arial"/>
                <w:sz w:val="20"/>
                <w:szCs w:val="20"/>
              </w:rPr>
              <w:t>panteones municipales</w:t>
            </w:r>
          </w:p>
        </w:tc>
        <w:tc>
          <w:tcPr>
            <w:tcW w:w="1240" w:type="dxa"/>
            <w:shd w:val="clear" w:color="auto" w:fill="auto"/>
          </w:tcPr>
          <w:p w14:paraId="170C1EB7" w14:textId="163B6AF2" w:rsidR="00231DC8" w:rsidRPr="00F24FCE" w:rsidRDefault="00610C6D" w:rsidP="000B0BB0">
            <w:pPr>
              <w:spacing w:after="0" w:line="360" w:lineRule="auto"/>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150.00</w:t>
            </w:r>
          </w:p>
        </w:tc>
      </w:tr>
      <w:tr w:rsidR="002701C3" w:rsidRPr="00F24FCE" w14:paraId="0737383D" w14:textId="77777777" w:rsidTr="00147569">
        <w:trPr>
          <w:trHeight w:val="305"/>
        </w:trPr>
        <w:tc>
          <w:tcPr>
            <w:tcW w:w="564" w:type="dxa"/>
            <w:shd w:val="clear" w:color="auto" w:fill="auto"/>
          </w:tcPr>
          <w:p w14:paraId="52546293" w14:textId="77777777" w:rsidR="002701C3" w:rsidRPr="00147569" w:rsidRDefault="002701C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0A568EA7" w14:textId="035A383D" w:rsidR="002701C3" w:rsidRPr="00F24FCE" w:rsidRDefault="002701C3" w:rsidP="00147569">
            <w:pPr>
              <w:spacing w:after="0" w:line="360" w:lineRule="auto"/>
              <w:jc w:val="both"/>
              <w:rPr>
                <w:rFonts w:ascii="Arial" w:eastAsia="Arial" w:hAnsi="Arial" w:cs="Arial"/>
                <w:sz w:val="20"/>
                <w:szCs w:val="20"/>
              </w:rPr>
            </w:pPr>
            <w:r w:rsidRPr="00F24FCE">
              <w:rPr>
                <w:rFonts w:ascii="Arial" w:eastAsia="Arial" w:hAnsi="Arial" w:cs="Arial"/>
                <w:sz w:val="20"/>
                <w:szCs w:val="20"/>
              </w:rPr>
              <w:t>Por la expedición de un título de concesión a perpetuidad se pagará la cantidad de</w:t>
            </w:r>
          </w:p>
        </w:tc>
        <w:tc>
          <w:tcPr>
            <w:tcW w:w="1240" w:type="dxa"/>
            <w:shd w:val="clear" w:color="auto" w:fill="auto"/>
          </w:tcPr>
          <w:p w14:paraId="35AB49B3" w14:textId="604AE934" w:rsidR="002701C3" w:rsidRPr="00F24FCE" w:rsidRDefault="002701C3" w:rsidP="000B0BB0">
            <w:pPr>
              <w:spacing w:after="0" w:line="360" w:lineRule="auto"/>
              <w:rPr>
                <w:rFonts w:ascii="Arial" w:eastAsia="Arial" w:hAnsi="Arial" w:cs="Arial"/>
                <w:sz w:val="20"/>
                <w:szCs w:val="20"/>
              </w:rPr>
            </w:pPr>
            <w:r w:rsidRPr="00F24FCE">
              <w:rPr>
                <w:rFonts w:ascii="Arial" w:eastAsia="Arial" w:hAnsi="Arial" w:cs="Arial"/>
                <w:sz w:val="20"/>
                <w:szCs w:val="20"/>
              </w:rPr>
              <w:t>$</w:t>
            </w:r>
            <w:r>
              <w:rPr>
                <w:rFonts w:ascii="Arial" w:eastAsia="Arial" w:hAnsi="Arial" w:cs="Arial"/>
                <w:sz w:val="20"/>
                <w:szCs w:val="20"/>
              </w:rPr>
              <w:t xml:space="preserve">      </w:t>
            </w:r>
            <w:r w:rsidRPr="00F24FCE">
              <w:rPr>
                <w:rFonts w:ascii="Arial" w:eastAsia="Arial" w:hAnsi="Arial" w:cs="Arial"/>
                <w:sz w:val="20"/>
                <w:szCs w:val="20"/>
              </w:rPr>
              <w:t>300.00</w:t>
            </w:r>
          </w:p>
        </w:tc>
      </w:tr>
    </w:tbl>
    <w:p w14:paraId="170C1EB9" w14:textId="77777777" w:rsidR="008150A3" w:rsidRPr="00F24FCE" w:rsidRDefault="008150A3" w:rsidP="00D36D53">
      <w:pPr>
        <w:spacing w:after="0" w:line="360" w:lineRule="auto"/>
        <w:rPr>
          <w:rFonts w:ascii="Arial" w:eastAsia="Arial" w:hAnsi="Arial" w:cs="Arial"/>
          <w:sz w:val="20"/>
          <w:szCs w:val="20"/>
        </w:rPr>
      </w:pPr>
    </w:p>
    <w:p w14:paraId="170C1EBC" w14:textId="34E1666E" w:rsidR="008150A3" w:rsidRPr="00F24FCE" w:rsidRDefault="00727FCF"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p>
    <w:p w14:paraId="170C1EBD"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CAPITULO XI</w:t>
      </w:r>
    </w:p>
    <w:p w14:paraId="170C1EBE"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 por Servicios de Alumbrado Público</w:t>
      </w:r>
    </w:p>
    <w:p w14:paraId="170C1EBF" w14:textId="77777777" w:rsidR="008150A3" w:rsidRPr="00F24FCE" w:rsidRDefault="008150A3" w:rsidP="003F033C">
      <w:pPr>
        <w:spacing w:after="0" w:line="360" w:lineRule="auto"/>
        <w:rPr>
          <w:rFonts w:ascii="Arial" w:eastAsia="Arial" w:hAnsi="Arial" w:cs="Arial"/>
          <w:b/>
          <w:sz w:val="20"/>
          <w:szCs w:val="20"/>
        </w:rPr>
      </w:pPr>
    </w:p>
    <w:p w14:paraId="170C1EC0" w14:textId="57EDA6BD" w:rsidR="00100D75" w:rsidRPr="00F24FCE" w:rsidRDefault="00727FCF" w:rsidP="003E54B5">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3E54B5" w:rsidRPr="00F24FCE">
        <w:rPr>
          <w:rFonts w:ascii="Arial" w:eastAsia="Arial" w:hAnsi="Arial" w:cs="Arial"/>
          <w:b/>
          <w:sz w:val="20"/>
          <w:szCs w:val="20"/>
        </w:rPr>
        <w:t>4</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El Derecho por Servicio de Alumbrado Público será el que resulte de aplicar la tarifa que</w:t>
      </w:r>
      <w:r w:rsidR="003068B5" w:rsidRPr="00F24FCE">
        <w:rPr>
          <w:rFonts w:ascii="Arial" w:eastAsia="Arial" w:hAnsi="Arial" w:cs="Arial"/>
          <w:sz w:val="20"/>
          <w:szCs w:val="20"/>
        </w:rPr>
        <w:t xml:space="preserve"> </w:t>
      </w:r>
      <w:r w:rsidR="008150A3" w:rsidRPr="00F24FCE">
        <w:rPr>
          <w:rFonts w:ascii="Arial" w:eastAsia="Arial" w:hAnsi="Arial" w:cs="Arial"/>
          <w:sz w:val="20"/>
          <w:szCs w:val="20"/>
        </w:rPr>
        <w:t xml:space="preserve">se describe en la </w:t>
      </w:r>
      <w:r w:rsidR="002701C3">
        <w:rPr>
          <w:rFonts w:ascii="Arial" w:eastAsia="Arial" w:hAnsi="Arial" w:cs="Arial"/>
          <w:sz w:val="20"/>
          <w:szCs w:val="20"/>
        </w:rPr>
        <w:t xml:space="preserve">Ley de Hacienda para el Municipio de </w:t>
      </w:r>
      <w:proofErr w:type="spellStart"/>
      <w:r w:rsidR="002701C3">
        <w:rPr>
          <w:rFonts w:ascii="Arial" w:eastAsia="Arial" w:hAnsi="Arial" w:cs="Arial"/>
          <w:sz w:val="20"/>
          <w:szCs w:val="20"/>
        </w:rPr>
        <w:t>Sinanché</w:t>
      </w:r>
      <w:proofErr w:type="spellEnd"/>
      <w:r w:rsidR="008150A3" w:rsidRPr="00F24FCE">
        <w:rPr>
          <w:rFonts w:ascii="Arial" w:eastAsia="Arial" w:hAnsi="Arial" w:cs="Arial"/>
          <w:sz w:val="20"/>
          <w:szCs w:val="20"/>
        </w:rPr>
        <w:t>, Yucatán.</w:t>
      </w:r>
    </w:p>
    <w:p w14:paraId="170C1EC1" w14:textId="77777777" w:rsidR="00CF15B3" w:rsidRDefault="00CF15B3" w:rsidP="003E54B5">
      <w:pPr>
        <w:spacing w:after="0" w:line="360" w:lineRule="auto"/>
        <w:jc w:val="both"/>
        <w:rPr>
          <w:rFonts w:ascii="Arial" w:eastAsia="Arial" w:hAnsi="Arial" w:cs="Arial"/>
          <w:sz w:val="20"/>
          <w:szCs w:val="20"/>
        </w:rPr>
      </w:pPr>
    </w:p>
    <w:p w14:paraId="33DEC5E9" w14:textId="77777777" w:rsidR="0031437B" w:rsidRDefault="0031437B" w:rsidP="003E54B5">
      <w:pPr>
        <w:spacing w:after="0" w:line="360" w:lineRule="auto"/>
        <w:jc w:val="both"/>
        <w:rPr>
          <w:rFonts w:ascii="Arial" w:eastAsia="Arial" w:hAnsi="Arial" w:cs="Arial"/>
          <w:sz w:val="20"/>
          <w:szCs w:val="20"/>
        </w:rPr>
      </w:pPr>
    </w:p>
    <w:p w14:paraId="07529746" w14:textId="77777777" w:rsidR="002701C3" w:rsidRPr="00F24FCE" w:rsidRDefault="002701C3" w:rsidP="003E54B5">
      <w:pPr>
        <w:spacing w:after="0" w:line="360" w:lineRule="auto"/>
        <w:jc w:val="both"/>
        <w:rPr>
          <w:rFonts w:ascii="Arial" w:eastAsia="Arial" w:hAnsi="Arial" w:cs="Arial"/>
          <w:sz w:val="20"/>
          <w:szCs w:val="20"/>
        </w:rPr>
      </w:pPr>
    </w:p>
    <w:p w14:paraId="06820A69" w14:textId="045B533D" w:rsidR="002701C3" w:rsidRDefault="002701C3" w:rsidP="00FC4A2C">
      <w:pPr>
        <w:spacing w:after="0" w:line="360" w:lineRule="auto"/>
        <w:jc w:val="center"/>
        <w:rPr>
          <w:rFonts w:ascii="Arial" w:eastAsia="Arial" w:hAnsi="Arial" w:cs="Arial"/>
          <w:b/>
          <w:sz w:val="20"/>
          <w:szCs w:val="20"/>
        </w:rPr>
      </w:pPr>
      <w:r>
        <w:rPr>
          <w:rFonts w:ascii="Arial" w:eastAsia="Arial" w:hAnsi="Arial" w:cs="Arial"/>
          <w:b/>
          <w:sz w:val="20"/>
          <w:szCs w:val="20"/>
        </w:rPr>
        <w:t>CAPÍTULO X</w:t>
      </w:r>
      <w:r w:rsidR="0031437B">
        <w:rPr>
          <w:rFonts w:ascii="Arial" w:eastAsia="Arial" w:hAnsi="Arial" w:cs="Arial"/>
          <w:b/>
          <w:sz w:val="20"/>
          <w:szCs w:val="20"/>
        </w:rPr>
        <w:t>II</w:t>
      </w:r>
    </w:p>
    <w:p w14:paraId="170C1EC4" w14:textId="2A52148D" w:rsidR="00FC4A2C" w:rsidRDefault="002701C3" w:rsidP="00FC4A2C">
      <w:pPr>
        <w:spacing w:after="0" w:line="360" w:lineRule="auto"/>
        <w:jc w:val="center"/>
        <w:rPr>
          <w:rFonts w:ascii="Arial" w:eastAsia="Arial" w:hAnsi="Arial" w:cs="Arial"/>
          <w:b/>
          <w:sz w:val="20"/>
          <w:szCs w:val="20"/>
        </w:rPr>
      </w:pPr>
      <w:r w:rsidRPr="002701C3">
        <w:rPr>
          <w:rFonts w:ascii="Arial" w:eastAsia="Arial" w:hAnsi="Arial" w:cs="Arial"/>
          <w:b/>
          <w:sz w:val="20"/>
          <w:szCs w:val="20"/>
        </w:rPr>
        <w:t>De los Derechos por los Servicios que Presta el Catastro Municipal</w:t>
      </w:r>
    </w:p>
    <w:p w14:paraId="5F38165F" w14:textId="77777777" w:rsidR="00F831C4" w:rsidRPr="00F24FCE" w:rsidRDefault="00F831C4" w:rsidP="00FC4A2C">
      <w:pPr>
        <w:spacing w:after="0" w:line="360" w:lineRule="auto"/>
        <w:jc w:val="center"/>
        <w:rPr>
          <w:rFonts w:ascii="Arial" w:eastAsia="Arial" w:hAnsi="Arial" w:cs="Arial"/>
          <w:b/>
          <w:sz w:val="20"/>
          <w:szCs w:val="20"/>
        </w:rPr>
      </w:pPr>
    </w:p>
    <w:p w14:paraId="170C1EC5" w14:textId="232779FB" w:rsidR="00FC4A2C" w:rsidRDefault="00147569" w:rsidP="00FC4A2C">
      <w:pPr>
        <w:spacing w:after="0" w:line="360" w:lineRule="auto"/>
        <w:jc w:val="both"/>
        <w:rPr>
          <w:rFonts w:ascii="Arial" w:eastAsia="Arial" w:hAnsi="Arial" w:cs="Arial"/>
          <w:sz w:val="20"/>
          <w:szCs w:val="20"/>
        </w:rPr>
      </w:pPr>
      <w:r w:rsidRPr="00F24FCE">
        <w:rPr>
          <w:rFonts w:ascii="Arial" w:eastAsia="Arial" w:hAnsi="Arial" w:cs="Arial"/>
          <w:b/>
          <w:sz w:val="20"/>
          <w:szCs w:val="20"/>
        </w:rPr>
        <w:t>Artículo</w:t>
      </w:r>
      <w:r w:rsidR="00FC4A2C" w:rsidRPr="00F24FCE">
        <w:rPr>
          <w:rFonts w:ascii="Arial" w:eastAsia="Arial" w:hAnsi="Arial" w:cs="Arial"/>
          <w:b/>
          <w:sz w:val="20"/>
          <w:szCs w:val="20"/>
        </w:rPr>
        <w:t xml:space="preserve"> 45.  </w:t>
      </w:r>
      <w:r w:rsidR="00FC4A2C" w:rsidRPr="00F24FCE">
        <w:rPr>
          <w:rFonts w:ascii="Arial" w:eastAsia="Arial" w:hAnsi="Arial" w:cs="Arial"/>
          <w:sz w:val="20"/>
          <w:szCs w:val="20"/>
        </w:rPr>
        <w:t>La cuota que se pagara por los servicios que presta el Catastro Municipal, causaran derechos de conformidad con la siguiente tabla:</w:t>
      </w:r>
    </w:p>
    <w:p w14:paraId="3C7F65E1" w14:textId="77777777" w:rsidR="00147569" w:rsidRPr="00F24FCE" w:rsidRDefault="00147569" w:rsidP="00FC4A2C">
      <w:pPr>
        <w:spacing w:after="0" w:line="360" w:lineRule="auto"/>
        <w:jc w:val="both"/>
        <w:rPr>
          <w:rFonts w:ascii="Arial" w:eastAsia="Arial" w:hAnsi="Arial" w:cs="Arial"/>
          <w:sz w:val="20"/>
          <w:szCs w:val="20"/>
        </w:rPr>
      </w:pPr>
    </w:p>
    <w:p w14:paraId="170C1EC6"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w:t>
      </w:r>
      <w:r w:rsidRPr="00F24FCE">
        <w:rPr>
          <w:rFonts w:ascii="Arial" w:hAnsi="Arial" w:cs="Arial"/>
          <w:sz w:val="20"/>
          <w:szCs w:val="20"/>
        </w:rPr>
        <w:t xml:space="preserve"> Emisión de copias fotostáticas simples.</w:t>
      </w:r>
    </w:p>
    <w:p w14:paraId="170C1EC7" w14:textId="7E743E74"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Por cada hoja simple tamaño carta, de cédulas, planos, parcelas, formas de manifestación de traslación de dominio o cualquier otra manifestación $ 55.00</w:t>
      </w:r>
    </w:p>
    <w:p w14:paraId="170C1EC8" w14:textId="4C8CE08D"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Por cada copia simple tamaño oficio $ 55.00</w:t>
      </w:r>
    </w:p>
    <w:p w14:paraId="170C1EC9" w14:textId="77777777" w:rsidR="00FC4A2C" w:rsidRPr="00F24FCE" w:rsidRDefault="00FC4A2C" w:rsidP="00FC4A2C">
      <w:pPr>
        <w:spacing w:after="0" w:line="360" w:lineRule="auto"/>
        <w:jc w:val="both"/>
        <w:rPr>
          <w:rFonts w:ascii="Arial" w:hAnsi="Arial" w:cs="Arial"/>
          <w:sz w:val="20"/>
          <w:szCs w:val="20"/>
        </w:rPr>
      </w:pPr>
    </w:p>
    <w:p w14:paraId="170C1ECA"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II.-</w:t>
      </w:r>
      <w:r w:rsidRPr="00F24FCE">
        <w:rPr>
          <w:rFonts w:ascii="Arial" w:hAnsi="Arial" w:cs="Arial"/>
          <w:sz w:val="20"/>
          <w:szCs w:val="20"/>
        </w:rPr>
        <w:t xml:space="preserve"> Por expedición de copias fotostáticas certificadas de:</w:t>
      </w:r>
    </w:p>
    <w:p w14:paraId="170C1ECB" w14:textId="538F572A"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cédulas, planos, parcelas, manifestaciones, tamaño carta $ 80.00 </w:t>
      </w:r>
    </w:p>
    <w:p w14:paraId="170C1ECC"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copias fotostáticas de plano tamaño oficio, por cada una $ 70.00 </w:t>
      </w:r>
    </w:p>
    <w:p w14:paraId="170C1ECD"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Fotostáticas de plano hasta 4 veces tamaño oficio, por cada una $ 160.00 </w:t>
      </w:r>
    </w:p>
    <w:p w14:paraId="170C1ECE"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d)</w:t>
      </w:r>
      <w:r w:rsidRPr="00F24FCE">
        <w:rPr>
          <w:rFonts w:ascii="Arial" w:hAnsi="Arial" w:cs="Arial"/>
          <w:sz w:val="20"/>
          <w:szCs w:val="20"/>
        </w:rPr>
        <w:t xml:space="preserve"> Fotostáticas de planos mayores de 4 veces de tamaño oficio por cada una $250.00</w:t>
      </w:r>
    </w:p>
    <w:p w14:paraId="170C1ECF" w14:textId="77777777" w:rsidR="00FC4A2C" w:rsidRPr="00F24FCE" w:rsidRDefault="00FC4A2C" w:rsidP="00FC4A2C">
      <w:pPr>
        <w:spacing w:after="0" w:line="360" w:lineRule="auto"/>
        <w:jc w:val="both"/>
        <w:rPr>
          <w:rFonts w:ascii="Arial" w:hAnsi="Arial" w:cs="Arial"/>
          <w:sz w:val="20"/>
          <w:szCs w:val="20"/>
        </w:rPr>
      </w:pPr>
    </w:p>
    <w:p w14:paraId="170C1ED0"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III.-</w:t>
      </w:r>
      <w:r w:rsidRPr="00F24FCE">
        <w:rPr>
          <w:rFonts w:ascii="Arial" w:hAnsi="Arial" w:cs="Arial"/>
          <w:sz w:val="20"/>
          <w:szCs w:val="20"/>
        </w:rPr>
        <w:t xml:space="preserve"> Por expedición de oficios de: </w:t>
      </w:r>
    </w:p>
    <w:p w14:paraId="170C1ED1"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División (por cada parte) $ 60.00 </w:t>
      </w:r>
    </w:p>
    <w:p w14:paraId="170C1ED2"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Unión, rectificación de medidas, urbanización y cambio de nomenclatura $ 80.00 </w:t>
      </w:r>
    </w:p>
    <w:p w14:paraId="170C1ED3"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Cédulas catastrales $ 150.00 d) Constancias de no propiedad, única propiedad, valor catastral, número oficial de predio, certificado de inscripción vigente, información de bienes inmuebles $ 120.00 </w:t>
      </w:r>
    </w:p>
    <w:p w14:paraId="170C1ED4" w14:textId="74D3CFE3" w:rsidR="00FC4A2C" w:rsidRPr="00F24FCE" w:rsidRDefault="004E009E" w:rsidP="00147569">
      <w:pPr>
        <w:spacing w:after="0" w:line="360" w:lineRule="auto"/>
        <w:ind w:left="426"/>
        <w:jc w:val="both"/>
        <w:rPr>
          <w:rFonts w:ascii="Arial" w:hAnsi="Arial" w:cs="Arial"/>
          <w:sz w:val="20"/>
          <w:szCs w:val="20"/>
        </w:rPr>
      </w:pPr>
      <w:r>
        <w:rPr>
          <w:rFonts w:ascii="Arial" w:hAnsi="Arial" w:cs="Arial"/>
          <w:b/>
          <w:sz w:val="20"/>
          <w:szCs w:val="20"/>
        </w:rPr>
        <w:t>d</w:t>
      </w:r>
      <w:r w:rsidR="00FC4A2C" w:rsidRPr="00147569">
        <w:rPr>
          <w:rFonts w:ascii="Arial" w:hAnsi="Arial" w:cs="Arial"/>
          <w:b/>
          <w:sz w:val="20"/>
          <w:szCs w:val="20"/>
        </w:rPr>
        <w:t>)</w:t>
      </w:r>
      <w:r w:rsidR="00FC4A2C" w:rsidRPr="00F24FCE">
        <w:rPr>
          <w:rFonts w:ascii="Arial" w:hAnsi="Arial" w:cs="Arial"/>
          <w:sz w:val="20"/>
          <w:szCs w:val="20"/>
        </w:rPr>
        <w:t xml:space="preserve"> Certificado de inscripción vigente, constancia de valor catastral $ 140.00</w:t>
      </w:r>
    </w:p>
    <w:p w14:paraId="170C1ED5" w14:textId="77777777" w:rsidR="00FC4A2C" w:rsidRPr="00F24FCE" w:rsidRDefault="00FC4A2C" w:rsidP="00F92318">
      <w:pPr>
        <w:spacing w:after="0" w:line="240" w:lineRule="auto"/>
        <w:jc w:val="both"/>
        <w:rPr>
          <w:rFonts w:ascii="Arial" w:hAnsi="Arial" w:cs="Arial"/>
          <w:sz w:val="20"/>
          <w:szCs w:val="20"/>
        </w:rPr>
      </w:pPr>
    </w:p>
    <w:p w14:paraId="170C1ED6"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IV.-</w:t>
      </w:r>
      <w:r w:rsidRPr="00F24FCE">
        <w:rPr>
          <w:rFonts w:ascii="Arial" w:hAnsi="Arial" w:cs="Arial"/>
          <w:sz w:val="20"/>
          <w:szCs w:val="20"/>
        </w:rPr>
        <w:t xml:space="preserve"> Por elaboración de planos: </w:t>
      </w:r>
    </w:p>
    <w:p w14:paraId="170C1ED7" w14:textId="77777777" w:rsidR="00FC4A2C" w:rsidRPr="00F24FCE" w:rsidRDefault="00FC4A2C" w:rsidP="00147569">
      <w:pPr>
        <w:spacing w:after="0" w:line="360" w:lineRule="auto"/>
        <w:ind w:left="284"/>
        <w:jc w:val="both"/>
        <w:rPr>
          <w:rFonts w:ascii="Arial" w:hAnsi="Arial" w:cs="Arial"/>
          <w:sz w:val="20"/>
          <w:szCs w:val="20"/>
        </w:rPr>
      </w:pPr>
      <w:r w:rsidRPr="00F24FCE">
        <w:rPr>
          <w:rFonts w:ascii="Arial" w:hAnsi="Arial" w:cs="Arial"/>
          <w:sz w:val="20"/>
          <w:szCs w:val="20"/>
        </w:rPr>
        <w:t>Catastrales a escala $ 300.00</w:t>
      </w:r>
    </w:p>
    <w:p w14:paraId="170C1ED8" w14:textId="77777777" w:rsidR="00293588" w:rsidRPr="00F24FCE" w:rsidRDefault="00293588" w:rsidP="00F92318">
      <w:pPr>
        <w:spacing w:after="0" w:line="240" w:lineRule="auto"/>
        <w:jc w:val="both"/>
        <w:rPr>
          <w:rFonts w:ascii="Arial" w:hAnsi="Arial" w:cs="Arial"/>
          <w:sz w:val="20"/>
          <w:szCs w:val="20"/>
        </w:rPr>
      </w:pPr>
    </w:p>
    <w:p w14:paraId="170C1ED9"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w:t>
      </w:r>
      <w:r w:rsidRPr="00F24FCE">
        <w:rPr>
          <w:rFonts w:ascii="Arial" w:hAnsi="Arial" w:cs="Arial"/>
          <w:sz w:val="20"/>
          <w:szCs w:val="20"/>
        </w:rPr>
        <w:t xml:space="preserve"> Por revalidación de oficios de división, unión y rectificación de medidas $ 100.00</w:t>
      </w:r>
    </w:p>
    <w:p w14:paraId="170C1EDA" w14:textId="77777777" w:rsidR="00293588" w:rsidRPr="00F24FCE" w:rsidRDefault="00293588" w:rsidP="00F92318">
      <w:pPr>
        <w:spacing w:after="0" w:line="240" w:lineRule="auto"/>
        <w:jc w:val="both"/>
        <w:rPr>
          <w:rFonts w:ascii="Arial" w:hAnsi="Arial" w:cs="Arial"/>
          <w:sz w:val="20"/>
          <w:szCs w:val="20"/>
        </w:rPr>
      </w:pPr>
    </w:p>
    <w:p w14:paraId="170C1EDB"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w:t>
      </w:r>
      <w:r w:rsidRPr="00F24FCE">
        <w:rPr>
          <w:rFonts w:ascii="Arial" w:hAnsi="Arial" w:cs="Arial"/>
          <w:sz w:val="20"/>
          <w:szCs w:val="20"/>
        </w:rPr>
        <w:t xml:space="preserve"> Por reproducción de documentos microfilmados:</w:t>
      </w:r>
    </w:p>
    <w:p w14:paraId="170C1EDC" w14:textId="25119AEF"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Tamaño carta $ 50.00 </w:t>
      </w:r>
    </w:p>
    <w:p w14:paraId="170C1EDD"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Tamaño oficio $ 60.00</w:t>
      </w:r>
    </w:p>
    <w:p w14:paraId="170C1EDE" w14:textId="77777777" w:rsidR="00293588" w:rsidRPr="00F24FCE" w:rsidRDefault="00293588" w:rsidP="00F92318">
      <w:pPr>
        <w:spacing w:after="0" w:line="240" w:lineRule="auto"/>
        <w:jc w:val="both"/>
        <w:rPr>
          <w:rFonts w:ascii="Arial" w:hAnsi="Arial" w:cs="Arial"/>
          <w:sz w:val="20"/>
          <w:szCs w:val="20"/>
        </w:rPr>
      </w:pPr>
    </w:p>
    <w:p w14:paraId="170C1EDF"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VII.-</w:t>
      </w:r>
      <w:r w:rsidRPr="00F24FCE">
        <w:rPr>
          <w:rFonts w:ascii="Arial" w:hAnsi="Arial" w:cs="Arial"/>
          <w:sz w:val="20"/>
          <w:szCs w:val="20"/>
        </w:rPr>
        <w:t xml:space="preserve"> Por diligencias de verificación de medidas físicas y de colindancias de predios </w:t>
      </w:r>
    </w:p>
    <w:p w14:paraId="170C1EE0"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De 1 a 150 m2 $ 250.00</w:t>
      </w:r>
    </w:p>
    <w:p w14:paraId="170C1EE1" w14:textId="3683651A"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De 151 a 400m2 $ 300.00</w:t>
      </w:r>
    </w:p>
    <w:p w14:paraId="170C1EE2" w14:textId="69CA5921"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De 401 a 800 m2 $ 350.00 </w:t>
      </w:r>
    </w:p>
    <w:p w14:paraId="170C1EE3"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d)</w:t>
      </w:r>
      <w:r w:rsidRPr="00F24FCE">
        <w:rPr>
          <w:rFonts w:ascii="Arial" w:hAnsi="Arial" w:cs="Arial"/>
          <w:sz w:val="20"/>
          <w:szCs w:val="20"/>
        </w:rPr>
        <w:t xml:space="preserve"> De 801 a 1,000 m2 $ 400.00 </w:t>
      </w:r>
    </w:p>
    <w:p w14:paraId="170C1EE4"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e)</w:t>
      </w:r>
      <w:r w:rsidRPr="00F24FCE">
        <w:rPr>
          <w:rFonts w:ascii="Arial" w:hAnsi="Arial" w:cs="Arial"/>
          <w:sz w:val="20"/>
          <w:szCs w:val="20"/>
        </w:rPr>
        <w:t xml:space="preserve"> De 1001 a 2500 m2 $ 450.00</w:t>
      </w:r>
    </w:p>
    <w:p w14:paraId="170C1EE5" w14:textId="12CA3A28"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f)</w:t>
      </w:r>
      <w:r w:rsidRPr="00F24FCE">
        <w:rPr>
          <w:rFonts w:ascii="Arial" w:hAnsi="Arial" w:cs="Arial"/>
          <w:sz w:val="20"/>
          <w:szCs w:val="20"/>
        </w:rPr>
        <w:t xml:space="preserve"> De 2501 a 5,000 m2 $ 500.00</w:t>
      </w:r>
    </w:p>
    <w:p w14:paraId="170C1EE6" w14:textId="7325CAF9"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g)</w:t>
      </w:r>
      <w:r w:rsidRPr="00F24FCE">
        <w:rPr>
          <w:rFonts w:ascii="Arial" w:hAnsi="Arial" w:cs="Arial"/>
          <w:sz w:val="20"/>
          <w:szCs w:val="20"/>
        </w:rPr>
        <w:t xml:space="preserve"> De 5001 m2 en adelante $0.12 por m2</w:t>
      </w:r>
    </w:p>
    <w:p w14:paraId="170C1EE7" w14:textId="77777777" w:rsidR="00293588" w:rsidRPr="00F24FCE" w:rsidRDefault="00293588" w:rsidP="00FC4A2C">
      <w:pPr>
        <w:spacing w:after="0" w:line="360" w:lineRule="auto"/>
        <w:jc w:val="both"/>
        <w:rPr>
          <w:rFonts w:ascii="Arial" w:hAnsi="Arial" w:cs="Arial"/>
          <w:sz w:val="20"/>
          <w:szCs w:val="20"/>
        </w:rPr>
      </w:pPr>
    </w:p>
    <w:p w14:paraId="170C1EE8"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VIII.-</w:t>
      </w:r>
      <w:r w:rsidRPr="00F24FCE">
        <w:rPr>
          <w:rFonts w:ascii="Arial" w:hAnsi="Arial" w:cs="Arial"/>
          <w:sz w:val="20"/>
          <w:szCs w:val="20"/>
        </w:rPr>
        <w:t xml:space="preserve"> Con informe pericial $ 250.00</w:t>
      </w:r>
    </w:p>
    <w:p w14:paraId="170C1EE9" w14:textId="77777777" w:rsidR="00293588" w:rsidRPr="00F24FCE" w:rsidRDefault="00293588" w:rsidP="00FC4A2C">
      <w:pPr>
        <w:spacing w:after="0" w:line="360" w:lineRule="auto"/>
        <w:jc w:val="both"/>
        <w:rPr>
          <w:rFonts w:ascii="Arial" w:hAnsi="Arial" w:cs="Arial"/>
          <w:sz w:val="20"/>
          <w:szCs w:val="20"/>
        </w:rPr>
      </w:pPr>
    </w:p>
    <w:p w14:paraId="170C1EEA"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Por actualizaciones de predios urbanos se causarán y pagarán los siguientes derechos:</w:t>
      </w:r>
    </w:p>
    <w:p w14:paraId="6DDD2591" w14:textId="77777777" w:rsidR="00147569" w:rsidRDefault="00147569" w:rsidP="00FC4A2C">
      <w:pPr>
        <w:spacing w:after="0" w:line="360" w:lineRule="auto"/>
        <w:jc w:val="both"/>
        <w:rPr>
          <w:rFonts w:ascii="Arial" w:hAnsi="Arial" w:cs="Arial"/>
          <w:sz w:val="20"/>
          <w:szCs w:val="20"/>
        </w:rPr>
      </w:pPr>
    </w:p>
    <w:p w14:paraId="170C1EEB"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De un valor de $ 1,000.00 A $ 10,000.00            $ 200.00</w:t>
      </w:r>
    </w:p>
    <w:p w14:paraId="170C1EEC" w14:textId="57F721FD"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$ 10,001.00 A $ 20,000.00         $ 250.00 </w:t>
      </w:r>
    </w:p>
    <w:p w14:paraId="170C1EED"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De un valor de $ 20,001.00 A $ 30,000.00          $ 300.00</w:t>
      </w:r>
    </w:p>
    <w:p w14:paraId="170C1EEE" w14:textId="3EDFB98E"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$ 30,001.00 A $ 50,000.00         $ 350.00 </w:t>
      </w:r>
    </w:p>
    <w:p w14:paraId="170C1EEF"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$ 50,001.00 A $ 60,000.00         $ 400.00 </w:t>
      </w:r>
    </w:p>
    <w:p w14:paraId="170C1EF0" w14:textId="77777777" w:rsidR="00CF15B3" w:rsidRPr="00F24FCE" w:rsidRDefault="00293588" w:rsidP="003E54B5">
      <w:pPr>
        <w:spacing w:after="0" w:line="360" w:lineRule="auto"/>
        <w:jc w:val="both"/>
        <w:rPr>
          <w:rFonts w:ascii="Arial" w:eastAsia="Arial" w:hAnsi="Arial" w:cs="Arial"/>
          <w:sz w:val="20"/>
          <w:szCs w:val="20"/>
        </w:rPr>
      </w:pPr>
      <w:r w:rsidRPr="00F24FCE">
        <w:rPr>
          <w:rFonts w:ascii="Arial" w:hAnsi="Arial" w:cs="Arial"/>
          <w:sz w:val="20"/>
          <w:szCs w:val="20"/>
        </w:rPr>
        <w:t>De un valor de $ 60,001.00 A En adelante        $ 450.00</w:t>
      </w:r>
    </w:p>
    <w:p w14:paraId="27DE63D7" w14:textId="77777777" w:rsidR="00147569" w:rsidRDefault="00147569" w:rsidP="003F033C">
      <w:pPr>
        <w:spacing w:after="0" w:line="360" w:lineRule="auto"/>
        <w:jc w:val="center"/>
        <w:rPr>
          <w:rFonts w:ascii="Arial" w:eastAsia="Arial" w:hAnsi="Arial" w:cs="Arial"/>
          <w:b/>
          <w:sz w:val="20"/>
          <w:szCs w:val="20"/>
        </w:rPr>
      </w:pPr>
    </w:p>
    <w:p w14:paraId="170C1EF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CUARTO</w:t>
      </w:r>
    </w:p>
    <w:p w14:paraId="170C1EF5"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CONTRIBUCIONES </w:t>
      </w:r>
      <w:r w:rsidR="005E60E2" w:rsidRPr="00F24FCE">
        <w:rPr>
          <w:rFonts w:ascii="Arial" w:eastAsia="Arial" w:hAnsi="Arial" w:cs="Arial"/>
          <w:b/>
          <w:sz w:val="20"/>
          <w:szCs w:val="20"/>
        </w:rPr>
        <w:t>DE MEJORAS</w:t>
      </w:r>
    </w:p>
    <w:p w14:paraId="170C1EF6" w14:textId="77777777" w:rsidR="00100D75" w:rsidRPr="00F24FCE" w:rsidRDefault="00100D75" w:rsidP="003F033C">
      <w:pPr>
        <w:spacing w:after="0" w:line="360" w:lineRule="auto"/>
        <w:jc w:val="center"/>
        <w:rPr>
          <w:rFonts w:ascii="Arial" w:eastAsia="Arial" w:hAnsi="Arial" w:cs="Arial"/>
          <w:b/>
          <w:sz w:val="20"/>
          <w:szCs w:val="20"/>
        </w:rPr>
      </w:pPr>
    </w:p>
    <w:p w14:paraId="170C1EF7"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EF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Contribuciones Especiales por Mejoras</w:t>
      </w:r>
    </w:p>
    <w:p w14:paraId="170C1EF9" w14:textId="77777777" w:rsidR="003B624A" w:rsidRPr="00F24FCE" w:rsidRDefault="003B624A" w:rsidP="003F033C">
      <w:pPr>
        <w:spacing w:after="0" w:line="360" w:lineRule="auto"/>
        <w:rPr>
          <w:rFonts w:ascii="Arial" w:eastAsia="Arial" w:hAnsi="Arial" w:cs="Arial"/>
          <w:b/>
          <w:sz w:val="20"/>
          <w:szCs w:val="20"/>
        </w:rPr>
      </w:pPr>
    </w:p>
    <w:p w14:paraId="170C1EFA"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6</w:t>
      </w:r>
      <w:r w:rsidRPr="00F24FCE">
        <w:rPr>
          <w:rFonts w:ascii="Arial" w:eastAsia="Arial" w:hAnsi="Arial" w:cs="Arial"/>
          <w:b/>
          <w:sz w:val="20"/>
          <w:szCs w:val="20"/>
        </w:rPr>
        <w:t xml:space="preserve">.- </w:t>
      </w:r>
      <w:r w:rsidRPr="00F24FCE">
        <w:rPr>
          <w:rFonts w:ascii="Arial" w:eastAsia="Arial" w:hAnsi="Arial" w:cs="Arial"/>
          <w:sz w:val="20"/>
          <w:szCs w:val="20"/>
        </w:rPr>
        <w:t>Son contribuciones especiales por mejoras las cantidades que la Hacienda Pública</w:t>
      </w:r>
      <w:r w:rsidR="00100D75" w:rsidRPr="00F24FCE">
        <w:rPr>
          <w:rFonts w:ascii="Arial" w:eastAsia="Arial" w:hAnsi="Arial" w:cs="Arial"/>
          <w:sz w:val="20"/>
          <w:szCs w:val="20"/>
        </w:rPr>
        <w:t xml:space="preserve"> </w:t>
      </w:r>
      <w:r w:rsidRPr="00F24FCE">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14:paraId="170C1EFB" w14:textId="77777777" w:rsidR="003B624A" w:rsidRPr="00F24FCE" w:rsidRDefault="003B624A" w:rsidP="003F033C">
      <w:pPr>
        <w:spacing w:after="0" w:line="360" w:lineRule="auto"/>
        <w:jc w:val="both"/>
        <w:rPr>
          <w:rFonts w:ascii="Arial" w:eastAsia="Arial" w:hAnsi="Arial" w:cs="Arial"/>
          <w:sz w:val="20"/>
          <w:szCs w:val="20"/>
        </w:rPr>
      </w:pPr>
    </w:p>
    <w:p w14:paraId="170C1EFC" w14:textId="6E35217C" w:rsidR="003B624A" w:rsidRPr="00F24FCE" w:rsidRDefault="00727FCF"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3B624A" w:rsidRPr="00F24FCE">
        <w:rPr>
          <w:rFonts w:ascii="Arial" w:eastAsia="Arial" w:hAnsi="Arial" w:cs="Arial"/>
          <w:sz w:val="20"/>
          <w:szCs w:val="20"/>
        </w:rPr>
        <w:t xml:space="preserve">La cuota a pagar se determinará de conformidad con lo establecido en la </w:t>
      </w:r>
      <w:r w:rsidR="002701C3">
        <w:rPr>
          <w:rFonts w:ascii="Arial" w:eastAsia="Arial" w:hAnsi="Arial" w:cs="Arial"/>
          <w:sz w:val="20"/>
          <w:szCs w:val="20"/>
        </w:rPr>
        <w:t xml:space="preserve">Ley de Hacienda para el Municipio de </w:t>
      </w:r>
      <w:proofErr w:type="spellStart"/>
      <w:r w:rsidR="002701C3">
        <w:rPr>
          <w:rFonts w:ascii="Arial" w:eastAsia="Arial" w:hAnsi="Arial" w:cs="Arial"/>
          <w:sz w:val="20"/>
          <w:szCs w:val="20"/>
        </w:rPr>
        <w:t>Sinanché</w:t>
      </w:r>
      <w:proofErr w:type="spellEnd"/>
      <w:r w:rsidR="003B624A" w:rsidRPr="00F24FCE">
        <w:rPr>
          <w:rFonts w:ascii="Arial" w:eastAsia="Arial" w:hAnsi="Arial" w:cs="Arial"/>
          <w:sz w:val="20"/>
          <w:szCs w:val="20"/>
        </w:rPr>
        <w:t>, Yucatán</w:t>
      </w:r>
    </w:p>
    <w:p w14:paraId="170C1EFD" w14:textId="77777777" w:rsidR="003B624A" w:rsidRPr="00F24FCE" w:rsidRDefault="003B624A" w:rsidP="003F033C">
      <w:pPr>
        <w:spacing w:after="0" w:line="360" w:lineRule="auto"/>
        <w:jc w:val="both"/>
        <w:rPr>
          <w:rFonts w:ascii="Arial" w:eastAsia="Arial" w:hAnsi="Arial" w:cs="Arial"/>
          <w:sz w:val="20"/>
          <w:szCs w:val="20"/>
        </w:rPr>
      </w:pPr>
    </w:p>
    <w:p w14:paraId="170C1EFE" w14:textId="77777777" w:rsidR="003B624A" w:rsidRPr="00F24FCE" w:rsidRDefault="003B624A" w:rsidP="003F033C">
      <w:pPr>
        <w:spacing w:after="0" w:line="360" w:lineRule="auto"/>
        <w:jc w:val="center"/>
        <w:rPr>
          <w:rFonts w:ascii="Arial" w:eastAsia="Arial" w:hAnsi="Arial" w:cs="Arial"/>
          <w:b/>
          <w:sz w:val="20"/>
          <w:szCs w:val="20"/>
        </w:rPr>
      </w:pPr>
      <w:bookmarkStart w:id="11" w:name="page483"/>
      <w:bookmarkEnd w:id="11"/>
      <w:r w:rsidRPr="00F24FCE">
        <w:rPr>
          <w:rFonts w:ascii="Arial" w:eastAsia="Arial" w:hAnsi="Arial" w:cs="Arial"/>
          <w:b/>
          <w:sz w:val="20"/>
          <w:szCs w:val="20"/>
        </w:rPr>
        <w:t>TÍTULO QUINTO</w:t>
      </w:r>
    </w:p>
    <w:p w14:paraId="170C1EFF"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w:t>
      </w:r>
    </w:p>
    <w:p w14:paraId="170C1F00" w14:textId="77777777" w:rsidR="00100D75" w:rsidRPr="00F24FCE" w:rsidRDefault="00100D75" w:rsidP="003F033C">
      <w:pPr>
        <w:spacing w:after="0" w:line="360" w:lineRule="auto"/>
        <w:jc w:val="center"/>
        <w:rPr>
          <w:rFonts w:ascii="Arial" w:eastAsia="Arial" w:hAnsi="Arial" w:cs="Arial"/>
          <w:b/>
          <w:sz w:val="20"/>
          <w:szCs w:val="20"/>
        </w:rPr>
      </w:pPr>
    </w:p>
    <w:p w14:paraId="170C1F0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F02"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Derivados de Bienes Inmuebles</w:t>
      </w:r>
    </w:p>
    <w:p w14:paraId="170C1F03" w14:textId="77777777" w:rsidR="003B624A" w:rsidRPr="00F24FCE" w:rsidRDefault="003B624A" w:rsidP="003F033C">
      <w:pPr>
        <w:spacing w:after="0" w:line="360" w:lineRule="auto"/>
        <w:rPr>
          <w:rFonts w:ascii="Arial" w:eastAsia="Arial" w:hAnsi="Arial" w:cs="Arial"/>
          <w:b/>
          <w:sz w:val="20"/>
          <w:szCs w:val="20"/>
        </w:rPr>
      </w:pPr>
    </w:p>
    <w:p w14:paraId="170C1F04"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w:t>
      </w:r>
      <w:r w:rsidR="003E54B5" w:rsidRPr="00F24FCE">
        <w:rPr>
          <w:rFonts w:ascii="Arial" w:eastAsia="Arial" w:hAnsi="Arial" w:cs="Arial"/>
          <w:b/>
          <w:sz w:val="20"/>
          <w:szCs w:val="20"/>
        </w:rPr>
        <w:t>4</w:t>
      </w:r>
      <w:r w:rsidR="00293588" w:rsidRPr="00F24FCE">
        <w:rPr>
          <w:rFonts w:ascii="Arial" w:eastAsia="Arial" w:hAnsi="Arial" w:cs="Arial"/>
          <w:b/>
          <w:sz w:val="20"/>
          <w:szCs w:val="20"/>
        </w:rPr>
        <w:t>7</w:t>
      </w:r>
      <w:r w:rsidRPr="00F24FCE">
        <w:rPr>
          <w:rFonts w:ascii="Arial" w:eastAsia="Arial" w:hAnsi="Arial" w:cs="Arial"/>
          <w:b/>
          <w:sz w:val="20"/>
          <w:szCs w:val="20"/>
        </w:rPr>
        <w:t xml:space="preserve">.- </w:t>
      </w:r>
      <w:r w:rsidRPr="00F24FCE">
        <w:rPr>
          <w:rFonts w:ascii="Arial" w:eastAsia="Arial" w:hAnsi="Arial" w:cs="Arial"/>
          <w:sz w:val="20"/>
          <w:szCs w:val="20"/>
        </w:rPr>
        <w:t>El Municipio percibirá productos derivados de sus bienes inmuebles por los siguientes</w:t>
      </w:r>
      <w:r w:rsidR="003068B5" w:rsidRPr="00F24FCE">
        <w:rPr>
          <w:rFonts w:ascii="Arial" w:eastAsia="Arial" w:hAnsi="Arial" w:cs="Arial"/>
          <w:sz w:val="20"/>
          <w:szCs w:val="20"/>
        </w:rPr>
        <w:t xml:space="preserve"> </w:t>
      </w:r>
      <w:r w:rsidRPr="00F24FCE">
        <w:rPr>
          <w:rFonts w:ascii="Arial" w:eastAsia="Arial" w:hAnsi="Arial" w:cs="Arial"/>
          <w:sz w:val="20"/>
          <w:szCs w:val="20"/>
        </w:rPr>
        <w:t>conceptos:</w:t>
      </w:r>
    </w:p>
    <w:p w14:paraId="170C1F05" w14:textId="77777777" w:rsidR="003B624A" w:rsidRPr="00F24FCE" w:rsidRDefault="003B624A" w:rsidP="003F033C">
      <w:pPr>
        <w:spacing w:after="0" w:line="360" w:lineRule="auto"/>
        <w:jc w:val="both"/>
        <w:rPr>
          <w:rFonts w:ascii="Arial" w:eastAsia="Arial" w:hAnsi="Arial" w:cs="Arial"/>
          <w:sz w:val="20"/>
          <w:szCs w:val="20"/>
        </w:rPr>
      </w:pPr>
    </w:p>
    <w:p w14:paraId="170C1F06" w14:textId="77777777" w:rsidR="003B624A" w:rsidRPr="00F24FCE" w:rsidRDefault="003B624A" w:rsidP="003068B5">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Arrendamiento o enajenación de bienes inmuebles; la cantidad a percibir será la acordada por</w:t>
      </w:r>
      <w:r w:rsidR="003068B5" w:rsidRPr="00F24FCE">
        <w:rPr>
          <w:rFonts w:ascii="Arial" w:eastAsia="Arial" w:hAnsi="Arial" w:cs="Arial"/>
          <w:sz w:val="20"/>
          <w:szCs w:val="20"/>
        </w:rPr>
        <w:t xml:space="preserve"> </w:t>
      </w:r>
      <w:r w:rsidRPr="00F24FCE">
        <w:rPr>
          <w:rFonts w:ascii="Arial" w:eastAsia="Arial" w:hAnsi="Arial" w:cs="Arial"/>
          <w:sz w:val="20"/>
          <w:szCs w:val="20"/>
        </w:rPr>
        <w:t>el Cabildo, al considerar las características y ubicación del inmueble;</w:t>
      </w:r>
    </w:p>
    <w:p w14:paraId="170C1F07" w14:textId="77777777" w:rsidR="003B624A" w:rsidRPr="00F24FCE" w:rsidRDefault="003B624A" w:rsidP="003068B5">
      <w:pPr>
        <w:tabs>
          <w:tab w:val="left" w:pos="660"/>
        </w:tabs>
        <w:spacing w:after="0" w:line="360" w:lineRule="auto"/>
        <w:ind w:left="284" w:hanging="284"/>
        <w:jc w:val="both"/>
        <w:rPr>
          <w:rFonts w:ascii="Arial" w:eastAsia="Arial" w:hAnsi="Arial" w:cs="Arial"/>
          <w:b/>
          <w:sz w:val="20"/>
          <w:szCs w:val="20"/>
        </w:rPr>
      </w:pPr>
    </w:p>
    <w:p w14:paraId="170C1F08" w14:textId="77777777" w:rsidR="003B624A" w:rsidRPr="00F24FCE" w:rsidRDefault="003B624A" w:rsidP="003068B5">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Por arrendamiento temporal o concesión por el tiempo útil de locales ubicados en bienes de</w:t>
      </w:r>
      <w:r w:rsidR="003068B5" w:rsidRPr="00F24FCE">
        <w:rPr>
          <w:rFonts w:ascii="Arial" w:eastAsia="Arial" w:hAnsi="Arial" w:cs="Arial"/>
          <w:sz w:val="20"/>
          <w:szCs w:val="20"/>
        </w:rPr>
        <w:t xml:space="preserve"> </w:t>
      </w:r>
      <w:r w:rsidRPr="00F24FCE">
        <w:rPr>
          <w:rFonts w:ascii="Arial" w:eastAsia="Arial" w:hAnsi="Arial" w:cs="Arial"/>
          <w:sz w:val="20"/>
          <w:szCs w:val="20"/>
        </w:rPr>
        <w:t>dominio público, tales como mercados, plazas, jardines, unidades deportivas y otros bienes destinados a un servicio público, y</w:t>
      </w:r>
    </w:p>
    <w:p w14:paraId="170C1F09"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0A" w14:textId="77777777" w:rsidR="003B624A" w:rsidRPr="00F24FCE" w:rsidRDefault="003B624A" w:rsidP="003068B5">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170C1F32" w14:textId="77777777" w:rsidR="003C4168" w:rsidRPr="00F24FCE" w:rsidRDefault="003C4168" w:rsidP="003C4168">
      <w:pPr>
        <w:pStyle w:val="Prrafodelista"/>
        <w:tabs>
          <w:tab w:val="left" w:pos="669"/>
        </w:tabs>
        <w:spacing w:after="0" w:line="360" w:lineRule="auto"/>
        <w:ind w:left="284"/>
        <w:jc w:val="both"/>
        <w:rPr>
          <w:rFonts w:ascii="Arial" w:eastAsia="Arial" w:hAnsi="Arial" w:cs="Arial"/>
          <w:b/>
          <w:sz w:val="20"/>
          <w:szCs w:val="20"/>
        </w:rPr>
      </w:pPr>
    </w:p>
    <w:p w14:paraId="170C1F33"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F3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Derivados de Bienes Muebles</w:t>
      </w:r>
    </w:p>
    <w:p w14:paraId="170C1F35" w14:textId="77777777" w:rsidR="003B624A" w:rsidRPr="00F24FCE" w:rsidRDefault="003B624A" w:rsidP="003F033C">
      <w:pPr>
        <w:spacing w:after="0" w:line="360" w:lineRule="auto"/>
        <w:rPr>
          <w:rFonts w:ascii="Arial" w:eastAsia="Arial" w:hAnsi="Arial" w:cs="Arial"/>
          <w:b/>
          <w:sz w:val="20"/>
          <w:szCs w:val="20"/>
        </w:rPr>
      </w:pPr>
    </w:p>
    <w:p w14:paraId="170C1F36"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8</w:t>
      </w:r>
      <w:r w:rsidRPr="00F24FCE">
        <w:rPr>
          <w:rFonts w:ascii="Arial" w:eastAsia="Arial" w:hAnsi="Arial" w:cs="Arial"/>
          <w:b/>
          <w:sz w:val="20"/>
          <w:szCs w:val="20"/>
        </w:rPr>
        <w:t xml:space="preserve">.- </w:t>
      </w:r>
      <w:r w:rsidRPr="00F24FCE">
        <w:rPr>
          <w:rFonts w:ascii="Arial" w:eastAsia="Arial" w:hAnsi="Arial" w:cs="Arial"/>
          <w:sz w:val="20"/>
          <w:szCs w:val="20"/>
        </w:rPr>
        <w:t>El Municipio podrá percibir productos por concepto de la enajenación de sus bienes</w:t>
      </w:r>
      <w:r w:rsidR="003068B5" w:rsidRPr="00F24FCE">
        <w:rPr>
          <w:rFonts w:ascii="Arial" w:eastAsia="Arial" w:hAnsi="Arial" w:cs="Arial"/>
          <w:sz w:val="20"/>
          <w:szCs w:val="20"/>
        </w:rPr>
        <w:t xml:space="preserve"> </w:t>
      </w:r>
      <w:r w:rsidRPr="00F24FCE">
        <w:rPr>
          <w:rFonts w:ascii="Arial" w:eastAsia="Arial" w:hAnsi="Arial" w:cs="Arial"/>
          <w:sz w:val="20"/>
          <w:szCs w:val="20"/>
        </w:rPr>
        <w:t>muebles siempre y cuando, éstos resulten innecesarios para la administración municipal, o bien que resulte incosteable su mantenimiento y conservación.</w:t>
      </w:r>
    </w:p>
    <w:p w14:paraId="170C1F37" w14:textId="77777777" w:rsidR="00100D75" w:rsidRPr="00F24FCE" w:rsidRDefault="00100D75" w:rsidP="003F033C">
      <w:pPr>
        <w:spacing w:after="0" w:line="360" w:lineRule="auto"/>
        <w:rPr>
          <w:rFonts w:ascii="Arial" w:eastAsia="Arial" w:hAnsi="Arial" w:cs="Arial"/>
          <w:b/>
          <w:sz w:val="20"/>
          <w:szCs w:val="20"/>
        </w:rPr>
      </w:pPr>
    </w:p>
    <w:p w14:paraId="170C1F3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F3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Financieros</w:t>
      </w:r>
    </w:p>
    <w:p w14:paraId="170C1F3A" w14:textId="77777777" w:rsidR="003B624A" w:rsidRPr="00F24FCE" w:rsidRDefault="003B624A" w:rsidP="003F033C">
      <w:pPr>
        <w:spacing w:after="0" w:line="360" w:lineRule="auto"/>
        <w:rPr>
          <w:rFonts w:ascii="Arial" w:eastAsia="Arial" w:hAnsi="Arial" w:cs="Arial"/>
          <w:b/>
          <w:sz w:val="20"/>
          <w:szCs w:val="20"/>
        </w:rPr>
      </w:pPr>
    </w:p>
    <w:p w14:paraId="170C1F3B"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9</w:t>
      </w:r>
      <w:r w:rsidRPr="00F24FCE">
        <w:rPr>
          <w:rFonts w:ascii="Arial" w:eastAsia="Arial" w:hAnsi="Arial" w:cs="Arial"/>
          <w:b/>
          <w:sz w:val="20"/>
          <w:szCs w:val="20"/>
        </w:rPr>
        <w:t xml:space="preserve">.- </w:t>
      </w:r>
      <w:r w:rsidRPr="00F24FCE">
        <w:rPr>
          <w:rFonts w:ascii="Arial" w:eastAsia="Arial" w:hAnsi="Arial" w:cs="Arial"/>
          <w:sz w:val="20"/>
          <w:szCs w:val="20"/>
        </w:rPr>
        <w:t>El Municipio percibirá productos derivados de las inversiones financieras que realice</w:t>
      </w:r>
      <w:r w:rsidR="003068B5" w:rsidRPr="00F24FCE">
        <w:rPr>
          <w:rFonts w:ascii="Arial" w:eastAsia="Arial" w:hAnsi="Arial" w:cs="Arial"/>
          <w:sz w:val="20"/>
          <w:szCs w:val="20"/>
        </w:rPr>
        <w:t xml:space="preserve"> </w:t>
      </w:r>
      <w:r w:rsidRPr="00F24FCE">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0C1F3F" w14:textId="77777777" w:rsidR="003E54B5" w:rsidRPr="00F24FCE" w:rsidRDefault="003E54B5" w:rsidP="003F033C">
      <w:pPr>
        <w:spacing w:after="0" w:line="360" w:lineRule="auto"/>
        <w:jc w:val="both"/>
        <w:rPr>
          <w:rFonts w:ascii="Arial" w:eastAsia="Arial" w:hAnsi="Arial" w:cs="Arial"/>
          <w:sz w:val="20"/>
          <w:szCs w:val="20"/>
        </w:rPr>
      </w:pPr>
    </w:p>
    <w:p w14:paraId="170C1F4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IV</w:t>
      </w:r>
    </w:p>
    <w:p w14:paraId="170C1F4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Otros Productos</w:t>
      </w:r>
    </w:p>
    <w:p w14:paraId="170C1F42" w14:textId="77777777" w:rsidR="003B624A" w:rsidRPr="00F24FCE" w:rsidRDefault="003B624A" w:rsidP="003F033C">
      <w:pPr>
        <w:spacing w:after="0" w:line="360" w:lineRule="auto"/>
        <w:rPr>
          <w:rFonts w:ascii="Arial" w:eastAsia="Arial" w:hAnsi="Arial" w:cs="Arial"/>
          <w:b/>
          <w:sz w:val="20"/>
          <w:szCs w:val="20"/>
        </w:rPr>
      </w:pPr>
    </w:p>
    <w:p w14:paraId="253E971B" w14:textId="77777777" w:rsidR="00420FA0" w:rsidRDefault="00293588" w:rsidP="00420FA0">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50</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El Municipio percibirá productos derivados de sus funciones de derecho privado, por el</w:t>
      </w:r>
      <w:r w:rsidR="003068B5" w:rsidRPr="00F24FCE">
        <w:rPr>
          <w:rFonts w:ascii="Arial" w:eastAsia="Arial" w:hAnsi="Arial" w:cs="Arial"/>
          <w:sz w:val="20"/>
          <w:szCs w:val="20"/>
        </w:rPr>
        <w:t xml:space="preserve"> </w:t>
      </w:r>
      <w:r w:rsidR="003B624A" w:rsidRPr="00F24FCE">
        <w:rPr>
          <w:rFonts w:ascii="Arial" w:eastAsia="Arial" w:hAnsi="Arial" w:cs="Arial"/>
          <w:sz w:val="20"/>
          <w:szCs w:val="20"/>
        </w:rPr>
        <w:t>ejercicio de sus derechos sobre bienes ajenos y cualquier otro tipo de productos no comprendidos en los tres capítulos anteriores.</w:t>
      </w:r>
      <w:bookmarkStart w:id="12" w:name="page484"/>
      <w:bookmarkEnd w:id="12"/>
    </w:p>
    <w:p w14:paraId="0B48DB9F" w14:textId="77777777" w:rsidR="00420FA0" w:rsidRDefault="00420FA0" w:rsidP="00420FA0">
      <w:pPr>
        <w:spacing w:after="0" w:line="360" w:lineRule="auto"/>
        <w:jc w:val="both"/>
        <w:rPr>
          <w:rFonts w:ascii="Arial" w:eastAsia="Arial" w:hAnsi="Arial" w:cs="Arial"/>
          <w:sz w:val="20"/>
          <w:szCs w:val="20"/>
        </w:rPr>
      </w:pPr>
    </w:p>
    <w:p w14:paraId="170C1F45" w14:textId="6D37A885" w:rsidR="003B624A" w:rsidRPr="00F24FCE" w:rsidRDefault="003B624A" w:rsidP="00420FA0">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SEXTO</w:t>
      </w:r>
    </w:p>
    <w:p w14:paraId="170C1F46"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w:t>
      </w:r>
    </w:p>
    <w:p w14:paraId="170C1F47" w14:textId="77777777" w:rsidR="00100D75" w:rsidRPr="00F24FCE" w:rsidRDefault="00100D75" w:rsidP="003F033C">
      <w:pPr>
        <w:spacing w:after="0" w:line="360" w:lineRule="auto"/>
        <w:jc w:val="center"/>
        <w:rPr>
          <w:rFonts w:ascii="Arial" w:eastAsia="Arial" w:hAnsi="Arial" w:cs="Arial"/>
          <w:b/>
          <w:sz w:val="20"/>
          <w:szCs w:val="20"/>
        </w:rPr>
      </w:pPr>
    </w:p>
    <w:p w14:paraId="170C1F4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F4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Derivados por Sanciones Municipales</w:t>
      </w:r>
    </w:p>
    <w:p w14:paraId="170C1F4A" w14:textId="77777777" w:rsidR="003B624A" w:rsidRPr="00F24FCE" w:rsidRDefault="003B624A" w:rsidP="003F033C">
      <w:pPr>
        <w:spacing w:after="0" w:line="360" w:lineRule="auto"/>
        <w:rPr>
          <w:rFonts w:ascii="Arial" w:eastAsia="Arial" w:hAnsi="Arial" w:cs="Arial"/>
          <w:b/>
          <w:sz w:val="20"/>
          <w:szCs w:val="20"/>
        </w:rPr>
      </w:pPr>
    </w:p>
    <w:p w14:paraId="170C1F4B" w14:textId="77777777" w:rsidR="003B624A" w:rsidRPr="00F24FCE" w:rsidRDefault="0029358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51</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Son aprovechamientos los ingresos que percibe el Estado por funciones de derecho</w:t>
      </w:r>
      <w:r w:rsidR="00100D75" w:rsidRPr="00F24FCE">
        <w:rPr>
          <w:rFonts w:ascii="Arial" w:eastAsia="Arial" w:hAnsi="Arial" w:cs="Arial"/>
          <w:sz w:val="20"/>
          <w:szCs w:val="20"/>
        </w:rPr>
        <w:t xml:space="preserve"> </w:t>
      </w:r>
      <w:r w:rsidR="003B624A" w:rsidRPr="00F24FCE">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14:paraId="170C1F4C" w14:textId="77777777" w:rsidR="003B624A" w:rsidRPr="00F24FCE" w:rsidRDefault="003B624A" w:rsidP="003F033C">
      <w:pPr>
        <w:spacing w:after="0" w:line="360" w:lineRule="auto"/>
        <w:jc w:val="both"/>
        <w:rPr>
          <w:rFonts w:ascii="Arial" w:eastAsia="Arial" w:hAnsi="Arial" w:cs="Arial"/>
          <w:sz w:val="20"/>
          <w:szCs w:val="20"/>
        </w:rPr>
      </w:pPr>
    </w:p>
    <w:p w14:paraId="170C1F4D" w14:textId="77777777" w:rsidR="003B624A" w:rsidRPr="00F24FCE" w:rsidRDefault="003B624A" w:rsidP="003068B5">
      <w:pPr>
        <w:pStyle w:val="Prrafodelista"/>
        <w:numPr>
          <w:ilvl w:val="0"/>
          <w:numId w:val="35"/>
        </w:numPr>
        <w:tabs>
          <w:tab w:val="left" w:pos="284"/>
        </w:tabs>
        <w:spacing w:after="0" w:line="360" w:lineRule="auto"/>
        <w:ind w:hanging="1004"/>
        <w:jc w:val="both"/>
        <w:rPr>
          <w:rFonts w:ascii="Arial" w:eastAsia="Arial" w:hAnsi="Arial" w:cs="Arial"/>
          <w:b/>
          <w:sz w:val="20"/>
          <w:szCs w:val="20"/>
        </w:rPr>
      </w:pPr>
      <w:r w:rsidRPr="00F24FCE">
        <w:rPr>
          <w:rFonts w:ascii="Arial" w:eastAsia="Arial" w:hAnsi="Arial" w:cs="Arial"/>
          <w:b/>
          <w:sz w:val="20"/>
          <w:szCs w:val="20"/>
        </w:rPr>
        <w:t>Infracciones por faltas administrativas:</w:t>
      </w:r>
    </w:p>
    <w:p w14:paraId="170C1F4E" w14:textId="77777777" w:rsidR="003B624A" w:rsidRPr="00F24FCE" w:rsidRDefault="003B624A" w:rsidP="003068B5">
      <w:pPr>
        <w:tabs>
          <w:tab w:val="left" w:pos="660"/>
        </w:tabs>
        <w:spacing w:after="0" w:line="360" w:lineRule="auto"/>
        <w:ind w:hanging="654"/>
        <w:jc w:val="both"/>
        <w:rPr>
          <w:rFonts w:ascii="Arial" w:eastAsia="Arial" w:hAnsi="Arial" w:cs="Arial"/>
          <w:b/>
          <w:sz w:val="20"/>
          <w:szCs w:val="20"/>
        </w:rPr>
      </w:pPr>
    </w:p>
    <w:p w14:paraId="170C1F4F" w14:textId="77777777" w:rsidR="003B624A" w:rsidRPr="00F24FCE" w:rsidRDefault="003B624A" w:rsidP="003068B5">
      <w:pPr>
        <w:tabs>
          <w:tab w:val="left" w:pos="284"/>
        </w:tabs>
        <w:spacing w:after="0" w:line="360" w:lineRule="auto"/>
        <w:jc w:val="both"/>
        <w:rPr>
          <w:rFonts w:ascii="Arial" w:eastAsia="Arial" w:hAnsi="Arial" w:cs="Arial"/>
          <w:sz w:val="20"/>
          <w:szCs w:val="20"/>
        </w:rPr>
      </w:pPr>
      <w:r w:rsidRPr="00F24FCE">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14:paraId="170C1F50"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51" w14:textId="77777777" w:rsidR="003B624A" w:rsidRPr="00F24FCE" w:rsidRDefault="003B624A" w:rsidP="003068B5">
      <w:pPr>
        <w:pStyle w:val="Prrafodelista"/>
        <w:numPr>
          <w:ilvl w:val="0"/>
          <w:numId w:val="35"/>
        </w:numPr>
        <w:tabs>
          <w:tab w:val="left" w:pos="660"/>
        </w:tabs>
        <w:spacing w:after="0" w:line="360" w:lineRule="auto"/>
        <w:ind w:left="426" w:hanging="426"/>
        <w:jc w:val="both"/>
        <w:rPr>
          <w:rFonts w:ascii="Arial" w:eastAsia="Arial" w:hAnsi="Arial" w:cs="Arial"/>
          <w:b/>
          <w:sz w:val="20"/>
          <w:szCs w:val="20"/>
        </w:rPr>
      </w:pPr>
      <w:r w:rsidRPr="00F24FCE">
        <w:rPr>
          <w:rFonts w:ascii="Arial" w:eastAsia="Arial" w:hAnsi="Arial" w:cs="Arial"/>
          <w:b/>
          <w:sz w:val="20"/>
          <w:szCs w:val="20"/>
        </w:rPr>
        <w:t>Infracciones por faltas de carácter fiscal:</w:t>
      </w:r>
    </w:p>
    <w:p w14:paraId="170C1F52"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53"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pagarse a requerimiento de la autoridad municipal cualquiera de las contribuciones a que se refiere esta Ley. Multa de 3.5 a 5.5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4"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5"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de 7.5 a10.5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6"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7"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no comparecer el contribuyente municipal ante la autoridad municipal para presentar, comprobar o aclarar cualquier objeto que dicha autoridad esté facultada por las Leyes fiscales vigentes. Multa de 3.5 a 5.5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8"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9"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Infringir el infractor disposiciones fiscales en forma no prevista en fracciones anteriores. Multa de 6 5 a 9.5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A" w14:textId="77777777" w:rsidR="003B624A" w:rsidRPr="00F24FCE" w:rsidRDefault="003B624A" w:rsidP="003F033C">
      <w:pPr>
        <w:tabs>
          <w:tab w:val="left" w:pos="669"/>
        </w:tabs>
        <w:spacing w:after="0" w:line="360" w:lineRule="auto"/>
        <w:jc w:val="both"/>
        <w:rPr>
          <w:rFonts w:ascii="Arial" w:eastAsia="Arial" w:hAnsi="Arial" w:cs="Arial"/>
          <w:b/>
          <w:sz w:val="20"/>
          <w:szCs w:val="20"/>
        </w:rPr>
      </w:pPr>
    </w:p>
    <w:p w14:paraId="170C1F5B" w14:textId="77777777" w:rsidR="003B624A" w:rsidRPr="00F24FCE" w:rsidRDefault="003B624A" w:rsidP="003068B5">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F24FCE">
        <w:rPr>
          <w:rFonts w:ascii="Arial" w:eastAsia="Arial" w:hAnsi="Arial" w:cs="Arial"/>
          <w:b/>
          <w:sz w:val="20"/>
          <w:szCs w:val="20"/>
        </w:rPr>
        <w:t>Sanciones por falta de pago oportuno de créditos fiscales.</w:t>
      </w:r>
    </w:p>
    <w:p w14:paraId="170C1F5C" w14:textId="77777777" w:rsidR="003B624A" w:rsidRPr="00F24FCE" w:rsidRDefault="003B624A" w:rsidP="003068B5">
      <w:pPr>
        <w:tabs>
          <w:tab w:val="left" w:pos="426"/>
        </w:tabs>
        <w:spacing w:after="0" w:line="360" w:lineRule="auto"/>
        <w:jc w:val="both"/>
        <w:rPr>
          <w:rFonts w:ascii="Arial" w:eastAsia="Arial" w:hAnsi="Arial" w:cs="Arial"/>
          <w:b/>
          <w:sz w:val="20"/>
          <w:szCs w:val="20"/>
        </w:rPr>
      </w:pPr>
    </w:p>
    <w:p w14:paraId="170C1F5D" w14:textId="46F8D90E" w:rsidR="003B624A" w:rsidRPr="00F24FCE" w:rsidRDefault="00727FCF" w:rsidP="003068B5">
      <w:pPr>
        <w:tabs>
          <w:tab w:val="left" w:pos="426"/>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3B624A" w:rsidRPr="00F24FCE">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F24FCE">
        <w:rPr>
          <w:rFonts w:ascii="Arial" w:eastAsia="Arial" w:hAnsi="Arial" w:cs="Arial"/>
          <w:sz w:val="20"/>
          <w:szCs w:val="20"/>
        </w:rPr>
        <w:t>5</w:t>
      </w:r>
      <w:r w:rsidR="003B624A" w:rsidRPr="00F24FCE">
        <w:rPr>
          <w:rFonts w:ascii="Arial" w:eastAsia="Arial" w:hAnsi="Arial" w:cs="Arial"/>
          <w:sz w:val="20"/>
          <w:szCs w:val="20"/>
        </w:rPr>
        <w:t xml:space="preserve"> de la </w:t>
      </w:r>
      <w:r w:rsidR="00671254">
        <w:rPr>
          <w:rFonts w:ascii="Arial" w:eastAsia="Arial" w:hAnsi="Arial" w:cs="Arial"/>
          <w:sz w:val="20"/>
          <w:szCs w:val="20"/>
        </w:rPr>
        <w:t xml:space="preserve">Ley de Hacienda para el Municipio de </w:t>
      </w:r>
      <w:proofErr w:type="spellStart"/>
      <w:r w:rsidR="00671254">
        <w:rPr>
          <w:rFonts w:ascii="Arial" w:eastAsia="Arial" w:hAnsi="Arial" w:cs="Arial"/>
          <w:sz w:val="20"/>
          <w:szCs w:val="20"/>
        </w:rPr>
        <w:t>Sinanché</w:t>
      </w:r>
      <w:proofErr w:type="spellEnd"/>
      <w:r w:rsidR="003B624A" w:rsidRPr="00F24FCE">
        <w:rPr>
          <w:rFonts w:ascii="Arial" w:eastAsia="Arial" w:hAnsi="Arial" w:cs="Arial"/>
          <w:sz w:val="20"/>
          <w:szCs w:val="20"/>
        </w:rPr>
        <w:t>, Yucatán, se causarán recargos en la forma establecida en el Código Fiscal del Estado de Yucatán.</w:t>
      </w:r>
    </w:p>
    <w:p w14:paraId="170C1F5E" w14:textId="77777777" w:rsidR="003B624A" w:rsidRPr="00F24FCE" w:rsidRDefault="003B624A" w:rsidP="003F033C">
      <w:pPr>
        <w:spacing w:after="0" w:line="360" w:lineRule="auto"/>
        <w:jc w:val="both"/>
        <w:rPr>
          <w:rFonts w:ascii="Arial" w:eastAsia="Arial" w:hAnsi="Arial" w:cs="Arial"/>
          <w:sz w:val="20"/>
          <w:szCs w:val="20"/>
        </w:rPr>
      </w:pPr>
    </w:p>
    <w:p w14:paraId="170C1F5F"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F6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Derivados de Recursos Transferidos al Municipio</w:t>
      </w:r>
    </w:p>
    <w:p w14:paraId="170C1F61" w14:textId="77777777" w:rsidR="003B624A" w:rsidRPr="00F24FCE" w:rsidRDefault="003B624A" w:rsidP="003F033C">
      <w:pPr>
        <w:spacing w:after="0" w:line="360" w:lineRule="auto"/>
        <w:rPr>
          <w:rFonts w:ascii="Arial" w:eastAsia="Arial" w:hAnsi="Arial" w:cs="Arial"/>
          <w:b/>
          <w:sz w:val="20"/>
          <w:szCs w:val="20"/>
        </w:rPr>
      </w:pPr>
    </w:p>
    <w:p w14:paraId="170C1F62" w14:textId="77777777" w:rsidR="003B624A" w:rsidRPr="00F24FCE" w:rsidRDefault="0029358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52</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Corresponderán a este capítulo de ingresos, los que perciba el Municipio por cuenta de:</w:t>
      </w:r>
    </w:p>
    <w:p w14:paraId="170C1F63" w14:textId="77777777" w:rsidR="003B624A" w:rsidRPr="00F24FCE" w:rsidRDefault="003B624A" w:rsidP="003068B5">
      <w:pPr>
        <w:tabs>
          <w:tab w:val="left" w:pos="426"/>
        </w:tabs>
        <w:spacing w:after="0" w:line="360" w:lineRule="auto"/>
        <w:jc w:val="both"/>
        <w:rPr>
          <w:rFonts w:ascii="Arial" w:eastAsia="Arial" w:hAnsi="Arial" w:cs="Arial"/>
          <w:sz w:val="20"/>
          <w:szCs w:val="20"/>
        </w:rPr>
      </w:pPr>
    </w:p>
    <w:p w14:paraId="170C1F64"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Cesiones;</w:t>
      </w:r>
    </w:p>
    <w:p w14:paraId="170C1F65"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Herencias;</w:t>
      </w:r>
    </w:p>
    <w:p w14:paraId="170C1F66"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Legados;</w:t>
      </w:r>
    </w:p>
    <w:p w14:paraId="170C1F67"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Donaciones;</w:t>
      </w:r>
    </w:p>
    <w:p w14:paraId="170C1F68"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Adjudicaciones Judiciales;</w:t>
      </w:r>
      <w:bookmarkStart w:id="13" w:name="page485"/>
      <w:bookmarkEnd w:id="13"/>
    </w:p>
    <w:p w14:paraId="170C1F69"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Adjudicaciones Administrativas;</w:t>
      </w:r>
    </w:p>
    <w:p w14:paraId="170C1F6A"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Subsidios de Otro Nivel de Gobierno;</w:t>
      </w:r>
    </w:p>
    <w:p w14:paraId="170C1F6B"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Subsidios de Organismos Públicos y Privados;</w:t>
      </w:r>
    </w:p>
    <w:p w14:paraId="170C1F6C"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Multas Impuestas por Autoridades Administrativas Federales no Fiscales, y</w:t>
      </w:r>
    </w:p>
    <w:p w14:paraId="170C1F6D"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Derechos por el Otorgamiento de la Concesión y por el Uso o Goce de la Zona Federal Marítimo Terrestre.</w:t>
      </w:r>
    </w:p>
    <w:p w14:paraId="170C1F70" w14:textId="77777777" w:rsidR="003B624A" w:rsidRPr="00F24FCE" w:rsidRDefault="003B624A" w:rsidP="003068B5">
      <w:pPr>
        <w:tabs>
          <w:tab w:val="left" w:pos="426"/>
        </w:tabs>
        <w:spacing w:after="0" w:line="360" w:lineRule="auto"/>
        <w:rPr>
          <w:rFonts w:ascii="Arial" w:eastAsia="Arial" w:hAnsi="Arial" w:cs="Arial"/>
          <w:b/>
          <w:sz w:val="20"/>
          <w:szCs w:val="20"/>
        </w:rPr>
      </w:pPr>
    </w:p>
    <w:p w14:paraId="170C1F7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F72"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Diversos</w:t>
      </w:r>
    </w:p>
    <w:p w14:paraId="170C1F73" w14:textId="77777777" w:rsidR="003B624A" w:rsidRPr="00F24FCE" w:rsidRDefault="003B624A" w:rsidP="003F033C">
      <w:pPr>
        <w:spacing w:after="0" w:line="360" w:lineRule="auto"/>
        <w:rPr>
          <w:rFonts w:ascii="Arial" w:eastAsia="Arial" w:hAnsi="Arial" w:cs="Arial"/>
          <w:b/>
          <w:sz w:val="20"/>
          <w:szCs w:val="20"/>
        </w:rPr>
      </w:pPr>
    </w:p>
    <w:p w14:paraId="170C1F74" w14:textId="719ACD8D" w:rsidR="003068B5" w:rsidRDefault="00727FCF"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3</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El Municipio percibirá aprovechamientos derivados de otros conceptos no previstos en los</w:t>
      </w:r>
      <w:r w:rsidR="00646B80" w:rsidRPr="00F24FCE">
        <w:rPr>
          <w:rFonts w:ascii="Arial" w:eastAsia="Arial" w:hAnsi="Arial" w:cs="Arial"/>
          <w:sz w:val="20"/>
          <w:szCs w:val="20"/>
        </w:rPr>
        <w:t xml:space="preserve"> </w:t>
      </w:r>
      <w:r w:rsidR="003B624A" w:rsidRPr="00F24FCE">
        <w:rPr>
          <w:rFonts w:ascii="Arial" w:eastAsia="Arial" w:hAnsi="Arial" w:cs="Arial"/>
          <w:sz w:val="20"/>
          <w:szCs w:val="20"/>
        </w:rPr>
        <w:t>capítulos anteriores, cuyo rendimiento, ya sea en efectivo o en especie, deberá ser ingresado al erario municipal, expidiendo de inmediato el recibo oficial respectivo.</w:t>
      </w:r>
      <w:r w:rsidR="00420FA0">
        <w:rPr>
          <w:rFonts w:ascii="Arial" w:eastAsia="Arial" w:hAnsi="Arial" w:cs="Arial"/>
          <w:sz w:val="20"/>
          <w:szCs w:val="20"/>
        </w:rPr>
        <w:t xml:space="preserve"> </w:t>
      </w:r>
    </w:p>
    <w:p w14:paraId="71A70EE2" w14:textId="77777777" w:rsidR="00420FA0" w:rsidRDefault="00420FA0" w:rsidP="00147569">
      <w:pPr>
        <w:spacing w:after="0" w:line="360" w:lineRule="auto"/>
        <w:jc w:val="center"/>
        <w:rPr>
          <w:rFonts w:ascii="Arial" w:eastAsia="Arial" w:hAnsi="Arial" w:cs="Arial"/>
          <w:b/>
          <w:sz w:val="20"/>
          <w:szCs w:val="20"/>
        </w:rPr>
      </w:pPr>
    </w:p>
    <w:p w14:paraId="170C1F76" w14:textId="5ACC7B67" w:rsidR="003B624A" w:rsidRPr="00F24FCE" w:rsidRDefault="003B624A" w:rsidP="00147569">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SÉPTIMO</w:t>
      </w:r>
    </w:p>
    <w:p w14:paraId="170C1F77"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PARTICIPACIONES Y APORTACIONES</w:t>
      </w:r>
    </w:p>
    <w:p w14:paraId="170C1F78" w14:textId="77777777" w:rsidR="003068B5" w:rsidRPr="00F24FCE" w:rsidRDefault="003068B5" w:rsidP="003F033C">
      <w:pPr>
        <w:spacing w:after="0" w:line="360" w:lineRule="auto"/>
        <w:jc w:val="center"/>
        <w:rPr>
          <w:rFonts w:ascii="Arial" w:eastAsia="Arial" w:hAnsi="Arial" w:cs="Arial"/>
          <w:b/>
          <w:sz w:val="20"/>
          <w:szCs w:val="20"/>
        </w:rPr>
      </w:pPr>
    </w:p>
    <w:p w14:paraId="170C1F7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F7A"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Participaciones Federales, Estatales y Aportaciones</w:t>
      </w:r>
    </w:p>
    <w:p w14:paraId="170C1F7B" w14:textId="77777777" w:rsidR="003B624A" w:rsidRPr="00F24FCE" w:rsidRDefault="003B624A" w:rsidP="003F033C">
      <w:pPr>
        <w:spacing w:after="0" w:line="360" w:lineRule="auto"/>
        <w:rPr>
          <w:rFonts w:ascii="Arial" w:eastAsia="Arial" w:hAnsi="Arial" w:cs="Arial"/>
          <w:b/>
          <w:sz w:val="20"/>
          <w:szCs w:val="20"/>
        </w:rPr>
      </w:pPr>
    </w:p>
    <w:p w14:paraId="170C1F7C"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4</w:t>
      </w:r>
      <w:r w:rsidRPr="00F24FCE">
        <w:rPr>
          <w:rFonts w:ascii="Arial" w:eastAsia="Arial" w:hAnsi="Arial" w:cs="Arial"/>
          <w:b/>
          <w:sz w:val="20"/>
          <w:szCs w:val="20"/>
        </w:rPr>
        <w:t xml:space="preserve">.- </w:t>
      </w:r>
      <w:r w:rsidRPr="00F24FCE">
        <w:rPr>
          <w:rFonts w:ascii="Arial" w:eastAsia="Arial" w:hAnsi="Arial" w:cs="Arial"/>
          <w:sz w:val="20"/>
          <w:szCs w:val="20"/>
        </w:rPr>
        <w:t>Son participaciones y aportaciones, los ingresos provenientes de contribuciones y</w:t>
      </w:r>
      <w:r w:rsidR="00646B80" w:rsidRPr="00F24FCE">
        <w:rPr>
          <w:rFonts w:ascii="Arial" w:eastAsia="Arial" w:hAnsi="Arial" w:cs="Arial"/>
          <w:sz w:val="20"/>
          <w:szCs w:val="20"/>
        </w:rPr>
        <w:t xml:space="preserve"> </w:t>
      </w:r>
      <w:r w:rsidRPr="00F24FCE">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170C1F7D" w14:textId="77777777" w:rsidR="003B624A" w:rsidRPr="00F24FCE" w:rsidRDefault="003B624A" w:rsidP="00147569">
      <w:pPr>
        <w:spacing w:after="0" w:line="240" w:lineRule="auto"/>
        <w:jc w:val="both"/>
        <w:rPr>
          <w:rFonts w:ascii="Arial" w:eastAsia="Arial" w:hAnsi="Arial" w:cs="Arial"/>
          <w:sz w:val="20"/>
          <w:szCs w:val="20"/>
        </w:rPr>
      </w:pPr>
    </w:p>
    <w:p w14:paraId="170C1F7E" w14:textId="77777777" w:rsidR="003B624A" w:rsidRPr="00F24FCE" w:rsidRDefault="00727FCF"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3B624A" w:rsidRPr="00F24FCE">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170C1F7F" w14:textId="77777777" w:rsidR="00646B80" w:rsidRPr="00F24FCE" w:rsidRDefault="00646B80" w:rsidP="00147569">
      <w:pPr>
        <w:spacing w:after="0" w:line="240" w:lineRule="auto"/>
        <w:jc w:val="center"/>
        <w:rPr>
          <w:rFonts w:ascii="Arial" w:eastAsia="Arial" w:hAnsi="Arial" w:cs="Arial"/>
          <w:b/>
          <w:sz w:val="20"/>
          <w:szCs w:val="20"/>
        </w:rPr>
      </w:pPr>
    </w:p>
    <w:p w14:paraId="170C1F8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OCTAVO</w:t>
      </w:r>
    </w:p>
    <w:p w14:paraId="170C1F8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INGRESOS EXTRAORDINARIOS</w:t>
      </w:r>
    </w:p>
    <w:p w14:paraId="170C1F82" w14:textId="77777777" w:rsidR="00646B80" w:rsidRPr="00F24FCE" w:rsidRDefault="00646B80" w:rsidP="003F033C">
      <w:pPr>
        <w:spacing w:after="0" w:line="360" w:lineRule="auto"/>
        <w:jc w:val="center"/>
        <w:rPr>
          <w:rFonts w:ascii="Arial" w:eastAsia="Arial" w:hAnsi="Arial" w:cs="Arial"/>
          <w:b/>
          <w:sz w:val="20"/>
          <w:szCs w:val="20"/>
        </w:rPr>
      </w:pPr>
    </w:p>
    <w:p w14:paraId="170C1F83"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F8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Empréstitos, Subsidios y los Provenientes del Estado o la Federación</w:t>
      </w:r>
    </w:p>
    <w:p w14:paraId="170C1F85" w14:textId="77777777" w:rsidR="003B624A" w:rsidRPr="00F24FCE" w:rsidRDefault="003B624A" w:rsidP="003F033C">
      <w:pPr>
        <w:spacing w:after="0" w:line="360" w:lineRule="auto"/>
        <w:rPr>
          <w:rFonts w:ascii="Arial" w:eastAsia="Arial" w:hAnsi="Arial" w:cs="Arial"/>
          <w:b/>
          <w:sz w:val="20"/>
          <w:szCs w:val="20"/>
        </w:rPr>
      </w:pPr>
    </w:p>
    <w:p w14:paraId="170C1F86" w14:textId="77777777" w:rsidR="0070358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5</w:t>
      </w:r>
      <w:r w:rsidRPr="00F24FCE">
        <w:rPr>
          <w:rFonts w:ascii="Arial" w:eastAsia="Arial" w:hAnsi="Arial" w:cs="Arial"/>
          <w:b/>
          <w:sz w:val="20"/>
          <w:szCs w:val="20"/>
        </w:rPr>
        <w:t xml:space="preserve">.- </w:t>
      </w:r>
      <w:r w:rsidR="00E02FB9" w:rsidRPr="00F24FCE">
        <w:rPr>
          <w:rFonts w:ascii="Arial" w:eastAsia="Arial" w:hAnsi="Arial" w:cs="Arial"/>
          <w:sz w:val="20"/>
          <w:szCs w:val="20"/>
        </w:rPr>
        <w:t xml:space="preserve">Son ingresos extraordinarios los empréstitos, los subsidios o aquellos que reciba de </w:t>
      </w:r>
      <w:r w:rsidR="00121127" w:rsidRPr="00F24FCE">
        <w:rPr>
          <w:rFonts w:ascii="Arial" w:eastAsia="Arial" w:hAnsi="Arial" w:cs="Arial"/>
          <w:sz w:val="20"/>
          <w:szCs w:val="20"/>
        </w:rPr>
        <w:t>la f</w:t>
      </w:r>
      <w:r w:rsidR="00E02FB9" w:rsidRPr="00F24FCE">
        <w:rPr>
          <w:rFonts w:ascii="Arial" w:eastAsia="Arial" w:hAnsi="Arial" w:cs="Arial"/>
          <w:sz w:val="20"/>
          <w:szCs w:val="20"/>
        </w:rPr>
        <w:t xml:space="preserve">ederación o del </w:t>
      </w:r>
      <w:r w:rsidR="00121127" w:rsidRPr="00F24FCE">
        <w:rPr>
          <w:rFonts w:ascii="Arial" w:eastAsia="Arial" w:hAnsi="Arial" w:cs="Arial"/>
          <w:sz w:val="20"/>
          <w:szCs w:val="20"/>
        </w:rPr>
        <w:t>e</w:t>
      </w:r>
      <w:r w:rsidR="00E02FB9" w:rsidRPr="00F24FCE">
        <w:rPr>
          <w:rFonts w:ascii="Arial" w:eastAsia="Arial" w:hAnsi="Arial" w:cs="Arial"/>
          <w:sz w:val="20"/>
          <w:szCs w:val="20"/>
        </w:rPr>
        <w:t>stado por conceptos diferentes a participaciones o aportaciones y los decretados excepcionalmente.</w:t>
      </w:r>
    </w:p>
    <w:p w14:paraId="170C1F89" w14:textId="77777777" w:rsidR="000B2E57" w:rsidRPr="00F24FCE" w:rsidRDefault="000B2E57" w:rsidP="00147569">
      <w:pPr>
        <w:spacing w:after="0" w:line="240" w:lineRule="auto"/>
        <w:jc w:val="both"/>
        <w:rPr>
          <w:rFonts w:ascii="Arial" w:eastAsia="Arial" w:hAnsi="Arial" w:cs="Arial"/>
          <w:sz w:val="20"/>
          <w:szCs w:val="20"/>
        </w:rPr>
      </w:pPr>
    </w:p>
    <w:p w14:paraId="30F2E698" w14:textId="77777777" w:rsidR="00420FA0" w:rsidRDefault="00420FA0" w:rsidP="000B2E57">
      <w:pPr>
        <w:widowControl w:val="0"/>
        <w:autoSpaceDE w:val="0"/>
        <w:autoSpaceDN w:val="0"/>
        <w:adjustRightInd w:val="0"/>
        <w:spacing w:after="0" w:line="360" w:lineRule="auto"/>
        <w:jc w:val="center"/>
        <w:rPr>
          <w:rFonts w:ascii="Arial" w:eastAsia="Times New Roman" w:hAnsi="Arial" w:cs="Arial"/>
          <w:b/>
          <w:bCs/>
          <w:sz w:val="20"/>
          <w:szCs w:val="20"/>
          <w:lang w:val="en-US"/>
        </w:rPr>
      </w:pPr>
    </w:p>
    <w:p w14:paraId="71851DAC" w14:textId="77777777" w:rsidR="00420FA0" w:rsidRDefault="00420FA0" w:rsidP="000B2E57">
      <w:pPr>
        <w:widowControl w:val="0"/>
        <w:autoSpaceDE w:val="0"/>
        <w:autoSpaceDN w:val="0"/>
        <w:adjustRightInd w:val="0"/>
        <w:spacing w:after="0" w:line="360" w:lineRule="auto"/>
        <w:jc w:val="center"/>
        <w:rPr>
          <w:rFonts w:ascii="Arial" w:eastAsia="Times New Roman" w:hAnsi="Arial" w:cs="Arial"/>
          <w:b/>
          <w:bCs/>
          <w:sz w:val="20"/>
          <w:szCs w:val="20"/>
          <w:lang w:val="en-US"/>
        </w:rPr>
      </w:pPr>
    </w:p>
    <w:p w14:paraId="170C1F8A" w14:textId="1028691F" w:rsidR="000B2E57" w:rsidRPr="00F24FCE" w:rsidRDefault="000B2E57" w:rsidP="000B2E57">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F24FCE">
        <w:rPr>
          <w:rFonts w:ascii="Arial" w:eastAsia="Times New Roman" w:hAnsi="Arial" w:cs="Arial"/>
          <w:b/>
          <w:bCs/>
          <w:sz w:val="20"/>
          <w:szCs w:val="20"/>
          <w:lang w:val="en-US"/>
        </w:rPr>
        <w:t xml:space="preserve">T r a n s </w:t>
      </w:r>
      <w:proofErr w:type="spellStart"/>
      <w:r w:rsidRPr="00F24FCE">
        <w:rPr>
          <w:rFonts w:ascii="Arial" w:eastAsia="Times New Roman" w:hAnsi="Arial" w:cs="Arial"/>
          <w:b/>
          <w:bCs/>
          <w:sz w:val="20"/>
          <w:szCs w:val="20"/>
          <w:lang w:val="en-US"/>
        </w:rPr>
        <w:t>i</w:t>
      </w:r>
      <w:proofErr w:type="spellEnd"/>
      <w:r w:rsidRPr="00F24FCE">
        <w:rPr>
          <w:rFonts w:ascii="Arial" w:eastAsia="Times New Roman" w:hAnsi="Arial" w:cs="Arial"/>
          <w:b/>
          <w:bCs/>
          <w:sz w:val="20"/>
          <w:szCs w:val="20"/>
          <w:lang w:val="en-US"/>
        </w:rPr>
        <w:t xml:space="preserve"> t o r </w:t>
      </w:r>
      <w:proofErr w:type="spellStart"/>
      <w:r w:rsidRPr="00F24FCE">
        <w:rPr>
          <w:rFonts w:ascii="Arial" w:eastAsia="Times New Roman" w:hAnsi="Arial" w:cs="Arial"/>
          <w:b/>
          <w:bCs/>
          <w:sz w:val="20"/>
          <w:szCs w:val="20"/>
          <w:lang w:val="en-US"/>
        </w:rPr>
        <w:t>i</w:t>
      </w:r>
      <w:proofErr w:type="spellEnd"/>
      <w:r w:rsidRPr="00F24FCE">
        <w:rPr>
          <w:rFonts w:ascii="Arial" w:eastAsia="Times New Roman" w:hAnsi="Arial" w:cs="Arial"/>
          <w:b/>
          <w:bCs/>
          <w:sz w:val="20"/>
          <w:szCs w:val="20"/>
          <w:lang w:val="en-US"/>
        </w:rPr>
        <w:t xml:space="preserve"> </w:t>
      </w:r>
      <w:proofErr w:type="gramStart"/>
      <w:r w:rsidRPr="00F24FCE">
        <w:rPr>
          <w:rFonts w:ascii="Arial" w:eastAsia="Times New Roman" w:hAnsi="Arial" w:cs="Arial"/>
          <w:b/>
          <w:bCs/>
          <w:sz w:val="20"/>
          <w:szCs w:val="20"/>
          <w:lang w:val="en-US"/>
        </w:rPr>
        <w:t>o</w:t>
      </w:r>
      <w:r w:rsidR="00420FA0">
        <w:rPr>
          <w:rFonts w:ascii="Arial" w:eastAsia="Times New Roman" w:hAnsi="Arial" w:cs="Arial"/>
          <w:b/>
          <w:bCs/>
          <w:sz w:val="20"/>
          <w:szCs w:val="20"/>
          <w:lang w:val="en-US"/>
        </w:rPr>
        <w:t xml:space="preserve"> </w:t>
      </w:r>
      <w:r w:rsidRPr="00F24FCE">
        <w:rPr>
          <w:rFonts w:ascii="Arial" w:eastAsia="Times New Roman" w:hAnsi="Arial" w:cs="Arial"/>
          <w:b/>
          <w:bCs/>
          <w:sz w:val="20"/>
          <w:szCs w:val="20"/>
          <w:lang w:val="en-US"/>
        </w:rPr>
        <w:t>:</w:t>
      </w:r>
      <w:proofErr w:type="gramEnd"/>
    </w:p>
    <w:p w14:paraId="170C1F8B" w14:textId="77777777" w:rsidR="000B2E57" w:rsidRPr="00F24FCE" w:rsidRDefault="000B2E57" w:rsidP="00147569">
      <w:pPr>
        <w:widowControl w:val="0"/>
        <w:autoSpaceDE w:val="0"/>
        <w:autoSpaceDN w:val="0"/>
        <w:adjustRightInd w:val="0"/>
        <w:spacing w:after="0" w:line="240" w:lineRule="auto"/>
        <w:jc w:val="center"/>
        <w:rPr>
          <w:rFonts w:ascii="Arial" w:eastAsia="Times New Roman" w:hAnsi="Arial" w:cs="Arial"/>
          <w:b/>
          <w:bCs/>
          <w:sz w:val="20"/>
          <w:szCs w:val="20"/>
          <w:lang w:val="en-US"/>
        </w:rPr>
      </w:pPr>
    </w:p>
    <w:p w14:paraId="170C1F8C" w14:textId="614F5B9D" w:rsidR="000B2E57" w:rsidRPr="00F24FCE" w:rsidRDefault="000B2E57" w:rsidP="000B2E57">
      <w:pPr>
        <w:widowControl w:val="0"/>
        <w:autoSpaceDE w:val="0"/>
        <w:autoSpaceDN w:val="0"/>
        <w:adjustRightInd w:val="0"/>
        <w:spacing w:after="0" w:line="360" w:lineRule="auto"/>
        <w:jc w:val="both"/>
        <w:rPr>
          <w:rFonts w:ascii="Arial" w:eastAsia="Times New Roman" w:hAnsi="Arial" w:cs="Arial"/>
          <w:sz w:val="20"/>
          <w:szCs w:val="20"/>
        </w:rPr>
      </w:pPr>
      <w:r w:rsidRPr="00F24FCE">
        <w:rPr>
          <w:rFonts w:ascii="Arial" w:eastAsia="Times New Roman" w:hAnsi="Arial" w:cs="Arial"/>
          <w:b/>
          <w:bCs/>
          <w:sz w:val="20"/>
          <w:szCs w:val="20"/>
        </w:rPr>
        <w:t xml:space="preserve">Artículo </w:t>
      </w:r>
      <w:r w:rsidR="00420FA0">
        <w:rPr>
          <w:rFonts w:ascii="Arial" w:eastAsia="Times New Roman" w:hAnsi="Arial" w:cs="Arial"/>
          <w:b/>
          <w:bCs/>
          <w:sz w:val="20"/>
          <w:szCs w:val="20"/>
        </w:rPr>
        <w:t>único</w:t>
      </w:r>
      <w:r w:rsidR="00CB3B16" w:rsidRPr="00F24FCE">
        <w:rPr>
          <w:rFonts w:ascii="Arial" w:eastAsia="Times New Roman" w:hAnsi="Arial" w:cs="Arial"/>
          <w:b/>
          <w:bCs/>
          <w:sz w:val="20"/>
          <w:szCs w:val="20"/>
        </w:rPr>
        <w:t>.</w:t>
      </w:r>
      <w:r w:rsidRPr="00F24FCE">
        <w:rPr>
          <w:rFonts w:ascii="Arial" w:eastAsia="Times New Roman" w:hAnsi="Arial" w:cs="Arial"/>
          <w:b/>
          <w:bCs/>
          <w:sz w:val="20"/>
          <w:szCs w:val="20"/>
        </w:rPr>
        <w:t xml:space="preserve"> </w:t>
      </w:r>
      <w:r w:rsidRPr="00F24FCE">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70C1F8D" w14:textId="77777777" w:rsidR="000B2E57" w:rsidRPr="00F24FCE" w:rsidRDefault="000B2E57" w:rsidP="000B2E57">
      <w:pPr>
        <w:spacing w:after="0" w:line="360" w:lineRule="auto"/>
        <w:jc w:val="both"/>
        <w:rPr>
          <w:rFonts w:ascii="Arial" w:eastAsia="Arial" w:hAnsi="Arial" w:cs="Arial"/>
          <w:sz w:val="20"/>
          <w:szCs w:val="20"/>
        </w:rPr>
      </w:pPr>
    </w:p>
    <w:sectPr w:rsidR="000B2E57" w:rsidRPr="00F24FCE" w:rsidSect="00F24FCE">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D0B4" w14:textId="77777777" w:rsidR="00BA0C27" w:rsidRDefault="00BA0C27" w:rsidP="00333152">
      <w:pPr>
        <w:spacing w:after="0" w:line="240" w:lineRule="auto"/>
      </w:pPr>
      <w:r>
        <w:separator/>
      </w:r>
    </w:p>
  </w:endnote>
  <w:endnote w:type="continuationSeparator" w:id="0">
    <w:p w14:paraId="29300700" w14:textId="77777777" w:rsidR="00BA0C27" w:rsidRDefault="00BA0C27"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67562"/>
      <w:docPartObj>
        <w:docPartGallery w:val="Page Numbers (Bottom of Page)"/>
        <w:docPartUnique/>
      </w:docPartObj>
    </w:sdtPr>
    <w:sdtEndPr>
      <w:rPr>
        <w:rFonts w:ascii="Arial" w:hAnsi="Arial" w:cs="Arial"/>
        <w:sz w:val="20"/>
        <w:szCs w:val="20"/>
      </w:rPr>
    </w:sdtEndPr>
    <w:sdtContent>
      <w:p w14:paraId="170C1F9D" w14:textId="77777777" w:rsidR="00BA0C27" w:rsidRPr="003F033C" w:rsidRDefault="00BA0C27">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582489" w:rsidRPr="00582489">
          <w:rPr>
            <w:rFonts w:ascii="Arial" w:hAnsi="Arial" w:cs="Arial"/>
            <w:noProof/>
            <w:sz w:val="20"/>
            <w:szCs w:val="20"/>
            <w:lang w:val="es-ES"/>
          </w:rPr>
          <w:t>22</w:t>
        </w:r>
        <w:r w:rsidRPr="003F033C">
          <w:rPr>
            <w:rFonts w:ascii="Arial" w:hAnsi="Arial" w:cs="Arial"/>
            <w:sz w:val="20"/>
            <w:szCs w:val="20"/>
          </w:rPr>
          <w:fldChar w:fldCharType="end"/>
        </w:r>
      </w:p>
    </w:sdtContent>
  </w:sdt>
  <w:p w14:paraId="170C1F9E" w14:textId="77777777" w:rsidR="00BA0C27" w:rsidRDefault="00BA0C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4F05" w14:textId="77777777" w:rsidR="00BA0C27" w:rsidRDefault="00BA0C27" w:rsidP="00333152">
      <w:pPr>
        <w:spacing w:after="0" w:line="240" w:lineRule="auto"/>
      </w:pPr>
      <w:r>
        <w:separator/>
      </w:r>
    </w:p>
  </w:footnote>
  <w:footnote w:type="continuationSeparator" w:id="0">
    <w:p w14:paraId="37DBB59B" w14:textId="77777777" w:rsidR="00BA0C27" w:rsidRDefault="00BA0C27" w:rsidP="00333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1F9B" w14:textId="4F57609C" w:rsidR="00BA0C27" w:rsidRDefault="00BA0C27" w:rsidP="003F033C">
    <w:pPr>
      <w:pStyle w:val="Encabezado"/>
    </w:pPr>
    <w:r>
      <w:rPr>
        <w:noProof/>
      </w:rPr>
      <mc:AlternateContent>
        <mc:Choice Requires="wpg">
          <w:drawing>
            <wp:anchor distT="0" distB="0" distL="114300" distR="114300" simplePos="0" relativeHeight="251659264" behindDoc="0" locked="0" layoutInCell="1" allowOverlap="1" wp14:anchorId="66221C62" wp14:editId="45A7C207">
              <wp:simplePos x="0" y="0"/>
              <wp:positionH relativeFrom="column">
                <wp:posOffset>-172720</wp:posOffset>
              </wp:positionH>
              <wp:positionV relativeFrom="paragraph">
                <wp:posOffset>-219075</wp:posOffset>
              </wp:positionV>
              <wp:extent cx="5885815" cy="1481455"/>
              <wp:effectExtent l="0" t="0" r="1905" b="444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4"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3F92" w14:textId="77777777" w:rsidR="00BA0C27" w:rsidRPr="001E34E0" w:rsidRDefault="00BA0C27" w:rsidP="00F24FC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53C91F6" w14:textId="77777777" w:rsidR="00BA0C27" w:rsidRDefault="00BA0C27" w:rsidP="00F24FC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5" name="Group 4"/>
                      <wpg:cNvGrpSpPr>
                        <a:grpSpLocks/>
                      </wpg:cNvGrpSpPr>
                      <wpg:grpSpPr bwMode="auto">
                        <a:xfrm>
                          <a:off x="1669" y="364"/>
                          <a:ext cx="3345" cy="2333"/>
                          <a:chOff x="1669" y="364"/>
                          <a:chExt cx="3345" cy="2333"/>
                        </a:xfrm>
                      </wpg:grpSpPr>
                      <wps:wsp>
                        <wps:cNvPr id="6"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886F9" w14:textId="77777777" w:rsidR="00BA0C27" w:rsidRDefault="00BA0C27" w:rsidP="00F24FCE">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51EDAFE" w14:textId="77777777" w:rsidR="00BA0C27" w:rsidRDefault="00BA0C27" w:rsidP="00F24FCE">
                              <w:pPr>
                                <w:spacing w:after="0" w:line="240" w:lineRule="auto"/>
                                <w:ind w:left="-851"/>
                                <w:jc w:val="center"/>
                                <w:rPr>
                                  <w:rFonts w:ascii="Tahoma" w:hAnsi="Tahoma" w:cs="Tahoma"/>
                                  <w:sz w:val="16"/>
                                  <w:szCs w:val="16"/>
                                </w:rPr>
                              </w:pPr>
                              <w:r>
                                <w:rPr>
                                  <w:rFonts w:ascii="Tahoma" w:hAnsi="Tahoma" w:cs="Tahoma"/>
                                  <w:sz w:val="16"/>
                                  <w:szCs w:val="16"/>
                                </w:rPr>
                                <w:t>LIBRE Y SOBERANO</w:t>
                              </w:r>
                            </w:p>
                            <w:p w14:paraId="1BC428A1" w14:textId="77777777" w:rsidR="00BA0C27" w:rsidRPr="00603AF2" w:rsidRDefault="00BA0C27" w:rsidP="00F24FCE">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6221C62"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6huBNJYEAADGDwAADgAAAAAAAAAAAAAAAAA8AgAAZHJzL2Uyb0RvYy54bWxQSwECLQAUAAYA&#10;CAAAACEAWGCzG7oAAAAiAQAAGQAAAAAAAAAAAAAAAAD+BgAAZHJzL19yZWxzL2Uyb0RvYy54bWwu&#10;cmVsc1BLAQItABQABgAIAAAAIQBTy3TM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16BD3F92" w14:textId="77777777" w:rsidR="00BA0C27" w:rsidRPr="001E34E0" w:rsidRDefault="00BA0C27" w:rsidP="00F24FC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53C91F6" w14:textId="77777777" w:rsidR="00BA0C27" w:rsidRDefault="00BA0C27" w:rsidP="00F24FCE">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FB886F9" w14:textId="77777777" w:rsidR="00BA0C27" w:rsidRDefault="00BA0C27" w:rsidP="00F24FCE">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51EDAFE" w14:textId="77777777" w:rsidR="00BA0C27" w:rsidRDefault="00BA0C27" w:rsidP="00F24FCE">
                        <w:pPr>
                          <w:spacing w:after="0" w:line="240" w:lineRule="auto"/>
                          <w:ind w:left="-851"/>
                          <w:jc w:val="center"/>
                          <w:rPr>
                            <w:rFonts w:ascii="Tahoma" w:hAnsi="Tahoma" w:cs="Tahoma"/>
                            <w:sz w:val="16"/>
                            <w:szCs w:val="16"/>
                          </w:rPr>
                        </w:pPr>
                        <w:r>
                          <w:rPr>
                            <w:rFonts w:ascii="Tahoma" w:hAnsi="Tahoma" w:cs="Tahoma"/>
                            <w:sz w:val="16"/>
                            <w:szCs w:val="16"/>
                          </w:rPr>
                          <w:t>LIBRE Y SOBERANO</w:t>
                        </w:r>
                      </w:p>
                      <w:p w14:paraId="1BC428A1" w14:textId="77777777" w:rsidR="00BA0C27" w:rsidRPr="00603AF2" w:rsidRDefault="00BA0C27" w:rsidP="00F24FCE">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lZjDAAAA2gAAAA8AAABkcnMvZG93bnJldi54bWxEj09rwkAUxO8Fv8PyhN6ajbZVia6iLcUe&#10;NQpeH9lnEsy+DdnNH/vpu0Khx2FmfsOsNoOpREeNKy0rmEQxCOLM6pJzBefT18sChPPIGivLpOBO&#10;Djbr0dMKE217PlKX+lwECLsEFRTe14mULivIoItsTRy8q20M+iCbXOoG+wA3lZzG8UwaLDksFFjT&#10;R0HZLW2Ngs8zbX+G93r2mr+1WbnrL9PDfa/U83jYLkF4Gvx/+K/9rRXM4XE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2VmMMAAADaAAAADwAAAAAAAAAAAAAAAACf&#10;AgAAZHJzL2Rvd25yZXYueG1sUEsFBgAAAAAEAAQA9wAAAI8DAAAAAA==&#10;" filled="t">
                  <v:fill opacity="0"/>
                  <v:imagedata r:id="rId2" o:title="" cropbottom="14862f"/>
                </v:shape>
              </v:group>
            </v:group>
          </w:pict>
        </mc:Fallback>
      </mc:AlternateContent>
    </w:r>
  </w:p>
  <w:p w14:paraId="170C1F9C" w14:textId="77777777" w:rsidR="00BA0C27" w:rsidRPr="00F148CD" w:rsidRDefault="00BA0C27" w:rsidP="003F0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402"/>
    <w:multiLevelType w:val="multilevel"/>
    <w:tmpl w:val="861A17AC"/>
    <w:lvl w:ilvl="0">
      <w:start w:val="1"/>
      <w:numFmt w:val="lowerLetter"/>
      <w:lvlText w:val="%1)"/>
      <w:lvlJc w:val="left"/>
      <w:pPr>
        <w:ind w:left="832" w:hanging="360"/>
      </w:pPr>
      <w:rPr>
        <w:rFonts w:ascii="Arial" w:hAnsi="Arial" w:cs="Arial" w:hint="default"/>
        <w:b/>
        <w:bCs w:val="0"/>
        <w:spacing w:val="0"/>
        <w:w w:val="100"/>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15:restartNumberingAfterBreak="0">
    <w:nsid w:val="00000403"/>
    <w:multiLevelType w:val="multilevel"/>
    <w:tmpl w:val="79BC94D8"/>
    <w:lvl w:ilvl="0">
      <w:start w:val="1"/>
      <w:numFmt w:val="upperRoman"/>
      <w:lvlText w:val="%1."/>
      <w:lvlJc w:val="left"/>
      <w:pPr>
        <w:ind w:left="832" w:hanging="466"/>
      </w:pPr>
      <w:rPr>
        <w:rFonts w:ascii="Arial" w:hAnsi="Arial" w:cs="Arial" w:hint="default"/>
        <w:b/>
        <w:bCs w:val="0"/>
        <w:spacing w:val="0"/>
        <w:w w:val="100"/>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 w15:restartNumberingAfterBreak="0">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7" w15:restartNumberingAfterBreak="0">
    <w:nsid w:val="1AE20741"/>
    <w:multiLevelType w:val="hybridMultilevel"/>
    <w:tmpl w:val="DCD4391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7B3A36"/>
    <w:multiLevelType w:val="hybridMultilevel"/>
    <w:tmpl w:val="F1782BC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1" w15:restartNumberingAfterBreak="0">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3" w15:restartNumberingAfterBreak="0">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5" w15:restartNumberingAfterBreak="0">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75EDF"/>
    <w:multiLevelType w:val="hybridMultilevel"/>
    <w:tmpl w:val="33500186"/>
    <w:lvl w:ilvl="0" w:tplc="EE78006A">
      <w:start w:val="1"/>
      <w:numFmt w:val="upperRoman"/>
      <w:lvlText w:val="%1."/>
      <w:lvlJc w:val="left"/>
      <w:pPr>
        <w:ind w:left="861"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7D4458C"/>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1D606E"/>
    <w:multiLevelType w:val="hybridMultilevel"/>
    <w:tmpl w:val="86D4E978"/>
    <w:lvl w:ilvl="0" w:tplc="3C6ED842">
      <w:start w:val="2"/>
      <w:numFmt w:val="lowerLetter"/>
      <w:lvlText w:val="%1)"/>
      <w:lvlJc w:val="left"/>
      <w:pPr>
        <w:ind w:left="720" w:hanging="360"/>
      </w:pPr>
      <w:rPr>
        <w:rFonts w:ascii="Arial" w:hAnsi="Arial" w:cs="Arial" w:hint="default"/>
        <w:b/>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2"/>
  </w:num>
  <w:num w:numId="3">
    <w:abstractNumId w:val="42"/>
  </w:num>
  <w:num w:numId="4">
    <w:abstractNumId w:val="9"/>
  </w:num>
  <w:num w:numId="5">
    <w:abstractNumId w:val="15"/>
  </w:num>
  <w:num w:numId="6">
    <w:abstractNumId w:val="22"/>
  </w:num>
  <w:num w:numId="7">
    <w:abstractNumId w:val="11"/>
  </w:num>
  <w:num w:numId="8">
    <w:abstractNumId w:val="40"/>
  </w:num>
  <w:num w:numId="9">
    <w:abstractNumId w:val="29"/>
  </w:num>
  <w:num w:numId="10">
    <w:abstractNumId w:val="21"/>
  </w:num>
  <w:num w:numId="11">
    <w:abstractNumId w:val="35"/>
  </w:num>
  <w:num w:numId="12">
    <w:abstractNumId w:val="38"/>
  </w:num>
  <w:num w:numId="13">
    <w:abstractNumId w:val="41"/>
  </w:num>
  <w:num w:numId="14">
    <w:abstractNumId w:val="23"/>
  </w:num>
  <w:num w:numId="15">
    <w:abstractNumId w:val="18"/>
  </w:num>
  <w:num w:numId="16">
    <w:abstractNumId w:val="39"/>
  </w:num>
  <w:num w:numId="17">
    <w:abstractNumId w:val="26"/>
  </w:num>
  <w:num w:numId="18">
    <w:abstractNumId w:val="8"/>
  </w:num>
  <w:num w:numId="19">
    <w:abstractNumId w:val="28"/>
  </w:num>
  <w:num w:numId="20">
    <w:abstractNumId w:val="30"/>
  </w:num>
  <w:num w:numId="21">
    <w:abstractNumId w:val="25"/>
  </w:num>
  <w:num w:numId="22">
    <w:abstractNumId w:val="6"/>
  </w:num>
  <w:num w:numId="23">
    <w:abstractNumId w:val="19"/>
  </w:num>
  <w:num w:numId="24">
    <w:abstractNumId w:val="4"/>
  </w:num>
  <w:num w:numId="25">
    <w:abstractNumId w:val="5"/>
  </w:num>
  <w:num w:numId="26">
    <w:abstractNumId w:val="36"/>
  </w:num>
  <w:num w:numId="27">
    <w:abstractNumId w:val="16"/>
  </w:num>
  <w:num w:numId="28">
    <w:abstractNumId w:val="10"/>
  </w:num>
  <w:num w:numId="29">
    <w:abstractNumId w:val="34"/>
  </w:num>
  <w:num w:numId="30">
    <w:abstractNumId w:val="13"/>
  </w:num>
  <w:num w:numId="31">
    <w:abstractNumId w:val="14"/>
  </w:num>
  <w:num w:numId="32">
    <w:abstractNumId w:val="3"/>
  </w:num>
  <w:num w:numId="33">
    <w:abstractNumId w:val="12"/>
  </w:num>
  <w:num w:numId="34">
    <w:abstractNumId w:val="33"/>
  </w:num>
  <w:num w:numId="35">
    <w:abstractNumId w:val="31"/>
  </w:num>
  <w:num w:numId="36">
    <w:abstractNumId w:val="24"/>
  </w:num>
  <w:num w:numId="37">
    <w:abstractNumId w:val="27"/>
  </w:num>
  <w:num w:numId="38">
    <w:abstractNumId w:val="20"/>
  </w:num>
  <w:num w:numId="39">
    <w:abstractNumId w:val="2"/>
  </w:num>
  <w:num w:numId="40">
    <w:abstractNumId w:val="1"/>
  </w:num>
  <w:num w:numId="41">
    <w:abstractNumId w:val="7"/>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78"/>
    <w:rsid w:val="00022790"/>
    <w:rsid w:val="000256B9"/>
    <w:rsid w:val="00043160"/>
    <w:rsid w:val="00053740"/>
    <w:rsid w:val="00064FEA"/>
    <w:rsid w:val="00076134"/>
    <w:rsid w:val="000869C5"/>
    <w:rsid w:val="000A29D6"/>
    <w:rsid w:val="000A36AC"/>
    <w:rsid w:val="000A4ACC"/>
    <w:rsid w:val="000A608A"/>
    <w:rsid w:val="000A6601"/>
    <w:rsid w:val="000B0BB0"/>
    <w:rsid w:val="000B2E57"/>
    <w:rsid w:val="000D353A"/>
    <w:rsid w:val="000D5384"/>
    <w:rsid w:val="000E65E8"/>
    <w:rsid w:val="000F1FAF"/>
    <w:rsid w:val="00100D75"/>
    <w:rsid w:val="001109E2"/>
    <w:rsid w:val="001159AB"/>
    <w:rsid w:val="001163E7"/>
    <w:rsid w:val="00121127"/>
    <w:rsid w:val="00125993"/>
    <w:rsid w:val="0014673F"/>
    <w:rsid w:val="00147569"/>
    <w:rsid w:val="00153792"/>
    <w:rsid w:val="00154172"/>
    <w:rsid w:val="0015743F"/>
    <w:rsid w:val="001675F1"/>
    <w:rsid w:val="00171C03"/>
    <w:rsid w:val="0017632B"/>
    <w:rsid w:val="001776F6"/>
    <w:rsid w:val="00182D43"/>
    <w:rsid w:val="00190B50"/>
    <w:rsid w:val="001B3F1A"/>
    <w:rsid w:val="001D6E07"/>
    <w:rsid w:val="00231DC8"/>
    <w:rsid w:val="00254500"/>
    <w:rsid w:val="00261744"/>
    <w:rsid w:val="002626FF"/>
    <w:rsid w:val="002701C3"/>
    <w:rsid w:val="002717E9"/>
    <w:rsid w:val="002728C5"/>
    <w:rsid w:val="002841F2"/>
    <w:rsid w:val="002862F5"/>
    <w:rsid w:val="00293588"/>
    <w:rsid w:val="002A76AC"/>
    <w:rsid w:val="002D42BE"/>
    <w:rsid w:val="002D7B24"/>
    <w:rsid w:val="002E552D"/>
    <w:rsid w:val="003068B5"/>
    <w:rsid w:val="003139D3"/>
    <w:rsid w:val="0031437B"/>
    <w:rsid w:val="00333152"/>
    <w:rsid w:val="00333F62"/>
    <w:rsid w:val="003531E4"/>
    <w:rsid w:val="00365EB5"/>
    <w:rsid w:val="00380172"/>
    <w:rsid w:val="00381B62"/>
    <w:rsid w:val="0039558A"/>
    <w:rsid w:val="0039701B"/>
    <w:rsid w:val="00397E38"/>
    <w:rsid w:val="003A1A5E"/>
    <w:rsid w:val="003A1B3F"/>
    <w:rsid w:val="003A4002"/>
    <w:rsid w:val="003A6F71"/>
    <w:rsid w:val="003A7784"/>
    <w:rsid w:val="003B02A9"/>
    <w:rsid w:val="003B624A"/>
    <w:rsid w:val="003C4168"/>
    <w:rsid w:val="003E54B5"/>
    <w:rsid w:val="003F033C"/>
    <w:rsid w:val="003F0F89"/>
    <w:rsid w:val="003F17D3"/>
    <w:rsid w:val="003F699E"/>
    <w:rsid w:val="004071CE"/>
    <w:rsid w:val="004120CC"/>
    <w:rsid w:val="00416AEC"/>
    <w:rsid w:val="004170EA"/>
    <w:rsid w:val="004202B7"/>
    <w:rsid w:val="00420FA0"/>
    <w:rsid w:val="00424515"/>
    <w:rsid w:val="00446FB9"/>
    <w:rsid w:val="00474A01"/>
    <w:rsid w:val="00495E6C"/>
    <w:rsid w:val="004A3F65"/>
    <w:rsid w:val="004B3A99"/>
    <w:rsid w:val="004B3D92"/>
    <w:rsid w:val="004E009E"/>
    <w:rsid w:val="004E3DBF"/>
    <w:rsid w:val="00533FDD"/>
    <w:rsid w:val="00536307"/>
    <w:rsid w:val="00541EAB"/>
    <w:rsid w:val="00552F9C"/>
    <w:rsid w:val="0055767A"/>
    <w:rsid w:val="00564779"/>
    <w:rsid w:val="0056587B"/>
    <w:rsid w:val="00577A52"/>
    <w:rsid w:val="00582489"/>
    <w:rsid w:val="005847AB"/>
    <w:rsid w:val="00584D56"/>
    <w:rsid w:val="0058686E"/>
    <w:rsid w:val="00590332"/>
    <w:rsid w:val="005C0C10"/>
    <w:rsid w:val="005C6A06"/>
    <w:rsid w:val="005D0D25"/>
    <w:rsid w:val="005D54F3"/>
    <w:rsid w:val="005D7DD4"/>
    <w:rsid w:val="005E036C"/>
    <w:rsid w:val="005E60E2"/>
    <w:rsid w:val="005F3643"/>
    <w:rsid w:val="005F6E84"/>
    <w:rsid w:val="00610C6D"/>
    <w:rsid w:val="00616320"/>
    <w:rsid w:val="00635307"/>
    <w:rsid w:val="006363C6"/>
    <w:rsid w:val="00637B55"/>
    <w:rsid w:val="00646B80"/>
    <w:rsid w:val="006517D3"/>
    <w:rsid w:val="00661028"/>
    <w:rsid w:val="00671254"/>
    <w:rsid w:val="00696B17"/>
    <w:rsid w:val="006A7D05"/>
    <w:rsid w:val="006B2AD6"/>
    <w:rsid w:val="006C1854"/>
    <w:rsid w:val="006C7D80"/>
    <w:rsid w:val="006D0CB7"/>
    <w:rsid w:val="006D4422"/>
    <w:rsid w:val="006E5BD8"/>
    <w:rsid w:val="0070358A"/>
    <w:rsid w:val="007138A4"/>
    <w:rsid w:val="0071564F"/>
    <w:rsid w:val="00724872"/>
    <w:rsid w:val="00727814"/>
    <w:rsid w:val="00727FCF"/>
    <w:rsid w:val="00734019"/>
    <w:rsid w:val="0075261A"/>
    <w:rsid w:val="00767A38"/>
    <w:rsid w:val="00780371"/>
    <w:rsid w:val="007875B2"/>
    <w:rsid w:val="007903A5"/>
    <w:rsid w:val="007B69C7"/>
    <w:rsid w:val="007C7820"/>
    <w:rsid w:val="007D3D78"/>
    <w:rsid w:val="007D6D54"/>
    <w:rsid w:val="00800644"/>
    <w:rsid w:val="008106E2"/>
    <w:rsid w:val="008150A3"/>
    <w:rsid w:val="008542BC"/>
    <w:rsid w:val="0086546E"/>
    <w:rsid w:val="008836E0"/>
    <w:rsid w:val="008859BA"/>
    <w:rsid w:val="00897D69"/>
    <w:rsid w:val="008D797F"/>
    <w:rsid w:val="008E367E"/>
    <w:rsid w:val="008E425E"/>
    <w:rsid w:val="00900F4D"/>
    <w:rsid w:val="009219B0"/>
    <w:rsid w:val="00953D67"/>
    <w:rsid w:val="00956D05"/>
    <w:rsid w:val="00962F65"/>
    <w:rsid w:val="00972532"/>
    <w:rsid w:val="00993E33"/>
    <w:rsid w:val="009D527F"/>
    <w:rsid w:val="009E3062"/>
    <w:rsid w:val="009F2210"/>
    <w:rsid w:val="009F6604"/>
    <w:rsid w:val="00A01E66"/>
    <w:rsid w:val="00A20CEA"/>
    <w:rsid w:val="00A245E3"/>
    <w:rsid w:val="00A25687"/>
    <w:rsid w:val="00A3570C"/>
    <w:rsid w:val="00A414B8"/>
    <w:rsid w:val="00A53D4D"/>
    <w:rsid w:val="00A77925"/>
    <w:rsid w:val="00A82884"/>
    <w:rsid w:val="00A84FFD"/>
    <w:rsid w:val="00A93C51"/>
    <w:rsid w:val="00AA24D4"/>
    <w:rsid w:val="00AA68EE"/>
    <w:rsid w:val="00AC7FBD"/>
    <w:rsid w:val="00AD2B33"/>
    <w:rsid w:val="00AD3949"/>
    <w:rsid w:val="00AE7C56"/>
    <w:rsid w:val="00AF68CD"/>
    <w:rsid w:val="00B0082E"/>
    <w:rsid w:val="00B03D5E"/>
    <w:rsid w:val="00B05CDA"/>
    <w:rsid w:val="00B2078B"/>
    <w:rsid w:val="00B3335E"/>
    <w:rsid w:val="00B34D04"/>
    <w:rsid w:val="00B548C2"/>
    <w:rsid w:val="00B54F01"/>
    <w:rsid w:val="00B643AD"/>
    <w:rsid w:val="00BA0C27"/>
    <w:rsid w:val="00BA46C8"/>
    <w:rsid w:val="00BB2ADF"/>
    <w:rsid w:val="00C14877"/>
    <w:rsid w:val="00C31287"/>
    <w:rsid w:val="00C32084"/>
    <w:rsid w:val="00C50054"/>
    <w:rsid w:val="00C5699F"/>
    <w:rsid w:val="00C7654F"/>
    <w:rsid w:val="00C80BB0"/>
    <w:rsid w:val="00C85FA5"/>
    <w:rsid w:val="00C947CB"/>
    <w:rsid w:val="00CB3B16"/>
    <w:rsid w:val="00CC5E52"/>
    <w:rsid w:val="00CC7701"/>
    <w:rsid w:val="00CE015E"/>
    <w:rsid w:val="00CE0DB4"/>
    <w:rsid w:val="00CF15B3"/>
    <w:rsid w:val="00CF1694"/>
    <w:rsid w:val="00D020ED"/>
    <w:rsid w:val="00D2518A"/>
    <w:rsid w:val="00D352E0"/>
    <w:rsid w:val="00D359FC"/>
    <w:rsid w:val="00D369F0"/>
    <w:rsid w:val="00D36D53"/>
    <w:rsid w:val="00D46FB9"/>
    <w:rsid w:val="00D541FA"/>
    <w:rsid w:val="00D80D6C"/>
    <w:rsid w:val="00D81C4A"/>
    <w:rsid w:val="00D8791C"/>
    <w:rsid w:val="00DC0773"/>
    <w:rsid w:val="00DC1335"/>
    <w:rsid w:val="00DC24F6"/>
    <w:rsid w:val="00DD4742"/>
    <w:rsid w:val="00DE34ED"/>
    <w:rsid w:val="00E02C86"/>
    <w:rsid w:val="00E02FB9"/>
    <w:rsid w:val="00E04BA0"/>
    <w:rsid w:val="00E060FD"/>
    <w:rsid w:val="00E13C87"/>
    <w:rsid w:val="00E1594F"/>
    <w:rsid w:val="00E441A9"/>
    <w:rsid w:val="00E464C3"/>
    <w:rsid w:val="00E464C9"/>
    <w:rsid w:val="00E61704"/>
    <w:rsid w:val="00E62DD3"/>
    <w:rsid w:val="00E8751D"/>
    <w:rsid w:val="00E94882"/>
    <w:rsid w:val="00E951F7"/>
    <w:rsid w:val="00E97C6D"/>
    <w:rsid w:val="00EA3D1A"/>
    <w:rsid w:val="00EA58EF"/>
    <w:rsid w:val="00EB4202"/>
    <w:rsid w:val="00EC240F"/>
    <w:rsid w:val="00ED548A"/>
    <w:rsid w:val="00EF36E0"/>
    <w:rsid w:val="00EF54C1"/>
    <w:rsid w:val="00F218CD"/>
    <w:rsid w:val="00F24FCE"/>
    <w:rsid w:val="00F26C56"/>
    <w:rsid w:val="00F61D08"/>
    <w:rsid w:val="00F62725"/>
    <w:rsid w:val="00F66330"/>
    <w:rsid w:val="00F831C4"/>
    <w:rsid w:val="00F92318"/>
    <w:rsid w:val="00FA624D"/>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1A88"/>
  <w15:docId w15:val="{BDADE8E5-CC41-4A7E-AF13-B758826E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Header Char Car,Header Char Car Car Car Car Car,Header Char Car Car Car Car, Car7,Car"/>
    <w:basedOn w:val="Normal"/>
    <w:link w:val="EncabezadoCar"/>
    <w:uiPriority w:val="99"/>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uiPriority w:val="99"/>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DD58-C76E-43FE-9E4C-B4B117C9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7356</Words>
  <Characters>40463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elideth</cp:lastModifiedBy>
  <cp:revision>86</cp:revision>
  <cp:lastPrinted>2020-11-23T15:19:00Z</cp:lastPrinted>
  <dcterms:created xsi:type="dcterms:W3CDTF">2021-11-16T21:08:00Z</dcterms:created>
  <dcterms:modified xsi:type="dcterms:W3CDTF">2023-12-05T04:09:00Z</dcterms:modified>
</cp:coreProperties>
</file>